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5682" w14:textId="47E3F886" w:rsidR="00CA00C4" w:rsidRDefault="00CA00C4" w:rsidP="00CA00C4">
      <w:pPr>
        <w:pStyle w:val="Heading1"/>
        <w:rPr>
          <w:rFonts w:ascii="Titillium Web" w:hAnsi="Titillium Web"/>
        </w:rPr>
      </w:pPr>
      <w:r>
        <w:rPr>
          <w:rFonts w:ascii="Titillium Web" w:hAnsi="Titillium Web"/>
        </w:rPr>
        <w:t>Course Structure</w:t>
      </w:r>
    </w:p>
    <w:p w14:paraId="0FC2016D" w14:textId="77777777" w:rsidR="00CA00C4" w:rsidRPr="00CA00C4" w:rsidRDefault="00CA00C4" w:rsidP="00CA00C4">
      <w:pPr>
        <w:rPr>
          <w:sz w:val="15"/>
          <w:szCs w:val="15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322"/>
        <w:gridCol w:w="4337"/>
        <w:gridCol w:w="2357"/>
      </w:tblGrid>
      <w:tr w:rsidR="00CA00C4" w:rsidRPr="004763ED" w14:paraId="61B764E6" w14:textId="77777777" w:rsidTr="00650545">
        <w:trPr>
          <w:jc w:val="center"/>
        </w:trPr>
        <w:tc>
          <w:tcPr>
            <w:tcW w:w="1288" w:type="pct"/>
            <w:shd w:val="clear" w:color="auto" w:fill="000000" w:themeFill="text1"/>
          </w:tcPr>
          <w:p w14:paraId="39247DBF" w14:textId="77777777" w:rsidR="00CA00C4" w:rsidRPr="004763ED" w:rsidRDefault="00CA00C4" w:rsidP="00650545">
            <w:pPr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4763ED">
              <w:rPr>
                <w:rFonts w:ascii="Titillium Web" w:hAnsi="Titillium Web"/>
                <w:b/>
                <w:bCs/>
                <w:sz w:val="18"/>
                <w:szCs w:val="18"/>
              </w:rPr>
              <w:t>Phase</w:t>
            </w:r>
          </w:p>
        </w:tc>
        <w:tc>
          <w:tcPr>
            <w:tcW w:w="2405" w:type="pct"/>
            <w:shd w:val="clear" w:color="auto" w:fill="000000" w:themeFill="text1"/>
          </w:tcPr>
          <w:p w14:paraId="47F8C7DA" w14:textId="77777777" w:rsidR="00CA00C4" w:rsidRPr="004763ED" w:rsidRDefault="00CA00C4" w:rsidP="00650545">
            <w:pPr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4763ED">
              <w:rPr>
                <w:rFonts w:ascii="Titillium Web" w:hAnsi="Titillium Web"/>
                <w:b/>
                <w:bCs/>
                <w:sz w:val="18"/>
                <w:szCs w:val="18"/>
              </w:rPr>
              <w:t>Learning Outcomes</w:t>
            </w:r>
          </w:p>
        </w:tc>
        <w:tc>
          <w:tcPr>
            <w:tcW w:w="1308" w:type="pct"/>
            <w:shd w:val="clear" w:color="auto" w:fill="000000" w:themeFill="text1"/>
          </w:tcPr>
          <w:p w14:paraId="2E17CA44" w14:textId="77777777" w:rsidR="00CA00C4" w:rsidRPr="004763ED" w:rsidRDefault="00CA00C4" w:rsidP="00650545">
            <w:pPr>
              <w:jc w:val="center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4763ED">
              <w:rPr>
                <w:rFonts w:ascii="Titillium Web" w:hAnsi="Titillium Web"/>
                <w:b/>
                <w:bCs/>
                <w:sz w:val="18"/>
                <w:szCs w:val="18"/>
              </w:rPr>
              <w:t>Key Concepts/Tools</w:t>
            </w:r>
          </w:p>
        </w:tc>
      </w:tr>
      <w:tr w:rsidR="00CA00C4" w:rsidRPr="004763ED" w14:paraId="08C6640F" w14:textId="77777777" w:rsidTr="00650545">
        <w:trPr>
          <w:jc w:val="center"/>
        </w:trPr>
        <w:tc>
          <w:tcPr>
            <w:tcW w:w="1288" w:type="pct"/>
          </w:tcPr>
          <w:p w14:paraId="53A6AF5C" w14:textId="77777777" w:rsidR="00CA00C4" w:rsidRPr="004763ED" w:rsidRDefault="00CA00C4" w:rsidP="00650545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4763ED">
              <w:rPr>
                <w:rFonts w:ascii="Titillium Web" w:hAnsi="Titillium Web"/>
                <w:b/>
                <w:bCs/>
                <w:sz w:val="18"/>
                <w:szCs w:val="18"/>
              </w:rPr>
              <w:t>Phase 1:</w:t>
            </w: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 xml:space="preserve"> </w:t>
            </w:r>
            <w:r w:rsidRPr="004763ED">
              <w:rPr>
                <w:rFonts w:ascii="Titillium Web" w:hAnsi="Titillium Web"/>
                <w:b/>
                <w:bCs/>
                <w:sz w:val="18"/>
                <w:szCs w:val="18"/>
              </w:rPr>
              <w:t xml:space="preserve">Sensemaking </w:t>
            </w:r>
          </w:p>
          <w:p w14:paraId="3CA2342A" w14:textId="77777777" w:rsidR="00CA00C4" w:rsidRDefault="00CA00C4" w:rsidP="00650545">
            <w:pPr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35B7FDA2" w14:textId="77777777" w:rsidR="00CA00C4" w:rsidRDefault="00CA00C4" w:rsidP="00650545">
            <w:pPr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6E8A098A" w14:textId="77777777" w:rsidR="00CA00C4" w:rsidRPr="004763ED" w:rsidRDefault="00CA00C4" w:rsidP="00650545">
            <w:pPr>
              <w:rPr>
                <w:rFonts w:ascii="Titillium Web" w:hAnsi="Titillium Web"/>
                <w:b/>
                <w:bCs/>
                <w:i/>
                <w:iCs/>
                <w:sz w:val="18"/>
                <w:szCs w:val="18"/>
              </w:rPr>
            </w:pPr>
            <w:r w:rsidRPr="004763ED"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  <w:t>Live session 1: Making Sense of the Mess</w:t>
            </w:r>
          </w:p>
        </w:tc>
        <w:tc>
          <w:tcPr>
            <w:tcW w:w="2405" w:type="pct"/>
            <w:vAlign w:val="center"/>
          </w:tcPr>
          <w:p w14:paraId="409CDD3B" w14:textId="77777777" w:rsidR="00CA00C4" w:rsidRPr="004763ED" w:rsidRDefault="00CA00C4" w:rsidP="00CA00C4">
            <w:pPr>
              <w:pStyle w:val="ListParagraph"/>
              <w:numPr>
                <w:ilvl w:val="0"/>
                <w:numId w:val="3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>Understand the grand challenges that we face, both globally and locally</w:t>
            </w:r>
          </w:p>
          <w:p w14:paraId="5CE00210" w14:textId="77777777" w:rsidR="00CA00C4" w:rsidRPr="004763ED" w:rsidRDefault="00CA00C4" w:rsidP="00CA00C4">
            <w:pPr>
              <w:pStyle w:val="ListParagraph"/>
              <w:numPr>
                <w:ilvl w:val="0"/>
                <w:numId w:val="3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>Explore the Sustainable Development Goals (SDGs) and why they matter</w:t>
            </w:r>
          </w:p>
          <w:p w14:paraId="18BC13A8" w14:textId="77777777" w:rsidR="00CA00C4" w:rsidRPr="004763ED" w:rsidRDefault="00CA00C4" w:rsidP="00CA00C4">
            <w:pPr>
              <w:pStyle w:val="ListParagraph"/>
              <w:numPr>
                <w:ilvl w:val="0"/>
                <w:numId w:val="3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 xml:space="preserve">Consider the SDGs in the context of the impact that your </w:t>
            </w:r>
            <w:r>
              <w:rPr>
                <w:rFonts w:ascii="Titillium Web" w:hAnsi="Titillium Web"/>
                <w:sz w:val="18"/>
                <w:szCs w:val="18"/>
              </w:rPr>
              <w:t>organisation</w:t>
            </w:r>
            <w:r w:rsidRPr="00C12544">
              <w:rPr>
                <w:rFonts w:ascii="Titillium Web" w:hAnsi="Titillium Web"/>
                <w:sz w:val="18"/>
                <w:szCs w:val="18"/>
              </w:rPr>
              <w:t xml:space="preserve"> and its partners </w:t>
            </w:r>
            <w:r w:rsidRPr="004763ED">
              <w:rPr>
                <w:rFonts w:ascii="Titillium Web" w:hAnsi="Titillium Web"/>
                <w:sz w:val="18"/>
                <w:szCs w:val="18"/>
              </w:rPr>
              <w:t>can make</w:t>
            </w:r>
          </w:p>
        </w:tc>
        <w:tc>
          <w:tcPr>
            <w:tcW w:w="1308" w:type="pct"/>
            <w:vAlign w:val="center"/>
          </w:tcPr>
          <w:p w14:paraId="024AC078" w14:textId="77777777" w:rsidR="00CA00C4" w:rsidRPr="002B7509" w:rsidRDefault="00CA00C4" w:rsidP="00650545">
            <w:pPr>
              <w:rPr>
                <w:rFonts w:ascii="Titillium Web" w:hAnsi="Titillium Web"/>
                <w:sz w:val="16"/>
                <w:szCs w:val="16"/>
              </w:rPr>
            </w:pPr>
            <w:r w:rsidRPr="002B7509">
              <w:rPr>
                <w:rFonts w:ascii="Titillium Web" w:hAnsi="Titillium Web"/>
                <w:sz w:val="18"/>
                <w:szCs w:val="18"/>
              </w:rPr>
              <w:t xml:space="preserve">Doughnut economics; Placemaking: </w:t>
            </w:r>
            <w:r>
              <w:rPr>
                <w:rFonts w:ascii="Titillium Web" w:hAnsi="Titillium Web"/>
                <w:sz w:val="18"/>
                <w:szCs w:val="18"/>
              </w:rPr>
              <w:t xml:space="preserve">UN </w:t>
            </w:r>
            <w:r w:rsidRPr="002B7509">
              <w:rPr>
                <w:rFonts w:ascii="Titillium Web" w:hAnsi="Titillium Web"/>
                <w:sz w:val="18"/>
                <w:szCs w:val="18"/>
              </w:rPr>
              <w:t>SDGs – local to global; Scotland’s NPF; City Plan 2030; City Region Deal</w:t>
            </w:r>
            <w:r>
              <w:rPr>
                <w:rFonts w:ascii="Titillium Web" w:hAnsi="Titillium Web"/>
                <w:sz w:val="18"/>
                <w:szCs w:val="18"/>
              </w:rPr>
              <w:t>.</w:t>
            </w:r>
          </w:p>
        </w:tc>
      </w:tr>
      <w:tr w:rsidR="00CA00C4" w:rsidRPr="004763ED" w14:paraId="6347784C" w14:textId="77777777" w:rsidTr="00650545">
        <w:trPr>
          <w:jc w:val="center"/>
        </w:trPr>
        <w:tc>
          <w:tcPr>
            <w:tcW w:w="1288" w:type="pct"/>
          </w:tcPr>
          <w:p w14:paraId="3DF94A39" w14:textId="77777777" w:rsidR="00CA00C4" w:rsidRPr="004763ED" w:rsidRDefault="00CA00C4" w:rsidP="00650545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4763ED">
              <w:rPr>
                <w:rFonts w:ascii="Titillium Web" w:hAnsi="Titillium Web"/>
                <w:b/>
                <w:bCs/>
                <w:sz w:val="18"/>
                <w:szCs w:val="18"/>
              </w:rPr>
              <w:t>Phase 2:</w:t>
            </w:r>
          </w:p>
          <w:p w14:paraId="1FA15513" w14:textId="77777777" w:rsidR="00CA00C4" w:rsidRPr="004763ED" w:rsidRDefault="00CA00C4" w:rsidP="00650545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4763ED">
              <w:rPr>
                <w:rFonts w:ascii="Titillium Web" w:hAnsi="Titillium Web"/>
                <w:b/>
                <w:bCs/>
                <w:sz w:val="18"/>
                <w:szCs w:val="18"/>
              </w:rPr>
              <w:t xml:space="preserve">Build for Purpose </w:t>
            </w:r>
          </w:p>
          <w:p w14:paraId="0B49856F" w14:textId="77777777" w:rsidR="00CA00C4" w:rsidRPr="004763ED" w:rsidRDefault="00CA00C4" w:rsidP="00650545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  <w:p w14:paraId="1E90AA66" w14:textId="77777777" w:rsidR="00CA00C4" w:rsidRPr="004763ED" w:rsidRDefault="00CA00C4" w:rsidP="00650545">
            <w:pPr>
              <w:jc w:val="both"/>
              <w:rPr>
                <w:rFonts w:ascii="Titillium Web" w:hAnsi="Titillium Web"/>
                <w:sz w:val="18"/>
                <w:szCs w:val="18"/>
              </w:rPr>
            </w:pPr>
          </w:p>
        </w:tc>
        <w:tc>
          <w:tcPr>
            <w:tcW w:w="2405" w:type="pct"/>
            <w:vAlign w:val="center"/>
          </w:tcPr>
          <w:p w14:paraId="2EE5D1F0" w14:textId="77777777" w:rsidR="00CA00C4" w:rsidRPr="004763ED" w:rsidRDefault="00CA00C4" w:rsidP="00CA00C4">
            <w:pPr>
              <w:pStyle w:val="ListParagraph"/>
              <w:numPr>
                <w:ilvl w:val="0"/>
                <w:numId w:val="2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 xml:space="preserve">Reflect and articulate my organisation's purpose </w:t>
            </w:r>
          </w:p>
          <w:p w14:paraId="41B3B795" w14:textId="77777777" w:rsidR="00CA00C4" w:rsidRPr="004763ED" w:rsidRDefault="00CA00C4" w:rsidP="00CA00C4">
            <w:pPr>
              <w:pStyle w:val="ListParagraph"/>
              <w:numPr>
                <w:ilvl w:val="0"/>
                <w:numId w:val="2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 xml:space="preserve">Be clear how my organisation can make most impact </w:t>
            </w:r>
          </w:p>
          <w:p w14:paraId="2696AF57" w14:textId="77777777" w:rsidR="00CA00C4" w:rsidRPr="004763ED" w:rsidRDefault="00CA00C4" w:rsidP="00CA00C4">
            <w:pPr>
              <w:pStyle w:val="ListParagraph"/>
              <w:numPr>
                <w:ilvl w:val="0"/>
                <w:numId w:val="2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 xml:space="preserve">Identify the key stakeholders who will influence and be affected by the action </w:t>
            </w:r>
          </w:p>
        </w:tc>
        <w:tc>
          <w:tcPr>
            <w:tcW w:w="1308" w:type="pct"/>
            <w:vAlign w:val="center"/>
          </w:tcPr>
          <w:p w14:paraId="7DD158C5" w14:textId="77777777" w:rsidR="00CA00C4" w:rsidRPr="005B5617" w:rsidRDefault="00CA00C4" w:rsidP="00650545">
            <w:pPr>
              <w:rPr>
                <w:rFonts w:ascii="Titillium Web" w:hAnsi="Titillium Web"/>
                <w:sz w:val="16"/>
                <w:szCs w:val="16"/>
              </w:rPr>
            </w:pPr>
            <w:r w:rsidRPr="002B7509">
              <w:rPr>
                <w:rFonts w:ascii="Titillium Web" w:hAnsi="Titillium Web"/>
                <w:sz w:val="18"/>
                <w:szCs w:val="18"/>
              </w:rPr>
              <w:t>Purpose, Value(s) and meaning; Stakeholder value creation</w:t>
            </w:r>
            <w:r>
              <w:rPr>
                <w:rFonts w:ascii="Titillium Web" w:hAnsi="Titillium Web"/>
                <w:sz w:val="18"/>
                <w:szCs w:val="18"/>
              </w:rPr>
              <w:t xml:space="preserve">. </w:t>
            </w:r>
          </w:p>
        </w:tc>
      </w:tr>
      <w:tr w:rsidR="00CA00C4" w:rsidRPr="004763ED" w14:paraId="737B91AC" w14:textId="77777777" w:rsidTr="00650545">
        <w:trPr>
          <w:jc w:val="center"/>
        </w:trPr>
        <w:tc>
          <w:tcPr>
            <w:tcW w:w="1288" w:type="pct"/>
          </w:tcPr>
          <w:p w14:paraId="47DEE9D4" w14:textId="77777777" w:rsidR="00CA00C4" w:rsidRPr="004763ED" w:rsidRDefault="00CA00C4" w:rsidP="00650545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4763ED">
              <w:rPr>
                <w:rFonts w:ascii="Titillium Web" w:hAnsi="Titillium Web"/>
                <w:b/>
                <w:bCs/>
                <w:sz w:val="18"/>
                <w:szCs w:val="18"/>
              </w:rPr>
              <w:t xml:space="preserve">Phase 3: Assess your Baseline </w:t>
            </w:r>
          </w:p>
          <w:p w14:paraId="4DBD4B46" w14:textId="77777777" w:rsidR="00CA00C4" w:rsidRDefault="00CA00C4" w:rsidP="00650545">
            <w:pPr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71FD8D6D" w14:textId="77777777" w:rsidR="00CA00C4" w:rsidRDefault="00CA00C4" w:rsidP="00650545">
            <w:pPr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27277600" w14:textId="77777777" w:rsidR="00CA00C4" w:rsidRDefault="00CA00C4" w:rsidP="00650545">
            <w:pPr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2FE6AAF4" w14:textId="77777777" w:rsidR="00CA00C4" w:rsidRPr="000D7D0A" w:rsidRDefault="00CA00C4" w:rsidP="00650545">
            <w:pPr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4763ED"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  <w:t xml:space="preserve">Live </w:t>
            </w:r>
            <w:r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  <w:t>s</w:t>
            </w:r>
            <w:r w:rsidRPr="004763ED"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  <w:t>ession 2: Exploring the SDG Action Manager</w:t>
            </w:r>
          </w:p>
        </w:tc>
        <w:tc>
          <w:tcPr>
            <w:tcW w:w="2405" w:type="pct"/>
            <w:vAlign w:val="center"/>
          </w:tcPr>
          <w:p w14:paraId="3F391B06" w14:textId="77777777" w:rsidR="00CA00C4" w:rsidRPr="004763ED" w:rsidRDefault="00CA00C4" w:rsidP="00CA00C4">
            <w:pPr>
              <w:pStyle w:val="ListParagraph"/>
              <w:numPr>
                <w:ilvl w:val="0"/>
                <w:numId w:val="1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 xml:space="preserve">Understand the value of undertaking a baseline of your organisation using the SDGs </w:t>
            </w:r>
          </w:p>
          <w:p w14:paraId="0CCE7A7E" w14:textId="77777777" w:rsidR="00CA00C4" w:rsidRPr="004763ED" w:rsidRDefault="00CA00C4" w:rsidP="00CA00C4">
            <w:pPr>
              <w:pStyle w:val="ListParagraph"/>
              <w:numPr>
                <w:ilvl w:val="0"/>
                <w:numId w:val="1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 xml:space="preserve">Understand how the UN SDG Action Manager can be used as a tool to assess impact across SDGs </w:t>
            </w:r>
          </w:p>
          <w:p w14:paraId="683DE7EC" w14:textId="77777777" w:rsidR="00CA00C4" w:rsidRPr="004763ED" w:rsidRDefault="00CA00C4" w:rsidP="00CA00C4">
            <w:pPr>
              <w:pStyle w:val="ListParagraph"/>
              <w:numPr>
                <w:ilvl w:val="0"/>
                <w:numId w:val="1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>Assess your organisation SDG baseline using the UN SDG Action Manager</w:t>
            </w:r>
          </w:p>
          <w:p w14:paraId="29F732C2" w14:textId="77777777" w:rsidR="00CA00C4" w:rsidRPr="00EC17BD" w:rsidRDefault="00CA00C4" w:rsidP="00CA00C4">
            <w:pPr>
              <w:pStyle w:val="ListParagraph"/>
              <w:numPr>
                <w:ilvl w:val="0"/>
                <w:numId w:val="1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 xml:space="preserve">Prioritise the SDGs that your organisation ecosystem can contribute to bring about more impact </w:t>
            </w:r>
          </w:p>
        </w:tc>
        <w:tc>
          <w:tcPr>
            <w:tcW w:w="1308" w:type="pct"/>
            <w:vAlign w:val="center"/>
          </w:tcPr>
          <w:p w14:paraId="0B631725" w14:textId="77777777" w:rsidR="00CA00C4" w:rsidRPr="005B5617" w:rsidRDefault="00CA00C4" w:rsidP="00650545">
            <w:pPr>
              <w:rPr>
                <w:rFonts w:ascii="Titillium Web" w:hAnsi="Titillium Web"/>
                <w:sz w:val="16"/>
                <w:szCs w:val="16"/>
              </w:rPr>
            </w:pPr>
            <w:r w:rsidRPr="002B7509">
              <w:rPr>
                <w:rFonts w:ascii="Titillium Web" w:hAnsi="Titillium Web"/>
                <w:sz w:val="18"/>
                <w:szCs w:val="18"/>
              </w:rPr>
              <w:t>UN SDG Action Manager – baseline assessment</w:t>
            </w:r>
            <w:r>
              <w:rPr>
                <w:rFonts w:ascii="Titillium Web" w:hAnsi="Titillium Web"/>
                <w:sz w:val="18"/>
                <w:szCs w:val="18"/>
              </w:rPr>
              <w:t>.</w:t>
            </w:r>
          </w:p>
        </w:tc>
      </w:tr>
      <w:tr w:rsidR="00CA00C4" w:rsidRPr="004763ED" w14:paraId="38206F35" w14:textId="77777777" w:rsidTr="00650545">
        <w:trPr>
          <w:jc w:val="center"/>
        </w:trPr>
        <w:tc>
          <w:tcPr>
            <w:tcW w:w="1288" w:type="pct"/>
          </w:tcPr>
          <w:p w14:paraId="66906C44" w14:textId="77777777" w:rsidR="00CA00C4" w:rsidRPr="00EC17BD" w:rsidRDefault="00CA00C4" w:rsidP="00650545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4763ED">
              <w:rPr>
                <w:rFonts w:ascii="Titillium Web" w:hAnsi="Titillium Web"/>
                <w:b/>
                <w:bCs/>
                <w:sz w:val="18"/>
                <w:szCs w:val="18"/>
              </w:rPr>
              <w:t xml:space="preserve">Phase 4: Engage with Climate Action </w:t>
            </w:r>
          </w:p>
        </w:tc>
        <w:tc>
          <w:tcPr>
            <w:tcW w:w="2405" w:type="pct"/>
            <w:vAlign w:val="center"/>
          </w:tcPr>
          <w:p w14:paraId="4D966569" w14:textId="77777777" w:rsidR="00CA00C4" w:rsidRPr="004763ED" w:rsidRDefault="00CA00C4" w:rsidP="00CA00C4">
            <w:pPr>
              <w:pStyle w:val="ListParagraph"/>
              <w:numPr>
                <w:ilvl w:val="0"/>
                <w:numId w:val="1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>Understand the climate emergency and need to transition to net zero </w:t>
            </w:r>
          </w:p>
          <w:p w14:paraId="1DBD5EE3" w14:textId="77777777" w:rsidR="00CA00C4" w:rsidRPr="004763ED" w:rsidRDefault="00CA00C4" w:rsidP="00CA00C4">
            <w:pPr>
              <w:pStyle w:val="ListParagraph"/>
              <w:numPr>
                <w:ilvl w:val="0"/>
                <w:numId w:val="1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>Identify the different ways your organisation can engage in climate action, both globally and locally </w:t>
            </w:r>
          </w:p>
          <w:p w14:paraId="04EDF9F8" w14:textId="77777777" w:rsidR="00CA00C4" w:rsidRPr="00EC17BD" w:rsidRDefault="00CA00C4" w:rsidP="00CA00C4">
            <w:pPr>
              <w:pStyle w:val="ListParagraph"/>
              <w:numPr>
                <w:ilvl w:val="0"/>
                <w:numId w:val="1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>Use relevant tools to assess progress towards climate action </w:t>
            </w:r>
          </w:p>
        </w:tc>
        <w:tc>
          <w:tcPr>
            <w:tcW w:w="1308" w:type="pct"/>
            <w:vAlign w:val="center"/>
          </w:tcPr>
          <w:p w14:paraId="389B47DB" w14:textId="77777777" w:rsidR="00CA00C4" w:rsidRPr="005B5617" w:rsidRDefault="00CA00C4" w:rsidP="00650545">
            <w:pPr>
              <w:rPr>
                <w:rFonts w:ascii="Titillium Web" w:hAnsi="Titillium Web"/>
                <w:sz w:val="16"/>
                <w:szCs w:val="16"/>
              </w:rPr>
            </w:pPr>
            <w:r w:rsidRPr="002B7509">
              <w:rPr>
                <w:rFonts w:ascii="Titillium Web" w:hAnsi="Titillium Web"/>
                <w:sz w:val="18"/>
                <w:szCs w:val="18"/>
              </w:rPr>
              <w:t>UN SDG Action Manager – Engage with climate action assessment (SDG 13); SDG pillar – planet; local Climate Compact(s)</w:t>
            </w:r>
          </w:p>
        </w:tc>
      </w:tr>
      <w:tr w:rsidR="00CA00C4" w:rsidRPr="004763ED" w14:paraId="4A88EF0C" w14:textId="77777777" w:rsidTr="00650545">
        <w:trPr>
          <w:jc w:val="center"/>
        </w:trPr>
        <w:tc>
          <w:tcPr>
            <w:tcW w:w="1288" w:type="pct"/>
          </w:tcPr>
          <w:p w14:paraId="4F570524" w14:textId="77777777" w:rsidR="00CA00C4" w:rsidRPr="004763ED" w:rsidRDefault="00CA00C4" w:rsidP="00650545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4763ED">
              <w:rPr>
                <w:rFonts w:ascii="Titillium Web" w:hAnsi="Titillium Web"/>
                <w:b/>
                <w:bCs/>
                <w:sz w:val="18"/>
                <w:szCs w:val="18"/>
              </w:rPr>
              <w:t>Phase 5:</w:t>
            </w:r>
            <w:r>
              <w:rPr>
                <w:rFonts w:ascii="Titillium Web" w:hAnsi="Titillium Web"/>
                <w:b/>
                <w:bCs/>
                <w:sz w:val="18"/>
                <w:szCs w:val="18"/>
              </w:rPr>
              <w:t xml:space="preserve"> </w:t>
            </w:r>
            <w:r w:rsidRPr="004763ED">
              <w:rPr>
                <w:rFonts w:ascii="Titillium Web" w:hAnsi="Titillium Web"/>
                <w:b/>
                <w:bCs/>
                <w:sz w:val="18"/>
                <w:szCs w:val="18"/>
              </w:rPr>
              <w:t xml:space="preserve">Assess you’re + 1 </w:t>
            </w:r>
          </w:p>
          <w:p w14:paraId="586D1B74" w14:textId="77777777" w:rsidR="00CA00C4" w:rsidRPr="004763ED" w:rsidRDefault="00CA00C4" w:rsidP="00650545">
            <w:pPr>
              <w:jc w:val="both"/>
              <w:rPr>
                <w:rFonts w:ascii="Titillium Web" w:hAnsi="Titillium Web"/>
                <w:sz w:val="18"/>
                <w:szCs w:val="18"/>
              </w:rPr>
            </w:pPr>
          </w:p>
        </w:tc>
        <w:tc>
          <w:tcPr>
            <w:tcW w:w="2405" w:type="pct"/>
            <w:vAlign w:val="center"/>
          </w:tcPr>
          <w:p w14:paraId="6CC32820" w14:textId="77777777" w:rsidR="00CA00C4" w:rsidRPr="004763ED" w:rsidRDefault="00CA00C4" w:rsidP="00CA00C4">
            <w:pPr>
              <w:pStyle w:val="ListParagraph"/>
              <w:numPr>
                <w:ilvl w:val="0"/>
                <w:numId w:val="1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>Select an SDG to further assess based on your purpose and priorities </w:t>
            </w:r>
          </w:p>
          <w:p w14:paraId="15E73E8D" w14:textId="77777777" w:rsidR="00CA00C4" w:rsidRDefault="00CA00C4" w:rsidP="00CA00C4">
            <w:pPr>
              <w:pStyle w:val="ListParagraph"/>
              <w:numPr>
                <w:ilvl w:val="0"/>
                <w:numId w:val="1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>Use relevant tools</w:t>
            </w:r>
            <w:r>
              <w:rPr>
                <w:rFonts w:ascii="Titillium Web" w:hAnsi="Titillium Web"/>
                <w:sz w:val="18"/>
                <w:szCs w:val="18"/>
              </w:rPr>
              <w:t xml:space="preserve"> &amp; concepts</w:t>
            </w:r>
            <w:r w:rsidRPr="004763ED">
              <w:rPr>
                <w:rFonts w:ascii="Titillium Web" w:hAnsi="Titillium Web"/>
                <w:sz w:val="18"/>
                <w:szCs w:val="18"/>
              </w:rPr>
              <w:t xml:space="preserve"> to assess the SDG that matter  </w:t>
            </w:r>
          </w:p>
          <w:p w14:paraId="6357627D" w14:textId="77777777" w:rsidR="00CA00C4" w:rsidRPr="00C62DBE" w:rsidRDefault="00CA00C4" w:rsidP="00CA00C4">
            <w:pPr>
              <w:pStyle w:val="ListParagraph"/>
              <w:numPr>
                <w:ilvl w:val="0"/>
                <w:numId w:val="1"/>
              </w:numPr>
              <w:rPr>
                <w:rFonts w:ascii="Titillium Web" w:hAnsi="Titillium Web"/>
                <w:sz w:val="18"/>
                <w:szCs w:val="18"/>
              </w:rPr>
            </w:pPr>
            <w:r>
              <w:rPr>
                <w:rFonts w:ascii="Titillium Web" w:hAnsi="Titillium Web"/>
                <w:sz w:val="18"/>
                <w:szCs w:val="18"/>
              </w:rPr>
              <w:t>Explore the Sustainability Hub to find additional support, networks and place-making opportunities in your community</w:t>
            </w:r>
          </w:p>
        </w:tc>
        <w:tc>
          <w:tcPr>
            <w:tcW w:w="1308" w:type="pct"/>
            <w:vAlign w:val="center"/>
          </w:tcPr>
          <w:p w14:paraId="2A6A4940" w14:textId="77777777" w:rsidR="00CA00C4" w:rsidRPr="005B5617" w:rsidRDefault="00CA00C4" w:rsidP="00650545">
            <w:pPr>
              <w:rPr>
                <w:rFonts w:ascii="Titillium Web" w:hAnsi="Titillium Web"/>
                <w:sz w:val="16"/>
                <w:szCs w:val="16"/>
              </w:rPr>
            </w:pPr>
            <w:r w:rsidRPr="002B7509">
              <w:rPr>
                <w:rFonts w:ascii="Titillium Web" w:hAnsi="Titillium Web"/>
                <w:sz w:val="18"/>
                <w:szCs w:val="18"/>
              </w:rPr>
              <w:t>Focus on SDGs most prioritised by HCIs: 9, 11 &amp; 12, particularly the circular economy concept (SDG 12 – RC &amp; P)</w:t>
            </w:r>
            <w:r>
              <w:rPr>
                <w:rFonts w:ascii="Titillium Web" w:hAnsi="Titillium Web"/>
                <w:sz w:val="18"/>
                <w:szCs w:val="18"/>
              </w:rPr>
              <w:t>.</w:t>
            </w:r>
          </w:p>
        </w:tc>
      </w:tr>
      <w:tr w:rsidR="00CA00C4" w:rsidRPr="004763ED" w14:paraId="6A1DBD95" w14:textId="77777777" w:rsidTr="00650545">
        <w:trPr>
          <w:jc w:val="center"/>
        </w:trPr>
        <w:tc>
          <w:tcPr>
            <w:tcW w:w="1288" w:type="pct"/>
          </w:tcPr>
          <w:p w14:paraId="02476E30" w14:textId="77777777" w:rsidR="00CA00C4" w:rsidRDefault="00CA00C4" w:rsidP="00650545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4763ED">
              <w:rPr>
                <w:rFonts w:ascii="Titillium Web" w:hAnsi="Titillium Web"/>
                <w:b/>
                <w:bCs/>
                <w:sz w:val="18"/>
                <w:szCs w:val="18"/>
              </w:rPr>
              <w:t>Phase 6</w:t>
            </w:r>
            <w:r w:rsidRPr="004763ED">
              <w:rPr>
                <w:b/>
                <w:bCs/>
                <w:sz w:val="18"/>
                <w:szCs w:val="18"/>
                <w:lang w:val="en"/>
              </w:rPr>
              <w:t xml:space="preserve">: </w:t>
            </w:r>
            <w:proofErr w:type="gramStart"/>
            <w:r w:rsidRPr="004763ED">
              <w:rPr>
                <w:b/>
                <w:bCs/>
                <w:sz w:val="18"/>
                <w:szCs w:val="18"/>
                <w:lang w:val="en"/>
              </w:rPr>
              <w:t>Take Action</w:t>
            </w:r>
            <w:proofErr w:type="gramEnd"/>
          </w:p>
          <w:p w14:paraId="095ADE37" w14:textId="77777777" w:rsidR="00CA00C4" w:rsidRPr="004763ED" w:rsidRDefault="00CA00C4" w:rsidP="00650545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</w:p>
          <w:p w14:paraId="7E0B8EFD" w14:textId="77777777" w:rsidR="00CA00C4" w:rsidRDefault="00CA00C4" w:rsidP="00650545">
            <w:pPr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4763ED"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  <w:t xml:space="preserve">Live Session 3: </w:t>
            </w:r>
            <w:proofErr w:type="gramStart"/>
            <w:r w:rsidRPr="004763ED"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  <w:t xml:space="preserve">Taking </w:t>
            </w:r>
            <w:r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  <w:t>a</w:t>
            </w:r>
            <w:r w:rsidRPr="004763ED"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  <w:t>ction</w:t>
            </w:r>
            <w:proofErr w:type="gramEnd"/>
            <w:r w:rsidRPr="004763ED"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  <w:t xml:space="preserve"> for SDG </w:t>
            </w:r>
            <w:r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  <w:t>i</w:t>
            </w:r>
            <w:r w:rsidRPr="004763ED"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  <w:t xml:space="preserve">mpact </w:t>
            </w:r>
          </w:p>
          <w:p w14:paraId="1C797AC9" w14:textId="77777777" w:rsidR="00CA00C4" w:rsidRPr="000D7D0A" w:rsidRDefault="00CA00C4" w:rsidP="00650545">
            <w:pPr>
              <w:rPr>
                <w:rFonts w:ascii="Titillium Web" w:hAnsi="Titillium Web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05" w:type="pct"/>
            <w:vAlign w:val="center"/>
          </w:tcPr>
          <w:p w14:paraId="7B683786" w14:textId="77777777" w:rsidR="00CA00C4" w:rsidRPr="004763ED" w:rsidRDefault="00CA00C4" w:rsidP="00CA00C4">
            <w:pPr>
              <w:pStyle w:val="ListParagraph"/>
              <w:numPr>
                <w:ilvl w:val="0"/>
                <w:numId w:val="1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>Consider the role of leadership and organisational culture to bring about change  </w:t>
            </w:r>
          </w:p>
          <w:p w14:paraId="68270CF5" w14:textId="77777777" w:rsidR="00CA00C4" w:rsidRPr="00EC17BD" w:rsidRDefault="00CA00C4" w:rsidP="00CA00C4">
            <w:pPr>
              <w:pStyle w:val="ListParagraph"/>
              <w:numPr>
                <w:ilvl w:val="0"/>
                <w:numId w:val="1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 xml:space="preserve">Create </w:t>
            </w:r>
            <w:r>
              <w:rPr>
                <w:rFonts w:ascii="Titillium Web" w:hAnsi="Titillium Web"/>
                <w:sz w:val="18"/>
                <w:szCs w:val="18"/>
              </w:rPr>
              <w:t>s</w:t>
            </w:r>
            <w:r w:rsidRPr="001478D6">
              <w:rPr>
                <w:rFonts w:ascii="Titillium Web" w:hAnsi="Titillium Web"/>
                <w:sz w:val="18"/>
                <w:szCs w:val="18"/>
              </w:rPr>
              <w:t xml:space="preserve">ustainability </w:t>
            </w:r>
            <w:r>
              <w:rPr>
                <w:rFonts w:ascii="Titillium Web" w:hAnsi="Titillium Web"/>
                <w:sz w:val="18"/>
                <w:szCs w:val="18"/>
              </w:rPr>
              <w:t>i</w:t>
            </w:r>
            <w:r w:rsidRPr="001478D6">
              <w:rPr>
                <w:rFonts w:ascii="Titillium Web" w:hAnsi="Titillium Web"/>
                <w:sz w:val="18"/>
                <w:szCs w:val="18"/>
              </w:rPr>
              <w:t xml:space="preserve">mprovement </w:t>
            </w:r>
            <w:r>
              <w:rPr>
                <w:rFonts w:ascii="Titillium Web" w:hAnsi="Titillium Web"/>
                <w:sz w:val="18"/>
                <w:szCs w:val="18"/>
              </w:rPr>
              <w:t>p</w:t>
            </w:r>
            <w:r w:rsidRPr="001478D6">
              <w:rPr>
                <w:rFonts w:ascii="Titillium Web" w:hAnsi="Titillium Web"/>
                <w:sz w:val="18"/>
                <w:szCs w:val="18"/>
              </w:rPr>
              <w:t xml:space="preserve">lans </w:t>
            </w:r>
            <w:r w:rsidRPr="004763ED">
              <w:rPr>
                <w:rFonts w:ascii="Titillium Web" w:hAnsi="Titillium Web"/>
                <w:sz w:val="18"/>
                <w:szCs w:val="18"/>
              </w:rPr>
              <w:t>to implement your SDG(s) action</w:t>
            </w:r>
          </w:p>
        </w:tc>
        <w:tc>
          <w:tcPr>
            <w:tcW w:w="1308" w:type="pct"/>
            <w:vAlign w:val="center"/>
          </w:tcPr>
          <w:p w14:paraId="3D2907D1" w14:textId="77777777" w:rsidR="00CA00C4" w:rsidRPr="005B5617" w:rsidRDefault="00CA00C4" w:rsidP="00650545">
            <w:pPr>
              <w:rPr>
                <w:rFonts w:ascii="Titillium Web" w:hAnsi="Titillium Web"/>
                <w:sz w:val="16"/>
                <w:szCs w:val="16"/>
              </w:rPr>
            </w:pPr>
            <w:r w:rsidRPr="003B6B8F">
              <w:rPr>
                <w:rFonts w:ascii="Titillium Web" w:hAnsi="Titillium Web"/>
                <w:sz w:val="18"/>
                <w:szCs w:val="18"/>
              </w:rPr>
              <w:t>Managing transformative change, incl. culture &amp; leadership; Sustainability improvement plans</w:t>
            </w:r>
          </w:p>
        </w:tc>
      </w:tr>
      <w:tr w:rsidR="00CA00C4" w:rsidRPr="004763ED" w14:paraId="31A56FB1" w14:textId="77777777" w:rsidTr="00650545">
        <w:trPr>
          <w:jc w:val="center"/>
        </w:trPr>
        <w:tc>
          <w:tcPr>
            <w:tcW w:w="1288" w:type="pct"/>
          </w:tcPr>
          <w:p w14:paraId="11FEE31C" w14:textId="77777777" w:rsidR="00CA00C4" w:rsidRPr="004763ED" w:rsidRDefault="00CA00C4" w:rsidP="00650545">
            <w:pPr>
              <w:rPr>
                <w:rFonts w:ascii="Titillium Web" w:hAnsi="Titillium Web"/>
                <w:b/>
                <w:bCs/>
                <w:sz w:val="18"/>
                <w:szCs w:val="18"/>
              </w:rPr>
            </w:pPr>
            <w:r w:rsidRPr="004763ED">
              <w:rPr>
                <w:rFonts w:ascii="Titillium Web" w:hAnsi="Titillium Web"/>
                <w:b/>
                <w:bCs/>
                <w:sz w:val="18"/>
                <w:szCs w:val="18"/>
              </w:rPr>
              <w:t xml:space="preserve">Phase 7: Amplify Impact </w:t>
            </w:r>
          </w:p>
          <w:p w14:paraId="7A5B64D0" w14:textId="77777777" w:rsidR="00CA00C4" w:rsidRPr="004763ED" w:rsidRDefault="00CA00C4" w:rsidP="00650545">
            <w:pPr>
              <w:jc w:val="both"/>
              <w:rPr>
                <w:rFonts w:ascii="Titillium Web" w:hAnsi="Titillium Web"/>
                <w:sz w:val="18"/>
                <w:szCs w:val="18"/>
              </w:rPr>
            </w:pPr>
          </w:p>
        </w:tc>
        <w:tc>
          <w:tcPr>
            <w:tcW w:w="2405" w:type="pct"/>
            <w:vAlign w:val="center"/>
          </w:tcPr>
          <w:p w14:paraId="1F376FE2" w14:textId="77777777" w:rsidR="00CA00C4" w:rsidRPr="004763ED" w:rsidRDefault="00CA00C4" w:rsidP="00CA00C4">
            <w:pPr>
              <w:pStyle w:val="ListParagraph"/>
              <w:numPr>
                <w:ilvl w:val="0"/>
                <w:numId w:val="1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>Identify ways that can amplify your organisation impact by bringing about partnerships for the goals </w:t>
            </w:r>
          </w:p>
          <w:p w14:paraId="2CCBEF5E" w14:textId="77777777" w:rsidR="00CA00C4" w:rsidRPr="00EC17BD" w:rsidRDefault="00CA00C4" w:rsidP="00CA00C4">
            <w:pPr>
              <w:pStyle w:val="ListParagraph"/>
              <w:numPr>
                <w:ilvl w:val="0"/>
                <w:numId w:val="1"/>
              </w:numPr>
              <w:rPr>
                <w:rFonts w:ascii="Titillium Web" w:hAnsi="Titillium Web"/>
                <w:sz w:val="18"/>
                <w:szCs w:val="18"/>
              </w:rPr>
            </w:pPr>
            <w:r w:rsidRPr="004763ED">
              <w:rPr>
                <w:rFonts w:ascii="Titillium Web" w:hAnsi="Titillium Web"/>
                <w:sz w:val="18"/>
                <w:szCs w:val="18"/>
              </w:rPr>
              <w:t>Identify paths that can be followed to obtain further support and recognition for your impact </w:t>
            </w:r>
          </w:p>
        </w:tc>
        <w:tc>
          <w:tcPr>
            <w:tcW w:w="1308" w:type="pct"/>
            <w:vAlign w:val="center"/>
          </w:tcPr>
          <w:p w14:paraId="26AAC0D1" w14:textId="77777777" w:rsidR="00CA00C4" w:rsidRPr="003B6B8F" w:rsidRDefault="00CA00C4" w:rsidP="00650545">
            <w:pPr>
              <w:rPr>
                <w:rFonts w:ascii="Titillium Web" w:hAnsi="Titillium Web"/>
                <w:sz w:val="18"/>
                <w:szCs w:val="18"/>
              </w:rPr>
            </w:pPr>
            <w:r w:rsidRPr="003B6B8F">
              <w:rPr>
                <w:rFonts w:ascii="Titillium Web" w:hAnsi="Titillium Web"/>
                <w:sz w:val="18"/>
                <w:szCs w:val="18"/>
              </w:rPr>
              <w:t>Cross-sector collaboration &amp; partnership working (SDG 17).</w:t>
            </w:r>
          </w:p>
          <w:p w14:paraId="7FB3D954" w14:textId="77777777" w:rsidR="00CA00C4" w:rsidRPr="00C17EB6" w:rsidRDefault="00CA00C4" w:rsidP="00650545">
            <w:pPr>
              <w:pStyle w:val="CommentText"/>
              <w:rPr>
                <w:rFonts w:ascii="Titillium Web" w:hAnsi="Titillium Web"/>
                <w:sz w:val="18"/>
                <w:szCs w:val="18"/>
              </w:rPr>
            </w:pPr>
            <w:r w:rsidRPr="003B6B8F">
              <w:rPr>
                <w:rFonts w:ascii="Titillium Web" w:hAnsi="Titillium Web"/>
                <w:sz w:val="18"/>
                <w:szCs w:val="18"/>
              </w:rPr>
              <w:t>EFQM Leading Excellence; Scotland CAN-B Impact Journey / B-Lab and Zero Waste</w:t>
            </w:r>
            <w:r>
              <w:rPr>
                <w:rFonts w:ascii="Titillium Web" w:hAnsi="Titillium Web"/>
                <w:sz w:val="18"/>
                <w:szCs w:val="18"/>
              </w:rPr>
              <w:t>.</w:t>
            </w:r>
          </w:p>
        </w:tc>
      </w:tr>
    </w:tbl>
    <w:p w14:paraId="0EEC42DC" w14:textId="77777777" w:rsidR="007C081E" w:rsidRDefault="007C081E"/>
    <w:sectPr w:rsidR="007C0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2D45"/>
    <w:multiLevelType w:val="hybridMultilevel"/>
    <w:tmpl w:val="6B46F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AD2CFB"/>
    <w:multiLevelType w:val="hybridMultilevel"/>
    <w:tmpl w:val="4EE4E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154A9A"/>
    <w:multiLevelType w:val="hybridMultilevel"/>
    <w:tmpl w:val="568238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1065880">
    <w:abstractNumId w:val="1"/>
  </w:num>
  <w:num w:numId="2" w16cid:durableId="570697988">
    <w:abstractNumId w:val="0"/>
  </w:num>
  <w:num w:numId="3" w16cid:durableId="987201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C4"/>
    <w:rsid w:val="007C081E"/>
    <w:rsid w:val="00CA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436C3D"/>
  <w15:chartTrackingRefBased/>
  <w15:docId w15:val="{737CD62B-B9F8-434B-B0E1-F80C69D3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0C4"/>
  </w:style>
  <w:style w:type="paragraph" w:styleId="Heading1">
    <w:name w:val="heading 1"/>
    <w:basedOn w:val="Normal"/>
    <w:next w:val="Normal"/>
    <w:link w:val="Heading1Char"/>
    <w:uiPriority w:val="9"/>
    <w:qFormat/>
    <w:rsid w:val="00CA00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A00C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CA00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0C4"/>
    <w:rPr>
      <w:sz w:val="20"/>
      <w:szCs w:val="20"/>
    </w:rPr>
  </w:style>
  <w:style w:type="table" w:styleId="TableGrid">
    <w:name w:val="Table Grid"/>
    <w:basedOn w:val="TableNormal"/>
    <w:uiPriority w:val="39"/>
    <w:rsid w:val="00CA0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Pershina</dc:creator>
  <cp:keywords/>
  <dc:description/>
  <cp:lastModifiedBy>Elena Pershina</cp:lastModifiedBy>
  <cp:revision>1</cp:revision>
  <dcterms:created xsi:type="dcterms:W3CDTF">2022-04-26T10:29:00Z</dcterms:created>
  <dcterms:modified xsi:type="dcterms:W3CDTF">2022-04-26T10:32:00Z</dcterms:modified>
</cp:coreProperties>
</file>