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5B5" w:rsidRPr="00A32511" w:rsidRDefault="00E655B5" w:rsidP="00E655B5">
      <w:pPr>
        <w:pStyle w:val="BodyText2"/>
        <w:pBdr>
          <w:bottom w:val="single" w:sz="4" w:space="1" w:color="auto"/>
        </w:pBdr>
        <w:autoSpaceDE w:val="0"/>
        <w:autoSpaceDN w:val="0"/>
        <w:adjustRightInd w:val="0"/>
        <w:spacing w:after="360" w:line="288" w:lineRule="auto"/>
        <w:rPr>
          <w:rFonts w:ascii="Arial" w:hAnsi="Arial" w:cs="Arial"/>
          <w:i/>
          <w:sz w:val="28"/>
          <w:szCs w:val="24"/>
        </w:rPr>
      </w:pPr>
      <w:r>
        <w:rPr>
          <w:rFonts w:ascii="Arial" w:hAnsi="Arial" w:cs="Arial"/>
          <w:b/>
          <w:sz w:val="28"/>
          <w:szCs w:val="24"/>
        </w:rPr>
        <w:t>Example Live Project Brief 12</w:t>
      </w:r>
      <w:bookmarkStart w:id="0" w:name="_GoBack"/>
      <w:bookmarkEnd w:id="0"/>
      <w:r w:rsidRPr="00A32511">
        <w:rPr>
          <w:rFonts w:ascii="Arial" w:hAnsi="Arial" w:cs="Arial"/>
          <w:b/>
          <w:sz w:val="28"/>
          <w:szCs w:val="24"/>
        </w:rPr>
        <w:t xml:space="preserve"> </w:t>
      </w:r>
    </w:p>
    <w:p w:rsidR="00E655B5" w:rsidRPr="00A32511" w:rsidRDefault="00E655B5" w:rsidP="00E655B5">
      <w:pPr>
        <w:pBdr>
          <w:bottom w:val="single" w:sz="4" w:space="1" w:color="auto"/>
        </w:pBdr>
        <w:autoSpaceDE w:val="0"/>
        <w:autoSpaceDN w:val="0"/>
        <w:adjustRightInd w:val="0"/>
        <w:rPr>
          <w:rFonts w:ascii="Arial" w:hAnsi="Arial" w:cs="Arial"/>
          <w:b/>
          <w:sz w:val="28"/>
        </w:rPr>
      </w:pPr>
      <w:r w:rsidRPr="00A32511">
        <w:rPr>
          <w:rFonts w:ascii="Arial" w:hAnsi="Arial" w:cs="Arial"/>
          <w:b/>
          <w:sz w:val="28"/>
        </w:rPr>
        <w:t xml:space="preserve">Live Project Brief </w:t>
      </w:r>
      <w:proofErr w:type="spellStart"/>
      <w:r w:rsidRPr="00A32511">
        <w:rPr>
          <w:rFonts w:ascii="Arial" w:hAnsi="Arial" w:cs="Arial"/>
          <w:b/>
          <w:sz w:val="28"/>
        </w:rPr>
        <w:t>Proforma</w:t>
      </w:r>
      <w:proofErr w:type="spellEnd"/>
    </w:p>
    <w:p w:rsidR="00E655B5" w:rsidRPr="00A32511" w:rsidRDefault="00E655B5" w:rsidP="00E655B5">
      <w:pPr>
        <w:autoSpaceDE w:val="0"/>
        <w:autoSpaceDN w:val="0"/>
        <w:adjustRightInd w:val="0"/>
        <w:rPr>
          <w:rFonts w:ascii="Arial" w:hAnsi="Arial" w:cs="Arial"/>
          <w:b/>
        </w:rPr>
      </w:pPr>
    </w:p>
    <w:p w:rsidR="00E655B5" w:rsidRPr="00A32511" w:rsidRDefault="00E655B5" w:rsidP="00E655B5">
      <w:pPr>
        <w:autoSpaceDE w:val="0"/>
        <w:autoSpaceDN w:val="0"/>
        <w:adjustRightInd w:val="0"/>
        <w:rPr>
          <w:rFonts w:ascii="Arial" w:hAnsi="Arial" w:cs="Arial"/>
          <w:b/>
        </w:rPr>
      </w:pPr>
      <w:r w:rsidRPr="00A32511">
        <w:rPr>
          <w:rFonts w:ascii="Arial" w:hAnsi="Arial" w:cs="Arial"/>
          <w:b/>
        </w:rPr>
        <w:t>TSM09907 Live Project (Hong Kong)</w:t>
      </w:r>
    </w:p>
    <w:p w:rsidR="00E655B5" w:rsidRPr="00A32511" w:rsidRDefault="00E655B5" w:rsidP="00E655B5">
      <w:pPr>
        <w:autoSpaceDE w:val="0"/>
        <w:autoSpaceDN w:val="0"/>
        <w:adjustRightInd w:val="0"/>
        <w:rPr>
          <w:rFonts w:ascii="Arial" w:hAnsi="Arial" w:cs="Arial"/>
          <w:b/>
          <w:bCs/>
        </w:rPr>
      </w:pPr>
      <w:r w:rsidRPr="00A32511">
        <w:rPr>
          <w:rFonts w:ascii="Arial" w:hAnsi="Arial" w:cs="Arial"/>
          <w:b/>
          <w:bCs/>
        </w:rPr>
        <w:t>Project Brief: Marketing Plan for Charitable Choice</w:t>
      </w:r>
    </w:p>
    <w:p w:rsidR="00E655B5" w:rsidRPr="00A32511" w:rsidRDefault="00E655B5" w:rsidP="00E655B5">
      <w:pPr>
        <w:autoSpaceDE w:val="0"/>
        <w:autoSpaceDN w:val="0"/>
        <w:adjustRightInd w:val="0"/>
        <w:rPr>
          <w:rFonts w:ascii="Arial" w:hAnsi="Arial" w:cs="Arial"/>
        </w:rPr>
      </w:pPr>
      <w:r w:rsidRPr="00A32511">
        <w:rPr>
          <w:rFonts w:ascii="Arial" w:hAnsi="Arial" w:cs="Arial"/>
          <w:b/>
          <w:bCs/>
        </w:rPr>
        <w:t>Host Organisation: Charitable Choice</w:t>
      </w:r>
    </w:p>
    <w:p w:rsidR="00E655B5" w:rsidRPr="00A32511" w:rsidRDefault="00E655B5" w:rsidP="00E655B5">
      <w:pPr>
        <w:autoSpaceDE w:val="0"/>
        <w:autoSpaceDN w:val="0"/>
        <w:adjustRightInd w:val="0"/>
        <w:rPr>
          <w:rFonts w:ascii="Arial" w:hAnsi="Arial" w:cs="Arial"/>
        </w:rPr>
      </w:pPr>
      <w:r w:rsidRPr="00A32511">
        <w:rPr>
          <w:rFonts w:ascii="Arial" w:hAnsi="Arial" w:cs="Arial"/>
          <w:b/>
          <w:bCs/>
        </w:rPr>
        <w:t>Organisation Contact:</w:t>
      </w:r>
      <w:r w:rsidRPr="00A32511">
        <w:rPr>
          <w:rFonts w:ascii="Arial" w:hAnsi="Arial" w:cs="Arial"/>
          <w:b/>
        </w:rPr>
        <w:t xml:space="preserve"> Cheryl Wilson</w:t>
      </w:r>
    </w:p>
    <w:p w:rsidR="00E655B5" w:rsidRPr="00A32511" w:rsidRDefault="00E655B5" w:rsidP="00E655B5">
      <w:pPr>
        <w:autoSpaceDE w:val="0"/>
        <w:autoSpaceDN w:val="0"/>
        <w:adjustRightInd w:val="0"/>
        <w:rPr>
          <w:rFonts w:ascii="Arial" w:hAnsi="Arial" w:cs="Arial"/>
        </w:rPr>
      </w:pPr>
      <w:r w:rsidRPr="00A32511">
        <w:rPr>
          <w:rFonts w:ascii="Arial" w:hAnsi="Arial" w:cs="Arial"/>
          <w:b/>
          <w:bCs/>
        </w:rPr>
        <w:t xml:space="preserve">Position: </w:t>
      </w:r>
      <w:r>
        <w:rPr>
          <w:rFonts w:ascii="Arial" w:hAnsi="Arial" w:cs="Arial"/>
          <w:b/>
          <w:bCs/>
        </w:rPr>
        <w:tab/>
      </w:r>
      <w:r>
        <w:rPr>
          <w:rFonts w:ascii="Arial" w:hAnsi="Arial" w:cs="Arial"/>
          <w:b/>
          <w:bCs/>
        </w:rPr>
        <w:tab/>
      </w:r>
      <w:r>
        <w:rPr>
          <w:rFonts w:ascii="Arial" w:hAnsi="Arial" w:cs="Arial"/>
          <w:b/>
          <w:bCs/>
        </w:rPr>
        <w:tab/>
      </w:r>
      <w:r w:rsidRPr="00A32511">
        <w:rPr>
          <w:rFonts w:ascii="Arial" w:hAnsi="Arial" w:cs="Arial"/>
          <w:bCs/>
        </w:rPr>
        <w:t>Founder</w:t>
      </w:r>
      <w:r w:rsidRPr="00A32511">
        <w:rPr>
          <w:rFonts w:ascii="Arial" w:hAnsi="Arial" w:cs="Arial"/>
        </w:rPr>
        <w:tab/>
      </w:r>
    </w:p>
    <w:p w:rsidR="00E655B5" w:rsidRPr="00A32511" w:rsidRDefault="00E655B5" w:rsidP="00E655B5">
      <w:pPr>
        <w:rPr>
          <w:rFonts w:ascii="Arial" w:hAnsi="Arial" w:cs="Arial"/>
          <w:szCs w:val="24"/>
          <w:lang w:eastAsia="en-GB"/>
        </w:rPr>
      </w:pPr>
      <w:r w:rsidRPr="00A32511">
        <w:rPr>
          <w:rFonts w:ascii="Arial" w:hAnsi="Arial" w:cs="Arial"/>
          <w:b/>
          <w:bCs/>
        </w:rPr>
        <w:t>Address:</w:t>
      </w:r>
      <w:r w:rsidRPr="00A32511">
        <w:rPr>
          <w:rFonts w:ascii="Arial" w:hAnsi="Arial" w:cs="Arial"/>
          <w:bCs/>
        </w:rPr>
        <w:t xml:space="preserve"> </w:t>
      </w:r>
      <w:r w:rsidRPr="00A32511">
        <w:rPr>
          <w:rFonts w:ascii="Arial" w:hAnsi="Arial" w:cs="Arial"/>
          <w:b/>
          <w:bCs/>
        </w:rPr>
        <w:t xml:space="preserve">  </w:t>
      </w:r>
      <w:r>
        <w:rPr>
          <w:rFonts w:ascii="Arial" w:hAnsi="Arial" w:cs="Arial"/>
          <w:b/>
          <w:bCs/>
        </w:rPr>
        <w:tab/>
      </w:r>
      <w:r>
        <w:rPr>
          <w:rFonts w:ascii="Arial" w:hAnsi="Arial" w:cs="Arial"/>
          <w:b/>
          <w:bCs/>
        </w:rPr>
        <w:tab/>
      </w:r>
      <w:r w:rsidRPr="00A32511">
        <w:rPr>
          <w:rFonts w:ascii="Arial" w:hAnsi="Arial" w:cs="Arial"/>
          <w:szCs w:val="24"/>
          <w:lang w:eastAsia="en-GB"/>
        </w:rPr>
        <w:t>601 Hutchison House, 10 Harcourt Road, Central, Hong Kong</w:t>
      </w:r>
    </w:p>
    <w:p w:rsidR="00E655B5" w:rsidRPr="00A32511" w:rsidRDefault="00E655B5" w:rsidP="00E655B5">
      <w:pPr>
        <w:autoSpaceDE w:val="0"/>
        <w:autoSpaceDN w:val="0"/>
        <w:adjustRightInd w:val="0"/>
        <w:rPr>
          <w:rFonts w:ascii="Arial" w:hAnsi="Arial" w:cs="Arial"/>
          <w:b/>
          <w:bCs/>
        </w:rPr>
      </w:pPr>
      <w:r w:rsidRPr="00A32511">
        <w:rPr>
          <w:rFonts w:ascii="Arial" w:hAnsi="Arial" w:cs="Arial"/>
          <w:b/>
          <w:bCs/>
        </w:rPr>
        <w:t>Telephone:</w:t>
      </w:r>
      <w:r w:rsidRPr="00A32511">
        <w:rPr>
          <w:rFonts w:ascii="Arial" w:hAnsi="Arial" w:cs="Arial"/>
          <w:b/>
          <w:bCs/>
        </w:rPr>
        <w:tab/>
      </w:r>
      <w:r>
        <w:rPr>
          <w:rFonts w:ascii="Arial" w:hAnsi="Arial" w:cs="Arial"/>
          <w:b/>
          <w:bCs/>
        </w:rPr>
        <w:tab/>
      </w:r>
      <w:r w:rsidRPr="00A32511">
        <w:rPr>
          <w:rFonts w:ascii="Arial" w:hAnsi="Arial" w:cs="Arial"/>
          <w:bCs/>
        </w:rPr>
        <w:t>2500 1015</w:t>
      </w:r>
    </w:p>
    <w:p w:rsidR="00E655B5" w:rsidRPr="00A32511" w:rsidRDefault="00E655B5" w:rsidP="00E655B5">
      <w:pPr>
        <w:autoSpaceDE w:val="0"/>
        <w:autoSpaceDN w:val="0"/>
        <w:adjustRightInd w:val="0"/>
        <w:rPr>
          <w:rFonts w:ascii="Arial" w:hAnsi="Arial" w:cs="Arial"/>
        </w:rPr>
      </w:pPr>
      <w:r w:rsidRPr="00A32511">
        <w:rPr>
          <w:rFonts w:ascii="Arial" w:hAnsi="Arial" w:cs="Arial"/>
          <w:b/>
          <w:bCs/>
        </w:rPr>
        <w:t xml:space="preserve">Mobile (if available): </w:t>
      </w:r>
      <w:r w:rsidRPr="00A32511">
        <w:rPr>
          <w:rFonts w:ascii="Arial" w:hAnsi="Arial" w:cs="Arial"/>
          <w:bCs/>
        </w:rPr>
        <w:t>YYYY XXXX</w:t>
      </w:r>
      <w:r w:rsidRPr="00A32511">
        <w:rPr>
          <w:rFonts w:ascii="Arial" w:hAnsi="Arial" w:cs="Arial"/>
          <w:b/>
        </w:rPr>
        <w:tab/>
      </w:r>
      <w:r w:rsidRPr="00A32511">
        <w:rPr>
          <w:rFonts w:ascii="Arial" w:hAnsi="Arial" w:cs="Arial"/>
          <w:b/>
        </w:rPr>
        <w:tab/>
      </w:r>
    </w:p>
    <w:p w:rsidR="00E655B5" w:rsidRPr="00A32511" w:rsidRDefault="00E655B5" w:rsidP="00E655B5">
      <w:pPr>
        <w:autoSpaceDE w:val="0"/>
        <w:autoSpaceDN w:val="0"/>
        <w:adjustRightInd w:val="0"/>
        <w:outlineLvl w:val="1"/>
        <w:rPr>
          <w:rFonts w:ascii="Arial" w:hAnsi="Arial" w:cs="Arial"/>
          <w:iCs/>
          <w:szCs w:val="24"/>
          <w:lang w:val="it-IT"/>
        </w:rPr>
      </w:pPr>
      <w:r w:rsidRPr="00A32511">
        <w:rPr>
          <w:rFonts w:ascii="Arial" w:hAnsi="Arial" w:cs="Arial"/>
          <w:b/>
          <w:iCs/>
          <w:szCs w:val="24"/>
          <w:lang w:val="it-IT"/>
        </w:rPr>
        <w:t>email:</w:t>
      </w:r>
      <w:r w:rsidRPr="00A32511">
        <w:rPr>
          <w:rFonts w:ascii="Arial" w:hAnsi="Arial" w:cs="Arial"/>
          <w:iCs/>
          <w:szCs w:val="24"/>
          <w:lang w:val="it-IT"/>
        </w:rPr>
        <w:t xml:space="preserve"> </w:t>
      </w:r>
      <w:r>
        <w:rPr>
          <w:rFonts w:ascii="Arial" w:hAnsi="Arial" w:cs="Arial"/>
          <w:iCs/>
          <w:szCs w:val="24"/>
          <w:lang w:val="it-IT"/>
        </w:rPr>
        <w:tab/>
      </w:r>
      <w:r>
        <w:rPr>
          <w:rFonts w:ascii="Arial" w:hAnsi="Arial" w:cs="Arial"/>
          <w:iCs/>
          <w:szCs w:val="24"/>
          <w:lang w:val="it-IT"/>
        </w:rPr>
        <w:tab/>
      </w:r>
      <w:r>
        <w:rPr>
          <w:rFonts w:ascii="Arial" w:hAnsi="Arial" w:cs="Arial"/>
          <w:iCs/>
          <w:szCs w:val="24"/>
          <w:lang w:val="it-IT"/>
        </w:rPr>
        <w:tab/>
      </w:r>
      <w:r w:rsidRPr="00A32511">
        <w:rPr>
          <w:rFonts w:ascii="Arial" w:hAnsi="Arial" w:cs="Arial"/>
          <w:iCs/>
          <w:szCs w:val="24"/>
          <w:lang w:val="it-IT"/>
        </w:rPr>
        <w:t>Cheryl@charitablechoice.org.hk</w:t>
      </w:r>
      <w:r w:rsidRPr="00A32511">
        <w:rPr>
          <w:rFonts w:ascii="Arial" w:hAnsi="Arial" w:cs="Arial"/>
          <w:iCs/>
          <w:szCs w:val="24"/>
          <w:lang w:val="it-IT"/>
        </w:rPr>
        <w:tab/>
      </w:r>
    </w:p>
    <w:p w:rsidR="00E655B5" w:rsidRPr="00A32511" w:rsidRDefault="00E655B5" w:rsidP="00E655B5">
      <w:pPr>
        <w:autoSpaceDE w:val="0"/>
        <w:autoSpaceDN w:val="0"/>
        <w:adjustRightInd w:val="0"/>
        <w:spacing w:after="360"/>
        <w:rPr>
          <w:rFonts w:ascii="Arial" w:hAnsi="Arial" w:cs="Arial"/>
          <w:bCs/>
          <w:lang w:val="de-DE"/>
        </w:rPr>
      </w:pPr>
      <w:r w:rsidRPr="00A32511">
        <w:rPr>
          <w:rFonts w:ascii="Arial" w:hAnsi="Arial" w:cs="Arial"/>
          <w:b/>
          <w:bCs/>
          <w:lang w:val="de-DE"/>
        </w:rPr>
        <w:t xml:space="preserve">Web URL: </w:t>
      </w:r>
      <w:r>
        <w:rPr>
          <w:rFonts w:ascii="Arial" w:hAnsi="Arial" w:cs="Arial"/>
          <w:b/>
          <w:bCs/>
          <w:lang w:val="de-DE"/>
        </w:rPr>
        <w:tab/>
      </w:r>
      <w:r>
        <w:rPr>
          <w:rFonts w:ascii="Arial" w:hAnsi="Arial" w:cs="Arial"/>
          <w:b/>
          <w:bCs/>
          <w:lang w:val="de-DE"/>
        </w:rPr>
        <w:tab/>
      </w:r>
      <w:r w:rsidRPr="00A32511">
        <w:rPr>
          <w:rFonts w:ascii="Arial" w:hAnsi="Arial" w:cs="Arial"/>
          <w:bCs/>
          <w:lang w:val="de-DE"/>
        </w:rPr>
        <w:t>www.charitablechoice.org.hk</w:t>
      </w:r>
      <w:r w:rsidRPr="00A32511">
        <w:rPr>
          <w:rFonts w:ascii="Arial" w:hAnsi="Arial" w:cs="Arial"/>
          <w:bCs/>
          <w:lang w:val="de-DE"/>
        </w:rPr>
        <w:tab/>
      </w:r>
    </w:p>
    <w:p w:rsidR="00E655B5" w:rsidRPr="00A32511" w:rsidRDefault="00E655B5" w:rsidP="00E655B5">
      <w:pPr>
        <w:autoSpaceDE w:val="0"/>
        <w:autoSpaceDN w:val="0"/>
        <w:adjustRightInd w:val="0"/>
        <w:rPr>
          <w:rFonts w:ascii="Arial" w:hAnsi="Arial" w:cs="Arial"/>
          <w:b/>
          <w:bCs/>
          <w:lang w:val="de-DE"/>
        </w:rPr>
      </w:pPr>
      <w:r w:rsidRPr="00A32511">
        <w:rPr>
          <w:rFonts w:ascii="Arial" w:hAnsi="Arial" w:cs="Arial"/>
          <w:b/>
          <w:bCs/>
          <w:u w:val="single"/>
          <w:lang w:val="de-DE"/>
        </w:rPr>
        <w:t>University</w:t>
      </w:r>
    </w:p>
    <w:p w:rsidR="00E655B5" w:rsidRPr="00A32511" w:rsidRDefault="00E655B5" w:rsidP="00E655B5">
      <w:pPr>
        <w:autoSpaceDE w:val="0"/>
        <w:autoSpaceDN w:val="0"/>
        <w:adjustRightInd w:val="0"/>
        <w:rPr>
          <w:rFonts w:ascii="Arial" w:hAnsi="Arial" w:cs="Arial"/>
          <w:lang w:val="de-DE"/>
        </w:rPr>
      </w:pPr>
      <w:r w:rsidRPr="00A32511">
        <w:rPr>
          <w:rFonts w:ascii="Arial" w:hAnsi="Arial" w:cs="Arial"/>
          <w:b/>
          <w:bCs/>
          <w:lang w:val="de-DE"/>
        </w:rPr>
        <w:t>Module Leader:</w:t>
      </w:r>
      <w:r w:rsidRPr="00A32511">
        <w:rPr>
          <w:rFonts w:ascii="Arial" w:hAnsi="Arial" w:cs="Arial"/>
          <w:b/>
          <w:bCs/>
          <w:lang w:val="de-DE"/>
        </w:rPr>
        <w:tab/>
      </w:r>
      <w:r w:rsidRPr="00A32511">
        <w:rPr>
          <w:rFonts w:ascii="Arial" w:hAnsi="Arial" w:cs="Arial"/>
          <w:lang w:val="de-DE"/>
        </w:rPr>
        <w:t>John Revuelta</w:t>
      </w:r>
    </w:p>
    <w:p w:rsidR="00E655B5" w:rsidRPr="00A32511" w:rsidRDefault="00E655B5" w:rsidP="00E655B5">
      <w:pPr>
        <w:autoSpaceDE w:val="0"/>
        <w:autoSpaceDN w:val="0"/>
        <w:adjustRightInd w:val="0"/>
        <w:rPr>
          <w:rFonts w:ascii="Arial" w:hAnsi="Arial" w:cs="Arial"/>
        </w:rPr>
      </w:pPr>
      <w:r w:rsidRPr="00A32511">
        <w:rPr>
          <w:rFonts w:ascii="Arial" w:hAnsi="Arial" w:cs="Arial"/>
          <w:lang w:val="de-DE"/>
        </w:rPr>
        <w:tab/>
      </w:r>
      <w:r w:rsidRPr="00A32511">
        <w:rPr>
          <w:rFonts w:ascii="Arial" w:hAnsi="Arial" w:cs="Arial"/>
          <w:lang w:val="de-DE"/>
        </w:rPr>
        <w:tab/>
      </w:r>
      <w:r w:rsidRPr="00A32511">
        <w:rPr>
          <w:rFonts w:ascii="Arial" w:hAnsi="Arial" w:cs="Arial"/>
          <w:lang w:val="de-DE"/>
        </w:rPr>
        <w:tab/>
      </w:r>
      <w:r w:rsidRPr="00A32511">
        <w:rPr>
          <w:rFonts w:ascii="Arial" w:hAnsi="Arial" w:cs="Arial"/>
          <w:lang w:val="de-DE"/>
        </w:rPr>
        <w:tab/>
      </w:r>
      <w:r w:rsidRPr="00A32511">
        <w:rPr>
          <w:rFonts w:ascii="Arial" w:hAnsi="Arial" w:cs="Arial"/>
        </w:rPr>
        <w:t xml:space="preserve">School of Marketing, Tourism and Languages </w:t>
      </w:r>
    </w:p>
    <w:p w:rsidR="00E655B5" w:rsidRPr="00A32511" w:rsidRDefault="00E655B5" w:rsidP="00E655B5">
      <w:pPr>
        <w:autoSpaceDE w:val="0"/>
        <w:autoSpaceDN w:val="0"/>
        <w:adjustRightInd w:val="0"/>
        <w:rPr>
          <w:rFonts w:ascii="Arial" w:hAnsi="Arial" w:cs="Arial"/>
        </w:rPr>
      </w:pPr>
      <w:r w:rsidRPr="00A32511">
        <w:rPr>
          <w:rFonts w:ascii="Arial" w:hAnsi="Arial" w:cs="Arial"/>
        </w:rPr>
        <w:tab/>
      </w:r>
      <w:r w:rsidRPr="00A32511">
        <w:rPr>
          <w:rFonts w:ascii="Arial" w:hAnsi="Arial" w:cs="Arial"/>
        </w:rPr>
        <w:tab/>
      </w:r>
      <w:r w:rsidRPr="00A32511">
        <w:rPr>
          <w:rFonts w:ascii="Arial" w:hAnsi="Arial" w:cs="Arial"/>
        </w:rPr>
        <w:tab/>
      </w:r>
      <w:r w:rsidRPr="00A32511">
        <w:rPr>
          <w:rFonts w:ascii="Arial" w:hAnsi="Arial" w:cs="Arial"/>
        </w:rPr>
        <w:tab/>
        <w:t xml:space="preserve">Edinburgh Napier University </w:t>
      </w:r>
    </w:p>
    <w:p w:rsidR="00E655B5" w:rsidRPr="00A32511" w:rsidRDefault="00E655B5" w:rsidP="00E655B5">
      <w:pPr>
        <w:autoSpaceDE w:val="0"/>
        <w:autoSpaceDN w:val="0"/>
        <w:adjustRightInd w:val="0"/>
        <w:rPr>
          <w:rFonts w:ascii="Arial" w:hAnsi="Arial" w:cs="Arial"/>
          <w:b/>
          <w:bCs/>
        </w:rPr>
      </w:pPr>
      <w:r w:rsidRPr="00A32511">
        <w:rPr>
          <w:rFonts w:ascii="Arial" w:hAnsi="Arial" w:cs="Arial"/>
        </w:rPr>
        <w:tab/>
      </w:r>
      <w:r w:rsidRPr="00A32511">
        <w:rPr>
          <w:rFonts w:ascii="Arial" w:hAnsi="Arial" w:cs="Arial"/>
        </w:rPr>
        <w:tab/>
      </w:r>
      <w:r w:rsidRPr="00A32511">
        <w:rPr>
          <w:rFonts w:ascii="Arial" w:hAnsi="Arial" w:cs="Arial"/>
        </w:rPr>
        <w:tab/>
      </w:r>
      <w:r w:rsidRPr="00A32511">
        <w:rPr>
          <w:rFonts w:ascii="Arial" w:hAnsi="Arial" w:cs="Arial"/>
        </w:rPr>
        <w:tab/>
      </w:r>
      <w:proofErr w:type="spellStart"/>
      <w:r w:rsidRPr="00A32511">
        <w:rPr>
          <w:rFonts w:ascii="Arial" w:hAnsi="Arial" w:cs="Arial"/>
        </w:rPr>
        <w:t>Craiglockhart</w:t>
      </w:r>
      <w:proofErr w:type="spellEnd"/>
      <w:r w:rsidRPr="00A32511">
        <w:rPr>
          <w:rFonts w:ascii="Arial" w:hAnsi="Arial" w:cs="Arial"/>
        </w:rPr>
        <w:t xml:space="preserve"> Campus, Edinburgh EH14 1DJ</w:t>
      </w:r>
    </w:p>
    <w:p w:rsidR="00E655B5" w:rsidRPr="00A32511" w:rsidRDefault="00E655B5" w:rsidP="00E655B5">
      <w:pPr>
        <w:autoSpaceDE w:val="0"/>
        <w:autoSpaceDN w:val="0"/>
        <w:adjustRightInd w:val="0"/>
        <w:rPr>
          <w:rFonts w:ascii="Arial" w:hAnsi="Arial" w:cs="Arial"/>
        </w:rPr>
      </w:pPr>
      <w:r w:rsidRPr="00A32511">
        <w:rPr>
          <w:rFonts w:ascii="Arial" w:hAnsi="Arial" w:cs="Arial"/>
          <w:b/>
          <w:bCs/>
        </w:rPr>
        <w:t>Telephone:</w:t>
      </w:r>
      <w:r w:rsidRPr="00A32511">
        <w:rPr>
          <w:rFonts w:ascii="Arial" w:hAnsi="Arial" w:cs="Arial"/>
          <w:b/>
          <w:bCs/>
        </w:rPr>
        <w:tab/>
      </w:r>
      <w:r w:rsidRPr="00A32511">
        <w:rPr>
          <w:rFonts w:ascii="Arial" w:hAnsi="Arial" w:cs="Arial"/>
          <w:b/>
          <w:bCs/>
        </w:rPr>
        <w:tab/>
      </w:r>
      <w:r w:rsidRPr="00A32511">
        <w:rPr>
          <w:rFonts w:ascii="Arial" w:hAnsi="Arial" w:cs="Arial"/>
        </w:rPr>
        <w:t>0131 455 4384</w:t>
      </w:r>
    </w:p>
    <w:p w:rsidR="00E655B5" w:rsidRPr="00A32511" w:rsidRDefault="00E655B5" w:rsidP="00E655B5">
      <w:pPr>
        <w:autoSpaceDE w:val="0"/>
        <w:autoSpaceDN w:val="0"/>
        <w:adjustRightInd w:val="0"/>
        <w:rPr>
          <w:rFonts w:ascii="Arial" w:hAnsi="Arial" w:cs="Arial"/>
        </w:rPr>
      </w:pPr>
      <w:r w:rsidRPr="00A32511">
        <w:rPr>
          <w:rFonts w:ascii="Arial" w:hAnsi="Arial" w:cs="Arial"/>
          <w:b/>
        </w:rPr>
        <w:t>Fax:</w:t>
      </w:r>
      <w:r w:rsidRPr="00A32511">
        <w:rPr>
          <w:rFonts w:ascii="Arial" w:hAnsi="Arial" w:cs="Arial"/>
        </w:rPr>
        <w:t xml:space="preserve">  </w:t>
      </w:r>
      <w:r w:rsidRPr="00A32511">
        <w:rPr>
          <w:rFonts w:ascii="Arial" w:hAnsi="Arial" w:cs="Arial"/>
        </w:rPr>
        <w:tab/>
      </w:r>
      <w:r w:rsidRPr="00A32511">
        <w:rPr>
          <w:rFonts w:ascii="Arial" w:hAnsi="Arial" w:cs="Arial"/>
        </w:rPr>
        <w:tab/>
      </w:r>
      <w:r w:rsidRPr="00A32511">
        <w:rPr>
          <w:rFonts w:ascii="Arial" w:hAnsi="Arial" w:cs="Arial"/>
        </w:rPr>
        <w:tab/>
        <w:t>0131 455 4540</w:t>
      </w:r>
    </w:p>
    <w:p w:rsidR="00E655B5" w:rsidRPr="00A32511" w:rsidRDefault="00E655B5" w:rsidP="00E655B5">
      <w:pPr>
        <w:autoSpaceDE w:val="0"/>
        <w:autoSpaceDN w:val="0"/>
        <w:adjustRightInd w:val="0"/>
        <w:spacing w:after="360"/>
        <w:rPr>
          <w:rFonts w:ascii="Arial" w:hAnsi="Arial" w:cs="Arial"/>
        </w:rPr>
      </w:pPr>
      <w:proofErr w:type="gramStart"/>
      <w:r w:rsidRPr="00A32511">
        <w:rPr>
          <w:rFonts w:ascii="Arial" w:hAnsi="Arial" w:cs="Arial"/>
          <w:b/>
          <w:bCs/>
        </w:rPr>
        <w:t>email</w:t>
      </w:r>
      <w:proofErr w:type="gramEnd"/>
      <w:r w:rsidRPr="00A32511">
        <w:rPr>
          <w:rFonts w:ascii="Arial" w:hAnsi="Arial" w:cs="Arial"/>
          <w:b/>
          <w:bCs/>
        </w:rPr>
        <w:t>:</w:t>
      </w:r>
      <w:r w:rsidRPr="00A32511">
        <w:rPr>
          <w:rFonts w:ascii="Arial" w:hAnsi="Arial" w:cs="Arial"/>
          <w:b/>
          <w:bCs/>
        </w:rPr>
        <w:tab/>
      </w:r>
      <w:r w:rsidRPr="00A32511">
        <w:rPr>
          <w:rFonts w:ascii="Arial" w:hAnsi="Arial" w:cs="Arial"/>
          <w:b/>
          <w:bCs/>
        </w:rPr>
        <w:tab/>
      </w:r>
      <w:r w:rsidRPr="00A32511">
        <w:rPr>
          <w:rFonts w:ascii="Arial" w:hAnsi="Arial" w:cs="Arial"/>
          <w:b/>
          <w:bCs/>
        </w:rPr>
        <w:tab/>
      </w:r>
      <w:hyperlink r:id="rId6" w:history="1">
        <w:r w:rsidRPr="00A32511">
          <w:rPr>
            <w:rFonts w:ascii="Arial" w:hAnsi="Arial" w:cs="Arial"/>
            <w:u w:val="single"/>
          </w:rPr>
          <w:t>j.revuelta@napier.ac.uk</w:t>
        </w:r>
      </w:hyperlink>
    </w:p>
    <w:p w:rsidR="00E655B5" w:rsidRPr="00A32511" w:rsidRDefault="00E655B5" w:rsidP="00E655B5">
      <w:pPr>
        <w:autoSpaceDE w:val="0"/>
        <w:autoSpaceDN w:val="0"/>
        <w:adjustRightInd w:val="0"/>
        <w:rPr>
          <w:rFonts w:ascii="Arial" w:hAnsi="Arial" w:cs="Arial"/>
          <w:bCs/>
        </w:rPr>
      </w:pPr>
      <w:r w:rsidRPr="00A32511">
        <w:rPr>
          <w:rFonts w:ascii="Arial" w:hAnsi="Arial" w:cs="Arial"/>
          <w:b/>
          <w:bCs/>
        </w:rPr>
        <w:t>Project Tutor:</w:t>
      </w:r>
      <w:r w:rsidRPr="00A32511">
        <w:rPr>
          <w:rFonts w:ascii="Arial" w:hAnsi="Arial" w:cs="Arial"/>
          <w:b/>
          <w:bCs/>
        </w:rPr>
        <w:tab/>
      </w:r>
      <w:r w:rsidRPr="00A32511">
        <w:rPr>
          <w:rFonts w:ascii="Arial" w:hAnsi="Arial" w:cs="Arial"/>
          <w:bCs/>
        </w:rPr>
        <w:t xml:space="preserve"> </w:t>
      </w:r>
      <w:r w:rsidRPr="00A32511">
        <w:rPr>
          <w:rFonts w:ascii="Arial" w:hAnsi="Arial" w:cs="Arial"/>
          <w:bCs/>
        </w:rPr>
        <w:tab/>
        <w:t>SCOPE to allocate</w:t>
      </w:r>
    </w:p>
    <w:p w:rsidR="00E655B5" w:rsidRPr="00A32511" w:rsidRDefault="00E655B5" w:rsidP="00E655B5">
      <w:pPr>
        <w:autoSpaceDE w:val="0"/>
        <w:autoSpaceDN w:val="0"/>
        <w:adjustRightInd w:val="0"/>
        <w:rPr>
          <w:rFonts w:ascii="Arial" w:hAnsi="Arial" w:cs="Arial"/>
          <w:bCs/>
        </w:rPr>
      </w:pPr>
      <w:proofErr w:type="gramStart"/>
      <w:r w:rsidRPr="00A32511">
        <w:rPr>
          <w:rFonts w:ascii="Arial" w:hAnsi="Arial" w:cs="Arial"/>
          <w:b/>
          <w:bCs/>
        </w:rPr>
        <w:t>email</w:t>
      </w:r>
      <w:proofErr w:type="gramEnd"/>
      <w:r w:rsidRPr="00A32511">
        <w:rPr>
          <w:rFonts w:ascii="Arial" w:hAnsi="Arial" w:cs="Arial"/>
          <w:bCs/>
        </w:rPr>
        <w:t>:</w:t>
      </w:r>
      <w:r w:rsidRPr="00A32511">
        <w:rPr>
          <w:rFonts w:ascii="Arial" w:hAnsi="Arial" w:cs="Arial"/>
          <w:bCs/>
        </w:rPr>
        <w:tab/>
      </w:r>
      <w:r w:rsidRPr="00A32511">
        <w:rPr>
          <w:rFonts w:ascii="Arial" w:hAnsi="Arial" w:cs="Arial"/>
          <w:bCs/>
        </w:rPr>
        <w:tab/>
      </w:r>
    </w:p>
    <w:p w:rsidR="00E655B5" w:rsidRPr="00A32511" w:rsidRDefault="00E655B5" w:rsidP="00E655B5">
      <w:pPr>
        <w:autoSpaceDE w:val="0"/>
        <w:autoSpaceDN w:val="0"/>
        <w:adjustRightInd w:val="0"/>
        <w:rPr>
          <w:rFonts w:ascii="Arial" w:hAnsi="Arial" w:cs="Arial"/>
          <w:bCs/>
        </w:rPr>
      </w:pPr>
      <w:r w:rsidRPr="00A32511">
        <w:rPr>
          <w:rFonts w:ascii="Arial" w:hAnsi="Arial" w:cs="Arial"/>
          <w:b/>
          <w:bCs/>
        </w:rPr>
        <w:t>Student Team:</w:t>
      </w:r>
      <w:r w:rsidRPr="00A32511">
        <w:rPr>
          <w:rFonts w:ascii="Arial" w:hAnsi="Arial" w:cs="Arial"/>
          <w:b/>
          <w:bCs/>
        </w:rPr>
        <w:tab/>
      </w:r>
      <w:r w:rsidRPr="00A32511">
        <w:rPr>
          <w:rFonts w:ascii="Arial" w:hAnsi="Arial" w:cs="Arial"/>
          <w:b/>
          <w:bCs/>
        </w:rPr>
        <w:tab/>
      </w:r>
      <w:r w:rsidRPr="00A32511">
        <w:rPr>
          <w:rFonts w:ascii="Arial" w:hAnsi="Arial" w:cs="Arial"/>
          <w:bCs/>
        </w:rPr>
        <w:t>Student 1 (students TBA)</w:t>
      </w:r>
    </w:p>
    <w:p w:rsidR="00E655B5" w:rsidRPr="00A32511" w:rsidRDefault="00E655B5" w:rsidP="00E655B5">
      <w:pPr>
        <w:autoSpaceDE w:val="0"/>
        <w:autoSpaceDN w:val="0"/>
        <w:adjustRightInd w:val="0"/>
        <w:rPr>
          <w:rFonts w:ascii="Arial" w:hAnsi="Arial" w:cs="Arial"/>
          <w:bCs/>
        </w:rPr>
      </w:pPr>
      <w:r w:rsidRPr="00A32511">
        <w:rPr>
          <w:rFonts w:ascii="Arial" w:hAnsi="Arial" w:cs="Arial"/>
          <w:bCs/>
        </w:rPr>
        <w:tab/>
      </w:r>
      <w:r w:rsidRPr="00A32511">
        <w:rPr>
          <w:rFonts w:ascii="Arial" w:hAnsi="Arial" w:cs="Arial"/>
          <w:bCs/>
        </w:rPr>
        <w:tab/>
      </w:r>
      <w:r w:rsidRPr="00A32511">
        <w:rPr>
          <w:rFonts w:ascii="Arial" w:hAnsi="Arial" w:cs="Arial"/>
          <w:bCs/>
        </w:rPr>
        <w:tab/>
      </w:r>
      <w:r w:rsidRPr="00A32511">
        <w:rPr>
          <w:rFonts w:ascii="Arial" w:hAnsi="Arial" w:cs="Arial"/>
          <w:bCs/>
        </w:rPr>
        <w:tab/>
        <w:t>Student 2</w:t>
      </w:r>
    </w:p>
    <w:p w:rsidR="00E655B5" w:rsidRPr="00A32511" w:rsidRDefault="00E655B5" w:rsidP="00E655B5">
      <w:pPr>
        <w:autoSpaceDE w:val="0"/>
        <w:autoSpaceDN w:val="0"/>
        <w:adjustRightInd w:val="0"/>
        <w:rPr>
          <w:rFonts w:ascii="Arial" w:hAnsi="Arial" w:cs="Arial"/>
          <w:bCs/>
        </w:rPr>
      </w:pPr>
      <w:r w:rsidRPr="00A32511">
        <w:rPr>
          <w:rFonts w:ascii="Arial" w:hAnsi="Arial" w:cs="Arial"/>
          <w:bCs/>
        </w:rPr>
        <w:tab/>
      </w:r>
      <w:r w:rsidRPr="00A32511">
        <w:rPr>
          <w:rFonts w:ascii="Arial" w:hAnsi="Arial" w:cs="Arial"/>
          <w:bCs/>
        </w:rPr>
        <w:tab/>
      </w:r>
      <w:r w:rsidRPr="00A32511">
        <w:rPr>
          <w:rFonts w:ascii="Arial" w:hAnsi="Arial" w:cs="Arial"/>
          <w:bCs/>
        </w:rPr>
        <w:tab/>
      </w:r>
      <w:r w:rsidRPr="00A32511">
        <w:rPr>
          <w:rFonts w:ascii="Arial" w:hAnsi="Arial" w:cs="Arial"/>
          <w:bCs/>
        </w:rPr>
        <w:tab/>
        <w:t xml:space="preserve">Student 3 </w:t>
      </w:r>
    </w:p>
    <w:p w:rsidR="00E655B5" w:rsidRPr="00A32511" w:rsidRDefault="00E655B5" w:rsidP="00E655B5">
      <w:pPr>
        <w:autoSpaceDE w:val="0"/>
        <w:autoSpaceDN w:val="0"/>
        <w:adjustRightInd w:val="0"/>
        <w:spacing w:after="480"/>
        <w:rPr>
          <w:rFonts w:ascii="Arial" w:hAnsi="Arial" w:cs="Arial"/>
          <w:bCs/>
        </w:rPr>
      </w:pPr>
      <w:r w:rsidRPr="00A32511">
        <w:rPr>
          <w:rFonts w:ascii="Arial" w:hAnsi="Arial" w:cs="Arial"/>
          <w:bCs/>
        </w:rPr>
        <w:tab/>
      </w:r>
      <w:r w:rsidRPr="00A32511">
        <w:rPr>
          <w:rFonts w:ascii="Arial" w:hAnsi="Arial" w:cs="Arial"/>
          <w:bCs/>
        </w:rPr>
        <w:tab/>
      </w:r>
      <w:r w:rsidRPr="00A32511">
        <w:rPr>
          <w:rFonts w:ascii="Arial" w:hAnsi="Arial" w:cs="Arial"/>
          <w:bCs/>
        </w:rPr>
        <w:tab/>
      </w:r>
      <w:r w:rsidRPr="00A32511">
        <w:rPr>
          <w:rFonts w:ascii="Arial" w:hAnsi="Arial" w:cs="Arial"/>
          <w:bCs/>
        </w:rPr>
        <w:tab/>
        <w:t>Student 4</w:t>
      </w:r>
    </w:p>
    <w:p w:rsidR="00E655B5" w:rsidRPr="00A32511" w:rsidRDefault="00E655B5" w:rsidP="00E655B5">
      <w:pPr>
        <w:autoSpaceDE w:val="0"/>
        <w:autoSpaceDN w:val="0"/>
        <w:adjustRightInd w:val="0"/>
        <w:spacing w:after="360"/>
        <w:rPr>
          <w:rFonts w:ascii="Arial" w:hAnsi="Arial" w:cs="Arial"/>
          <w:b/>
          <w:bCs/>
        </w:rPr>
      </w:pPr>
      <w:r w:rsidRPr="00A32511">
        <w:rPr>
          <w:rFonts w:ascii="Arial" w:hAnsi="Arial" w:cs="Arial"/>
          <w:b/>
          <w:bCs/>
        </w:rPr>
        <w:t xml:space="preserve">Oral Presentation date: </w:t>
      </w:r>
      <w:proofErr w:type="gramStart"/>
      <w:r w:rsidRPr="00A32511">
        <w:rPr>
          <w:rFonts w:ascii="Arial" w:hAnsi="Arial" w:cs="Arial"/>
          <w:b/>
          <w:bCs/>
        </w:rPr>
        <w:t>TBA  in</w:t>
      </w:r>
      <w:proofErr w:type="gramEnd"/>
      <w:r w:rsidRPr="00A32511">
        <w:rPr>
          <w:rFonts w:ascii="Arial" w:hAnsi="Arial" w:cs="Arial"/>
          <w:b/>
          <w:bCs/>
        </w:rPr>
        <w:t xml:space="preserve"> week commencing 28 May 2012</w:t>
      </w:r>
    </w:p>
    <w:p w:rsidR="00E655B5" w:rsidRPr="00A32511" w:rsidRDefault="00E655B5" w:rsidP="00E655B5">
      <w:pPr>
        <w:autoSpaceDE w:val="0"/>
        <w:autoSpaceDN w:val="0"/>
        <w:adjustRightInd w:val="0"/>
        <w:rPr>
          <w:rFonts w:ascii="Arial" w:hAnsi="Arial" w:cs="Arial"/>
          <w:b/>
          <w:bCs/>
        </w:rPr>
      </w:pPr>
      <w:r w:rsidRPr="00A32511">
        <w:rPr>
          <w:rFonts w:ascii="Arial" w:hAnsi="Arial" w:cs="Arial"/>
          <w:b/>
        </w:rPr>
        <w:lastRenderedPageBreak/>
        <w:t>Aim: To review the current marketing of Charitable Choice and to propose a Marketing Plan for the next year</w:t>
      </w:r>
    </w:p>
    <w:p w:rsidR="00E655B5" w:rsidRPr="00A32511" w:rsidRDefault="00E655B5" w:rsidP="00E655B5">
      <w:pPr>
        <w:autoSpaceDE w:val="0"/>
        <w:autoSpaceDN w:val="0"/>
        <w:adjustRightInd w:val="0"/>
        <w:rPr>
          <w:rFonts w:ascii="Arial" w:hAnsi="Arial" w:cs="Arial"/>
          <w:b/>
        </w:rPr>
      </w:pPr>
    </w:p>
    <w:p w:rsidR="00E655B5" w:rsidRPr="00A32511" w:rsidRDefault="00E655B5" w:rsidP="00E655B5">
      <w:pPr>
        <w:autoSpaceDE w:val="0"/>
        <w:autoSpaceDN w:val="0"/>
        <w:adjustRightInd w:val="0"/>
        <w:rPr>
          <w:rFonts w:ascii="Arial" w:hAnsi="Arial" w:cs="Arial"/>
          <w:b/>
        </w:rPr>
      </w:pPr>
      <w:r w:rsidRPr="00A32511">
        <w:rPr>
          <w:rFonts w:ascii="Arial" w:hAnsi="Arial" w:cs="Arial"/>
          <w:b/>
        </w:rPr>
        <w:t>Background/rationale</w:t>
      </w:r>
    </w:p>
    <w:p w:rsidR="00E655B5" w:rsidRPr="00A32511" w:rsidRDefault="00E655B5" w:rsidP="00E655B5">
      <w:pPr>
        <w:autoSpaceDE w:val="0"/>
        <w:autoSpaceDN w:val="0"/>
        <w:adjustRightInd w:val="0"/>
        <w:rPr>
          <w:rFonts w:ascii="Arial" w:hAnsi="Arial" w:cs="Arial"/>
        </w:rPr>
      </w:pPr>
      <w:r w:rsidRPr="00A32511">
        <w:rPr>
          <w:rFonts w:ascii="Arial" w:hAnsi="Arial" w:cs="Arial"/>
        </w:rPr>
        <w:t>Charitable Choice has only been in operation since October 2011 and is Hong Kong’s first charity gift card. Donors may choose the amount they donate as a gift on the recipient’s behalf. The recipient chooses the charity which receives the donation via a list of charities in Charitable Choice’s website. Net income is 5% of the donation for processing and running Charitable Choice; any credit card fees, if the card is purchased by credit card, are also deducted from the donation.</w:t>
      </w:r>
    </w:p>
    <w:p w:rsidR="00E655B5" w:rsidRPr="00A32511" w:rsidRDefault="00E655B5" w:rsidP="00E655B5">
      <w:pPr>
        <w:autoSpaceDE w:val="0"/>
        <w:autoSpaceDN w:val="0"/>
        <w:adjustRightInd w:val="0"/>
        <w:rPr>
          <w:rFonts w:ascii="Arial" w:hAnsi="Arial" w:cs="Arial"/>
        </w:rPr>
      </w:pPr>
      <w:r w:rsidRPr="00A32511">
        <w:rPr>
          <w:rFonts w:ascii="Arial" w:hAnsi="Arial" w:cs="Arial"/>
        </w:rPr>
        <w:t xml:space="preserve">Charitable Choice has done relatively little marketing and does not have a marketing plan or marketing communications plan. It is envisaged that the marketing plan will concentrate particularly on marketing communications activity, but should </w:t>
      </w:r>
      <w:proofErr w:type="gramStart"/>
      <w:r w:rsidRPr="00A32511">
        <w:rPr>
          <w:rFonts w:ascii="Arial" w:hAnsi="Arial" w:cs="Arial"/>
        </w:rPr>
        <w:t>consider  the</w:t>
      </w:r>
      <w:proofErr w:type="gramEnd"/>
      <w:r w:rsidRPr="00A32511">
        <w:rPr>
          <w:rFonts w:ascii="Arial" w:hAnsi="Arial" w:cs="Arial"/>
        </w:rPr>
        <w:t xml:space="preserve"> marketing of the operation in general.</w:t>
      </w:r>
    </w:p>
    <w:p w:rsidR="00E655B5" w:rsidRPr="00A32511" w:rsidRDefault="00E655B5" w:rsidP="00E655B5">
      <w:pPr>
        <w:autoSpaceDE w:val="0"/>
        <w:autoSpaceDN w:val="0"/>
        <w:adjustRightInd w:val="0"/>
        <w:rPr>
          <w:rFonts w:ascii="Arial" w:hAnsi="Arial" w:cs="Arial"/>
          <w:b/>
        </w:rPr>
      </w:pPr>
      <w:r w:rsidRPr="00A32511">
        <w:rPr>
          <w:rFonts w:ascii="Arial" w:hAnsi="Arial" w:cs="Arial"/>
        </w:rPr>
        <w:t>An introduction to Charitable Choice, the press release at launch, found under News on the website, is included as an appendix. More information on the operation can also be found on the website, particularly in the FAQ section.</w:t>
      </w:r>
    </w:p>
    <w:p w:rsidR="00E655B5" w:rsidRPr="00A32511" w:rsidRDefault="00E655B5" w:rsidP="00E655B5">
      <w:pPr>
        <w:autoSpaceDE w:val="0"/>
        <w:autoSpaceDN w:val="0"/>
        <w:adjustRightInd w:val="0"/>
        <w:rPr>
          <w:rFonts w:ascii="Arial" w:hAnsi="Arial" w:cs="Arial"/>
          <w:b/>
          <w:bCs/>
        </w:rPr>
      </w:pPr>
    </w:p>
    <w:p w:rsidR="00E655B5" w:rsidRPr="00A32511" w:rsidRDefault="00E655B5" w:rsidP="00E655B5">
      <w:pPr>
        <w:autoSpaceDE w:val="0"/>
        <w:autoSpaceDN w:val="0"/>
        <w:adjustRightInd w:val="0"/>
        <w:rPr>
          <w:rFonts w:ascii="Arial" w:hAnsi="Arial" w:cs="Arial"/>
          <w:b/>
          <w:bCs/>
        </w:rPr>
      </w:pPr>
      <w:r w:rsidRPr="00A32511">
        <w:rPr>
          <w:rFonts w:ascii="Arial" w:hAnsi="Arial" w:cs="Arial"/>
          <w:b/>
          <w:bCs/>
        </w:rPr>
        <w:t>Objectives:</w:t>
      </w:r>
    </w:p>
    <w:p w:rsidR="00E655B5" w:rsidRPr="00A32511" w:rsidRDefault="00E655B5" w:rsidP="00E655B5">
      <w:pPr>
        <w:numPr>
          <w:ilvl w:val="0"/>
          <w:numId w:val="1"/>
        </w:numPr>
        <w:rPr>
          <w:rFonts w:ascii="Arial" w:hAnsi="Arial"/>
          <w:szCs w:val="24"/>
          <w:lang w:val="x-none"/>
        </w:rPr>
      </w:pPr>
      <w:r w:rsidRPr="00A32511">
        <w:rPr>
          <w:rFonts w:ascii="Arial" w:hAnsi="Arial"/>
          <w:szCs w:val="24"/>
        </w:rPr>
        <w:t>To review Charitable Choice’s marketing, positioning and marketing communications to date.</w:t>
      </w:r>
    </w:p>
    <w:p w:rsidR="00E655B5" w:rsidRPr="00A32511" w:rsidRDefault="00E655B5" w:rsidP="00E655B5">
      <w:pPr>
        <w:numPr>
          <w:ilvl w:val="0"/>
          <w:numId w:val="1"/>
        </w:numPr>
        <w:rPr>
          <w:rFonts w:ascii="Arial" w:hAnsi="Arial"/>
          <w:szCs w:val="24"/>
          <w:lang w:val="x-none"/>
        </w:rPr>
      </w:pPr>
      <w:r w:rsidRPr="00A32511">
        <w:rPr>
          <w:rFonts w:ascii="Arial" w:hAnsi="Arial"/>
          <w:szCs w:val="24"/>
        </w:rPr>
        <w:t>To identify and research suitable target markets for Charitable Choice, ascertain their composition, the messages which would appeal to them and their reaction to Charitable Choice’s messages and method of operation.</w:t>
      </w:r>
    </w:p>
    <w:p w:rsidR="00E655B5" w:rsidRPr="00A32511" w:rsidRDefault="00E655B5" w:rsidP="00E655B5">
      <w:pPr>
        <w:numPr>
          <w:ilvl w:val="0"/>
          <w:numId w:val="1"/>
        </w:numPr>
        <w:rPr>
          <w:rFonts w:ascii="Arial" w:hAnsi="Arial"/>
          <w:szCs w:val="24"/>
          <w:lang w:val="x-none"/>
        </w:rPr>
      </w:pPr>
      <w:r w:rsidRPr="00A32511">
        <w:rPr>
          <w:rFonts w:ascii="Arial" w:hAnsi="Arial"/>
          <w:szCs w:val="24"/>
        </w:rPr>
        <w:t xml:space="preserve">To produce a marketing plan for Charitable Choice for the period until Lunar New Year 2013, with strategic elements for the longer term beyond that. </w:t>
      </w:r>
    </w:p>
    <w:p w:rsidR="00E655B5" w:rsidRPr="00A32511" w:rsidRDefault="00E655B5" w:rsidP="00E655B5">
      <w:pPr>
        <w:numPr>
          <w:ilvl w:val="1"/>
          <w:numId w:val="1"/>
        </w:numPr>
        <w:rPr>
          <w:rFonts w:ascii="Arial" w:hAnsi="Arial"/>
          <w:szCs w:val="24"/>
          <w:lang w:val="x-none"/>
        </w:rPr>
      </w:pPr>
      <w:r w:rsidRPr="00A32511">
        <w:rPr>
          <w:rFonts w:ascii="Arial" w:hAnsi="Arial"/>
          <w:szCs w:val="24"/>
        </w:rPr>
        <w:t xml:space="preserve">This should include proposals for marketing communications and, as appropriate, the rest of the marketing mix. </w:t>
      </w:r>
    </w:p>
    <w:p w:rsidR="00E655B5" w:rsidRPr="00A32511" w:rsidRDefault="00E655B5" w:rsidP="00E655B5">
      <w:pPr>
        <w:numPr>
          <w:ilvl w:val="1"/>
          <w:numId w:val="1"/>
        </w:numPr>
        <w:rPr>
          <w:rFonts w:ascii="Arial" w:hAnsi="Arial"/>
          <w:szCs w:val="24"/>
          <w:lang w:val="x-none"/>
        </w:rPr>
      </w:pPr>
      <w:r w:rsidRPr="00A32511">
        <w:rPr>
          <w:rFonts w:ascii="Arial" w:hAnsi="Arial"/>
          <w:szCs w:val="24"/>
        </w:rPr>
        <w:t>An outline costing for the plan should be included. It should take into account that Charitable Choice is a non-profit charitable organisation with limited funding.</w:t>
      </w:r>
    </w:p>
    <w:p w:rsidR="00E655B5" w:rsidRPr="00A32511" w:rsidRDefault="00E655B5" w:rsidP="00E655B5">
      <w:pPr>
        <w:ind w:left="567" w:hanging="567"/>
        <w:rPr>
          <w:rFonts w:ascii="Arial" w:hAnsi="Arial" w:cs="Arial"/>
        </w:rPr>
      </w:pPr>
      <w:r w:rsidRPr="00A32511">
        <w:rPr>
          <w:rFonts w:ascii="Arial" w:hAnsi="Arial"/>
          <w:szCs w:val="24"/>
          <w:lang w:val="x-none"/>
        </w:rPr>
        <w:t xml:space="preserve"> </w:t>
      </w:r>
    </w:p>
    <w:p w:rsidR="00E655B5" w:rsidRDefault="00E655B5" w:rsidP="00E655B5">
      <w:pPr>
        <w:autoSpaceDE w:val="0"/>
        <w:autoSpaceDN w:val="0"/>
        <w:adjustRightInd w:val="0"/>
        <w:rPr>
          <w:rFonts w:ascii="Arial" w:hAnsi="Arial" w:cs="Arial"/>
          <w:b/>
          <w:bCs/>
        </w:rPr>
      </w:pPr>
    </w:p>
    <w:p w:rsidR="00E655B5" w:rsidRPr="00A32511" w:rsidRDefault="00E655B5" w:rsidP="00E655B5">
      <w:pPr>
        <w:autoSpaceDE w:val="0"/>
        <w:autoSpaceDN w:val="0"/>
        <w:adjustRightInd w:val="0"/>
        <w:rPr>
          <w:rFonts w:ascii="Arial" w:hAnsi="Arial" w:cs="Arial"/>
          <w:b/>
          <w:bCs/>
        </w:rPr>
      </w:pPr>
      <w:r w:rsidRPr="00A32511">
        <w:rPr>
          <w:rFonts w:ascii="Arial" w:hAnsi="Arial" w:cs="Arial"/>
          <w:b/>
          <w:bCs/>
        </w:rPr>
        <w:t>Notes:</w:t>
      </w:r>
    </w:p>
    <w:p w:rsidR="00E655B5" w:rsidRPr="00A32511" w:rsidRDefault="00E655B5" w:rsidP="00E655B5">
      <w:pPr>
        <w:numPr>
          <w:ilvl w:val="0"/>
          <w:numId w:val="2"/>
        </w:numPr>
        <w:autoSpaceDE w:val="0"/>
        <w:autoSpaceDN w:val="0"/>
        <w:adjustRightInd w:val="0"/>
        <w:ind w:left="567" w:hanging="567"/>
        <w:rPr>
          <w:rFonts w:ascii="Arial" w:hAnsi="Arial" w:cs="Arial"/>
        </w:rPr>
      </w:pPr>
      <w:r w:rsidRPr="00A32511">
        <w:rPr>
          <w:rFonts w:ascii="Arial" w:hAnsi="Arial" w:cs="Arial"/>
        </w:rPr>
        <w:t>The target markets should be identified from within the two following categories:</w:t>
      </w:r>
    </w:p>
    <w:p w:rsidR="00E655B5" w:rsidRPr="00A32511" w:rsidRDefault="00E655B5" w:rsidP="00E655B5">
      <w:pPr>
        <w:numPr>
          <w:ilvl w:val="0"/>
          <w:numId w:val="3"/>
        </w:numPr>
        <w:autoSpaceDE w:val="0"/>
        <w:autoSpaceDN w:val="0"/>
        <w:adjustRightInd w:val="0"/>
        <w:rPr>
          <w:rFonts w:ascii="Arial" w:hAnsi="Arial" w:cs="Arial"/>
        </w:rPr>
      </w:pPr>
      <w:r w:rsidRPr="00A32511">
        <w:rPr>
          <w:rFonts w:ascii="Arial" w:hAnsi="Arial" w:cs="Arial"/>
        </w:rPr>
        <w:lastRenderedPageBreak/>
        <w:t xml:space="preserve">Individuals, who would be likely to give gifts for birthdays, anniversaries, Christmas, </w:t>
      </w:r>
      <w:proofErr w:type="spellStart"/>
      <w:r w:rsidRPr="00A32511">
        <w:rPr>
          <w:rFonts w:ascii="Arial" w:hAnsi="Arial" w:cs="Arial"/>
        </w:rPr>
        <w:t>etc</w:t>
      </w:r>
      <w:proofErr w:type="spellEnd"/>
    </w:p>
    <w:p w:rsidR="00E655B5" w:rsidRPr="00A32511" w:rsidRDefault="00E655B5" w:rsidP="00E655B5">
      <w:pPr>
        <w:numPr>
          <w:ilvl w:val="0"/>
          <w:numId w:val="3"/>
        </w:numPr>
        <w:autoSpaceDE w:val="0"/>
        <w:autoSpaceDN w:val="0"/>
        <w:adjustRightInd w:val="0"/>
        <w:rPr>
          <w:rFonts w:ascii="Arial" w:hAnsi="Arial" w:cs="Arial"/>
        </w:rPr>
      </w:pPr>
      <w:r w:rsidRPr="00A32511">
        <w:rPr>
          <w:rFonts w:ascii="Arial" w:hAnsi="Arial" w:cs="Arial"/>
        </w:rPr>
        <w:t>Companies, who would be likely to give gifts to staff and clients to commemorate special occasions</w:t>
      </w:r>
    </w:p>
    <w:p w:rsidR="00E655B5" w:rsidRPr="00A32511" w:rsidRDefault="00E655B5" w:rsidP="00E655B5">
      <w:pPr>
        <w:tabs>
          <w:tab w:val="left" w:pos="567"/>
        </w:tabs>
        <w:autoSpaceDE w:val="0"/>
        <w:autoSpaceDN w:val="0"/>
        <w:adjustRightInd w:val="0"/>
        <w:ind w:left="567" w:hanging="567"/>
        <w:rPr>
          <w:rFonts w:ascii="Arial" w:hAnsi="Arial" w:cs="Arial"/>
        </w:rPr>
      </w:pPr>
      <w:r w:rsidRPr="00A32511">
        <w:rPr>
          <w:rFonts w:ascii="Arial" w:hAnsi="Arial" w:cs="Arial"/>
        </w:rPr>
        <w:t xml:space="preserve">2. </w:t>
      </w:r>
      <w:r>
        <w:rPr>
          <w:rFonts w:ascii="Arial" w:hAnsi="Arial" w:cs="Arial"/>
        </w:rPr>
        <w:tab/>
      </w:r>
      <w:r w:rsidRPr="00A32511">
        <w:rPr>
          <w:rFonts w:ascii="Arial" w:hAnsi="Arial" w:cs="Arial"/>
        </w:rPr>
        <w:t>Focus for the Marketing Plan should be discussed in the initial Briefing. If a further focus is required, this should be identified at mid-Project Review.</w:t>
      </w:r>
    </w:p>
    <w:p w:rsidR="00E655B5" w:rsidRPr="00A32511" w:rsidRDefault="00E655B5" w:rsidP="00E655B5">
      <w:pPr>
        <w:autoSpaceDE w:val="0"/>
        <w:autoSpaceDN w:val="0"/>
        <w:adjustRightInd w:val="0"/>
        <w:rPr>
          <w:rFonts w:ascii="Arial" w:hAnsi="Arial" w:cs="Arial"/>
        </w:rPr>
      </w:pPr>
      <w:r w:rsidRPr="00A32511">
        <w:rPr>
          <w:rFonts w:ascii="Arial" w:hAnsi="Arial" w:cs="Arial"/>
        </w:rPr>
        <w:t xml:space="preserve">3.  </w:t>
      </w:r>
      <w:r>
        <w:rPr>
          <w:rFonts w:ascii="Arial" w:hAnsi="Arial" w:cs="Arial"/>
        </w:rPr>
        <w:tab/>
      </w:r>
      <w:r w:rsidRPr="00A32511">
        <w:rPr>
          <w:rFonts w:ascii="Arial" w:hAnsi="Arial" w:cs="Arial"/>
        </w:rPr>
        <w:t>A schedule for future meetings should be arranged at initial Briefing.</w:t>
      </w:r>
    </w:p>
    <w:p w:rsidR="00E655B5" w:rsidRPr="00A32511" w:rsidRDefault="00E655B5" w:rsidP="00E655B5">
      <w:pPr>
        <w:autoSpaceDE w:val="0"/>
        <w:autoSpaceDN w:val="0"/>
        <w:adjustRightInd w:val="0"/>
        <w:rPr>
          <w:rFonts w:ascii="Arial" w:hAnsi="Arial" w:cs="Arial"/>
          <w:b/>
        </w:rPr>
      </w:pPr>
    </w:p>
    <w:p w:rsidR="00E655B5" w:rsidRPr="00A32511" w:rsidRDefault="00E655B5" w:rsidP="00E655B5">
      <w:pPr>
        <w:autoSpaceDE w:val="0"/>
        <w:autoSpaceDN w:val="0"/>
        <w:adjustRightInd w:val="0"/>
        <w:rPr>
          <w:rFonts w:ascii="Arial" w:hAnsi="Arial" w:cs="Arial"/>
          <w:b/>
        </w:rPr>
      </w:pPr>
      <w:r w:rsidRPr="00A32511">
        <w:rPr>
          <w:rFonts w:ascii="Arial" w:hAnsi="Arial" w:cs="Arial"/>
          <w:b/>
        </w:rPr>
        <w:t>Appendix</w:t>
      </w:r>
    </w:p>
    <w:p w:rsidR="00E655B5" w:rsidRPr="00A32511" w:rsidRDefault="00E655B5" w:rsidP="00E655B5">
      <w:pPr>
        <w:autoSpaceDE w:val="0"/>
        <w:autoSpaceDN w:val="0"/>
        <w:adjustRightInd w:val="0"/>
        <w:rPr>
          <w:rFonts w:ascii="Arial" w:hAnsi="Arial" w:cs="Arial"/>
          <w:b/>
        </w:rPr>
      </w:pPr>
      <w:r w:rsidRPr="00A32511">
        <w:rPr>
          <w:rFonts w:ascii="Arial" w:hAnsi="Arial" w:cs="Arial"/>
          <w:i/>
        </w:rPr>
        <w:t xml:space="preserve">This included the Press Release from the company </w:t>
      </w:r>
      <w:r w:rsidRPr="00DC126C">
        <w:rPr>
          <w:rFonts w:ascii="Arial" w:hAnsi="Arial" w:cs="Arial"/>
          <w:i/>
        </w:rPr>
        <w:t>launch</w:t>
      </w:r>
      <w:r w:rsidRPr="00A32511">
        <w:rPr>
          <w:rFonts w:ascii="Arial" w:hAnsi="Arial" w:cs="Arial"/>
          <w:i/>
          <w:color w:val="FF0000"/>
        </w:rPr>
        <w:t>.</w:t>
      </w:r>
    </w:p>
    <w:p w:rsidR="00E655B5" w:rsidRDefault="00E655B5" w:rsidP="00E655B5">
      <w:pPr>
        <w:adjustRightInd w:val="0"/>
        <w:snapToGrid w:val="0"/>
        <w:rPr>
          <w:rFonts w:ascii="Arial" w:hAnsi="Arial" w:cs="Arial"/>
          <w:sz w:val="32"/>
          <w:szCs w:val="32"/>
        </w:rPr>
      </w:pPr>
    </w:p>
    <w:p w:rsidR="00E655B5" w:rsidRDefault="00E655B5" w:rsidP="00E655B5">
      <w:pPr>
        <w:adjustRightInd w:val="0"/>
        <w:snapToGrid w:val="0"/>
        <w:rPr>
          <w:rFonts w:ascii="Arial" w:hAnsi="Arial" w:cs="Arial"/>
          <w:sz w:val="32"/>
          <w:szCs w:val="32"/>
        </w:rPr>
      </w:pPr>
    </w:p>
    <w:p w:rsidR="000D37B6" w:rsidRDefault="000D37B6"/>
    <w:sectPr w:rsidR="000D37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D131F"/>
    <w:multiLevelType w:val="hybridMultilevel"/>
    <w:tmpl w:val="85EADB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27FE084D"/>
    <w:multiLevelType w:val="hybridMultilevel"/>
    <w:tmpl w:val="61325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53E1EC9"/>
    <w:multiLevelType w:val="hybridMultilevel"/>
    <w:tmpl w:val="5E2294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5B5"/>
    <w:rsid w:val="000D37B6"/>
    <w:rsid w:val="00E655B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5B5"/>
    <w:pPr>
      <w:spacing w:after="120" w:line="288"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655B5"/>
    <w:pPr>
      <w:spacing w:line="480" w:lineRule="auto"/>
    </w:pPr>
  </w:style>
  <w:style w:type="character" w:customStyle="1" w:styleId="BodyText2Char">
    <w:name w:val="Body Text 2 Char"/>
    <w:basedOn w:val="DefaultParagraphFont"/>
    <w:link w:val="BodyText2"/>
    <w:rsid w:val="00E655B5"/>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5B5"/>
    <w:pPr>
      <w:spacing w:after="120" w:line="288"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655B5"/>
    <w:pPr>
      <w:spacing w:line="480" w:lineRule="auto"/>
    </w:pPr>
  </w:style>
  <w:style w:type="character" w:customStyle="1" w:styleId="BodyText2Char">
    <w:name w:val="Body Text 2 Char"/>
    <w:basedOn w:val="DefaultParagraphFont"/>
    <w:link w:val="BodyText2"/>
    <w:rsid w:val="00E655B5"/>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evuelta@napier.ac.uk"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E6EF4ED05C449A3C4125876649952" ma:contentTypeVersion="2" ma:contentTypeDescription="Create a new document." ma:contentTypeScope="" ma:versionID="d71569a62a479be88265c7825b9c9233">
  <xsd:schema xmlns:xsd="http://www.w3.org/2001/XMLSchema" xmlns:xs="http://www.w3.org/2001/XMLSchema" xmlns:p="http://schemas.microsoft.com/office/2006/metadata/properties" xmlns:ns1="http://schemas.microsoft.com/sharepoint/v3" targetNamespace="http://schemas.microsoft.com/office/2006/metadata/properties" ma:root="true" ma:fieldsID="b4c13bcb36f838134c09aba1880dba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656685-7FAE-4B6E-A5FF-D6C7316FC800}"/>
</file>

<file path=customXml/itemProps2.xml><?xml version="1.0" encoding="utf-8"?>
<ds:datastoreItem xmlns:ds="http://schemas.openxmlformats.org/officeDocument/2006/customXml" ds:itemID="{7B4590DC-209E-4498-9C4A-C27668113B3B}"/>
</file>

<file path=customXml/itemProps3.xml><?xml version="1.0" encoding="utf-8"?>
<ds:datastoreItem xmlns:ds="http://schemas.openxmlformats.org/officeDocument/2006/customXml" ds:itemID="{7F4F5D18-A709-4C5D-8C1F-C9BC39F91EDC}"/>
</file>

<file path=docProps/app.xml><?xml version="1.0" encoding="utf-8"?>
<Properties xmlns="http://schemas.openxmlformats.org/officeDocument/2006/extended-properties" xmlns:vt="http://schemas.openxmlformats.org/officeDocument/2006/docPropsVTypes">
  <Template>Normal.dotm</Template>
  <TotalTime>1</TotalTime>
  <Pages>3</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Revuelta, John (Staff)</dc:creator>
  <cp:lastModifiedBy>Revuelta, John (Staff)</cp:lastModifiedBy>
  <cp:revision>1</cp:revision>
  <dcterms:created xsi:type="dcterms:W3CDTF">2014-09-17T08:32:00Z</dcterms:created>
  <dcterms:modified xsi:type="dcterms:W3CDTF">2014-09-17T08:33:00Z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0x010100F63E6EF4ED05C449A3C4125876649952</vt:lpwstr>
  </property>
</Properties>
</file>