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7F9" w:rsidRPr="002D07F9" w:rsidRDefault="002D07F9" w:rsidP="002D07F9">
      <w:pPr>
        <w:pBdr>
          <w:bottom w:val="single" w:sz="4" w:space="1" w:color="auto"/>
        </w:pBdr>
        <w:autoSpaceDE w:val="0"/>
        <w:autoSpaceDN w:val="0"/>
        <w:adjustRightInd w:val="0"/>
        <w:spacing w:after="120" w:line="288" w:lineRule="auto"/>
        <w:jc w:val="both"/>
        <w:rPr>
          <w:rFonts w:ascii="Arial" w:eastAsia="Times New Roman" w:hAnsi="Arial" w:cs="Arial"/>
          <w:b/>
          <w:sz w:val="28"/>
          <w:szCs w:val="20"/>
        </w:rPr>
      </w:pPr>
      <w:r w:rsidRPr="002D07F9">
        <w:rPr>
          <w:rFonts w:ascii="Arial" w:eastAsia="Times New Roman" w:hAnsi="Arial" w:cs="Arial"/>
          <w:b/>
          <w:sz w:val="28"/>
          <w:szCs w:val="24"/>
        </w:rPr>
        <w:t>Example Live Project Brief 13</w:t>
      </w:r>
    </w:p>
    <w:p w:rsidR="002D07F9" w:rsidRPr="002D07F9" w:rsidRDefault="002D07F9" w:rsidP="002D07F9">
      <w:pPr>
        <w:pBdr>
          <w:bottom w:val="single" w:sz="4" w:space="1" w:color="auto"/>
        </w:pBdr>
        <w:autoSpaceDE w:val="0"/>
        <w:autoSpaceDN w:val="0"/>
        <w:adjustRightInd w:val="0"/>
        <w:spacing w:after="120" w:line="288" w:lineRule="auto"/>
        <w:jc w:val="both"/>
        <w:rPr>
          <w:rFonts w:ascii="Arial" w:eastAsia="Times New Roman" w:hAnsi="Arial" w:cs="Arial"/>
          <w:b/>
          <w:sz w:val="28"/>
          <w:szCs w:val="20"/>
        </w:rPr>
      </w:pPr>
      <w:r w:rsidRPr="002D07F9">
        <w:rPr>
          <w:rFonts w:ascii="Arial" w:eastAsia="Times New Roman" w:hAnsi="Arial" w:cs="Arial"/>
          <w:b/>
          <w:sz w:val="28"/>
          <w:szCs w:val="20"/>
        </w:rPr>
        <w:t xml:space="preserve">Live Project Brief </w:t>
      </w:r>
      <w:proofErr w:type="spellStart"/>
      <w:r w:rsidRPr="002D07F9">
        <w:rPr>
          <w:rFonts w:ascii="Arial" w:eastAsia="Times New Roman" w:hAnsi="Arial" w:cs="Arial"/>
          <w:b/>
          <w:sz w:val="28"/>
          <w:szCs w:val="20"/>
        </w:rPr>
        <w:t>Proforma</w:t>
      </w:r>
      <w:proofErr w:type="spellEnd"/>
    </w:p>
    <w:p w:rsidR="002D07F9" w:rsidRPr="002D07F9" w:rsidRDefault="002D07F9" w:rsidP="002D07F9">
      <w:pPr>
        <w:autoSpaceDE w:val="0"/>
        <w:autoSpaceDN w:val="0"/>
        <w:adjustRightInd w:val="0"/>
        <w:spacing w:after="120" w:line="288" w:lineRule="auto"/>
        <w:jc w:val="both"/>
        <w:rPr>
          <w:rFonts w:ascii="Arial" w:eastAsia="Times New Roman" w:hAnsi="Arial" w:cs="Arial"/>
          <w:b/>
          <w:sz w:val="24"/>
          <w:szCs w:val="20"/>
        </w:rPr>
      </w:pPr>
    </w:p>
    <w:p w:rsidR="002D07F9" w:rsidRPr="002D07F9" w:rsidRDefault="002D07F9" w:rsidP="002D07F9">
      <w:pPr>
        <w:autoSpaceDE w:val="0"/>
        <w:autoSpaceDN w:val="0"/>
        <w:adjustRightInd w:val="0"/>
        <w:spacing w:after="120" w:line="288" w:lineRule="auto"/>
        <w:jc w:val="both"/>
        <w:rPr>
          <w:rFonts w:ascii="Arial" w:eastAsia="Times New Roman" w:hAnsi="Arial" w:cs="Arial"/>
          <w:b/>
          <w:sz w:val="24"/>
          <w:szCs w:val="20"/>
        </w:rPr>
      </w:pPr>
      <w:r w:rsidRPr="002D07F9">
        <w:rPr>
          <w:rFonts w:ascii="Arial" w:eastAsia="Times New Roman" w:hAnsi="Arial" w:cs="Arial"/>
          <w:b/>
          <w:sz w:val="24"/>
          <w:szCs w:val="20"/>
        </w:rPr>
        <w:t>TSM09907 Live Project (Hong Kong)</w:t>
      </w:r>
    </w:p>
    <w:p w:rsidR="002D07F9" w:rsidRPr="002D07F9" w:rsidRDefault="002D07F9" w:rsidP="002D07F9">
      <w:pPr>
        <w:autoSpaceDE w:val="0"/>
        <w:autoSpaceDN w:val="0"/>
        <w:adjustRightInd w:val="0"/>
        <w:spacing w:after="120" w:line="288" w:lineRule="auto"/>
        <w:ind w:rightChars="-129" w:right="-284"/>
        <w:jc w:val="both"/>
        <w:rPr>
          <w:rFonts w:ascii="Arial" w:eastAsia="Times New Roman" w:hAnsi="Arial" w:cs="Arial"/>
          <w:b/>
          <w:bCs/>
          <w:sz w:val="24"/>
          <w:szCs w:val="20"/>
        </w:rPr>
      </w:pPr>
      <w:r w:rsidRPr="002D07F9">
        <w:rPr>
          <w:rFonts w:ascii="Arial" w:eastAsia="Times New Roman" w:hAnsi="Arial" w:cs="Arial"/>
          <w:b/>
          <w:bCs/>
          <w:sz w:val="24"/>
          <w:szCs w:val="20"/>
        </w:rPr>
        <w:t>Project Brief:</w:t>
      </w:r>
      <w:r w:rsidRPr="002D07F9">
        <w:rPr>
          <w:rFonts w:ascii="Arial" w:eastAsia="Times New Roman" w:hAnsi="Arial" w:cs="Arial" w:hint="eastAsia"/>
          <w:b/>
          <w:bCs/>
          <w:sz w:val="24"/>
          <w:szCs w:val="20"/>
          <w:lang w:eastAsia="zh-TW"/>
        </w:rPr>
        <w:t xml:space="preserve"> </w:t>
      </w:r>
      <w:r w:rsidRPr="002D07F9">
        <w:rPr>
          <w:rFonts w:ascii="Arial" w:eastAsia="Times New Roman" w:hAnsi="Arial" w:cs="Arial" w:hint="eastAsia"/>
          <w:b/>
          <w:bCs/>
          <w:sz w:val="24"/>
          <w:szCs w:val="20"/>
          <w:lang w:eastAsia="zh-TW"/>
        </w:rPr>
        <w:tab/>
      </w:r>
      <w:r w:rsidRPr="002D07F9">
        <w:rPr>
          <w:rFonts w:ascii="Arial" w:eastAsia="Times New Roman" w:hAnsi="Arial" w:cs="Arial" w:hint="eastAsia"/>
          <w:b/>
          <w:bCs/>
          <w:sz w:val="24"/>
          <w:szCs w:val="20"/>
          <w:lang w:eastAsia="zh-TW"/>
        </w:rPr>
        <w:tab/>
      </w:r>
      <w:r w:rsidRPr="002D07F9">
        <w:rPr>
          <w:rFonts w:ascii="Arial" w:eastAsia="Times New Roman" w:hAnsi="Arial" w:cs="Arial"/>
          <w:b/>
          <w:bCs/>
          <w:sz w:val="24"/>
          <w:szCs w:val="20"/>
          <w:lang w:val="en-US" w:eastAsia="zh-TW"/>
        </w:rPr>
        <w:tab/>
      </w:r>
      <w:r w:rsidRPr="002D07F9">
        <w:rPr>
          <w:rFonts w:ascii="Arial" w:eastAsia="Times New Roman" w:hAnsi="Arial" w:cs="Arial"/>
          <w:bCs/>
          <w:sz w:val="24"/>
          <w:szCs w:val="20"/>
        </w:rPr>
        <w:t>Hong Kong Low Carbon Community Campaign (HKLCCC)</w:t>
      </w:r>
    </w:p>
    <w:p w:rsidR="002D07F9" w:rsidRPr="002D07F9" w:rsidRDefault="002D07F9" w:rsidP="002D07F9">
      <w:pPr>
        <w:autoSpaceDE w:val="0"/>
        <w:autoSpaceDN w:val="0"/>
        <w:adjustRightInd w:val="0"/>
        <w:spacing w:after="120" w:line="288" w:lineRule="auto"/>
        <w:jc w:val="both"/>
        <w:rPr>
          <w:rFonts w:ascii="Arial" w:eastAsia="Times New Roman" w:hAnsi="Arial" w:cs="Arial"/>
          <w:sz w:val="24"/>
          <w:szCs w:val="20"/>
          <w:lang w:eastAsia="zh-TW"/>
        </w:rPr>
      </w:pPr>
      <w:r w:rsidRPr="002D07F9">
        <w:rPr>
          <w:rFonts w:ascii="Arial" w:eastAsia="Times New Roman" w:hAnsi="Arial" w:cs="Arial"/>
          <w:b/>
          <w:bCs/>
          <w:sz w:val="24"/>
          <w:szCs w:val="20"/>
        </w:rPr>
        <w:t xml:space="preserve">Participating Organisation: </w:t>
      </w:r>
      <w:r w:rsidRPr="002D07F9">
        <w:rPr>
          <w:rFonts w:ascii="Arial" w:eastAsia="Times New Roman" w:hAnsi="Arial" w:cs="Arial" w:hint="eastAsia"/>
          <w:b/>
          <w:bCs/>
          <w:sz w:val="24"/>
          <w:szCs w:val="20"/>
          <w:lang w:eastAsia="zh-TW"/>
        </w:rPr>
        <w:t xml:space="preserve">          </w:t>
      </w:r>
      <w:r w:rsidRPr="002D07F9">
        <w:rPr>
          <w:rFonts w:ascii="Arial" w:eastAsia="Times New Roman" w:hAnsi="Arial" w:cs="Arial" w:hint="eastAsia"/>
          <w:bCs/>
          <w:sz w:val="24"/>
          <w:szCs w:val="20"/>
          <w:lang w:eastAsia="zh-TW"/>
        </w:rPr>
        <w:t>The Climate Group (Hong Kong) Limited (TCG)</w:t>
      </w:r>
    </w:p>
    <w:p w:rsidR="002D07F9" w:rsidRPr="002D07F9" w:rsidRDefault="002D07F9" w:rsidP="002D07F9">
      <w:pPr>
        <w:autoSpaceDE w:val="0"/>
        <w:autoSpaceDN w:val="0"/>
        <w:adjustRightInd w:val="0"/>
        <w:spacing w:after="120" w:line="288" w:lineRule="auto"/>
        <w:jc w:val="both"/>
        <w:rPr>
          <w:rFonts w:ascii="Arial" w:eastAsia="Times New Roman" w:hAnsi="Arial" w:cs="Arial"/>
          <w:sz w:val="24"/>
          <w:szCs w:val="20"/>
          <w:lang w:eastAsia="zh-TW"/>
        </w:rPr>
      </w:pPr>
      <w:r w:rsidRPr="002D07F9">
        <w:rPr>
          <w:rFonts w:ascii="Arial" w:eastAsia="Times New Roman" w:hAnsi="Arial" w:cs="Arial"/>
          <w:b/>
          <w:bCs/>
          <w:sz w:val="24"/>
          <w:szCs w:val="20"/>
        </w:rPr>
        <w:t>Organisation Contact:</w:t>
      </w:r>
      <w:r w:rsidRPr="002D07F9">
        <w:rPr>
          <w:rFonts w:ascii="Arial" w:eastAsia="Times New Roman" w:hAnsi="Arial" w:cs="Arial"/>
          <w:b/>
          <w:sz w:val="24"/>
          <w:szCs w:val="20"/>
        </w:rPr>
        <w:t xml:space="preserve"> </w:t>
      </w:r>
      <w:r w:rsidRPr="002D07F9">
        <w:rPr>
          <w:rFonts w:ascii="Arial" w:eastAsia="Times New Roman" w:hAnsi="Arial" w:cs="Arial" w:hint="eastAsia"/>
          <w:b/>
          <w:sz w:val="24"/>
          <w:szCs w:val="20"/>
          <w:lang w:eastAsia="zh-TW"/>
        </w:rPr>
        <w:tab/>
      </w:r>
      <w:r w:rsidRPr="002D07F9">
        <w:rPr>
          <w:rFonts w:ascii="Arial" w:eastAsia="Times New Roman" w:hAnsi="Arial" w:cs="Arial" w:hint="eastAsia"/>
          <w:sz w:val="24"/>
          <w:szCs w:val="20"/>
          <w:lang w:eastAsia="zh-TW"/>
        </w:rPr>
        <w:t>Miranda Cheung</w:t>
      </w:r>
    </w:p>
    <w:p w:rsidR="002D07F9" w:rsidRPr="002D07F9" w:rsidRDefault="002D07F9" w:rsidP="002D07F9">
      <w:pPr>
        <w:autoSpaceDE w:val="0"/>
        <w:autoSpaceDN w:val="0"/>
        <w:adjustRightInd w:val="0"/>
        <w:spacing w:after="120" w:line="288" w:lineRule="auto"/>
        <w:jc w:val="both"/>
        <w:rPr>
          <w:rFonts w:ascii="Arial" w:eastAsia="Times New Roman" w:hAnsi="Arial" w:cs="Arial"/>
          <w:sz w:val="24"/>
          <w:szCs w:val="20"/>
          <w:lang w:eastAsia="zh-TW"/>
        </w:rPr>
      </w:pPr>
      <w:r w:rsidRPr="002D07F9">
        <w:rPr>
          <w:rFonts w:ascii="Arial" w:eastAsia="Times New Roman" w:hAnsi="Arial" w:cs="Arial"/>
          <w:b/>
          <w:bCs/>
          <w:sz w:val="24"/>
          <w:szCs w:val="20"/>
        </w:rPr>
        <w:t>Position:</w:t>
      </w:r>
      <w:r w:rsidRPr="002D07F9">
        <w:rPr>
          <w:rFonts w:ascii="Arial" w:eastAsia="Times New Roman" w:hAnsi="Arial" w:cs="Arial"/>
          <w:sz w:val="24"/>
          <w:szCs w:val="20"/>
        </w:rPr>
        <w:tab/>
      </w:r>
      <w:r w:rsidRPr="002D07F9">
        <w:rPr>
          <w:rFonts w:ascii="Arial" w:eastAsia="Times New Roman" w:hAnsi="Arial" w:cs="Arial" w:hint="eastAsia"/>
          <w:sz w:val="24"/>
          <w:szCs w:val="20"/>
          <w:lang w:eastAsia="zh-TW"/>
        </w:rPr>
        <w:tab/>
      </w:r>
      <w:r w:rsidRPr="002D07F9">
        <w:rPr>
          <w:rFonts w:ascii="Arial" w:eastAsia="Times New Roman" w:hAnsi="Arial" w:cs="Arial" w:hint="eastAsia"/>
          <w:sz w:val="24"/>
          <w:szCs w:val="20"/>
          <w:lang w:eastAsia="zh-TW"/>
        </w:rPr>
        <w:tab/>
      </w:r>
      <w:r w:rsidRPr="002D07F9">
        <w:rPr>
          <w:rFonts w:ascii="Arial" w:eastAsia="Times New Roman" w:hAnsi="Arial" w:cs="Arial"/>
          <w:sz w:val="24"/>
          <w:szCs w:val="20"/>
          <w:lang w:val="en-US" w:eastAsia="zh-TW"/>
        </w:rPr>
        <w:tab/>
      </w:r>
      <w:r w:rsidRPr="002D07F9">
        <w:rPr>
          <w:rFonts w:ascii="Arial" w:eastAsia="Times New Roman" w:hAnsi="Arial" w:cs="Arial" w:hint="eastAsia"/>
          <w:sz w:val="24"/>
          <w:szCs w:val="20"/>
          <w:lang w:eastAsia="zh-TW"/>
        </w:rPr>
        <w:t>Head of Program Development</w:t>
      </w:r>
    </w:p>
    <w:p w:rsidR="002D07F9" w:rsidRPr="002D07F9" w:rsidRDefault="002D07F9" w:rsidP="002D07F9">
      <w:pPr>
        <w:autoSpaceDE w:val="0"/>
        <w:autoSpaceDN w:val="0"/>
        <w:adjustRightInd w:val="0"/>
        <w:spacing w:after="120" w:line="288" w:lineRule="auto"/>
        <w:jc w:val="both"/>
        <w:rPr>
          <w:rFonts w:ascii="Arial" w:eastAsia="Times New Roman" w:hAnsi="Arial" w:cs="Arial"/>
          <w:bCs/>
          <w:sz w:val="24"/>
          <w:szCs w:val="20"/>
          <w:lang w:eastAsia="zh-TW"/>
        </w:rPr>
      </w:pPr>
      <w:r w:rsidRPr="002D07F9">
        <w:rPr>
          <w:rFonts w:ascii="Arial" w:eastAsia="Times New Roman" w:hAnsi="Arial" w:cs="Arial"/>
          <w:b/>
          <w:bCs/>
          <w:sz w:val="24"/>
          <w:szCs w:val="20"/>
        </w:rPr>
        <w:t xml:space="preserve">Address: </w:t>
      </w:r>
      <w:r w:rsidRPr="002D07F9">
        <w:rPr>
          <w:rFonts w:ascii="Arial" w:eastAsia="Times New Roman" w:hAnsi="Arial" w:cs="Arial"/>
          <w:b/>
          <w:bCs/>
          <w:sz w:val="24"/>
          <w:szCs w:val="20"/>
        </w:rPr>
        <w:tab/>
      </w:r>
      <w:r w:rsidRPr="002D07F9">
        <w:rPr>
          <w:rFonts w:ascii="Arial" w:eastAsia="Times New Roman" w:hAnsi="Arial" w:cs="Arial" w:hint="eastAsia"/>
          <w:b/>
          <w:bCs/>
          <w:sz w:val="24"/>
          <w:szCs w:val="20"/>
          <w:lang w:eastAsia="zh-TW"/>
        </w:rPr>
        <w:tab/>
      </w:r>
      <w:r w:rsidRPr="002D07F9">
        <w:rPr>
          <w:rFonts w:ascii="Arial" w:eastAsia="Times New Roman" w:hAnsi="Arial" w:cs="Arial" w:hint="eastAsia"/>
          <w:b/>
          <w:bCs/>
          <w:sz w:val="24"/>
          <w:szCs w:val="20"/>
          <w:lang w:eastAsia="zh-TW"/>
        </w:rPr>
        <w:tab/>
      </w:r>
      <w:r w:rsidRPr="002D07F9">
        <w:rPr>
          <w:rFonts w:ascii="Arial" w:eastAsia="Times New Roman" w:hAnsi="Arial" w:cs="Arial"/>
          <w:b/>
          <w:bCs/>
          <w:sz w:val="24"/>
          <w:szCs w:val="20"/>
          <w:lang w:val="en-US" w:eastAsia="zh-TW"/>
        </w:rPr>
        <w:tab/>
      </w:r>
      <w:r w:rsidRPr="002D07F9">
        <w:rPr>
          <w:rFonts w:ascii="Arial" w:eastAsia="Times New Roman" w:hAnsi="Arial" w:cs="Arial" w:hint="eastAsia"/>
          <w:bCs/>
          <w:sz w:val="24"/>
          <w:szCs w:val="20"/>
          <w:lang w:eastAsia="zh-TW"/>
        </w:rPr>
        <w:t xml:space="preserve">Unit 21B, CNT Tower, 338 Hennessy Road, </w:t>
      </w:r>
      <w:proofErr w:type="spellStart"/>
      <w:r w:rsidRPr="002D07F9">
        <w:rPr>
          <w:rFonts w:ascii="Arial" w:eastAsia="Times New Roman" w:hAnsi="Arial" w:cs="Arial" w:hint="eastAsia"/>
          <w:bCs/>
          <w:sz w:val="24"/>
          <w:szCs w:val="20"/>
          <w:lang w:eastAsia="zh-TW"/>
        </w:rPr>
        <w:t>Wanchai</w:t>
      </w:r>
      <w:proofErr w:type="spellEnd"/>
      <w:r w:rsidRPr="002D07F9">
        <w:rPr>
          <w:rFonts w:ascii="Arial" w:eastAsia="Times New Roman" w:hAnsi="Arial" w:cs="Arial" w:hint="eastAsia"/>
          <w:bCs/>
          <w:sz w:val="24"/>
          <w:szCs w:val="20"/>
          <w:lang w:eastAsia="zh-TW"/>
        </w:rPr>
        <w:t>, HK</w:t>
      </w:r>
    </w:p>
    <w:p w:rsidR="002D07F9" w:rsidRPr="002D07F9" w:rsidRDefault="002D07F9" w:rsidP="002D07F9">
      <w:pPr>
        <w:autoSpaceDE w:val="0"/>
        <w:autoSpaceDN w:val="0"/>
        <w:adjustRightInd w:val="0"/>
        <w:spacing w:after="120" w:line="288" w:lineRule="auto"/>
        <w:jc w:val="both"/>
        <w:rPr>
          <w:rFonts w:ascii="Arial" w:eastAsia="Times New Roman" w:hAnsi="Arial" w:cs="Arial"/>
          <w:b/>
          <w:bCs/>
          <w:sz w:val="24"/>
          <w:szCs w:val="20"/>
          <w:lang w:eastAsia="zh-TW"/>
        </w:rPr>
      </w:pPr>
      <w:r w:rsidRPr="002D07F9">
        <w:rPr>
          <w:rFonts w:ascii="Arial" w:eastAsia="Times New Roman" w:hAnsi="Arial" w:cs="Arial"/>
          <w:b/>
          <w:bCs/>
          <w:sz w:val="24"/>
          <w:szCs w:val="20"/>
        </w:rPr>
        <w:t>Telephone:</w:t>
      </w:r>
      <w:r w:rsidRPr="002D07F9">
        <w:rPr>
          <w:rFonts w:ascii="Arial" w:eastAsia="Times New Roman" w:hAnsi="Arial" w:cs="Arial"/>
          <w:b/>
          <w:bCs/>
          <w:sz w:val="24"/>
          <w:szCs w:val="20"/>
        </w:rPr>
        <w:tab/>
      </w:r>
      <w:r w:rsidRPr="002D07F9">
        <w:rPr>
          <w:rFonts w:ascii="Arial" w:eastAsia="Times New Roman" w:hAnsi="Arial" w:cs="Arial" w:hint="eastAsia"/>
          <w:b/>
          <w:bCs/>
          <w:sz w:val="24"/>
          <w:szCs w:val="20"/>
          <w:lang w:eastAsia="zh-TW"/>
        </w:rPr>
        <w:tab/>
      </w:r>
      <w:r w:rsidRPr="002D07F9">
        <w:rPr>
          <w:rFonts w:ascii="Arial" w:eastAsia="Times New Roman" w:hAnsi="Arial" w:cs="Arial" w:hint="eastAsia"/>
          <w:b/>
          <w:bCs/>
          <w:sz w:val="24"/>
          <w:szCs w:val="20"/>
          <w:lang w:eastAsia="zh-TW"/>
        </w:rPr>
        <w:tab/>
      </w:r>
      <w:r w:rsidRPr="002D07F9">
        <w:rPr>
          <w:rFonts w:ascii="Arial" w:eastAsia="Times New Roman" w:hAnsi="Arial" w:cs="Arial" w:hint="eastAsia"/>
          <w:bCs/>
          <w:sz w:val="24"/>
          <w:szCs w:val="20"/>
          <w:lang w:eastAsia="zh-TW"/>
        </w:rPr>
        <w:t>(852) 2836 5718</w:t>
      </w:r>
    </w:p>
    <w:p w:rsidR="002D07F9" w:rsidRPr="002D07F9" w:rsidRDefault="002D07F9" w:rsidP="002D07F9">
      <w:pPr>
        <w:autoSpaceDE w:val="0"/>
        <w:autoSpaceDN w:val="0"/>
        <w:adjustRightInd w:val="0"/>
        <w:spacing w:after="120" w:line="288" w:lineRule="auto"/>
        <w:jc w:val="both"/>
        <w:rPr>
          <w:rFonts w:ascii="Arial" w:eastAsia="Times New Roman" w:hAnsi="Arial" w:cs="Arial"/>
          <w:sz w:val="24"/>
          <w:szCs w:val="20"/>
          <w:lang w:eastAsia="zh-TW"/>
        </w:rPr>
      </w:pPr>
      <w:r w:rsidRPr="002D07F9">
        <w:rPr>
          <w:rFonts w:ascii="Arial" w:eastAsia="Times New Roman" w:hAnsi="Arial" w:cs="Arial"/>
          <w:b/>
          <w:bCs/>
          <w:sz w:val="24"/>
          <w:szCs w:val="20"/>
        </w:rPr>
        <w:t xml:space="preserve">Mobile (if available): </w:t>
      </w:r>
      <w:r w:rsidRPr="002D07F9">
        <w:rPr>
          <w:rFonts w:ascii="Arial" w:eastAsia="Times New Roman" w:hAnsi="Arial" w:cs="Arial" w:hint="eastAsia"/>
          <w:b/>
          <w:bCs/>
          <w:sz w:val="24"/>
          <w:szCs w:val="20"/>
          <w:lang w:eastAsia="zh-TW"/>
        </w:rPr>
        <w:tab/>
      </w:r>
      <w:r w:rsidRPr="002D07F9">
        <w:rPr>
          <w:rFonts w:ascii="Arial" w:eastAsia="Times New Roman" w:hAnsi="Arial" w:cs="Arial" w:hint="eastAsia"/>
          <w:bCs/>
          <w:sz w:val="24"/>
          <w:szCs w:val="20"/>
          <w:lang w:eastAsia="zh-TW"/>
        </w:rPr>
        <w:t xml:space="preserve">(852) </w:t>
      </w:r>
      <w:r w:rsidRPr="002D07F9">
        <w:rPr>
          <w:rFonts w:ascii="Arial" w:eastAsia="Times New Roman" w:hAnsi="Arial" w:cs="Arial"/>
          <w:bCs/>
          <w:sz w:val="24"/>
          <w:szCs w:val="20"/>
          <w:lang w:eastAsia="zh-TW"/>
        </w:rPr>
        <w:t>XXXX YYYY</w:t>
      </w:r>
    </w:p>
    <w:p w:rsidR="002D07F9" w:rsidRPr="002D07F9" w:rsidRDefault="002D07F9" w:rsidP="002D07F9">
      <w:pPr>
        <w:autoSpaceDE w:val="0"/>
        <w:autoSpaceDN w:val="0"/>
        <w:adjustRightInd w:val="0"/>
        <w:spacing w:after="120" w:line="288" w:lineRule="auto"/>
        <w:jc w:val="both"/>
        <w:rPr>
          <w:rFonts w:ascii="Arial" w:eastAsia="Times New Roman" w:hAnsi="Arial" w:cs="Arial"/>
          <w:b/>
          <w:sz w:val="24"/>
          <w:szCs w:val="20"/>
          <w:lang w:eastAsia="zh-TW"/>
        </w:rPr>
      </w:pPr>
      <w:r w:rsidRPr="002D07F9">
        <w:rPr>
          <w:rFonts w:ascii="Arial" w:eastAsia="Times New Roman" w:hAnsi="Arial" w:cs="Arial"/>
          <w:b/>
          <w:sz w:val="24"/>
          <w:szCs w:val="20"/>
        </w:rPr>
        <w:t>Fax:</w:t>
      </w:r>
      <w:r w:rsidRPr="002D07F9">
        <w:rPr>
          <w:rFonts w:ascii="Arial" w:eastAsia="Times New Roman" w:hAnsi="Arial" w:cs="Arial"/>
          <w:b/>
          <w:sz w:val="24"/>
          <w:szCs w:val="20"/>
        </w:rPr>
        <w:tab/>
      </w:r>
      <w:r w:rsidRPr="002D07F9">
        <w:rPr>
          <w:rFonts w:ascii="Arial" w:eastAsia="Times New Roman" w:hAnsi="Arial" w:cs="Arial"/>
          <w:b/>
          <w:sz w:val="24"/>
          <w:szCs w:val="20"/>
        </w:rPr>
        <w:tab/>
      </w:r>
      <w:r w:rsidRPr="002D07F9">
        <w:rPr>
          <w:rFonts w:ascii="Arial" w:eastAsia="Times New Roman" w:hAnsi="Arial" w:cs="Arial" w:hint="eastAsia"/>
          <w:b/>
          <w:sz w:val="24"/>
          <w:szCs w:val="20"/>
          <w:lang w:eastAsia="zh-TW"/>
        </w:rPr>
        <w:tab/>
      </w:r>
      <w:r w:rsidRPr="002D07F9">
        <w:rPr>
          <w:rFonts w:ascii="Arial" w:eastAsia="Times New Roman" w:hAnsi="Arial" w:cs="Arial" w:hint="eastAsia"/>
          <w:b/>
          <w:sz w:val="24"/>
          <w:szCs w:val="20"/>
          <w:lang w:eastAsia="zh-TW"/>
        </w:rPr>
        <w:tab/>
      </w:r>
      <w:r w:rsidRPr="002D07F9">
        <w:rPr>
          <w:rFonts w:ascii="Arial" w:eastAsia="Times New Roman" w:hAnsi="Arial" w:cs="Arial"/>
          <w:b/>
          <w:sz w:val="24"/>
          <w:szCs w:val="20"/>
          <w:lang w:val="en-US" w:eastAsia="zh-TW"/>
        </w:rPr>
        <w:tab/>
      </w:r>
      <w:r w:rsidRPr="002D07F9">
        <w:rPr>
          <w:rFonts w:ascii="Arial" w:eastAsia="Times New Roman" w:hAnsi="Arial" w:cs="Arial" w:hint="eastAsia"/>
          <w:sz w:val="24"/>
          <w:szCs w:val="20"/>
          <w:lang w:eastAsia="zh-TW"/>
        </w:rPr>
        <w:t>(852) 2836 5707</w:t>
      </w:r>
    </w:p>
    <w:p w:rsidR="002D07F9" w:rsidRPr="002D07F9" w:rsidRDefault="002D07F9" w:rsidP="002D07F9">
      <w:pPr>
        <w:autoSpaceDE w:val="0"/>
        <w:autoSpaceDN w:val="0"/>
        <w:adjustRightInd w:val="0"/>
        <w:spacing w:after="120" w:line="288" w:lineRule="auto"/>
        <w:jc w:val="both"/>
        <w:outlineLvl w:val="1"/>
        <w:rPr>
          <w:rFonts w:ascii="Arial" w:eastAsia="Times New Roman" w:hAnsi="Arial" w:cs="Arial"/>
          <w:iCs/>
          <w:sz w:val="24"/>
          <w:szCs w:val="24"/>
          <w:lang w:val="it-IT" w:eastAsia="zh-TW"/>
        </w:rPr>
      </w:pPr>
      <w:r w:rsidRPr="002D07F9">
        <w:rPr>
          <w:rFonts w:ascii="Arial" w:eastAsia="Times New Roman" w:hAnsi="Arial" w:cs="Arial"/>
          <w:b/>
          <w:iCs/>
          <w:sz w:val="24"/>
          <w:szCs w:val="24"/>
          <w:lang w:val="it-IT"/>
        </w:rPr>
        <w:t>email:</w:t>
      </w:r>
      <w:r w:rsidRPr="002D07F9">
        <w:rPr>
          <w:rFonts w:ascii="Arial" w:eastAsia="Times New Roman" w:hAnsi="Arial" w:cs="Arial"/>
          <w:iCs/>
          <w:sz w:val="24"/>
          <w:szCs w:val="24"/>
          <w:lang w:val="it-IT"/>
        </w:rPr>
        <w:t xml:space="preserve"> </w:t>
      </w:r>
      <w:r w:rsidRPr="002D07F9">
        <w:rPr>
          <w:rFonts w:ascii="Arial" w:eastAsia="Times New Roman" w:hAnsi="Arial" w:cs="Arial"/>
          <w:iCs/>
          <w:sz w:val="24"/>
          <w:szCs w:val="24"/>
          <w:lang w:val="it-IT"/>
        </w:rPr>
        <w:tab/>
      </w:r>
      <w:r w:rsidRPr="002D07F9">
        <w:rPr>
          <w:rFonts w:ascii="Arial" w:eastAsia="Times New Roman" w:hAnsi="Arial" w:cs="Arial" w:hint="eastAsia"/>
          <w:iCs/>
          <w:sz w:val="24"/>
          <w:szCs w:val="24"/>
          <w:lang w:val="it-IT" w:eastAsia="zh-TW"/>
        </w:rPr>
        <w:tab/>
      </w:r>
      <w:r w:rsidRPr="002D07F9">
        <w:rPr>
          <w:rFonts w:ascii="Arial" w:eastAsia="Times New Roman" w:hAnsi="Arial" w:cs="Arial" w:hint="eastAsia"/>
          <w:iCs/>
          <w:sz w:val="24"/>
          <w:szCs w:val="24"/>
          <w:lang w:val="it-IT" w:eastAsia="zh-TW"/>
        </w:rPr>
        <w:tab/>
      </w:r>
      <w:r w:rsidRPr="002D07F9">
        <w:rPr>
          <w:rFonts w:ascii="Arial" w:eastAsia="Times New Roman" w:hAnsi="Arial" w:cs="Arial"/>
          <w:iCs/>
          <w:sz w:val="24"/>
          <w:szCs w:val="24"/>
          <w:lang w:val="it-IT" w:eastAsia="zh-TW"/>
        </w:rPr>
        <w:tab/>
      </w:r>
      <w:r w:rsidRPr="002D07F9">
        <w:rPr>
          <w:rFonts w:ascii="Arial" w:eastAsia="Times New Roman" w:hAnsi="Arial" w:cs="Arial" w:hint="eastAsia"/>
          <w:iCs/>
          <w:sz w:val="24"/>
          <w:szCs w:val="24"/>
          <w:lang w:val="it-IT" w:eastAsia="zh-TW"/>
        </w:rPr>
        <w:t>mcheung@theclimategroup.org</w:t>
      </w:r>
    </w:p>
    <w:p w:rsidR="002D07F9" w:rsidRPr="002D07F9" w:rsidRDefault="002D07F9" w:rsidP="002D07F9">
      <w:pPr>
        <w:autoSpaceDE w:val="0"/>
        <w:autoSpaceDN w:val="0"/>
        <w:adjustRightInd w:val="0"/>
        <w:spacing w:after="360" w:line="288" w:lineRule="auto"/>
        <w:jc w:val="both"/>
        <w:rPr>
          <w:rFonts w:ascii="Arial" w:eastAsia="Times New Roman" w:hAnsi="Arial" w:cs="Arial"/>
          <w:bCs/>
          <w:sz w:val="24"/>
          <w:szCs w:val="20"/>
          <w:lang w:val="de-DE" w:eastAsia="zh-TW"/>
        </w:rPr>
      </w:pPr>
      <w:r w:rsidRPr="002D07F9">
        <w:rPr>
          <w:rFonts w:ascii="Arial" w:eastAsia="Times New Roman" w:hAnsi="Arial" w:cs="Arial"/>
          <w:b/>
          <w:bCs/>
          <w:sz w:val="24"/>
          <w:szCs w:val="20"/>
          <w:lang w:val="de-DE"/>
        </w:rPr>
        <w:t>Web URL:</w:t>
      </w:r>
      <w:r w:rsidRPr="002D07F9">
        <w:rPr>
          <w:rFonts w:ascii="Arial" w:eastAsia="Times New Roman" w:hAnsi="Arial" w:cs="Arial"/>
          <w:bCs/>
          <w:sz w:val="24"/>
          <w:szCs w:val="20"/>
          <w:lang w:val="de-DE"/>
        </w:rPr>
        <w:tab/>
      </w:r>
      <w:r w:rsidRPr="002D07F9">
        <w:rPr>
          <w:rFonts w:ascii="Arial" w:eastAsia="Times New Roman" w:hAnsi="Arial" w:cs="Arial" w:hint="eastAsia"/>
          <w:bCs/>
          <w:sz w:val="24"/>
          <w:szCs w:val="20"/>
          <w:lang w:val="de-DE" w:eastAsia="zh-TW"/>
        </w:rPr>
        <w:tab/>
      </w:r>
      <w:r w:rsidRPr="002D07F9">
        <w:rPr>
          <w:rFonts w:ascii="Arial" w:eastAsia="Times New Roman" w:hAnsi="Arial" w:cs="Arial" w:hint="eastAsia"/>
          <w:bCs/>
          <w:sz w:val="24"/>
          <w:szCs w:val="20"/>
          <w:lang w:val="de-DE" w:eastAsia="zh-TW"/>
        </w:rPr>
        <w:tab/>
        <w:t>www.theclimategroup.org</w:t>
      </w:r>
    </w:p>
    <w:p w:rsidR="002D07F9" w:rsidRPr="002D07F9" w:rsidRDefault="002D07F9" w:rsidP="002D07F9">
      <w:pPr>
        <w:autoSpaceDE w:val="0"/>
        <w:autoSpaceDN w:val="0"/>
        <w:adjustRightInd w:val="0"/>
        <w:spacing w:after="120" w:line="288" w:lineRule="auto"/>
        <w:jc w:val="both"/>
        <w:rPr>
          <w:rFonts w:ascii="Arial" w:eastAsia="Times New Roman" w:hAnsi="Arial" w:cs="Arial"/>
          <w:b/>
          <w:bCs/>
          <w:sz w:val="24"/>
          <w:szCs w:val="20"/>
          <w:lang w:val="de-DE"/>
        </w:rPr>
      </w:pPr>
      <w:r w:rsidRPr="002D07F9">
        <w:rPr>
          <w:rFonts w:ascii="Arial" w:eastAsia="Times New Roman" w:hAnsi="Arial" w:cs="Arial"/>
          <w:b/>
          <w:bCs/>
          <w:sz w:val="24"/>
          <w:szCs w:val="20"/>
          <w:u w:val="single"/>
          <w:lang w:val="de-DE"/>
        </w:rPr>
        <w:t>University</w:t>
      </w:r>
    </w:p>
    <w:p w:rsidR="002D07F9" w:rsidRPr="002D07F9" w:rsidRDefault="002D07F9" w:rsidP="002D07F9">
      <w:pPr>
        <w:autoSpaceDE w:val="0"/>
        <w:autoSpaceDN w:val="0"/>
        <w:adjustRightInd w:val="0"/>
        <w:spacing w:after="120" w:line="288" w:lineRule="auto"/>
        <w:jc w:val="both"/>
        <w:rPr>
          <w:rFonts w:ascii="Arial" w:eastAsia="Times New Roman" w:hAnsi="Arial" w:cs="Arial"/>
          <w:sz w:val="24"/>
          <w:szCs w:val="20"/>
          <w:lang w:val="de-DE"/>
        </w:rPr>
      </w:pPr>
      <w:r w:rsidRPr="002D07F9">
        <w:rPr>
          <w:rFonts w:ascii="Arial" w:eastAsia="Times New Roman" w:hAnsi="Arial" w:cs="Arial"/>
          <w:b/>
          <w:bCs/>
          <w:sz w:val="24"/>
          <w:szCs w:val="20"/>
          <w:lang w:val="de-DE"/>
        </w:rPr>
        <w:t>Module Leader:</w:t>
      </w:r>
      <w:r w:rsidRPr="002D07F9">
        <w:rPr>
          <w:rFonts w:ascii="Arial" w:eastAsia="Times New Roman" w:hAnsi="Arial" w:cs="Arial"/>
          <w:b/>
          <w:bCs/>
          <w:sz w:val="24"/>
          <w:szCs w:val="20"/>
          <w:lang w:val="de-DE"/>
        </w:rPr>
        <w:tab/>
      </w:r>
      <w:r w:rsidRPr="002D07F9">
        <w:rPr>
          <w:rFonts w:ascii="Arial" w:eastAsia="Times New Roman" w:hAnsi="Arial" w:cs="Arial"/>
          <w:b/>
          <w:bCs/>
          <w:sz w:val="24"/>
          <w:szCs w:val="20"/>
          <w:lang w:val="de-DE"/>
        </w:rPr>
        <w:tab/>
      </w:r>
      <w:r w:rsidRPr="002D07F9">
        <w:rPr>
          <w:rFonts w:ascii="Arial" w:eastAsia="Times New Roman" w:hAnsi="Arial" w:cs="Arial"/>
          <w:sz w:val="24"/>
          <w:szCs w:val="20"/>
          <w:lang w:val="de-DE"/>
        </w:rPr>
        <w:t>John Revuelta</w:t>
      </w:r>
    </w:p>
    <w:p w:rsidR="002D07F9" w:rsidRPr="002D07F9" w:rsidRDefault="002D07F9" w:rsidP="002D07F9">
      <w:pPr>
        <w:autoSpaceDE w:val="0"/>
        <w:autoSpaceDN w:val="0"/>
        <w:adjustRightInd w:val="0"/>
        <w:spacing w:after="120" w:line="288" w:lineRule="auto"/>
        <w:jc w:val="both"/>
        <w:rPr>
          <w:rFonts w:ascii="Arial" w:eastAsia="Times New Roman" w:hAnsi="Arial" w:cs="Arial"/>
          <w:sz w:val="24"/>
          <w:szCs w:val="20"/>
        </w:rPr>
      </w:pPr>
      <w:r w:rsidRPr="002D07F9">
        <w:rPr>
          <w:rFonts w:ascii="Arial" w:eastAsia="Times New Roman" w:hAnsi="Arial" w:cs="Arial"/>
          <w:sz w:val="24"/>
          <w:szCs w:val="20"/>
          <w:lang w:val="de-DE"/>
        </w:rPr>
        <w:tab/>
      </w:r>
      <w:r w:rsidRPr="002D07F9">
        <w:rPr>
          <w:rFonts w:ascii="Arial" w:eastAsia="Times New Roman" w:hAnsi="Arial" w:cs="Arial"/>
          <w:sz w:val="24"/>
          <w:szCs w:val="20"/>
          <w:lang w:val="de-DE"/>
        </w:rPr>
        <w:tab/>
      </w:r>
      <w:r w:rsidRPr="002D07F9">
        <w:rPr>
          <w:rFonts w:ascii="Arial" w:eastAsia="Times New Roman" w:hAnsi="Arial" w:cs="Arial"/>
          <w:sz w:val="24"/>
          <w:szCs w:val="20"/>
          <w:lang w:val="de-DE"/>
        </w:rPr>
        <w:tab/>
      </w:r>
      <w:r w:rsidRPr="002D07F9">
        <w:rPr>
          <w:rFonts w:ascii="Arial" w:eastAsia="Times New Roman" w:hAnsi="Arial" w:cs="Arial"/>
          <w:sz w:val="24"/>
          <w:szCs w:val="20"/>
          <w:lang w:val="de-DE"/>
        </w:rPr>
        <w:tab/>
      </w:r>
      <w:r w:rsidRPr="002D07F9">
        <w:rPr>
          <w:rFonts w:ascii="Arial" w:eastAsia="Times New Roman" w:hAnsi="Arial" w:cs="Arial"/>
          <w:sz w:val="24"/>
          <w:szCs w:val="20"/>
          <w:lang w:val="de-DE"/>
        </w:rPr>
        <w:tab/>
      </w:r>
      <w:r w:rsidRPr="002D07F9">
        <w:rPr>
          <w:rFonts w:ascii="Arial" w:eastAsia="Times New Roman" w:hAnsi="Arial" w:cs="Arial"/>
          <w:sz w:val="24"/>
          <w:szCs w:val="20"/>
        </w:rPr>
        <w:t xml:space="preserve">School of Marketing, Tourism and Languages </w:t>
      </w:r>
    </w:p>
    <w:p w:rsidR="002D07F9" w:rsidRPr="002D07F9" w:rsidRDefault="002D07F9" w:rsidP="002D07F9">
      <w:pPr>
        <w:autoSpaceDE w:val="0"/>
        <w:autoSpaceDN w:val="0"/>
        <w:adjustRightInd w:val="0"/>
        <w:spacing w:after="120" w:line="288" w:lineRule="auto"/>
        <w:jc w:val="both"/>
        <w:rPr>
          <w:rFonts w:ascii="Arial" w:eastAsia="Times New Roman" w:hAnsi="Arial" w:cs="Arial"/>
          <w:sz w:val="24"/>
          <w:szCs w:val="20"/>
        </w:rPr>
      </w:pPr>
      <w:r w:rsidRPr="002D07F9">
        <w:rPr>
          <w:rFonts w:ascii="Arial" w:eastAsia="Times New Roman" w:hAnsi="Arial" w:cs="Arial"/>
          <w:sz w:val="24"/>
          <w:szCs w:val="20"/>
        </w:rPr>
        <w:tab/>
      </w:r>
      <w:r w:rsidRPr="002D07F9">
        <w:rPr>
          <w:rFonts w:ascii="Arial" w:eastAsia="Times New Roman" w:hAnsi="Arial" w:cs="Arial"/>
          <w:sz w:val="24"/>
          <w:szCs w:val="20"/>
        </w:rPr>
        <w:tab/>
      </w:r>
      <w:r w:rsidRPr="002D07F9">
        <w:rPr>
          <w:rFonts w:ascii="Arial" w:eastAsia="Times New Roman" w:hAnsi="Arial" w:cs="Arial"/>
          <w:sz w:val="24"/>
          <w:szCs w:val="20"/>
        </w:rPr>
        <w:tab/>
      </w:r>
      <w:r w:rsidRPr="002D07F9">
        <w:rPr>
          <w:rFonts w:ascii="Arial" w:eastAsia="Times New Roman" w:hAnsi="Arial" w:cs="Arial"/>
          <w:sz w:val="24"/>
          <w:szCs w:val="20"/>
        </w:rPr>
        <w:tab/>
      </w:r>
      <w:r w:rsidRPr="002D07F9">
        <w:rPr>
          <w:rFonts w:ascii="Arial" w:eastAsia="Times New Roman" w:hAnsi="Arial" w:cs="Arial"/>
          <w:sz w:val="24"/>
          <w:szCs w:val="20"/>
        </w:rPr>
        <w:tab/>
        <w:t xml:space="preserve">Edinburgh Napier University </w:t>
      </w:r>
    </w:p>
    <w:p w:rsidR="002D07F9" w:rsidRPr="002D07F9" w:rsidRDefault="002D07F9" w:rsidP="002D07F9">
      <w:pPr>
        <w:autoSpaceDE w:val="0"/>
        <w:autoSpaceDN w:val="0"/>
        <w:adjustRightInd w:val="0"/>
        <w:spacing w:after="120" w:line="288" w:lineRule="auto"/>
        <w:jc w:val="both"/>
        <w:rPr>
          <w:rFonts w:ascii="Arial" w:eastAsia="Times New Roman" w:hAnsi="Arial" w:cs="Arial"/>
          <w:b/>
          <w:bCs/>
          <w:sz w:val="24"/>
          <w:szCs w:val="20"/>
        </w:rPr>
      </w:pPr>
      <w:r w:rsidRPr="002D07F9">
        <w:rPr>
          <w:rFonts w:ascii="Arial" w:eastAsia="Times New Roman" w:hAnsi="Arial" w:cs="Arial"/>
          <w:sz w:val="24"/>
          <w:szCs w:val="20"/>
        </w:rPr>
        <w:tab/>
      </w:r>
      <w:r w:rsidRPr="002D07F9">
        <w:rPr>
          <w:rFonts w:ascii="Arial" w:eastAsia="Times New Roman" w:hAnsi="Arial" w:cs="Arial"/>
          <w:sz w:val="24"/>
          <w:szCs w:val="20"/>
        </w:rPr>
        <w:tab/>
      </w:r>
      <w:r w:rsidRPr="002D07F9">
        <w:rPr>
          <w:rFonts w:ascii="Arial" w:eastAsia="Times New Roman" w:hAnsi="Arial" w:cs="Arial"/>
          <w:sz w:val="24"/>
          <w:szCs w:val="20"/>
        </w:rPr>
        <w:tab/>
      </w:r>
      <w:r w:rsidRPr="002D07F9">
        <w:rPr>
          <w:rFonts w:ascii="Arial" w:eastAsia="Times New Roman" w:hAnsi="Arial" w:cs="Arial"/>
          <w:sz w:val="24"/>
          <w:szCs w:val="20"/>
        </w:rPr>
        <w:tab/>
      </w:r>
      <w:r w:rsidRPr="002D07F9">
        <w:rPr>
          <w:rFonts w:ascii="Arial" w:eastAsia="Times New Roman" w:hAnsi="Arial" w:cs="Arial"/>
          <w:sz w:val="24"/>
          <w:szCs w:val="20"/>
        </w:rPr>
        <w:tab/>
      </w:r>
      <w:proofErr w:type="spellStart"/>
      <w:r w:rsidRPr="002D07F9">
        <w:rPr>
          <w:rFonts w:ascii="Arial" w:eastAsia="Times New Roman" w:hAnsi="Arial" w:cs="Arial"/>
          <w:sz w:val="24"/>
          <w:szCs w:val="20"/>
        </w:rPr>
        <w:t>Craiglockhart</w:t>
      </w:r>
      <w:proofErr w:type="spellEnd"/>
      <w:r w:rsidRPr="002D07F9">
        <w:rPr>
          <w:rFonts w:ascii="Arial" w:eastAsia="Times New Roman" w:hAnsi="Arial" w:cs="Arial"/>
          <w:sz w:val="24"/>
          <w:szCs w:val="20"/>
        </w:rPr>
        <w:t xml:space="preserve"> Campus, Edinburgh EH14 1DJ</w:t>
      </w:r>
    </w:p>
    <w:p w:rsidR="002D07F9" w:rsidRPr="002D07F9" w:rsidRDefault="002D07F9" w:rsidP="002D07F9">
      <w:pPr>
        <w:autoSpaceDE w:val="0"/>
        <w:autoSpaceDN w:val="0"/>
        <w:adjustRightInd w:val="0"/>
        <w:spacing w:after="120" w:line="288" w:lineRule="auto"/>
        <w:jc w:val="both"/>
        <w:rPr>
          <w:rFonts w:ascii="Arial" w:eastAsia="Times New Roman" w:hAnsi="Arial" w:cs="Arial"/>
          <w:sz w:val="24"/>
          <w:szCs w:val="20"/>
        </w:rPr>
      </w:pPr>
      <w:r w:rsidRPr="002D07F9">
        <w:rPr>
          <w:rFonts w:ascii="Arial" w:eastAsia="Times New Roman" w:hAnsi="Arial" w:cs="Arial"/>
          <w:b/>
          <w:bCs/>
          <w:sz w:val="24"/>
          <w:szCs w:val="20"/>
        </w:rPr>
        <w:t>Telephone:</w:t>
      </w:r>
      <w:r w:rsidRPr="002D07F9">
        <w:rPr>
          <w:rFonts w:ascii="Arial" w:eastAsia="Times New Roman" w:hAnsi="Arial" w:cs="Arial"/>
          <w:b/>
          <w:bCs/>
          <w:sz w:val="24"/>
          <w:szCs w:val="20"/>
        </w:rPr>
        <w:tab/>
      </w:r>
      <w:r w:rsidRPr="002D07F9">
        <w:rPr>
          <w:rFonts w:ascii="Arial" w:eastAsia="Times New Roman" w:hAnsi="Arial" w:cs="Arial"/>
          <w:b/>
          <w:bCs/>
          <w:sz w:val="24"/>
          <w:szCs w:val="20"/>
        </w:rPr>
        <w:tab/>
      </w:r>
      <w:r w:rsidRPr="002D07F9">
        <w:rPr>
          <w:rFonts w:ascii="Arial" w:eastAsia="Times New Roman" w:hAnsi="Arial" w:cs="Arial"/>
          <w:b/>
          <w:bCs/>
          <w:sz w:val="24"/>
          <w:szCs w:val="20"/>
        </w:rPr>
        <w:tab/>
      </w:r>
      <w:r w:rsidRPr="002D07F9">
        <w:rPr>
          <w:rFonts w:ascii="Arial" w:eastAsia="Times New Roman" w:hAnsi="Arial" w:cs="Arial"/>
          <w:sz w:val="24"/>
          <w:szCs w:val="20"/>
        </w:rPr>
        <w:t>0131 455 4384</w:t>
      </w:r>
    </w:p>
    <w:p w:rsidR="002D07F9" w:rsidRPr="002D07F9" w:rsidRDefault="002D07F9" w:rsidP="002D07F9">
      <w:pPr>
        <w:autoSpaceDE w:val="0"/>
        <w:autoSpaceDN w:val="0"/>
        <w:adjustRightInd w:val="0"/>
        <w:spacing w:after="120" w:line="288" w:lineRule="auto"/>
        <w:jc w:val="both"/>
        <w:rPr>
          <w:rFonts w:ascii="Arial" w:eastAsia="Times New Roman" w:hAnsi="Arial" w:cs="Arial"/>
          <w:sz w:val="24"/>
          <w:szCs w:val="20"/>
        </w:rPr>
      </w:pPr>
      <w:r w:rsidRPr="002D07F9">
        <w:rPr>
          <w:rFonts w:ascii="Arial" w:eastAsia="Times New Roman" w:hAnsi="Arial" w:cs="Arial"/>
          <w:b/>
          <w:sz w:val="24"/>
          <w:szCs w:val="20"/>
        </w:rPr>
        <w:t>Fax:</w:t>
      </w:r>
      <w:r w:rsidRPr="002D07F9">
        <w:rPr>
          <w:rFonts w:ascii="Arial" w:eastAsia="Times New Roman" w:hAnsi="Arial" w:cs="Arial"/>
          <w:sz w:val="24"/>
          <w:szCs w:val="20"/>
        </w:rPr>
        <w:t xml:space="preserve">  </w:t>
      </w:r>
      <w:r w:rsidRPr="002D07F9">
        <w:rPr>
          <w:rFonts w:ascii="Arial" w:eastAsia="Times New Roman" w:hAnsi="Arial" w:cs="Arial"/>
          <w:sz w:val="24"/>
          <w:szCs w:val="20"/>
        </w:rPr>
        <w:tab/>
      </w:r>
      <w:r w:rsidRPr="002D07F9">
        <w:rPr>
          <w:rFonts w:ascii="Arial" w:eastAsia="Times New Roman" w:hAnsi="Arial" w:cs="Arial"/>
          <w:sz w:val="24"/>
          <w:szCs w:val="20"/>
        </w:rPr>
        <w:tab/>
      </w:r>
      <w:r w:rsidRPr="002D07F9">
        <w:rPr>
          <w:rFonts w:ascii="Arial" w:eastAsia="Times New Roman" w:hAnsi="Arial" w:cs="Arial"/>
          <w:sz w:val="24"/>
          <w:szCs w:val="20"/>
        </w:rPr>
        <w:tab/>
      </w:r>
      <w:r w:rsidRPr="002D07F9">
        <w:rPr>
          <w:rFonts w:ascii="Arial" w:eastAsia="Times New Roman" w:hAnsi="Arial" w:cs="Arial"/>
          <w:sz w:val="24"/>
          <w:szCs w:val="20"/>
        </w:rPr>
        <w:tab/>
        <w:t>0131 455 4540</w:t>
      </w:r>
    </w:p>
    <w:p w:rsidR="002D07F9" w:rsidRPr="002D07F9" w:rsidRDefault="002D07F9" w:rsidP="002D07F9">
      <w:pPr>
        <w:autoSpaceDE w:val="0"/>
        <w:autoSpaceDN w:val="0"/>
        <w:adjustRightInd w:val="0"/>
        <w:spacing w:after="360" w:line="288" w:lineRule="auto"/>
        <w:jc w:val="both"/>
        <w:rPr>
          <w:rFonts w:ascii="Arial" w:eastAsia="Times New Roman" w:hAnsi="Arial" w:cs="Arial"/>
          <w:sz w:val="24"/>
          <w:szCs w:val="20"/>
        </w:rPr>
      </w:pPr>
      <w:proofErr w:type="gramStart"/>
      <w:r w:rsidRPr="002D07F9">
        <w:rPr>
          <w:rFonts w:ascii="Arial" w:eastAsia="Times New Roman" w:hAnsi="Arial" w:cs="Arial"/>
          <w:b/>
          <w:bCs/>
          <w:sz w:val="24"/>
          <w:szCs w:val="20"/>
        </w:rPr>
        <w:t>email</w:t>
      </w:r>
      <w:proofErr w:type="gramEnd"/>
      <w:r w:rsidRPr="002D07F9">
        <w:rPr>
          <w:rFonts w:ascii="Arial" w:eastAsia="Times New Roman" w:hAnsi="Arial" w:cs="Arial"/>
          <w:b/>
          <w:bCs/>
          <w:sz w:val="24"/>
          <w:szCs w:val="20"/>
        </w:rPr>
        <w:t>:</w:t>
      </w:r>
      <w:r w:rsidRPr="002D07F9">
        <w:rPr>
          <w:rFonts w:ascii="Arial" w:eastAsia="Times New Roman" w:hAnsi="Arial" w:cs="Arial"/>
          <w:b/>
          <w:bCs/>
          <w:sz w:val="24"/>
          <w:szCs w:val="20"/>
        </w:rPr>
        <w:tab/>
      </w:r>
      <w:r w:rsidRPr="002D07F9">
        <w:rPr>
          <w:rFonts w:ascii="Arial" w:eastAsia="Times New Roman" w:hAnsi="Arial" w:cs="Arial"/>
          <w:b/>
          <w:bCs/>
          <w:sz w:val="24"/>
          <w:szCs w:val="20"/>
        </w:rPr>
        <w:tab/>
      </w:r>
      <w:r w:rsidRPr="002D07F9">
        <w:rPr>
          <w:rFonts w:ascii="Arial" w:eastAsia="Times New Roman" w:hAnsi="Arial" w:cs="Arial"/>
          <w:b/>
          <w:bCs/>
          <w:sz w:val="24"/>
          <w:szCs w:val="20"/>
        </w:rPr>
        <w:tab/>
      </w:r>
      <w:r w:rsidRPr="002D07F9">
        <w:rPr>
          <w:rFonts w:ascii="Arial" w:eastAsia="Times New Roman" w:hAnsi="Arial" w:cs="Arial"/>
          <w:b/>
          <w:bCs/>
          <w:sz w:val="24"/>
          <w:szCs w:val="20"/>
        </w:rPr>
        <w:tab/>
      </w:r>
      <w:hyperlink r:id="rId6" w:history="1">
        <w:r w:rsidRPr="002D07F9">
          <w:rPr>
            <w:rFonts w:ascii="Arial" w:eastAsia="Times New Roman" w:hAnsi="Arial" w:cs="Arial"/>
            <w:sz w:val="24"/>
            <w:szCs w:val="20"/>
            <w:u w:val="single"/>
          </w:rPr>
          <w:t>j.revuelta@napier.ac.uk</w:t>
        </w:r>
      </w:hyperlink>
    </w:p>
    <w:p w:rsidR="002D07F9" w:rsidRPr="002D07F9" w:rsidRDefault="002D07F9" w:rsidP="002D07F9">
      <w:pPr>
        <w:autoSpaceDE w:val="0"/>
        <w:autoSpaceDN w:val="0"/>
        <w:adjustRightInd w:val="0"/>
        <w:spacing w:after="120" w:line="288" w:lineRule="auto"/>
        <w:jc w:val="both"/>
        <w:rPr>
          <w:rFonts w:ascii="Arial" w:eastAsia="Times New Roman" w:hAnsi="Arial" w:cs="Arial"/>
          <w:bCs/>
          <w:sz w:val="24"/>
          <w:szCs w:val="20"/>
        </w:rPr>
      </w:pPr>
      <w:r w:rsidRPr="002D07F9">
        <w:rPr>
          <w:rFonts w:ascii="Arial" w:eastAsia="Times New Roman" w:hAnsi="Arial" w:cs="Arial"/>
          <w:b/>
          <w:bCs/>
          <w:sz w:val="24"/>
          <w:szCs w:val="20"/>
        </w:rPr>
        <w:t>Project Tutor:</w:t>
      </w:r>
      <w:r w:rsidRPr="002D07F9">
        <w:rPr>
          <w:rFonts w:ascii="Arial" w:eastAsia="Times New Roman" w:hAnsi="Arial" w:cs="Arial"/>
          <w:b/>
          <w:bCs/>
          <w:sz w:val="24"/>
          <w:szCs w:val="20"/>
        </w:rPr>
        <w:tab/>
      </w:r>
      <w:r w:rsidRPr="002D07F9">
        <w:rPr>
          <w:rFonts w:ascii="Arial" w:eastAsia="Times New Roman" w:hAnsi="Arial" w:cs="Arial"/>
          <w:bCs/>
          <w:sz w:val="24"/>
          <w:szCs w:val="20"/>
        </w:rPr>
        <w:t xml:space="preserve"> </w:t>
      </w:r>
      <w:r w:rsidRPr="002D07F9">
        <w:rPr>
          <w:rFonts w:ascii="Arial" w:eastAsia="Times New Roman" w:hAnsi="Arial" w:cs="Arial"/>
          <w:bCs/>
          <w:sz w:val="24"/>
          <w:szCs w:val="20"/>
        </w:rPr>
        <w:tab/>
      </w:r>
      <w:r w:rsidRPr="002D07F9">
        <w:rPr>
          <w:rFonts w:ascii="Arial" w:eastAsia="Times New Roman" w:hAnsi="Arial" w:cs="Arial"/>
          <w:bCs/>
          <w:sz w:val="24"/>
          <w:szCs w:val="20"/>
        </w:rPr>
        <w:tab/>
        <w:t>SCOPE to allocate</w:t>
      </w:r>
    </w:p>
    <w:p w:rsidR="002D07F9" w:rsidRPr="002D07F9" w:rsidRDefault="002D07F9" w:rsidP="002D07F9">
      <w:pPr>
        <w:autoSpaceDE w:val="0"/>
        <w:autoSpaceDN w:val="0"/>
        <w:adjustRightInd w:val="0"/>
        <w:spacing w:after="120" w:line="288" w:lineRule="auto"/>
        <w:jc w:val="both"/>
        <w:rPr>
          <w:rFonts w:ascii="Arial" w:eastAsia="Times New Roman" w:hAnsi="Arial" w:cs="Arial"/>
          <w:bCs/>
          <w:sz w:val="24"/>
          <w:szCs w:val="20"/>
        </w:rPr>
      </w:pPr>
      <w:proofErr w:type="gramStart"/>
      <w:r w:rsidRPr="002D07F9">
        <w:rPr>
          <w:rFonts w:ascii="Arial" w:eastAsia="Times New Roman" w:hAnsi="Arial" w:cs="Arial"/>
          <w:b/>
          <w:bCs/>
          <w:sz w:val="24"/>
          <w:szCs w:val="20"/>
        </w:rPr>
        <w:t>email</w:t>
      </w:r>
      <w:proofErr w:type="gramEnd"/>
      <w:r w:rsidRPr="002D07F9">
        <w:rPr>
          <w:rFonts w:ascii="Arial" w:eastAsia="Times New Roman" w:hAnsi="Arial" w:cs="Arial"/>
          <w:bCs/>
          <w:sz w:val="24"/>
          <w:szCs w:val="20"/>
        </w:rPr>
        <w:t>:</w:t>
      </w:r>
      <w:r w:rsidRPr="002D07F9">
        <w:rPr>
          <w:rFonts w:ascii="Arial" w:eastAsia="Times New Roman" w:hAnsi="Arial" w:cs="Arial"/>
          <w:bCs/>
          <w:sz w:val="24"/>
          <w:szCs w:val="20"/>
        </w:rPr>
        <w:tab/>
      </w:r>
      <w:r w:rsidRPr="002D07F9">
        <w:rPr>
          <w:rFonts w:ascii="Arial" w:eastAsia="Times New Roman" w:hAnsi="Arial" w:cs="Arial"/>
          <w:bCs/>
          <w:sz w:val="24"/>
          <w:szCs w:val="20"/>
        </w:rPr>
        <w:tab/>
      </w:r>
    </w:p>
    <w:p w:rsidR="002D07F9" w:rsidRPr="002D07F9" w:rsidRDefault="002D07F9" w:rsidP="002D07F9">
      <w:pPr>
        <w:autoSpaceDE w:val="0"/>
        <w:autoSpaceDN w:val="0"/>
        <w:adjustRightInd w:val="0"/>
        <w:spacing w:after="120" w:line="288" w:lineRule="auto"/>
        <w:jc w:val="both"/>
        <w:rPr>
          <w:rFonts w:ascii="Arial" w:eastAsia="Times New Roman" w:hAnsi="Arial" w:cs="Arial"/>
          <w:b/>
          <w:bCs/>
          <w:sz w:val="24"/>
          <w:szCs w:val="20"/>
          <w:lang w:eastAsia="zh-TW"/>
        </w:rPr>
      </w:pPr>
      <w:r w:rsidRPr="002D07F9">
        <w:rPr>
          <w:rFonts w:ascii="Arial" w:eastAsia="Times New Roman" w:hAnsi="Arial" w:cs="Arial"/>
          <w:b/>
          <w:bCs/>
          <w:sz w:val="24"/>
          <w:szCs w:val="20"/>
        </w:rPr>
        <w:t>Student Team:</w:t>
      </w:r>
      <w:r w:rsidRPr="002D07F9">
        <w:rPr>
          <w:rFonts w:ascii="Arial" w:eastAsia="Times New Roman" w:hAnsi="Arial" w:cs="Arial"/>
          <w:b/>
          <w:bCs/>
          <w:sz w:val="24"/>
          <w:szCs w:val="20"/>
        </w:rPr>
        <w:tab/>
      </w:r>
      <w:r w:rsidRPr="002D07F9">
        <w:rPr>
          <w:rFonts w:ascii="Arial" w:eastAsia="Times New Roman" w:hAnsi="Arial" w:cs="Arial"/>
          <w:b/>
          <w:bCs/>
          <w:sz w:val="24"/>
          <w:szCs w:val="20"/>
        </w:rPr>
        <w:tab/>
      </w:r>
      <w:r w:rsidRPr="002D07F9">
        <w:rPr>
          <w:rFonts w:ascii="Arial" w:eastAsia="Times New Roman" w:hAnsi="Arial" w:cs="Arial"/>
          <w:b/>
          <w:bCs/>
          <w:sz w:val="24"/>
          <w:szCs w:val="20"/>
        </w:rPr>
        <w:tab/>
      </w:r>
      <w:r w:rsidRPr="002D07F9">
        <w:rPr>
          <w:rFonts w:ascii="Arial" w:eastAsia="Times New Roman" w:hAnsi="Arial" w:cs="Arial"/>
          <w:bCs/>
          <w:sz w:val="24"/>
          <w:szCs w:val="20"/>
        </w:rPr>
        <w:t>Student 1 (students TBA)</w:t>
      </w:r>
    </w:p>
    <w:p w:rsidR="002D07F9" w:rsidRPr="002D07F9" w:rsidRDefault="002D07F9" w:rsidP="002D07F9">
      <w:pPr>
        <w:autoSpaceDE w:val="0"/>
        <w:autoSpaceDN w:val="0"/>
        <w:adjustRightInd w:val="0"/>
        <w:spacing w:after="120" w:line="288" w:lineRule="auto"/>
        <w:jc w:val="both"/>
        <w:rPr>
          <w:rFonts w:ascii="Arial" w:eastAsia="Times New Roman" w:hAnsi="Arial" w:cs="Arial"/>
          <w:bCs/>
          <w:sz w:val="24"/>
          <w:szCs w:val="20"/>
        </w:rPr>
      </w:pPr>
      <w:r w:rsidRPr="002D07F9">
        <w:rPr>
          <w:rFonts w:ascii="Arial" w:eastAsia="Times New Roman" w:hAnsi="Arial" w:cs="Arial"/>
          <w:bCs/>
          <w:sz w:val="24"/>
          <w:szCs w:val="20"/>
        </w:rPr>
        <w:tab/>
      </w:r>
      <w:r w:rsidRPr="002D07F9">
        <w:rPr>
          <w:rFonts w:ascii="Arial" w:eastAsia="Times New Roman" w:hAnsi="Arial" w:cs="Arial"/>
          <w:bCs/>
          <w:sz w:val="24"/>
          <w:szCs w:val="20"/>
        </w:rPr>
        <w:tab/>
      </w:r>
      <w:r w:rsidRPr="002D07F9">
        <w:rPr>
          <w:rFonts w:ascii="Arial" w:eastAsia="Times New Roman" w:hAnsi="Arial" w:cs="Arial"/>
          <w:bCs/>
          <w:sz w:val="24"/>
          <w:szCs w:val="20"/>
        </w:rPr>
        <w:tab/>
      </w:r>
      <w:r w:rsidRPr="002D07F9">
        <w:rPr>
          <w:rFonts w:ascii="Arial" w:eastAsia="Times New Roman" w:hAnsi="Arial" w:cs="Arial"/>
          <w:bCs/>
          <w:sz w:val="24"/>
          <w:szCs w:val="20"/>
        </w:rPr>
        <w:tab/>
      </w:r>
      <w:r w:rsidRPr="002D07F9">
        <w:rPr>
          <w:rFonts w:ascii="Arial" w:eastAsia="Times New Roman" w:hAnsi="Arial" w:cs="Arial"/>
          <w:bCs/>
          <w:sz w:val="24"/>
          <w:szCs w:val="20"/>
        </w:rPr>
        <w:tab/>
        <w:t>Student 2</w:t>
      </w:r>
    </w:p>
    <w:p w:rsidR="002D07F9" w:rsidRPr="002D07F9" w:rsidRDefault="002D07F9" w:rsidP="002D07F9">
      <w:pPr>
        <w:autoSpaceDE w:val="0"/>
        <w:autoSpaceDN w:val="0"/>
        <w:adjustRightInd w:val="0"/>
        <w:spacing w:after="120" w:line="288" w:lineRule="auto"/>
        <w:jc w:val="both"/>
        <w:rPr>
          <w:rFonts w:ascii="Arial" w:eastAsia="Times New Roman" w:hAnsi="Arial" w:cs="Arial"/>
          <w:bCs/>
          <w:sz w:val="24"/>
          <w:szCs w:val="20"/>
        </w:rPr>
      </w:pPr>
      <w:r w:rsidRPr="002D07F9">
        <w:rPr>
          <w:rFonts w:ascii="Arial" w:eastAsia="Times New Roman" w:hAnsi="Arial" w:cs="Arial"/>
          <w:bCs/>
          <w:sz w:val="24"/>
          <w:szCs w:val="20"/>
        </w:rPr>
        <w:tab/>
      </w:r>
      <w:r w:rsidRPr="002D07F9">
        <w:rPr>
          <w:rFonts w:ascii="Arial" w:eastAsia="Times New Roman" w:hAnsi="Arial" w:cs="Arial"/>
          <w:bCs/>
          <w:sz w:val="24"/>
          <w:szCs w:val="20"/>
        </w:rPr>
        <w:tab/>
      </w:r>
      <w:r w:rsidRPr="002D07F9">
        <w:rPr>
          <w:rFonts w:ascii="Arial" w:eastAsia="Times New Roman" w:hAnsi="Arial" w:cs="Arial"/>
          <w:bCs/>
          <w:sz w:val="24"/>
          <w:szCs w:val="20"/>
        </w:rPr>
        <w:tab/>
      </w:r>
      <w:r w:rsidRPr="002D07F9">
        <w:rPr>
          <w:rFonts w:ascii="Arial" w:eastAsia="Times New Roman" w:hAnsi="Arial" w:cs="Arial"/>
          <w:bCs/>
          <w:sz w:val="24"/>
          <w:szCs w:val="20"/>
        </w:rPr>
        <w:tab/>
      </w:r>
      <w:r w:rsidRPr="002D07F9">
        <w:rPr>
          <w:rFonts w:ascii="Arial" w:eastAsia="Times New Roman" w:hAnsi="Arial" w:cs="Arial"/>
          <w:bCs/>
          <w:sz w:val="24"/>
          <w:szCs w:val="20"/>
        </w:rPr>
        <w:tab/>
        <w:t xml:space="preserve">Student 3 </w:t>
      </w:r>
    </w:p>
    <w:p w:rsidR="002D07F9" w:rsidRPr="002D07F9" w:rsidRDefault="002D07F9" w:rsidP="002D07F9">
      <w:pPr>
        <w:autoSpaceDE w:val="0"/>
        <w:autoSpaceDN w:val="0"/>
        <w:adjustRightInd w:val="0"/>
        <w:spacing w:after="480" w:line="288" w:lineRule="auto"/>
        <w:jc w:val="both"/>
        <w:rPr>
          <w:rFonts w:ascii="Arial" w:eastAsia="Times New Roman" w:hAnsi="Arial" w:cs="Arial"/>
          <w:bCs/>
          <w:sz w:val="24"/>
          <w:szCs w:val="20"/>
        </w:rPr>
      </w:pPr>
      <w:r w:rsidRPr="002D07F9">
        <w:rPr>
          <w:rFonts w:ascii="Arial" w:eastAsia="Times New Roman" w:hAnsi="Arial" w:cs="Arial"/>
          <w:bCs/>
          <w:sz w:val="24"/>
          <w:szCs w:val="20"/>
        </w:rPr>
        <w:lastRenderedPageBreak/>
        <w:tab/>
      </w:r>
      <w:r w:rsidRPr="002D07F9">
        <w:rPr>
          <w:rFonts w:ascii="Arial" w:eastAsia="Times New Roman" w:hAnsi="Arial" w:cs="Arial"/>
          <w:bCs/>
          <w:sz w:val="24"/>
          <w:szCs w:val="20"/>
        </w:rPr>
        <w:tab/>
      </w:r>
      <w:r w:rsidRPr="002D07F9">
        <w:rPr>
          <w:rFonts w:ascii="Arial" w:eastAsia="Times New Roman" w:hAnsi="Arial" w:cs="Arial"/>
          <w:bCs/>
          <w:sz w:val="24"/>
          <w:szCs w:val="20"/>
        </w:rPr>
        <w:tab/>
      </w:r>
      <w:r w:rsidRPr="002D07F9">
        <w:rPr>
          <w:rFonts w:ascii="Arial" w:eastAsia="Times New Roman" w:hAnsi="Arial" w:cs="Arial"/>
          <w:bCs/>
          <w:sz w:val="24"/>
          <w:szCs w:val="20"/>
        </w:rPr>
        <w:tab/>
      </w:r>
      <w:r w:rsidRPr="002D07F9">
        <w:rPr>
          <w:rFonts w:ascii="Arial" w:eastAsia="Times New Roman" w:hAnsi="Arial" w:cs="Arial"/>
          <w:bCs/>
          <w:sz w:val="24"/>
          <w:szCs w:val="20"/>
        </w:rPr>
        <w:tab/>
        <w:t>Student 4</w:t>
      </w:r>
    </w:p>
    <w:p w:rsidR="002D07F9" w:rsidRPr="002D07F9" w:rsidRDefault="002D07F9" w:rsidP="002D07F9">
      <w:pPr>
        <w:autoSpaceDE w:val="0"/>
        <w:autoSpaceDN w:val="0"/>
        <w:adjustRightInd w:val="0"/>
        <w:spacing w:after="360" w:line="288" w:lineRule="auto"/>
        <w:jc w:val="both"/>
        <w:rPr>
          <w:rFonts w:ascii="Arial" w:eastAsia="Times New Roman" w:hAnsi="Arial" w:cs="Arial"/>
          <w:b/>
          <w:bCs/>
          <w:sz w:val="24"/>
          <w:szCs w:val="20"/>
        </w:rPr>
      </w:pPr>
      <w:r w:rsidRPr="002D07F9">
        <w:rPr>
          <w:rFonts w:ascii="Arial" w:eastAsia="Times New Roman" w:hAnsi="Arial" w:cs="Arial"/>
          <w:b/>
          <w:bCs/>
          <w:sz w:val="24"/>
          <w:szCs w:val="20"/>
        </w:rPr>
        <w:t xml:space="preserve">Oral Presentation date: </w:t>
      </w:r>
      <w:proofErr w:type="gramStart"/>
      <w:r w:rsidRPr="002D07F9">
        <w:rPr>
          <w:rFonts w:ascii="Arial" w:eastAsia="Times New Roman" w:hAnsi="Arial" w:cs="Arial"/>
          <w:b/>
          <w:bCs/>
          <w:sz w:val="24"/>
          <w:szCs w:val="20"/>
        </w:rPr>
        <w:t>TBA  in</w:t>
      </w:r>
      <w:proofErr w:type="gramEnd"/>
      <w:r w:rsidRPr="002D07F9">
        <w:rPr>
          <w:rFonts w:ascii="Arial" w:eastAsia="Times New Roman" w:hAnsi="Arial" w:cs="Arial"/>
          <w:b/>
          <w:bCs/>
          <w:sz w:val="24"/>
          <w:szCs w:val="20"/>
        </w:rPr>
        <w:t xml:space="preserve"> week commencing 28 May 2012</w:t>
      </w:r>
    </w:p>
    <w:p w:rsidR="002D07F9" w:rsidRPr="002D07F9" w:rsidRDefault="002D07F9" w:rsidP="002D07F9">
      <w:pPr>
        <w:autoSpaceDE w:val="0"/>
        <w:autoSpaceDN w:val="0"/>
        <w:adjustRightInd w:val="0"/>
        <w:spacing w:after="120" w:line="288" w:lineRule="auto"/>
        <w:jc w:val="both"/>
        <w:rPr>
          <w:rFonts w:ascii="Arial" w:eastAsia="Times New Roman" w:hAnsi="Arial" w:cs="Arial"/>
          <w:b/>
          <w:bCs/>
          <w:sz w:val="24"/>
          <w:szCs w:val="20"/>
        </w:rPr>
      </w:pPr>
      <w:r w:rsidRPr="002D07F9">
        <w:rPr>
          <w:rFonts w:ascii="Arial" w:eastAsia="Times New Roman" w:hAnsi="Arial" w:cs="Arial"/>
          <w:b/>
          <w:sz w:val="24"/>
          <w:szCs w:val="20"/>
        </w:rPr>
        <w:t xml:space="preserve">Aim: </w:t>
      </w:r>
    </w:p>
    <w:p w:rsidR="002D07F9" w:rsidRPr="002D07F9" w:rsidRDefault="002D07F9" w:rsidP="002D07F9">
      <w:pPr>
        <w:autoSpaceDE w:val="0"/>
        <w:autoSpaceDN w:val="0"/>
        <w:adjustRightInd w:val="0"/>
        <w:spacing w:after="120" w:line="288" w:lineRule="auto"/>
        <w:jc w:val="both"/>
        <w:rPr>
          <w:rFonts w:ascii="Arial" w:eastAsia="Times New Roman" w:hAnsi="Arial" w:cs="Arial"/>
          <w:sz w:val="24"/>
          <w:szCs w:val="20"/>
          <w:lang w:eastAsia="zh-TW"/>
        </w:rPr>
      </w:pPr>
      <w:proofErr w:type="gramStart"/>
      <w:r w:rsidRPr="002D07F9">
        <w:rPr>
          <w:rFonts w:ascii="Arial" w:eastAsia="Times New Roman" w:hAnsi="Arial" w:cs="Arial" w:hint="eastAsia"/>
          <w:sz w:val="24"/>
          <w:szCs w:val="20"/>
          <w:lang w:eastAsia="zh-TW"/>
        </w:rPr>
        <w:t xml:space="preserve">To prepare the communication plan for the 1-year </w:t>
      </w:r>
      <w:r w:rsidRPr="002D07F9">
        <w:rPr>
          <w:rFonts w:ascii="Arial" w:eastAsia="Times New Roman" w:hAnsi="Arial" w:cs="Arial"/>
          <w:bCs/>
          <w:sz w:val="24"/>
          <w:szCs w:val="20"/>
        </w:rPr>
        <w:t>Hong Kong Low Carbon Community Campaign (HKLCCC)</w:t>
      </w:r>
      <w:r w:rsidRPr="002D07F9">
        <w:rPr>
          <w:rFonts w:ascii="Arial" w:eastAsia="Times New Roman" w:hAnsi="Arial" w:cs="Arial" w:hint="eastAsia"/>
          <w:bCs/>
          <w:sz w:val="24"/>
          <w:szCs w:val="20"/>
          <w:lang w:eastAsia="zh-TW"/>
        </w:rPr>
        <w:t>, to be launched in May 2012.</w:t>
      </w:r>
      <w:proofErr w:type="gramEnd"/>
    </w:p>
    <w:p w:rsidR="002D07F9" w:rsidRPr="002D07F9" w:rsidRDefault="002D07F9" w:rsidP="002D07F9">
      <w:pPr>
        <w:autoSpaceDE w:val="0"/>
        <w:autoSpaceDN w:val="0"/>
        <w:adjustRightInd w:val="0"/>
        <w:spacing w:after="120" w:line="288" w:lineRule="auto"/>
        <w:jc w:val="both"/>
        <w:rPr>
          <w:rFonts w:ascii="Arial" w:eastAsia="Times New Roman" w:hAnsi="Arial" w:cs="Arial"/>
          <w:b/>
          <w:sz w:val="24"/>
          <w:szCs w:val="20"/>
          <w:lang w:eastAsia="zh-TW"/>
        </w:rPr>
      </w:pPr>
    </w:p>
    <w:p w:rsidR="002D07F9" w:rsidRPr="002D07F9" w:rsidRDefault="002D07F9" w:rsidP="002D07F9">
      <w:pPr>
        <w:autoSpaceDE w:val="0"/>
        <w:autoSpaceDN w:val="0"/>
        <w:adjustRightInd w:val="0"/>
        <w:spacing w:after="120" w:line="288" w:lineRule="auto"/>
        <w:jc w:val="both"/>
        <w:rPr>
          <w:rFonts w:ascii="Arial" w:eastAsia="Times New Roman" w:hAnsi="Arial" w:cs="Arial"/>
          <w:b/>
          <w:sz w:val="24"/>
          <w:szCs w:val="20"/>
        </w:rPr>
      </w:pPr>
      <w:r w:rsidRPr="002D07F9">
        <w:rPr>
          <w:rFonts w:ascii="Arial" w:eastAsia="Times New Roman" w:hAnsi="Arial" w:cs="Arial"/>
          <w:b/>
          <w:sz w:val="24"/>
          <w:szCs w:val="20"/>
        </w:rPr>
        <w:t>Background/rationale</w:t>
      </w:r>
    </w:p>
    <w:p w:rsidR="002D07F9" w:rsidRPr="002D07F9" w:rsidRDefault="002D07F9" w:rsidP="002D07F9">
      <w:pPr>
        <w:autoSpaceDE w:val="0"/>
        <w:autoSpaceDN w:val="0"/>
        <w:adjustRightInd w:val="0"/>
        <w:spacing w:after="120" w:line="288" w:lineRule="auto"/>
        <w:jc w:val="both"/>
        <w:rPr>
          <w:rFonts w:ascii="Arial" w:eastAsia="Times New Roman" w:hAnsi="Arial" w:cs="Arial"/>
          <w:bCs/>
          <w:sz w:val="24"/>
          <w:szCs w:val="20"/>
          <w:lang w:eastAsia="zh-TW"/>
        </w:rPr>
      </w:pPr>
      <w:r w:rsidRPr="002D07F9">
        <w:rPr>
          <w:rFonts w:ascii="Arial" w:eastAsia="Times New Roman" w:hAnsi="Arial" w:cs="Arial" w:hint="eastAsia"/>
          <w:bCs/>
          <w:sz w:val="24"/>
          <w:szCs w:val="20"/>
          <w:lang w:eastAsia="zh-TW"/>
        </w:rPr>
        <w:t xml:space="preserve">HKLCCC aims to </w:t>
      </w:r>
      <w:proofErr w:type="spellStart"/>
      <w:r w:rsidRPr="002D07F9">
        <w:rPr>
          <w:rFonts w:ascii="Arial" w:eastAsia="Times New Roman" w:hAnsi="Arial" w:cs="Arial" w:hint="eastAsia"/>
          <w:bCs/>
          <w:sz w:val="24"/>
          <w:szCs w:val="20"/>
          <w:lang w:eastAsia="zh-TW"/>
        </w:rPr>
        <w:t>catalyze</w:t>
      </w:r>
      <w:proofErr w:type="spellEnd"/>
      <w:r w:rsidRPr="002D07F9">
        <w:rPr>
          <w:rFonts w:ascii="Arial" w:eastAsia="Times New Roman" w:hAnsi="Arial" w:cs="Arial" w:hint="eastAsia"/>
          <w:bCs/>
          <w:sz w:val="24"/>
          <w:szCs w:val="20"/>
          <w:lang w:eastAsia="zh-TW"/>
        </w:rPr>
        <w:t xml:space="preserve"> the development of a low carbon community to combat climate change through enrichment of climate change knowledge and collective efforts among the public. </w:t>
      </w:r>
    </w:p>
    <w:p w:rsidR="002D07F9" w:rsidRPr="002D07F9" w:rsidRDefault="002D07F9" w:rsidP="002D07F9">
      <w:pPr>
        <w:autoSpaceDE w:val="0"/>
        <w:autoSpaceDN w:val="0"/>
        <w:adjustRightInd w:val="0"/>
        <w:spacing w:after="120" w:line="288" w:lineRule="auto"/>
        <w:jc w:val="both"/>
        <w:rPr>
          <w:rFonts w:ascii="Arial" w:eastAsia="Times New Roman" w:hAnsi="Arial" w:cs="Arial"/>
          <w:bCs/>
          <w:sz w:val="24"/>
          <w:szCs w:val="20"/>
          <w:lang w:eastAsia="zh-TW"/>
        </w:rPr>
      </w:pPr>
      <w:r w:rsidRPr="002D07F9">
        <w:rPr>
          <w:rFonts w:ascii="Arial" w:eastAsia="Times New Roman" w:hAnsi="Arial" w:cs="Arial" w:hint="eastAsia"/>
          <w:bCs/>
          <w:sz w:val="24"/>
          <w:szCs w:val="20"/>
          <w:lang w:eastAsia="zh-TW"/>
        </w:rPr>
        <w:t>Key campaign elements include:</w:t>
      </w:r>
    </w:p>
    <w:p w:rsidR="002D07F9" w:rsidRPr="002D07F9" w:rsidRDefault="002D07F9" w:rsidP="002D07F9">
      <w:pPr>
        <w:numPr>
          <w:ilvl w:val="0"/>
          <w:numId w:val="1"/>
        </w:numPr>
        <w:autoSpaceDE w:val="0"/>
        <w:autoSpaceDN w:val="0"/>
        <w:adjustRightInd w:val="0"/>
        <w:spacing w:after="120" w:line="288" w:lineRule="auto"/>
        <w:jc w:val="both"/>
        <w:rPr>
          <w:rFonts w:ascii="Arial" w:eastAsia="Times New Roman" w:hAnsi="Arial" w:cs="Arial"/>
          <w:bCs/>
          <w:sz w:val="24"/>
          <w:szCs w:val="20"/>
          <w:lang w:eastAsia="zh-TW"/>
        </w:rPr>
      </w:pPr>
      <w:r w:rsidRPr="002D07F9">
        <w:rPr>
          <w:rFonts w:ascii="Arial" w:eastAsia="Times New Roman" w:hAnsi="Arial" w:cs="Arial"/>
          <w:bCs/>
          <w:sz w:val="24"/>
          <w:szCs w:val="20"/>
          <w:u w:val="single"/>
          <w:lang w:eastAsia="zh-TW"/>
        </w:rPr>
        <w:t>General public education</w:t>
      </w:r>
      <w:r w:rsidRPr="002D07F9">
        <w:rPr>
          <w:rFonts w:ascii="Arial" w:eastAsia="Times New Roman" w:hAnsi="Arial" w:cs="Arial"/>
          <w:bCs/>
          <w:sz w:val="24"/>
          <w:szCs w:val="20"/>
          <w:lang w:eastAsia="zh-TW"/>
        </w:rPr>
        <w:t xml:space="preserve"> through an interactive e-learning platform, i.e. the campaign website (active throughout the campaign period</w:t>
      </w:r>
      <w:r w:rsidRPr="002D07F9">
        <w:rPr>
          <w:rFonts w:ascii="Arial" w:eastAsia="Times New Roman" w:hAnsi="Arial" w:cs="Arial" w:hint="eastAsia"/>
          <w:bCs/>
          <w:sz w:val="24"/>
          <w:szCs w:val="20"/>
          <w:lang w:eastAsia="zh-TW"/>
        </w:rPr>
        <w:t>, from May 2012 to April 2013)</w:t>
      </w:r>
    </w:p>
    <w:p w:rsidR="002D07F9" w:rsidRPr="002D07F9" w:rsidRDefault="002D07F9" w:rsidP="002D07F9">
      <w:pPr>
        <w:numPr>
          <w:ilvl w:val="0"/>
          <w:numId w:val="1"/>
        </w:numPr>
        <w:autoSpaceDE w:val="0"/>
        <w:autoSpaceDN w:val="0"/>
        <w:adjustRightInd w:val="0"/>
        <w:spacing w:after="120" w:line="288" w:lineRule="auto"/>
        <w:jc w:val="both"/>
        <w:rPr>
          <w:rFonts w:ascii="Arial" w:eastAsia="Times New Roman" w:hAnsi="Arial" w:cs="Arial"/>
          <w:bCs/>
          <w:sz w:val="24"/>
          <w:szCs w:val="20"/>
          <w:lang w:eastAsia="zh-TW"/>
        </w:rPr>
      </w:pPr>
      <w:r w:rsidRPr="002D07F9">
        <w:rPr>
          <w:rFonts w:ascii="Arial" w:eastAsia="Times New Roman" w:hAnsi="Arial" w:cs="Arial" w:hint="eastAsia"/>
          <w:bCs/>
          <w:sz w:val="24"/>
          <w:szCs w:val="20"/>
          <w:u w:val="single"/>
          <w:lang w:eastAsia="zh-TW"/>
        </w:rPr>
        <w:t>Low Carbon Living Bloggers Contest</w:t>
      </w:r>
      <w:r w:rsidRPr="002D07F9">
        <w:rPr>
          <w:rFonts w:ascii="Arial" w:eastAsia="Times New Roman" w:hAnsi="Arial" w:cs="Arial" w:hint="eastAsia"/>
          <w:bCs/>
          <w:sz w:val="24"/>
          <w:szCs w:val="20"/>
          <w:lang w:eastAsia="zh-TW"/>
        </w:rPr>
        <w:t xml:space="preserve"> with public voting</w:t>
      </w:r>
    </w:p>
    <w:p w:rsidR="002D07F9" w:rsidRPr="002D07F9" w:rsidRDefault="002D07F9" w:rsidP="002D07F9">
      <w:pPr>
        <w:numPr>
          <w:ilvl w:val="0"/>
          <w:numId w:val="1"/>
        </w:numPr>
        <w:autoSpaceDE w:val="0"/>
        <w:autoSpaceDN w:val="0"/>
        <w:adjustRightInd w:val="0"/>
        <w:spacing w:after="120" w:line="288" w:lineRule="auto"/>
        <w:jc w:val="both"/>
        <w:rPr>
          <w:rFonts w:ascii="Arial" w:eastAsia="Times New Roman" w:hAnsi="Arial" w:cs="Arial"/>
          <w:bCs/>
          <w:sz w:val="24"/>
          <w:szCs w:val="20"/>
          <w:lang w:eastAsia="zh-TW"/>
        </w:rPr>
      </w:pPr>
      <w:r w:rsidRPr="002D07F9">
        <w:rPr>
          <w:rFonts w:ascii="Arial" w:eastAsia="Times New Roman" w:hAnsi="Arial" w:cs="Arial"/>
          <w:bCs/>
          <w:sz w:val="24"/>
          <w:szCs w:val="20"/>
          <w:u w:val="single"/>
          <w:lang w:eastAsia="zh-TW"/>
        </w:rPr>
        <w:t>Public engagement activities</w:t>
      </w:r>
      <w:r w:rsidRPr="002D07F9">
        <w:rPr>
          <w:rFonts w:ascii="Arial" w:eastAsia="Times New Roman" w:hAnsi="Arial" w:cs="Arial"/>
          <w:bCs/>
          <w:sz w:val="24"/>
          <w:szCs w:val="20"/>
          <w:lang w:eastAsia="zh-TW"/>
        </w:rPr>
        <w:t xml:space="preserve"> including tours/seminars/workshops/dialogues</w:t>
      </w:r>
    </w:p>
    <w:p w:rsidR="002D07F9" w:rsidRPr="002D07F9" w:rsidRDefault="002D07F9" w:rsidP="002D07F9">
      <w:pPr>
        <w:autoSpaceDE w:val="0"/>
        <w:autoSpaceDN w:val="0"/>
        <w:adjustRightInd w:val="0"/>
        <w:spacing w:after="120" w:line="288" w:lineRule="auto"/>
        <w:jc w:val="both"/>
        <w:rPr>
          <w:rFonts w:ascii="Arial" w:eastAsia="Times New Roman" w:hAnsi="Arial" w:cs="Arial"/>
          <w:bCs/>
          <w:i/>
          <w:sz w:val="24"/>
          <w:szCs w:val="24"/>
          <w:lang w:eastAsia="zh-TW"/>
        </w:rPr>
      </w:pPr>
      <w:r w:rsidRPr="002D07F9">
        <w:rPr>
          <w:rFonts w:ascii="Arial" w:eastAsia="Times New Roman" w:hAnsi="Arial" w:cs="Arial"/>
          <w:b/>
          <w:bCs/>
          <w:i/>
          <w:sz w:val="24"/>
          <w:szCs w:val="20"/>
          <w:lang w:eastAsia="zh-TW"/>
        </w:rPr>
        <w:t xml:space="preserve">Note to readers: </w:t>
      </w:r>
      <w:r w:rsidRPr="002D07F9">
        <w:rPr>
          <w:rFonts w:ascii="Arial" w:eastAsia="Times New Roman" w:hAnsi="Arial" w:cs="Arial"/>
          <w:i/>
          <w:sz w:val="24"/>
          <w:szCs w:val="24"/>
          <w:lang w:val="en-US" w:eastAsia="zh-TW"/>
        </w:rPr>
        <w:t>The HKLCC project has been reshaped in the last couple of months but the missions/objectives remain unchanged. (November 2012).</w:t>
      </w:r>
    </w:p>
    <w:p w:rsidR="002D07F9" w:rsidRPr="002D07F9" w:rsidRDefault="002D07F9" w:rsidP="002D07F9">
      <w:pPr>
        <w:autoSpaceDE w:val="0"/>
        <w:autoSpaceDN w:val="0"/>
        <w:adjustRightInd w:val="0"/>
        <w:spacing w:after="120" w:line="288" w:lineRule="auto"/>
        <w:jc w:val="both"/>
        <w:rPr>
          <w:rFonts w:ascii="Arial" w:eastAsia="Times New Roman" w:hAnsi="Arial" w:cs="Arial"/>
          <w:b/>
          <w:bCs/>
          <w:sz w:val="24"/>
          <w:szCs w:val="20"/>
        </w:rPr>
      </w:pPr>
      <w:r w:rsidRPr="002D07F9">
        <w:rPr>
          <w:rFonts w:ascii="Arial" w:eastAsia="Times New Roman" w:hAnsi="Arial" w:cs="Arial"/>
          <w:b/>
          <w:bCs/>
          <w:sz w:val="24"/>
          <w:szCs w:val="20"/>
        </w:rPr>
        <w:t>Objectives:</w:t>
      </w:r>
    </w:p>
    <w:p w:rsidR="002D07F9" w:rsidRPr="002D07F9" w:rsidRDefault="002D07F9" w:rsidP="002D07F9">
      <w:pPr>
        <w:numPr>
          <w:ilvl w:val="0"/>
          <w:numId w:val="3"/>
        </w:numPr>
        <w:spacing w:after="120" w:line="288" w:lineRule="auto"/>
        <w:jc w:val="both"/>
        <w:rPr>
          <w:rFonts w:ascii="Arial" w:eastAsia="Times New Roman" w:hAnsi="Arial" w:cs="Times New Roman"/>
          <w:sz w:val="24"/>
          <w:szCs w:val="24"/>
          <w:u w:val="single"/>
          <w:lang w:eastAsia="zh-TW"/>
        </w:rPr>
      </w:pPr>
      <w:r w:rsidRPr="002D07F9">
        <w:rPr>
          <w:rFonts w:ascii="Arial" w:eastAsia="Times New Roman" w:hAnsi="Arial" w:cs="Times New Roman" w:hint="eastAsia"/>
          <w:sz w:val="24"/>
          <w:szCs w:val="24"/>
          <w:u w:val="single"/>
          <w:lang w:eastAsia="zh-TW"/>
        </w:rPr>
        <w:t>Review</w:t>
      </w:r>
      <w:r w:rsidRPr="002D07F9">
        <w:rPr>
          <w:rFonts w:ascii="Arial" w:eastAsia="Times New Roman" w:hAnsi="Arial" w:cs="Times New Roman" w:hint="eastAsia"/>
          <w:sz w:val="24"/>
          <w:szCs w:val="24"/>
          <w:lang w:eastAsia="zh-TW"/>
        </w:rPr>
        <w:t xml:space="preserve"> current situation in HK:</w:t>
      </w:r>
    </w:p>
    <w:p w:rsidR="002D07F9" w:rsidRPr="002D07F9" w:rsidRDefault="002D07F9" w:rsidP="002D07F9">
      <w:pPr>
        <w:numPr>
          <w:ilvl w:val="1"/>
          <w:numId w:val="3"/>
        </w:numPr>
        <w:spacing w:after="120" w:line="288" w:lineRule="auto"/>
        <w:jc w:val="both"/>
        <w:rPr>
          <w:rFonts w:ascii="Arial" w:eastAsia="Times New Roman" w:hAnsi="Arial" w:cs="Times New Roman"/>
          <w:sz w:val="24"/>
          <w:szCs w:val="24"/>
          <w:u w:val="single"/>
          <w:lang w:eastAsia="zh-TW"/>
        </w:rPr>
      </w:pPr>
      <w:r w:rsidRPr="002D07F9">
        <w:rPr>
          <w:rFonts w:ascii="Arial" w:eastAsia="Times New Roman" w:hAnsi="Arial" w:cs="Times New Roman" w:hint="eastAsia"/>
          <w:sz w:val="24"/>
          <w:szCs w:val="24"/>
          <w:lang w:eastAsia="zh-TW"/>
        </w:rPr>
        <w:t xml:space="preserve">Identify cases of climate change educational campaigns conducted by green groups in the past few years. Suggested campaigns </w:t>
      </w:r>
      <w:r w:rsidRPr="002D07F9">
        <w:rPr>
          <w:rFonts w:ascii="Arial" w:eastAsia="Times New Roman" w:hAnsi="Arial" w:cs="Times New Roman"/>
          <w:sz w:val="24"/>
          <w:szCs w:val="24"/>
          <w:lang w:eastAsia="zh-TW"/>
        </w:rPr>
        <w:t>include</w:t>
      </w:r>
      <w:r w:rsidRPr="002D07F9">
        <w:rPr>
          <w:rFonts w:ascii="Arial" w:eastAsia="Times New Roman" w:hAnsi="Arial" w:cs="Times New Roman" w:hint="eastAsia"/>
          <w:sz w:val="24"/>
          <w:szCs w:val="24"/>
          <w:lang w:eastAsia="zh-TW"/>
        </w:rPr>
        <w:t xml:space="preserve"> but not limited to:</w:t>
      </w:r>
    </w:p>
    <w:p w:rsidR="002D07F9" w:rsidRPr="002D07F9" w:rsidRDefault="002D07F9" w:rsidP="002D07F9">
      <w:pPr>
        <w:numPr>
          <w:ilvl w:val="3"/>
          <w:numId w:val="3"/>
        </w:numPr>
        <w:spacing w:after="120" w:line="288" w:lineRule="auto"/>
        <w:jc w:val="both"/>
        <w:rPr>
          <w:rFonts w:ascii="Arial" w:eastAsia="Times New Roman" w:hAnsi="Arial" w:cs="Times New Roman"/>
          <w:sz w:val="24"/>
          <w:szCs w:val="24"/>
          <w:lang w:eastAsia="zh-TW"/>
        </w:rPr>
      </w:pPr>
      <w:r w:rsidRPr="002D07F9">
        <w:rPr>
          <w:rFonts w:ascii="Arial" w:eastAsia="Times New Roman" w:hAnsi="Arial" w:cs="Times New Roman" w:hint="eastAsia"/>
          <w:sz w:val="24"/>
          <w:szCs w:val="24"/>
          <w:lang w:eastAsia="zh-TW"/>
        </w:rPr>
        <w:t>Hong Kong Carbon Reduction Campaign by TCG (website closed upon project completion; see attached extracts from the campaign summary report)</w:t>
      </w:r>
    </w:p>
    <w:p w:rsidR="002D07F9" w:rsidRPr="002D07F9" w:rsidRDefault="002D07F9" w:rsidP="002D07F9">
      <w:pPr>
        <w:numPr>
          <w:ilvl w:val="3"/>
          <w:numId w:val="3"/>
        </w:numPr>
        <w:spacing w:after="120" w:line="288" w:lineRule="auto"/>
        <w:jc w:val="both"/>
        <w:rPr>
          <w:rFonts w:ascii="Arial" w:eastAsia="Times New Roman" w:hAnsi="Arial" w:cs="Times New Roman"/>
          <w:sz w:val="24"/>
          <w:szCs w:val="24"/>
          <w:lang w:eastAsia="zh-TW"/>
        </w:rPr>
      </w:pPr>
      <w:proofErr w:type="spellStart"/>
      <w:r w:rsidRPr="002D07F9">
        <w:rPr>
          <w:rFonts w:ascii="Arial" w:eastAsia="Times New Roman" w:hAnsi="Arial" w:cs="Times New Roman" w:hint="eastAsia"/>
          <w:sz w:val="24"/>
          <w:szCs w:val="24"/>
          <w:lang w:eastAsia="zh-TW"/>
        </w:rPr>
        <w:t>Climateers</w:t>
      </w:r>
      <w:proofErr w:type="spellEnd"/>
      <w:r w:rsidRPr="002D07F9">
        <w:rPr>
          <w:rFonts w:ascii="Arial" w:eastAsia="Times New Roman" w:hAnsi="Arial" w:cs="Times New Roman" w:hint="eastAsia"/>
          <w:sz w:val="24"/>
          <w:szCs w:val="24"/>
          <w:lang w:eastAsia="zh-TW"/>
        </w:rPr>
        <w:t xml:space="preserve"> by WWF (</w:t>
      </w:r>
      <w:hyperlink r:id="rId7" w:history="1">
        <w:r w:rsidRPr="002D07F9">
          <w:rPr>
            <w:rFonts w:ascii="Arial" w:eastAsia="Times New Roman" w:hAnsi="Arial" w:cs="Times New Roman"/>
            <w:sz w:val="24"/>
            <w:szCs w:val="24"/>
            <w:u w:val="single"/>
            <w:lang w:eastAsia="zh-TW"/>
          </w:rPr>
          <w:t>www.climateers.org</w:t>
        </w:r>
      </w:hyperlink>
      <w:r w:rsidRPr="002D07F9">
        <w:rPr>
          <w:rFonts w:ascii="Arial" w:eastAsia="Times New Roman" w:hAnsi="Arial" w:cs="Times New Roman" w:hint="eastAsia"/>
          <w:sz w:val="24"/>
          <w:szCs w:val="24"/>
          <w:lang w:eastAsia="zh-TW"/>
        </w:rPr>
        <w:t>)</w:t>
      </w:r>
    </w:p>
    <w:p w:rsidR="002D07F9" w:rsidRPr="002D07F9" w:rsidRDefault="002D07F9" w:rsidP="002D07F9">
      <w:pPr>
        <w:numPr>
          <w:ilvl w:val="3"/>
          <w:numId w:val="3"/>
        </w:numPr>
        <w:spacing w:after="120" w:line="288" w:lineRule="auto"/>
        <w:jc w:val="both"/>
        <w:rPr>
          <w:rFonts w:ascii="Arial" w:eastAsia="Times New Roman" w:hAnsi="Arial" w:cs="Times New Roman"/>
          <w:sz w:val="24"/>
          <w:szCs w:val="24"/>
          <w:lang w:eastAsia="zh-TW"/>
        </w:rPr>
      </w:pPr>
      <w:r w:rsidRPr="002D07F9">
        <w:rPr>
          <w:rFonts w:ascii="Arial" w:eastAsia="Times New Roman" w:hAnsi="Arial" w:cs="Times New Roman" w:hint="eastAsia"/>
          <w:sz w:val="24"/>
          <w:szCs w:val="24"/>
          <w:lang w:eastAsia="zh-TW"/>
        </w:rPr>
        <w:t>Combating Climate Change Campaign by the Environment and Conservation Fund of the HKSAR Government (</w:t>
      </w:r>
      <w:hyperlink r:id="rId8" w:history="1">
        <w:r w:rsidRPr="002D07F9">
          <w:rPr>
            <w:rFonts w:ascii="Arial" w:eastAsia="Times New Roman" w:hAnsi="Arial" w:cs="Times New Roman"/>
            <w:sz w:val="24"/>
            <w:szCs w:val="24"/>
            <w:u w:val="single"/>
            <w:lang w:eastAsia="zh-TW"/>
          </w:rPr>
          <w:t>www.eccclimate.org.hk</w:t>
        </w:r>
      </w:hyperlink>
      <w:r w:rsidRPr="002D07F9">
        <w:rPr>
          <w:rFonts w:ascii="Arial" w:eastAsia="Times New Roman" w:hAnsi="Arial" w:cs="Times New Roman" w:hint="eastAsia"/>
          <w:sz w:val="24"/>
          <w:szCs w:val="24"/>
          <w:lang w:eastAsia="zh-TW"/>
        </w:rPr>
        <w:t>)</w:t>
      </w:r>
    </w:p>
    <w:p w:rsidR="002D07F9" w:rsidRPr="002D07F9" w:rsidRDefault="002D07F9" w:rsidP="002D07F9">
      <w:pPr>
        <w:numPr>
          <w:ilvl w:val="1"/>
          <w:numId w:val="3"/>
        </w:numPr>
        <w:spacing w:after="120" w:line="288" w:lineRule="auto"/>
        <w:jc w:val="both"/>
        <w:rPr>
          <w:rFonts w:ascii="Arial" w:eastAsia="Times New Roman" w:hAnsi="Arial" w:cs="Times New Roman"/>
          <w:sz w:val="24"/>
          <w:szCs w:val="24"/>
          <w:lang w:eastAsia="zh-TW"/>
        </w:rPr>
      </w:pPr>
      <w:r w:rsidRPr="002D07F9">
        <w:rPr>
          <w:rFonts w:ascii="Arial" w:eastAsia="Times New Roman" w:hAnsi="Arial" w:cs="Times New Roman" w:hint="eastAsia"/>
          <w:sz w:val="24"/>
          <w:szCs w:val="24"/>
          <w:lang w:eastAsia="zh-TW"/>
        </w:rPr>
        <w:lastRenderedPageBreak/>
        <w:t>Analyse the target audience of various campaigns and evaluate the impacts of these programs; identify the key success factors and areas of improvements</w:t>
      </w:r>
    </w:p>
    <w:p w:rsidR="002D07F9" w:rsidRPr="002D07F9" w:rsidRDefault="002D07F9" w:rsidP="002D07F9">
      <w:pPr>
        <w:spacing w:after="120" w:line="288" w:lineRule="auto"/>
        <w:jc w:val="both"/>
        <w:rPr>
          <w:rFonts w:ascii="Arial" w:eastAsia="Times New Roman" w:hAnsi="Arial" w:cs="Times New Roman"/>
          <w:sz w:val="24"/>
          <w:szCs w:val="20"/>
          <w:lang w:eastAsia="zh-TW"/>
        </w:rPr>
      </w:pPr>
    </w:p>
    <w:p w:rsidR="002D07F9" w:rsidRPr="002D07F9" w:rsidRDefault="002D07F9" w:rsidP="002D07F9">
      <w:pPr>
        <w:numPr>
          <w:ilvl w:val="0"/>
          <w:numId w:val="3"/>
        </w:numPr>
        <w:spacing w:after="120" w:line="288" w:lineRule="auto"/>
        <w:jc w:val="both"/>
        <w:rPr>
          <w:rFonts w:ascii="Arial" w:eastAsia="Times New Roman" w:hAnsi="Arial" w:cs="Times New Roman"/>
          <w:sz w:val="24"/>
          <w:szCs w:val="24"/>
          <w:u w:val="single"/>
          <w:lang w:eastAsia="zh-TW"/>
        </w:rPr>
      </w:pPr>
      <w:r w:rsidRPr="002D07F9">
        <w:rPr>
          <w:rFonts w:ascii="Arial" w:eastAsia="Times New Roman" w:hAnsi="Arial" w:cs="Times New Roman" w:hint="eastAsia"/>
          <w:sz w:val="24"/>
          <w:szCs w:val="24"/>
          <w:u w:val="single"/>
          <w:lang w:eastAsia="zh-TW"/>
        </w:rPr>
        <w:t>Research</w:t>
      </w:r>
      <w:r w:rsidRPr="002D07F9">
        <w:rPr>
          <w:rFonts w:ascii="Arial" w:eastAsia="Times New Roman" w:hAnsi="Arial" w:cs="Times New Roman" w:hint="eastAsia"/>
          <w:sz w:val="24"/>
          <w:szCs w:val="24"/>
          <w:lang w:eastAsia="zh-TW"/>
        </w:rPr>
        <w:t xml:space="preserve"> for the HKLCCC:</w:t>
      </w:r>
    </w:p>
    <w:p w:rsidR="002D07F9" w:rsidRPr="002D07F9" w:rsidRDefault="002D07F9" w:rsidP="002D07F9">
      <w:pPr>
        <w:numPr>
          <w:ilvl w:val="1"/>
          <w:numId w:val="3"/>
        </w:numPr>
        <w:spacing w:after="120" w:line="288" w:lineRule="auto"/>
        <w:jc w:val="both"/>
        <w:rPr>
          <w:rFonts w:ascii="Arial" w:eastAsia="Times New Roman" w:hAnsi="Arial" w:cs="Times New Roman"/>
          <w:sz w:val="24"/>
          <w:szCs w:val="24"/>
          <w:lang w:eastAsia="zh-TW"/>
        </w:rPr>
      </w:pPr>
      <w:r w:rsidRPr="002D07F9">
        <w:rPr>
          <w:rFonts w:ascii="Arial" w:eastAsia="Times New Roman" w:hAnsi="Arial" w:cs="Times New Roman" w:hint="eastAsia"/>
          <w:sz w:val="24"/>
          <w:szCs w:val="24"/>
          <w:lang w:eastAsia="zh-TW"/>
        </w:rPr>
        <w:t>Define the target audience (primary and secondary, if applicable) with clear profiles</w:t>
      </w:r>
    </w:p>
    <w:p w:rsidR="002D07F9" w:rsidRPr="002D07F9" w:rsidRDefault="002D07F9" w:rsidP="002D07F9">
      <w:pPr>
        <w:numPr>
          <w:ilvl w:val="1"/>
          <w:numId w:val="3"/>
        </w:numPr>
        <w:spacing w:after="120" w:line="288" w:lineRule="auto"/>
        <w:jc w:val="both"/>
        <w:rPr>
          <w:rFonts w:ascii="Arial" w:eastAsia="Times New Roman" w:hAnsi="Arial" w:cs="Times New Roman"/>
          <w:sz w:val="24"/>
          <w:szCs w:val="24"/>
          <w:lang w:eastAsia="zh-TW"/>
        </w:rPr>
      </w:pPr>
      <w:r w:rsidRPr="002D07F9">
        <w:rPr>
          <w:rFonts w:ascii="Arial" w:eastAsia="Times New Roman" w:hAnsi="Arial" w:cs="Times New Roman" w:hint="eastAsia"/>
          <w:sz w:val="24"/>
          <w:szCs w:val="24"/>
          <w:lang w:eastAsia="zh-TW"/>
        </w:rPr>
        <w:t xml:space="preserve">Identify the current perception and understanding towards climate </w:t>
      </w:r>
      <w:r w:rsidRPr="002D07F9">
        <w:rPr>
          <w:rFonts w:ascii="Arial" w:eastAsia="Times New Roman" w:hAnsi="Arial" w:cs="Times New Roman"/>
          <w:sz w:val="24"/>
          <w:szCs w:val="24"/>
          <w:lang w:eastAsia="zh-TW"/>
        </w:rPr>
        <w:t>change</w:t>
      </w:r>
      <w:r w:rsidRPr="002D07F9">
        <w:rPr>
          <w:rFonts w:ascii="Arial" w:eastAsia="Times New Roman" w:hAnsi="Arial" w:cs="Times New Roman" w:hint="eastAsia"/>
          <w:sz w:val="24"/>
          <w:szCs w:val="24"/>
          <w:lang w:eastAsia="zh-TW"/>
        </w:rPr>
        <w:t xml:space="preserve"> issues of our targets; derive the cut-through messages of a climate change educational campaign</w:t>
      </w:r>
    </w:p>
    <w:p w:rsidR="002D07F9" w:rsidRPr="002D07F9" w:rsidRDefault="002D07F9" w:rsidP="002D07F9">
      <w:pPr>
        <w:numPr>
          <w:ilvl w:val="1"/>
          <w:numId w:val="3"/>
        </w:numPr>
        <w:spacing w:after="120" w:line="288" w:lineRule="auto"/>
        <w:jc w:val="both"/>
        <w:rPr>
          <w:rFonts w:ascii="Arial" w:eastAsia="Times New Roman" w:hAnsi="Arial" w:cs="Times New Roman"/>
          <w:sz w:val="24"/>
          <w:szCs w:val="24"/>
          <w:lang w:eastAsia="zh-TW"/>
        </w:rPr>
      </w:pPr>
      <w:r w:rsidRPr="002D07F9">
        <w:rPr>
          <w:rFonts w:ascii="Arial" w:eastAsia="Times New Roman" w:hAnsi="Arial" w:cs="Times New Roman" w:hint="eastAsia"/>
          <w:sz w:val="24"/>
          <w:szCs w:val="24"/>
          <w:lang w:eastAsia="zh-TW"/>
        </w:rPr>
        <w:t xml:space="preserve">Understand the media habits of our targets, </w:t>
      </w:r>
      <w:r w:rsidRPr="002D07F9">
        <w:rPr>
          <w:rFonts w:ascii="Arial" w:eastAsia="Times New Roman" w:hAnsi="Arial" w:cs="Times New Roman"/>
          <w:sz w:val="24"/>
          <w:szCs w:val="24"/>
          <w:lang w:eastAsia="zh-TW"/>
        </w:rPr>
        <w:t>including</w:t>
      </w:r>
      <w:r w:rsidRPr="002D07F9">
        <w:rPr>
          <w:rFonts w:ascii="Arial" w:eastAsia="Times New Roman" w:hAnsi="Arial" w:cs="Times New Roman" w:hint="eastAsia"/>
          <w:sz w:val="24"/>
          <w:szCs w:val="24"/>
          <w:lang w:eastAsia="zh-TW"/>
        </w:rPr>
        <w:t xml:space="preserve"> </w:t>
      </w:r>
      <w:r w:rsidRPr="002D07F9">
        <w:rPr>
          <w:rFonts w:ascii="Arial" w:eastAsia="Times New Roman" w:hAnsi="Arial" w:cs="Times New Roman"/>
          <w:sz w:val="24"/>
          <w:szCs w:val="24"/>
          <w:lang w:eastAsia="zh-TW"/>
        </w:rPr>
        <w:t>traditional</w:t>
      </w:r>
      <w:r w:rsidRPr="002D07F9">
        <w:rPr>
          <w:rFonts w:ascii="Arial" w:eastAsia="Times New Roman" w:hAnsi="Arial" w:cs="Times New Roman" w:hint="eastAsia"/>
          <w:sz w:val="24"/>
          <w:szCs w:val="24"/>
          <w:lang w:eastAsia="zh-TW"/>
        </w:rPr>
        <w:t xml:space="preserve"> and social media</w:t>
      </w:r>
    </w:p>
    <w:p w:rsidR="002D07F9" w:rsidRPr="002D07F9" w:rsidRDefault="002D07F9" w:rsidP="002D07F9">
      <w:pPr>
        <w:numPr>
          <w:ilvl w:val="0"/>
          <w:numId w:val="3"/>
        </w:numPr>
        <w:spacing w:after="120" w:line="288" w:lineRule="auto"/>
        <w:jc w:val="both"/>
        <w:rPr>
          <w:rFonts w:ascii="Arial" w:eastAsia="Times New Roman" w:hAnsi="Arial" w:cs="Times New Roman"/>
          <w:sz w:val="24"/>
          <w:szCs w:val="24"/>
          <w:lang w:eastAsia="zh-TW"/>
        </w:rPr>
      </w:pPr>
      <w:r w:rsidRPr="002D07F9">
        <w:rPr>
          <w:rFonts w:ascii="Arial" w:eastAsia="Times New Roman" w:hAnsi="Arial" w:cs="Times New Roman" w:hint="eastAsia"/>
          <w:sz w:val="24"/>
          <w:szCs w:val="24"/>
          <w:u w:val="single"/>
          <w:lang w:eastAsia="zh-TW"/>
        </w:rPr>
        <w:t>Produce</w:t>
      </w:r>
      <w:r w:rsidRPr="002D07F9">
        <w:rPr>
          <w:rFonts w:ascii="Arial" w:eastAsia="Times New Roman" w:hAnsi="Arial" w:cs="Times New Roman" w:hint="eastAsia"/>
          <w:sz w:val="24"/>
          <w:szCs w:val="24"/>
          <w:lang w:eastAsia="zh-TW"/>
        </w:rPr>
        <w:t xml:space="preserve"> a communication plan for the HKLCCC with the following objectives:</w:t>
      </w:r>
    </w:p>
    <w:p w:rsidR="002D07F9" w:rsidRPr="002D07F9" w:rsidRDefault="002D07F9" w:rsidP="002D07F9">
      <w:pPr>
        <w:numPr>
          <w:ilvl w:val="0"/>
          <w:numId w:val="4"/>
        </w:numPr>
        <w:spacing w:after="120" w:line="288" w:lineRule="auto"/>
        <w:jc w:val="both"/>
        <w:rPr>
          <w:rFonts w:ascii="Arial" w:eastAsia="Times New Roman" w:hAnsi="Arial" w:cs="Times New Roman"/>
          <w:sz w:val="24"/>
          <w:szCs w:val="24"/>
          <w:lang w:eastAsia="zh-TW"/>
        </w:rPr>
      </w:pPr>
      <w:r w:rsidRPr="002D07F9">
        <w:rPr>
          <w:rFonts w:ascii="Arial" w:eastAsia="Times New Roman" w:hAnsi="Arial" w:cs="Times New Roman" w:hint="eastAsia"/>
          <w:sz w:val="24"/>
          <w:szCs w:val="24"/>
          <w:lang w:eastAsia="zh-TW"/>
        </w:rPr>
        <w:t>Define the key communicable messages for the campaign in order to create attention and arouse interest among the target audience</w:t>
      </w:r>
    </w:p>
    <w:p w:rsidR="002D07F9" w:rsidRPr="002D07F9" w:rsidRDefault="002D07F9" w:rsidP="002D07F9">
      <w:pPr>
        <w:numPr>
          <w:ilvl w:val="0"/>
          <w:numId w:val="4"/>
        </w:numPr>
        <w:spacing w:after="120" w:line="288" w:lineRule="auto"/>
        <w:jc w:val="both"/>
        <w:rPr>
          <w:rFonts w:ascii="Arial" w:eastAsia="Times New Roman" w:hAnsi="Arial" w:cs="Times New Roman"/>
          <w:sz w:val="24"/>
          <w:szCs w:val="24"/>
          <w:lang w:eastAsia="zh-TW"/>
        </w:rPr>
      </w:pPr>
      <w:r w:rsidRPr="002D07F9">
        <w:rPr>
          <w:rFonts w:ascii="Arial" w:eastAsia="Times New Roman" w:hAnsi="Arial" w:cs="Times New Roman"/>
          <w:sz w:val="24"/>
          <w:szCs w:val="24"/>
          <w:lang w:eastAsia="zh-TW"/>
        </w:rPr>
        <w:t>I</w:t>
      </w:r>
      <w:r w:rsidRPr="002D07F9">
        <w:rPr>
          <w:rFonts w:ascii="Arial" w:eastAsia="Times New Roman" w:hAnsi="Arial" w:cs="Times New Roman" w:hint="eastAsia"/>
          <w:sz w:val="24"/>
          <w:szCs w:val="24"/>
          <w:lang w:eastAsia="zh-TW"/>
        </w:rPr>
        <w:t>dentify the most effective and cost-efficient media (traditional + social) in reaching our targets</w:t>
      </w:r>
    </w:p>
    <w:p w:rsidR="002D07F9" w:rsidRPr="002D07F9" w:rsidRDefault="002D07F9" w:rsidP="002D07F9">
      <w:pPr>
        <w:numPr>
          <w:ilvl w:val="0"/>
          <w:numId w:val="4"/>
        </w:numPr>
        <w:spacing w:after="120" w:line="288" w:lineRule="auto"/>
        <w:jc w:val="both"/>
        <w:rPr>
          <w:rFonts w:ascii="Arial" w:eastAsia="Times New Roman" w:hAnsi="Arial" w:cs="Times New Roman"/>
          <w:sz w:val="24"/>
          <w:szCs w:val="24"/>
          <w:lang w:eastAsia="zh-TW"/>
        </w:rPr>
      </w:pPr>
      <w:r w:rsidRPr="002D07F9">
        <w:rPr>
          <w:rFonts w:ascii="Arial" w:eastAsia="Times New Roman" w:hAnsi="Arial" w:cs="Times New Roman" w:hint="eastAsia"/>
          <w:sz w:val="24"/>
          <w:szCs w:val="24"/>
          <w:lang w:eastAsia="zh-TW"/>
        </w:rPr>
        <w:t xml:space="preserve">Drive traffic to the campaign website </w:t>
      </w:r>
      <w:r w:rsidRPr="002D07F9">
        <w:rPr>
          <w:rFonts w:ascii="Arial" w:eastAsia="Times New Roman" w:hAnsi="Arial" w:cs="Times New Roman"/>
          <w:sz w:val="24"/>
          <w:szCs w:val="24"/>
          <w:lang w:eastAsia="zh-TW"/>
        </w:rPr>
        <w:t>–</w:t>
      </w:r>
      <w:r w:rsidRPr="002D07F9">
        <w:rPr>
          <w:rFonts w:ascii="Arial" w:eastAsia="Times New Roman" w:hAnsi="Arial" w:cs="Times New Roman" w:hint="eastAsia"/>
          <w:sz w:val="24"/>
          <w:szCs w:val="24"/>
          <w:lang w:eastAsia="zh-TW"/>
        </w:rPr>
        <w:t xml:space="preserve"> sustain interests of the audience and encourage repeated visits throughout the campaign</w:t>
      </w:r>
    </w:p>
    <w:p w:rsidR="002D07F9" w:rsidRPr="002D07F9" w:rsidRDefault="002D07F9" w:rsidP="002D07F9">
      <w:pPr>
        <w:numPr>
          <w:ilvl w:val="0"/>
          <w:numId w:val="4"/>
        </w:numPr>
        <w:spacing w:after="120" w:line="288" w:lineRule="auto"/>
        <w:jc w:val="both"/>
        <w:rPr>
          <w:rFonts w:ascii="Arial" w:eastAsia="Times New Roman" w:hAnsi="Arial" w:cs="Times New Roman"/>
          <w:sz w:val="24"/>
          <w:szCs w:val="24"/>
          <w:lang w:eastAsia="zh-TW"/>
        </w:rPr>
      </w:pPr>
      <w:r w:rsidRPr="002D07F9">
        <w:rPr>
          <w:rFonts w:ascii="Arial" w:eastAsia="Times New Roman" w:hAnsi="Arial" w:cs="Times New Roman" w:hint="eastAsia"/>
          <w:sz w:val="24"/>
          <w:szCs w:val="24"/>
          <w:lang w:eastAsia="zh-TW"/>
        </w:rPr>
        <w:t>Recruit participants for the Bloggers Contest and other public engagement activities</w:t>
      </w:r>
    </w:p>
    <w:p w:rsidR="002D07F9" w:rsidRPr="002D07F9" w:rsidRDefault="002D07F9" w:rsidP="002D07F9">
      <w:pPr>
        <w:spacing w:after="120" w:line="288" w:lineRule="auto"/>
        <w:ind w:left="480"/>
        <w:jc w:val="both"/>
        <w:rPr>
          <w:rFonts w:ascii="Arial" w:eastAsia="Times New Roman" w:hAnsi="Arial" w:cs="Times New Roman"/>
          <w:sz w:val="24"/>
          <w:szCs w:val="24"/>
          <w:lang w:eastAsia="zh-TW"/>
        </w:rPr>
      </w:pPr>
      <w:r w:rsidRPr="002D07F9">
        <w:rPr>
          <w:rFonts w:ascii="Arial" w:eastAsia="Times New Roman" w:hAnsi="Arial" w:cs="Times New Roman" w:hint="eastAsia"/>
          <w:b/>
          <w:sz w:val="24"/>
          <w:szCs w:val="24"/>
          <w:lang w:eastAsia="zh-TW"/>
        </w:rPr>
        <w:t>Remarks</w:t>
      </w:r>
      <w:r w:rsidRPr="002D07F9">
        <w:rPr>
          <w:rFonts w:ascii="Arial" w:eastAsia="Times New Roman" w:hAnsi="Arial" w:cs="Times New Roman" w:hint="eastAsia"/>
          <w:sz w:val="24"/>
          <w:szCs w:val="24"/>
          <w:lang w:eastAsia="zh-TW"/>
        </w:rPr>
        <w:t>: The communication plan is the core deliverable of the project and should take at least 50% of the final report. The communication strategies should be derived from and well supported by the learnings through the review and research processes.</w:t>
      </w:r>
    </w:p>
    <w:p w:rsidR="002D07F9" w:rsidRPr="002D07F9" w:rsidRDefault="002D07F9" w:rsidP="002D07F9">
      <w:pPr>
        <w:autoSpaceDE w:val="0"/>
        <w:autoSpaceDN w:val="0"/>
        <w:adjustRightInd w:val="0"/>
        <w:spacing w:after="120" w:line="288" w:lineRule="auto"/>
        <w:jc w:val="both"/>
        <w:rPr>
          <w:rFonts w:ascii="Arial" w:eastAsia="Times New Roman" w:hAnsi="Arial" w:cs="Arial"/>
          <w:b/>
          <w:bCs/>
          <w:sz w:val="24"/>
          <w:szCs w:val="20"/>
        </w:rPr>
      </w:pPr>
      <w:r w:rsidRPr="002D07F9">
        <w:rPr>
          <w:rFonts w:ascii="Arial" w:eastAsia="Times New Roman" w:hAnsi="Arial" w:cs="Arial"/>
          <w:b/>
          <w:bCs/>
          <w:sz w:val="24"/>
          <w:szCs w:val="20"/>
        </w:rPr>
        <w:t>Notes:</w:t>
      </w:r>
    </w:p>
    <w:p w:rsidR="002D07F9" w:rsidRPr="002D07F9" w:rsidRDefault="002D07F9" w:rsidP="002D07F9">
      <w:pPr>
        <w:numPr>
          <w:ilvl w:val="0"/>
          <w:numId w:val="2"/>
        </w:numPr>
        <w:autoSpaceDE w:val="0"/>
        <w:autoSpaceDN w:val="0"/>
        <w:adjustRightInd w:val="0"/>
        <w:spacing w:after="120" w:line="288" w:lineRule="auto"/>
        <w:jc w:val="both"/>
        <w:rPr>
          <w:rFonts w:ascii="Arial" w:eastAsia="Times New Roman" w:hAnsi="Arial" w:cs="Arial"/>
          <w:sz w:val="24"/>
          <w:szCs w:val="20"/>
        </w:rPr>
      </w:pPr>
      <w:r w:rsidRPr="002D07F9">
        <w:rPr>
          <w:rFonts w:ascii="Arial" w:eastAsia="Times New Roman" w:hAnsi="Arial" w:cs="Arial" w:hint="eastAsia"/>
          <w:sz w:val="24"/>
          <w:szCs w:val="20"/>
          <w:lang w:eastAsia="zh-TW"/>
        </w:rPr>
        <w:t xml:space="preserve">Full details of the HKLCCC will be presented during the </w:t>
      </w:r>
      <w:r w:rsidRPr="002D07F9">
        <w:rPr>
          <w:rFonts w:ascii="Arial" w:eastAsia="Times New Roman" w:hAnsi="Arial" w:cs="Arial"/>
          <w:sz w:val="24"/>
          <w:szCs w:val="20"/>
          <w:lang w:eastAsia="zh-TW"/>
        </w:rPr>
        <w:t>Initial Briefing</w:t>
      </w:r>
    </w:p>
    <w:p w:rsidR="002D07F9" w:rsidRPr="002D07F9" w:rsidRDefault="002D07F9" w:rsidP="002D07F9">
      <w:pPr>
        <w:numPr>
          <w:ilvl w:val="0"/>
          <w:numId w:val="2"/>
        </w:numPr>
        <w:autoSpaceDE w:val="0"/>
        <w:autoSpaceDN w:val="0"/>
        <w:adjustRightInd w:val="0"/>
        <w:spacing w:after="120" w:line="288" w:lineRule="auto"/>
        <w:jc w:val="both"/>
        <w:rPr>
          <w:rFonts w:ascii="Arial" w:eastAsia="Times New Roman" w:hAnsi="Arial" w:cs="Arial"/>
          <w:sz w:val="24"/>
          <w:szCs w:val="20"/>
        </w:rPr>
      </w:pPr>
      <w:r w:rsidRPr="002D07F9">
        <w:rPr>
          <w:rFonts w:ascii="Arial" w:eastAsia="Times New Roman" w:hAnsi="Arial" w:cs="Arial" w:hint="eastAsia"/>
          <w:sz w:val="24"/>
          <w:szCs w:val="20"/>
          <w:lang w:eastAsia="zh-TW"/>
        </w:rPr>
        <w:t>As the campaign will be launched in May 2012, interim sharing of the work is needed before the Oral Presentation</w:t>
      </w:r>
      <w:r w:rsidRPr="002D07F9">
        <w:rPr>
          <w:rFonts w:ascii="Arial" w:eastAsia="Times New Roman" w:hAnsi="Arial" w:cs="Arial"/>
          <w:sz w:val="24"/>
          <w:szCs w:val="20"/>
          <w:lang w:eastAsia="zh-TW"/>
        </w:rPr>
        <w:t>, probably in early to mid-April</w:t>
      </w:r>
      <w:r w:rsidRPr="002D07F9">
        <w:rPr>
          <w:rFonts w:ascii="Arial" w:eastAsia="Times New Roman" w:hAnsi="Arial" w:cs="Arial" w:hint="eastAsia"/>
          <w:sz w:val="24"/>
          <w:szCs w:val="20"/>
          <w:lang w:eastAsia="zh-TW"/>
        </w:rPr>
        <w:t>. Schedule of the sharing and the format will be discussed and agreed upon beforehand.</w:t>
      </w:r>
      <w:r w:rsidRPr="002D07F9">
        <w:rPr>
          <w:rFonts w:ascii="Arial" w:eastAsia="Times New Roman" w:hAnsi="Arial" w:cs="Arial"/>
          <w:sz w:val="24"/>
          <w:szCs w:val="20"/>
          <w:lang w:eastAsia="zh-TW"/>
        </w:rPr>
        <w:t xml:space="preserve"> It should be in good enough shape for the TCG to use in preparing and booking its campaign. The final version of the report should be submitted in Week 14 as normal</w:t>
      </w:r>
    </w:p>
    <w:p w:rsidR="002D07F9" w:rsidRPr="002D07F9" w:rsidRDefault="002D07F9" w:rsidP="002D07F9">
      <w:pPr>
        <w:adjustRightInd w:val="0"/>
        <w:spacing w:after="0" w:line="240" w:lineRule="auto"/>
        <w:jc w:val="both"/>
        <w:rPr>
          <w:rFonts w:ascii="Arial" w:eastAsia="Times New Roman" w:hAnsi="Arial" w:cs="Arial"/>
          <w:b/>
          <w:sz w:val="24"/>
          <w:szCs w:val="24"/>
          <w:u w:val="single"/>
          <w:lang w:eastAsia="zh-HK"/>
        </w:rPr>
      </w:pPr>
      <w:r w:rsidRPr="002D07F9">
        <w:rPr>
          <w:rFonts w:ascii="Arial" w:eastAsia="Times New Roman" w:hAnsi="Arial" w:cs="Arial"/>
          <w:b/>
          <w:sz w:val="24"/>
          <w:szCs w:val="24"/>
          <w:u w:val="single"/>
        </w:rPr>
        <w:t>About The Climate Group</w:t>
      </w:r>
      <w:r w:rsidRPr="002D07F9">
        <w:rPr>
          <w:rFonts w:ascii="Arial" w:eastAsia="Times New Roman" w:hAnsi="Arial" w:cs="Arial"/>
          <w:b/>
          <w:sz w:val="24"/>
          <w:szCs w:val="24"/>
          <w:u w:val="single"/>
          <w:lang w:eastAsia="zh-HK"/>
        </w:rPr>
        <w:t xml:space="preserve"> (</w:t>
      </w:r>
      <w:hyperlink r:id="rId9" w:history="1">
        <w:r w:rsidRPr="002D07F9">
          <w:rPr>
            <w:rFonts w:ascii="Arial" w:eastAsia="Times New Roman" w:hAnsi="Arial" w:cs="Arial"/>
            <w:b/>
            <w:sz w:val="24"/>
            <w:szCs w:val="24"/>
            <w:u w:val="single"/>
            <w:lang w:eastAsia="zh-HK"/>
          </w:rPr>
          <w:t>www.theclimategroup.org</w:t>
        </w:r>
      </w:hyperlink>
      <w:r w:rsidRPr="002D07F9">
        <w:rPr>
          <w:rFonts w:ascii="Arial" w:eastAsia="Times New Roman" w:hAnsi="Arial" w:cs="Arial"/>
          <w:b/>
          <w:sz w:val="24"/>
          <w:szCs w:val="24"/>
          <w:u w:val="single"/>
          <w:lang w:eastAsia="zh-HK"/>
        </w:rPr>
        <w:t>)</w:t>
      </w:r>
    </w:p>
    <w:p w:rsidR="002D07F9" w:rsidRPr="002D07F9" w:rsidRDefault="002D07F9" w:rsidP="002D07F9">
      <w:pPr>
        <w:snapToGrid w:val="0"/>
        <w:spacing w:after="120" w:line="288" w:lineRule="auto"/>
        <w:jc w:val="both"/>
        <w:rPr>
          <w:rFonts w:ascii="Arial" w:eastAsia="Times New Roman" w:hAnsi="Arial" w:cs="Arial"/>
          <w:sz w:val="20"/>
          <w:szCs w:val="20"/>
        </w:rPr>
      </w:pPr>
      <w:r w:rsidRPr="002D07F9">
        <w:rPr>
          <w:rFonts w:ascii="Arial" w:eastAsia="Times New Roman" w:hAnsi="Arial" w:cs="Arial"/>
          <w:sz w:val="20"/>
          <w:szCs w:val="20"/>
        </w:rPr>
        <w:lastRenderedPageBreak/>
        <w:t>The Climate Group is an independent, not-for-profit organization, which brings together a global coalition of the world’s most powerful governments, brands and public figures across Asia, Europe and North America. Since 2004, The Climate Group has been working with governments, business leaders and the world’s most influential individuals – to push for the policies, technologies and investment needed to make the Clean Revolution commercially viable. Together, The Climate Group has the power to create a smarter, better, more prosperous future for all.</w:t>
      </w:r>
    </w:p>
    <w:p w:rsidR="002D07F9" w:rsidRPr="002D07F9" w:rsidRDefault="002D07F9" w:rsidP="002D07F9">
      <w:pPr>
        <w:snapToGrid w:val="0"/>
        <w:spacing w:after="120" w:line="288" w:lineRule="auto"/>
        <w:jc w:val="both"/>
        <w:rPr>
          <w:rFonts w:ascii="Arial" w:eastAsia="Times New Roman" w:hAnsi="Arial" w:cs="Arial"/>
          <w:sz w:val="20"/>
          <w:szCs w:val="20"/>
        </w:rPr>
        <w:sectPr w:rsidR="002D07F9" w:rsidRPr="002D07F9" w:rsidSect="00F645B0">
          <w:headerReference w:type="even" r:id="rId10"/>
          <w:headerReference w:type="default" r:id="rId11"/>
          <w:pgSz w:w="11907" w:h="16840" w:code="9"/>
          <w:pgMar w:top="1701" w:right="1418" w:bottom="1701" w:left="1418" w:header="851" w:footer="851" w:gutter="0"/>
          <w:cols w:space="708"/>
          <w:docGrid w:linePitch="360"/>
        </w:sectPr>
      </w:pPr>
    </w:p>
    <w:p w:rsidR="002D07F9" w:rsidRPr="002D07F9" w:rsidRDefault="002D07F9" w:rsidP="002D07F9">
      <w:pPr>
        <w:spacing w:after="120" w:line="360" w:lineRule="auto"/>
        <w:jc w:val="both"/>
        <w:rPr>
          <w:rFonts w:ascii="Arial" w:eastAsia="Times New Roman" w:hAnsi="Arial" w:cs="Arial"/>
          <w:b/>
          <w:color w:val="FFFFFF"/>
          <w:sz w:val="40"/>
          <w:szCs w:val="32"/>
        </w:rPr>
      </w:pPr>
    </w:p>
    <w:p w:rsidR="000D37B6" w:rsidRDefault="000D37B6">
      <w:bookmarkStart w:id="0" w:name="_GoBack"/>
      <w:bookmarkEnd w:id="0"/>
    </w:p>
    <w:sectPr w:rsidR="000D37B6" w:rsidSect="00F645B0">
      <w:headerReference w:type="even" r:id="rId12"/>
      <w:headerReference w:type="default" r:id="rId13"/>
      <w:pgSz w:w="11907" w:h="16840" w:code="9"/>
      <w:pgMar w:top="1701" w:right="1418" w:bottom="1701" w:left="1418"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D57" w:rsidRPr="00D26248" w:rsidRDefault="002D07F9">
    <w:pPr>
      <w:pStyle w:val="Header"/>
    </w:pPr>
    <w:r>
      <w:rPr>
        <w:noProof/>
        <w:lang w:eastAsia="en-GB"/>
      </w:rPr>
      <mc:AlternateContent>
        <mc:Choice Requires="wps">
          <w:drawing>
            <wp:anchor distT="0" distB="0" distL="114300" distR="114300" simplePos="0" relativeHeight="251662336" behindDoc="0" locked="0" layoutInCell="1" allowOverlap="1" wp14:anchorId="78127127" wp14:editId="768BEE5C">
              <wp:simplePos x="0" y="0"/>
              <wp:positionH relativeFrom="column">
                <wp:posOffset>-107315</wp:posOffset>
              </wp:positionH>
              <wp:positionV relativeFrom="paragraph">
                <wp:posOffset>-33020</wp:posOffset>
              </wp:positionV>
              <wp:extent cx="2674620" cy="328295"/>
              <wp:effectExtent l="0" t="0" r="4445" b="0"/>
              <wp:wrapNone/>
              <wp:docPr id="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D57" w:rsidRPr="00B26997" w:rsidRDefault="002D07F9" w:rsidP="0022192A">
                          <w:pPr>
                            <w:rPr>
                              <w:rFonts w:ascii="Arial" w:hAnsi="Arial" w:cs="Arial"/>
                              <w:sz w:val="18"/>
                              <w:szCs w:val="18"/>
                            </w:rPr>
                          </w:pPr>
                          <w:r>
                            <w:rPr>
                              <w:rFonts w:ascii="Arial" w:hAnsi="Arial" w:cs="Arial"/>
                              <w:sz w:val="18"/>
                              <w:szCs w:val="18"/>
                            </w:rPr>
                            <w:t>Examples of Live Project Briefs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margin-left:-8.45pt;margin-top:-2.6pt;width:210.6pt;height:2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TNltA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FolKAdtOiBjQbdyhHFsS3P0OsUvO578DMjnEObHVXd38nyq0ZCrhoqtuxGKTk0jFaQXmhv+mdX&#10;JxxtQTbDB1lBHLoz0gGNteps7aAaCNChTY+n1thcSjiM4jmJIzCVYLuMFlEycyFoerzdK23eMdkh&#10;u8iwgtY7dLq/08ZmQ9Ojiw0mZMHb1rW/Fc8OwHE6gdhw1dpsFq6bP5IgWS/WC+KRKF57JMhz76ZY&#10;ES8uwvksv8xXqzz8aeOGJG14VTFhwxyVFZI/69xB45MmTtrSsuWVhbMpabXdrFqF9hSUXbjvUJAz&#10;N/95Gq4IwOUFpTAiwW2UeEW8mHukIDMvmQcLLwiT2yQOSELy4jmlOy7Yv1NCQ4aTWTSbxPRbboH7&#10;XnOjaccNzI6WdyDekxNNrQTXonKtNZS30/qsFDb9p1JAu4+NdoK1Gp3UasbNCChWxRtZPYJ0lQRl&#10;gQhh4MGikeo7RgMMjwzrbzuqGEbtewHyT0JC7LRxGzKbW+Gqc8vm3EJFCVAZNhhNy5WZJtSuV3zb&#10;QKTpwQl5A0+m5k7NT1kdHhoMCEfqMMzsBDrfO6+nkbv8BQAA//8DAFBLAwQUAAYACAAAACEABtFd&#10;hN0AAAAJAQAADwAAAGRycy9kb3ducmV2LnhtbEyPwU7DMAyG70i8Q2Qkbluy0VasNJ2mIa4gtoHE&#10;LWu8tqJxqiZby9tjTuz2W/70+3OxnlwnLjiE1pOGxVyBQKq8banWcNi/zB5BhGjIms4TavjBAOvy&#10;9qYwufUjveNlF2vBJRRyo6GJsc+lDFWDzoS575F4d/KDM5HHoZZ2MCOXu04ulcqkMy3xhcb0uG2w&#10;+t6dnYaP19PXZ6Le6meX9qOflCS3klrf302bJxARp/gPw58+q0PJTkd/JhtEp2G2yFaMckiXIBhI&#10;VPIA4sghS0GWhbz+oPwFAAD//wMAUEsBAi0AFAAGAAgAAAAhALaDOJL+AAAA4QEAABMAAAAAAAAA&#10;AAAAAAAAAAAAAFtDb250ZW50X1R5cGVzXS54bWxQSwECLQAUAAYACAAAACEAOP0h/9YAAACUAQAA&#10;CwAAAAAAAAAAAAAAAAAvAQAAX3JlbHMvLnJlbHNQSwECLQAUAAYACAAAACEAvREzZbQCAAC6BQAA&#10;DgAAAAAAAAAAAAAAAAAuAgAAZHJzL2Uyb0RvYy54bWxQSwECLQAUAAYACAAAACEABtFdhN0AAAAJ&#10;AQAADwAAAAAAAAAAAAAAAAAOBQAAZHJzL2Rvd25yZXYueG1sUEsFBgAAAAAEAAQA8wAAABgGAAAA&#10;AA==&#10;" filled="f" stroked="f">
              <v:textbox>
                <w:txbxContent>
                  <w:p w:rsidR="00FB4D57" w:rsidRPr="00B26997" w:rsidRDefault="002D07F9" w:rsidP="0022192A">
                    <w:pPr>
                      <w:rPr>
                        <w:rFonts w:ascii="Arial" w:hAnsi="Arial" w:cs="Arial"/>
                        <w:sz w:val="18"/>
                        <w:szCs w:val="18"/>
                      </w:rPr>
                    </w:pPr>
                    <w:r>
                      <w:rPr>
                        <w:rFonts w:ascii="Arial" w:hAnsi="Arial" w:cs="Arial"/>
                        <w:sz w:val="18"/>
                        <w:szCs w:val="18"/>
                      </w:rPr>
                      <w:t>Examples of Live Project Briefs</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0" allowOverlap="1" wp14:anchorId="71442FBD" wp14:editId="5FE84A4A">
              <wp:simplePos x="0" y="0"/>
              <wp:positionH relativeFrom="column">
                <wp:posOffset>0</wp:posOffset>
              </wp:positionH>
              <wp:positionV relativeFrom="page">
                <wp:posOffset>720090</wp:posOffset>
              </wp:positionV>
              <wp:extent cx="5754370" cy="0"/>
              <wp:effectExtent l="9525" t="5715" r="8255" b="13335"/>
              <wp:wrapNone/>
              <wp:docPr id="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6.7pt" to="453.1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CtFA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zjBRp&#10;QaKtUBxNJ6E1nXEFRKzUzobi6Fm9mq2m3x1SetUQdeCR4tvFQF4WMpJ3KWHjDFyw775oBjHk6HXs&#10;07m2bYCEDqBzlONyl4OfPaJwOJlN8vEMVKO9LyFFn2is85+5blEwSiyBdAQmp63zgQgp+pBwj9Ib&#10;IWVUWyrUlXg6nqQxwWkpWHCGMGcP+5W06ETCvMQvVgWexzCrj4pFsIYTtr7Zngh5teFyqQIelAJ0&#10;btZ1IH48pU/r+XqeD/LRdD3I06oafNqs8sF0k80m1bhararsZ6CW5UUjGOMqsOuHM8v/TvzbM7mO&#10;1X08721I3qPHfgHZ/h9JRy2DfNdB2Gt22dleY5jHGHx7O2HgH/dgP77w5S8AAAD//wMAUEsDBBQA&#10;BgAIAAAAIQBjfKzU2gAAAAgBAAAPAAAAZHJzL2Rvd25yZXYueG1sTI9BS8QwEIXvgv8hjODNTbra&#10;Zbc2XUSoePHgKp6zTWyLyaQk2ab66x1B0OO893jzvXq/OMtmE+LoUUKxEsAMdl6P2Et4fWmvtsBi&#10;UqiV9WgkfJoI++b8rFaV9hmfzXxIPaMSjJWSMKQ0VZzHbjBOxZWfDJL37oNTic7Qcx1UpnJn+VqI&#10;DXdqRPowqMncD6b7OJycBCzSm8055Tl8lQ9lUbaP4qmV8vJiubsFlsyS/sLwg0/o0BDT0Z9QR2Yl&#10;0JBEanF9A4zsndisgR1/Fd7U/P+A5hsAAP//AwBQSwECLQAUAAYACAAAACEAtoM4kv4AAADhAQAA&#10;EwAAAAAAAAAAAAAAAAAAAAAAW0NvbnRlbnRfVHlwZXNdLnhtbFBLAQItABQABgAIAAAAIQA4/SH/&#10;1gAAAJQBAAALAAAAAAAAAAAAAAAAAC8BAABfcmVscy8ucmVsc1BLAQItABQABgAIAAAAIQDhcfCt&#10;FAIAACkEAAAOAAAAAAAAAAAAAAAAAC4CAABkcnMvZTJvRG9jLnhtbFBLAQItABQABgAIAAAAIQBj&#10;fKzU2gAAAAgBAAAPAAAAAAAAAAAAAAAAAG4EAABkcnMvZG93bnJldi54bWxQSwUGAAAAAAQABADz&#10;AAAAdQUAAAAA&#10;" o:allowincell="f" strokeweight=".5pt">
              <w10:wrap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D57" w:rsidRDefault="002D07F9">
    <w:pPr>
      <w:pStyle w:val="Header"/>
    </w:pPr>
    <w:r>
      <w:rPr>
        <w:noProof/>
        <w:lang w:eastAsia="en-GB"/>
      </w:rPr>
      <mc:AlternateContent>
        <mc:Choice Requires="wps">
          <w:drawing>
            <wp:anchor distT="0" distB="0" distL="114300" distR="114300" simplePos="0" relativeHeight="251660288" behindDoc="0" locked="0" layoutInCell="1" allowOverlap="1" wp14:anchorId="1F274F68" wp14:editId="421E0D31">
              <wp:simplePos x="0" y="0"/>
              <wp:positionH relativeFrom="column">
                <wp:posOffset>3215005</wp:posOffset>
              </wp:positionH>
              <wp:positionV relativeFrom="paragraph">
                <wp:posOffset>-35560</wp:posOffset>
              </wp:positionV>
              <wp:extent cx="2674620" cy="328295"/>
              <wp:effectExtent l="0" t="2540" r="0" b="2540"/>
              <wp:wrapNone/>
              <wp:docPr id="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D57" w:rsidRPr="00B26997" w:rsidRDefault="002D07F9" w:rsidP="0022192A">
                          <w:pPr>
                            <w:jc w:val="right"/>
                            <w:rPr>
                              <w:rFonts w:ascii="Arial" w:hAnsi="Arial" w:cs="Arial"/>
                              <w:sz w:val="18"/>
                              <w:szCs w:val="18"/>
                            </w:rPr>
                          </w:pPr>
                          <w:r>
                            <w:rPr>
                              <w:rFonts w:ascii="Arial" w:hAnsi="Arial" w:cs="Arial"/>
                              <w:sz w:val="18"/>
                              <w:szCs w:val="18"/>
                            </w:rPr>
                            <w:t>Examples of Live Project Briefs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7" type="#_x0000_t202" style="position:absolute;margin-left:253.15pt;margin-top:-2.8pt;width:210.6pt;height:2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ASuA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JrY846Az8LofwM/s4Rza7Kjq4U5WXzUSctlSsWE3SsmxZbSG9EJ70z+7&#10;OuFoC7IeP8ga4tCtkQ5o36je1g6qgQAd2vR4ao3NpYLDKJ6TOAJTBbbLKInSmQtBs+PtQWnzjske&#10;2UWOFbTeodPdnTY2G5odXWwwIUveda79nXh2AI7TCcSGq9Zms3Dd/JEG6SpZJcQjUbzySFAU3k25&#10;JF5chvNZcVksl0X408YNSdbyumbChjkqKyR/1rmDxidNnLSlZcdrC2dT0mqzXnYK7Sgou3TfoSBn&#10;bv7zNFwRgMsLSmFEgtso9co4mXukJDMvnQeJF4TpbRoHJCVF+ZzSHRfs3ymhMcfpLJpNYvott8B9&#10;r7nRrOcGZkfH+xwnJyeaWQmuRO1aayjvpvVZKWz6T6WAdh8b7QRrNTqp1ezXe/c0nJqtmNeyfgQF&#10;KwkCAy3C3INFK9V3jEaYITnW37ZUMYy69wJeQRoSYoeO25DZ3OpXnVvW5xYqKoDKscFoWi7NNKi2&#10;g+KbFiJN707IG3g5DXeifsrq8N5gTjhuh5lmB9H53nk9Td7FLwAAAP//AwBQSwMEFAAGAAgAAAAh&#10;AEvN3qXeAAAACQEAAA8AAABkcnMvZG93bnJldi54bWxMj0FPwkAQhe8m/IfNkHiDXZAWKZ0So/Gq&#10;EcWE29Id2sbubNNdaP33ric9Tt6X977Jd6NtxZV63zhGWMwVCOLSmYYrhI/359k9CB80G906JoRv&#10;8rArJje5zowb+I2u+1CJWMI+0wh1CF0mpS9rstrPXUccs7PrrQ7x7Ctpej3EctvKpVKptLrhuFDr&#10;jh5rKr/2F4tweDkfP1fqtXqySTe4UUm2G4l4Ox0ftiACjeEPhl/9qA5FdDq5CxsvWoREpXcRRZgl&#10;KYgIbJbrBMQJYZUuQBa5/P9B8QMAAP//AwBQSwECLQAUAAYACAAAACEAtoM4kv4AAADhAQAAEwAA&#10;AAAAAAAAAAAAAAAAAAAAW0NvbnRlbnRfVHlwZXNdLnhtbFBLAQItABQABgAIAAAAIQA4/SH/1gAA&#10;AJQBAAALAAAAAAAAAAAAAAAAAC8BAABfcmVscy8ucmVsc1BLAQItABQABgAIAAAAIQAHLhASuAIA&#10;AMEFAAAOAAAAAAAAAAAAAAAAAC4CAABkcnMvZTJvRG9jLnhtbFBLAQItABQABgAIAAAAIQBLzd6l&#10;3gAAAAkBAAAPAAAAAAAAAAAAAAAAABIFAABkcnMvZG93bnJldi54bWxQSwUGAAAAAAQABADzAAAA&#10;HQYAAAAA&#10;" filled="f" stroked="f">
              <v:textbox>
                <w:txbxContent>
                  <w:p w:rsidR="00FB4D57" w:rsidRPr="00B26997" w:rsidRDefault="002D07F9" w:rsidP="0022192A">
                    <w:pPr>
                      <w:jc w:val="right"/>
                      <w:rPr>
                        <w:rFonts w:ascii="Arial" w:hAnsi="Arial" w:cs="Arial"/>
                        <w:sz w:val="18"/>
                        <w:szCs w:val="18"/>
                      </w:rPr>
                    </w:pPr>
                    <w:r>
                      <w:rPr>
                        <w:rFonts w:ascii="Arial" w:hAnsi="Arial" w:cs="Arial"/>
                        <w:sz w:val="18"/>
                        <w:szCs w:val="18"/>
                      </w:rPr>
                      <w:t>Examples of Live Project Briefs</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15ECE46C" wp14:editId="3C03D1FC">
              <wp:simplePos x="0" y="0"/>
              <wp:positionH relativeFrom="column">
                <wp:posOffset>-38100</wp:posOffset>
              </wp:positionH>
              <wp:positionV relativeFrom="page">
                <wp:posOffset>720090</wp:posOffset>
              </wp:positionV>
              <wp:extent cx="5836920" cy="0"/>
              <wp:effectExtent l="9525" t="5715" r="11430" b="13335"/>
              <wp:wrapNone/>
              <wp:docPr id="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pt,56.7pt" to="456.6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X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zaWhNb1wBEZXa2VAcPasX86zpd4eUrlqiDjxSfL0YyMtCRvImJWycgQv2/WfNIIYcvY59&#10;Oje2C5DQAXSOclzucvCzRxQOZ4vpfDkB1ejgS0gxJBrr/CeuOxSMEksgHYHJ6dn5QIQUQ0i4R+mt&#10;kDKqLRXqS7ycTWYxwWkpWHCGMGcP+0padCJhXuIXqwLPY5jVR8UiWMsJ29xsT4S82nC5VAEPSgE6&#10;N+s6ED+W6XKz2CzyUT6Zb0Z5Wtejj9sqH8232YdZPa2rqs5+BmpZXrSCMa4Cu2E4s/zvxL89k+tY&#10;3cfz3obkLXrsF5Ad/pF01DLIdx2EvWaXnR00hnmMwbe3Ewb+cQ/24wtf/wIAAP//AwBQSwMEFAAG&#10;AAgAAAAhAMednQDeAAAACgEAAA8AAABkcnMvZG93bnJldi54bWxMj09Lw0AQxe+C32EZwUtpN3+k&#10;1JhNETU3L1al12kyJsHsbJrdttFP7wgFPc6bx3u/l68n26sjjb5zbCBeRKCIK1d33Bh4ey3nK1A+&#10;INfYOyYDX+RhXVxe5JjV7sQvdNyERkkI+wwNtCEMmda+asmiX7iBWH4fbrQY5BwbXY94knDb6ySK&#10;ltpix9LQ4kAPLVWfm4M14Mt32pffs2oWbdPGUbJ/fH5CY66vpvs7UIGm8GeGX3xBh0KYdu7AtVe9&#10;gflSpgTR4/QGlBhu4zQBtTsrusj1/wnFDwAAAP//AwBQSwECLQAUAAYACAAAACEAtoM4kv4AAADh&#10;AQAAEwAAAAAAAAAAAAAAAAAAAAAAW0NvbnRlbnRfVHlwZXNdLnhtbFBLAQItABQABgAIAAAAIQA4&#10;/SH/1gAAAJQBAAALAAAAAAAAAAAAAAAAAC8BAABfcmVscy8ucmVsc1BLAQItABQABgAIAAAAIQC+&#10;qGXXEwIAACkEAAAOAAAAAAAAAAAAAAAAAC4CAABkcnMvZTJvRG9jLnhtbFBLAQItABQABgAIAAAA&#10;IQDHnZ0A3gAAAAoBAAAPAAAAAAAAAAAAAAAAAG0EAABkcnMvZG93bnJldi54bWxQSwUGAAAAAAQA&#10;BADzAAAAeAUAAAAA&#10;">
              <w10:wrap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D57" w:rsidRPr="00D26248" w:rsidRDefault="002D07F9">
    <w:pPr>
      <w:pStyle w:val="Header"/>
    </w:pPr>
    <w:r>
      <w:rPr>
        <w:noProof/>
        <w:lang w:eastAsia="en-GB"/>
      </w:rPr>
      <mc:AlternateContent>
        <mc:Choice Requires="wps">
          <w:drawing>
            <wp:anchor distT="0" distB="0" distL="114300" distR="114300" simplePos="0" relativeHeight="251662336" behindDoc="0" locked="0" layoutInCell="1" allowOverlap="1" wp14:anchorId="6C5B4F54" wp14:editId="05FF4873">
              <wp:simplePos x="0" y="0"/>
              <wp:positionH relativeFrom="column">
                <wp:posOffset>-107315</wp:posOffset>
              </wp:positionH>
              <wp:positionV relativeFrom="paragraph">
                <wp:posOffset>-33020</wp:posOffset>
              </wp:positionV>
              <wp:extent cx="2674620" cy="328295"/>
              <wp:effectExtent l="0" t="0" r="4445"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D57" w:rsidRPr="00B26997" w:rsidRDefault="002D07F9" w:rsidP="0022192A">
                          <w:pPr>
                            <w:rPr>
                              <w:rFonts w:ascii="Arial" w:hAnsi="Arial" w:cs="Arial"/>
                              <w:sz w:val="18"/>
                              <w:szCs w:val="18"/>
                            </w:rPr>
                          </w:pPr>
                          <w:r>
                            <w:rPr>
                              <w:rFonts w:ascii="Arial" w:hAnsi="Arial" w:cs="Arial"/>
                              <w:sz w:val="18"/>
                              <w:szCs w:val="18"/>
                            </w:rPr>
                            <w:t>Appendix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8" type="#_x0000_t202" style="position:absolute;margin-left:-8.45pt;margin-top:-2.6pt;width:210.6pt;height:2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iLuQIAAME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OCkaA9UPTA9gbdyj2KXXvGQWfgdT+An9nDOdDsStXDnay+aiTksqViw26UkmPLaA3phbax/tlV&#10;S4jOtAVZjx9kDXHo1kgHtG9Ub3sH3UCADjQ9nqixuVRwGM3mZBaBqQLbZZREaexC0Ox4e1DavGOy&#10;R3aRYwXUO3S6u9PGZkOzo4sNJmTJu87R34lnB+A4nUBsuGptNgvH5o80SFfJKiEeiWYrjwRF4d2U&#10;S+LNynAeF5fFclmEP23ckGQtr2smbJijskLyZ8wdND5p4qQtLTteWzibklab9bJTaEdB2aX7Dg05&#10;c/Ofp+GaALW8KCmMSHAbpV45S+YeKUnspfMg8YIwvU1nAUlJUT4v6Y4L9u8loTHHaRzFk5h+W1vg&#10;vte10aznBmZHx/scJycnmlkJrkTtqDWUd9P6rBU2/adWAN1Hop1grUYntZr9eu+eRmSjW/2uZf0I&#10;ClYSBAZahLkHi1aq7xiNMENyrL9tqWIYde8FvII0JMQOHbch8dzqV51b1ucWKiqAyrHBaFouzTSo&#10;toPimxYiTe9OyBt4OQ13on7K6vDeYE642g4zzQ6i873zepq8i18AAAD//wMAUEsDBBQABgAIAAAA&#10;IQAG0V2E3QAAAAkBAAAPAAAAZHJzL2Rvd25yZXYueG1sTI/BTsMwDIbvSLxDZCRuW7LRVqw0naYh&#10;riC2gcQta7y2onGqJlvL22NO7PZb/vT7c7GeXCcuOITWk4bFXIFAqrxtqdZw2L/MHkGEaMiazhNq&#10;+MEA6/L2pjC59SO942UXa8ElFHKjoYmxz6UMVYPOhLnvkXh38oMzkcehlnYwI5e7Ti6VyqQzLfGF&#10;xvS4bbD63p2dho/X09dnot7qZ5f2o5+UJLeSWt/fTZsnEBGn+A/Dnz6rQ8lOR38mG0SnYbbIVoxy&#10;SJcgGEhU8gDiyCFLQZaFvP6g/AUAAP//AwBQSwECLQAUAAYACAAAACEAtoM4kv4AAADhAQAAEwAA&#10;AAAAAAAAAAAAAAAAAAAAW0NvbnRlbnRfVHlwZXNdLnhtbFBLAQItABQABgAIAAAAIQA4/SH/1gAA&#10;AJQBAAALAAAAAAAAAAAAAAAAAC8BAABfcmVscy8ucmVsc1BLAQItABQABgAIAAAAIQB5M6iLuQIA&#10;AMEFAAAOAAAAAAAAAAAAAAAAAC4CAABkcnMvZTJvRG9jLnhtbFBLAQItABQABgAIAAAAIQAG0V2E&#10;3QAAAAkBAAAPAAAAAAAAAAAAAAAAABMFAABkcnMvZG93bnJldi54bWxQSwUGAAAAAAQABADzAAAA&#10;HQYAAAAA&#10;" filled="f" stroked="f">
              <v:textbox>
                <w:txbxContent>
                  <w:p w:rsidR="00FB4D57" w:rsidRPr="00B26997" w:rsidRDefault="002D07F9" w:rsidP="0022192A">
                    <w:pPr>
                      <w:rPr>
                        <w:rFonts w:ascii="Arial" w:hAnsi="Arial" w:cs="Arial"/>
                        <w:sz w:val="18"/>
                        <w:szCs w:val="18"/>
                      </w:rPr>
                    </w:pPr>
                    <w:r>
                      <w:rPr>
                        <w:rFonts w:ascii="Arial" w:hAnsi="Arial" w:cs="Arial"/>
                        <w:sz w:val="18"/>
                        <w:szCs w:val="18"/>
                      </w:rPr>
                      <w:t>Appendix 1</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0" allowOverlap="1" wp14:anchorId="2D8B0BB7" wp14:editId="4A4D3E33">
              <wp:simplePos x="0" y="0"/>
              <wp:positionH relativeFrom="column">
                <wp:posOffset>0</wp:posOffset>
              </wp:positionH>
              <wp:positionV relativeFrom="page">
                <wp:posOffset>720090</wp:posOffset>
              </wp:positionV>
              <wp:extent cx="5754370" cy="0"/>
              <wp:effectExtent l="9525" t="5715" r="8255" b="13335"/>
              <wp:wrapNone/>
              <wp:docPr id="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6.7pt" to="453.1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5sP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iifh9Z0xhUQsVI7G4qjZ/Vqtpp+d0jpVUPUgUeKbxcDeVnISN6lhI0zcMG++6IZxJCj17FP&#10;59q2ARI6gM5RjstdDn72iMLh5GmSj59ANdr7ElL0icY6/5nrFgWjxBJIR2By2jofiJCiDwn3KL0R&#10;Uka1pUJdiafjSRoTnJaCBWcIc/awX0mLTiTMS/xiVeB5DLP6qFgEazhh65vtiZBXGy6XKuBBKUDn&#10;Zl0H4sc8na9n61k+yEfT9SBPq2rwabPKB9NN9jSpxtVqVWU/A7UsLxrBGFeBXT+cWf534t+eyXWs&#10;7uN5b0PyHj32C8j2/0g6ahnkuw7CXrPLzvYawzzG4NvbCQP/uAf78YUvfwEAAP//AwBQSwMEFAAG&#10;AAgAAAAhAGN8rNTaAAAACAEAAA8AAABkcnMvZG93bnJldi54bWxMj0FLxDAQhe+C/yGM4M1Nutpl&#10;tzZdRKh48eAqnrNNbIvJpCTZpvrrHUHQ47z3ePO9er84y2YT4uhRQrESwAx2Xo/YS3h9aa+2wGJS&#10;qJX1aCR8mgj75vysVpX2GZ/NfEg9oxKMlZIwpDRVnMduME7FlZ8Mkvfug1OJztBzHVSmcmf5WogN&#10;d2pE+jCoydwPpvs4nJwELNKbzTnlOXyVD2VRto/iqZXy8mK5uwWWzJL+wvCDT+jQENPRn1BHZiXQ&#10;kERqcX0DjOyd2KyBHX8V3tT8/4DmGwAA//8DAFBLAQItABQABgAIAAAAIQC2gziS/gAAAOEBAAAT&#10;AAAAAAAAAAAAAAAAAAAAAABbQ29udGVudF9UeXBlc10ueG1sUEsBAi0AFAAGAAgAAAAhADj9If/W&#10;AAAAlAEAAAsAAAAAAAAAAAAAAAAALwEAAF9yZWxzLy5yZWxzUEsBAi0AFAAGAAgAAAAhAG/3mw8T&#10;AgAAKQQAAA4AAAAAAAAAAAAAAAAALgIAAGRycy9lMm9Eb2MueG1sUEsBAi0AFAAGAAgAAAAhAGN8&#10;rNTaAAAACAEAAA8AAAAAAAAAAAAAAAAAbQQAAGRycy9kb3ducmV2LnhtbFBLBQYAAAAABAAEAPMA&#10;AAB0BQAAAAA=&#10;" o:allowincell="f" strokeweight=".5pt">
              <w10:wrap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D57" w:rsidRDefault="002D07F9">
    <w:pPr>
      <w:pStyle w:val="Header"/>
    </w:pPr>
    <w:r>
      <w:rPr>
        <w:noProof/>
        <w:lang w:eastAsia="en-GB"/>
      </w:rPr>
      <mc:AlternateContent>
        <mc:Choice Requires="wps">
          <w:drawing>
            <wp:anchor distT="0" distB="0" distL="114300" distR="114300" simplePos="0" relativeHeight="251660288" behindDoc="0" locked="0" layoutInCell="1" allowOverlap="1" wp14:anchorId="779685CE" wp14:editId="64981EA7">
              <wp:simplePos x="0" y="0"/>
              <wp:positionH relativeFrom="column">
                <wp:posOffset>3215005</wp:posOffset>
              </wp:positionH>
              <wp:positionV relativeFrom="paragraph">
                <wp:posOffset>-35560</wp:posOffset>
              </wp:positionV>
              <wp:extent cx="2674620" cy="328295"/>
              <wp:effectExtent l="0" t="2540" r="0" b="254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D57" w:rsidRPr="00B26997" w:rsidRDefault="002D07F9" w:rsidP="0022192A">
                          <w:pPr>
                            <w:jc w:val="right"/>
                            <w:rPr>
                              <w:rFonts w:ascii="Arial" w:hAnsi="Arial" w:cs="Arial"/>
                              <w:sz w:val="18"/>
                              <w:szCs w:val="18"/>
                            </w:rPr>
                          </w:pPr>
                          <w:r>
                            <w:rPr>
                              <w:rFonts w:ascii="Arial" w:hAnsi="Arial" w:cs="Arial"/>
                              <w:sz w:val="18"/>
                              <w:szCs w:val="18"/>
                            </w:rPr>
                            <w:t>Appendix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9" type="#_x0000_t202" style="position:absolute;margin-left:253.15pt;margin-top:-2.8pt;width:210.6pt;height:2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6uA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II0F7aNED2xt0K/eIJLY846Az8LofwM/s4Rza7Kjq4U5WXzUSctlSsWE3SsmxZbSG9EJ70z+7&#10;OuFoC7IeP8ga4tCtkQ5o36je1g6qgQAd2vR4ao3NpYLDKJ6TOAJTBbbLKInSmQtBs+PtQWnzjske&#10;2UWOFbTeodPdnTY2G5odXWwwIUveda79nXh2AI7TCcSGq9Zms3Dd/JEG6SpZJcQjUbzySFAU3k25&#10;JF5chvNZcVksl0X408YNSdbyumbChjkqKyR/1rmDxidNnLSlZcdrC2dT0mqzXnYK7Sgou3TfoSBn&#10;bv7zNFwRgMsLSmFEgtso9co4mXukJDMvnQeJF4TpbRoHJCVF+ZzSHRfs3ymhMcfpLJpNYvott8B9&#10;r7nRrOcGZkfH+xwnJyeaWQmuRO1aayjvpvVZKWz6T6WAdh8b7QRrNTqp1ezXe/c0Lm10K+a1rB9B&#10;wUqCwECLMPdg0Ur1HaMRZkiO9bctVQyj7r2AV5CGhNih4zZkNrf6VeeW9bmFigqgcmwwmpZLMw2q&#10;7aD4poVI07sT8gZeTsOdqJ+yOrw3mBOO22Gm2UF0vndeT5N38QsAAP//AwBQSwMEFAAGAAgAAAAh&#10;AEvN3qXeAAAACQEAAA8AAABkcnMvZG93bnJldi54bWxMj0FPwkAQhe8m/IfNkHiDXZAWKZ0So/Gq&#10;EcWE29Id2sbubNNdaP33ric9Tt6X977Jd6NtxZV63zhGWMwVCOLSmYYrhI/359k9CB80G906JoRv&#10;8rArJje5zowb+I2u+1CJWMI+0wh1CF0mpS9rstrPXUccs7PrrQ7x7Ctpej3EctvKpVKptLrhuFDr&#10;jh5rKr/2F4tweDkfP1fqtXqySTe4UUm2G4l4Ox0ftiACjeEPhl/9qA5FdDq5CxsvWoREpXcRRZgl&#10;KYgIbJbrBMQJYZUuQBa5/P9B8QMAAP//AwBQSwECLQAUAAYACAAAACEAtoM4kv4AAADhAQAAEwAA&#10;AAAAAAAAAAAAAAAAAAAAW0NvbnRlbnRfVHlwZXNdLnhtbFBLAQItABQABgAIAAAAIQA4/SH/1gAA&#10;AJQBAAALAAAAAAAAAAAAAAAAAC8BAABfcmVscy8ucmVsc1BLAQItABQABgAIAAAAIQDv+i96uAIA&#10;AMEFAAAOAAAAAAAAAAAAAAAAAC4CAABkcnMvZTJvRG9jLnhtbFBLAQItABQABgAIAAAAIQBLzd6l&#10;3gAAAAkBAAAPAAAAAAAAAAAAAAAAABIFAABkcnMvZG93bnJldi54bWxQSwUGAAAAAAQABADzAAAA&#10;HQYAAAAA&#10;" filled="f" stroked="f">
              <v:textbox>
                <w:txbxContent>
                  <w:p w:rsidR="00FB4D57" w:rsidRPr="00B26997" w:rsidRDefault="002D07F9" w:rsidP="0022192A">
                    <w:pPr>
                      <w:jc w:val="right"/>
                      <w:rPr>
                        <w:rFonts w:ascii="Arial" w:hAnsi="Arial" w:cs="Arial"/>
                        <w:sz w:val="18"/>
                        <w:szCs w:val="18"/>
                      </w:rPr>
                    </w:pPr>
                    <w:r>
                      <w:rPr>
                        <w:rFonts w:ascii="Arial" w:hAnsi="Arial" w:cs="Arial"/>
                        <w:sz w:val="18"/>
                        <w:szCs w:val="18"/>
                      </w:rPr>
                      <w:t>Appendix 1</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ADCDF62" wp14:editId="46728FF6">
              <wp:simplePos x="0" y="0"/>
              <wp:positionH relativeFrom="column">
                <wp:posOffset>-38100</wp:posOffset>
              </wp:positionH>
              <wp:positionV relativeFrom="page">
                <wp:posOffset>720090</wp:posOffset>
              </wp:positionV>
              <wp:extent cx="5836920" cy="0"/>
              <wp:effectExtent l="9525" t="5715" r="11430" b="13335"/>
              <wp:wrapNone/>
              <wp:docPr id="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pt,56.7pt" to="456.6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6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8MbSmN66AiEptbSiOntSredb0u0NKVy1Rex4pvp0N5GUhI3mXEjbOwAW7/otmEEMOXsc+&#10;nRrbBUjoADpFOc43OfjJIwqH0/nDbDEB1ejgS0gxJBrr/GeuOxSMEksgHYHJ8dn5QIQUQ0i4R+mN&#10;kDKqLRXqS7yYTqYxwWkpWHCGMGf3u0padCRhXuIXqwLPfZjVB8UiWMsJW19tT4S82HC5VAEPSgE6&#10;V+syED8W6WI9X8/zUT6ZrUd5WtejT5sqH8022eO0fqirqs5+BmpZXrSCMa4Cu2E4s/zvxL8+k8tY&#10;3cbz1obkPXrsF5Ad/pF01DLIdxmEnWbnrR00hnmMwde3Ewb+fg/2/Qtf/QIAAP//AwBQSwMEFAAG&#10;AAgAAAAhAMednQDeAAAACgEAAA8AAABkcnMvZG93bnJldi54bWxMj09Lw0AQxe+C32EZwUtpN3+k&#10;1JhNETU3L1al12kyJsHsbJrdttFP7wgFPc6bx3u/l68n26sjjb5zbCBeRKCIK1d33Bh4ey3nK1A+&#10;INfYOyYDX+RhXVxe5JjV7sQvdNyERkkI+wwNtCEMmda+asmiX7iBWH4fbrQY5BwbXY94knDb6ySK&#10;ltpix9LQ4kAPLVWfm4M14Mt32pffs2oWbdPGUbJ/fH5CY66vpvs7UIGm8GeGX3xBh0KYdu7AtVe9&#10;gflSpgTR4/QGlBhu4zQBtTsrusj1/wnFDwAAAP//AwBQSwECLQAUAAYACAAAACEAtoM4kv4AAADh&#10;AQAAEwAAAAAAAAAAAAAAAAAAAAAAW0NvbnRlbnRfVHlwZXNdLnhtbFBLAQItABQABgAIAAAAIQA4&#10;/SH/1gAAAJQBAAALAAAAAAAAAAAAAAAAAC8BAABfcmVscy8ucmVsc1BLAQItABQABgAIAAAAIQDU&#10;1Sf6EwIAACkEAAAOAAAAAAAAAAAAAAAAAC4CAABkcnMvZTJvRG9jLnhtbFBLAQItABQABgAIAAAA&#10;IQDHnZ0A3gAAAAoBAAAPAAAAAAAAAAAAAAAAAG0EAABkcnMvZG93bnJldi54bWxQSwUGAAAAAAQA&#10;BADzAAAAeAUAAAAA&#10;">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E13B2"/>
    <w:multiLevelType w:val="hybridMultilevel"/>
    <w:tmpl w:val="B51A4E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20114E9"/>
    <w:multiLevelType w:val="hybridMultilevel"/>
    <w:tmpl w:val="B0F082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9B55F4A"/>
    <w:multiLevelType w:val="hybridMultilevel"/>
    <w:tmpl w:val="B4C4546A"/>
    <w:lvl w:ilvl="0" w:tplc="0409000F">
      <w:start w:val="1"/>
      <w:numFmt w:val="decimal"/>
      <w:lvlText w:val="%1."/>
      <w:lvlJc w:val="left"/>
      <w:pPr>
        <w:ind w:left="480" w:hanging="480"/>
      </w:pPr>
    </w:lvl>
    <w:lvl w:ilvl="1" w:tplc="46D610EE">
      <w:start w:val="1"/>
      <w:numFmt w:val="lowerLetter"/>
      <w:lvlText w:val="%2."/>
      <w:lvlJc w:val="left"/>
      <w:pPr>
        <w:ind w:left="960" w:hanging="480"/>
      </w:pPr>
      <w:rPr>
        <w:rFonts w:hint="eastAsia"/>
        <w:b w:val="0"/>
        <w:i w:val="0"/>
        <w:color w:val="auto"/>
      </w:rPr>
    </w:lvl>
    <w:lvl w:ilvl="2" w:tplc="0409001B">
      <w:start w:val="1"/>
      <w:numFmt w:val="lowerRoman"/>
      <w:lvlText w:val="%3."/>
      <w:lvlJc w:val="right"/>
      <w:pPr>
        <w:ind w:left="1440" w:hanging="480"/>
      </w:pPr>
    </w:lvl>
    <w:lvl w:ilvl="3" w:tplc="E2C0831E">
      <w:start w:val="1"/>
      <w:numFmt w:val="bullet"/>
      <w:lvlText w:val="•"/>
      <w:lvlJc w:val="left"/>
      <w:pPr>
        <w:ind w:left="1920" w:hanging="480"/>
      </w:pPr>
      <w:rPr>
        <w:rFonts w:ascii="Arial" w:hAnsi="Arial" w:hint="default"/>
        <w:color w:val="auto"/>
        <w:u w:color="FF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6710625"/>
    <w:multiLevelType w:val="hybridMultilevel"/>
    <w:tmpl w:val="E4F67004"/>
    <w:lvl w:ilvl="0" w:tplc="46D610EE">
      <w:start w:val="1"/>
      <w:numFmt w:val="lowerLetter"/>
      <w:lvlText w:val="%1."/>
      <w:lvlJc w:val="left"/>
      <w:pPr>
        <w:ind w:left="960" w:hanging="480"/>
      </w:pPr>
      <w:rPr>
        <w:rFonts w:hint="eastAsia"/>
        <w:b w:val="0"/>
        <w:i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7F9"/>
    <w:rsid w:val="000D37B6"/>
    <w:rsid w:val="002D07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07F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D07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07F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D0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cclimate.org.hk" TargetMode="External"/><Relationship Id="rId13" Type="http://schemas.openxmlformats.org/officeDocument/2006/relationships/header" Target="header4.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www.climateers.org"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mailto:j.revuelta@napier.ac.uk" TargetMode="Externa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eclimategroup.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E6EF4ED05C449A3C4125876649952" ma:contentTypeVersion="2" ma:contentTypeDescription="Create a new document." ma:contentTypeScope="" ma:versionID="d71569a62a479be88265c7825b9c9233">
  <xsd:schema xmlns:xsd="http://www.w3.org/2001/XMLSchema" xmlns:xs="http://www.w3.org/2001/XMLSchema" xmlns:p="http://schemas.microsoft.com/office/2006/metadata/properties" xmlns:ns1="http://schemas.microsoft.com/sharepoint/v3" targetNamespace="http://schemas.microsoft.com/office/2006/metadata/properties" ma:root="true" ma:fieldsID="b4c13bcb36f838134c09aba1880dba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038527-0B09-44FD-B318-67F524CF814C}"/>
</file>

<file path=customXml/itemProps2.xml><?xml version="1.0" encoding="utf-8"?>
<ds:datastoreItem xmlns:ds="http://schemas.openxmlformats.org/officeDocument/2006/customXml" ds:itemID="{B2A24F1D-F6CF-4B01-AF72-D47D85071726}"/>
</file>

<file path=customXml/itemProps3.xml><?xml version="1.0" encoding="utf-8"?>
<ds:datastoreItem xmlns:ds="http://schemas.openxmlformats.org/officeDocument/2006/customXml" ds:itemID="{DA2CCCC9-9811-478F-9F80-117FD1449489}"/>
</file>

<file path=docProps/app.xml><?xml version="1.0" encoding="utf-8"?>
<Properties xmlns="http://schemas.openxmlformats.org/officeDocument/2006/extended-properties" xmlns:vt="http://schemas.openxmlformats.org/officeDocument/2006/docPropsVTypes">
  <Template>Normal.dotm</Template>
  <TotalTime>1</TotalTime>
  <Pages>5</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Revuelta, John (Staff)</dc:creator>
  <cp:lastModifiedBy>Revuelta, John (Staff)</cp:lastModifiedBy>
  <cp:revision>1</cp:revision>
  <dcterms:created xsi:type="dcterms:W3CDTF">2014-09-17T08:35:00Z</dcterms:created>
  <dcterms:modified xsi:type="dcterms:W3CDTF">2014-09-17T08:36:00Z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0x010100F63E6EF4ED05C449A3C4125876649952</vt:lpwstr>
  </property>
</Properties>
</file>