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333CE" w14:textId="77777777" w:rsidR="00A949B1" w:rsidRPr="00445C9E" w:rsidRDefault="007B211C" w:rsidP="00E421A2">
      <w:pPr>
        <w:pStyle w:val="ListParagraph"/>
        <w:numPr>
          <w:ilvl w:val="0"/>
          <w:numId w:val="2"/>
        </w:numPr>
        <w:spacing w:after="0" w:line="240" w:lineRule="auto"/>
        <w:ind w:left="720" w:hanging="720"/>
        <w:jc w:val="both"/>
        <w:rPr>
          <w:rFonts w:ascii="Arial" w:hAnsi="Arial" w:cs="Arial"/>
          <w:b/>
        </w:rPr>
      </w:pPr>
      <w:bookmarkStart w:id="0" w:name="_Hlk138771108"/>
      <w:r w:rsidRPr="00445C9E">
        <w:rPr>
          <w:rFonts w:ascii="Arial" w:hAnsi="Arial" w:cs="Arial"/>
          <w:b/>
        </w:rPr>
        <w:t>Definitions of Terms</w:t>
      </w:r>
    </w:p>
    <w:p w14:paraId="60673B8D" w14:textId="77777777" w:rsidR="00A949B1" w:rsidRPr="00A949B1" w:rsidRDefault="00A949B1" w:rsidP="00E421A2">
      <w:pPr>
        <w:spacing w:after="0" w:line="240" w:lineRule="auto"/>
        <w:ind w:left="720" w:hanging="720"/>
        <w:jc w:val="both"/>
        <w:rPr>
          <w:rFonts w:ascii="Arial" w:hAnsi="Arial" w:cs="Arial"/>
        </w:rPr>
      </w:pPr>
    </w:p>
    <w:p w14:paraId="736488A1" w14:textId="77777777" w:rsidR="00A949B1" w:rsidRDefault="007B211C" w:rsidP="00E421A2">
      <w:pPr>
        <w:pStyle w:val="ListParagraph"/>
        <w:numPr>
          <w:ilvl w:val="1"/>
          <w:numId w:val="2"/>
        </w:numPr>
        <w:spacing w:after="0" w:line="240" w:lineRule="auto"/>
        <w:ind w:left="720" w:hanging="720"/>
        <w:jc w:val="both"/>
        <w:rPr>
          <w:rFonts w:ascii="Arial" w:hAnsi="Arial" w:cs="Arial"/>
        </w:rPr>
      </w:pPr>
      <w:r w:rsidRPr="00A949B1">
        <w:rPr>
          <w:rFonts w:ascii="Arial" w:hAnsi="Arial" w:cs="Arial"/>
        </w:rPr>
        <w:t>In these conditions:</w:t>
      </w:r>
    </w:p>
    <w:p w14:paraId="72DA84B7" w14:textId="77777777" w:rsidR="007B211C" w:rsidRPr="00A949B1" w:rsidRDefault="007B211C" w:rsidP="00E421A2">
      <w:pPr>
        <w:pStyle w:val="ListParagraph"/>
        <w:spacing w:after="0" w:line="240" w:lineRule="auto"/>
        <w:ind w:hanging="720"/>
        <w:jc w:val="both"/>
        <w:rPr>
          <w:rFonts w:ascii="Arial" w:hAnsi="Arial" w:cs="Arial"/>
        </w:rPr>
      </w:pPr>
      <w:r w:rsidRPr="00A949B1">
        <w:rPr>
          <w:rFonts w:ascii="Arial" w:hAnsi="Arial" w:cs="Arial"/>
        </w:rPr>
        <w:t xml:space="preserve"> </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6243"/>
      </w:tblGrid>
      <w:tr w:rsidR="00A949B1" w:rsidRPr="00A949B1" w14:paraId="72E247F6" w14:textId="77777777" w:rsidTr="00907984">
        <w:tc>
          <w:tcPr>
            <w:tcW w:w="2074" w:type="dxa"/>
          </w:tcPr>
          <w:p w14:paraId="442266FA" w14:textId="77777777" w:rsidR="00A949B1" w:rsidRPr="00A949B1" w:rsidRDefault="00512EE0" w:rsidP="00E421A2">
            <w:pPr>
              <w:ind w:left="720" w:hanging="720"/>
              <w:jc w:val="both"/>
              <w:rPr>
                <w:rFonts w:ascii="Arial" w:hAnsi="Arial" w:cs="Arial"/>
              </w:rPr>
            </w:pPr>
            <w:r>
              <w:rPr>
                <w:rFonts w:ascii="Arial" w:hAnsi="Arial" w:cs="Arial"/>
              </w:rPr>
              <w:t>A</w:t>
            </w:r>
            <w:r w:rsidR="00A949B1" w:rsidRPr="00A949B1">
              <w:rPr>
                <w:rFonts w:ascii="Arial" w:hAnsi="Arial" w:cs="Arial"/>
              </w:rPr>
              <w:t>pplication</w:t>
            </w:r>
          </w:p>
        </w:tc>
        <w:tc>
          <w:tcPr>
            <w:tcW w:w="6243" w:type="dxa"/>
          </w:tcPr>
          <w:p w14:paraId="76D56074" w14:textId="7FC874CC" w:rsidR="00A949B1" w:rsidRPr="00A949B1" w:rsidRDefault="00A949B1" w:rsidP="009D01AC">
            <w:pPr>
              <w:jc w:val="both"/>
              <w:rPr>
                <w:rFonts w:ascii="Arial" w:hAnsi="Arial" w:cs="Arial"/>
              </w:rPr>
            </w:pPr>
            <w:r w:rsidRPr="00A949B1">
              <w:rPr>
                <w:rFonts w:ascii="Arial" w:hAnsi="Arial" w:cs="Arial"/>
              </w:rPr>
              <w:t xml:space="preserve">means </w:t>
            </w:r>
            <w:r w:rsidR="009D01AC">
              <w:rPr>
                <w:rFonts w:ascii="Arial" w:hAnsi="Arial" w:cs="Arial"/>
              </w:rPr>
              <w:t>the completed</w:t>
            </w:r>
            <w:r w:rsidRPr="00A949B1">
              <w:rPr>
                <w:rFonts w:ascii="Arial" w:hAnsi="Arial" w:cs="Arial"/>
              </w:rPr>
              <w:t xml:space="preserve"> application form for a </w:t>
            </w:r>
            <w:r w:rsidR="009D01AC">
              <w:rPr>
                <w:rFonts w:ascii="Arial" w:hAnsi="Arial" w:cs="Arial"/>
              </w:rPr>
              <w:t>NHS Assure</w:t>
            </w:r>
            <w:r w:rsidRPr="00A949B1">
              <w:rPr>
                <w:rFonts w:ascii="Arial" w:hAnsi="Arial" w:cs="Arial"/>
              </w:rPr>
              <w:t xml:space="preserve"> grant by the </w:t>
            </w:r>
            <w:r w:rsidR="00115912" w:rsidRPr="00115912">
              <w:rPr>
                <w:rFonts w:ascii="Arial" w:hAnsi="Arial" w:cs="Arial"/>
              </w:rPr>
              <w:t>Awardee</w:t>
            </w:r>
            <w:r w:rsidRPr="00A949B1">
              <w:rPr>
                <w:rFonts w:ascii="Arial" w:hAnsi="Arial" w:cs="Arial"/>
              </w:rPr>
              <w:t xml:space="preserve"> in respect of the </w:t>
            </w:r>
            <w:r w:rsidR="009D01AC">
              <w:rPr>
                <w:rFonts w:ascii="Arial" w:hAnsi="Arial" w:cs="Arial"/>
              </w:rPr>
              <w:t>P</w:t>
            </w:r>
            <w:r w:rsidRPr="00A949B1">
              <w:rPr>
                <w:rFonts w:ascii="Arial" w:hAnsi="Arial" w:cs="Arial"/>
              </w:rPr>
              <w:t xml:space="preserve">roject, </w:t>
            </w:r>
            <w:r w:rsidR="009D01AC">
              <w:rPr>
                <w:rFonts w:ascii="Arial" w:hAnsi="Arial" w:cs="Arial"/>
              </w:rPr>
              <w:t>a copy of which is annexed hereto</w:t>
            </w:r>
            <w:r w:rsidRPr="00A949B1">
              <w:rPr>
                <w:rFonts w:ascii="Arial" w:hAnsi="Arial" w:cs="Arial"/>
              </w:rPr>
              <w:t>;</w:t>
            </w:r>
          </w:p>
        </w:tc>
      </w:tr>
      <w:tr w:rsidR="00445C9E" w:rsidRPr="00A949B1" w14:paraId="7AE07A40" w14:textId="77777777" w:rsidTr="00907984">
        <w:tc>
          <w:tcPr>
            <w:tcW w:w="2074" w:type="dxa"/>
          </w:tcPr>
          <w:p w14:paraId="6DEF9217" w14:textId="77777777" w:rsidR="00445C9E" w:rsidRDefault="00445C9E" w:rsidP="00E421A2">
            <w:pPr>
              <w:ind w:left="720" w:hanging="720"/>
              <w:jc w:val="both"/>
              <w:rPr>
                <w:rFonts w:ascii="Arial" w:hAnsi="Arial" w:cs="Arial"/>
              </w:rPr>
            </w:pPr>
            <w:r>
              <w:rPr>
                <w:rFonts w:ascii="Arial" w:hAnsi="Arial" w:cs="Arial"/>
              </w:rPr>
              <w:t>Award</w:t>
            </w:r>
          </w:p>
        </w:tc>
        <w:tc>
          <w:tcPr>
            <w:tcW w:w="6243" w:type="dxa"/>
          </w:tcPr>
          <w:p w14:paraId="1AC46196" w14:textId="2D5FF227" w:rsidR="00445C9E" w:rsidRPr="00A949B1" w:rsidRDefault="00445C9E" w:rsidP="00115912">
            <w:pPr>
              <w:jc w:val="both"/>
              <w:rPr>
                <w:rFonts w:ascii="Arial" w:hAnsi="Arial" w:cs="Arial"/>
              </w:rPr>
            </w:pPr>
            <w:r w:rsidRPr="00A949B1">
              <w:rPr>
                <w:rFonts w:ascii="Arial" w:hAnsi="Arial" w:cs="Arial"/>
              </w:rPr>
              <w:t xml:space="preserve">means the grant offered to the </w:t>
            </w:r>
            <w:r>
              <w:rPr>
                <w:rFonts w:ascii="Arial" w:hAnsi="Arial" w:cs="Arial"/>
              </w:rPr>
              <w:t>Awardee</w:t>
            </w:r>
            <w:r w:rsidRPr="00A949B1">
              <w:rPr>
                <w:rFonts w:ascii="Arial" w:hAnsi="Arial" w:cs="Arial"/>
              </w:rPr>
              <w:t xml:space="preserve"> by </w:t>
            </w:r>
            <w:r w:rsidR="00115912">
              <w:rPr>
                <w:rFonts w:ascii="Arial" w:hAnsi="Arial" w:cs="Arial"/>
              </w:rPr>
              <w:t>the Funder</w:t>
            </w:r>
            <w:r w:rsidRPr="00A949B1">
              <w:rPr>
                <w:rFonts w:ascii="Arial" w:hAnsi="Arial" w:cs="Arial"/>
              </w:rPr>
              <w:t xml:space="preserve"> as specified in the </w:t>
            </w:r>
            <w:r w:rsidR="002F1BB3">
              <w:rPr>
                <w:rFonts w:ascii="Arial" w:hAnsi="Arial" w:cs="Arial"/>
              </w:rPr>
              <w:t>Offer L</w:t>
            </w:r>
            <w:r w:rsidRPr="00A949B1">
              <w:rPr>
                <w:rFonts w:ascii="Arial" w:hAnsi="Arial" w:cs="Arial"/>
              </w:rPr>
              <w:t>etter, as varied from time to time in accordance with the provisions of these conditions;</w:t>
            </w:r>
          </w:p>
        </w:tc>
      </w:tr>
      <w:tr w:rsidR="00864FCE" w:rsidRPr="00A949B1" w14:paraId="3DE2C73F" w14:textId="77777777" w:rsidTr="00907984">
        <w:tc>
          <w:tcPr>
            <w:tcW w:w="2074" w:type="dxa"/>
          </w:tcPr>
          <w:p w14:paraId="7BF5D854" w14:textId="000993AB" w:rsidR="00864FCE" w:rsidRDefault="00864FCE" w:rsidP="00E421A2">
            <w:pPr>
              <w:ind w:left="720" w:hanging="720"/>
              <w:jc w:val="both"/>
              <w:rPr>
                <w:rFonts w:ascii="Arial" w:hAnsi="Arial" w:cs="Arial"/>
              </w:rPr>
            </w:pPr>
            <w:r>
              <w:rPr>
                <w:rFonts w:ascii="Arial" w:hAnsi="Arial" w:cs="Arial"/>
              </w:rPr>
              <w:t>Award Period</w:t>
            </w:r>
          </w:p>
        </w:tc>
        <w:tc>
          <w:tcPr>
            <w:tcW w:w="6243" w:type="dxa"/>
          </w:tcPr>
          <w:p w14:paraId="217919E2" w14:textId="74B3C4D4" w:rsidR="00864FCE" w:rsidRPr="00A949B1" w:rsidRDefault="00864FCE" w:rsidP="00115912">
            <w:pPr>
              <w:jc w:val="both"/>
              <w:rPr>
                <w:rFonts w:ascii="Arial" w:hAnsi="Arial" w:cs="Arial"/>
              </w:rPr>
            </w:pPr>
            <w:r>
              <w:rPr>
                <w:rFonts w:ascii="Arial" w:hAnsi="Arial" w:cs="Arial"/>
              </w:rPr>
              <w:t>means the period of the Award, as set out in the Offer Letter;</w:t>
            </w:r>
          </w:p>
        </w:tc>
      </w:tr>
      <w:tr w:rsidR="00445C9E" w:rsidRPr="00A949B1" w14:paraId="7B5EBB8C" w14:textId="77777777" w:rsidTr="00907984">
        <w:tc>
          <w:tcPr>
            <w:tcW w:w="2074" w:type="dxa"/>
          </w:tcPr>
          <w:p w14:paraId="10BEE363" w14:textId="77777777" w:rsidR="00445C9E" w:rsidRPr="00A949B1" w:rsidRDefault="00445C9E" w:rsidP="00E421A2">
            <w:pPr>
              <w:ind w:left="720" w:hanging="720"/>
              <w:jc w:val="both"/>
              <w:rPr>
                <w:rFonts w:ascii="Arial" w:hAnsi="Arial" w:cs="Arial"/>
              </w:rPr>
            </w:pPr>
            <w:r>
              <w:rPr>
                <w:rFonts w:ascii="Arial" w:hAnsi="Arial" w:cs="Arial"/>
              </w:rPr>
              <w:t>Awardee</w:t>
            </w:r>
          </w:p>
        </w:tc>
        <w:tc>
          <w:tcPr>
            <w:tcW w:w="6243" w:type="dxa"/>
          </w:tcPr>
          <w:p w14:paraId="06260371" w14:textId="4C77025F" w:rsidR="00445C9E" w:rsidRPr="00A949B1" w:rsidRDefault="00445C9E" w:rsidP="00233F7C">
            <w:pPr>
              <w:jc w:val="both"/>
              <w:rPr>
                <w:rFonts w:ascii="Arial" w:hAnsi="Arial" w:cs="Arial"/>
              </w:rPr>
            </w:pPr>
            <w:r w:rsidRPr="00A949B1">
              <w:rPr>
                <w:rFonts w:ascii="Arial" w:hAnsi="Arial" w:cs="Arial"/>
              </w:rPr>
              <w:t>means the institution to wh</w:t>
            </w:r>
            <w:r w:rsidR="00233F7C">
              <w:rPr>
                <w:rFonts w:ascii="Arial" w:hAnsi="Arial" w:cs="Arial"/>
              </w:rPr>
              <w:t>ich</w:t>
            </w:r>
            <w:r w:rsidRPr="00A949B1">
              <w:rPr>
                <w:rFonts w:ascii="Arial" w:hAnsi="Arial" w:cs="Arial"/>
              </w:rPr>
              <w:t xml:space="preserve"> the </w:t>
            </w:r>
            <w:r w:rsidR="002F1BB3">
              <w:rPr>
                <w:rFonts w:ascii="Arial" w:hAnsi="Arial" w:cs="Arial"/>
              </w:rPr>
              <w:t>Award</w:t>
            </w:r>
            <w:r w:rsidRPr="00A949B1">
              <w:rPr>
                <w:rFonts w:ascii="Arial" w:hAnsi="Arial" w:cs="Arial"/>
              </w:rPr>
              <w:t xml:space="preserve"> will be payable and at which </w:t>
            </w:r>
            <w:r w:rsidR="002F1BB3">
              <w:rPr>
                <w:rFonts w:ascii="Arial" w:hAnsi="Arial" w:cs="Arial"/>
              </w:rPr>
              <w:t>the Chief Investigator is based</w:t>
            </w:r>
            <w:r w:rsidRPr="00A949B1">
              <w:rPr>
                <w:rFonts w:ascii="Arial" w:hAnsi="Arial" w:cs="Arial"/>
              </w:rPr>
              <w:t>;</w:t>
            </w:r>
            <w:r w:rsidR="002F1BB3">
              <w:rPr>
                <w:rFonts w:ascii="Arial" w:hAnsi="Arial" w:cs="Arial"/>
              </w:rPr>
              <w:t xml:space="preserve"> </w:t>
            </w:r>
          </w:p>
        </w:tc>
      </w:tr>
      <w:tr w:rsidR="00A949B1" w:rsidRPr="00A949B1" w14:paraId="574CA8A8" w14:textId="77777777" w:rsidTr="00907984">
        <w:tc>
          <w:tcPr>
            <w:tcW w:w="2074" w:type="dxa"/>
          </w:tcPr>
          <w:p w14:paraId="7C4DDE38" w14:textId="77777777" w:rsidR="00A949B1" w:rsidRPr="00A949B1" w:rsidRDefault="00A949B1" w:rsidP="00E421A2">
            <w:pPr>
              <w:ind w:left="720" w:hanging="720"/>
              <w:jc w:val="both"/>
              <w:rPr>
                <w:rFonts w:ascii="Arial" w:hAnsi="Arial" w:cs="Arial"/>
              </w:rPr>
            </w:pPr>
            <w:r w:rsidRPr="00A949B1">
              <w:rPr>
                <w:rFonts w:ascii="Arial" w:hAnsi="Arial" w:cs="Arial"/>
              </w:rPr>
              <w:t>Chief Investigator</w:t>
            </w:r>
          </w:p>
        </w:tc>
        <w:tc>
          <w:tcPr>
            <w:tcW w:w="6243" w:type="dxa"/>
          </w:tcPr>
          <w:p w14:paraId="52530DFE" w14:textId="4DF5F14B" w:rsidR="00A949B1" w:rsidRPr="00A949B1" w:rsidRDefault="00A949B1" w:rsidP="00115912">
            <w:pPr>
              <w:jc w:val="both"/>
              <w:rPr>
                <w:rFonts w:ascii="Arial" w:hAnsi="Arial" w:cs="Arial"/>
              </w:rPr>
            </w:pPr>
            <w:r w:rsidRPr="00A949B1">
              <w:rPr>
                <w:rFonts w:ascii="Arial" w:hAnsi="Arial" w:cs="Arial"/>
              </w:rPr>
              <w:t xml:space="preserve">means the person who takes overall responsibility for the design, conduct and reporting of </w:t>
            </w:r>
            <w:r w:rsidR="00115912">
              <w:rPr>
                <w:rFonts w:ascii="Arial" w:hAnsi="Arial" w:cs="Arial"/>
              </w:rPr>
              <w:t>the Project</w:t>
            </w:r>
            <w:r w:rsidRPr="00A949B1">
              <w:rPr>
                <w:rFonts w:ascii="Arial" w:hAnsi="Arial" w:cs="Arial"/>
              </w:rPr>
              <w:t xml:space="preserve"> if it is at one site; or if the </w:t>
            </w:r>
            <w:r w:rsidR="00115912">
              <w:rPr>
                <w:rFonts w:ascii="Arial" w:hAnsi="Arial" w:cs="Arial"/>
              </w:rPr>
              <w:t>Project</w:t>
            </w:r>
            <w:r w:rsidRPr="00A949B1">
              <w:rPr>
                <w:rFonts w:ascii="Arial" w:hAnsi="Arial" w:cs="Arial"/>
              </w:rPr>
              <w:t xml:space="preserve"> involves researchers at more than one site, the person who takes primary responsibility for the design, conduct and reporting of the </w:t>
            </w:r>
            <w:r w:rsidR="00115912">
              <w:rPr>
                <w:rFonts w:ascii="Arial" w:hAnsi="Arial" w:cs="Arial"/>
              </w:rPr>
              <w:t>Project</w:t>
            </w:r>
            <w:r w:rsidRPr="00A949B1">
              <w:rPr>
                <w:rFonts w:ascii="Arial" w:hAnsi="Arial" w:cs="Arial"/>
              </w:rPr>
              <w:t xml:space="preserve"> </w:t>
            </w:r>
            <w:proofErr w:type="gramStart"/>
            <w:r w:rsidRPr="00A949B1">
              <w:rPr>
                <w:rFonts w:ascii="Arial" w:hAnsi="Arial" w:cs="Arial"/>
              </w:rPr>
              <w:t>whether or not</w:t>
            </w:r>
            <w:proofErr w:type="gramEnd"/>
            <w:r w:rsidRPr="00A949B1">
              <w:rPr>
                <w:rFonts w:ascii="Arial" w:hAnsi="Arial" w:cs="Arial"/>
              </w:rPr>
              <w:t xml:space="preserve"> that person is an investigator at any particular site. </w:t>
            </w:r>
          </w:p>
        </w:tc>
      </w:tr>
      <w:tr w:rsidR="00A949B1" w:rsidRPr="00A949B1" w14:paraId="2B11422C" w14:textId="77777777" w:rsidTr="00907984">
        <w:tc>
          <w:tcPr>
            <w:tcW w:w="2074" w:type="dxa"/>
          </w:tcPr>
          <w:p w14:paraId="32EF17A3" w14:textId="77777777" w:rsidR="00A949B1" w:rsidRPr="00A949B1" w:rsidRDefault="009D01AC" w:rsidP="00E421A2">
            <w:pPr>
              <w:ind w:left="720" w:hanging="720"/>
              <w:jc w:val="both"/>
              <w:rPr>
                <w:rFonts w:ascii="Arial" w:hAnsi="Arial" w:cs="Arial"/>
              </w:rPr>
            </w:pPr>
            <w:r>
              <w:rPr>
                <w:rFonts w:ascii="Arial" w:hAnsi="Arial" w:cs="Arial"/>
              </w:rPr>
              <w:t>C</w:t>
            </w:r>
            <w:r w:rsidR="00A949B1" w:rsidRPr="00A949B1">
              <w:rPr>
                <w:rFonts w:ascii="Arial" w:hAnsi="Arial" w:cs="Arial"/>
              </w:rPr>
              <w:t>onditions</w:t>
            </w:r>
          </w:p>
        </w:tc>
        <w:tc>
          <w:tcPr>
            <w:tcW w:w="6243" w:type="dxa"/>
          </w:tcPr>
          <w:p w14:paraId="196AA38E" w14:textId="78179700" w:rsidR="00A949B1" w:rsidRPr="00A949B1" w:rsidRDefault="00A949B1" w:rsidP="00FC609D">
            <w:pPr>
              <w:jc w:val="both"/>
              <w:rPr>
                <w:rFonts w:ascii="Arial" w:hAnsi="Arial" w:cs="Arial"/>
              </w:rPr>
            </w:pPr>
            <w:r w:rsidRPr="00A949B1">
              <w:rPr>
                <w:rFonts w:ascii="Arial" w:hAnsi="Arial" w:cs="Arial"/>
              </w:rPr>
              <w:t xml:space="preserve">means these standard conditions of </w:t>
            </w:r>
            <w:r w:rsidR="00FC609D">
              <w:rPr>
                <w:rFonts w:ascii="Arial" w:hAnsi="Arial" w:cs="Arial"/>
              </w:rPr>
              <w:t>award</w:t>
            </w:r>
            <w:r w:rsidRPr="00A949B1">
              <w:rPr>
                <w:rFonts w:ascii="Arial" w:hAnsi="Arial" w:cs="Arial"/>
              </w:rPr>
              <w:t xml:space="preserve">, being the basis upon which </w:t>
            </w:r>
            <w:r w:rsidR="00115912" w:rsidRPr="00115912">
              <w:rPr>
                <w:rFonts w:ascii="Arial" w:hAnsi="Arial" w:cs="Arial"/>
              </w:rPr>
              <w:t>the Funder</w:t>
            </w:r>
            <w:r w:rsidR="009D01AC">
              <w:rPr>
                <w:rFonts w:ascii="Arial" w:hAnsi="Arial" w:cs="Arial"/>
              </w:rPr>
              <w:t xml:space="preserve"> </w:t>
            </w:r>
            <w:r w:rsidRPr="00A949B1">
              <w:rPr>
                <w:rFonts w:ascii="Arial" w:hAnsi="Arial" w:cs="Arial"/>
              </w:rPr>
              <w:t>offer</w:t>
            </w:r>
            <w:r w:rsidR="009D01AC">
              <w:rPr>
                <w:rFonts w:ascii="Arial" w:hAnsi="Arial" w:cs="Arial"/>
              </w:rPr>
              <w:t>s</w:t>
            </w:r>
            <w:r w:rsidRPr="00A949B1">
              <w:rPr>
                <w:rFonts w:ascii="Arial" w:hAnsi="Arial" w:cs="Arial"/>
              </w:rPr>
              <w:t xml:space="preserve"> to support </w:t>
            </w:r>
            <w:r w:rsidR="009D01AC">
              <w:rPr>
                <w:rFonts w:ascii="Arial" w:hAnsi="Arial" w:cs="Arial"/>
              </w:rPr>
              <w:t>the Project</w:t>
            </w:r>
            <w:r w:rsidRPr="00A949B1">
              <w:rPr>
                <w:rFonts w:ascii="Arial" w:hAnsi="Arial" w:cs="Arial"/>
              </w:rPr>
              <w:t>;</w:t>
            </w:r>
          </w:p>
        </w:tc>
      </w:tr>
      <w:tr w:rsidR="00512EE0" w:rsidRPr="00A949B1" w14:paraId="79EB4D03" w14:textId="77777777" w:rsidTr="00907984">
        <w:tc>
          <w:tcPr>
            <w:tcW w:w="2074" w:type="dxa"/>
          </w:tcPr>
          <w:p w14:paraId="0F977E19" w14:textId="77777777" w:rsidR="00512EE0" w:rsidRPr="00A949B1" w:rsidRDefault="00512EE0" w:rsidP="00E421A2">
            <w:pPr>
              <w:ind w:left="720" w:hanging="720"/>
              <w:jc w:val="both"/>
              <w:rPr>
                <w:rFonts w:ascii="Arial" w:hAnsi="Arial" w:cs="Arial"/>
              </w:rPr>
            </w:pPr>
            <w:r>
              <w:rPr>
                <w:rFonts w:ascii="Arial" w:hAnsi="Arial" w:cs="Arial"/>
              </w:rPr>
              <w:t>Funder</w:t>
            </w:r>
          </w:p>
        </w:tc>
        <w:tc>
          <w:tcPr>
            <w:tcW w:w="6243" w:type="dxa"/>
          </w:tcPr>
          <w:p w14:paraId="41CD3EB4" w14:textId="2F461045" w:rsidR="00512EE0" w:rsidRPr="00A949B1" w:rsidRDefault="00E65E05" w:rsidP="00E421A2">
            <w:pPr>
              <w:jc w:val="both"/>
              <w:rPr>
                <w:rFonts w:ascii="Arial" w:hAnsi="Arial" w:cs="Arial"/>
              </w:rPr>
            </w:pPr>
            <w:r>
              <w:rPr>
                <w:rFonts w:ascii="Arial" w:hAnsi="Arial" w:cs="Arial"/>
              </w:rPr>
              <w:t xml:space="preserve">means </w:t>
            </w:r>
            <w:r w:rsidRPr="00E65E05">
              <w:rPr>
                <w:rFonts w:ascii="Arial" w:hAnsi="Arial" w:cs="Arial"/>
              </w:rPr>
              <w:t>The Court of Edinburgh Napier University, constituted by The Napier College of Commerce and Technology (No. 2) Regulations 1985 and the Napier University Order of Council 1993, of 219 Colinton Road Edinburgh EH14 1DJ, a registered Scottish Charity No. SC018373</w:t>
            </w:r>
            <w:r>
              <w:rPr>
                <w:rFonts w:ascii="Arial" w:hAnsi="Arial" w:cs="Arial"/>
              </w:rPr>
              <w:t xml:space="preserve"> as Research Management Agent on behalf of NHS Scotland Assure;</w:t>
            </w:r>
          </w:p>
        </w:tc>
      </w:tr>
      <w:tr w:rsidR="00121EC3" w:rsidRPr="00A949B1" w14:paraId="64F8543E" w14:textId="77777777" w:rsidTr="00907984">
        <w:tc>
          <w:tcPr>
            <w:tcW w:w="2074" w:type="dxa"/>
          </w:tcPr>
          <w:p w14:paraId="2FE92120" w14:textId="6087D895" w:rsidR="00121EC3" w:rsidRPr="00121EC3" w:rsidRDefault="00121EC3" w:rsidP="00E421A2">
            <w:pPr>
              <w:ind w:left="720" w:hanging="720"/>
              <w:jc w:val="both"/>
              <w:rPr>
                <w:rFonts w:ascii="Arial" w:hAnsi="Arial" w:cs="Arial"/>
              </w:rPr>
            </w:pPr>
            <w:r w:rsidRPr="00121EC3">
              <w:rPr>
                <w:rFonts w:ascii="Arial" w:hAnsi="Arial" w:cs="Arial"/>
              </w:rPr>
              <w:t>Insolvency Event</w:t>
            </w:r>
          </w:p>
        </w:tc>
        <w:tc>
          <w:tcPr>
            <w:tcW w:w="6243" w:type="dxa"/>
          </w:tcPr>
          <w:p w14:paraId="25C4C0B7" w14:textId="136338D4" w:rsidR="00121EC3" w:rsidRPr="00121EC3" w:rsidRDefault="00121EC3" w:rsidP="00121EC3">
            <w:pPr>
              <w:jc w:val="both"/>
              <w:rPr>
                <w:rFonts w:ascii="Arial" w:hAnsi="Arial" w:cs="Arial"/>
              </w:rPr>
            </w:pPr>
            <w:r w:rsidRPr="00121EC3">
              <w:rPr>
                <w:rFonts w:ascii="Arial" w:hAnsi="Arial" w:cs="Arial"/>
              </w:rPr>
              <w:t>means any one or more of the following:</w:t>
            </w:r>
          </w:p>
          <w:p w14:paraId="0821FF6E" w14:textId="77777777" w:rsidR="00121EC3" w:rsidRPr="00121EC3" w:rsidRDefault="00121EC3" w:rsidP="00121EC3">
            <w:pPr>
              <w:jc w:val="both"/>
              <w:rPr>
                <w:rFonts w:ascii="Arial" w:hAnsi="Arial" w:cs="Arial"/>
              </w:rPr>
            </w:pPr>
          </w:p>
          <w:p w14:paraId="01EF519D" w14:textId="20529019" w:rsidR="00121EC3" w:rsidRPr="00121EC3" w:rsidRDefault="00121EC3" w:rsidP="00121EC3">
            <w:pPr>
              <w:numPr>
                <w:ilvl w:val="0"/>
                <w:numId w:val="10"/>
              </w:numPr>
              <w:jc w:val="both"/>
              <w:rPr>
                <w:rFonts w:ascii="Arial" w:hAnsi="Arial" w:cs="Arial"/>
              </w:rPr>
            </w:pPr>
            <w:r>
              <w:rPr>
                <w:rFonts w:ascii="Arial" w:hAnsi="Arial" w:cs="Arial"/>
              </w:rPr>
              <w:t xml:space="preserve">the Awardee </w:t>
            </w:r>
            <w:r w:rsidRPr="00121EC3">
              <w:rPr>
                <w:rFonts w:ascii="Arial" w:hAnsi="Arial" w:cs="Arial"/>
              </w:rPr>
              <w:t>ceases or threatens to cease to</w:t>
            </w:r>
            <w:r>
              <w:rPr>
                <w:rFonts w:ascii="Arial" w:hAnsi="Arial" w:cs="Arial"/>
              </w:rPr>
              <w:t xml:space="preserve"> </w:t>
            </w:r>
            <w:r w:rsidRPr="00121EC3">
              <w:rPr>
                <w:rFonts w:ascii="Arial" w:hAnsi="Arial" w:cs="Arial"/>
              </w:rPr>
              <w:t xml:space="preserve">carry on </w:t>
            </w:r>
            <w:proofErr w:type="gramStart"/>
            <w:r w:rsidRPr="00121EC3">
              <w:rPr>
                <w:rFonts w:ascii="Arial" w:hAnsi="Arial" w:cs="Arial"/>
              </w:rPr>
              <w:t>business;</w:t>
            </w:r>
            <w:proofErr w:type="gramEnd"/>
          </w:p>
          <w:p w14:paraId="78CD32F4" w14:textId="77777777" w:rsidR="00121EC3" w:rsidRDefault="00121EC3" w:rsidP="00121EC3">
            <w:pPr>
              <w:ind w:left="360"/>
              <w:jc w:val="both"/>
              <w:rPr>
                <w:rFonts w:ascii="Arial" w:hAnsi="Arial" w:cs="Arial"/>
              </w:rPr>
            </w:pPr>
          </w:p>
          <w:p w14:paraId="1B50D55D" w14:textId="551A9B85" w:rsidR="00121EC3" w:rsidRPr="00121EC3" w:rsidRDefault="00121EC3" w:rsidP="00121EC3">
            <w:pPr>
              <w:numPr>
                <w:ilvl w:val="0"/>
                <w:numId w:val="10"/>
              </w:numPr>
              <w:jc w:val="both"/>
              <w:rPr>
                <w:rFonts w:ascii="Arial" w:hAnsi="Arial" w:cs="Arial"/>
              </w:rPr>
            </w:pPr>
            <w:r w:rsidRPr="00121EC3">
              <w:rPr>
                <w:rFonts w:ascii="Arial" w:hAnsi="Arial" w:cs="Arial"/>
              </w:rPr>
              <w:t xml:space="preserve">a notice shall have been issued to convene a meeting for the purpose of passing a resolution to wind up the </w:t>
            </w:r>
            <w:r>
              <w:rPr>
                <w:rFonts w:ascii="Arial" w:hAnsi="Arial" w:cs="Arial"/>
              </w:rPr>
              <w:t>Awardee</w:t>
            </w:r>
            <w:r w:rsidRPr="00121EC3">
              <w:rPr>
                <w:rFonts w:ascii="Arial" w:hAnsi="Arial" w:cs="Arial"/>
              </w:rPr>
              <w:t xml:space="preserve"> or such a resolution shall have been passed other than a resolution for the solvent reconstruction or reorganisation of the </w:t>
            </w:r>
            <w:r>
              <w:rPr>
                <w:rFonts w:ascii="Arial" w:hAnsi="Arial" w:cs="Arial"/>
              </w:rPr>
              <w:t>Awardee</w:t>
            </w:r>
            <w:r w:rsidRPr="00121EC3">
              <w:rPr>
                <w:rFonts w:ascii="Arial" w:hAnsi="Arial" w:cs="Arial"/>
              </w:rPr>
              <w:t xml:space="preserve"> or for the purpose of inclusion of any part of the share capital of the </w:t>
            </w:r>
            <w:r>
              <w:rPr>
                <w:rFonts w:ascii="Arial" w:hAnsi="Arial" w:cs="Arial"/>
              </w:rPr>
              <w:t>Awardee</w:t>
            </w:r>
            <w:r w:rsidRPr="00121EC3">
              <w:rPr>
                <w:rFonts w:ascii="Arial" w:hAnsi="Arial" w:cs="Arial"/>
              </w:rPr>
              <w:t xml:space="preserve"> in the Official List of the London Stock Exchange or other recognised stock exchange or an application by the </w:t>
            </w:r>
            <w:r>
              <w:rPr>
                <w:rFonts w:ascii="Arial" w:hAnsi="Arial" w:cs="Arial"/>
              </w:rPr>
              <w:t>Awardee</w:t>
            </w:r>
            <w:r w:rsidRPr="00121EC3">
              <w:rPr>
                <w:rFonts w:ascii="Arial" w:hAnsi="Arial" w:cs="Arial"/>
              </w:rPr>
              <w:t xml:space="preserve"> for registration as a public company in accordance with the requirements of the Companies Act 2006; or</w:t>
            </w:r>
          </w:p>
          <w:p w14:paraId="0715FF52" w14:textId="77777777" w:rsidR="00121EC3" w:rsidRPr="00121EC3" w:rsidRDefault="00121EC3" w:rsidP="00121EC3">
            <w:pPr>
              <w:jc w:val="both"/>
              <w:rPr>
                <w:rFonts w:ascii="Arial" w:hAnsi="Arial" w:cs="Arial"/>
              </w:rPr>
            </w:pPr>
          </w:p>
          <w:p w14:paraId="71F0988B" w14:textId="3468A389" w:rsidR="00121EC3" w:rsidRPr="00121EC3" w:rsidRDefault="00121EC3" w:rsidP="00121EC3">
            <w:pPr>
              <w:numPr>
                <w:ilvl w:val="0"/>
                <w:numId w:val="10"/>
              </w:numPr>
              <w:jc w:val="both"/>
              <w:rPr>
                <w:rFonts w:ascii="Arial" w:hAnsi="Arial" w:cs="Arial"/>
              </w:rPr>
            </w:pPr>
            <w:r w:rsidRPr="00121EC3">
              <w:rPr>
                <w:rFonts w:ascii="Arial" w:hAnsi="Arial" w:cs="Arial"/>
              </w:rPr>
              <w:t xml:space="preserve">a resolution shall have been passed by the </w:t>
            </w:r>
            <w:r>
              <w:rPr>
                <w:rFonts w:ascii="Arial" w:hAnsi="Arial" w:cs="Arial"/>
              </w:rPr>
              <w:t>Awardee</w:t>
            </w:r>
            <w:r w:rsidRPr="00121EC3">
              <w:rPr>
                <w:rFonts w:ascii="Arial" w:hAnsi="Arial" w:cs="Arial"/>
              </w:rPr>
              <w:t xml:space="preserve">’s directors to seek a winding up or administration order or a petition for a winding up or administration order shall have been presented against the </w:t>
            </w:r>
            <w:r>
              <w:rPr>
                <w:rFonts w:ascii="Arial" w:hAnsi="Arial" w:cs="Arial"/>
              </w:rPr>
              <w:t>Awardee</w:t>
            </w:r>
            <w:r w:rsidRPr="00121EC3">
              <w:rPr>
                <w:rFonts w:ascii="Arial" w:hAnsi="Arial" w:cs="Arial"/>
              </w:rPr>
              <w:t xml:space="preserve"> or such an order shall have been made; or</w:t>
            </w:r>
          </w:p>
          <w:p w14:paraId="36190FB2" w14:textId="77777777" w:rsidR="00121EC3" w:rsidRPr="00121EC3" w:rsidRDefault="00121EC3" w:rsidP="00121EC3">
            <w:pPr>
              <w:jc w:val="both"/>
              <w:rPr>
                <w:rFonts w:ascii="Arial" w:hAnsi="Arial" w:cs="Arial"/>
              </w:rPr>
            </w:pPr>
          </w:p>
          <w:p w14:paraId="7A7BFB99" w14:textId="4F62E527" w:rsidR="00121EC3" w:rsidRDefault="00121EC3" w:rsidP="00121EC3">
            <w:pPr>
              <w:numPr>
                <w:ilvl w:val="0"/>
                <w:numId w:val="10"/>
              </w:numPr>
              <w:jc w:val="both"/>
              <w:rPr>
                <w:rFonts w:ascii="Arial" w:hAnsi="Arial" w:cs="Arial"/>
              </w:rPr>
            </w:pPr>
            <w:r w:rsidRPr="00121EC3">
              <w:rPr>
                <w:rFonts w:ascii="Arial" w:hAnsi="Arial" w:cs="Arial"/>
              </w:rPr>
              <w:t xml:space="preserve">a receiver, administrative receiver, receiver and manager, interim receiver, custodian, </w:t>
            </w:r>
            <w:proofErr w:type="gramStart"/>
            <w:r w:rsidRPr="00121EC3">
              <w:rPr>
                <w:rFonts w:ascii="Arial" w:hAnsi="Arial" w:cs="Arial"/>
              </w:rPr>
              <w:t>sequestrator</w:t>
            </w:r>
            <w:proofErr w:type="gramEnd"/>
            <w:r w:rsidRPr="00121EC3">
              <w:rPr>
                <w:rFonts w:ascii="Arial" w:hAnsi="Arial" w:cs="Arial"/>
              </w:rPr>
              <w:t xml:space="preserve"> or similar officer is appointed in respect of the </w:t>
            </w:r>
            <w:r>
              <w:rPr>
                <w:rFonts w:ascii="Arial" w:hAnsi="Arial" w:cs="Arial"/>
              </w:rPr>
              <w:t>Awardee</w:t>
            </w:r>
            <w:r w:rsidRPr="00121EC3">
              <w:rPr>
                <w:rFonts w:ascii="Arial" w:hAnsi="Arial" w:cs="Arial"/>
              </w:rPr>
              <w:t xml:space="preserve"> or over a substantial part of its assets or any third party takes steps to appoint such an officer in respect of the </w:t>
            </w:r>
            <w:r>
              <w:rPr>
                <w:rFonts w:ascii="Arial" w:hAnsi="Arial" w:cs="Arial"/>
              </w:rPr>
              <w:t>Awardee</w:t>
            </w:r>
            <w:r w:rsidRPr="00121EC3">
              <w:rPr>
                <w:rFonts w:ascii="Arial" w:hAnsi="Arial" w:cs="Arial"/>
              </w:rPr>
              <w:t>; or</w:t>
            </w:r>
          </w:p>
          <w:p w14:paraId="7ACE1D24" w14:textId="63B7AC49" w:rsidR="00121EC3" w:rsidRPr="00121EC3" w:rsidRDefault="00121EC3" w:rsidP="00121EC3">
            <w:pPr>
              <w:jc w:val="both"/>
              <w:rPr>
                <w:rFonts w:ascii="Arial" w:hAnsi="Arial" w:cs="Arial"/>
              </w:rPr>
            </w:pPr>
          </w:p>
          <w:p w14:paraId="017017EB" w14:textId="6B9B62A5" w:rsidR="00121EC3" w:rsidRPr="00121EC3" w:rsidRDefault="00121EC3" w:rsidP="00121EC3">
            <w:pPr>
              <w:numPr>
                <w:ilvl w:val="0"/>
                <w:numId w:val="10"/>
              </w:numPr>
              <w:jc w:val="both"/>
              <w:rPr>
                <w:rFonts w:ascii="Arial" w:hAnsi="Arial" w:cs="Arial"/>
              </w:rPr>
            </w:pPr>
            <w:r w:rsidRPr="00121EC3">
              <w:rPr>
                <w:rFonts w:ascii="Arial" w:hAnsi="Arial" w:cs="Arial"/>
              </w:rPr>
              <w:lastRenderedPageBreak/>
              <w:t xml:space="preserve">a proposal for a voluntary arrangement shall have been made in relation to the </w:t>
            </w:r>
            <w:r>
              <w:rPr>
                <w:rFonts w:ascii="Arial" w:hAnsi="Arial" w:cs="Arial"/>
              </w:rPr>
              <w:t>Awardee</w:t>
            </w:r>
            <w:r w:rsidRPr="00121EC3">
              <w:rPr>
                <w:rFonts w:ascii="Arial" w:hAnsi="Arial" w:cs="Arial"/>
              </w:rPr>
              <w:t xml:space="preserve"> under Part I of the Insolvency Act 1986; or</w:t>
            </w:r>
          </w:p>
          <w:p w14:paraId="4452453F" w14:textId="77777777" w:rsidR="00121EC3" w:rsidRPr="00121EC3" w:rsidRDefault="00121EC3" w:rsidP="00121EC3">
            <w:pPr>
              <w:jc w:val="both"/>
              <w:rPr>
                <w:rFonts w:ascii="Arial" w:hAnsi="Arial" w:cs="Arial"/>
              </w:rPr>
            </w:pPr>
          </w:p>
          <w:p w14:paraId="2337688B" w14:textId="2852A0CB" w:rsidR="00121EC3" w:rsidRDefault="00121EC3" w:rsidP="00121EC3">
            <w:pPr>
              <w:numPr>
                <w:ilvl w:val="0"/>
                <w:numId w:val="10"/>
              </w:numPr>
              <w:jc w:val="both"/>
              <w:rPr>
                <w:rFonts w:ascii="Arial" w:hAnsi="Arial" w:cs="Arial"/>
              </w:rPr>
            </w:pPr>
            <w:r w:rsidRPr="00121EC3">
              <w:rPr>
                <w:rFonts w:ascii="Arial" w:hAnsi="Arial" w:cs="Arial"/>
              </w:rPr>
              <w:t>a step or event shall have been taken or arisen outside the United Kingdom which is similar or analogous to any of the steps or events listed at (a) to (</w:t>
            </w:r>
            <w:r>
              <w:rPr>
                <w:rFonts w:ascii="Arial" w:hAnsi="Arial" w:cs="Arial"/>
              </w:rPr>
              <w:t>e</w:t>
            </w:r>
            <w:r w:rsidRPr="00121EC3">
              <w:rPr>
                <w:rFonts w:ascii="Arial" w:hAnsi="Arial" w:cs="Arial"/>
              </w:rPr>
              <w:t>) above; or</w:t>
            </w:r>
          </w:p>
          <w:p w14:paraId="37502D94" w14:textId="77777777" w:rsidR="00121EC3" w:rsidRDefault="00121EC3" w:rsidP="00121EC3">
            <w:pPr>
              <w:pStyle w:val="ListParagraph"/>
              <w:rPr>
                <w:rFonts w:ascii="Arial" w:hAnsi="Arial" w:cs="Arial"/>
              </w:rPr>
            </w:pPr>
          </w:p>
          <w:p w14:paraId="1DA884B8" w14:textId="6F9D0B27" w:rsidR="00121EC3" w:rsidRPr="00121EC3" w:rsidRDefault="00121EC3" w:rsidP="00121EC3">
            <w:pPr>
              <w:numPr>
                <w:ilvl w:val="0"/>
                <w:numId w:val="10"/>
              </w:numPr>
              <w:jc w:val="both"/>
              <w:rPr>
                <w:rFonts w:ascii="Arial" w:hAnsi="Arial" w:cs="Arial"/>
              </w:rPr>
            </w:pPr>
            <w:r w:rsidRPr="00121EC3">
              <w:rPr>
                <w:rFonts w:ascii="Arial" w:hAnsi="Arial" w:cs="Arial"/>
              </w:rPr>
              <w:t xml:space="preserve">where the </w:t>
            </w:r>
            <w:r>
              <w:rPr>
                <w:rFonts w:ascii="Arial" w:hAnsi="Arial" w:cs="Arial"/>
              </w:rPr>
              <w:t>Awardee</w:t>
            </w:r>
            <w:r w:rsidRPr="00121EC3">
              <w:rPr>
                <w:rFonts w:ascii="Arial" w:hAnsi="Arial" w:cs="Arial"/>
              </w:rPr>
              <w:t xml:space="preserve"> is resident in the United Kingdom it is deemed to be unable to pay its debts within the meaning of Section 123 of the Insolvency Act 1986;</w:t>
            </w:r>
          </w:p>
        </w:tc>
      </w:tr>
      <w:tr w:rsidR="002B6C23" w:rsidRPr="00A949B1" w14:paraId="7194FB70" w14:textId="77777777" w:rsidTr="00907984">
        <w:tc>
          <w:tcPr>
            <w:tcW w:w="2074" w:type="dxa"/>
          </w:tcPr>
          <w:p w14:paraId="19C6BFFB" w14:textId="18947848" w:rsidR="002B6C23" w:rsidRDefault="002B6C23" w:rsidP="002B6C23">
            <w:pPr>
              <w:rPr>
                <w:rFonts w:ascii="Arial" w:hAnsi="Arial" w:cs="Arial"/>
              </w:rPr>
            </w:pPr>
            <w:r>
              <w:rPr>
                <w:rFonts w:ascii="Arial" w:hAnsi="Arial" w:cs="Arial"/>
              </w:rPr>
              <w:lastRenderedPageBreak/>
              <w:t>NHS NSS</w:t>
            </w:r>
          </w:p>
        </w:tc>
        <w:tc>
          <w:tcPr>
            <w:tcW w:w="6243" w:type="dxa"/>
          </w:tcPr>
          <w:p w14:paraId="78BFCFD4" w14:textId="1340593B" w:rsidR="002B6C23" w:rsidRPr="002B6C23" w:rsidRDefault="002B6C23" w:rsidP="00E421A2">
            <w:pPr>
              <w:jc w:val="both"/>
              <w:rPr>
                <w:rFonts w:ascii="Arial" w:hAnsi="Arial" w:cs="Arial"/>
                <w:bCs/>
              </w:rPr>
            </w:pPr>
            <w:r w:rsidRPr="002B6C23">
              <w:rPr>
                <w:rFonts w:ascii="Arial" w:hAnsi="Arial" w:cs="Arial"/>
                <w:bCs/>
              </w:rPr>
              <w:t>means The Common Services Agency (</w:t>
            </w:r>
            <w:r w:rsidR="00233F7C">
              <w:rPr>
                <w:rFonts w:ascii="Arial" w:hAnsi="Arial" w:cs="Arial"/>
                <w:bCs/>
              </w:rPr>
              <w:t xml:space="preserve">more commonly known as </w:t>
            </w:r>
            <w:r w:rsidRPr="002B6C23">
              <w:rPr>
                <w:rFonts w:ascii="Arial" w:hAnsi="Arial" w:cs="Arial"/>
                <w:bCs/>
              </w:rPr>
              <w:t xml:space="preserve">NHS National Services Scotland), a statutory body constituted pursuant to the National Health Service (Scotland) Act 1978 as amended, having its headquarters at </w:t>
            </w:r>
            <w:proofErr w:type="spellStart"/>
            <w:r w:rsidRPr="002B6C23">
              <w:rPr>
                <w:rFonts w:ascii="Arial" w:hAnsi="Arial" w:cs="Arial"/>
                <w:bCs/>
              </w:rPr>
              <w:t>Gyle</w:t>
            </w:r>
            <w:proofErr w:type="spellEnd"/>
            <w:r w:rsidRPr="002B6C23">
              <w:rPr>
                <w:rFonts w:ascii="Arial" w:hAnsi="Arial" w:cs="Arial"/>
                <w:bCs/>
              </w:rPr>
              <w:t xml:space="preserve"> Square, 1 South </w:t>
            </w:r>
            <w:proofErr w:type="spellStart"/>
            <w:r w:rsidRPr="002B6C23">
              <w:rPr>
                <w:rFonts w:ascii="Arial" w:hAnsi="Arial" w:cs="Arial"/>
                <w:bCs/>
              </w:rPr>
              <w:t>Gyle</w:t>
            </w:r>
            <w:proofErr w:type="spellEnd"/>
            <w:r w:rsidRPr="002B6C23">
              <w:rPr>
                <w:rFonts w:ascii="Arial" w:hAnsi="Arial" w:cs="Arial"/>
                <w:bCs/>
              </w:rPr>
              <w:t xml:space="preserve"> Crescent, Edinburgh, EH12 9EB (and its statutory successors)</w:t>
            </w:r>
            <w:r>
              <w:rPr>
                <w:rFonts w:ascii="Arial" w:hAnsi="Arial" w:cs="Arial"/>
                <w:bCs/>
              </w:rPr>
              <w:t>;</w:t>
            </w:r>
          </w:p>
        </w:tc>
      </w:tr>
      <w:tr w:rsidR="00F547D3" w:rsidRPr="00A949B1" w14:paraId="2019E7A2" w14:textId="77777777" w:rsidTr="00907984">
        <w:tc>
          <w:tcPr>
            <w:tcW w:w="2074" w:type="dxa"/>
          </w:tcPr>
          <w:p w14:paraId="6927A65D" w14:textId="5A7A1B55" w:rsidR="00F547D3" w:rsidRDefault="00F547D3" w:rsidP="002B6C23">
            <w:pPr>
              <w:rPr>
                <w:rFonts w:ascii="Arial" w:hAnsi="Arial" w:cs="Arial"/>
              </w:rPr>
            </w:pPr>
            <w:r>
              <w:rPr>
                <w:rFonts w:ascii="Arial" w:hAnsi="Arial" w:cs="Arial"/>
              </w:rPr>
              <w:t>NHS Scotland</w:t>
            </w:r>
          </w:p>
        </w:tc>
        <w:tc>
          <w:tcPr>
            <w:tcW w:w="6243" w:type="dxa"/>
          </w:tcPr>
          <w:p w14:paraId="312629AF" w14:textId="3C1E7C6F" w:rsidR="00F547D3" w:rsidRPr="002B6C23" w:rsidRDefault="00F547D3" w:rsidP="00233F7C">
            <w:pPr>
              <w:jc w:val="both"/>
              <w:rPr>
                <w:rFonts w:ascii="Arial" w:hAnsi="Arial" w:cs="Arial"/>
                <w:bCs/>
              </w:rPr>
            </w:pPr>
            <w:r>
              <w:rPr>
                <w:rFonts w:ascii="Arial" w:hAnsi="Arial" w:cs="Arial"/>
                <w:bCs/>
              </w:rPr>
              <w:t xml:space="preserve">means </w:t>
            </w:r>
            <w:r w:rsidR="00233F7C">
              <w:rPr>
                <w:rFonts w:ascii="Arial" w:hAnsi="Arial" w:cs="Arial"/>
                <w:bCs/>
              </w:rPr>
              <w:t>the National Health Service in Scotland;</w:t>
            </w:r>
          </w:p>
        </w:tc>
      </w:tr>
      <w:tr w:rsidR="002B6C23" w:rsidRPr="00A949B1" w14:paraId="1F320156" w14:textId="77777777" w:rsidTr="00907984">
        <w:tc>
          <w:tcPr>
            <w:tcW w:w="2074" w:type="dxa"/>
          </w:tcPr>
          <w:p w14:paraId="7531DA93" w14:textId="5FA46B2F" w:rsidR="002B6C23" w:rsidRDefault="002B6C23" w:rsidP="002B6C23">
            <w:pPr>
              <w:rPr>
                <w:rFonts w:ascii="Arial" w:hAnsi="Arial" w:cs="Arial"/>
              </w:rPr>
            </w:pPr>
            <w:r>
              <w:rPr>
                <w:rFonts w:ascii="Arial" w:hAnsi="Arial" w:cs="Arial"/>
              </w:rPr>
              <w:t>NHS Scotland Assure</w:t>
            </w:r>
          </w:p>
        </w:tc>
        <w:tc>
          <w:tcPr>
            <w:tcW w:w="6243" w:type="dxa"/>
          </w:tcPr>
          <w:p w14:paraId="149B26F3" w14:textId="4E5F9437" w:rsidR="002B6C23" w:rsidRPr="00A949B1" w:rsidRDefault="002B6C23" w:rsidP="002B6C23">
            <w:pPr>
              <w:jc w:val="both"/>
              <w:rPr>
                <w:rFonts w:ascii="Arial" w:hAnsi="Arial" w:cs="Arial"/>
              </w:rPr>
            </w:pPr>
            <w:r w:rsidRPr="002B6C23">
              <w:rPr>
                <w:rFonts w:ascii="Arial" w:hAnsi="Arial" w:cs="Arial"/>
                <w:bCs/>
              </w:rPr>
              <w:t xml:space="preserve">means </w:t>
            </w:r>
            <w:r w:rsidRPr="002B6C23">
              <w:rPr>
                <w:rFonts w:ascii="Arial" w:hAnsi="Arial" w:cs="Arial"/>
              </w:rPr>
              <w:t>NHS Scotland Assure</w:t>
            </w:r>
            <w:r w:rsidRPr="002B6C23">
              <w:rPr>
                <w:rFonts w:ascii="Arial" w:hAnsi="Arial" w:cs="Arial"/>
                <w:b/>
              </w:rPr>
              <w:t xml:space="preserve"> </w:t>
            </w:r>
            <w:r w:rsidRPr="002B6C23">
              <w:rPr>
                <w:rFonts w:ascii="Arial" w:hAnsi="Arial" w:cs="Arial"/>
              </w:rPr>
              <w:t xml:space="preserve">within Procurement, Commissioning &amp; Facilities (PCF) </w:t>
            </w:r>
            <w:r w:rsidR="00233F7C">
              <w:rPr>
                <w:rFonts w:ascii="Arial" w:hAnsi="Arial" w:cs="Arial"/>
              </w:rPr>
              <w:t xml:space="preserve">a </w:t>
            </w:r>
            <w:r w:rsidRPr="002B6C23">
              <w:rPr>
                <w:rFonts w:ascii="Arial" w:hAnsi="Arial" w:cs="Arial"/>
              </w:rPr>
              <w:t xml:space="preserve">Strategic Business Unit (SBU) of NHS NSS set up to manage risk within the </w:t>
            </w:r>
            <w:proofErr w:type="gramStart"/>
            <w:r w:rsidRPr="002B6C23">
              <w:rPr>
                <w:rFonts w:ascii="Arial" w:hAnsi="Arial" w:cs="Arial"/>
              </w:rPr>
              <w:t>healthcare built</w:t>
            </w:r>
            <w:proofErr w:type="gramEnd"/>
            <w:r w:rsidRPr="002B6C23">
              <w:rPr>
                <w:rFonts w:ascii="Arial" w:hAnsi="Arial" w:cs="Arial"/>
              </w:rPr>
              <w:t xml:space="preserve"> environment across Scotland, encompassing services from Health Facilities Scotland (HFS) and </w:t>
            </w:r>
            <w:r w:rsidRPr="002B6C23">
              <w:rPr>
                <w:rFonts w:ascii="Arial" w:hAnsi="Arial" w:cs="Arial"/>
                <w:bCs/>
              </w:rPr>
              <w:t>Antimicrobial Resistance and Healthcare Associated Infection (ARHAI) Scotland</w:t>
            </w:r>
            <w:r w:rsidR="00233F7C">
              <w:rPr>
                <w:rFonts w:ascii="Arial" w:hAnsi="Arial" w:cs="Arial"/>
                <w:bCs/>
              </w:rPr>
              <w:t xml:space="preserve"> and, to avoid doubt, rights of and obligations on NHS Scotland Assure are rights of and obligations on NHS NSS</w:t>
            </w:r>
            <w:r>
              <w:rPr>
                <w:rFonts w:ascii="Arial" w:hAnsi="Arial" w:cs="Arial"/>
                <w:bCs/>
              </w:rPr>
              <w:t>;</w:t>
            </w:r>
            <w:r w:rsidRPr="002B6C23">
              <w:rPr>
                <w:rFonts w:ascii="Arial" w:hAnsi="Arial" w:cs="Arial"/>
                <w:bCs/>
              </w:rPr>
              <w:t xml:space="preserve">  </w:t>
            </w:r>
          </w:p>
        </w:tc>
      </w:tr>
      <w:tr w:rsidR="00A949B1" w:rsidRPr="00A949B1" w14:paraId="4DE969EA" w14:textId="77777777" w:rsidTr="00907984">
        <w:tc>
          <w:tcPr>
            <w:tcW w:w="2074" w:type="dxa"/>
          </w:tcPr>
          <w:p w14:paraId="08B2DCB1" w14:textId="77777777" w:rsidR="00A949B1" w:rsidRPr="00A949B1" w:rsidRDefault="002F1BB3" w:rsidP="00E421A2">
            <w:pPr>
              <w:ind w:left="720" w:hanging="720"/>
              <w:jc w:val="both"/>
              <w:rPr>
                <w:rFonts w:ascii="Arial" w:hAnsi="Arial" w:cs="Arial"/>
              </w:rPr>
            </w:pPr>
            <w:r>
              <w:rPr>
                <w:rFonts w:ascii="Arial" w:hAnsi="Arial" w:cs="Arial"/>
              </w:rPr>
              <w:t>Offer</w:t>
            </w:r>
            <w:r w:rsidR="00A949B1" w:rsidRPr="00A949B1">
              <w:rPr>
                <w:rFonts w:ascii="Arial" w:hAnsi="Arial" w:cs="Arial"/>
              </w:rPr>
              <w:t xml:space="preserve"> </w:t>
            </w:r>
            <w:r>
              <w:rPr>
                <w:rFonts w:ascii="Arial" w:hAnsi="Arial" w:cs="Arial"/>
              </w:rPr>
              <w:t>L</w:t>
            </w:r>
            <w:r w:rsidR="00A949B1" w:rsidRPr="00A949B1">
              <w:rPr>
                <w:rFonts w:ascii="Arial" w:hAnsi="Arial" w:cs="Arial"/>
              </w:rPr>
              <w:t>etter</w:t>
            </w:r>
          </w:p>
        </w:tc>
        <w:tc>
          <w:tcPr>
            <w:tcW w:w="6243" w:type="dxa"/>
          </w:tcPr>
          <w:p w14:paraId="50C919A3" w14:textId="789871E8" w:rsidR="00A949B1" w:rsidRPr="00A949B1" w:rsidRDefault="00A949B1" w:rsidP="00907984">
            <w:pPr>
              <w:jc w:val="both"/>
              <w:rPr>
                <w:rFonts w:ascii="Arial" w:hAnsi="Arial" w:cs="Arial"/>
              </w:rPr>
            </w:pPr>
            <w:r w:rsidRPr="00A949B1">
              <w:rPr>
                <w:rFonts w:ascii="Arial" w:hAnsi="Arial" w:cs="Arial"/>
              </w:rPr>
              <w:t xml:space="preserve">means the letter from </w:t>
            </w:r>
            <w:r w:rsidR="009D01AC">
              <w:rPr>
                <w:rFonts w:ascii="Arial" w:hAnsi="Arial" w:cs="Arial"/>
              </w:rPr>
              <w:t>the Funder</w:t>
            </w:r>
            <w:r w:rsidRPr="00A949B1">
              <w:rPr>
                <w:rFonts w:ascii="Arial" w:hAnsi="Arial" w:cs="Arial"/>
              </w:rPr>
              <w:t xml:space="preserve"> awarding the </w:t>
            </w:r>
            <w:r w:rsidR="00FC609D">
              <w:rPr>
                <w:rFonts w:ascii="Arial" w:hAnsi="Arial" w:cs="Arial"/>
              </w:rPr>
              <w:t>Award</w:t>
            </w:r>
            <w:r w:rsidRPr="00A949B1">
              <w:rPr>
                <w:rFonts w:ascii="Arial" w:hAnsi="Arial" w:cs="Arial"/>
              </w:rPr>
              <w:t xml:space="preserve"> to the </w:t>
            </w:r>
            <w:r w:rsidR="00445C9E">
              <w:rPr>
                <w:rFonts w:ascii="Arial" w:hAnsi="Arial" w:cs="Arial"/>
              </w:rPr>
              <w:t>Awardee</w:t>
            </w:r>
            <w:r w:rsidRPr="00A949B1">
              <w:rPr>
                <w:rFonts w:ascii="Arial" w:hAnsi="Arial" w:cs="Arial"/>
              </w:rPr>
              <w:t xml:space="preserve">, setting out the objectives of the </w:t>
            </w:r>
            <w:r w:rsidR="00907984">
              <w:rPr>
                <w:rFonts w:ascii="Arial" w:hAnsi="Arial" w:cs="Arial"/>
              </w:rPr>
              <w:t>P</w:t>
            </w:r>
            <w:r w:rsidRPr="00A949B1">
              <w:rPr>
                <w:rFonts w:ascii="Arial" w:hAnsi="Arial" w:cs="Arial"/>
              </w:rPr>
              <w:t>roject, and to which these conditions are annexed;</w:t>
            </w:r>
          </w:p>
        </w:tc>
      </w:tr>
      <w:tr w:rsidR="00A803FA" w:rsidRPr="00A949B1" w14:paraId="1556ED63" w14:textId="77777777" w:rsidTr="00907984">
        <w:tc>
          <w:tcPr>
            <w:tcW w:w="2074" w:type="dxa"/>
          </w:tcPr>
          <w:p w14:paraId="0E911ED6" w14:textId="77777777" w:rsidR="00A803FA" w:rsidRDefault="00A803FA" w:rsidP="00E421A2">
            <w:pPr>
              <w:ind w:left="720" w:hanging="720"/>
              <w:jc w:val="both"/>
              <w:rPr>
                <w:rFonts w:ascii="Arial" w:hAnsi="Arial" w:cs="Arial"/>
              </w:rPr>
            </w:pPr>
            <w:r>
              <w:rPr>
                <w:rFonts w:ascii="Arial" w:hAnsi="Arial" w:cs="Arial"/>
              </w:rPr>
              <w:t>Project</w:t>
            </w:r>
          </w:p>
        </w:tc>
        <w:tc>
          <w:tcPr>
            <w:tcW w:w="6243" w:type="dxa"/>
          </w:tcPr>
          <w:p w14:paraId="7058AFA3" w14:textId="77777777" w:rsidR="00A803FA" w:rsidRPr="00A949B1" w:rsidRDefault="00E421A2" w:rsidP="007B4033">
            <w:pPr>
              <w:jc w:val="both"/>
              <w:rPr>
                <w:rFonts w:ascii="Arial" w:hAnsi="Arial" w:cs="Arial"/>
              </w:rPr>
            </w:pPr>
            <w:r w:rsidRPr="00A949B1">
              <w:rPr>
                <w:rFonts w:ascii="Arial" w:hAnsi="Arial" w:cs="Arial"/>
              </w:rPr>
              <w:t xml:space="preserve">means the research project to be undertaken by the </w:t>
            </w:r>
            <w:r>
              <w:rPr>
                <w:rFonts w:ascii="Arial" w:hAnsi="Arial" w:cs="Arial"/>
              </w:rPr>
              <w:t>Awardee</w:t>
            </w:r>
            <w:r w:rsidRPr="00A949B1">
              <w:rPr>
                <w:rFonts w:ascii="Arial" w:hAnsi="Arial" w:cs="Arial"/>
              </w:rPr>
              <w:t xml:space="preserve"> </w:t>
            </w:r>
            <w:r>
              <w:rPr>
                <w:rFonts w:ascii="Arial" w:hAnsi="Arial" w:cs="Arial"/>
              </w:rPr>
              <w:t xml:space="preserve">and other </w:t>
            </w:r>
            <w:r w:rsidRPr="00A949B1">
              <w:rPr>
                <w:rFonts w:ascii="Arial" w:hAnsi="Arial" w:cs="Arial"/>
              </w:rPr>
              <w:t>applicant(s)</w:t>
            </w:r>
            <w:r>
              <w:rPr>
                <w:rFonts w:ascii="Arial" w:hAnsi="Arial" w:cs="Arial"/>
              </w:rPr>
              <w:t xml:space="preserve"> (if any) identified in the Application,</w:t>
            </w:r>
            <w:r w:rsidRPr="00A949B1">
              <w:rPr>
                <w:rFonts w:ascii="Arial" w:hAnsi="Arial" w:cs="Arial"/>
              </w:rPr>
              <w:t xml:space="preserve"> the objectives of which are set out in the </w:t>
            </w:r>
            <w:r w:rsidR="007B4033">
              <w:rPr>
                <w:rFonts w:ascii="Arial" w:hAnsi="Arial" w:cs="Arial"/>
              </w:rPr>
              <w:t xml:space="preserve">Specification, </w:t>
            </w:r>
            <w:r w:rsidRPr="00A949B1">
              <w:rPr>
                <w:rFonts w:ascii="Arial" w:hAnsi="Arial" w:cs="Arial"/>
              </w:rPr>
              <w:t>in accordance with these conditions;</w:t>
            </w:r>
          </w:p>
        </w:tc>
      </w:tr>
      <w:tr w:rsidR="00A949B1" w:rsidRPr="00A949B1" w14:paraId="3DF3AC14" w14:textId="77777777" w:rsidTr="00907984">
        <w:tc>
          <w:tcPr>
            <w:tcW w:w="2074" w:type="dxa"/>
          </w:tcPr>
          <w:p w14:paraId="42DDBB77" w14:textId="04D45BF3" w:rsidR="00A949B1" w:rsidRPr="00A949B1" w:rsidRDefault="00F547D3" w:rsidP="00E421A2">
            <w:pPr>
              <w:ind w:left="720" w:hanging="720"/>
              <w:jc w:val="both"/>
              <w:rPr>
                <w:rFonts w:ascii="Arial" w:hAnsi="Arial" w:cs="Arial"/>
              </w:rPr>
            </w:pPr>
            <w:r>
              <w:rPr>
                <w:rFonts w:ascii="Arial" w:hAnsi="Arial" w:cs="Arial"/>
              </w:rPr>
              <w:t>S</w:t>
            </w:r>
            <w:r w:rsidR="00A949B1" w:rsidRPr="00A949B1">
              <w:rPr>
                <w:rFonts w:ascii="Arial" w:hAnsi="Arial" w:cs="Arial"/>
              </w:rPr>
              <w:t>pecification</w:t>
            </w:r>
          </w:p>
        </w:tc>
        <w:tc>
          <w:tcPr>
            <w:tcW w:w="6243" w:type="dxa"/>
          </w:tcPr>
          <w:p w14:paraId="4F6DAF87" w14:textId="07458B02" w:rsidR="00A949B1" w:rsidRPr="00A949B1" w:rsidRDefault="00A949B1" w:rsidP="00317025">
            <w:pPr>
              <w:jc w:val="both"/>
              <w:rPr>
                <w:rFonts w:ascii="Arial" w:hAnsi="Arial" w:cs="Arial"/>
              </w:rPr>
            </w:pPr>
            <w:r w:rsidRPr="00A949B1">
              <w:rPr>
                <w:rFonts w:ascii="Arial" w:hAnsi="Arial" w:cs="Arial"/>
              </w:rPr>
              <w:t xml:space="preserve">means the summary of the details of the </w:t>
            </w:r>
            <w:r w:rsidR="00115912">
              <w:rPr>
                <w:rFonts w:ascii="Arial" w:hAnsi="Arial" w:cs="Arial"/>
              </w:rPr>
              <w:t>A</w:t>
            </w:r>
            <w:r w:rsidRPr="00A949B1">
              <w:rPr>
                <w:rFonts w:ascii="Arial" w:hAnsi="Arial" w:cs="Arial"/>
              </w:rPr>
              <w:t xml:space="preserve">ward issued with the </w:t>
            </w:r>
            <w:r w:rsidR="00115912">
              <w:rPr>
                <w:rFonts w:ascii="Arial" w:hAnsi="Arial" w:cs="Arial"/>
              </w:rPr>
              <w:t>O</w:t>
            </w:r>
            <w:r w:rsidRPr="00A949B1">
              <w:rPr>
                <w:rFonts w:ascii="Arial" w:hAnsi="Arial" w:cs="Arial"/>
              </w:rPr>
              <w:t xml:space="preserve">ffer </w:t>
            </w:r>
            <w:r w:rsidR="00115912">
              <w:rPr>
                <w:rFonts w:ascii="Arial" w:hAnsi="Arial" w:cs="Arial"/>
              </w:rPr>
              <w:t>L</w:t>
            </w:r>
            <w:r w:rsidRPr="00A949B1">
              <w:rPr>
                <w:rFonts w:ascii="Arial" w:hAnsi="Arial" w:cs="Arial"/>
              </w:rPr>
              <w:t xml:space="preserve">etter. This </w:t>
            </w:r>
            <w:proofErr w:type="gramStart"/>
            <w:r w:rsidRPr="00A949B1">
              <w:rPr>
                <w:rFonts w:ascii="Arial" w:hAnsi="Arial" w:cs="Arial"/>
              </w:rPr>
              <w:t>includes:</w:t>
            </w:r>
            <w:proofErr w:type="gramEnd"/>
            <w:r w:rsidRPr="00A949B1">
              <w:rPr>
                <w:rFonts w:ascii="Arial" w:hAnsi="Arial" w:cs="Arial"/>
              </w:rPr>
              <w:t xml:space="preserve"> reference number, title, aims, </w:t>
            </w:r>
            <w:r w:rsidR="00445C9E">
              <w:rPr>
                <w:rFonts w:ascii="Arial" w:hAnsi="Arial" w:cs="Arial"/>
              </w:rPr>
              <w:t>Awardee</w:t>
            </w:r>
            <w:r w:rsidRPr="00A949B1">
              <w:rPr>
                <w:rFonts w:ascii="Arial" w:hAnsi="Arial" w:cs="Arial"/>
              </w:rPr>
              <w:t>, Chief Investigator, and financial details;</w:t>
            </w:r>
          </w:p>
        </w:tc>
      </w:tr>
    </w:tbl>
    <w:p w14:paraId="4D3B68DE" w14:textId="77777777" w:rsidR="00A949B1" w:rsidRDefault="00A949B1" w:rsidP="00E421A2">
      <w:pPr>
        <w:pStyle w:val="ListParagraph"/>
        <w:spacing w:after="0" w:line="240" w:lineRule="auto"/>
        <w:ind w:hanging="720"/>
        <w:jc w:val="both"/>
        <w:rPr>
          <w:rFonts w:ascii="Arial" w:hAnsi="Arial" w:cs="Arial"/>
        </w:rPr>
      </w:pPr>
    </w:p>
    <w:p w14:paraId="7B32FBFD" w14:textId="77777777" w:rsidR="00445C9E" w:rsidRDefault="00445C9E" w:rsidP="00E421A2">
      <w:pPr>
        <w:pStyle w:val="ListParagraph"/>
        <w:spacing w:after="0" w:line="240" w:lineRule="auto"/>
        <w:ind w:hanging="720"/>
        <w:jc w:val="both"/>
        <w:rPr>
          <w:rFonts w:ascii="Arial" w:hAnsi="Arial" w:cs="Arial"/>
        </w:rPr>
      </w:pPr>
    </w:p>
    <w:p w14:paraId="6DFA15F7" w14:textId="77777777" w:rsidR="00A949B1" w:rsidRPr="00445C9E" w:rsidRDefault="007B211C" w:rsidP="00E421A2">
      <w:pPr>
        <w:pStyle w:val="ListParagraph"/>
        <w:numPr>
          <w:ilvl w:val="0"/>
          <w:numId w:val="2"/>
        </w:numPr>
        <w:spacing w:after="0" w:line="240" w:lineRule="auto"/>
        <w:ind w:left="720" w:hanging="720"/>
        <w:jc w:val="both"/>
        <w:rPr>
          <w:rFonts w:ascii="Arial" w:hAnsi="Arial" w:cs="Arial"/>
          <w:b/>
        </w:rPr>
      </w:pPr>
      <w:r w:rsidRPr="00445C9E">
        <w:rPr>
          <w:rFonts w:ascii="Arial" w:hAnsi="Arial" w:cs="Arial"/>
          <w:b/>
        </w:rPr>
        <w:t>General</w:t>
      </w:r>
    </w:p>
    <w:p w14:paraId="2E2984B7" w14:textId="77777777" w:rsidR="008B2F8B" w:rsidRDefault="008B2F8B" w:rsidP="00E421A2">
      <w:pPr>
        <w:pStyle w:val="ListParagraph"/>
        <w:spacing w:after="0" w:line="240" w:lineRule="auto"/>
        <w:ind w:hanging="720"/>
        <w:jc w:val="both"/>
        <w:rPr>
          <w:rFonts w:ascii="Arial" w:hAnsi="Arial" w:cs="Arial"/>
        </w:rPr>
      </w:pPr>
    </w:p>
    <w:p w14:paraId="09D52E2F" w14:textId="60B47A9B" w:rsidR="00A949B1" w:rsidRDefault="007B211C" w:rsidP="00E421A2">
      <w:pPr>
        <w:pStyle w:val="ListParagraph"/>
        <w:numPr>
          <w:ilvl w:val="1"/>
          <w:numId w:val="2"/>
        </w:numPr>
        <w:spacing w:after="0" w:line="240" w:lineRule="auto"/>
        <w:ind w:left="720" w:hanging="720"/>
        <w:jc w:val="both"/>
        <w:rPr>
          <w:rFonts w:ascii="Arial" w:hAnsi="Arial" w:cs="Arial"/>
        </w:rPr>
      </w:pPr>
      <w:r w:rsidRPr="00A949B1">
        <w:rPr>
          <w:rFonts w:ascii="Arial" w:hAnsi="Arial" w:cs="Arial"/>
        </w:rPr>
        <w:t>Research Governance</w:t>
      </w:r>
    </w:p>
    <w:p w14:paraId="52598269" w14:textId="77777777" w:rsidR="00445C9E" w:rsidRDefault="00445C9E" w:rsidP="00E421A2">
      <w:pPr>
        <w:pStyle w:val="ListParagraph"/>
        <w:spacing w:after="0" w:line="240" w:lineRule="auto"/>
        <w:ind w:hanging="720"/>
        <w:jc w:val="both"/>
        <w:rPr>
          <w:rFonts w:ascii="Arial" w:hAnsi="Arial" w:cs="Arial"/>
        </w:rPr>
      </w:pPr>
    </w:p>
    <w:p w14:paraId="4EECDEF8" w14:textId="0B56CB58" w:rsidR="00A949B1" w:rsidRDefault="007B211C" w:rsidP="00E421A2">
      <w:pPr>
        <w:pStyle w:val="ListParagraph"/>
        <w:numPr>
          <w:ilvl w:val="2"/>
          <w:numId w:val="2"/>
        </w:numPr>
        <w:spacing w:after="0" w:line="240" w:lineRule="auto"/>
        <w:ind w:left="720" w:hanging="720"/>
        <w:jc w:val="both"/>
        <w:rPr>
          <w:rFonts w:ascii="Arial" w:hAnsi="Arial" w:cs="Arial"/>
        </w:rPr>
      </w:pPr>
      <w:r w:rsidRPr="00A949B1">
        <w:rPr>
          <w:rFonts w:ascii="Arial" w:hAnsi="Arial" w:cs="Arial"/>
        </w:rPr>
        <w:t xml:space="preserve">The research supported by the </w:t>
      </w:r>
      <w:r w:rsidR="00FC609D">
        <w:rPr>
          <w:rFonts w:ascii="Arial" w:hAnsi="Arial" w:cs="Arial"/>
        </w:rPr>
        <w:t>Award</w:t>
      </w:r>
      <w:r w:rsidRPr="00A949B1">
        <w:rPr>
          <w:rFonts w:ascii="Arial" w:hAnsi="Arial" w:cs="Arial"/>
        </w:rPr>
        <w:t xml:space="preserve"> must be conducted in accordance with the Scottish Government’s guidance “Research Governance Framework for Health and Community Care in Scotland” and if relevant, in accordance with the Government’s guidance “Governance Arrangements for NHS Research Ethics Committees in Scotland” or such guidelines as may be issued from time to time by the Government.</w:t>
      </w:r>
    </w:p>
    <w:p w14:paraId="7032AE5A" w14:textId="77777777" w:rsidR="00445C9E" w:rsidRPr="00A949B1" w:rsidRDefault="00445C9E" w:rsidP="00E421A2">
      <w:pPr>
        <w:pStyle w:val="ListParagraph"/>
        <w:spacing w:after="0" w:line="240" w:lineRule="auto"/>
        <w:ind w:hanging="720"/>
        <w:jc w:val="both"/>
        <w:rPr>
          <w:rFonts w:ascii="Arial" w:hAnsi="Arial" w:cs="Arial"/>
        </w:rPr>
      </w:pPr>
    </w:p>
    <w:p w14:paraId="63579FDD" w14:textId="77777777" w:rsidR="00A949B1" w:rsidRDefault="007B211C" w:rsidP="00E421A2">
      <w:pPr>
        <w:pStyle w:val="ListParagraph"/>
        <w:numPr>
          <w:ilvl w:val="1"/>
          <w:numId w:val="2"/>
        </w:numPr>
        <w:spacing w:after="0" w:line="240" w:lineRule="auto"/>
        <w:ind w:left="720" w:hanging="720"/>
        <w:jc w:val="both"/>
        <w:rPr>
          <w:rFonts w:ascii="Arial" w:hAnsi="Arial" w:cs="Arial"/>
        </w:rPr>
      </w:pPr>
      <w:r w:rsidRPr="00A949B1">
        <w:rPr>
          <w:rFonts w:ascii="Arial" w:hAnsi="Arial" w:cs="Arial"/>
        </w:rPr>
        <w:t>Sponsorship</w:t>
      </w:r>
    </w:p>
    <w:p w14:paraId="339CD427" w14:textId="77777777" w:rsidR="00445C9E" w:rsidRDefault="00445C9E" w:rsidP="00E421A2">
      <w:pPr>
        <w:pStyle w:val="ListParagraph"/>
        <w:spacing w:after="0" w:line="240" w:lineRule="auto"/>
        <w:ind w:hanging="720"/>
        <w:jc w:val="both"/>
        <w:rPr>
          <w:rFonts w:ascii="Arial" w:hAnsi="Arial" w:cs="Arial"/>
        </w:rPr>
      </w:pPr>
    </w:p>
    <w:p w14:paraId="2283A11B" w14:textId="6BF22D94" w:rsidR="00A949B1" w:rsidRDefault="00317025" w:rsidP="00E421A2">
      <w:pPr>
        <w:pStyle w:val="ListParagraph"/>
        <w:numPr>
          <w:ilvl w:val="2"/>
          <w:numId w:val="2"/>
        </w:numPr>
        <w:spacing w:after="0" w:line="240" w:lineRule="auto"/>
        <w:ind w:left="720" w:hanging="720"/>
        <w:jc w:val="both"/>
        <w:rPr>
          <w:rFonts w:ascii="Arial" w:hAnsi="Arial" w:cs="Arial"/>
        </w:rPr>
      </w:pPr>
      <w:r>
        <w:rPr>
          <w:rFonts w:ascii="Arial" w:hAnsi="Arial" w:cs="Arial"/>
        </w:rPr>
        <w:t>Neither t</w:t>
      </w:r>
      <w:r w:rsidR="009D01AC" w:rsidRPr="009D01AC">
        <w:rPr>
          <w:rFonts w:ascii="Arial" w:hAnsi="Arial" w:cs="Arial"/>
        </w:rPr>
        <w:t>he Funder</w:t>
      </w:r>
      <w:r w:rsidR="007B211C" w:rsidRPr="00D63DC9">
        <w:rPr>
          <w:rFonts w:ascii="Arial" w:hAnsi="Arial" w:cs="Arial"/>
        </w:rPr>
        <w:t xml:space="preserve"> </w:t>
      </w:r>
      <w:r>
        <w:rPr>
          <w:rFonts w:ascii="Arial" w:hAnsi="Arial" w:cs="Arial"/>
        </w:rPr>
        <w:t>not NHS Scotland Assure a</w:t>
      </w:r>
      <w:r w:rsidR="007B211C" w:rsidRPr="00D63DC9">
        <w:rPr>
          <w:rFonts w:ascii="Arial" w:hAnsi="Arial" w:cs="Arial"/>
        </w:rPr>
        <w:t>ssume</w:t>
      </w:r>
      <w:r>
        <w:rPr>
          <w:rFonts w:ascii="Arial" w:hAnsi="Arial" w:cs="Arial"/>
        </w:rPr>
        <w:t>s</w:t>
      </w:r>
      <w:r w:rsidR="007B211C" w:rsidRPr="00D63DC9">
        <w:rPr>
          <w:rFonts w:ascii="Arial" w:hAnsi="Arial" w:cs="Arial"/>
        </w:rPr>
        <w:t xml:space="preserve"> sponsorship responsibility for </w:t>
      </w:r>
      <w:r>
        <w:rPr>
          <w:rFonts w:ascii="Arial" w:hAnsi="Arial" w:cs="Arial"/>
        </w:rPr>
        <w:t xml:space="preserve">any </w:t>
      </w:r>
      <w:r w:rsidR="007B211C" w:rsidRPr="00D63DC9">
        <w:rPr>
          <w:rFonts w:ascii="Arial" w:hAnsi="Arial" w:cs="Arial"/>
        </w:rPr>
        <w:t xml:space="preserve">research funded through </w:t>
      </w:r>
      <w:r w:rsidR="007B211C" w:rsidRPr="00E65E05">
        <w:rPr>
          <w:rFonts w:ascii="Arial" w:hAnsi="Arial" w:cs="Arial"/>
        </w:rPr>
        <w:t>its research grant scheme</w:t>
      </w:r>
      <w:r w:rsidR="009D01AC">
        <w:rPr>
          <w:rFonts w:ascii="Arial" w:hAnsi="Arial" w:cs="Arial"/>
        </w:rPr>
        <w:t>, including the Project</w:t>
      </w:r>
      <w:r w:rsidR="007B211C" w:rsidRPr="00D63DC9">
        <w:rPr>
          <w:rFonts w:ascii="Arial" w:hAnsi="Arial" w:cs="Arial"/>
        </w:rPr>
        <w:t xml:space="preserve">. The </w:t>
      </w:r>
      <w:r w:rsidR="009D01AC">
        <w:rPr>
          <w:rFonts w:ascii="Arial" w:hAnsi="Arial" w:cs="Arial"/>
        </w:rPr>
        <w:t>Applicant</w:t>
      </w:r>
      <w:r w:rsidR="007B211C" w:rsidRPr="00D63DC9">
        <w:rPr>
          <w:rFonts w:ascii="Arial" w:hAnsi="Arial" w:cs="Arial"/>
        </w:rPr>
        <w:t xml:space="preserve"> must be satisfied before the </w:t>
      </w:r>
      <w:r w:rsidR="009D01AC">
        <w:rPr>
          <w:rFonts w:ascii="Arial" w:hAnsi="Arial" w:cs="Arial"/>
        </w:rPr>
        <w:t>P</w:t>
      </w:r>
      <w:r w:rsidR="007B211C" w:rsidRPr="00D63DC9">
        <w:rPr>
          <w:rFonts w:ascii="Arial" w:hAnsi="Arial" w:cs="Arial"/>
        </w:rPr>
        <w:t xml:space="preserve">roject begins that arrangements are in place for the research team to access resources and support to deliver the </w:t>
      </w:r>
      <w:r w:rsidR="009D01AC">
        <w:rPr>
          <w:rFonts w:ascii="Arial" w:hAnsi="Arial" w:cs="Arial"/>
        </w:rPr>
        <w:t>P</w:t>
      </w:r>
      <w:r w:rsidR="009D01AC" w:rsidRPr="00D63DC9">
        <w:rPr>
          <w:rFonts w:ascii="Arial" w:hAnsi="Arial" w:cs="Arial"/>
        </w:rPr>
        <w:t>roject</w:t>
      </w:r>
      <w:r w:rsidR="007B211C" w:rsidRPr="00D63DC9">
        <w:rPr>
          <w:rFonts w:ascii="Arial" w:hAnsi="Arial" w:cs="Arial"/>
        </w:rPr>
        <w:t xml:space="preserve"> as </w:t>
      </w:r>
      <w:r w:rsidR="007B211C" w:rsidRPr="00D63DC9">
        <w:rPr>
          <w:rFonts w:ascii="Arial" w:hAnsi="Arial" w:cs="Arial"/>
        </w:rPr>
        <w:lastRenderedPageBreak/>
        <w:t xml:space="preserve">proposed and that arrangements are in place allocating responsibilities for the management, </w:t>
      </w:r>
      <w:proofErr w:type="gramStart"/>
      <w:r w:rsidR="007B211C" w:rsidRPr="00D63DC9">
        <w:rPr>
          <w:rFonts w:ascii="Arial" w:hAnsi="Arial" w:cs="Arial"/>
        </w:rPr>
        <w:t>m</w:t>
      </w:r>
      <w:r w:rsidR="009D01AC">
        <w:rPr>
          <w:rFonts w:ascii="Arial" w:hAnsi="Arial" w:cs="Arial"/>
        </w:rPr>
        <w:t>onitoring</w:t>
      </w:r>
      <w:proofErr w:type="gramEnd"/>
      <w:r w:rsidR="009D01AC">
        <w:rPr>
          <w:rFonts w:ascii="Arial" w:hAnsi="Arial" w:cs="Arial"/>
        </w:rPr>
        <w:t xml:space="preserve"> and reporting of the Project</w:t>
      </w:r>
      <w:r w:rsidR="007B211C" w:rsidRPr="00D63DC9">
        <w:rPr>
          <w:rFonts w:ascii="Arial" w:hAnsi="Arial" w:cs="Arial"/>
        </w:rPr>
        <w:t>.</w:t>
      </w:r>
    </w:p>
    <w:p w14:paraId="2EC8407B" w14:textId="77777777" w:rsidR="00445C9E" w:rsidRPr="00D63DC9" w:rsidRDefault="00445C9E" w:rsidP="00E421A2">
      <w:pPr>
        <w:pStyle w:val="ListParagraph"/>
        <w:spacing w:after="0" w:line="240" w:lineRule="auto"/>
        <w:ind w:hanging="720"/>
        <w:jc w:val="both"/>
        <w:rPr>
          <w:rFonts w:ascii="Arial" w:hAnsi="Arial" w:cs="Arial"/>
        </w:rPr>
      </w:pPr>
    </w:p>
    <w:p w14:paraId="535E86F3" w14:textId="77777777" w:rsidR="007B211C" w:rsidRDefault="007B211C" w:rsidP="00E421A2">
      <w:pPr>
        <w:pStyle w:val="ListParagraph"/>
        <w:numPr>
          <w:ilvl w:val="1"/>
          <w:numId w:val="2"/>
        </w:numPr>
        <w:spacing w:after="0" w:line="240" w:lineRule="auto"/>
        <w:ind w:left="720" w:hanging="720"/>
        <w:jc w:val="both"/>
        <w:rPr>
          <w:rFonts w:ascii="Arial" w:hAnsi="Arial" w:cs="Arial"/>
        </w:rPr>
      </w:pPr>
      <w:r w:rsidRPr="00A949B1">
        <w:rPr>
          <w:rFonts w:ascii="Arial" w:hAnsi="Arial" w:cs="Arial"/>
        </w:rPr>
        <w:t xml:space="preserve">Responsibilities of the </w:t>
      </w:r>
      <w:r w:rsidR="00445C9E">
        <w:rPr>
          <w:rFonts w:ascii="Arial" w:hAnsi="Arial" w:cs="Arial"/>
        </w:rPr>
        <w:t>Awardee</w:t>
      </w:r>
      <w:r w:rsidRPr="00A949B1">
        <w:rPr>
          <w:rFonts w:ascii="Arial" w:hAnsi="Arial" w:cs="Arial"/>
        </w:rPr>
        <w:t xml:space="preserve"> </w:t>
      </w:r>
    </w:p>
    <w:p w14:paraId="6C6BF111" w14:textId="77777777" w:rsidR="00445C9E" w:rsidRDefault="00445C9E" w:rsidP="00E421A2">
      <w:pPr>
        <w:pStyle w:val="ListParagraph"/>
        <w:spacing w:after="0" w:line="240" w:lineRule="auto"/>
        <w:ind w:hanging="720"/>
        <w:jc w:val="both"/>
        <w:rPr>
          <w:rFonts w:ascii="Arial" w:hAnsi="Arial" w:cs="Arial"/>
        </w:rPr>
      </w:pPr>
    </w:p>
    <w:p w14:paraId="040BFC63" w14:textId="07FFF202" w:rsidR="00A949B1" w:rsidRDefault="007B211C" w:rsidP="00E421A2">
      <w:pPr>
        <w:pStyle w:val="ListParagraph"/>
        <w:numPr>
          <w:ilvl w:val="2"/>
          <w:numId w:val="2"/>
        </w:numPr>
        <w:spacing w:after="0" w:line="240" w:lineRule="auto"/>
        <w:ind w:left="720" w:hanging="720"/>
        <w:jc w:val="both"/>
        <w:rPr>
          <w:rFonts w:ascii="Arial" w:hAnsi="Arial" w:cs="Arial"/>
        </w:rPr>
      </w:pPr>
      <w:r w:rsidRPr="00A949B1">
        <w:rPr>
          <w:rFonts w:ascii="Arial" w:hAnsi="Arial" w:cs="Arial"/>
        </w:rPr>
        <w:t xml:space="preserve">The </w:t>
      </w:r>
      <w:r w:rsidR="00907984">
        <w:rPr>
          <w:rFonts w:ascii="Arial" w:hAnsi="Arial" w:cs="Arial"/>
        </w:rPr>
        <w:t>P</w:t>
      </w:r>
      <w:r w:rsidRPr="00A949B1">
        <w:rPr>
          <w:rFonts w:ascii="Arial" w:hAnsi="Arial" w:cs="Arial"/>
        </w:rPr>
        <w:t xml:space="preserve">roject shall be carried out by, or under, the general direction of the organisation named in the </w:t>
      </w:r>
      <w:r w:rsidR="00F547D3">
        <w:rPr>
          <w:rFonts w:ascii="Arial" w:hAnsi="Arial" w:cs="Arial"/>
        </w:rPr>
        <w:t>S</w:t>
      </w:r>
      <w:r w:rsidRPr="00A949B1">
        <w:rPr>
          <w:rFonts w:ascii="Arial" w:hAnsi="Arial" w:cs="Arial"/>
        </w:rPr>
        <w:t xml:space="preserve">pecification as the </w:t>
      </w:r>
      <w:r w:rsidR="00445C9E">
        <w:rPr>
          <w:rFonts w:ascii="Arial" w:hAnsi="Arial" w:cs="Arial"/>
        </w:rPr>
        <w:t>Awardee</w:t>
      </w:r>
      <w:r w:rsidRPr="00A949B1">
        <w:rPr>
          <w:rFonts w:ascii="Arial" w:hAnsi="Arial" w:cs="Arial"/>
        </w:rPr>
        <w:t xml:space="preserve"> who will be responsible for operating the management and monitoring systems for the </w:t>
      </w:r>
      <w:r w:rsidR="00907984">
        <w:rPr>
          <w:rFonts w:ascii="Arial" w:hAnsi="Arial" w:cs="Arial"/>
        </w:rPr>
        <w:t>P</w:t>
      </w:r>
      <w:r w:rsidRPr="00A949B1">
        <w:rPr>
          <w:rFonts w:ascii="Arial" w:hAnsi="Arial" w:cs="Arial"/>
        </w:rPr>
        <w:t>roject and for ensuring that these terms and conditions are complied with.</w:t>
      </w:r>
    </w:p>
    <w:p w14:paraId="5ADE01F5" w14:textId="77777777" w:rsidR="00445C9E" w:rsidRDefault="00445C9E" w:rsidP="00E421A2">
      <w:pPr>
        <w:pStyle w:val="ListParagraph"/>
        <w:spacing w:after="0" w:line="240" w:lineRule="auto"/>
        <w:ind w:hanging="720"/>
        <w:jc w:val="both"/>
        <w:rPr>
          <w:rFonts w:ascii="Arial" w:hAnsi="Arial" w:cs="Arial"/>
        </w:rPr>
      </w:pPr>
    </w:p>
    <w:p w14:paraId="11FE035A" w14:textId="66507C59" w:rsidR="00D63DC9" w:rsidRDefault="007B211C" w:rsidP="00E421A2">
      <w:pPr>
        <w:pStyle w:val="ListParagraph"/>
        <w:numPr>
          <w:ilvl w:val="2"/>
          <w:numId w:val="2"/>
        </w:numPr>
        <w:spacing w:after="0" w:line="240" w:lineRule="auto"/>
        <w:ind w:left="720" w:hanging="720"/>
        <w:jc w:val="both"/>
        <w:rPr>
          <w:rFonts w:ascii="Arial" w:hAnsi="Arial" w:cs="Arial"/>
        </w:rPr>
      </w:pPr>
      <w:r w:rsidRPr="00D63DC9">
        <w:rPr>
          <w:rFonts w:ascii="Arial" w:hAnsi="Arial" w:cs="Arial"/>
        </w:rPr>
        <w:t xml:space="preserve">The </w:t>
      </w:r>
      <w:r w:rsidR="00445C9E">
        <w:rPr>
          <w:rFonts w:ascii="Arial" w:hAnsi="Arial" w:cs="Arial"/>
        </w:rPr>
        <w:t>Awardee</w:t>
      </w:r>
      <w:r w:rsidRPr="00D63DC9">
        <w:rPr>
          <w:rFonts w:ascii="Arial" w:hAnsi="Arial" w:cs="Arial"/>
        </w:rPr>
        <w:t xml:space="preserve"> must provide the basic facilities required to support the work of the </w:t>
      </w:r>
      <w:r w:rsidR="00907984">
        <w:rPr>
          <w:rFonts w:ascii="Arial" w:hAnsi="Arial" w:cs="Arial"/>
        </w:rPr>
        <w:t>P</w:t>
      </w:r>
      <w:r w:rsidRPr="00D63DC9">
        <w:rPr>
          <w:rFonts w:ascii="Arial" w:hAnsi="Arial" w:cs="Arial"/>
        </w:rPr>
        <w:t>roject.</w:t>
      </w:r>
    </w:p>
    <w:p w14:paraId="58D34406" w14:textId="77777777" w:rsidR="00445C9E" w:rsidRDefault="00445C9E" w:rsidP="00E421A2">
      <w:pPr>
        <w:pStyle w:val="ListParagraph"/>
        <w:spacing w:after="0" w:line="240" w:lineRule="auto"/>
        <w:ind w:hanging="720"/>
        <w:jc w:val="both"/>
        <w:rPr>
          <w:rFonts w:ascii="Arial" w:hAnsi="Arial" w:cs="Arial"/>
        </w:rPr>
      </w:pPr>
    </w:p>
    <w:p w14:paraId="3BE57A17" w14:textId="1BC39E67" w:rsidR="00D63DC9" w:rsidRDefault="007B211C" w:rsidP="00E421A2">
      <w:pPr>
        <w:pStyle w:val="ListParagraph"/>
        <w:numPr>
          <w:ilvl w:val="2"/>
          <w:numId w:val="2"/>
        </w:numPr>
        <w:spacing w:after="0" w:line="240" w:lineRule="auto"/>
        <w:ind w:left="720" w:hanging="720"/>
        <w:jc w:val="both"/>
        <w:rPr>
          <w:rFonts w:ascii="Arial" w:hAnsi="Arial" w:cs="Arial"/>
        </w:rPr>
      </w:pPr>
      <w:r w:rsidRPr="00D63DC9">
        <w:rPr>
          <w:rFonts w:ascii="Arial" w:hAnsi="Arial" w:cs="Arial"/>
        </w:rPr>
        <w:t xml:space="preserve">The </w:t>
      </w:r>
      <w:r w:rsidR="00445C9E">
        <w:rPr>
          <w:rFonts w:ascii="Arial" w:hAnsi="Arial" w:cs="Arial"/>
        </w:rPr>
        <w:t>Awardee</w:t>
      </w:r>
      <w:r w:rsidRPr="00D63DC9">
        <w:rPr>
          <w:rFonts w:ascii="Arial" w:hAnsi="Arial" w:cs="Arial"/>
        </w:rPr>
        <w:t xml:space="preserve"> must ensure that the research supported by the </w:t>
      </w:r>
      <w:r w:rsidR="00FC609D">
        <w:rPr>
          <w:rFonts w:ascii="Arial" w:hAnsi="Arial" w:cs="Arial"/>
        </w:rPr>
        <w:t>Award</w:t>
      </w:r>
      <w:r w:rsidRPr="00D63DC9">
        <w:rPr>
          <w:rFonts w:ascii="Arial" w:hAnsi="Arial" w:cs="Arial"/>
        </w:rPr>
        <w:t xml:space="preserve"> complies with all relevant leg</w:t>
      </w:r>
      <w:r w:rsidR="00875F1F">
        <w:rPr>
          <w:rFonts w:ascii="Arial" w:hAnsi="Arial" w:cs="Arial"/>
        </w:rPr>
        <w:t>al requirements</w:t>
      </w:r>
      <w:r w:rsidRPr="00D63DC9">
        <w:rPr>
          <w:rFonts w:ascii="Arial" w:hAnsi="Arial" w:cs="Arial"/>
        </w:rPr>
        <w:t xml:space="preserve"> whether in force at the date of this award</w:t>
      </w:r>
      <w:r w:rsidR="00875F1F">
        <w:rPr>
          <w:rFonts w:ascii="Arial" w:hAnsi="Arial" w:cs="Arial"/>
        </w:rPr>
        <w:t>, or which subsequently come into force</w:t>
      </w:r>
      <w:r w:rsidRPr="00D63DC9">
        <w:rPr>
          <w:rFonts w:ascii="Arial" w:hAnsi="Arial" w:cs="Arial"/>
        </w:rPr>
        <w:t xml:space="preserve">. This requirement includes approval or licence from any regulatory body that may be required before the </w:t>
      </w:r>
      <w:r w:rsidR="00875F1F">
        <w:rPr>
          <w:rFonts w:ascii="Arial" w:hAnsi="Arial" w:cs="Arial"/>
        </w:rPr>
        <w:t>Project</w:t>
      </w:r>
      <w:r w:rsidR="00875F1F" w:rsidRPr="00D63DC9">
        <w:rPr>
          <w:rFonts w:ascii="Arial" w:hAnsi="Arial" w:cs="Arial"/>
        </w:rPr>
        <w:t xml:space="preserve"> </w:t>
      </w:r>
      <w:r w:rsidRPr="00D63DC9">
        <w:rPr>
          <w:rFonts w:ascii="Arial" w:hAnsi="Arial" w:cs="Arial"/>
        </w:rPr>
        <w:t>can commence.</w:t>
      </w:r>
    </w:p>
    <w:p w14:paraId="6D898B03" w14:textId="77777777" w:rsidR="00445C9E" w:rsidRDefault="007B211C" w:rsidP="00E421A2">
      <w:pPr>
        <w:pStyle w:val="ListParagraph"/>
        <w:spacing w:after="0" w:line="240" w:lineRule="auto"/>
        <w:ind w:hanging="720"/>
        <w:jc w:val="both"/>
        <w:rPr>
          <w:rFonts w:ascii="Arial" w:hAnsi="Arial" w:cs="Arial"/>
        </w:rPr>
      </w:pPr>
      <w:r w:rsidRPr="00D63DC9">
        <w:rPr>
          <w:rFonts w:ascii="Arial" w:hAnsi="Arial" w:cs="Arial"/>
        </w:rPr>
        <w:t xml:space="preserve"> </w:t>
      </w:r>
    </w:p>
    <w:p w14:paraId="50A6D6F1" w14:textId="3AA08812" w:rsidR="00D63DC9" w:rsidRDefault="007B211C" w:rsidP="00E421A2">
      <w:pPr>
        <w:pStyle w:val="ListParagraph"/>
        <w:numPr>
          <w:ilvl w:val="2"/>
          <w:numId w:val="2"/>
        </w:numPr>
        <w:spacing w:after="0" w:line="240" w:lineRule="auto"/>
        <w:ind w:left="720" w:hanging="720"/>
        <w:jc w:val="both"/>
        <w:rPr>
          <w:rFonts w:ascii="Arial" w:hAnsi="Arial" w:cs="Arial"/>
        </w:rPr>
      </w:pPr>
      <w:r w:rsidRPr="00D63DC9">
        <w:rPr>
          <w:rFonts w:ascii="Arial" w:hAnsi="Arial" w:cs="Arial"/>
        </w:rPr>
        <w:t xml:space="preserve">The </w:t>
      </w:r>
      <w:r w:rsidR="00445C9E">
        <w:rPr>
          <w:rFonts w:ascii="Arial" w:hAnsi="Arial" w:cs="Arial"/>
        </w:rPr>
        <w:t>Awardee</w:t>
      </w:r>
      <w:r w:rsidRPr="00D63DC9">
        <w:rPr>
          <w:rFonts w:ascii="Arial" w:hAnsi="Arial" w:cs="Arial"/>
        </w:rPr>
        <w:t xml:space="preserve"> must ensure that the Chief Investigator, </w:t>
      </w:r>
      <w:r w:rsidR="00317025">
        <w:rPr>
          <w:rFonts w:ascii="Arial" w:hAnsi="Arial" w:cs="Arial"/>
        </w:rPr>
        <w:t xml:space="preserve">any </w:t>
      </w:r>
      <w:r w:rsidRPr="00D63DC9">
        <w:rPr>
          <w:rFonts w:ascii="Arial" w:hAnsi="Arial" w:cs="Arial"/>
        </w:rPr>
        <w:t>co-</w:t>
      </w:r>
      <w:proofErr w:type="gramStart"/>
      <w:r w:rsidR="00317025">
        <w:rPr>
          <w:rFonts w:ascii="Arial" w:hAnsi="Arial" w:cs="Arial"/>
        </w:rPr>
        <w:t>i</w:t>
      </w:r>
      <w:r w:rsidRPr="00D63DC9">
        <w:rPr>
          <w:rFonts w:ascii="Arial" w:hAnsi="Arial" w:cs="Arial"/>
        </w:rPr>
        <w:t>nvestigators</w:t>
      </w:r>
      <w:proofErr w:type="gramEnd"/>
      <w:r w:rsidRPr="00D63DC9">
        <w:rPr>
          <w:rFonts w:ascii="Arial" w:hAnsi="Arial" w:cs="Arial"/>
        </w:rPr>
        <w:t xml:space="preserve"> and other staff understand and discharge their responsibilities and observe the terms and conditions of the </w:t>
      </w:r>
      <w:r w:rsidR="00FC609D">
        <w:rPr>
          <w:rFonts w:ascii="Arial" w:hAnsi="Arial" w:cs="Arial"/>
        </w:rPr>
        <w:t>Award</w:t>
      </w:r>
      <w:r w:rsidRPr="00D63DC9">
        <w:rPr>
          <w:rFonts w:ascii="Arial" w:hAnsi="Arial" w:cs="Arial"/>
        </w:rPr>
        <w:t>.</w:t>
      </w:r>
    </w:p>
    <w:p w14:paraId="2B90C846" w14:textId="77777777" w:rsidR="00445C9E" w:rsidRDefault="00445C9E" w:rsidP="00E421A2">
      <w:pPr>
        <w:pStyle w:val="ListParagraph"/>
        <w:spacing w:after="0" w:line="240" w:lineRule="auto"/>
        <w:ind w:hanging="720"/>
        <w:jc w:val="both"/>
        <w:rPr>
          <w:rFonts w:ascii="Arial" w:hAnsi="Arial" w:cs="Arial"/>
        </w:rPr>
      </w:pPr>
    </w:p>
    <w:p w14:paraId="6C5FEE68" w14:textId="604B6DF8" w:rsidR="007B211C" w:rsidRDefault="007B211C" w:rsidP="00E421A2">
      <w:pPr>
        <w:pStyle w:val="ListParagraph"/>
        <w:numPr>
          <w:ilvl w:val="2"/>
          <w:numId w:val="2"/>
        </w:numPr>
        <w:spacing w:after="0" w:line="240" w:lineRule="auto"/>
        <w:ind w:left="720" w:hanging="720"/>
        <w:jc w:val="both"/>
        <w:rPr>
          <w:rFonts w:ascii="Arial" w:hAnsi="Arial" w:cs="Arial"/>
        </w:rPr>
      </w:pPr>
      <w:r w:rsidRPr="00D63DC9">
        <w:rPr>
          <w:rFonts w:ascii="Arial" w:hAnsi="Arial" w:cs="Arial"/>
        </w:rPr>
        <w:t xml:space="preserve">It is the responsibility of the </w:t>
      </w:r>
      <w:r w:rsidR="00445C9E">
        <w:rPr>
          <w:rFonts w:ascii="Arial" w:hAnsi="Arial" w:cs="Arial"/>
        </w:rPr>
        <w:t>Awardee</w:t>
      </w:r>
      <w:r w:rsidRPr="00D63DC9">
        <w:rPr>
          <w:rFonts w:ascii="Arial" w:hAnsi="Arial" w:cs="Arial"/>
        </w:rPr>
        <w:t xml:space="preserve"> to ensure that the </w:t>
      </w:r>
      <w:r w:rsidR="00907984">
        <w:rPr>
          <w:rFonts w:ascii="Arial" w:hAnsi="Arial" w:cs="Arial"/>
        </w:rPr>
        <w:t>P</w:t>
      </w:r>
      <w:r w:rsidRPr="00D63DC9">
        <w:rPr>
          <w:rFonts w:ascii="Arial" w:hAnsi="Arial" w:cs="Arial"/>
        </w:rPr>
        <w:t xml:space="preserve">roject has documented NHS organisation approval before any work that involves the NHS commences. </w:t>
      </w:r>
      <w:r w:rsidR="00864FCE">
        <w:rPr>
          <w:rFonts w:ascii="Arial" w:hAnsi="Arial" w:cs="Arial"/>
        </w:rPr>
        <w:t xml:space="preserve"> The NHS organisation(s) from which such approval is required are specified in the Offer Letter.</w:t>
      </w:r>
    </w:p>
    <w:p w14:paraId="374A08D6" w14:textId="77777777" w:rsidR="00445C9E" w:rsidRDefault="00445C9E" w:rsidP="00E421A2">
      <w:pPr>
        <w:pStyle w:val="ListParagraph"/>
        <w:spacing w:after="0" w:line="240" w:lineRule="auto"/>
        <w:ind w:hanging="720"/>
        <w:jc w:val="both"/>
        <w:rPr>
          <w:rFonts w:ascii="Arial" w:hAnsi="Arial" w:cs="Arial"/>
        </w:rPr>
      </w:pPr>
    </w:p>
    <w:p w14:paraId="2E41D9BA" w14:textId="77777777" w:rsidR="00D63DC9" w:rsidRDefault="007B211C" w:rsidP="00E421A2">
      <w:pPr>
        <w:pStyle w:val="ListParagraph"/>
        <w:numPr>
          <w:ilvl w:val="2"/>
          <w:numId w:val="2"/>
        </w:numPr>
        <w:spacing w:after="0" w:line="240" w:lineRule="auto"/>
        <w:ind w:left="720" w:hanging="720"/>
        <w:jc w:val="both"/>
        <w:rPr>
          <w:rFonts w:ascii="Arial" w:hAnsi="Arial" w:cs="Arial"/>
        </w:rPr>
      </w:pPr>
      <w:r w:rsidRPr="00D63DC9">
        <w:rPr>
          <w:rFonts w:ascii="Arial" w:hAnsi="Arial" w:cs="Arial"/>
        </w:rPr>
        <w:t xml:space="preserve">The </w:t>
      </w:r>
      <w:r w:rsidR="00445C9E">
        <w:rPr>
          <w:rFonts w:ascii="Arial" w:hAnsi="Arial" w:cs="Arial"/>
        </w:rPr>
        <w:t>Awardee</w:t>
      </w:r>
      <w:r w:rsidRPr="00D63DC9">
        <w:rPr>
          <w:rFonts w:ascii="Arial" w:hAnsi="Arial" w:cs="Arial"/>
        </w:rPr>
        <w:t xml:space="preserve"> must notify </w:t>
      </w:r>
      <w:r w:rsidR="009D01AC">
        <w:rPr>
          <w:rFonts w:ascii="Arial" w:hAnsi="Arial" w:cs="Arial"/>
        </w:rPr>
        <w:t>the Funder</w:t>
      </w:r>
      <w:r w:rsidRPr="00D63DC9">
        <w:rPr>
          <w:rFonts w:ascii="Arial" w:hAnsi="Arial" w:cs="Arial"/>
        </w:rPr>
        <w:t xml:space="preserve"> of the start and completion dates of the </w:t>
      </w:r>
      <w:r w:rsidR="009D01AC">
        <w:rPr>
          <w:rFonts w:ascii="Arial" w:hAnsi="Arial" w:cs="Arial"/>
        </w:rPr>
        <w:t>P</w:t>
      </w:r>
      <w:r w:rsidRPr="00D63DC9">
        <w:rPr>
          <w:rFonts w:ascii="Arial" w:hAnsi="Arial" w:cs="Arial"/>
        </w:rPr>
        <w:t xml:space="preserve">roject and of any events occurring during the </w:t>
      </w:r>
      <w:r w:rsidR="009D01AC">
        <w:rPr>
          <w:rFonts w:ascii="Arial" w:hAnsi="Arial" w:cs="Arial"/>
        </w:rPr>
        <w:t>P</w:t>
      </w:r>
      <w:r w:rsidRPr="00D63DC9">
        <w:rPr>
          <w:rFonts w:ascii="Arial" w:hAnsi="Arial" w:cs="Arial"/>
        </w:rPr>
        <w:t xml:space="preserve">roject which could prejudice the completion date. No change in the </w:t>
      </w:r>
      <w:r w:rsidR="009D01AC">
        <w:rPr>
          <w:rFonts w:ascii="Arial" w:hAnsi="Arial" w:cs="Arial"/>
        </w:rPr>
        <w:t>Project</w:t>
      </w:r>
      <w:r w:rsidRPr="00D63DC9">
        <w:rPr>
          <w:rFonts w:ascii="Arial" w:hAnsi="Arial" w:cs="Arial"/>
        </w:rPr>
        <w:t xml:space="preserve"> may be made without prior agreement in writing of </w:t>
      </w:r>
      <w:r w:rsidR="009D01AC" w:rsidRPr="009D01AC">
        <w:rPr>
          <w:rFonts w:ascii="Arial" w:hAnsi="Arial" w:cs="Arial"/>
        </w:rPr>
        <w:t>the Funder</w:t>
      </w:r>
      <w:r w:rsidRPr="00D63DC9">
        <w:rPr>
          <w:rFonts w:ascii="Arial" w:hAnsi="Arial" w:cs="Arial"/>
        </w:rPr>
        <w:t>.</w:t>
      </w:r>
    </w:p>
    <w:p w14:paraId="2F4A8233" w14:textId="77777777" w:rsidR="00445C9E" w:rsidRDefault="00445C9E" w:rsidP="00E421A2">
      <w:pPr>
        <w:pStyle w:val="ListParagraph"/>
        <w:spacing w:after="0" w:line="240" w:lineRule="auto"/>
        <w:ind w:hanging="720"/>
        <w:jc w:val="both"/>
        <w:rPr>
          <w:rFonts w:ascii="Arial" w:hAnsi="Arial" w:cs="Arial"/>
        </w:rPr>
      </w:pPr>
    </w:p>
    <w:p w14:paraId="587198E5" w14:textId="3B90EC49" w:rsidR="00D63DC9" w:rsidRDefault="007B211C" w:rsidP="00E421A2">
      <w:pPr>
        <w:pStyle w:val="ListParagraph"/>
        <w:numPr>
          <w:ilvl w:val="2"/>
          <w:numId w:val="2"/>
        </w:numPr>
        <w:spacing w:after="0" w:line="240" w:lineRule="auto"/>
        <w:ind w:left="720" w:hanging="720"/>
        <w:jc w:val="both"/>
        <w:rPr>
          <w:rFonts w:ascii="Arial" w:hAnsi="Arial" w:cs="Arial"/>
        </w:rPr>
      </w:pPr>
      <w:r w:rsidRPr="00D63DC9">
        <w:rPr>
          <w:rFonts w:ascii="Arial" w:hAnsi="Arial" w:cs="Arial"/>
        </w:rPr>
        <w:t xml:space="preserve">The </w:t>
      </w:r>
      <w:r w:rsidR="00445C9E">
        <w:rPr>
          <w:rFonts w:ascii="Arial" w:hAnsi="Arial" w:cs="Arial"/>
        </w:rPr>
        <w:t>Awardee</w:t>
      </w:r>
      <w:r w:rsidRPr="00D63DC9">
        <w:rPr>
          <w:rFonts w:ascii="Arial" w:hAnsi="Arial" w:cs="Arial"/>
        </w:rPr>
        <w:t xml:space="preserve"> is responsible for ensuring that the </w:t>
      </w:r>
      <w:r w:rsidR="00907984">
        <w:rPr>
          <w:rFonts w:ascii="Arial" w:hAnsi="Arial" w:cs="Arial"/>
        </w:rPr>
        <w:t>P</w:t>
      </w:r>
      <w:r w:rsidRPr="00D63DC9">
        <w:rPr>
          <w:rFonts w:ascii="Arial" w:hAnsi="Arial" w:cs="Arial"/>
        </w:rPr>
        <w:t xml:space="preserve">roject is completed within the time allocated and within the financial limits of the </w:t>
      </w:r>
      <w:r w:rsidR="00FC609D">
        <w:rPr>
          <w:rFonts w:ascii="Arial" w:hAnsi="Arial" w:cs="Arial"/>
        </w:rPr>
        <w:t>Award</w:t>
      </w:r>
      <w:r w:rsidRPr="00D63DC9">
        <w:rPr>
          <w:rFonts w:ascii="Arial" w:hAnsi="Arial" w:cs="Arial"/>
        </w:rPr>
        <w:t xml:space="preserve"> and must advise </w:t>
      </w:r>
      <w:r w:rsidR="009D01AC" w:rsidRPr="009D01AC">
        <w:rPr>
          <w:rFonts w:ascii="Arial" w:hAnsi="Arial" w:cs="Arial"/>
        </w:rPr>
        <w:t>the Funder</w:t>
      </w:r>
      <w:r w:rsidRPr="00D63DC9">
        <w:rPr>
          <w:rFonts w:ascii="Arial" w:hAnsi="Arial" w:cs="Arial"/>
        </w:rPr>
        <w:t xml:space="preserve"> immediately in writing of any occurrences which may prejudice the completion of the </w:t>
      </w:r>
      <w:r w:rsidR="00907984">
        <w:rPr>
          <w:rFonts w:ascii="Arial" w:hAnsi="Arial" w:cs="Arial"/>
        </w:rPr>
        <w:t>P</w:t>
      </w:r>
      <w:r w:rsidRPr="00D63DC9">
        <w:rPr>
          <w:rFonts w:ascii="Arial" w:hAnsi="Arial" w:cs="Arial"/>
        </w:rPr>
        <w:t xml:space="preserve">roject within these limits. Failure to do so may result in termination of the </w:t>
      </w:r>
      <w:r w:rsidR="00907984">
        <w:rPr>
          <w:rFonts w:ascii="Arial" w:hAnsi="Arial" w:cs="Arial"/>
        </w:rPr>
        <w:t>P</w:t>
      </w:r>
      <w:r w:rsidRPr="00D63DC9">
        <w:rPr>
          <w:rFonts w:ascii="Arial" w:hAnsi="Arial" w:cs="Arial"/>
        </w:rPr>
        <w:t>roject and the demand for partial or full repayment of funds.</w:t>
      </w:r>
    </w:p>
    <w:p w14:paraId="19037624" w14:textId="77777777" w:rsidR="00445C9E" w:rsidRDefault="00445C9E" w:rsidP="00E421A2">
      <w:pPr>
        <w:pStyle w:val="ListParagraph"/>
        <w:spacing w:after="0" w:line="240" w:lineRule="auto"/>
        <w:ind w:hanging="720"/>
        <w:jc w:val="both"/>
        <w:rPr>
          <w:rFonts w:ascii="Arial" w:hAnsi="Arial" w:cs="Arial"/>
        </w:rPr>
      </w:pPr>
    </w:p>
    <w:p w14:paraId="34D7FA9A" w14:textId="00B75324" w:rsidR="007B211C" w:rsidRDefault="007B211C" w:rsidP="00E421A2">
      <w:pPr>
        <w:pStyle w:val="ListParagraph"/>
        <w:numPr>
          <w:ilvl w:val="2"/>
          <w:numId w:val="2"/>
        </w:numPr>
        <w:spacing w:after="0" w:line="240" w:lineRule="auto"/>
        <w:ind w:left="720" w:hanging="720"/>
        <w:jc w:val="both"/>
        <w:rPr>
          <w:rFonts w:ascii="Arial" w:hAnsi="Arial" w:cs="Arial"/>
        </w:rPr>
      </w:pPr>
      <w:r w:rsidRPr="00D63DC9">
        <w:rPr>
          <w:rFonts w:ascii="Arial" w:hAnsi="Arial" w:cs="Arial"/>
        </w:rPr>
        <w:t xml:space="preserve">If the </w:t>
      </w:r>
      <w:r w:rsidR="00907984">
        <w:rPr>
          <w:rFonts w:ascii="Arial" w:hAnsi="Arial" w:cs="Arial"/>
        </w:rPr>
        <w:t>P</w:t>
      </w:r>
      <w:r w:rsidRPr="00D63DC9">
        <w:rPr>
          <w:rFonts w:ascii="Arial" w:hAnsi="Arial" w:cs="Arial"/>
        </w:rPr>
        <w:t xml:space="preserve">roject fails to progress, the </w:t>
      </w:r>
      <w:r w:rsidR="00445C9E">
        <w:rPr>
          <w:rFonts w:ascii="Arial" w:hAnsi="Arial" w:cs="Arial"/>
        </w:rPr>
        <w:t>Awardee</w:t>
      </w:r>
      <w:r w:rsidRPr="00D63DC9">
        <w:rPr>
          <w:rFonts w:ascii="Arial" w:hAnsi="Arial" w:cs="Arial"/>
        </w:rPr>
        <w:t xml:space="preserve"> and </w:t>
      </w:r>
      <w:r w:rsidR="009D01AC" w:rsidRPr="009D01AC">
        <w:rPr>
          <w:rFonts w:ascii="Arial" w:hAnsi="Arial" w:cs="Arial"/>
        </w:rPr>
        <w:t>the Funder</w:t>
      </w:r>
      <w:r w:rsidRPr="00D63DC9">
        <w:rPr>
          <w:rFonts w:ascii="Arial" w:hAnsi="Arial" w:cs="Arial"/>
        </w:rPr>
        <w:t xml:space="preserve"> will work together and with the Chief Investigator</w:t>
      </w:r>
      <w:r w:rsidR="00317025">
        <w:rPr>
          <w:rFonts w:ascii="Arial" w:hAnsi="Arial" w:cs="Arial"/>
        </w:rPr>
        <w:t xml:space="preserve"> and any </w:t>
      </w:r>
      <w:r w:rsidRPr="00D63DC9">
        <w:rPr>
          <w:rFonts w:ascii="Arial" w:hAnsi="Arial" w:cs="Arial"/>
        </w:rPr>
        <w:t>co-</w:t>
      </w:r>
      <w:r w:rsidR="00317025">
        <w:rPr>
          <w:rFonts w:ascii="Arial" w:hAnsi="Arial" w:cs="Arial"/>
        </w:rPr>
        <w:t>i</w:t>
      </w:r>
      <w:r w:rsidRPr="00D63DC9">
        <w:rPr>
          <w:rFonts w:ascii="Arial" w:hAnsi="Arial" w:cs="Arial"/>
        </w:rPr>
        <w:t xml:space="preserve">nvestigators to develop a solution. </w:t>
      </w:r>
      <w:r w:rsidR="009D01AC">
        <w:rPr>
          <w:rFonts w:ascii="Arial" w:hAnsi="Arial" w:cs="Arial"/>
        </w:rPr>
        <w:t xml:space="preserve"> T</w:t>
      </w:r>
      <w:r w:rsidR="009D01AC" w:rsidRPr="009D01AC">
        <w:rPr>
          <w:rFonts w:ascii="Arial" w:hAnsi="Arial" w:cs="Arial"/>
        </w:rPr>
        <w:t>he Funder</w:t>
      </w:r>
      <w:r w:rsidRPr="00D63DC9">
        <w:rPr>
          <w:rFonts w:ascii="Arial" w:hAnsi="Arial" w:cs="Arial"/>
        </w:rPr>
        <w:t xml:space="preserve"> will not accept financial responsibility for delays in the </w:t>
      </w:r>
      <w:r w:rsidR="00177BCC">
        <w:rPr>
          <w:rFonts w:ascii="Arial" w:hAnsi="Arial" w:cs="Arial"/>
        </w:rPr>
        <w:t>P</w:t>
      </w:r>
      <w:r w:rsidRPr="00D63DC9">
        <w:rPr>
          <w:rFonts w:ascii="Arial" w:hAnsi="Arial" w:cs="Arial"/>
        </w:rPr>
        <w:t xml:space="preserve">roject due to staff changes or failure by the </w:t>
      </w:r>
      <w:r w:rsidR="00445C9E">
        <w:rPr>
          <w:rFonts w:ascii="Arial" w:hAnsi="Arial" w:cs="Arial"/>
        </w:rPr>
        <w:t>Awardee</w:t>
      </w:r>
      <w:r w:rsidRPr="00D63DC9">
        <w:rPr>
          <w:rFonts w:ascii="Arial" w:hAnsi="Arial" w:cs="Arial"/>
        </w:rPr>
        <w:t xml:space="preserve"> to put in place appropriate management and monitoring arrangements. </w:t>
      </w:r>
    </w:p>
    <w:p w14:paraId="5CB5B046" w14:textId="77777777" w:rsidR="00445C9E" w:rsidRDefault="00445C9E" w:rsidP="00E421A2">
      <w:pPr>
        <w:pStyle w:val="ListParagraph"/>
        <w:spacing w:after="0" w:line="240" w:lineRule="auto"/>
        <w:ind w:hanging="720"/>
        <w:jc w:val="both"/>
        <w:rPr>
          <w:rFonts w:ascii="Arial" w:hAnsi="Arial" w:cs="Arial"/>
        </w:rPr>
      </w:pPr>
    </w:p>
    <w:p w14:paraId="34D54676" w14:textId="10E3F0C8" w:rsidR="003B10DF" w:rsidRDefault="007B211C" w:rsidP="00E421A2">
      <w:pPr>
        <w:pStyle w:val="ListParagraph"/>
        <w:numPr>
          <w:ilvl w:val="2"/>
          <w:numId w:val="2"/>
        </w:numPr>
        <w:spacing w:after="0" w:line="240" w:lineRule="auto"/>
        <w:ind w:left="720" w:hanging="720"/>
        <w:jc w:val="both"/>
        <w:rPr>
          <w:rFonts w:ascii="Arial" w:hAnsi="Arial" w:cs="Arial"/>
        </w:rPr>
      </w:pPr>
      <w:r w:rsidRPr="00D63DC9">
        <w:rPr>
          <w:rFonts w:ascii="Arial" w:hAnsi="Arial" w:cs="Arial"/>
        </w:rPr>
        <w:t xml:space="preserve">It is suggested that a </w:t>
      </w:r>
      <w:r w:rsidR="00177BCC">
        <w:rPr>
          <w:rFonts w:ascii="Arial" w:hAnsi="Arial" w:cs="Arial"/>
        </w:rPr>
        <w:t>P</w:t>
      </w:r>
      <w:r w:rsidRPr="00D63DC9">
        <w:rPr>
          <w:rFonts w:ascii="Arial" w:hAnsi="Arial" w:cs="Arial"/>
        </w:rPr>
        <w:t xml:space="preserve">roject management committee is established to oversee the </w:t>
      </w:r>
      <w:r w:rsidR="00875F1F">
        <w:rPr>
          <w:rFonts w:ascii="Arial" w:hAnsi="Arial" w:cs="Arial"/>
        </w:rPr>
        <w:t>P</w:t>
      </w:r>
      <w:r w:rsidRPr="00D63DC9">
        <w:rPr>
          <w:rFonts w:ascii="Arial" w:hAnsi="Arial" w:cs="Arial"/>
        </w:rPr>
        <w:t xml:space="preserve">roject. The composition of the committee will be a matter for the Chief Investigator to decide, but the issues for consideration will include research conduct and governance, </w:t>
      </w:r>
      <w:r w:rsidR="00177BCC">
        <w:rPr>
          <w:rFonts w:ascii="Arial" w:hAnsi="Arial" w:cs="Arial"/>
        </w:rPr>
        <w:t>P</w:t>
      </w:r>
      <w:r w:rsidRPr="00D63DC9">
        <w:rPr>
          <w:rFonts w:ascii="Arial" w:hAnsi="Arial" w:cs="Arial"/>
        </w:rPr>
        <w:t>roject and financial management and dissemination (including where appropriate archiving of data).</w:t>
      </w:r>
    </w:p>
    <w:p w14:paraId="74FCFBCC" w14:textId="77777777" w:rsidR="003B10DF" w:rsidRPr="003B10DF" w:rsidRDefault="003B10DF" w:rsidP="003B10DF">
      <w:pPr>
        <w:pStyle w:val="ListParagraph"/>
        <w:rPr>
          <w:rFonts w:ascii="Arial" w:hAnsi="Arial" w:cs="Arial"/>
        </w:rPr>
      </w:pPr>
    </w:p>
    <w:p w14:paraId="78168F6A" w14:textId="77777777" w:rsidR="003B10DF" w:rsidRDefault="003B10DF" w:rsidP="003B10DF">
      <w:pPr>
        <w:pStyle w:val="ListParagraph"/>
        <w:numPr>
          <w:ilvl w:val="1"/>
          <w:numId w:val="2"/>
        </w:numPr>
        <w:spacing w:after="0" w:line="240" w:lineRule="auto"/>
        <w:jc w:val="both"/>
        <w:rPr>
          <w:rFonts w:ascii="Arial" w:hAnsi="Arial" w:cs="Arial"/>
        </w:rPr>
      </w:pPr>
      <w:r>
        <w:rPr>
          <w:rFonts w:ascii="Arial" w:hAnsi="Arial" w:cs="Arial"/>
        </w:rPr>
        <w:t>Prohibited Entities</w:t>
      </w:r>
    </w:p>
    <w:p w14:paraId="1F0D88A6" w14:textId="65401BFF" w:rsidR="003B10DF" w:rsidRDefault="003B10DF" w:rsidP="003B10DF">
      <w:pPr>
        <w:pStyle w:val="ListParagraph"/>
        <w:spacing w:after="0" w:line="240" w:lineRule="auto"/>
        <w:ind w:left="432"/>
        <w:jc w:val="both"/>
        <w:rPr>
          <w:rFonts w:ascii="Arial" w:hAnsi="Arial" w:cs="Arial"/>
        </w:rPr>
      </w:pPr>
    </w:p>
    <w:p w14:paraId="7AFF6418" w14:textId="41C58CE1" w:rsidR="003B10DF" w:rsidRDefault="003B10DF" w:rsidP="003B10DF">
      <w:pPr>
        <w:pStyle w:val="ListParagraph"/>
        <w:numPr>
          <w:ilvl w:val="2"/>
          <w:numId w:val="2"/>
        </w:numPr>
        <w:spacing w:after="0" w:line="240" w:lineRule="auto"/>
        <w:ind w:left="720" w:hanging="720"/>
        <w:jc w:val="both"/>
        <w:rPr>
          <w:rFonts w:ascii="Arial" w:hAnsi="Arial" w:cs="Arial"/>
        </w:rPr>
      </w:pPr>
      <w:r>
        <w:rPr>
          <w:rFonts w:ascii="Arial" w:hAnsi="Arial" w:cs="Arial"/>
        </w:rPr>
        <w:t xml:space="preserve">The Awardee shall ensure that no person, </w:t>
      </w:r>
      <w:proofErr w:type="gramStart"/>
      <w:r>
        <w:rPr>
          <w:rFonts w:ascii="Arial" w:hAnsi="Arial" w:cs="Arial"/>
        </w:rPr>
        <w:t>organisation</w:t>
      </w:r>
      <w:proofErr w:type="gramEnd"/>
      <w:r>
        <w:rPr>
          <w:rFonts w:ascii="Arial" w:hAnsi="Arial" w:cs="Arial"/>
        </w:rPr>
        <w:t xml:space="preserve"> or entity involved in </w:t>
      </w:r>
      <w:r w:rsidR="00875F1F">
        <w:rPr>
          <w:rFonts w:ascii="Arial" w:hAnsi="Arial" w:cs="Arial"/>
        </w:rPr>
        <w:t xml:space="preserve">any field (including alcohol, arms or tobacco) which the Funder considers is contrary to the objectives of NHS Scotland entities </w:t>
      </w:r>
      <w:r>
        <w:rPr>
          <w:rFonts w:ascii="Arial" w:hAnsi="Arial" w:cs="Arial"/>
        </w:rPr>
        <w:t xml:space="preserve">receives any part of the Award, nor participates in </w:t>
      </w:r>
      <w:r>
        <w:rPr>
          <w:rFonts w:ascii="Arial" w:hAnsi="Arial" w:cs="Arial"/>
        </w:rPr>
        <w:lastRenderedPageBreak/>
        <w:t>or supports the Project in any way, nor receives any transfer or licence of any intellectual property developed under or in connection with the Project:</w:t>
      </w:r>
    </w:p>
    <w:p w14:paraId="4D5C9765" w14:textId="52BA5DD7" w:rsidR="003B10DF" w:rsidRPr="003B10DF" w:rsidRDefault="003B10DF" w:rsidP="00B8261B">
      <w:pPr>
        <w:pStyle w:val="ListParagraph"/>
        <w:spacing w:after="0" w:line="240" w:lineRule="auto"/>
        <w:ind w:left="504"/>
        <w:jc w:val="both"/>
        <w:rPr>
          <w:rFonts w:ascii="Arial" w:hAnsi="Arial" w:cs="Arial"/>
        </w:rPr>
      </w:pPr>
    </w:p>
    <w:p w14:paraId="2826E753" w14:textId="77777777" w:rsidR="00445C9E" w:rsidRDefault="00445C9E" w:rsidP="00E421A2">
      <w:pPr>
        <w:spacing w:after="0" w:line="240" w:lineRule="auto"/>
        <w:ind w:left="720" w:hanging="720"/>
        <w:jc w:val="both"/>
        <w:rPr>
          <w:rFonts w:ascii="Arial" w:hAnsi="Arial" w:cs="Arial"/>
        </w:rPr>
      </w:pPr>
    </w:p>
    <w:p w14:paraId="7785288D" w14:textId="77777777" w:rsidR="00445C9E" w:rsidRPr="00445C9E" w:rsidRDefault="00445C9E" w:rsidP="00E421A2">
      <w:pPr>
        <w:spacing w:after="0" w:line="240" w:lineRule="auto"/>
        <w:ind w:left="720" w:hanging="720"/>
        <w:jc w:val="both"/>
        <w:rPr>
          <w:rFonts w:ascii="Arial" w:hAnsi="Arial" w:cs="Arial"/>
        </w:rPr>
      </w:pPr>
    </w:p>
    <w:p w14:paraId="4A719B6A" w14:textId="77777777" w:rsidR="00D63DC9" w:rsidRPr="00445C9E" w:rsidRDefault="007B211C" w:rsidP="00E421A2">
      <w:pPr>
        <w:pStyle w:val="ListParagraph"/>
        <w:numPr>
          <w:ilvl w:val="0"/>
          <w:numId w:val="2"/>
        </w:numPr>
        <w:spacing w:after="0" w:line="240" w:lineRule="auto"/>
        <w:ind w:left="720" w:hanging="720"/>
        <w:jc w:val="both"/>
        <w:rPr>
          <w:rFonts w:ascii="Arial" w:hAnsi="Arial" w:cs="Arial"/>
          <w:b/>
        </w:rPr>
      </w:pPr>
      <w:r w:rsidRPr="00445C9E">
        <w:rPr>
          <w:rFonts w:ascii="Arial" w:hAnsi="Arial" w:cs="Arial"/>
          <w:b/>
        </w:rPr>
        <w:t>Staff</w:t>
      </w:r>
    </w:p>
    <w:p w14:paraId="03640475" w14:textId="77777777" w:rsidR="00445C9E" w:rsidRDefault="00445C9E" w:rsidP="00E421A2">
      <w:pPr>
        <w:pStyle w:val="ListParagraph"/>
        <w:spacing w:after="0" w:line="240" w:lineRule="auto"/>
        <w:ind w:hanging="720"/>
        <w:jc w:val="both"/>
        <w:rPr>
          <w:rFonts w:ascii="Arial" w:hAnsi="Arial" w:cs="Arial"/>
        </w:rPr>
      </w:pPr>
    </w:p>
    <w:p w14:paraId="2F0BB2E7" w14:textId="52AEF398" w:rsidR="007B211C" w:rsidRDefault="007B211C" w:rsidP="00E421A2">
      <w:pPr>
        <w:pStyle w:val="ListParagraph"/>
        <w:numPr>
          <w:ilvl w:val="1"/>
          <w:numId w:val="2"/>
        </w:numPr>
        <w:spacing w:after="0" w:line="240" w:lineRule="auto"/>
        <w:ind w:left="720" w:hanging="720"/>
        <w:jc w:val="both"/>
        <w:rPr>
          <w:rFonts w:ascii="Arial" w:hAnsi="Arial" w:cs="Arial"/>
        </w:rPr>
      </w:pPr>
      <w:r w:rsidRPr="00D63DC9">
        <w:rPr>
          <w:rFonts w:ascii="Arial" w:hAnsi="Arial" w:cs="Arial"/>
        </w:rPr>
        <w:t xml:space="preserve">It is the responsibility of the </w:t>
      </w:r>
      <w:r w:rsidR="00445C9E">
        <w:rPr>
          <w:rFonts w:ascii="Arial" w:hAnsi="Arial" w:cs="Arial"/>
        </w:rPr>
        <w:t>Awardee</w:t>
      </w:r>
      <w:r w:rsidRPr="00D63DC9">
        <w:rPr>
          <w:rFonts w:ascii="Arial" w:hAnsi="Arial" w:cs="Arial"/>
        </w:rPr>
        <w:t xml:space="preserve"> to </w:t>
      </w:r>
      <w:proofErr w:type="gramStart"/>
      <w:r w:rsidRPr="00D63DC9">
        <w:rPr>
          <w:rFonts w:ascii="Arial" w:hAnsi="Arial" w:cs="Arial"/>
        </w:rPr>
        <w:t>enter into</w:t>
      </w:r>
      <w:proofErr w:type="gramEnd"/>
      <w:r w:rsidRPr="00D63DC9">
        <w:rPr>
          <w:rFonts w:ascii="Arial" w:hAnsi="Arial" w:cs="Arial"/>
        </w:rPr>
        <w:t xml:space="preserve"> contracts of employment with all persons whose salaries are reimbursed from the </w:t>
      </w:r>
      <w:r w:rsidR="00FC609D">
        <w:rPr>
          <w:rFonts w:ascii="Arial" w:hAnsi="Arial" w:cs="Arial"/>
        </w:rPr>
        <w:t>Award</w:t>
      </w:r>
      <w:r w:rsidRPr="00D63DC9">
        <w:rPr>
          <w:rFonts w:ascii="Arial" w:hAnsi="Arial" w:cs="Arial"/>
        </w:rPr>
        <w:t xml:space="preserve">. Such contracts should provide for the rate of pay and conditions of service normally applicable to the appropriate grades of the persons employed by that institution. The </w:t>
      </w:r>
      <w:r w:rsidR="00445C9E">
        <w:rPr>
          <w:rFonts w:ascii="Arial" w:hAnsi="Arial" w:cs="Arial"/>
        </w:rPr>
        <w:t>Awardee</w:t>
      </w:r>
      <w:r w:rsidRPr="00D63DC9">
        <w:rPr>
          <w:rFonts w:ascii="Arial" w:hAnsi="Arial" w:cs="Arial"/>
        </w:rPr>
        <w:t xml:space="preserve"> shall be responsible for meeting the costs of sickness and maternity absence.</w:t>
      </w:r>
    </w:p>
    <w:p w14:paraId="6EDB1CCF" w14:textId="77777777" w:rsidR="00445C9E" w:rsidRDefault="00445C9E" w:rsidP="00E421A2">
      <w:pPr>
        <w:pStyle w:val="ListParagraph"/>
        <w:spacing w:after="0" w:line="240" w:lineRule="auto"/>
        <w:ind w:hanging="720"/>
        <w:jc w:val="both"/>
        <w:rPr>
          <w:rFonts w:ascii="Arial" w:hAnsi="Arial" w:cs="Arial"/>
        </w:rPr>
      </w:pPr>
    </w:p>
    <w:p w14:paraId="66ED29AF" w14:textId="219021BD" w:rsidR="007B211C" w:rsidRDefault="007B211C" w:rsidP="00E421A2">
      <w:pPr>
        <w:pStyle w:val="ListParagraph"/>
        <w:numPr>
          <w:ilvl w:val="1"/>
          <w:numId w:val="2"/>
        </w:numPr>
        <w:spacing w:after="0" w:line="240" w:lineRule="auto"/>
        <w:ind w:left="720" w:hanging="720"/>
        <w:jc w:val="both"/>
        <w:rPr>
          <w:rFonts w:ascii="Arial" w:hAnsi="Arial" w:cs="Arial"/>
        </w:rPr>
      </w:pPr>
      <w:r w:rsidRPr="00D63DC9">
        <w:rPr>
          <w:rFonts w:ascii="Arial" w:hAnsi="Arial" w:cs="Arial"/>
        </w:rPr>
        <w:t xml:space="preserve">The </w:t>
      </w:r>
      <w:r w:rsidR="00445C9E">
        <w:rPr>
          <w:rFonts w:ascii="Arial" w:hAnsi="Arial" w:cs="Arial"/>
        </w:rPr>
        <w:t>Awardee</w:t>
      </w:r>
      <w:r w:rsidRPr="00D63DC9">
        <w:rPr>
          <w:rFonts w:ascii="Arial" w:hAnsi="Arial" w:cs="Arial"/>
        </w:rPr>
        <w:t xml:space="preserve"> is responsible for ensuring that all clinicians working on </w:t>
      </w:r>
      <w:r w:rsidR="00190F42">
        <w:rPr>
          <w:rFonts w:ascii="Arial" w:hAnsi="Arial" w:cs="Arial"/>
        </w:rPr>
        <w:t>the Project</w:t>
      </w:r>
      <w:r w:rsidRPr="00D63DC9">
        <w:rPr>
          <w:rFonts w:ascii="Arial" w:hAnsi="Arial" w:cs="Arial"/>
        </w:rPr>
        <w:t xml:space="preserve"> are aware that they are individually responsible for </w:t>
      </w:r>
      <w:r w:rsidR="00FD71F5">
        <w:rPr>
          <w:rFonts w:ascii="Arial" w:hAnsi="Arial" w:cs="Arial"/>
        </w:rPr>
        <w:t>obtaining</w:t>
      </w:r>
      <w:r w:rsidR="00FD71F5" w:rsidRPr="00D63DC9">
        <w:rPr>
          <w:rFonts w:ascii="Arial" w:hAnsi="Arial" w:cs="Arial"/>
        </w:rPr>
        <w:t xml:space="preserve"> </w:t>
      </w:r>
      <w:r w:rsidRPr="00D63DC9">
        <w:rPr>
          <w:rFonts w:ascii="Arial" w:hAnsi="Arial" w:cs="Arial"/>
        </w:rPr>
        <w:t xml:space="preserve">appropriate cover </w:t>
      </w:r>
      <w:r w:rsidR="00FD71F5">
        <w:rPr>
          <w:rFonts w:ascii="Arial" w:hAnsi="Arial" w:cs="Arial"/>
        </w:rPr>
        <w:t>from</w:t>
      </w:r>
      <w:r w:rsidR="00FD71F5" w:rsidRPr="00D63DC9">
        <w:rPr>
          <w:rFonts w:ascii="Arial" w:hAnsi="Arial" w:cs="Arial"/>
        </w:rPr>
        <w:t xml:space="preserve"> </w:t>
      </w:r>
      <w:r w:rsidRPr="00D63DC9">
        <w:rPr>
          <w:rFonts w:ascii="Arial" w:hAnsi="Arial" w:cs="Arial"/>
        </w:rPr>
        <w:t xml:space="preserve">a professional defence organisation for any activities not covered by NHS indemnity arrangements or by any additional provision made by the </w:t>
      </w:r>
      <w:r w:rsidR="00445C9E">
        <w:rPr>
          <w:rFonts w:ascii="Arial" w:hAnsi="Arial" w:cs="Arial"/>
        </w:rPr>
        <w:t>Awardee</w:t>
      </w:r>
      <w:r w:rsidRPr="00D63DC9">
        <w:rPr>
          <w:rFonts w:ascii="Arial" w:hAnsi="Arial" w:cs="Arial"/>
        </w:rPr>
        <w:t xml:space="preserve">. </w:t>
      </w:r>
      <w:r w:rsidR="00190F42">
        <w:rPr>
          <w:rFonts w:ascii="Arial" w:hAnsi="Arial" w:cs="Arial"/>
        </w:rPr>
        <w:t xml:space="preserve"> T</w:t>
      </w:r>
      <w:r w:rsidR="00190F42" w:rsidRPr="00190F42">
        <w:rPr>
          <w:rFonts w:ascii="Arial" w:hAnsi="Arial" w:cs="Arial"/>
        </w:rPr>
        <w:t>he Funder</w:t>
      </w:r>
      <w:r w:rsidRPr="00D63DC9">
        <w:rPr>
          <w:rFonts w:ascii="Arial" w:hAnsi="Arial" w:cs="Arial"/>
        </w:rPr>
        <w:t xml:space="preserve"> will not meet the needs of such cover. </w:t>
      </w:r>
    </w:p>
    <w:p w14:paraId="3364FB69" w14:textId="77777777" w:rsidR="00445C9E" w:rsidRDefault="00445C9E" w:rsidP="00E421A2">
      <w:pPr>
        <w:pStyle w:val="ListParagraph"/>
        <w:spacing w:after="0" w:line="240" w:lineRule="auto"/>
        <w:ind w:hanging="720"/>
        <w:jc w:val="both"/>
        <w:rPr>
          <w:rFonts w:ascii="Arial" w:hAnsi="Arial" w:cs="Arial"/>
        </w:rPr>
      </w:pPr>
    </w:p>
    <w:p w14:paraId="440DC702" w14:textId="316B162B" w:rsidR="007B211C" w:rsidRDefault="007B211C" w:rsidP="00E421A2">
      <w:pPr>
        <w:pStyle w:val="ListParagraph"/>
        <w:numPr>
          <w:ilvl w:val="1"/>
          <w:numId w:val="2"/>
        </w:numPr>
        <w:spacing w:after="0" w:line="240" w:lineRule="auto"/>
        <w:ind w:left="720" w:hanging="720"/>
        <w:jc w:val="both"/>
        <w:rPr>
          <w:rFonts w:ascii="Arial" w:hAnsi="Arial" w:cs="Arial"/>
        </w:rPr>
      </w:pPr>
      <w:r w:rsidRPr="00D63DC9">
        <w:rPr>
          <w:rFonts w:ascii="Arial" w:hAnsi="Arial" w:cs="Arial"/>
        </w:rPr>
        <w:t xml:space="preserve">The </w:t>
      </w:r>
      <w:r w:rsidR="00445C9E">
        <w:rPr>
          <w:rFonts w:ascii="Arial" w:hAnsi="Arial" w:cs="Arial"/>
        </w:rPr>
        <w:t>Awardee</w:t>
      </w:r>
      <w:r w:rsidRPr="00D63DC9">
        <w:rPr>
          <w:rFonts w:ascii="Arial" w:hAnsi="Arial" w:cs="Arial"/>
        </w:rPr>
        <w:t xml:space="preserve"> is responsible for ensuring that any honorary contracts required by clinical or other staff working </w:t>
      </w:r>
      <w:r w:rsidRPr="00190F42">
        <w:rPr>
          <w:rFonts w:ascii="Arial" w:hAnsi="Arial" w:cs="Arial"/>
        </w:rPr>
        <w:t xml:space="preserve">on </w:t>
      </w:r>
      <w:r w:rsidR="00190F42" w:rsidRPr="00190F42">
        <w:rPr>
          <w:rFonts w:ascii="Arial" w:hAnsi="Arial" w:cs="Arial"/>
        </w:rPr>
        <w:t>the Project</w:t>
      </w:r>
      <w:r w:rsidRPr="00D63DC9">
        <w:rPr>
          <w:rFonts w:ascii="Arial" w:hAnsi="Arial" w:cs="Arial"/>
        </w:rPr>
        <w:t xml:space="preserve"> have been obtained prior to the start of the </w:t>
      </w:r>
      <w:r w:rsidR="00FD71F5">
        <w:rPr>
          <w:rFonts w:ascii="Arial" w:hAnsi="Arial" w:cs="Arial"/>
        </w:rPr>
        <w:t>Project</w:t>
      </w:r>
      <w:r w:rsidRPr="00D63DC9">
        <w:rPr>
          <w:rFonts w:ascii="Arial" w:hAnsi="Arial" w:cs="Arial"/>
        </w:rPr>
        <w:t xml:space="preserve">. </w:t>
      </w:r>
    </w:p>
    <w:p w14:paraId="5F9865BA" w14:textId="77777777" w:rsidR="00445C9E" w:rsidRDefault="00445C9E" w:rsidP="00E421A2">
      <w:pPr>
        <w:pStyle w:val="ListParagraph"/>
        <w:spacing w:after="0" w:line="240" w:lineRule="auto"/>
        <w:ind w:hanging="720"/>
        <w:jc w:val="both"/>
        <w:rPr>
          <w:rFonts w:ascii="Arial" w:hAnsi="Arial" w:cs="Arial"/>
        </w:rPr>
      </w:pPr>
    </w:p>
    <w:p w14:paraId="74836DC7" w14:textId="1CC3FD0A" w:rsidR="00D63DC9" w:rsidRDefault="007B211C" w:rsidP="00E421A2">
      <w:pPr>
        <w:pStyle w:val="ListParagraph"/>
        <w:numPr>
          <w:ilvl w:val="1"/>
          <w:numId w:val="2"/>
        </w:numPr>
        <w:spacing w:after="0" w:line="240" w:lineRule="auto"/>
        <w:ind w:left="720" w:hanging="720"/>
        <w:jc w:val="both"/>
        <w:rPr>
          <w:rFonts w:ascii="Arial" w:hAnsi="Arial" w:cs="Arial"/>
        </w:rPr>
      </w:pPr>
      <w:r w:rsidRPr="00D63DC9">
        <w:rPr>
          <w:rFonts w:ascii="Arial" w:hAnsi="Arial" w:cs="Arial"/>
        </w:rPr>
        <w:t xml:space="preserve">The Chief Investigator must be a permanent salaried member of staff </w:t>
      </w:r>
      <w:r w:rsidR="00E65E05">
        <w:rPr>
          <w:rFonts w:ascii="Arial" w:hAnsi="Arial" w:cs="Arial"/>
        </w:rPr>
        <w:t xml:space="preserve">of the Awardee </w:t>
      </w:r>
      <w:r w:rsidRPr="00D63DC9">
        <w:rPr>
          <w:rFonts w:ascii="Arial" w:hAnsi="Arial" w:cs="Arial"/>
        </w:rPr>
        <w:t>o</w:t>
      </w:r>
      <w:r w:rsidR="00E65E05">
        <w:rPr>
          <w:rFonts w:ascii="Arial" w:hAnsi="Arial" w:cs="Arial"/>
        </w:rPr>
        <w:t>r</w:t>
      </w:r>
      <w:r w:rsidRPr="00D63DC9">
        <w:rPr>
          <w:rFonts w:ascii="Arial" w:hAnsi="Arial" w:cs="Arial"/>
        </w:rPr>
        <w:t xml:space="preserve"> have a contract </w:t>
      </w:r>
      <w:r w:rsidR="00E65E05">
        <w:rPr>
          <w:rFonts w:ascii="Arial" w:hAnsi="Arial" w:cs="Arial"/>
        </w:rPr>
        <w:t xml:space="preserve">with the Awardee </w:t>
      </w:r>
      <w:r w:rsidRPr="00D63DC9">
        <w:rPr>
          <w:rFonts w:ascii="Arial" w:hAnsi="Arial" w:cs="Arial"/>
        </w:rPr>
        <w:t xml:space="preserve">which extends </w:t>
      </w:r>
      <w:r w:rsidR="00E65E05">
        <w:rPr>
          <w:rFonts w:ascii="Arial" w:hAnsi="Arial" w:cs="Arial"/>
        </w:rPr>
        <w:t xml:space="preserve">not less than </w:t>
      </w:r>
      <w:r w:rsidRPr="00D63DC9">
        <w:rPr>
          <w:rFonts w:ascii="Arial" w:hAnsi="Arial" w:cs="Arial"/>
        </w:rPr>
        <w:t xml:space="preserve">24 months beyond the end of the </w:t>
      </w:r>
      <w:r w:rsidR="00082E06">
        <w:rPr>
          <w:rFonts w:ascii="Arial" w:hAnsi="Arial" w:cs="Arial"/>
        </w:rPr>
        <w:t>Award P</w:t>
      </w:r>
      <w:r w:rsidRPr="00D63DC9">
        <w:rPr>
          <w:rFonts w:ascii="Arial" w:hAnsi="Arial" w:cs="Arial"/>
        </w:rPr>
        <w:t>eriod.</w:t>
      </w:r>
    </w:p>
    <w:p w14:paraId="711769FE" w14:textId="77777777" w:rsidR="00445C9E" w:rsidRDefault="00445C9E" w:rsidP="00E421A2">
      <w:pPr>
        <w:pStyle w:val="ListParagraph"/>
        <w:spacing w:after="0" w:line="240" w:lineRule="auto"/>
        <w:ind w:hanging="720"/>
        <w:jc w:val="both"/>
        <w:rPr>
          <w:rFonts w:ascii="Arial" w:hAnsi="Arial" w:cs="Arial"/>
        </w:rPr>
      </w:pPr>
    </w:p>
    <w:p w14:paraId="2A4A3B79" w14:textId="77777777" w:rsidR="007B211C" w:rsidRPr="00D63DC9" w:rsidRDefault="007B211C" w:rsidP="00E421A2">
      <w:pPr>
        <w:pStyle w:val="ListParagraph"/>
        <w:spacing w:after="0" w:line="240" w:lineRule="auto"/>
        <w:ind w:hanging="720"/>
        <w:jc w:val="both"/>
        <w:rPr>
          <w:rFonts w:ascii="Arial" w:hAnsi="Arial" w:cs="Arial"/>
        </w:rPr>
      </w:pPr>
    </w:p>
    <w:p w14:paraId="7CD850B8" w14:textId="77777777" w:rsidR="00D63DC9" w:rsidRPr="00445C9E" w:rsidRDefault="007B211C" w:rsidP="00E421A2">
      <w:pPr>
        <w:pStyle w:val="ListParagraph"/>
        <w:numPr>
          <w:ilvl w:val="0"/>
          <w:numId w:val="2"/>
        </w:numPr>
        <w:spacing w:after="0" w:line="240" w:lineRule="auto"/>
        <w:ind w:left="720" w:hanging="720"/>
        <w:jc w:val="both"/>
        <w:rPr>
          <w:rFonts w:ascii="Arial" w:hAnsi="Arial" w:cs="Arial"/>
          <w:b/>
        </w:rPr>
      </w:pPr>
      <w:r w:rsidRPr="00445C9E">
        <w:rPr>
          <w:rFonts w:ascii="Arial" w:hAnsi="Arial" w:cs="Arial"/>
          <w:b/>
        </w:rPr>
        <w:t>Equipment</w:t>
      </w:r>
    </w:p>
    <w:p w14:paraId="119D92CA" w14:textId="77777777" w:rsidR="00445C9E" w:rsidRDefault="00445C9E" w:rsidP="00E421A2">
      <w:pPr>
        <w:pStyle w:val="ListParagraph"/>
        <w:spacing w:after="0" w:line="240" w:lineRule="auto"/>
        <w:ind w:hanging="720"/>
        <w:jc w:val="both"/>
        <w:rPr>
          <w:rFonts w:ascii="Arial" w:hAnsi="Arial" w:cs="Arial"/>
        </w:rPr>
      </w:pPr>
    </w:p>
    <w:p w14:paraId="6515113E" w14:textId="192DA50A" w:rsidR="007B211C" w:rsidRDefault="007B211C" w:rsidP="00E421A2">
      <w:pPr>
        <w:pStyle w:val="ListParagraph"/>
        <w:numPr>
          <w:ilvl w:val="1"/>
          <w:numId w:val="2"/>
        </w:numPr>
        <w:spacing w:after="0" w:line="240" w:lineRule="auto"/>
        <w:ind w:left="720" w:hanging="720"/>
        <w:jc w:val="both"/>
        <w:rPr>
          <w:rFonts w:ascii="Arial" w:hAnsi="Arial" w:cs="Arial"/>
        </w:rPr>
      </w:pPr>
      <w:r w:rsidRPr="00D63DC9">
        <w:rPr>
          <w:rFonts w:ascii="Arial" w:hAnsi="Arial" w:cs="Arial"/>
        </w:rPr>
        <w:t xml:space="preserve">Any equipment paid for by </w:t>
      </w:r>
      <w:r w:rsidR="00190F42" w:rsidRPr="00190F42">
        <w:rPr>
          <w:rFonts w:ascii="Arial" w:hAnsi="Arial" w:cs="Arial"/>
        </w:rPr>
        <w:t>the Funder</w:t>
      </w:r>
      <w:r w:rsidRPr="00D63DC9">
        <w:rPr>
          <w:rFonts w:ascii="Arial" w:hAnsi="Arial" w:cs="Arial"/>
        </w:rPr>
        <w:t xml:space="preserve">, however acquired, shall be, and remain, the property of </w:t>
      </w:r>
      <w:r w:rsidR="00190F42" w:rsidRPr="00190F42">
        <w:rPr>
          <w:rFonts w:ascii="Arial" w:hAnsi="Arial" w:cs="Arial"/>
        </w:rPr>
        <w:t>the Funder</w:t>
      </w:r>
      <w:r w:rsidRPr="00D63DC9">
        <w:rPr>
          <w:rFonts w:ascii="Arial" w:hAnsi="Arial" w:cs="Arial"/>
        </w:rPr>
        <w:t xml:space="preserve"> and be in the care of and maintained in good condition by the </w:t>
      </w:r>
      <w:r w:rsidR="00445C9E">
        <w:rPr>
          <w:rFonts w:ascii="Arial" w:hAnsi="Arial" w:cs="Arial"/>
        </w:rPr>
        <w:t>Awardee</w:t>
      </w:r>
      <w:r w:rsidRPr="00D63DC9">
        <w:rPr>
          <w:rFonts w:ascii="Arial" w:hAnsi="Arial" w:cs="Arial"/>
        </w:rPr>
        <w:t xml:space="preserve">. This will include appropriate insurance or maintenance by the </w:t>
      </w:r>
      <w:r w:rsidR="00445C9E">
        <w:rPr>
          <w:rFonts w:ascii="Arial" w:hAnsi="Arial" w:cs="Arial"/>
        </w:rPr>
        <w:t>Awardee</w:t>
      </w:r>
      <w:r w:rsidRPr="00D63DC9">
        <w:rPr>
          <w:rFonts w:ascii="Arial" w:hAnsi="Arial" w:cs="Arial"/>
        </w:rPr>
        <w:t xml:space="preserve">. At the end of the </w:t>
      </w:r>
      <w:r w:rsidR="00082E06">
        <w:rPr>
          <w:rFonts w:ascii="Arial" w:hAnsi="Arial" w:cs="Arial"/>
        </w:rPr>
        <w:t>A</w:t>
      </w:r>
      <w:r w:rsidR="00082E06" w:rsidRPr="00D63DC9">
        <w:rPr>
          <w:rFonts w:ascii="Arial" w:hAnsi="Arial" w:cs="Arial"/>
        </w:rPr>
        <w:t xml:space="preserve">ward </w:t>
      </w:r>
      <w:r w:rsidR="00082E06">
        <w:rPr>
          <w:rFonts w:ascii="Arial" w:hAnsi="Arial" w:cs="Arial"/>
        </w:rPr>
        <w:t>P</w:t>
      </w:r>
      <w:r w:rsidR="00082E06" w:rsidRPr="00D63DC9">
        <w:rPr>
          <w:rFonts w:ascii="Arial" w:hAnsi="Arial" w:cs="Arial"/>
        </w:rPr>
        <w:t xml:space="preserve">eriod </w:t>
      </w:r>
      <w:r w:rsidRPr="00D63DC9">
        <w:rPr>
          <w:rFonts w:ascii="Arial" w:hAnsi="Arial" w:cs="Arial"/>
        </w:rPr>
        <w:t xml:space="preserve">such equipment </w:t>
      </w:r>
      <w:r w:rsidR="008C6C4E">
        <w:rPr>
          <w:rFonts w:ascii="Arial" w:hAnsi="Arial" w:cs="Arial"/>
        </w:rPr>
        <w:t>must</w:t>
      </w:r>
      <w:r w:rsidR="008C6C4E" w:rsidRPr="00D63DC9">
        <w:rPr>
          <w:rFonts w:ascii="Arial" w:hAnsi="Arial" w:cs="Arial"/>
        </w:rPr>
        <w:t xml:space="preserve"> </w:t>
      </w:r>
      <w:r w:rsidRPr="00D63DC9">
        <w:rPr>
          <w:rFonts w:ascii="Arial" w:hAnsi="Arial" w:cs="Arial"/>
        </w:rPr>
        <w:t xml:space="preserve">be returned to </w:t>
      </w:r>
      <w:r w:rsidR="00190F42" w:rsidRPr="00190F42">
        <w:rPr>
          <w:rFonts w:ascii="Arial" w:hAnsi="Arial" w:cs="Arial"/>
        </w:rPr>
        <w:t xml:space="preserve">the </w:t>
      </w:r>
      <w:proofErr w:type="gramStart"/>
      <w:r w:rsidR="00190F42" w:rsidRPr="00190F42">
        <w:rPr>
          <w:rFonts w:ascii="Arial" w:hAnsi="Arial" w:cs="Arial"/>
        </w:rPr>
        <w:t>Funder</w:t>
      </w:r>
      <w:r w:rsidR="008C6C4E">
        <w:rPr>
          <w:rFonts w:ascii="Arial" w:hAnsi="Arial" w:cs="Arial"/>
        </w:rPr>
        <w:t>, unless</w:t>
      </w:r>
      <w:proofErr w:type="gramEnd"/>
      <w:r w:rsidR="008C6C4E">
        <w:rPr>
          <w:rFonts w:ascii="Arial" w:hAnsi="Arial" w:cs="Arial"/>
        </w:rPr>
        <w:t xml:space="preserve"> the Funder advises otherwise</w:t>
      </w:r>
      <w:r w:rsidRPr="00D63DC9">
        <w:rPr>
          <w:rFonts w:ascii="Arial" w:hAnsi="Arial" w:cs="Arial"/>
        </w:rPr>
        <w:t>.</w:t>
      </w:r>
    </w:p>
    <w:p w14:paraId="74436AC3" w14:textId="77777777" w:rsidR="00445C9E" w:rsidRDefault="00445C9E" w:rsidP="00E421A2">
      <w:pPr>
        <w:pStyle w:val="ListParagraph"/>
        <w:spacing w:after="0" w:line="240" w:lineRule="auto"/>
        <w:ind w:hanging="720"/>
        <w:jc w:val="both"/>
        <w:rPr>
          <w:rFonts w:ascii="Arial" w:hAnsi="Arial" w:cs="Arial"/>
        </w:rPr>
      </w:pPr>
    </w:p>
    <w:p w14:paraId="5963A29D" w14:textId="1424EA96" w:rsidR="007B211C" w:rsidRDefault="007B211C" w:rsidP="00E421A2">
      <w:pPr>
        <w:pStyle w:val="ListParagraph"/>
        <w:numPr>
          <w:ilvl w:val="1"/>
          <w:numId w:val="2"/>
        </w:numPr>
        <w:spacing w:after="0" w:line="240" w:lineRule="auto"/>
        <w:ind w:left="720" w:hanging="720"/>
        <w:jc w:val="both"/>
        <w:rPr>
          <w:rFonts w:ascii="Arial" w:hAnsi="Arial" w:cs="Arial"/>
        </w:rPr>
      </w:pPr>
      <w:r w:rsidRPr="00D63DC9">
        <w:rPr>
          <w:rFonts w:ascii="Arial" w:hAnsi="Arial" w:cs="Arial"/>
        </w:rPr>
        <w:t xml:space="preserve">During the period when such equipment is in the care of the </w:t>
      </w:r>
      <w:r w:rsidR="00445C9E">
        <w:rPr>
          <w:rFonts w:ascii="Arial" w:hAnsi="Arial" w:cs="Arial"/>
        </w:rPr>
        <w:t>Awardee</w:t>
      </w:r>
      <w:r w:rsidRPr="00D63DC9">
        <w:rPr>
          <w:rFonts w:ascii="Arial" w:hAnsi="Arial" w:cs="Arial"/>
        </w:rPr>
        <w:t xml:space="preserve">, </w:t>
      </w:r>
      <w:r w:rsidR="001F4ACB">
        <w:rPr>
          <w:rFonts w:ascii="Arial" w:hAnsi="Arial" w:cs="Arial"/>
        </w:rPr>
        <w:t xml:space="preserve">none of </w:t>
      </w:r>
      <w:r w:rsidRPr="00D63DC9">
        <w:rPr>
          <w:rFonts w:ascii="Arial" w:hAnsi="Arial" w:cs="Arial"/>
        </w:rPr>
        <w:t xml:space="preserve">the </w:t>
      </w:r>
      <w:r w:rsidR="001F4ACB">
        <w:rPr>
          <w:rFonts w:ascii="Arial" w:hAnsi="Arial" w:cs="Arial"/>
        </w:rPr>
        <w:t>Funder, NHS Scotland Assure, NHS NSS, NHS Scotland</w:t>
      </w:r>
      <w:r w:rsidR="00FD71F5">
        <w:rPr>
          <w:rFonts w:ascii="Arial" w:hAnsi="Arial" w:cs="Arial"/>
        </w:rPr>
        <w:t xml:space="preserve"> entities</w:t>
      </w:r>
      <w:r w:rsidR="001F4ACB">
        <w:rPr>
          <w:rFonts w:ascii="Arial" w:hAnsi="Arial" w:cs="Arial"/>
        </w:rPr>
        <w:t xml:space="preserve"> or the </w:t>
      </w:r>
      <w:r w:rsidRPr="00D63DC9">
        <w:rPr>
          <w:rFonts w:ascii="Arial" w:hAnsi="Arial" w:cs="Arial"/>
        </w:rPr>
        <w:t>Scottish Ministers</w:t>
      </w:r>
      <w:r w:rsidR="001F4ACB">
        <w:rPr>
          <w:rFonts w:ascii="Arial" w:hAnsi="Arial" w:cs="Arial"/>
        </w:rPr>
        <w:t>,</w:t>
      </w:r>
      <w:r w:rsidRPr="00D63DC9">
        <w:rPr>
          <w:rFonts w:ascii="Arial" w:hAnsi="Arial" w:cs="Arial"/>
        </w:rPr>
        <w:t xml:space="preserve"> </w:t>
      </w:r>
      <w:r w:rsidR="001F4ACB">
        <w:rPr>
          <w:rFonts w:ascii="Arial" w:hAnsi="Arial" w:cs="Arial"/>
        </w:rPr>
        <w:t>n</w:t>
      </w:r>
      <w:r w:rsidRPr="00D63DC9">
        <w:rPr>
          <w:rFonts w:ascii="Arial" w:hAnsi="Arial" w:cs="Arial"/>
        </w:rPr>
        <w:t xml:space="preserve">or their </w:t>
      </w:r>
      <w:r w:rsidR="001F4ACB">
        <w:rPr>
          <w:rFonts w:ascii="Arial" w:hAnsi="Arial" w:cs="Arial"/>
        </w:rPr>
        <w:t xml:space="preserve">respective </w:t>
      </w:r>
      <w:r w:rsidRPr="00D63DC9">
        <w:rPr>
          <w:rFonts w:ascii="Arial" w:hAnsi="Arial" w:cs="Arial"/>
        </w:rPr>
        <w:t>agents</w:t>
      </w:r>
      <w:r w:rsidR="001F4ACB">
        <w:rPr>
          <w:rFonts w:ascii="Arial" w:hAnsi="Arial" w:cs="Arial"/>
        </w:rPr>
        <w:t>,</w:t>
      </w:r>
      <w:r w:rsidRPr="00D63DC9">
        <w:rPr>
          <w:rFonts w:ascii="Arial" w:hAnsi="Arial" w:cs="Arial"/>
        </w:rPr>
        <w:t xml:space="preserve"> shall be liable for any claims arising out of the presence or use of such equipment. </w:t>
      </w:r>
      <w:proofErr w:type="gramStart"/>
      <w:r w:rsidRPr="00D63DC9">
        <w:rPr>
          <w:rFonts w:ascii="Arial" w:hAnsi="Arial" w:cs="Arial"/>
        </w:rPr>
        <w:t>In the event that</w:t>
      </w:r>
      <w:proofErr w:type="gramEnd"/>
      <w:r w:rsidRPr="00D63DC9">
        <w:rPr>
          <w:rFonts w:ascii="Arial" w:hAnsi="Arial" w:cs="Arial"/>
        </w:rPr>
        <w:t xml:space="preserve"> equipment is lost, damaged or stolen</w:t>
      </w:r>
      <w:r w:rsidR="008C6C4E">
        <w:rPr>
          <w:rFonts w:ascii="Arial" w:hAnsi="Arial" w:cs="Arial"/>
        </w:rPr>
        <w:t>,</w:t>
      </w:r>
      <w:r w:rsidRPr="00D63DC9">
        <w:rPr>
          <w:rFonts w:ascii="Arial" w:hAnsi="Arial" w:cs="Arial"/>
        </w:rPr>
        <w:t xml:space="preserve"> it is the responsibility of the </w:t>
      </w:r>
      <w:r w:rsidR="00445C9E">
        <w:rPr>
          <w:rFonts w:ascii="Arial" w:hAnsi="Arial" w:cs="Arial"/>
        </w:rPr>
        <w:t>Awardee</w:t>
      </w:r>
      <w:r w:rsidRPr="00D63DC9">
        <w:rPr>
          <w:rFonts w:ascii="Arial" w:hAnsi="Arial" w:cs="Arial"/>
        </w:rPr>
        <w:t xml:space="preserve"> to notify the </w:t>
      </w:r>
      <w:r w:rsidR="00190F42" w:rsidRPr="00190F42">
        <w:rPr>
          <w:rFonts w:ascii="Arial" w:hAnsi="Arial" w:cs="Arial"/>
        </w:rPr>
        <w:t>Funder</w:t>
      </w:r>
      <w:r w:rsidRPr="00D63DC9">
        <w:rPr>
          <w:rFonts w:ascii="Arial" w:hAnsi="Arial" w:cs="Arial"/>
        </w:rPr>
        <w:t xml:space="preserve"> and provide a replacement or reimbursement. Equipment </w:t>
      </w:r>
      <w:r w:rsidR="008C6C4E">
        <w:rPr>
          <w:rFonts w:ascii="Arial" w:hAnsi="Arial" w:cs="Arial"/>
        </w:rPr>
        <w:t>must</w:t>
      </w:r>
      <w:r w:rsidR="008C6C4E" w:rsidRPr="00D63DC9">
        <w:rPr>
          <w:rFonts w:ascii="Arial" w:hAnsi="Arial" w:cs="Arial"/>
        </w:rPr>
        <w:t xml:space="preserve"> </w:t>
      </w:r>
      <w:r w:rsidRPr="00D63DC9">
        <w:rPr>
          <w:rFonts w:ascii="Arial" w:hAnsi="Arial" w:cs="Arial"/>
        </w:rPr>
        <w:t xml:space="preserve">not be lent, re-allocated or disposed of without </w:t>
      </w:r>
      <w:r w:rsidR="00190F42" w:rsidRPr="00190F42">
        <w:rPr>
          <w:rFonts w:ascii="Arial" w:hAnsi="Arial" w:cs="Arial"/>
        </w:rPr>
        <w:t>the Funder</w:t>
      </w:r>
      <w:r w:rsidR="00190F42">
        <w:rPr>
          <w:rFonts w:ascii="Arial" w:hAnsi="Arial" w:cs="Arial"/>
        </w:rPr>
        <w:t>’s</w:t>
      </w:r>
      <w:r w:rsidRPr="00D63DC9">
        <w:rPr>
          <w:rFonts w:ascii="Arial" w:hAnsi="Arial" w:cs="Arial"/>
        </w:rPr>
        <w:t xml:space="preserve"> approval. </w:t>
      </w:r>
    </w:p>
    <w:p w14:paraId="5E6250E7" w14:textId="77777777" w:rsidR="00445C9E" w:rsidRPr="00445C9E" w:rsidRDefault="00445C9E" w:rsidP="00E421A2">
      <w:pPr>
        <w:pStyle w:val="ListParagraph"/>
        <w:spacing w:after="0" w:line="240" w:lineRule="auto"/>
        <w:ind w:hanging="720"/>
        <w:rPr>
          <w:rFonts w:ascii="Arial" w:hAnsi="Arial" w:cs="Arial"/>
        </w:rPr>
      </w:pPr>
    </w:p>
    <w:p w14:paraId="7CC68F06" w14:textId="49FE0CF5" w:rsidR="00445C9E" w:rsidRDefault="007B211C" w:rsidP="00E421A2">
      <w:pPr>
        <w:pStyle w:val="ListParagraph"/>
        <w:numPr>
          <w:ilvl w:val="1"/>
          <w:numId w:val="2"/>
        </w:numPr>
        <w:spacing w:after="0" w:line="240" w:lineRule="auto"/>
        <w:ind w:left="720" w:hanging="720"/>
        <w:jc w:val="both"/>
        <w:rPr>
          <w:rFonts w:ascii="Arial" w:hAnsi="Arial" w:cs="Arial"/>
        </w:rPr>
      </w:pPr>
      <w:r w:rsidRPr="00445C9E">
        <w:rPr>
          <w:rFonts w:ascii="Arial" w:hAnsi="Arial" w:cs="Arial"/>
        </w:rPr>
        <w:t xml:space="preserve">If such equipment is transferred (with </w:t>
      </w:r>
      <w:r w:rsidR="00190F42" w:rsidRPr="00190F42">
        <w:rPr>
          <w:rFonts w:ascii="Arial" w:hAnsi="Arial" w:cs="Arial"/>
        </w:rPr>
        <w:t>the Funder</w:t>
      </w:r>
      <w:r w:rsidRPr="00445C9E">
        <w:rPr>
          <w:rFonts w:ascii="Arial" w:hAnsi="Arial" w:cs="Arial"/>
        </w:rPr>
        <w:t xml:space="preserve">’s permission) to an institution other than the </w:t>
      </w:r>
      <w:r w:rsidR="00445C9E">
        <w:rPr>
          <w:rFonts w:ascii="Arial" w:hAnsi="Arial" w:cs="Arial"/>
        </w:rPr>
        <w:t>Awardee</w:t>
      </w:r>
      <w:r w:rsidRPr="00445C9E">
        <w:rPr>
          <w:rFonts w:ascii="Arial" w:hAnsi="Arial" w:cs="Arial"/>
        </w:rPr>
        <w:t xml:space="preserve"> named in the </w:t>
      </w:r>
      <w:r w:rsidR="00F547D3">
        <w:rPr>
          <w:rFonts w:ascii="Arial" w:hAnsi="Arial" w:cs="Arial"/>
        </w:rPr>
        <w:t>S</w:t>
      </w:r>
      <w:r w:rsidRPr="00445C9E">
        <w:rPr>
          <w:rFonts w:ascii="Arial" w:hAnsi="Arial" w:cs="Arial"/>
        </w:rPr>
        <w:t xml:space="preserve">pecification, the </w:t>
      </w:r>
      <w:r w:rsidR="00284334">
        <w:rPr>
          <w:rFonts w:ascii="Arial" w:hAnsi="Arial" w:cs="Arial"/>
        </w:rPr>
        <w:t>Awardee shall continue to be responsible</w:t>
      </w:r>
      <w:r w:rsidRPr="00445C9E">
        <w:rPr>
          <w:rFonts w:ascii="Arial" w:hAnsi="Arial" w:cs="Arial"/>
        </w:rPr>
        <w:t xml:space="preserve"> for the care and maintenance of such equipment</w:t>
      </w:r>
      <w:r w:rsidR="00284334">
        <w:rPr>
          <w:rFonts w:ascii="Arial" w:hAnsi="Arial" w:cs="Arial"/>
        </w:rPr>
        <w:t>,</w:t>
      </w:r>
      <w:r w:rsidRPr="00445C9E">
        <w:rPr>
          <w:rFonts w:ascii="Arial" w:hAnsi="Arial" w:cs="Arial"/>
        </w:rPr>
        <w:t xml:space="preserve"> and </w:t>
      </w:r>
      <w:r w:rsidR="00284334">
        <w:rPr>
          <w:rFonts w:ascii="Arial" w:hAnsi="Arial" w:cs="Arial"/>
        </w:rPr>
        <w:t>none of</w:t>
      </w:r>
      <w:r w:rsidRPr="00445C9E">
        <w:rPr>
          <w:rFonts w:ascii="Arial" w:hAnsi="Arial" w:cs="Arial"/>
        </w:rPr>
        <w:t xml:space="preserve"> the </w:t>
      </w:r>
      <w:r w:rsidR="001F4ACB">
        <w:rPr>
          <w:rFonts w:ascii="Arial" w:hAnsi="Arial" w:cs="Arial"/>
        </w:rPr>
        <w:t xml:space="preserve">Funder, NHS Scotland Assure, NHS NSS, NHS Scotland </w:t>
      </w:r>
      <w:r w:rsidR="00FD71F5">
        <w:rPr>
          <w:rFonts w:ascii="Arial" w:hAnsi="Arial" w:cs="Arial"/>
        </w:rPr>
        <w:t xml:space="preserve">entities </w:t>
      </w:r>
      <w:r w:rsidR="001F4ACB">
        <w:rPr>
          <w:rFonts w:ascii="Arial" w:hAnsi="Arial" w:cs="Arial"/>
        </w:rPr>
        <w:t xml:space="preserve">and the </w:t>
      </w:r>
      <w:r w:rsidRPr="00445C9E">
        <w:rPr>
          <w:rFonts w:ascii="Arial" w:hAnsi="Arial" w:cs="Arial"/>
        </w:rPr>
        <w:t xml:space="preserve">Scottish Ministers </w:t>
      </w:r>
      <w:r w:rsidR="001F4ACB">
        <w:rPr>
          <w:rFonts w:ascii="Arial" w:hAnsi="Arial" w:cs="Arial"/>
        </w:rPr>
        <w:t>and their</w:t>
      </w:r>
      <w:r w:rsidRPr="00445C9E">
        <w:rPr>
          <w:rFonts w:ascii="Arial" w:hAnsi="Arial" w:cs="Arial"/>
        </w:rPr>
        <w:t xml:space="preserve"> agents </w:t>
      </w:r>
      <w:r w:rsidR="00284334">
        <w:rPr>
          <w:rFonts w:ascii="Arial" w:hAnsi="Arial" w:cs="Arial"/>
        </w:rPr>
        <w:t>shall be liable for</w:t>
      </w:r>
      <w:r w:rsidR="00284334" w:rsidRPr="00445C9E">
        <w:rPr>
          <w:rFonts w:ascii="Arial" w:hAnsi="Arial" w:cs="Arial"/>
        </w:rPr>
        <w:t xml:space="preserve"> </w:t>
      </w:r>
      <w:r w:rsidRPr="00445C9E">
        <w:rPr>
          <w:rFonts w:ascii="Arial" w:hAnsi="Arial" w:cs="Arial"/>
        </w:rPr>
        <w:t>any claims arising from the removal, installation and use of such equipment.</w:t>
      </w:r>
    </w:p>
    <w:p w14:paraId="6869C29A" w14:textId="77777777" w:rsidR="007B211C" w:rsidRPr="00445C9E" w:rsidRDefault="007B211C" w:rsidP="00E421A2">
      <w:pPr>
        <w:spacing w:after="0" w:line="240" w:lineRule="auto"/>
        <w:ind w:left="720" w:hanging="720"/>
        <w:jc w:val="both"/>
        <w:rPr>
          <w:rFonts w:ascii="Arial" w:hAnsi="Arial" w:cs="Arial"/>
        </w:rPr>
      </w:pPr>
      <w:r w:rsidRPr="00445C9E">
        <w:rPr>
          <w:rFonts w:ascii="Arial" w:hAnsi="Arial" w:cs="Arial"/>
        </w:rPr>
        <w:t xml:space="preserve"> </w:t>
      </w:r>
    </w:p>
    <w:p w14:paraId="3C5B7DAA" w14:textId="674836DC" w:rsidR="007B211C" w:rsidRDefault="007B211C" w:rsidP="00E421A2">
      <w:pPr>
        <w:pStyle w:val="ListParagraph"/>
        <w:numPr>
          <w:ilvl w:val="1"/>
          <w:numId w:val="2"/>
        </w:numPr>
        <w:spacing w:after="0" w:line="240" w:lineRule="auto"/>
        <w:ind w:left="720" w:hanging="720"/>
        <w:jc w:val="both"/>
        <w:rPr>
          <w:rFonts w:ascii="Arial" w:hAnsi="Arial" w:cs="Arial"/>
        </w:rPr>
      </w:pPr>
      <w:r w:rsidRPr="00D63DC9">
        <w:rPr>
          <w:rFonts w:ascii="Arial" w:hAnsi="Arial" w:cs="Arial"/>
        </w:rPr>
        <w:t xml:space="preserve">At the conclusion of the </w:t>
      </w:r>
      <w:r w:rsidR="00A7575C">
        <w:rPr>
          <w:rFonts w:ascii="Arial" w:hAnsi="Arial" w:cs="Arial"/>
        </w:rPr>
        <w:t>P</w:t>
      </w:r>
      <w:r w:rsidRPr="00D63DC9">
        <w:rPr>
          <w:rFonts w:ascii="Arial" w:hAnsi="Arial" w:cs="Arial"/>
        </w:rPr>
        <w:t xml:space="preserve">roject, or following withdrawal of financial support, </w:t>
      </w:r>
      <w:r w:rsidR="00190F42" w:rsidRPr="00190F42">
        <w:rPr>
          <w:rFonts w:ascii="Arial" w:hAnsi="Arial" w:cs="Arial"/>
        </w:rPr>
        <w:t>the Funder</w:t>
      </w:r>
      <w:r w:rsidRPr="00D63DC9">
        <w:rPr>
          <w:rFonts w:ascii="Arial" w:hAnsi="Arial" w:cs="Arial"/>
        </w:rPr>
        <w:t xml:space="preserve"> may: </w:t>
      </w:r>
    </w:p>
    <w:p w14:paraId="1CF0B5EE" w14:textId="77777777" w:rsidR="00445C9E" w:rsidRPr="00445C9E" w:rsidRDefault="00445C9E" w:rsidP="00E421A2">
      <w:pPr>
        <w:spacing w:after="0" w:line="240" w:lineRule="auto"/>
        <w:ind w:left="720" w:hanging="720"/>
        <w:jc w:val="both"/>
        <w:rPr>
          <w:rFonts w:ascii="Arial" w:hAnsi="Arial" w:cs="Arial"/>
        </w:rPr>
      </w:pPr>
    </w:p>
    <w:p w14:paraId="598036C3" w14:textId="77777777" w:rsidR="00D63DC9" w:rsidRDefault="007B211C" w:rsidP="00DD6237">
      <w:pPr>
        <w:pStyle w:val="ListParagraph"/>
        <w:numPr>
          <w:ilvl w:val="0"/>
          <w:numId w:val="4"/>
        </w:numPr>
        <w:spacing w:after="0" w:line="240" w:lineRule="auto"/>
        <w:ind w:left="1440" w:hanging="720"/>
        <w:jc w:val="both"/>
        <w:rPr>
          <w:rFonts w:ascii="Arial" w:hAnsi="Arial" w:cs="Arial"/>
        </w:rPr>
      </w:pPr>
      <w:r w:rsidRPr="00D63DC9">
        <w:rPr>
          <w:rFonts w:ascii="Arial" w:hAnsi="Arial" w:cs="Arial"/>
        </w:rPr>
        <w:t xml:space="preserve">withdraw any such equipment from the </w:t>
      </w:r>
      <w:r w:rsidR="00445C9E">
        <w:rPr>
          <w:rFonts w:ascii="Arial" w:hAnsi="Arial" w:cs="Arial"/>
        </w:rPr>
        <w:t>Awardee</w:t>
      </w:r>
      <w:r w:rsidRPr="00D63DC9">
        <w:rPr>
          <w:rFonts w:ascii="Arial" w:hAnsi="Arial" w:cs="Arial"/>
        </w:rPr>
        <w:t>; or</w:t>
      </w:r>
    </w:p>
    <w:p w14:paraId="26C1C5BC" w14:textId="77777777" w:rsidR="007B211C" w:rsidRDefault="007B211C" w:rsidP="00DD6237">
      <w:pPr>
        <w:pStyle w:val="ListParagraph"/>
        <w:numPr>
          <w:ilvl w:val="0"/>
          <w:numId w:val="4"/>
        </w:numPr>
        <w:spacing w:after="0" w:line="240" w:lineRule="auto"/>
        <w:ind w:left="1440" w:hanging="720"/>
        <w:jc w:val="both"/>
        <w:rPr>
          <w:rFonts w:ascii="Arial" w:hAnsi="Arial" w:cs="Arial"/>
        </w:rPr>
      </w:pPr>
      <w:r w:rsidRPr="00D63DC9">
        <w:rPr>
          <w:rFonts w:ascii="Arial" w:hAnsi="Arial" w:cs="Arial"/>
        </w:rPr>
        <w:lastRenderedPageBreak/>
        <w:t xml:space="preserve">on being satisfied in writing by the </w:t>
      </w:r>
      <w:r w:rsidR="00445C9E">
        <w:rPr>
          <w:rFonts w:ascii="Arial" w:hAnsi="Arial" w:cs="Arial"/>
        </w:rPr>
        <w:t>Awardee</w:t>
      </w:r>
      <w:r w:rsidRPr="00D63DC9">
        <w:rPr>
          <w:rFonts w:ascii="Arial" w:hAnsi="Arial" w:cs="Arial"/>
        </w:rPr>
        <w:t xml:space="preserve"> that such equipment shall continue to be used for the benefit of health research in Scotland, agree that it shall be retained in the care of, and maintained by the </w:t>
      </w:r>
      <w:r w:rsidR="00445C9E">
        <w:rPr>
          <w:rFonts w:ascii="Arial" w:hAnsi="Arial" w:cs="Arial"/>
        </w:rPr>
        <w:t>Awardee</w:t>
      </w:r>
      <w:r w:rsidRPr="00D63DC9">
        <w:rPr>
          <w:rFonts w:ascii="Arial" w:hAnsi="Arial" w:cs="Arial"/>
        </w:rPr>
        <w:t xml:space="preserve">; or offer such equipment for sale to the </w:t>
      </w:r>
      <w:r w:rsidR="00445C9E">
        <w:rPr>
          <w:rFonts w:ascii="Arial" w:hAnsi="Arial" w:cs="Arial"/>
        </w:rPr>
        <w:t>Awardee</w:t>
      </w:r>
      <w:r w:rsidRPr="00D63DC9">
        <w:rPr>
          <w:rFonts w:ascii="Arial" w:hAnsi="Arial" w:cs="Arial"/>
        </w:rPr>
        <w:t xml:space="preserve"> at an agreed current valuation; or dispose of such equipment in ways that are acceptable to </w:t>
      </w:r>
      <w:r w:rsidR="00190F42" w:rsidRPr="00190F42">
        <w:rPr>
          <w:rFonts w:ascii="Arial" w:hAnsi="Arial" w:cs="Arial"/>
        </w:rPr>
        <w:t>the Funder</w:t>
      </w:r>
      <w:r w:rsidRPr="00D63DC9">
        <w:rPr>
          <w:rFonts w:ascii="Arial" w:hAnsi="Arial" w:cs="Arial"/>
        </w:rPr>
        <w:t xml:space="preserve">. </w:t>
      </w:r>
    </w:p>
    <w:p w14:paraId="72CB908A" w14:textId="77777777" w:rsidR="00445C9E" w:rsidRDefault="00445C9E" w:rsidP="00E421A2">
      <w:pPr>
        <w:spacing w:after="0" w:line="240" w:lineRule="auto"/>
        <w:ind w:left="720" w:hanging="720"/>
        <w:jc w:val="both"/>
        <w:rPr>
          <w:rFonts w:ascii="Arial" w:hAnsi="Arial" w:cs="Arial"/>
        </w:rPr>
      </w:pPr>
    </w:p>
    <w:p w14:paraId="0674F6C5" w14:textId="77777777" w:rsidR="00445C9E" w:rsidRPr="00445C9E" w:rsidRDefault="00445C9E" w:rsidP="00E421A2">
      <w:pPr>
        <w:spacing w:after="0" w:line="240" w:lineRule="auto"/>
        <w:ind w:left="720" w:hanging="720"/>
        <w:jc w:val="both"/>
        <w:rPr>
          <w:rFonts w:ascii="Arial" w:hAnsi="Arial" w:cs="Arial"/>
        </w:rPr>
      </w:pPr>
    </w:p>
    <w:p w14:paraId="502BA820" w14:textId="77777777" w:rsidR="007B211C" w:rsidRPr="00445C9E" w:rsidRDefault="007B211C" w:rsidP="00E421A2">
      <w:pPr>
        <w:pStyle w:val="ListParagraph"/>
        <w:numPr>
          <w:ilvl w:val="0"/>
          <w:numId w:val="2"/>
        </w:numPr>
        <w:spacing w:after="0" w:line="240" w:lineRule="auto"/>
        <w:ind w:left="720" w:hanging="720"/>
        <w:jc w:val="both"/>
        <w:rPr>
          <w:rFonts w:ascii="Arial" w:hAnsi="Arial" w:cs="Arial"/>
          <w:b/>
        </w:rPr>
      </w:pPr>
      <w:r w:rsidRPr="00445C9E">
        <w:rPr>
          <w:rFonts w:ascii="Arial" w:hAnsi="Arial" w:cs="Arial"/>
          <w:b/>
        </w:rPr>
        <w:t xml:space="preserve">Finance </w:t>
      </w:r>
    </w:p>
    <w:p w14:paraId="35DDB52F" w14:textId="77777777" w:rsidR="00D63DC9" w:rsidRDefault="00D63DC9" w:rsidP="00E421A2">
      <w:pPr>
        <w:spacing w:after="0" w:line="240" w:lineRule="auto"/>
        <w:ind w:left="720" w:hanging="720"/>
        <w:jc w:val="both"/>
        <w:rPr>
          <w:rFonts w:ascii="Arial" w:hAnsi="Arial" w:cs="Arial"/>
        </w:rPr>
      </w:pPr>
    </w:p>
    <w:p w14:paraId="157C9296" w14:textId="3243FA1B" w:rsidR="00445C9E" w:rsidRDefault="007B211C" w:rsidP="00512EE0">
      <w:pPr>
        <w:spacing w:after="0" w:line="240" w:lineRule="auto"/>
        <w:ind w:left="720"/>
        <w:jc w:val="both"/>
        <w:rPr>
          <w:rFonts w:ascii="Arial" w:hAnsi="Arial" w:cs="Arial"/>
        </w:rPr>
      </w:pPr>
      <w:r w:rsidRPr="00A949B1">
        <w:rPr>
          <w:rFonts w:ascii="Arial" w:hAnsi="Arial" w:cs="Arial"/>
        </w:rPr>
        <w:t xml:space="preserve">The </w:t>
      </w:r>
      <w:r w:rsidR="00445C9E">
        <w:rPr>
          <w:rFonts w:ascii="Arial" w:hAnsi="Arial" w:cs="Arial"/>
        </w:rPr>
        <w:t>Awardee</w:t>
      </w:r>
      <w:r w:rsidRPr="00A949B1">
        <w:rPr>
          <w:rFonts w:ascii="Arial" w:hAnsi="Arial" w:cs="Arial"/>
        </w:rPr>
        <w:t xml:space="preserve"> shall exercise financial control of the </w:t>
      </w:r>
      <w:r w:rsidR="00FC609D">
        <w:rPr>
          <w:rFonts w:ascii="Arial" w:hAnsi="Arial" w:cs="Arial"/>
        </w:rPr>
        <w:t>Award</w:t>
      </w:r>
      <w:r w:rsidRPr="00A949B1">
        <w:rPr>
          <w:rFonts w:ascii="Arial" w:hAnsi="Arial" w:cs="Arial"/>
        </w:rPr>
        <w:t xml:space="preserve"> according to the conditions set out in Appendix A which are incorporated herein </w:t>
      </w:r>
      <w:proofErr w:type="spellStart"/>
      <w:r w:rsidRPr="00A949B1">
        <w:rPr>
          <w:rFonts w:ascii="Arial" w:hAnsi="Arial" w:cs="Arial"/>
        </w:rPr>
        <w:t>brevitatis</w:t>
      </w:r>
      <w:proofErr w:type="spellEnd"/>
      <w:r w:rsidRPr="00A949B1">
        <w:rPr>
          <w:rFonts w:ascii="Arial" w:hAnsi="Arial" w:cs="Arial"/>
        </w:rPr>
        <w:t xml:space="preserve"> causa. </w:t>
      </w:r>
    </w:p>
    <w:p w14:paraId="6710350B" w14:textId="77777777" w:rsidR="00445C9E" w:rsidRDefault="00445C9E" w:rsidP="00E421A2">
      <w:pPr>
        <w:spacing w:after="0" w:line="240" w:lineRule="auto"/>
        <w:ind w:left="720" w:hanging="720"/>
        <w:jc w:val="both"/>
        <w:rPr>
          <w:rFonts w:ascii="Arial" w:hAnsi="Arial" w:cs="Arial"/>
        </w:rPr>
      </w:pPr>
    </w:p>
    <w:p w14:paraId="73CFDBCE" w14:textId="77777777" w:rsidR="00445C9E" w:rsidRPr="00A949B1" w:rsidRDefault="00445C9E" w:rsidP="00E421A2">
      <w:pPr>
        <w:spacing w:after="0" w:line="240" w:lineRule="auto"/>
        <w:ind w:left="720" w:hanging="720"/>
        <w:jc w:val="both"/>
        <w:rPr>
          <w:rFonts w:ascii="Arial" w:hAnsi="Arial" w:cs="Arial"/>
        </w:rPr>
      </w:pPr>
    </w:p>
    <w:p w14:paraId="083074DC" w14:textId="77777777" w:rsidR="007B211C" w:rsidRPr="00445C9E" w:rsidRDefault="007B211C" w:rsidP="00E421A2">
      <w:pPr>
        <w:pStyle w:val="ListParagraph"/>
        <w:numPr>
          <w:ilvl w:val="0"/>
          <w:numId w:val="2"/>
        </w:numPr>
        <w:spacing w:after="0" w:line="240" w:lineRule="auto"/>
        <w:ind w:left="720" w:hanging="720"/>
        <w:jc w:val="both"/>
        <w:rPr>
          <w:rFonts w:ascii="Arial" w:hAnsi="Arial" w:cs="Arial"/>
          <w:b/>
        </w:rPr>
      </w:pPr>
      <w:r w:rsidRPr="00445C9E">
        <w:rPr>
          <w:rFonts w:ascii="Arial" w:hAnsi="Arial" w:cs="Arial"/>
          <w:b/>
        </w:rPr>
        <w:t xml:space="preserve">Limitation of Liability </w:t>
      </w:r>
    </w:p>
    <w:p w14:paraId="45FFDBB0" w14:textId="77777777" w:rsidR="00445C9E" w:rsidRPr="00445C9E" w:rsidRDefault="00445C9E" w:rsidP="00E421A2">
      <w:pPr>
        <w:spacing w:after="0" w:line="240" w:lineRule="auto"/>
        <w:ind w:left="720" w:hanging="720"/>
        <w:jc w:val="both"/>
        <w:rPr>
          <w:rFonts w:ascii="Arial" w:hAnsi="Arial" w:cs="Arial"/>
        </w:rPr>
      </w:pPr>
    </w:p>
    <w:p w14:paraId="039BB885" w14:textId="77777777" w:rsidR="00445C9E" w:rsidRDefault="00190F42" w:rsidP="00512EE0">
      <w:pPr>
        <w:spacing w:after="0" w:line="240" w:lineRule="auto"/>
        <w:ind w:left="720"/>
        <w:jc w:val="both"/>
        <w:rPr>
          <w:rFonts w:ascii="Arial" w:hAnsi="Arial" w:cs="Arial"/>
        </w:rPr>
      </w:pPr>
      <w:r>
        <w:rPr>
          <w:rFonts w:ascii="Arial" w:hAnsi="Arial" w:cs="Arial"/>
        </w:rPr>
        <w:t>T</w:t>
      </w:r>
      <w:r w:rsidRPr="009D01AC">
        <w:rPr>
          <w:rFonts w:ascii="Arial" w:hAnsi="Arial" w:cs="Arial"/>
        </w:rPr>
        <w:t>he Funder</w:t>
      </w:r>
      <w:r w:rsidR="007B211C" w:rsidRPr="00A949B1">
        <w:rPr>
          <w:rFonts w:ascii="Arial" w:hAnsi="Arial" w:cs="Arial"/>
        </w:rPr>
        <w:t xml:space="preserve"> accepts no responsibility, financial or otherwise, for expenditure (or liabilities arising out of such expenditure) or liabilities arising out of the work funded by the </w:t>
      </w:r>
      <w:r>
        <w:rPr>
          <w:rFonts w:ascii="Arial" w:hAnsi="Arial" w:cs="Arial"/>
        </w:rPr>
        <w:t>Award</w:t>
      </w:r>
      <w:r w:rsidR="007B211C" w:rsidRPr="00A949B1">
        <w:rPr>
          <w:rFonts w:ascii="Arial" w:hAnsi="Arial" w:cs="Arial"/>
        </w:rPr>
        <w:t xml:space="preserve">. </w:t>
      </w:r>
      <w:r>
        <w:rPr>
          <w:rFonts w:ascii="Arial" w:hAnsi="Arial" w:cs="Arial"/>
        </w:rPr>
        <w:t>T</w:t>
      </w:r>
      <w:r w:rsidRPr="009D01AC">
        <w:rPr>
          <w:rFonts w:ascii="Arial" w:hAnsi="Arial" w:cs="Arial"/>
        </w:rPr>
        <w:t>he Funder</w:t>
      </w:r>
      <w:r w:rsidR="007B211C" w:rsidRPr="00A949B1">
        <w:rPr>
          <w:rFonts w:ascii="Arial" w:hAnsi="Arial" w:cs="Arial"/>
        </w:rPr>
        <w:t xml:space="preserve"> will not indemnify the </w:t>
      </w:r>
      <w:r w:rsidR="00445C9E">
        <w:rPr>
          <w:rFonts w:ascii="Arial" w:hAnsi="Arial" w:cs="Arial"/>
        </w:rPr>
        <w:t>Awardee</w:t>
      </w:r>
      <w:r w:rsidR="007B211C" w:rsidRPr="00A949B1">
        <w:rPr>
          <w:rFonts w:ascii="Arial" w:hAnsi="Arial" w:cs="Arial"/>
        </w:rPr>
        <w:t>, the Chief Investigator, co-</w:t>
      </w:r>
      <w:proofErr w:type="gramStart"/>
      <w:r>
        <w:rPr>
          <w:rFonts w:ascii="Arial" w:hAnsi="Arial" w:cs="Arial"/>
        </w:rPr>
        <w:t>i</w:t>
      </w:r>
      <w:r w:rsidR="007B211C" w:rsidRPr="00A949B1">
        <w:rPr>
          <w:rFonts w:ascii="Arial" w:hAnsi="Arial" w:cs="Arial"/>
        </w:rPr>
        <w:t>nvestigators</w:t>
      </w:r>
      <w:proofErr w:type="gramEnd"/>
      <w:r w:rsidR="007B211C" w:rsidRPr="00A949B1">
        <w:rPr>
          <w:rFonts w:ascii="Arial" w:hAnsi="Arial" w:cs="Arial"/>
        </w:rPr>
        <w:t xml:space="preserve"> or any other person working on the </w:t>
      </w:r>
      <w:r>
        <w:rPr>
          <w:rFonts w:ascii="Arial" w:hAnsi="Arial" w:cs="Arial"/>
        </w:rPr>
        <w:t>Project</w:t>
      </w:r>
      <w:r w:rsidR="007B211C" w:rsidRPr="00A949B1">
        <w:rPr>
          <w:rFonts w:ascii="Arial" w:hAnsi="Arial" w:cs="Arial"/>
        </w:rPr>
        <w:t xml:space="preserve"> (including employees, students, visiting fellows and subcontractors) against any claims for compensation or against any other claims (whether under statute or regulation or at common law) for which the </w:t>
      </w:r>
      <w:r w:rsidR="00445C9E">
        <w:rPr>
          <w:rFonts w:ascii="Arial" w:hAnsi="Arial" w:cs="Arial"/>
        </w:rPr>
        <w:t>Awardee</w:t>
      </w:r>
      <w:r w:rsidR="007B211C" w:rsidRPr="00A949B1">
        <w:rPr>
          <w:rFonts w:ascii="Arial" w:hAnsi="Arial" w:cs="Arial"/>
        </w:rPr>
        <w:t xml:space="preserve"> may be liable as an employer or otherwise or for which any such person may be liable.</w:t>
      </w:r>
    </w:p>
    <w:p w14:paraId="08028808" w14:textId="77777777" w:rsidR="007B211C" w:rsidRDefault="007B211C" w:rsidP="00E421A2">
      <w:pPr>
        <w:spacing w:after="0" w:line="240" w:lineRule="auto"/>
        <w:ind w:left="720" w:hanging="720"/>
        <w:jc w:val="both"/>
        <w:rPr>
          <w:rFonts w:ascii="Arial" w:hAnsi="Arial" w:cs="Arial"/>
        </w:rPr>
      </w:pPr>
      <w:r w:rsidRPr="00A949B1">
        <w:rPr>
          <w:rFonts w:ascii="Arial" w:hAnsi="Arial" w:cs="Arial"/>
        </w:rPr>
        <w:t xml:space="preserve"> </w:t>
      </w:r>
    </w:p>
    <w:p w14:paraId="642959D8" w14:textId="77777777" w:rsidR="00445C9E" w:rsidRPr="00A949B1" w:rsidRDefault="00445C9E" w:rsidP="00E421A2">
      <w:pPr>
        <w:spacing w:after="0" w:line="240" w:lineRule="auto"/>
        <w:ind w:left="720" w:hanging="720"/>
        <w:jc w:val="both"/>
        <w:rPr>
          <w:rFonts w:ascii="Arial" w:hAnsi="Arial" w:cs="Arial"/>
        </w:rPr>
      </w:pPr>
    </w:p>
    <w:p w14:paraId="2168A37D" w14:textId="77777777" w:rsidR="007B211C" w:rsidRPr="00445C9E" w:rsidRDefault="007B211C" w:rsidP="00E421A2">
      <w:pPr>
        <w:pStyle w:val="ListParagraph"/>
        <w:numPr>
          <w:ilvl w:val="0"/>
          <w:numId w:val="2"/>
        </w:numPr>
        <w:spacing w:after="0" w:line="240" w:lineRule="auto"/>
        <w:ind w:left="720" w:hanging="720"/>
        <w:jc w:val="both"/>
        <w:rPr>
          <w:rFonts w:ascii="Arial" w:hAnsi="Arial" w:cs="Arial"/>
          <w:b/>
        </w:rPr>
      </w:pPr>
      <w:r w:rsidRPr="00445C9E">
        <w:rPr>
          <w:rFonts w:ascii="Arial" w:hAnsi="Arial" w:cs="Arial"/>
          <w:b/>
        </w:rPr>
        <w:t xml:space="preserve">Data Protection </w:t>
      </w:r>
    </w:p>
    <w:p w14:paraId="4654BB17" w14:textId="77777777" w:rsidR="00445C9E" w:rsidRPr="00A949B1" w:rsidRDefault="00445C9E" w:rsidP="00E421A2">
      <w:pPr>
        <w:pStyle w:val="ListParagraph"/>
        <w:spacing w:after="0" w:line="240" w:lineRule="auto"/>
        <w:ind w:hanging="720"/>
        <w:jc w:val="both"/>
        <w:rPr>
          <w:rFonts w:ascii="Arial" w:hAnsi="Arial" w:cs="Arial"/>
        </w:rPr>
      </w:pPr>
    </w:p>
    <w:p w14:paraId="3B9A428A" w14:textId="18E4BE1A" w:rsidR="007B211C" w:rsidRDefault="007B211C" w:rsidP="00512EE0">
      <w:pPr>
        <w:spacing w:after="0" w:line="240" w:lineRule="auto"/>
        <w:ind w:left="720"/>
        <w:jc w:val="both"/>
        <w:rPr>
          <w:rFonts w:ascii="Arial" w:hAnsi="Arial" w:cs="Arial"/>
        </w:rPr>
      </w:pPr>
      <w:r w:rsidRPr="00A949B1">
        <w:rPr>
          <w:rFonts w:ascii="Arial" w:hAnsi="Arial" w:cs="Arial"/>
        </w:rPr>
        <w:t xml:space="preserve">It is the responsibility of the </w:t>
      </w:r>
      <w:r w:rsidR="00445C9E">
        <w:rPr>
          <w:rFonts w:ascii="Arial" w:hAnsi="Arial" w:cs="Arial"/>
        </w:rPr>
        <w:t>Awardee</w:t>
      </w:r>
      <w:r w:rsidRPr="00A949B1">
        <w:rPr>
          <w:rFonts w:ascii="Arial" w:hAnsi="Arial" w:cs="Arial"/>
        </w:rPr>
        <w:t xml:space="preserve"> to ensure that the requirements of the </w:t>
      </w:r>
      <w:r w:rsidR="00A7575C">
        <w:rPr>
          <w:rFonts w:ascii="Arial" w:hAnsi="Arial" w:cs="Arial"/>
        </w:rPr>
        <w:t xml:space="preserve">UK </w:t>
      </w:r>
      <w:r w:rsidRPr="00A949B1">
        <w:rPr>
          <w:rFonts w:ascii="Arial" w:hAnsi="Arial" w:cs="Arial"/>
        </w:rPr>
        <w:t xml:space="preserve">General Data Protection Regulation and other legal provisions and guidance on handling information are fully observed. In particular, the Chief Investigator and </w:t>
      </w:r>
      <w:r w:rsidR="00317025">
        <w:rPr>
          <w:rFonts w:ascii="Arial" w:hAnsi="Arial" w:cs="Arial"/>
        </w:rPr>
        <w:t xml:space="preserve">any </w:t>
      </w:r>
      <w:r w:rsidRPr="00A949B1">
        <w:rPr>
          <w:rFonts w:ascii="Arial" w:hAnsi="Arial" w:cs="Arial"/>
        </w:rPr>
        <w:t>co-</w:t>
      </w:r>
      <w:r w:rsidR="00317025">
        <w:rPr>
          <w:rFonts w:ascii="Arial" w:hAnsi="Arial" w:cs="Arial"/>
        </w:rPr>
        <w:t>i</w:t>
      </w:r>
      <w:r w:rsidRPr="00A949B1">
        <w:rPr>
          <w:rFonts w:ascii="Arial" w:hAnsi="Arial" w:cs="Arial"/>
        </w:rPr>
        <w:t xml:space="preserve">nvestigators shall </w:t>
      </w:r>
      <w:proofErr w:type="gramStart"/>
      <w:r w:rsidRPr="00A949B1">
        <w:rPr>
          <w:rFonts w:ascii="Arial" w:hAnsi="Arial" w:cs="Arial"/>
        </w:rPr>
        <w:t>ensure at all times</w:t>
      </w:r>
      <w:proofErr w:type="gramEnd"/>
      <w:r w:rsidRPr="00A949B1">
        <w:rPr>
          <w:rFonts w:ascii="Arial" w:hAnsi="Arial" w:cs="Arial"/>
        </w:rPr>
        <w:t xml:space="preserve"> that any personal data collected in the course of the </w:t>
      </w:r>
      <w:r w:rsidR="00A7575C">
        <w:rPr>
          <w:rFonts w:ascii="Arial" w:hAnsi="Arial" w:cs="Arial"/>
        </w:rPr>
        <w:t>P</w:t>
      </w:r>
      <w:r w:rsidRPr="00A949B1">
        <w:rPr>
          <w:rFonts w:ascii="Arial" w:hAnsi="Arial" w:cs="Arial"/>
        </w:rPr>
        <w:t xml:space="preserve">roject shall be securely held and handled and that the anonymity of persons to whom the data refers shall be preserved including in any report or publication. </w:t>
      </w:r>
    </w:p>
    <w:p w14:paraId="27F7722A" w14:textId="77777777" w:rsidR="00445C9E" w:rsidRDefault="00445C9E" w:rsidP="00E421A2">
      <w:pPr>
        <w:spacing w:after="0" w:line="240" w:lineRule="auto"/>
        <w:ind w:left="720" w:hanging="720"/>
        <w:jc w:val="both"/>
        <w:rPr>
          <w:rFonts w:ascii="Arial" w:hAnsi="Arial" w:cs="Arial"/>
        </w:rPr>
      </w:pPr>
    </w:p>
    <w:p w14:paraId="5AE37A6A" w14:textId="77777777" w:rsidR="00445C9E" w:rsidRPr="00A949B1" w:rsidRDefault="00445C9E" w:rsidP="00E421A2">
      <w:pPr>
        <w:spacing w:after="0" w:line="240" w:lineRule="auto"/>
        <w:ind w:left="720" w:hanging="720"/>
        <w:jc w:val="both"/>
        <w:rPr>
          <w:rFonts w:ascii="Arial" w:hAnsi="Arial" w:cs="Arial"/>
        </w:rPr>
      </w:pPr>
    </w:p>
    <w:p w14:paraId="63DC2772" w14:textId="77777777" w:rsidR="00D63DC9" w:rsidRPr="00445C9E" w:rsidRDefault="007B211C" w:rsidP="00E421A2">
      <w:pPr>
        <w:pStyle w:val="ListParagraph"/>
        <w:numPr>
          <w:ilvl w:val="0"/>
          <w:numId w:val="2"/>
        </w:numPr>
        <w:spacing w:after="0" w:line="240" w:lineRule="auto"/>
        <w:ind w:left="720" w:hanging="720"/>
        <w:jc w:val="both"/>
        <w:rPr>
          <w:rFonts w:ascii="Arial" w:hAnsi="Arial" w:cs="Arial"/>
          <w:b/>
        </w:rPr>
      </w:pPr>
      <w:r w:rsidRPr="00445C9E">
        <w:rPr>
          <w:rFonts w:ascii="Arial" w:hAnsi="Arial" w:cs="Arial"/>
          <w:b/>
        </w:rPr>
        <w:t>Use of Animals</w:t>
      </w:r>
    </w:p>
    <w:p w14:paraId="0FE232AF" w14:textId="77777777" w:rsidR="00445C9E" w:rsidRDefault="00445C9E" w:rsidP="00E421A2">
      <w:pPr>
        <w:pStyle w:val="ListParagraph"/>
        <w:spacing w:after="0" w:line="240" w:lineRule="auto"/>
        <w:ind w:hanging="720"/>
        <w:jc w:val="both"/>
        <w:rPr>
          <w:rFonts w:ascii="Arial" w:hAnsi="Arial" w:cs="Arial"/>
        </w:rPr>
      </w:pPr>
    </w:p>
    <w:p w14:paraId="73BF171F" w14:textId="05A63D90" w:rsidR="00D63DC9" w:rsidRDefault="007B211C" w:rsidP="00E421A2">
      <w:pPr>
        <w:pStyle w:val="ListParagraph"/>
        <w:numPr>
          <w:ilvl w:val="1"/>
          <w:numId w:val="2"/>
        </w:numPr>
        <w:spacing w:after="0" w:line="240" w:lineRule="auto"/>
        <w:ind w:left="720" w:hanging="720"/>
        <w:jc w:val="both"/>
        <w:rPr>
          <w:rFonts w:ascii="Arial" w:hAnsi="Arial" w:cs="Arial"/>
        </w:rPr>
      </w:pPr>
      <w:r w:rsidRPr="00D63DC9">
        <w:rPr>
          <w:rFonts w:ascii="Arial" w:hAnsi="Arial" w:cs="Arial"/>
        </w:rPr>
        <w:t xml:space="preserve">Wherever possible, investigators must adopt procedures and techniques which avoid the use of animals. Where this is not possible, the research must be designed to meet full compliance with all Home Office Regulations and any legal requirements regarding the use of animals including: </w:t>
      </w:r>
    </w:p>
    <w:p w14:paraId="04E6FF45" w14:textId="77777777" w:rsidR="00445C9E" w:rsidRDefault="00445C9E" w:rsidP="00E421A2">
      <w:pPr>
        <w:pStyle w:val="ListParagraph"/>
        <w:spacing w:after="0" w:line="240" w:lineRule="auto"/>
        <w:ind w:hanging="720"/>
        <w:jc w:val="both"/>
        <w:rPr>
          <w:rFonts w:ascii="Arial" w:hAnsi="Arial" w:cs="Arial"/>
        </w:rPr>
      </w:pPr>
    </w:p>
    <w:p w14:paraId="2CDBA90C" w14:textId="77777777" w:rsidR="00D63DC9" w:rsidRDefault="007B211C" w:rsidP="00DD6237">
      <w:pPr>
        <w:pStyle w:val="ListParagraph"/>
        <w:numPr>
          <w:ilvl w:val="0"/>
          <w:numId w:val="4"/>
        </w:numPr>
        <w:spacing w:after="0" w:line="240" w:lineRule="auto"/>
        <w:ind w:left="1440" w:hanging="720"/>
        <w:jc w:val="both"/>
        <w:rPr>
          <w:rFonts w:ascii="Arial" w:hAnsi="Arial" w:cs="Arial"/>
        </w:rPr>
      </w:pPr>
      <w:r w:rsidRPr="00D63DC9">
        <w:rPr>
          <w:rFonts w:ascii="Arial" w:hAnsi="Arial" w:cs="Arial"/>
        </w:rPr>
        <w:t xml:space="preserve">ensuring that the least sentient species with the appropriate physiology is </w:t>
      </w:r>
      <w:proofErr w:type="gramStart"/>
      <w:r w:rsidRPr="00D63DC9">
        <w:rPr>
          <w:rFonts w:ascii="Arial" w:hAnsi="Arial" w:cs="Arial"/>
        </w:rPr>
        <w:t>used;</w:t>
      </w:r>
      <w:proofErr w:type="gramEnd"/>
    </w:p>
    <w:p w14:paraId="01F106EE" w14:textId="77777777" w:rsidR="00D63DC9" w:rsidRDefault="007B211C" w:rsidP="00DD6237">
      <w:pPr>
        <w:pStyle w:val="ListParagraph"/>
        <w:numPr>
          <w:ilvl w:val="0"/>
          <w:numId w:val="4"/>
        </w:numPr>
        <w:spacing w:after="0" w:line="240" w:lineRule="auto"/>
        <w:ind w:left="1440" w:hanging="720"/>
        <w:jc w:val="both"/>
        <w:rPr>
          <w:rFonts w:ascii="Arial" w:hAnsi="Arial" w:cs="Arial"/>
        </w:rPr>
      </w:pPr>
      <w:r w:rsidRPr="00D63DC9">
        <w:rPr>
          <w:rFonts w:ascii="Arial" w:hAnsi="Arial" w:cs="Arial"/>
        </w:rPr>
        <w:t xml:space="preserve">ensuring that the number of animals used is the minimum sufficient to provide the statistical power to answer the question </w:t>
      </w:r>
      <w:proofErr w:type="gramStart"/>
      <w:r w:rsidRPr="00D63DC9">
        <w:rPr>
          <w:rFonts w:ascii="Arial" w:hAnsi="Arial" w:cs="Arial"/>
        </w:rPr>
        <w:t>posed;</w:t>
      </w:r>
      <w:proofErr w:type="gramEnd"/>
    </w:p>
    <w:p w14:paraId="16A39C93" w14:textId="77777777" w:rsidR="00D63DC9" w:rsidRDefault="007B211C" w:rsidP="00DD6237">
      <w:pPr>
        <w:pStyle w:val="ListParagraph"/>
        <w:numPr>
          <w:ilvl w:val="0"/>
          <w:numId w:val="4"/>
        </w:numPr>
        <w:spacing w:after="0" w:line="240" w:lineRule="auto"/>
        <w:ind w:left="1440" w:hanging="720"/>
        <w:jc w:val="both"/>
        <w:rPr>
          <w:rFonts w:ascii="Arial" w:hAnsi="Arial" w:cs="Arial"/>
        </w:rPr>
      </w:pPr>
      <w:r w:rsidRPr="00D63DC9">
        <w:rPr>
          <w:rFonts w:ascii="Arial" w:hAnsi="Arial" w:cs="Arial"/>
        </w:rPr>
        <w:t xml:space="preserve">ensuring that the severity of procedures performed on animals is kept to a minimum. </w:t>
      </w:r>
    </w:p>
    <w:p w14:paraId="1DBA6B27" w14:textId="77777777" w:rsidR="00445C9E" w:rsidRDefault="00445C9E" w:rsidP="00E421A2">
      <w:pPr>
        <w:pStyle w:val="ListParagraph"/>
        <w:spacing w:after="0" w:line="240" w:lineRule="auto"/>
        <w:ind w:hanging="720"/>
        <w:jc w:val="both"/>
        <w:rPr>
          <w:rFonts w:ascii="Arial" w:hAnsi="Arial" w:cs="Arial"/>
        </w:rPr>
      </w:pPr>
    </w:p>
    <w:p w14:paraId="13AD870B" w14:textId="77777777" w:rsidR="00D63DC9" w:rsidRDefault="007B211C" w:rsidP="00512EE0">
      <w:pPr>
        <w:spacing w:after="0" w:line="240" w:lineRule="auto"/>
        <w:ind w:left="720"/>
        <w:jc w:val="both"/>
        <w:rPr>
          <w:rFonts w:ascii="Arial" w:hAnsi="Arial" w:cs="Arial"/>
        </w:rPr>
      </w:pPr>
      <w:r w:rsidRPr="00D63DC9">
        <w:rPr>
          <w:rFonts w:ascii="Arial" w:hAnsi="Arial" w:cs="Arial"/>
        </w:rPr>
        <w:t>Experiments should be kept as short as possible. Appropriate anaesthesia, analgesia and humane end points should be used to avoid any pain and suffering.</w:t>
      </w:r>
    </w:p>
    <w:p w14:paraId="03227C9A" w14:textId="77777777" w:rsidR="00445C9E" w:rsidRPr="00D63DC9" w:rsidRDefault="00445C9E" w:rsidP="00E421A2">
      <w:pPr>
        <w:spacing w:after="0" w:line="240" w:lineRule="auto"/>
        <w:ind w:left="720" w:hanging="720"/>
        <w:jc w:val="both"/>
        <w:rPr>
          <w:rFonts w:ascii="Arial" w:hAnsi="Arial" w:cs="Arial"/>
        </w:rPr>
      </w:pPr>
    </w:p>
    <w:p w14:paraId="5D12DDFC" w14:textId="559481DF" w:rsidR="007B211C" w:rsidRDefault="007B211C" w:rsidP="00E421A2">
      <w:pPr>
        <w:pStyle w:val="ListParagraph"/>
        <w:numPr>
          <w:ilvl w:val="1"/>
          <w:numId w:val="2"/>
        </w:numPr>
        <w:spacing w:after="0" w:line="240" w:lineRule="auto"/>
        <w:ind w:left="720" w:hanging="720"/>
        <w:jc w:val="both"/>
        <w:rPr>
          <w:rFonts w:ascii="Arial" w:hAnsi="Arial" w:cs="Arial"/>
        </w:rPr>
      </w:pPr>
      <w:r w:rsidRPr="00D63DC9">
        <w:rPr>
          <w:rFonts w:ascii="Arial" w:hAnsi="Arial" w:cs="Arial"/>
        </w:rPr>
        <w:t xml:space="preserve">The </w:t>
      </w:r>
      <w:r w:rsidR="00445C9E">
        <w:rPr>
          <w:rFonts w:ascii="Arial" w:hAnsi="Arial" w:cs="Arial"/>
        </w:rPr>
        <w:t>Awardee</w:t>
      </w:r>
      <w:r w:rsidRPr="00D63DC9">
        <w:rPr>
          <w:rFonts w:ascii="Arial" w:hAnsi="Arial" w:cs="Arial"/>
        </w:rPr>
        <w:t xml:space="preserve"> is responsible for ensuring that the provisions of the Animals (Scientific Procedures) Act 1986 and any amendments are observed and that all necessary licences have been received before any work requiring approval takes place. </w:t>
      </w:r>
    </w:p>
    <w:p w14:paraId="37DAF5AD" w14:textId="77777777" w:rsidR="00445C9E" w:rsidRDefault="00445C9E" w:rsidP="00E421A2">
      <w:pPr>
        <w:pStyle w:val="ListParagraph"/>
        <w:spacing w:after="0" w:line="240" w:lineRule="auto"/>
        <w:ind w:hanging="720"/>
        <w:jc w:val="both"/>
        <w:rPr>
          <w:rFonts w:ascii="Arial" w:hAnsi="Arial" w:cs="Arial"/>
        </w:rPr>
      </w:pPr>
    </w:p>
    <w:p w14:paraId="660FB241" w14:textId="77777777" w:rsidR="00445C9E" w:rsidRPr="00D63DC9" w:rsidRDefault="00445C9E" w:rsidP="00E421A2">
      <w:pPr>
        <w:pStyle w:val="ListParagraph"/>
        <w:spacing w:after="0" w:line="240" w:lineRule="auto"/>
        <w:ind w:hanging="720"/>
        <w:jc w:val="both"/>
        <w:rPr>
          <w:rFonts w:ascii="Arial" w:hAnsi="Arial" w:cs="Arial"/>
        </w:rPr>
      </w:pPr>
    </w:p>
    <w:p w14:paraId="0336619A" w14:textId="77777777" w:rsidR="00D63DC9" w:rsidRPr="00445C9E" w:rsidRDefault="007B211C" w:rsidP="00E421A2">
      <w:pPr>
        <w:pStyle w:val="ListParagraph"/>
        <w:numPr>
          <w:ilvl w:val="0"/>
          <w:numId w:val="2"/>
        </w:numPr>
        <w:spacing w:after="0" w:line="240" w:lineRule="auto"/>
        <w:ind w:left="720" w:hanging="720"/>
        <w:jc w:val="both"/>
        <w:rPr>
          <w:rFonts w:ascii="Arial" w:hAnsi="Arial" w:cs="Arial"/>
          <w:b/>
        </w:rPr>
      </w:pPr>
      <w:r w:rsidRPr="00445C9E">
        <w:rPr>
          <w:rFonts w:ascii="Arial" w:hAnsi="Arial" w:cs="Arial"/>
          <w:b/>
        </w:rPr>
        <w:t>Ethics</w:t>
      </w:r>
    </w:p>
    <w:p w14:paraId="584AF955" w14:textId="77777777" w:rsidR="00445C9E" w:rsidRDefault="00445C9E" w:rsidP="00E421A2">
      <w:pPr>
        <w:pStyle w:val="ListParagraph"/>
        <w:spacing w:after="0" w:line="240" w:lineRule="auto"/>
        <w:ind w:hanging="720"/>
        <w:jc w:val="both"/>
        <w:rPr>
          <w:rFonts w:ascii="Arial" w:hAnsi="Arial" w:cs="Arial"/>
        </w:rPr>
      </w:pPr>
    </w:p>
    <w:p w14:paraId="4F4C080C" w14:textId="474BC9AD" w:rsidR="00D63DC9" w:rsidRDefault="007B211C" w:rsidP="00E421A2">
      <w:pPr>
        <w:pStyle w:val="ListParagraph"/>
        <w:numPr>
          <w:ilvl w:val="1"/>
          <w:numId w:val="2"/>
        </w:numPr>
        <w:spacing w:after="0" w:line="240" w:lineRule="auto"/>
        <w:ind w:left="720" w:hanging="720"/>
        <w:jc w:val="both"/>
        <w:rPr>
          <w:rFonts w:ascii="Arial" w:hAnsi="Arial" w:cs="Arial"/>
        </w:rPr>
      </w:pPr>
      <w:r w:rsidRPr="00D63DC9">
        <w:rPr>
          <w:rFonts w:ascii="Arial" w:hAnsi="Arial" w:cs="Arial"/>
        </w:rPr>
        <w:t xml:space="preserve">The </w:t>
      </w:r>
      <w:r w:rsidR="00445C9E">
        <w:rPr>
          <w:rFonts w:ascii="Arial" w:hAnsi="Arial" w:cs="Arial"/>
        </w:rPr>
        <w:t>Awardee</w:t>
      </w:r>
      <w:r w:rsidRPr="00D63DC9">
        <w:rPr>
          <w:rFonts w:ascii="Arial" w:hAnsi="Arial" w:cs="Arial"/>
        </w:rPr>
        <w:t xml:space="preserve"> is responsible for ensuring that ethical issues relating to the </w:t>
      </w:r>
      <w:r w:rsidR="00177BCC">
        <w:rPr>
          <w:rFonts w:ascii="Arial" w:hAnsi="Arial" w:cs="Arial"/>
        </w:rPr>
        <w:t>P</w:t>
      </w:r>
      <w:r w:rsidRPr="00D63DC9">
        <w:rPr>
          <w:rFonts w:ascii="Arial" w:hAnsi="Arial" w:cs="Arial"/>
        </w:rPr>
        <w:t xml:space="preserve">roject are identified and brought to the attention of the </w:t>
      </w:r>
      <w:r w:rsidR="004D63D5">
        <w:rPr>
          <w:rFonts w:ascii="Arial" w:hAnsi="Arial" w:cs="Arial"/>
        </w:rPr>
        <w:t xml:space="preserve">applicable </w:t>
      </w:r>
      <w:r w:rsidRPr="00D63DC9">
        <w:rPr>
          <w:rFonts w:ascii="Arial" w:hAnsi="Arial" w:cs="Arial"/>
        </w:rPr>
        <w:t>approval or regulatory body.</w:t>
      </w:r>
    </w:p>
    <w:p w14:paraId="32DDA0DB" w14:textId="77777777" w:rsidR="00445C9E" w:rsidRDefault="00445C9E" w:rsidP="00E421A2">
      <w:pPr>
        <w:pStyle w:val="ListParagraph"/>
        <w:spacing w:after="0" w:line="240" w:lineRule="auto"/>
        <w:ind w:hanging="720"/>
        <w:jc w:val="both"/>
        <w:rPr>
          <w:rFonts w:ascii="Arial" w:hAnsi="Arial" w:cs="Arial"/>
        </w:rPr>
      </w:pPr>
    </w:p>
    <w:p w14:paraId="7B70CBFE" w14:textId="74DEB53F" w:rsidR="007B211C" w:rsidRDefault="007B211C" w:rsidP="00E421A2">
      <w:pPr>
        <w:pStyle w:val="ListParagraph"/>
        <w:numPr>
          <w:ilvl w:val="1"/>
          <w:numId w:val="2"/>
        </w:numPr>
        <w:spacing w:after="0" w:line="240" w:lineRule="auto"/>
        <w:ind w:left="720" w:hanging="720"/>
        <w:jc w:val="both"/>
        <w:rPr>
          <w:rFonts w:ascii="Arial" w:hAnsi="Arial" w:cs="Arial"/>
        </w:rPr>
      </w:pPr>
      <w:r w:rsidRPr="00D63DC9">
        <w:rPr>
          <w:rFonts w:ascii="Arial" w:hAnsi="Arial" w:cs="Arial"/>
        </w:rPr>
        <w:t xml:space="preserve">Ethical approval to undertake the research must be granted before any work requiring approval begins. Confirmation of ethical approval must be submitted to </w:t>
      </w:r>
      <w:r w:rsidR="00190F42" w:rsidRPr="00190F42">
        <w:rPr>
          <w:rFonts w:ascii="Arial" w:hAnsi="Arial" w:cs="Arial"/>
        </w:rPr>
        <w:t>the Funder</w:t>
      </w:r>
      <w:r w:rsidRPr="00D63DC9">
        <w:rPr>
          <w:rFonts w:ascii="Arial" w:hAnsi="Arial" w:cs="Arial"/>
        </w:rPr>
        <w:t xml:space="preserve"> before a</w:t>
      </w:r>
      <w:r w:rsidR="00FC609D">
        <w:rPr>
          <w:rFonts w:ascii="Arial" w:hAnsi="Arial" w:cs="Arial"/>
        </w:rPr>
        <w:t>ny part of the Award</w:t>
      </w:r>
      <w:r w:rsidRPr="00D63DC9">
        <w:rPr>
          <w:rFonts w:ascii="Arial" w:hAnsi="Arial" w:cs="Arial"/>
        </w:rPr>
        <w:t xml:space="preserve"> is paid. </w:t>
      </w:r>
    </w:p>
    <w:p w14:paraId="314ED8B1" w14:textId="77777777" w:rsidR="00445C9E" w:rsidRDefault="00445C9E" w:rsidP="00E421A2">
      <w:pPr>
        <w:spacing w:after="0" w:line="240" w:lineRule="auto"/>
        <w:ind w:left="720" w:hanging="720"/>
        <w:jc w:val="both"/>
        <w:rPr>
          <w:rFonts w:ascii="Arial" w:hAnsi="Arial" w:cs="Arial"/>
        </w:rPr>
      </w:pPr>
    </w:p>
    <w:p w14:paraId="38DBDD3C" w14:textId="77777777" w:rsidR="00445C9E" w:rsidRPr="00445C9E" w:rsidRDefault="00445C9E" w:rsidP="00E421A2">
      <w:pPr>
        <w:spacing w:after="0" w:line="240" w:lineRule="auto"/>
        <w:ind w:left="720" w:hanging="720"/>
        <w:jc w:val="both"/>
        <w:rPr>
          <w:rFonts w:ascii="Arial" w:hAnsi="Arial" w:cs="Arial"/>
        </w:rPr>
      </w:pPr>
    </w:p>
    <w:p w14:paraId="65C325F4" w14:textId="77777777" w:rsidR="007B211C" w:rsidRPr="00445C9E" w:rsidRDefault="007B211C" w:rsidP="00E421A2">
      <w:pPr>
        <w:pStyle w:val="ListParagraph"/>
        <w:numPr>
          <w:ilvl w:val="0"/>
          <w:numId w:val="2"/>
        </w:numPr>
        <w:spacing w:after="0" w:line="240" w:lineRule="auto"/>
        <w:ind w:left="720" w:hanging="720"/>
        <w:jc w:val="both"/>
        <w:rPr>
          <w:rFonts w:ascii="Arial" w:hAnsi="Arial" w:cs="Arial"/>
          <w:b/>
        </w:rPr>
      </w:pPr>
      <w:r w:rsidRPr="00445C9E">
        <w:rPr>
          <w:rFonts w:ascii="Arial" w:hAnsi="Arial" w:cs="Arial"/>
          <w:b/>
        </w:rPr>
        <w:t xml:space="preserve">Health and Safety </w:t>
      </w:r>
    </w:p>
    <w:p w14:paraId="0A93F5B5" w14:textId="77777777" w:rsidR="00445C9E" w:rsidRPr="00A949B1" w:rsidRDefault="00445C9E" w:rsidP="00E421A2">
      <w:pPr>
        <w:pStyle w:val="ListParagraph"/>
        <w:spacing w:after="0" w:line="240" w:lineRule="auto"/>
        <w:ind w:hanging="720"/>
        <w:jc w:val="both"/>
        <w:rPr>
          <w:rFonts w:ascii="Arial" w:hAnsi="Arial" w:cs="Arial"/>
        </w:rPr>
      </w:pPr>
    </w:p>
    <w:p w14:paraId="6945E217" w14:textId="1D7E7C82" w:rsidR="00445C9E" w:rsidRDefault="007B211C" w:rsidP="00512EE0">
      <w:pPr>
        <w:spacing w:after="0" w:line="240" w:lineRule="auto"/>
        <w:ind w:left="720"/>
        <w:jc w:val="both"/>
        <w:rPr>
          <w:rFonts w:ascii="Arial" w:hAnsi="Arial" w:cs="Arial"/>
        </w:rPr>
      </w:pPr>
      <w:r w:rsidRPr="00A949B1">
        <w:rPr>
          <w:rFonts w:ascii="Arial" w:hAnsi="Arial" w:cs="Arial"/>
        </w:rPr>
        <w:t xml:space="preserve">The </w:t>
      </w:r>
      <w:r w:rsidR="00445C9E">
        <w:rPr>
          <w:rFonts w:ascii="Arial" w:hAnsi="Arial" w:cs="Arial"/>
        </w:rPr>
        <w:t>Awardee</w:t>
      </w:r>
      <w:r w:rsidRPr="00A949B1">
        <w:rPr>
          <w:rFonts w:ascii="Arial" w:hAnsi="Arial" w:cs="Arial"/>
        </w:rPr>
        <w:t xml:space="preserve"> is responsible for ensuring that a safe working environment is provided for all individuals associated with </w:t>
      </w:r>
      <w:r w:rsidR="00177BCC">
        <w:rPr>
          <w:rFonts w:ascii="Arial" w:hAnsi="Arial" w:cs="Arial"/>
        </w:rPr>
        <w:t>the P</w:t>
      </w:r>
      <w:r w:rsidRPr="00A949B1">
        <w:rPr>
          <w:rFonts w:ascii="Arial" w:hAnsi="Arial" w:cs="Arial"/>
        </w:rPr>
        <w:t xml:space="preserve">roject. Its approach and policy on health and safety matters must meet all regulatory and legislative requirements and be consistent with best practice recommended by the Health and Safety Executive. Appropriate care must be taken where researchers are working off-site. The </w:t>
      </w:r>
      <w:r w:rsidR="00445C9E">
        <w:rPr>
          <w:rFonts w:ascii="Arial" w:hAnsi="Arial" w:cs="Arial"/>
        </w:rPr>
        <w:t>Awardee</w:t>
      </w:r>
      <w:r w:rsidRPr="00A949B1">
        <w:rPr>
          <w:rFonts w:ascii="Arial" w:hAnsi="Arial" w:cs="Arial"/>
        </w:rPr>
        <w:t xml:space="preserve"> must satisfy itself that all reasonable health and safety factors are addressed and to monitor and audit the actual arrangements made. </w:t>
      </w:r>
    </w:p>
    <w:p w14:paraId="38FF752E" w14:textId="77777777" w:rsidR="00445C9E" w:rsidRDefault="00445C9E" w:rsidP="00E421A2">
      <w:pPr>
        <w:spacing w:after="0" w:line="240" w:lineRule="auto"/>
        <w:ind w:left="720" w:hanging="720"/>
        <w:jc w:val="both"/>
        <w:rPr>
          <w:rFonts w:ascii="Arial" w:hAnsi="Arial" w:cs="Arial"/>
        </w:rPr>
      </w:pPr>
    </w:p>
    <w:p w14:paraId="3B3F43F9" w14:textId="77777777" w:rsidR="00445C9E" w:rsidRPr="00A949B1" w:rsidRDefault="00445C9E" w:rsidP="00E421A2">
      <w:pPr>
        <w:spacing w:after="0" w:line="240" w:lineRule="auto"/>
        <w:ind w:left="720" w:hanging="720"/>
        <w:jc w:val="both"/>
        <w:rPr>
          <w:rFonts w:ascii="Arial" w:hAnsi="Arial" w:cs="Arial"/>
        </w:rPr>
      </w:pPr>
    </w:p>
    <w:p w14:paraId="051F6E45" w14:textId="77777777" w:rsidR="008B2F8B" w:rsidRPr="00445C9E" w:rsidRDefault="007B211C" w:rsidP="00E421A2">
      <w:pPr>
        <w:pStyle w:val="ListParagraph"/>
        <w:numPr>
          <w:ilvl w:val="0"/>
          <w:numId w:val="2"/>
        </w:numPr>
        <w:spacing w:after="0" w:line="240" w:lineRule="auto"/>
        <w:ind w:left="720" w:hanging="720"/>
        <w:jc w:val="both"/>
        <w:rPr>
          <w:rFonts w:ascii="Arial" w:hAnsi="Arial" w:cs="Arial"/>
          <w:b/>
        </w:rPr>
      </w:pPr>
      <w:r w:rsidRPr="00445C9E">
        <w:rPr>
          <w:rFonts w:ascii="Arial" w:hAnsi="Arial" w:cs="Arial"/>
          <w:b/>
        </w:rPr>
        <w:t>Research and Financial Misconduct</w:t>
      </w:r>
    </w:p>
    <w:p w14:paraId="21D5F322" w14:textId="77777777" w:rsidR="00445C9E" w:rsidRDefault="00445C9E" w:rsidP="00E421A2">
      <w:pPr>
        <w:pStyle w:val="ListParagraph"/>
        <w:spacing w:after="0" w:line="240" w:lineRule="auto"/>
        <w:ind w:hanging="720"/>
        <w:jc w:val="both"/>
        <w:rPr>
          <w:rFonts w:ascii="Arial" w:hAnsi="Arial" w:cs="Arial"/>
        </w:rPr>
      </w:pPr>
    </w:p>
    <w:p w14:paraId="27DD1D52" w14:textId="77777777" w:rsidR="008B2F8B" w:rsidRDefault="007B211C" w:rsidP="00E421A2">
      <w:pPr>
        <w:pStyle w:val="ListParagraph"/>
        <w:numPr>
          <w:ilvl w:val="1"/>
          <w:numId w:val="2"/>
        </w:numPr>
        <w:spacing w:after="0" w:line="240" w:lineRule="auto"/>
        <w:ind w:left="720" w:hanging="720"/>
        <w:jc w:val="both"/>
        <w:rPr>
          <w:rFonts w:ascii="Arial" w:hAnsi="Arial" w:cs="Arial"/>
        </w:rPr>
      </w:pPr>
      <w:r w:rsidRPr="008B2F8B">
        <w:rPr>
          <w:rFonts w:ascii="Arial" w:hAnsi="Arial" w:cs="Arial"/>
        </w:rPr>
        <w:t xml:space="preserve">The </w:t>
      </w:r>
      <w:r w:rsidR="00445C9E">
        <w:rPr>
          <w:rFonts w:ascii="Arial" w:hAnsi="Arial" w:cs="Arial"/>
        </w:rPr>
        <w:t>Awardee</w:t>
      </w:r>
      <w:r w:rsidRPr="008B2F8B">
        <w:rPr>
          <w:rFonts w:ascii="Arial" w:hAnsi="Arial" w:cs="Arial"/>
        </w:rPr>
        <w:t xml:space="preserve"> must have in place adequate systems for ensuring the quality and financial management of research that is carried out by its staff so that scientific misconduct (</w:t>
      </w:r>
      <w:proofErr w:type="gramStart"/>
      <w:r w:rsidRPr="008B2F8B">
        <w:rPr>
          <w:rFonts w:ascii="Arial" w:hAnsi="Arial" w:cs="Arial"/>
        </w:rPr>
        <w:t>e.g.</w:t>
      </w:r>
      <w:proofErr w:type="gramEnd"/>
      <w:r w:rsidRPr="008B2F8B">
        <w:rPr>
          <w:rFonts w:ascii="Arial" w:hAnsi="Arial" w:cs="Arial"/>
        </w:rPr>
        <w:t xml:space="preserve"> plagiarism, falsification of data, improper selection of data) or financial misconduct can be prevented. The </w:t>
      </w:r>
      <w:r w:rsidR="00445C9E">
        <w:rPr>
          <w:rFonts w:ascii="Arial" w:hAnsi="Arial" w:cs="Arial"/>
        </w:rPr>
        <w:t>Awardee</w:t>
      </w:r>
      <w:r w:rsidRPr="008B2F8B">
        <w:rPr>
          <w:rFonts w:ascii="Arial" w:hAnsi="Arial" w:cs="Arial"/>
        </w:rPr>
        <w:t xml:space="preserve"> should have effective mechanisms in place for identifying scientific and financial misconduct and clearly publicised and agreed procedures for investigating allegations of such misconduct.</w:t>
      </w:r>
    </w:p>
    <w:p w14:paraId="68BA8E94" w14:textId="77777777" w:rsidR="00445C9E" w:rsidRDefault="00445C9E" w:rsidP="00E421A2">
      <w:pPr>
        <w:pStyle w:val="ListParagraph"/>
        <w:spacing w:after="0" w:line="240" w:lineRule="auto"/>
        <w:ind w:hanging="720"/>
        <w:jc w:val="both"/>
        <w:rPr>
          <w:rFonts w:ascii="Arial" w:hAnsi="Arial" w:cs="Arial"/>
        </w:rPr>
      </w:pPr>
    </w:p>
    <w:p w14:paraId="57FCC205" w14:textId="187B5C20" w:rsidR="00445C9E" w:rsidRDefault="007B211C" w:rsidP="00E421A2">
      <w:pPr>
        <w:pStyle w:val="ListParagraph"/>
        <w:numPr>
          <w:ilvl w:val="1"/>
          <w:numId w:val="2"/>
        </w:numPr>
        <w:spacing w:after="0" w:line="240" w:lineRule="auto"/>
        <w:ind w:left="720" w:hanging="720"/>
        <w:jc w:val="both"/>
        <w:rPr>
          <w:rFonts w:ascii="Arial" w:hAnsi="Arial" w:cs="Arial"/>
        </w:rPr>
      </w:pPr>
      <w:r w:rsidRPr="008B2F8B">
        <w:rPr>
          <w:rFonts w:ascii="Arial" w:hAnsi="Arial" w:cs="Arial"/>
        </w:rPr>
        <w:t xml:space="preserve">It is the responsibility of the Chief Investigator and the </w:t>
      </w:r>
      <w:r w:rsidR="00445C9E">
        <w:rPr>
          <w:rFonts w:ascii="Arial" w:hAnsi="Arial" w:cs="Arial"/>
        </w:rPr>
        <w:t>Awardee</w:t>
      </w:r>
      <w:r w:rsidRPr="008B2F8B">
        <w:rPr>
          <w:rFonts w:ascii="Arial" w:hAnsi="Arial" w:cs="Arial"/>
        </w:rPr>
        <w:t xml:space="preserve"> to notify </w:t>
      </w:r>
      <w:r w:rsidR="00190F42" w:rsidRPr="00190F42">
        <w:rPr>
          <w:rFonts w:ascii="Arial" w:hAnsi="Arial" w:cs="Arial"/>
        </w:rPr>
        <w:t>the Funder</w:t>
      </w:r>
      <w:r w:rsidRPr="008B2F8B">
        <w:rPr>
          <w:rFonts w:ascii="Arial" w:hAnsi="Arial" w:cs="Arial"/>
        </w:rPr>
        <w:t xml:space="preserve"> immediately if there is any indication that research or financial misconduct has occurred. Failure to do so may lead to the </w:t>
      </w:r>
      <w:r w:rsidR="00541204">
        <w:rPr>
          <w:rFonts w:ascii="Arial" w:hAnsi="Arial" w:cs="Arial"/>
        </w:rPr>
        <w:t>P</w:t>
      </w:r>
      <w:r w:rsidRPr="008B2F8B">
        <w:rPr>
          <w:rFonts w:ascii="Arial" w:hAnsi="Arial" w:cs="Arial"/>
        </w:rPr>
        <w:t xml:space="preserve">roject’s suspension or termination. Reimbursement of inappropriate claims </w:t>
      </w:r>
      <w:r w:rsidR="00541204">
        <w:rPr>
          <w:rFonts w:ascii="Arial" w:hAnsi="Arial" w:cs="Arial"/>
        </w:rPr>
        <w:t xml:space="preserve">for grant funding </w:t>
      </w:r>
      <w:r w:rsidRPr="008B2F8B">
        <w:rPr>
          <w:rFonts w:ascii="Arial" w:hAnsi="Arial" w:cs="Arial"/>
        </w:rPr>
        <w:t>will be sought.</w:t>
      </w:r>
    </w:p>
    <w:p w14:paraId="16AC1622" w14:textId="77777777" w:rsidR="007B211C" w:rsidRDefault="007B211C" w:rsidP="00E421A2">
      <w:pPr>
        <w:spacing w:after="0" w:line="240" w:lineRule="auto"/>
        <w:ind w:left="720" w:hanging="720"/>
        <w:jc w:val="both"/>
        <w:rPr>
          <w:rFonts w:ascii="Arial" w:hAnsi="Arial" w:cs="Arial"/>
        </w:rPr>
      </w:pPr>
      <w:r w:rsidRPr="00445C9E">
        <w:rPr>
          <w:rFonts w:ascii="Arial" w:hAnsi="Arial" w:cs="Arial"/>
        </w:rPr>
        <w:t xml:space="preserve"> </w:t>
      </w:r>
    </w:p>
    <w:p w14:paraId="62D9C16F" w14:textId="77777777" w:rsidR="00445C9E" w:rsidRPr="00445C9E" w:rsidRDefault="00445C9E" w:rsidP="00E421A2">
      <w:pPr>
        <w:spacing w:after="0" w:line="240" w:lineRule="auto"/>
        <w:ind w:left="720" w:hanging="720"/>
        <w:jc w:val="both"/>
        <w:rPr>
          <w:rFonts w:ascii="Arial" w:hAnsi="Arial" w:cs="Arial"/>
        </w:rPr>
      </w:pPr>
    </w:p>
    <w:p w14:paraId="56DEAA2C" w14:textId="77777777" w:rsidR="007B211C" w:rsidRDefault="007B211C" w:rsidP="00E421A2">
      <w:pPr>
        <w:pStyle w:val="ListParagraph"/>
        <w:numPr>
          <w:ilvl w:val="0"/>
          <w:numId w:val="2"/>
        </w:numPr>
        <w:spacing w:after="0" w:line="240" w:lineRule="auto"/>
        <w:ind w:left="720" w:hanging="720"/>
        <w:jc w:val="both"/>
        <w:rPr>
          <w:rFonts w:ascii="Arial" w:hAnsi="Arial" w:cs="Arial"/>
        </w:rPr>
      </w:pPr>
      <w:r w:rsidRPr="00445C9E">
        <w:rPr>
          <w:rFonts w:ascii="Arial" w:hAnsi="Arial" w:cs="Arial"/>
          <w:b/>
        </w:rPr>
        <w:t>Monitoring and Evaluation</w:t>
      </w:r>
      <w:r w:rsidRPr="00A949B1">
        <w:rPr>
          <w:rFonts w:ascii="Arial" w:hAnsi="Arial" w:cs="Arial"/>
        </w:rPr>
        <w:t xml:space="preserve"> </w:t>
      </w:r>
    </w:p>
    <w:p w14:paraId="37333493" w14:textId="77777777" w:rsidR="00445C9E" w:rsidRDefault="00445C9E" w:rsidP="00E421A2">
      <w:pPr>
        <w:pStyle w:val="ListParagraph"/>
        <w:spacing w:after="0" w:line="240" w:lineRule="auto"/>
        <w:ind w:hanging="720"/>
        <w:jc w:val="both"/>
        <w:rPr>
          <w:rFonts w:ascii="Arial" w:hAnsi="Arial" w:cs="Arial"/>
        </w:rPr>
      </w:pPr>
    </w:p>
    <w:p w14:paraId="4274B608" w14:textId="1EDC311E" w:rsidR="007B211C" w:rsidRDefault="007B211C" w:rsidP="00E421A2">
      <w:pPr>
        <w:pStyle w:val="ListParagraph"/>
        <w:numPr>
          <w:ilvl w:val="1"/>
          <w:numId w:val="2"/>
        </w:numPr>
        <w:spacing w:after="0" w:line="240" w:lineRule="auto"/>
        <w:ind w:left="720" w:hanging="720"/>
        <w:jc w:val="both"/>
        <w:rPr>
          <w:rFonts w:ascii="Arial" w:hAnsi="Arial" w:cs="Arial"/>
        </w:rPr>
      </w:pPr>
      <w:r w:rsidRPr="008B2F8B">
        <w:rPr>
          <w:rFonts w:ascii="Arial" w:hAnsi="Arial" w:cs="Arial"/>
        </w:rPr>
        <w:t xml:space="preserve">An officer of </w:t>
      </w:r>
      <w:r w:rsidR="00190F42" w:rsidRPr="00190F42">
        <w:rPr>
          <w:rFonts w:ascii="Arial" w:hAnsi="Arial" w:cs="Arial"/>
        </w:rPr>
        <w:t>the Funder</w:t>
      </w:r>
      <w:r w:rsidRPr="008B2F8B">
        <w:rPr>
          <w:rFonts w:ascii="Arial" w:hAnsi="Arial" w:cs="Arial"/>
        </w:rPr>
        <w:t xml:space="preserve">, or a group appointed on its behalf by the Chief Scientist, must, when reasonable notice has been given, have access to the </w:t>
      </w:r>
      <w:r w:rsidR="00541204">
        <w:rPr>
          <w:rFonts w:ascii="Arial" w:hAnsi="Arial" w:cs="Arial"/>
        </w:rPr>
        <w:t>P</w:t>
      </w:r>
      <w:r w:rsidRPr="008B2F8B">
        <w:rPr>
          <w:rFonts w:ascii="Arial" w:hAnsi="Arial" w:cs="Arial"/>
        </w:rPr>
        <w:t xml:space="preserve">roject to discuss its progress with the Chief Investigator, </w:t>
      </w:r>
      <w:r w:rsidR="00317025">
        <w:rPr>
          <w:rFonts w:ascii="Arial" w:hAnsi="Arial" w:cs="Arial"/>
        </w:rPr>
        <w:t xml:space="preserve">any </w:t>
      </w:r>
      <w:r w:rsidRPr="008B2F8B">
        <w:rPr>
          <w:rFonts w:ascii="Arial" w:hAnsi="Arial" w:cs="Arial"/>
        </w:rPr>
        <w:t>co-</w:t>
      </w:r>
      <w:r w:rsidR="00317025">
        <w:rPr>
          <w:rFonts w:ascii="Arial" w:hAnsi="Arial" w:cs="Arial"/>
        </w:rPr>
        <w:t>i</w:t>
      </w:r>
      <w:r w:rsidRPr="008B2F8B">
        <w:rPr>
          <w:rFonts w:ascii="Arial" w:hAnsi="Arial" w:cs="Arial"/>
        </w:rPr>
        <w:t xml:space="preserve">nvestigators and the staff involved, and to inspect equipment or other materials provided from the </w:t>
      </w:r>
      <w:r w:rsidR="00FC609D">
        <w:rPr>
          <w:rFonts w:ascii="Arial" w:hAnsi="Arial" w:cs="Arial"/>
        </w:rPr>
        <w:t>Award</w:t>
      </w:r>
      <w:r w:rsidRPr="008B2F8B">
        <w:rPr>
          <w:rFonts w:ascii="Arial" w:hAnsi="Arial" w:cs="Arial"/>
        </w:rPr>
        <w:t xml:space="preserve">. </w:t>
      </w:r>
    </w:p>
    <w:p w14:paraId="12782774" w14:textId="77777777" w:rsidR="00445C9E" w:rsidRDefault="00445C9E" w:rsidP="00E421A2">
      <w:pPr>
        <w:pStyle w:val="ListParagraph"/>
        <w:spacing w:after="0" w:line="240" w:lineRule="auto"/>
        <w:ind w:hanging="720"/>
        <w:jc w:val="both"/>
        <w:rPr>
          <w:rFonts w:ascii="Arial" w:hAnsi="Arial" w:cs="Arial"/>
        </w:rPr>
      </w:pPr>
    </w:p>
    <w:p w14:paraId="268E38C0" w14:textId="207281A2" w:rsidR="007B211C" w:rsidRDefault="007B211C" w:rsidP="00E421A2">
      <w:pPr>
        <w:pStyle w:val="ListParagraph"/>
        <w:numPr>
          <w:ilvl w:val="1"/>
          <w:numId w:val="2"/>
        </w:numPr>
        <w:spacing w:after="0" w:line="240" w:lineRule="auto"/>
        <w:ind w:left="720" w:hanging="720"/>
        <w:jc w:val="both"/>
        <w:rPr>
          <w:rFonts w:ascii="Arial" w:hAnsi="Arial" w:cs="Arial"/>
        </w:rPr>
      </w:pPr>
      <w:r w:rsidRPr="008B2F8B">
        <w:rPr>
          <w:rFonts w:ascii="Arial" w:hAnsi="Arial" w:cs="Arial"/>
        </w:rPr>
        <w:t xml:space="preserve">The Chief Investigator is responsible for providing such progress reports as may be required by </w:t>
      </w:r>
      <w:r w:rsidR="00190F42" w:rsidRPr="00190F42">
        <w:rPr>
          <w:rFonts w:ascii="Arial" w:hAnsi="Arial" w:cs="Arial"/>
        </w:rPr>
        <w:t>the Funder</w:t>
      </w:r>
      <w:r w:rsidRPr="008B2F8B">
        <w:rPr>
          <w:rFonts w:ascii="Arial" w:hAnsi="Arial" w:cs="Arial"/>
        </w:rPr>
        <w:t xml:space="preserve">. Such reports must conform to guidelines which are issued from time to time by </w:t>
      </w:r>
      <w:r w:rsidR="00190F42" w:rsidRPr="009D01AC">
        <w:rPr>
          <w:rFonts w:ascii="Arial" w:hAnsi="Arial" w:cs="Arial"/>
        </w:rPr>
        <w:t>the Funder</w:t>
      </w:r>
      <w:r w:rsidRPr="008B2F8B">
        <w:rPr>
          <w:rFonts w:ascii="Arial" w:hAnsi="Arial" w:cs="Arial"/>
        </w:rPr>
        <w:t xml:space="preserve">. Any change of objective must be agreed with </w:t>
      </w:r>
      <w:r w:rsidR="00190F42" w:rsidRPr="009D01AC">
        <w:rPr>
          <w:rFonts w:ascii="Arial" w:hAnsi="Arial" w:cs="Arial"/>
        </w:rPr>
        <w:t>the Funder</w:t>
      </w:r>
      <w:r w:rsidRPr="008B2F8B">
        <w:rPr>
          <w:rFonts w:ascii="Arial" w:hAnsi="Arial" w:cs="Arial"/>
        </w:rPr>
        <w:t xml:space="preserve">. The timing and frequency of such reports, which shall depend on the nature </w:t>
      </w:r>
      <w:r w:rsidR="00B23741">
        <w:rPr>
          <w:rFonts w:ascii="Arial" w:hAnsi="Arial" w:cs="Arial"/>
        </w:rPr>
        <w:t xml:space="preserve">and duration </w:t>
      </w:r>
      <w:r w:rsidRPr="008B2F8B">
        <w:rPr>
          <w:rFonts w:ascii="Arial" w:hAnsi="Arial" w:cs="Arial"/>
        </w:rPr>
        <w:t xml:space="preserve">of the </w:t>
      </w:r>
      <w:r w:rsidR="00541204">
        <w:rPr>
          <w:rFonts w:ascii="Arial" w:hAnsi="Arial" w:cs="Arial"/>
        </w:rPr>
        <w:t>P</w:t>
      </w:r>
      <w:r w:rsidRPr="008B2F8B">
        <w:rPr>
          <w:rFonts w:ascii="Arial" w:hAnsi="Arial" w:cs="Arial"/>
        </w:rPr>
        <w:t xml:space="preserve">roject, shall be </w:t>
      </w:r>
      <w:r w:rsidR="00362478">
        <w:rPr>
          <w:rFonts w:ascii="Arial" w:hAnsi="Arial" w:cs="Arial"/>
        </w:rPr>
        <w:t xml:space="preserve">as set out in the </w:t>
      </w:r>
      <w:r w:rsidR="00F6464A">
        <w:rPr>
          <w:rFonts w:ascii="Arial" w:hAnsi="Arial" w:cs="Arial"/>
        </w:rPr>
        <w:t>Offer</w:t>
      </w:r>
      <w:r w:rsidR="00362478">
        <w:rPr>
          <w:rFonts w:ascii="Arial" w:hAnsi="Arial" w:cs="Arial"/>
        </w:rPr>
        <w:t xml:space="preserve"> Letter, or otherwise as </w:t>
      </w:r>
      <w:r w:rsidRPr="008B2F8B">
        <w:rPr>
          <w:rFonts w:ascii="Arial" w:hAnsi="Arial" w:cs="Arial"/>
        </w:rPr>
        <w:t xml:space="preserve">notified to the Chief Investigator by </w:t>
      </w:r>
      <w:r w:rsidR="00190F42" w:rsidRPr="009D01AC">
        <w:rPr>
          <w:rFonts w:ascii="Arial" w:hAnsi="Arial" w:cs="Arial"/>
        </w:rPr>
        <w:t>the Funder</w:t>
      </w:r>
      <w:r w:rsidRPr="008B2F8B">
        <w:rPr>
          <w:rFonts w:ascii="Arial" w:hAnsi="Arial" w:cs="Arial"/>
        </w:rPr>
        <w:t xml:space="preserve">. If, after due assessment, the research is not considered to be making satisfactory progress, </w:t>
      </w:r>
      <w:r w:rsidR="00190F42" w:rsidRPr="009D01AC">
        <w:rPr>
          <w:rFonts w:ascii="Arial" w:hAnsi="Arial" w:cs="Arial"/>
        </w:rPr>
        <w:t>the Funder</w:t>
      </w:r>
      <w:r w:rsidRPr="008B2F8B">
        <w:rPr>
          <w:rFonts w:ascii="Arial" w:hAnsi="Arial" w:cs="Arial"/>
        </w:rPr>
        <w:t xml:space="preserve"> reserves the right to discontinue the provision of financial support under the terms of the </w:t>
      </w:r>
      <w:r w:rsidR="00FC609D">
        <w:rPr>
          <w:rFonts w:ascii="Arial" w:hAnsi="Arial" w:cs="Arial"/>
        </w:rPr>
        <w:t>Award</w:t>
      </w:r>
      <w:r w:rsidRPr="008B2F8B">
        <w:rPr>
          <w:rFonts w:ascii="Arial" w:hAnsi="Arial" w:cs="Arial"/>
        </w:rPr>
        <w:t xml:space="preserve">. </w:t>
      </w:r>
    </w:p>
    <w:p w14:paraId="3923ECA6" w14:textId="77777777" w:rsidR="00445C9E" w:rsidRPr="00445C9E" w:rsidRDefault="00445C9E" w:rsidP="00E421A2">
      <w:pPr>
        <w:pStyle w:val="ListParagraph"/>
        <w:spacing w:after="0" w:line="240" w:lineRule="auto"/>
        <w:ind w:hanging="720"/>
        <w:rPr>
          <w:rFonts w:ascii="Arial" w:hAnsi="Arial" w:cs="Arial"/>
        </w:rPr>
      </w:pPr>
    </w:p>
    <w:p w14:paraId="513E4BF2" w14:textId="46B1C992" w:rsidR="007B211C" w:rsidRDefault="007B211C" w:rsidP="00E421A2">
      <w:pPr>
        <w:pStyle w:val="ListParagraph"/>
        <w:numPr>
          <w:ilvl w:val="1"/>
          <w:numId w:val="2"/>
        </w:numPr>
        <w:spacing w:after="0" w:line="240" w:lineRule="auto"/>
        <w:ind w:left="720" w:hanging="720"/>
        <w:jc w:val="both"/>
        <w:rPr>
          <w:rFonts w:ascii="Arial" w:hAnsi="Arial" w:cs="Arial"/>
        </w:rPr>
      </w:pPr>
      <w:r w:rsidRPr="008B2F8B">
        <w:rPr>
          <w:rFonts w:ascii="Arial" w:hAnsi="Arial" w:cs="Arial"/>
        </w:rPr>
        <w:lastRenderedPageBreak/>
        <w:t xml:space="preserve">The Chief Investigator is required to submit accurate and updated information on the outputs from the </w:t>
      </w:r>
      <w:r w:rsidR="00AC24B3">
        <w:rPr>
          <w:rFonts w:ascii="Arial" w:hAnsi="Arial" w:cs="Arial"/>
        </w:rPr>
        <w:t>P</w:t>
      </w:r>
      <w:r w:rsidRPr="008B2F8B">
        <w:rPr>
          <w:rFonts w:ascii="Arial" w:hAnsi="Arial" w:cs="Arial"/>
        </w:rPr>
        <w:t xml:space="preserve">roject </w:t>
      </w:r>
      <w:r w:rsidR="00AC24B3">
        <w:rPr>
          <w:rFonts w:ascii="Arial" w:hAnsi="Arial" w:cs="Arial"/>
        </w:rPr>
        <w:t>to the Funder</w:t>
      </w:r>
      <w:r w:rsidRPr="008B2F8B">
        <w:rPr>
          <w:rFonts w:ascii="Arial" w:hAnsi="Arial" w:cs="Arial"/>
        </w:rPr>
        <w:t xml:space="preserve">. </w:t>
      </w:r>
      <w:r w:rsidR="008D1D66">
        <w:rPr>
          <w:rFonts w:ascii="Arial" w:hAnsi="Arial" w:cs="Arial"/>
        </w:rPr>
        <w:t xml:space="preserve"> Reports shall be in </w:t>
      </w:r>
      <w:r w:rsidR="00082E06">
        <w:rPr>
          <w:rFonts w:ascii="Arial" w:hAnsi="Arial" w:cs="Arial"/>
        </w:rPr>
        <w:t xml:space="preserve">the form set out </w:t>
      </w:r>
      <w:r w:rsidR="00CD2027">
        <w:rPr>
          <w:rFonts w:ascii="Arial" w:hAnsi="Arial" w:cs="Arial"/>
        </w:rPr>
        <w:t>at the following web link: [</w:t>
      </w:r>
      <w:r w:rsidR="00CD2027" w:rsidRPr="00CD2027">
        <w:rPr>
          <w:rFonts w:ascii="Arial" w:hAnsi="Arial" w:cs="Arial"/>
          <w:highlight w:val="yellow"/>
        </w:rPr>
        <w:t>INSERT LINK</w:t>
      </w:r>
      <w:r w:rsidR="00CD2027">
        <w:rPr>
          <w:rFonts w:ascii="Arial" w:hAnsi="Arial" w:cs="Arial"/>
        </w:rPr>
        <w:t>], or as the Funder may otherwise notify the Awardee from time to time.</w:t>
      </w:r>
    </w:p>
    <w:p w14:paraId="5DF45E1A" w14:textId="77777777" w:rsidR="00445C9E" w:rsidRDefault="00445C9E" w:rsidP="00E421A2">
      <w:pPr>
        <w:pStyle w:val="ListParagraph"/>
        <w:spacing w:after="0" w:line="240" w:lineRule="auto"/>
        <w:ind w:hanging="720"/>
        <w:jc w:val="both"/>
        <w:rPr>
          <w:rFonts w:ascii="Arial" w:hAnsi="Arial" w:cs="Arial"/>
        </w:rPr>
      </w:pPr>
    </w:p>
    <w:p w14:paraId="02CAE776" w14:textId="5A4E3B18" w:rsidR="007B211C" w:rsidRDefault="007B211C" w:rsidP="00E421A2">
      <w:pPr>
        <w:pStyle w:val="ListParagraph"/>
        <w:numPr>
          <w:ilvl w:val="1"/>
          <w:numId w:val="2"/>
        </w:numPr>
        <w:spacing w:after="0" w:line="240" w:lineRule="auto"/>
        <w:ind w:left="720" w:hanging="720"/>
        <w:jc w:val="both"/>
        <w:rPr>
          <w:rFonts w:ascii="Arial" w:hAnsi="Arial" w:cs="Arial"/>
        </w:rPr>
      </w:pPr>
      <w:r w:rsidRPr="008B2F8B">
        <w:rPr>
          <w:rFonts w:ascii="Arial" w:hAnsi="Arial" w:cs="Arial"/>
        </w:rPr>
        <w:t xml:space="preserve">The Chief Investigator is responsible for ensuring that a final </w:t>
      </w:r>
      <w:r w:rsidR="00C175F3">
        <w:rPr>
          <w:rFonts w:ascii="Arial" w:hAnsi="Arial" w:cs="Arial"/>
        </w:rPr>
        <w:t>P</w:t>
      </w:r>
      <w:r w:rsidRPr="008B2F8B">
        <w:rPr>
          <w:rFonts w:ascii="Arial" w:hAnsi="Arial" w:cs="Arial"/>
        </w:rPr>
        <w:t xml:space="preserve">roject report and other information and actions as required by </w:t>
      </w:r>
      <w:r w:rsidR="00AC24B3" w:rsidRPr="00AC24B3">
        <w:rPr>
          <w:rFonts w:ascii="Arial" w:hAnsi="Arial" w:cs="Arial"/>
        </w:rPr>
        <w:t>the Funder</w:t>
      </w:r>
      <w:r w:rsidRPr="008B2F8B">
        <w:rPr>
          <w:rFonts w:ascii="Arial" w:hAnsi="Arial" w:cs="Arial"/>
        </w:rPr>
        <w:t xml:space="preserve"> as part of the </w:t>
      </w:r>
      <w:r w:rsidR="00C175F3">
        <w:rPr>
          <w:rFonts w:ascii="Arial" w:hAnsi="Arial" w:cs="Arial"/>
        </w:rPr>
        <w:t>P</w:t>
      </w:r>
      <w:r w:rsidRPr="008B2F8B">
        <w:rPr>
          <w:rFonts w:ascii="Arial" w:hAnsi="Arial" w:cs="Arial"/>
        </w:rPr>
        <w:t xml:space="preserve">roject completion will be available and completed to the satisfaction of </w:t>
      </w:r>
      <w:r w:rsidR="00AC24B3" w:rsidRPr="00AC24B3">
        <w:rPr>
          <w:rFonts w:ascii="Arial" w:hAnsi="Arial" w:cs="Arial"/>
        </w:rPr>
        <w:t>the Funder</w:t>
      </w:r>
      <w:r w:rsidRPr="008B2F8B">
        <w:rPr>
          <w:rFonts w:ascii="Arial" w:hAnsi="Arial" w:cs="Arial"/>
        </w:rPr>
        <w:t xml:space="preserve"> by the end of the </w:t>
      </w:r>
      <w:r w:rsidR="00082E06">
        <w:rPr>
          <w:rFonts w:ascii="Arial" w:hAnsi="Arial" w:cs="Arial"/>
        </w:rPr>
        <w:t>Award P</w:t>
      </w:r>
      <w:r w:rsidRPr="008B2F8B">
        <w:rPr>
          <w:rFonts w:ascii="Arial" w:hAnsi="Arial" w:cs="Arial"/>
        </w:rPr>
        <w:t xml:space="preserve">eriod. This should conform to the guidelines as provided by </w:t>
      </w:r>
      <w:r w:rsidR="00AC24B3" w:rsidRPr="00AC24B3">
        <w:rPr>
          <w:rFonts w:ascii="Arial" w:hAnsi="Arial" w:cs="Arial"/>
        </w:rPr>
        <w:t>the Funder</w:t>
      </w:r>
      <w:r w:rsidRPr="008B2F8B">
        <w:rPr>
          <w:rFonts w:ascii="Arial" w:hAnsi="Arial" w:cs="Arial"/>
        </w:rPr>
        <w:t xml:space="preserve">. </w:t>
      </w:r>
    </w:p>
    <w:p w14:paraId="3D1E4F71" w14:textId="77777777" w:rsidR="00445C9E" w:rsidRDefault="00445C9E" w:rsidP="00E421A2">
      <w:pPr>
        <w:pStyle w:val="ListParagraph"/>
        <w:spacing w:after="0" w:line="240" w:lineRule="auto"/>
        <w:ind w:hanging="720"/>
        <w:jc w:val="both"/>
        <w:rPr>
          <w:rFonts w:ascii="Arial" w:hAnsi="Arial" w:cs="Arial"/>
        </w:rPr>
      </w:pPr>
    </w:p>
    <w:p w14:paraId="4EDA7705" w14:textId="063DEF33" w:rsidR="007B211C" w:rsidRDefault="007B211C" w:rsidP="00E421A2">
      <w:pPr>
        <w:pStyle w:val="ListParagraph"/>
        <w:numPr>
          <w:ilvl w:val="1"/>
          <w:numId w:val="2"/>
        </w:numPr>
        <w:spacing w:after="0" w:line="240" w:lineRule="auto"/>
        <w:ind w:left="720" w:hanging="720"/>
        <w:jc w:val="both"/>
        <w:rPr>
          <w:rFonts w:ascii="Arial" w:hAnsi="Arial" w:cs="Arial"/>
        </w:rPr>
      </w:pPr>
      <w:r w:rsidRPr="008B2F8B">
        <w:rPr>
          <w:rFonts w:ascii="Arial" w:hAnsi="Arial" w:cs="Arial"/>
        </w:rPr>
        <w:t xml:space="preserve">Funding of further </w:t>
      </w:r>
      <w:r w:rsidR="00FC609D">
        <w:rPr>
          <w:rFonts w:ascii="Arial" w:hAnsi="Arial" w:cs="Arial"/>
        </w:rPr>
        <w:t>Award</w:t>
      </w:r>
      <w:r w:rsidRPr="008B2F8B">
        <w:rPr>
          <w:rFonts w:ascii="Arial" w:hAnsi="Arial" w:cs="Arial"/>
        </w:rPr>
        <w:t xml:space="preserve"> applications from the Chief Investigator will not be considered until the actions detailed in </w:t>
      </w:r>
      <w:r w:rsidR="00220073">
        <w:rPr>
          <w:rFonts w:ascii="Arial" w:hAnsi="Arial" w:cs="Arial"/>
        </w:rPr>
        <w:t>C</w:t>
      </w:r>
      <w:r w:rsidR="00746BB3">
        <w:rPr>
          <w:rFonts w:ascii="Arial" w:hAnsi="Arial" w:cs="Arial"/>
        </w:rPr>
        <w:t>onditions</w:t>
      </w:r>
      <w:r w:rsidR="00C175F3">
        <w:rPr>
          <w:rFonts w:ascii="Arial" w:hAnsi="Arial" w:cs="Arial"/>
        </w:rPr>
        <w:t xml:space="preserve"> </w:t>
      </w:r>
      <w:r w:rsidRPr="008B2F8B">
        <w:rPr>
          <w:rFonts w:ascii="Arial" w:hAnsi="Arial" w:cs="Arial"/>
        </w:rPr>
        <w:t xml:space="preserve">12.1, 12.2, 12.3, 12.4 and 12.5 have been completed to the satisfaction of </w:t>
      </w:r>
      <w:r w:rsidR="00AC24B3" w:rsidRPr="00AC24B3">
        <w:rPr>
          <w:rFonts w:ascii="Arial" w:hAnsi="Arial" w:cs="Arial"/>
        </w:rPr>
        <w:t>the Funder</w:t>
      </w:r>
      <w:r w:rsidRPr="008B2F8B">
        <w:rPr>
          <w:rFonts w:ascii="Arial" w:hAnsi="Arial" w:cs="Arial"/>
        </w:rPr>
        <w:t xml:space="preserve">. </w:t>
      </w:r>
    </w:p>
    <w:p w14:paraId="2E14EAE9" w14:textId="77777777" w:rsidR="00445C9E" w:rsidRDefault="00445C9E" w:rsidP="00E421A2">
      <w:pPr>
        <w:pStyle w:val="ListParagraph"/>
        <w:spacing w:after="0" w:line="240" w:lineRule="auto"/>
        <w:ind w:hanging="720"/>
        <w:jc w:val="both"/>
        <w:rPr>
          <w:rFonts w:ascii="Arial" w:hAnsi="Arial" w:cs="Arial"/>
        </w:rPr>
      </w:pPr>
    </w:p>
    <w:p w14:paraId="7384BC4A" w14:textId="77777777" w:rsidR="007B211C" w:rsidRPr="008B2F8B" w:rsidRDefault="007B211C" w:rsidP="00E421A2">
      <w:pPr>
        <w:pStyle w:val="ListParagraph"/>
        <w:numPr>
          <w:ilvl w:val="1"/>
          <w:numId w:val="2"/>
        </w:numPr>
        <w:spacing w:after="0" w:line="240" w:lineRule="auto"/>
        <w:ind w:left="720" w:hanging="720"/>
        <w:jc w:val="both"/>
        <w:rPr>
          <w:rFonts w:ascii="Arial" w:hAnsi="Arial" w:cs="Arial"/>
        </w:rPr>
      </w:pPr>
      <w:r w:rsidRPr="008B2F8B">
        <w:rPr>
          <w:rFonts w:ascii="Arial" w:hAnsi="Arial" w:cs="Arial"/>
        </w:rPr>
        <w:t xml:space="preserve">Copies of all publications originating from </w:t>
      </w:r>
      <w:r w:rsidR="00AC24B3">
        <w:rPr>
          <w:rFonts w:ascii="Arial" w:hAnsi="Arial" w:cs="Arial"/>
        </w:rPr>
        <w:t xml:space="preserve">research sponsored by </w:t>
      </w:r>
      <w:r w:rsidRPr="008B2F8B">
        <w:rPr>
          <w:rFonts w:ascii="Arial" w:hAnsi="Arial" w:cs="Arial"/>
        </w:rPr>
        <w:t xml:space="preserve">the </w:t>
      </w:r>
      <w:r w:rsidR="00AC24B3" w:rsidRPr="00AC24B3">
        <w:rPr>
          <w:rFonts w:ascii="Arial" w:hAnsi="Arial" w:cs="Arial"/>
        </w:rPr>
        <w:t>Funder</w:t>
      </w:r>
      <w:r w:rsidRPr="008B2F8B">
        <w:rPr>
          <w:rFonts w:ascii="Arial" w:hAnsi="Arial" w:cs="Arial"/>
        </w:rPr>
        <w:t xml:space="preserve">, published either before or after the final report, must be provided to </w:t>
      </w:r>
      <w:r w:rsidR="00AC24B3" w:rsidRPr="00AC24B3">
        <w:rPr>
          <w:rFonts w:ascii="Arial" w:hAnsi="Arial" w:cs="Arial"/>
        </w:rPr>
        <w:t>the Funder</w:t>
      </w:r>
      <w:r w:rsidRPr="008B2F8B">
        <w:rPr>
          <w:rFonts w:ascii="Arial" w:hAnsi="Arial" w:cs="Arial"/>
        </w:rPr>
        <w:t xml:space="preserve">. </w:t>
      </w:r>
    </w:p>
    <w:p w14:paraId="4638664F" w14:textId="77777777" w:rsidR="00445C9E" w:rsidRDefault="00445C9E" w:rsidP="00E421A2">
      <w:pPr>
        <w:pStyle w:val="ListParagraph"/>
        <w:spacing w:after="0" w:line="240" w:lineRule="auto"/>
        <w:ind w:hanging="720"/>
        <w:jc w:val="both"/>
        <w:rPr>
          <w:rFonts w:ascii="Arial" w:hAnsi="Arial" w:cs="Arial"/>
        </w:rPr>
      </w:pPr>
    </w:p>
    <w:p w14:paraId="7CB9AF40" w14:textId="77777777" w:rsidR="00445C9E" w:rsidRDefault="00445C9E" w:rsidP="00E421A2">
      <w:pPr>
        <w:pStyle w:val="ListParagraph"/>
        <w:spacing w:after="0" w:line="240" w:lineRule="auto"/>
        <w:ind w:hanging="720"/>
        <w:jc w:val="both"/>
        <w:rPr>
          <w:rFonts w:ascii="Arial" w:hAnsi="Arial" w:cs="Arial"/>
        </w:rPr>
      </w:pPr>
    </w:p>
    <w:p w14:paraId="7A85202F" w14:textId="77777777" w:rsidR="007B211C" w:rsidRPr="00445C9E" w:rsidRDefault="007B211C" w:rsidP="00E421A2">
      <w:pPr>
        <w:pStyle w:val="ListParagraph"/>
        <w:numPr>
          <w:ilvl w:val="0"/>
          <w:numId w:val="2"/>
        </w:numPr>
        <w:spacing w:after="0" w:line="240" w:lineRule="auto"/>
        <w:ind w:left="720" w:hanging="720"/>
        <w:jc w:val="both"/>
        <w:rPr>
          <w:rFonts w:ascii="Arial" w:hAnsi="Arial" w:cs="Arial"/>
          <w:b/>
        </w:rPr>
      </w:pPr>
      <w:r w:rsidRPr="00445C9E">
        <w:rPr>
          <w:rFonts w:ascii="Arial" w:hAnsi="Arial" w:cs="Arial"/>
          <w:b/>
        </w:rPr>
        <w:t xml:space="preserve">Publication and Acknowledgement of Support </w:t>
      </w:r>
    </w:p>
    <w:p w14:paraId="6030A7AE" w14:textId="77777777" w:rsidR="00445C9E" w:rsidRDefault="00445C9E" w:rsidP="00E421A2">
      <w:pPr>
        <w:pStyle w:val="ListParagraph"/>
        <w:spacing w:after="0" w:line="240" w:lineRule="auto"/>
        <w:ind w:hanging="720"/>
        <w:jc w:val="both"/>
        <w:rPr>
          <w:rFonts w:ascii="Arial" w:hAnsi="Arial" w:cs="Arial"/>
        </w:rPr>
      </w:pPr>
    </w:p>
    <w:p w14:paraId="459D9ABF" w14:textId="110E3379" w:rsidR="007B211C" w:rsidRDefault="00AC24B3" w:rsidP="00E421A2">
      <w:pPr>
        <w:pStyle w:val="ListParagraph"/>
        <w:numPr>
          <w:ilvl w:val="1"/>
          <w:numId w:val="2"/>
        </w:numPr>
        <w:spacing w:after="0" w:line="240" w:lineRule="auto"/>
        <w:ind w:left="720" w:hanging="720"/>
        <w:jc w:val="both"/>
        <w:rPr>
          <w:rFonts w:ascii="Arial" w:hAnsi="Arial" w:cs="Arial"/>
        </w:rPr>
      </w:pPr>
      <w:r>
        <w:rPr>
          <w:rFonts w:ascii="Arial" w:hAnsi="Arial" w:cs="Arial"/>
        </w:rPr>
        <w:t>T</w:t>
      </w:r>
      <w:r w:rsidRPr="00AC24B3">
        <w:rPr>
          <w:rFonts w:ascii="Arial" w:hAnsi="Arial" w:cs="Arial"/>
        </w:rPr>
        <w:t>he Funder</w:t>
      </w:r>
      <w:r w:rsidR="007B211C" w:rsidRPr="008B2F8B">
        <w:rPr>
          <w:rFonts w:ascii="Arial" w:hAnsi="Arial" w:cs="Arial"/>
        </w:rPr>
        <w:t xml:space="preserve"> attaches great importance to the publication and dissemination of the results of research undertaken with its </w:t>
      </w:r>
      <w:r w:rsidR="00FC609D">
        <w:rPr>
          <w:rFonts w:ascii="Arial" w:hAnsi="Arial" w:cs="Arial"/>
        </w:rPr>
        <w:t>Award</w:t>
      </w:r>
      <w:r w:rsidR="007B211C" w:rsidRPr="008B2F8B">
        <w:rPr>
          <w:rFonts w:ascii="Arial" w:hAnsi="Arial" w:cs="Arial"/>
        </w:rPr>
        <w:t xml:space="preserve"> support. </w:t>
      </w:r>
      <w:r w:rsidR="00445C9E">
        <w:rPr>
          <w:rFonts w:ascii="Arial" w:hAnsi="Arial" w:cs="Arial"/>
        </w:rPr>
        <w:t>Awardee</w:t>
      </w:r>
      <w:r w:rsidR="007B211C" w:rsidRPr="008B2F8B">
        <w:rPr>
          <w:rFonts w:ascii="Arial" w:hAnsi="Arial" w:cs="Arial"/>
        </w:rPr>
        <w:t xml:space="preserve">s must acknowledge </w:t>
      </w:r>
      <w:r w:rsidRPr="00AC24B3">
        <w:rPr>
          <w:rFonts w:ascii="Arial" w:hAnsi="Arial" w:cs="Arial"/>
        </w:rPr>
        <w:t>the Funder</w:t>
      </w:r>
      <w:r w:rsidR="007B211C" w:rsidRPr="008B2F8B">
        <w:rPr>
          <w:rFonts w:ascii="Arial" w:hAnsi="Arial" w:cs="Arial"/>
        </w:rPr>
        <w:t xml:space="preserve">’s support in publications and communications (including media appearances and releases, as well as journals and conferences). </w:t>
      </w:r>
      <w:r>
        <w:rPr>
          <w:rFonts w:ascii="Arial" w:hAnsi="Arial" w:cs="Arial"/>
        </w:rPr>
        <w:t>T</w:t>
      </w:r>
      <w:r w:rsidRPr="00AC24B3">
        <w:rPr>
          <w:rFonts w:ascii="Arial" w:hAnsi="Arial" w:cs="Arial"/>
        </w:rPr>
        <w:t>he Funder</w:t>
      </w:r>
      <w:r>
        <w:rPr>
          <w:rFonts w:ascii="Arial" w:hAnsi="Arial" w:cs="Arial"/>
        </w:rPr>
        <w:t>’s</w:t>
      </w:r>
      <w:r w:rsidR="007B211C" w:rsidRPr="008B2F8B">
        <w:rPr>
          <w:rFonts w:ascii="Arial" w:hAnsi="Arial" w:cs="Arial"/>
        </w:rPr>
        <w:t xml:space="preserve"> financial support should always be acknowledged even when the contribution to individual papers may be small. </w:t>
      </w:r>
    </w:p>
    <w:p w14:paraId="4A4677BD" w14:textId="77777777" w:rsidR="00445C9E" w:rsidRDefault="00445C9E" w:rsidP="00E421A2">
      <w:pPr>
        <w:pStyle w:val="ListParagraph"/>
        <w:spacing w:after="0" w:line="240" w:lineRule="auto"/>
        <w:ind w:hanging="720"/>
        <w:jc w:val="both"/>
        <w:rPr>
          <w:rFonts w:ascii="Arial" w:hAnsi="Arial" w:cs="Arial"/>
        </w:rPr>
      </w:pPr>
    </w:p>
    <w:p w14:paraId="0C6C6C26" w14:textId="45A476F1" w:rsidR="007B211C" w:rsidRDefault="007B211C" w:rsidP="00E421A2">
      <w:pPr>
        <w:pStyle w:val="ListParagraph"/>
        <w:numPr>
          <w:ilvl w:val="1"/>
          <w:numId w:val="2"/>
        </w:numPr>
        <w:spacing w:after="0" w:line="240" w:lineRule="auto"/>
        <w:ind w:left="720" w:hanging="720"/>
        <w:jc w:val="both"/>
        <w:rPr>
          <w:rFonts w:ascii="Arial" w:hAnsi="Arial" w:cs="Arial"/>
        </w:rPr>
      </w:pPr>
      <w:r w:rsidRPr="008B2F8B">
        <w:rPr>
          <w:rFonts w:ascii="Arial" w:hAnsi="Arial" w:cs="Arial"/>
        </w:rPr>
        <w:t xml:space="preserve">The </w:t>
      </w:r>
      <w:r w:rsidR="00445C9E">
        <w:rPr>
          <w:rFonts w:ascii="Arial" w:hAnsi="Arial" w:cs="Arial"/>
        </w:rPr>
        <w:t>Awardee</w:t>
      </w:r>
      <w:r w:rsidRPr="008B2F8B">
        <w:rPr>
          <w:rFonts w:ascii="Arial" w:hAnsi="Arial" w:cs="Arial"/>
        </w:rPr>
        <w:t xml:space="preserve"> is responsible for ensuring that articles, </w:t>
      </w:r>
      <w:proofErr w:type="gramStart"/>
      <w:r w:rsidRPr="008B2F8B">
        <w:rPr>
          <w:rFonts w:ascii="Arial" w:hAnsi="Arial" w:cs="Arial"/>
        </w:rPr>
        <w:t>programmes</w:t>
      </w:r>
      <w:proofErr w:type="gramEnd"/>
      <w:r w:rsidRPr="008B2F8B">
        <w:rPr>
          <w:rFonts w:ascii="Arial" w:hAnsi="Arial" w:cs="Arial"/>
        </w:rPr>
        <w:t xml:space="preserve"> or papers give an accurate account of the research</w:t>
      </w:r>
      <w:r w:rsidR="00A473B0">
        <w:rPr>
          <w:rFonts w:ascii="Arial" w:hAnsi="Arial" w:cs="Arial"/>
        </w:rPr>
        <w:t xml:space="preserve"> undertaken as part of the Project</w:t>
      </w:r>
      <w:r w:rsidRPr="008B2F8B">
        <w:rPr>
          <w:rFonts w:ascii="Arial" w:hAnsi="Arial" w:cs="Arial"/>
        </w:rPr>
        <w:t xml:space="preserve">. </w:t>
      </w:r>
    </w:p>
    <w:p w14:paraId="367DA328" w14:textId="77777777" w:rsidR="00445C9E" w:rsidRDefault="00445C9E" w:rsidP="00E421A2">
      <w:pPr>
        <w:pStyle w:val="ListParagraph"/>
        <w:spacing w:after="0" w:line="240" w:lineRule="auto"/>
        <w:ind w:hanging="720"/>
        <w:jc w:val="both"/>
        <w:rPr>
          <w:rFonts w:ascii="Arial" w:hAnsi="Arial" w:cs="Arial"/>
        </w:rPr>
      </w:pPr>
    </w:p>
    <w:p w14:paraId="0CE8F599" w14:textId="69C59C7E" w:rsidR="007B211C" w:rsidRDefault="00AC24B3" w:rsidP="00E421A2">
      <w:pPr>
        <w:pStyle w:val="ListParagraph"/>
        <w:numPr>
          <w:ilvl w:val="1"/>
          <w:numId w:val="2"/>
        </w:numPr>
        <w:spacing w:after="0" w:line="240" w:lineRule="auto"/>
        <w:ind w:left="720" w:hanging="720"/>
        <w:jc w:val="both"/>
        <w:rPr>
          <w:rFonts w:ascii="Arial" w:hAnsi="Arial" w:cs="Arial"/>
        </w:rPr>
      </w:pPr>
      <w:r>
        <w:rPr>
          <w:rFonts w:ascii="Arial" w:hAnsi="Arial" w:cs="Arial"/>
        </w:rPr>
        <w:t>T</w:t>
      </w:r>
      <w:r w:rsidRPr="00AC24B3">
        <w:rPr>
          <w:rFonts w:ascii="Arial" w:hAnsi="Arial" w:cs="Arial"/>
        </w:rPr>
        <w:t>he Funder</w:t>
      </w:r>
      <w:r w:rsidR="007B211C" w:rsidRPr="008B2F8B">
        <w:rPr>
          <w:rFonts w:ascii="Arial" w:hAnsi="Arial" w:cs="Arial"/>
        </w:rPr>
        <w:t xml:space="preserve"> reserves the right to publish details of financial support given for the </w:t>
      </w:r>
      <w:r w:rsidR="00A473B0">
        <w:rPr>
          <w:rFonts w:ascii="Arial" w:hAnsi="Arial" w:cs="Arial"/>
        </w:rPr>
        <w:t>P</w:t>
      </w:r>
      <w:r w:rsidR="007B211C" w:rsidRPr="008B2F8B">
        <w:rPr>
          <w:rFonts w:ascii="Arial" w:hAnsi="Arial" w:cs="Arial"/>
        </w:rPr>
        <w:t xml:space="preserve">roject and of the scientific objectives of the </w:t>
      </w:r>
      <w:r w:rsidR="00A473B0">
        <w:rPr>
          <w:rFonts w:ascii="Arial" w:hAnsi="Arial" w:cs="Arial"/>
        </w:rPr>
        <w:t>P</w:t>
      </w:r>
      <w:r w:rsidR="007B211C" w:rsidRPr="008B2F8B">
        <w:rPr>
          <w:rFonts w:ascii="Arial" w:hAnsi="Arial" w:cs="Arial"/>
        </w:rPr>
        <w:t xml:space="preserve">roject and periodically to submit publishable details to partner organisations as appropriate. </w:t>
      </w:r>
    </w:p>
    <w:p w14:paraId="6022ADAC" w14:textId="77777777" w:rsidR="00445C9E" w:rsidRDefault="00445C9E" w:rsidP="00E421A2">
      <w:pPr>
        <w:pStyle w:val="ListParagraph"/>
        <w:spacing w:after="0" w:line="240" w:lineRule="auto"/>
        <w:ind w:hanging="720"/>
        <w:jc w:val="both"/>
        <w:rPr>
          <w:rFonts w:ascii="Arial" w:hAnsi="Arial" w:cs="Arial"/>
        </w:rPr>
      </w:pPr>
    </w:p>
    <w:p w14:paraId="2D6D7714" w14:textId="7787CB4D" w:rsidR="008B2F8B" w:rsidRDefault="007B211C" w:rsidP="00E421A2">
      <w:pPr>
        <w:pStyle w:val="ListParagraph"/>
        <w:numPr>
          <w:ilvl w:val="1"/>
          <w:numId w:val="2"/>
        </w:numPr>
        <w:spacing w:after="0" w:line="240" w:lineRule="auto"/>
        <w:ind w:left="720" w:hanging="720"/>
        <w:jc w:val="both"/>
        <w:rPr>
          <w:rFonts w:ascii="Arial" w:hAnsi="Arial" w:cs="Arial"/>
        </w:rPr>
      </w:pPr>
      <w:r w:rsidRPr="008B2F8B">
        <w:rPr>
          <w:rFonts w:ascii="Arial" w:hAnsi="Arial" w:cs="Arial"/>
        </w:rPr>
        <w:t xml:space="preserve">The </w:t>
      </w:r>
      <w:r w:rsidR="00445C9E">
        <w:rPr>
          <w:rFonts w:ascii="Arial" w:hAnsi="Arial" w:cs="Arial"/>
        </w:rPr>
        <w:t>Awardee</w:t>
      </w:r>
      <w:r w:rsidRPr="008B2F8B">
        <w:rPr>
          <w:rFonts w:ascii="Arial" w:hAnsi="Arial" w:cs="Arial"/>
        </w:rPr>
        <w:t xml:space="preserve"> and/or Chief Investigator must inform </w:t>
      </w:r>
      <w:r w:rsidR="00AC24B3" w:rsidRPr="00AC24B3">
        <w:rPr>
          <w:rFonts w:ascii="Arial" w:hAnsi="Arial" w:cs="Arial"/>
        </w:rPr>
        <w:t>the Funder</w:t>
      </w:r>
      <w:r w:rsidRPr="008B2F8B">
        <w:rPr>
          <w:rFonts w:ascii="Arial" w:hAnsi="Arial" w:cs="Arial"/>
        </w:rPr>
        <w:t xml:space="preserve"> of any intended publication or significant public presentation of any work containing results, information or technical knowledge connected with the </w:t>
      </w:r>
      <w:r w:rsidR="00A473B0">
        <w:rPr>
          <w:rFonts w:ascii="Arial" w:hAnsi="Arial" w:cs="Arial"/>
        </w:rPr>
        <w:t>P</w:t>
      </w:r>
      <w:r w:rsidRPr="008B2F8B">
        <w:rPr>
          <w:rFonts w:ascii="Arial" w:hAnsi="Arial" w:cs="Arial"/>
        </w:rPr>
        <w:t xml:space="preserve">roject. The </w:t>
      </w:r>
      <w:r w:rsidR="00445C9E">
        <w:rPr>
          <w:rFonts w:ascii="Arial" w:hAnsi="Arial" w:cs="Arial"/>
        </w:rPr>
        <w:t>Awardee</w:t>
      </w:r>
      <w:r w:rsidRPr="008B2F8B">
        <w:rPr>
          <w:rFonts w:ascii="Arial" w:hAnsi="Arial" w:cs="Arial"/>
        </w:rPr>
        <w:t xml:space="preserve"> and/or Chief Investigator shall forward a copy of the work to </w:t>
      </w:r>
      <w:r w:rsidR="001D7316" w:rsidRPr="009D01AC">
        <w:rPr>
          <w:rFonts w:ascii="Arial" w:hAnsi="Arial" w:cs="Arial"/>
        </w:rPr>
        <w:t>the Funder</w:t>
      </w:r>
      <w:r w:rsidRPr="008B2F8B">
        <w:rPr>
          <w:rFonts w:ascii="Arial" w:hAnsi="Arial" w:cs="Arial"/>
        </w:rPr>
        <w:t xml:space="preserve"> </w:t>
      </w:r>
      <w:r w:rsidR="007F0177">
        <w:rPr>
          <w:rFonts w:ascii="Arial" w:hAnsi="Arial" w:cs="Arial"/>
        </w:rPr>
        <w:t xml:space="preserve">at least 30 days prior to submission for publication, </w:t>
      </w:r>
      <w:r w:rsidRPr="008B2F8B">
        <w:rPr>
          <w:rFonts w:ascii="Arial" w:hAnsi="Arial" w:cs="Arial"/>
        </w:rPr>
        <w:t xml:space="preserve">so that, prior to submission for publication, </w:t>
      </w:r>
      <w:r w:rsidR="001D7316" w:rsidRPr="009D01AC">
        <w:rPr>
          <w:rFonts w:ascii="Arial" w:hAnsi="Arial" w:cs="Arial"/>
        </w:rPr>
        <w:t>the Funder</w:t>
      </w:r>
      <w:r w:rsidRPr="008B2F8B">
        <w:rPr>
          <w:rFonts w:ascii="Arial" w:hAnsi="Arial" w:cs="Arial"/>
        </w:rPr>
        <w:t xml:space="preserve"> may comment on any matters of policy raised in the work. </w:t>
      </w:r>
      <w:proofErr w:type="gramStart"/>
      <w:r w:rsidRPr="008B2F8B">
        <w:rPr>
          <w:rFonts w:ascii="Arial" w:hAnsi="Arial" w:cs="Arial"/>
        </w:rPr>
        <w:t>In particular</w:t>
      </w:r>
      <w:r w:rsidR="00A473B0">
        <w:rPr>
          <w:rFonts w:ascii="Arial" w:hAnsi="Arial" w:cs="Arial"/>
        </w:rPr>
        <w:t>,</w:t>
      </w:r>
      <w:r w:rsidRPr="008B2F8B">
        <w:rPr>
          <w:rFonts w:ascii="Arial" w:hAnsi="Arial" w:cs="Arial"/>
        </w:rPr>
        <w:t xml:space="preserve"> any</w:t>
      </w:r>
      <w:proofErr w:type="gramEnd"/>
      <w:r w:rsidRPr="008B2F8B">
        <w:rPr>
          <w:rFonts w:ascii="Arial" w:hAnsi="Arial" w:cs="Arial"/>
        </w:rPr>
        <w:t xml:space="preserve"> results that might be considered “sensitive” and exploitable by the media must be indicated to </w:t>
      </w:r>
      <w:r w:rsidR="001D7316" w:rsidRPr="009D01AC">
        <w:rPr>
          <w:rFonts w:ascii="Arial" w:hAnsi="Arial" w:cs="Arial"/>
        </w:rPr>
        <w:t>the Funder</w:t>
      </w:r>
      <w:r w:rsidRPr="008B2F8B">
        <w:rPr>
          <w:rFonts w:ascii="Arial" w:hAnsi="Arial" w:cs="Arial"/>
        </w:rPr>
        <w:t xml:space="preserve"> in good time and any press releases should be sent to </w:t>
      </w:r>
      <w:r w:rsidR="001D7316" w:rsidRPr="009D01AC">
        <w:rPr>
          <w:rFonts w:ascii="Arial" w:hAnsi="Arial" w:cs="Arial"/>
        </w:rPr>
        <w:t>the Funder</w:t>
      </w:r>
      <w:r w:rsidRPr="008B2F8B">
        <w:rPr>
          <w:rFonts w:ascii="Arial" w:hAnsi="Arial" w:cs="Arial"/>
        </w:rPr>
        <w:t xml:space="preserve"> at least </w:t>
      </w:r>
      <w:r w:rsidR="007F0177">
        <w:rPr>
          <w:rFonts w:ascii="Arial" w:hAnsi="Arial" w:cs="Arial"/>
        </w:rPr>
        <w:t>30</w:t>
      </w:r>
      <w:r w:rsidRPr="008B2F8B">
        <w:rPr>
          <w:rFonts w:ascii="Arial" w:hAnsi="Arial" w:cs="Arial"/>
        </w:rPr>
        <w:t xml:space="preserve"> days in advance of intended date of release.</w:t>
      </w:r>
    </w:p>
    <w:p w14:paraId="5B7DFAB4" w14:textId="77777777" w:rsidR="00445C9E" w:rsidRDefault="00445C9E" w:rsidP="00E421A2">
      <w:pPr>
        <w:pStyle w:val="ListParagraph"/>
        <w:spacing w:after="0" w:line="240" w:lineRule="auto"/>
        <w:ind w:hanging="720"/>
        <w:jc w:val="both"/>
        <w:rPr>
          <w:rFonts w:ascii="Arial" w:hAnsi="Arial" w:cs="Arial"/>
        </w:rPr>
      </w:pPr>
    </w:p>
    <w:p w14:paraId="0B07AD53" w14:textId="25D1E24A" w:rsidR="007B211C" w:rsidRDefault="007B211C" w:rsidP="00E421A2">
      <w:pPr>
        <w:pStyle w:val="ListParagraph"/>
        <w:numPr>
          <w:ilvl w:val="1"/>
          <w:numId w:val="2"/>
        </w:numPr>
        <w:spacing w:after="0" w:line="240" w:lineRule="auto"/>
        <w:ind w:left="720" w:hanging="720"/>
        <w:jc w:val="both"/>
        <w:rPr>
          <w:rFonts w:ascii="Arial" w:hAnsi="Arial" w:cs="Arial"/>
        </w:rPr>
      </w:pPr>
      <w:r w:rsidRPr="008B2F8B">
        <w:rPr>
          <w:rFonts w:ascii="Arial" w:hAnsi="Arial" w:cs="Arial"/>
        </w:rPr>
        <w:t xml:space="preserve">Where new or previously unreported results are to be made public at any meeting where representatives of the specialist or general news media may be present, the data and any text to be used should be sent to </w:t>
      </w:r>
      <w:r w:rsidR="001D7316" w:rsidRPr="009D01AC">
        <w:rPr>
          <w:rFonts w:ascii="Arial" w:hAnsi="Arial" w:cs="Arial"/>
        </w:rPr>
        <w:t>the Funder</w:t>
      </w:r>
      <w:r w:rsidRPr="008B2F8B">
        <w:rPr>
          <w:rFonts w:ascii="Arial" w:hAnsi="Arial" w:cs="Arial"/>
        </w:rPr>
        <w:t xml:space="preserve"> at least </w:t>
      </w:r>
      <w:r w:rsidR="002F7E11">
        <w:rPr>
          <w:rFonts w:ascii="Arial" w:hAnsi="Arial" w:cs="Arial"/>
        </w:rPr>
        <w:t>10</w:t>
      </w:r>
      <w:r w:rsidR="002F7E11" w:rsidRPr="008B2F8B">
        <w:rPr>
          <w:rFonts w:ascii="Arial" w:hAnsi="Arial" w:cs="Arial"/>
        </w:rPr>
        <w:t xml:space="preserve"> </w:t>
      </w:r>
      <w:r w:rsidRPr="008B2F8B">
        <w:rPr>
          <w:rFonts w:ascii="Arial" w:hAnsi="Arial" w:cs="Arial"/>
        </w:rPr>
        <w:t>working days in advance of the presentation, together with full information about the meeting.</w:t>
      </w:r>
    </w:p>
    <w:p w14:paraId="40910C23" w14:textId="77777777" w:rsidR="00445C9E" w:rsidRDefault="00445C9E" w:rsidP="00E421A2">
      <w:pPr>
        <w:pStyle w:val="ListParagraph"/>
        <w:spacing w:after="0" w:line="240" w:lineRule="auto"/>
        <w:ind w:hanging="720"/>
        <w:jc w:val="both"/>
        <w:rPr>
          <w:rFonts w:ascii="Arial" w:hAnsi="Arial" w:cs="Arial"/>
        </w:rPr>
      </w:pPr>
    </w:p>
    <w:p w14:paraId="178B8364" w14:textId="6C79EF79" w:rsidR="007B211C" w:rsidRPr="00445C9E" w:rsidRDefault="007B211C" w:rsidP="00E421A2">
      <w:pPr>
        <w:pStyle w:val="ListParagraph"/>
        <w:numPr>
          <w:ilvl w:val="1"/>
          <w:numId w:val="2"/>
        </w:numPr>
        <w:spacing w:after="0" w:line="240" w:lineRule="auto"/>
        <w:ind w:left="720" w:hanging="720"/>
        <w:jc w:val="both"/>
        <w:rPr>
          <w:rFonts w:ascii="Arial" w:hAnsi="Arial" w:cs="Arial"/>
        </w:rPr>
      </w:pPr>
      <w:r w:rsidRPr="00445C9E">
        <w:rPr>
          <w:rFonts w:ascii="Arial" w:hAnsi="Arial" w:cs="Arial"/>
        </w:rPr>
        <w:t xml:space="preserve">Where publication of the research results is to be made by poster display or oral presentation to a medical or scientific meeting, abstracts should be sent to </w:t>
      </w:r>
      <w:r w:rsidR="001D7316" w:rsidRPr="009D01AC">
        <w:rPr>
          <w:rFonts w:ascii="Arial" w:hAnsi="Arial" w:cs="Arial"/>
        </w:rPr>
        <w:t>the Funder</w:t>
      </w:r>
      <w:r w:rsidRPr="00445C9E">
        <w:rPr>
          <w:rFonts w:ascii="Arial" w:hAnsi="Arial" w:cs="Arial"/>
        </w:rPr>
        <w:t xml:space="preserve"> </w:t>
      </w:r>
      <w:r w:rsidR="00D71146">
        <w:rPr>
          <w:rFonts w:ascii="Arial" w:hAnsi="Arial" w:cs="Arial"/>
        </w:rPr>
        <w:t xml:space="preserve">not less than 30 days </w:t>
      </w:r>
      <w:r w:rsidRPr="00445C9E">
        <w:rPr>
          <w:rFonts w:ascii="Arial" w:hAnsi="Arial" w:cs="Arial"/>
        </w:rPr>
        <w:t xml:space="preserve">in advance of submission to the organisers of the meeting, and additional results and any text used should be submitted as soon as possible, prior to the meeting. When publication is to be achieved by presentation in written text, and delay will occur before the research becomes public, the text should be sent to </w:t>
      </w:r>
      <w:r w:rsidR="001D7316" w:rsidRPr="009D01AC">
        <w:rPr>
          <w:rFonts w:ascii="Arial" w:hAnsi="Arial" w:cs="Arial"/>
        </w:rPr>
        <w:t xml:space="preserve">the </w:t>
      </w:r>
      <w:r w:rsidR="001D7316" w:rsidRPr="009D01AC">
        <w:rPr>
          <w:rFonts w:ascii="Arial" w:hAnsi="Arial" w:cs="Arial"/>
        </w:rPr>
        <w:lastRenderedPageBreak/>
        <w:t>Funder</w:t>
      </w:r>
      <w:r w:rsidR="00D71146">
        <w:rPr>
          <w:rFonts w:ascii="Arial" w:hAnsi="Arial" w:cs="Arial"/>
        </w:rPr>
        <w:t xml:space="preserve"> not less than 30 days</w:t>
      </w:r>
      <w:r w:rsidRPr="00445C9E">
        <w:rPr>
          <w:rFonts w:ascii="Arial" w:hAnsi="Arial" w:cs="Arial"/>
        </w:rPr>
        <w:t xml:space="preserve"> before submission to the journal, naming the journal. </w:t>
      </w:r>
      <w:r w:rsidR="00D71146">
        <w:rPr>
          <w:rFonts w:ascii="Arial" w:hAnsi="Arial" w:cs="Arial"/>
        </w:rPr>
        <w:t xml:space="preserve"> In each case, </w:t>
      </w:r>
      <w:r w:rsidR="00A473B0">
        <w:rPr>
          <w:rFonts w:ascii="Arial" w:hAnsi="Arial" w:cs="Arial"/>
        </w:rPr>
        <w:t>T</w:t>
      </w:r>
      <w:r w:rsidR="001D7316" w:rsidRPr="009D01AC">
        <w:rPr>
          <w:rFonts w:ascii="Arial" w:hAnsi="Arial" w:cs="Arial"/>
        </w:rPr>
        <w:t>he Funder</w:t>
      </w:r>
      <w:r w:rsidRPr="00445C9E">
        <w:rPr>
          <w:rFonts w:ascii="Arial" w:hAnsi="Arial" w:cs="Arial"/>
        </w:rPr>
        <w:t xml:space="preserve"> may at its discretion, for the purposes of NHS</w:t>
      </w:r>
      <w:r w:rsidR="002B6C23">
        <w:rPr>
          <w:rFonts w:ascii="Arial" w:hAnsi="Arial" w:cs="Arial"/>
        </w:rPr>
        <w:t xml:space="preserve"> </w:t>
      </w:r>
      <w:r w:rsidR="001F4ACB">
        <w:rPr>
          <w:rFonts w:ascii="Arial" w:hAnsi="Arial" w:cs="Arial"/>
        </w:rPr>
        <w:t>Scotland</w:t>
      </w:r>
      <w:r w:rsidRPr="00445C9E">
        <w:rPr>
          <w:rFonts w:ascii="Arial" w:hAnsi="Arial" w:cs="Arial"/>
        </w:rPr>
        <w:t xml:space="preserve"> </w:t>
      </w:r>
      <w:r w:rsidR="00FD71F5">
        <w:rPr>
          <w:rFonts w:ascii="Arial" w:hAnsi="Arial" w:cs="Arial"/>
        </w:rPr>
        <w:t xml:space="preserve">entities </w:t>
      </w:r>
      <w:r w:rsidR="001F4ACB">
        <w:rPr>
          <w:rFonts w:ascii="Arial" w:hAnsi="Arial" w:cs="Arial"/>
        </w:rPr>
        <w:t xml:space="preserve">(or any part thereof) </w:t>
      </w:r>
      <w:r w:rsidRPr="00445C9E">
        <w:rPr>
          <w:rFonts w:ascii="Arial" w:hAnsi="Arial" w:cs="Arial"/>
        </w:rPr>
        <w:t>or</w:t>
      </w:r>
      <w:r w:rsidR="001F4ACB">
        <w:rPr>
          <w:rFonts w:ascii="Arial" w:hAnsi="Arial" w:cs="Arial"/>
        </w:rPr>
        <w:t xml:space="preserve"> other</w:t>
      </w:r>
      <w:r w:rsidRPr="00445C9E">
        <w:rPr>
          <w:rFonts w:ascii="Arial" w:hAnsi="Arial" w:cs="Arial"/>
        </w:rPr>
        <w:t xml:space="preserve"> </w:t>
      </w:r>
      <w:r w:rsidR="002B6C23">
        <w:rPr>
          <w:rFonts w:ascii="Arial" w:hAnsi="Arial" w:cs="Arial"/>
        </w:rPr>
        <w:t xml:space="preserve">NHS organisations </w:t>
      </w:r>
      <w:r w:rsidRPr="00445C9E">
        <w:rPr>
          <w:rFonts w:ascii="Arial" w:hAnsi="Arial" w:cs="Arial"/>
        </w:rPr>
        <w:t xml:space="preserve">elsewhere in the United Kingdom and for the purposes of social work activities in Scotland or elsewhere in the United Kingdom, inform, as appropriate, any Minister of the Crown, any Health Board or similar statutory body, and any Local Authority in the UK, of any results of the </w:t>
      </w:r>
      <w:r w:rsidR="00FD71F5">
        <w:rPr>
          <w:rFonts w:ascii="Arial" w:hAnsi="Arial" w:cs="Arial"/>
        </w:rPr>
        <w:t>P</w:t>
      </w:r>
      <w:r w:rsidRPr="00445C9E">
        <w:rPr>
          <w:rFonts w:ascii="Arial" w:hAnsi="Arial" w:cs="Arial"/>
        </w:rPr>
        <w:t xml:space="preserve">roject. </w:t>
      </w:r>
    </w:p>
    <w:p w14:paraId="5E3C63A6" w14:textId="77777777" w:rsidR="00445C9E" w:rsidRDefault="00445C9E" w:rsidP="00E421A2">
      <w:pPr>
        <w:pStyle w:val="ListParagraph"/>
        <w:spacing w:after="0" w:line="240" w:lineRule="auto"/>
        <w:ind w:hanging="720"/>
        <w:jc w:val="both"/>
        <w:rPr>
          <w:rFonts w:ascii="Arial" w:hAnsi="Arial" w:cs="Arial"/>
        </w:rPr>
      </w:pPr>
    </w:p>
    <w:p w14:paraId="4DC7CCB8" w14:textId="7D9CCFF4" w:rsidR="007B211C" w:rsidRDefault="007B211C" w:rsidP="00E421A2">
      <w:pPr>
        <w:pStyle w:val="ListParagraph"/>
        <w:numPr>
          <w:ilvl w:val="1"/>
          <w:numId w:val="2"/>
        </w:numPr>
        <w:spacing w:after="0" w:line="240" w:lineRule="auto"/>
        <w:ind w:left="720" w:hanging="720"/>
        <w:jc w:val="both"/>
        <w:rPr>
          <w:rFonts w:ascii="Arial" w:hAnsi="Arial" w:cs="Arial"/>
        </w:rPr>
      </w:pPr>
      <w:r w:rsidRPr="008B2F8B">
        <w:rPr>
          <w:rFonts w:ascii="Arial" w:hAnsi="Arial" w:cs="Arial"/>
        </w:rPr>
        <w:t>A copy of the final, peer-reviewed version of all papers arising from the funded research and accepted for publication must be deposited in a publicly accessible repository and be made freely available within 6 months</w:t>
      </w:r>
      <w:r w:rsidR="00DF7F2A">
        <w:rPr>
          <w:rFonts w:ascii="Arial" w:hAnsi="Arial" w:cs="Arial"/>
        </w:rPr>
        <w:t xml:space="preserve"> </w:t>
      </w:r>
      <w:r w:rsidR="002F7E11">
        <w:rPr>
          <w:rFonts w:ascii="Arial" w:hAnsi="Arial" w:cs="Arial"/>
        </w:rPr>
        <w:t>of</w:t>
      </w:r>
      <w:r w:rsidR="00CD2027">
        <w:rPr>
          <w:rFonts w:ascii="Arial" w:hAnsi="Arial" w:cs="Arial"/>
        </w:rPr>
        <w:t xml:space="preserve"> the date of</w:t>
      </w:r>
      <w:r w:rsidR="00DF7F2A">
        <w:rPr>
          <w:rFonts w:ascii="Arial" w:hAnsi="Arial" w:cs="Arial"/>
        </w:rPr>
        <w:t xml:space="preserve"> publication</w:t>
      </w:r>
      <w:r w:rsidRPr="008B2F8B">
        <w:rPr>
          <w:rFonts w:ascii="Arial" w:hAnsi="Arial" w:cs="Arial"/>
        </w:rPr>
        <w:t xml:space="preserve">. All papers derived from the </w:t>
      </w:r>
      <w:r w:rsidR="00A473B0">
        <w:rPr>
          <w:rFonts w:ascii="Arial" w:hAnsi="Arial" w:cs="Arial"/>
        </w:rPr>
        <w:t>P</w:t>
      </w:r>
      <w:r w:rsidRPr="008B2F8B">
        <w:rPr>
          <w:rFonts w:ascii="Arial" w:hAnsi="Arial" w:cs="Arial"/>
        </w:rPr>
        <w:t xml:space="preserve">roject must acknowledge </w:t>
      </w:r>
      <w:r w:rsidR="001D7316" w:rsidRPr="001D7316">
        <w:rPr>
          <w:rFonts w:ascii="Arial" w:hAnsi="Arial" w:cs="Arial"/>
        </w:rPr>
        <w:t>the Funder</w:t>
      </w:r>
      <w:r w:rsidRPr="008B2F8B">
        <w:rPr>
          <w:rFonts w:ascii="Arial" w:hAnsi="Arial" w:cs="Arial"/>
        </w:rPr>
        <w:t xml:space="preserve">. </w:t>
      </w:r>
    </w:p>
    <w:p w14:paraId="05057A86" w14:textId="77777777" w:rsidR="00445C9E" w:rsidRDefault="00445C9E" w:rsidP="00E421A2">
      <w:pPr>
        <w:pStyle w:val="ListParagraph"/>
        <w:spacing w:after="0" w:line="240" w:lineRule="auto"/>
        <w:ind w:hanging="720"/>
        <w:jc w:val="both"/>
        <w:rPr>
          <w:rFonts w:ascii="Arial" w:hAnsi="Arial" w:cs="Arial"/>
        </w:rPr>
      </w:pPr>
    </w:p>
    <w:p w14:paraId="2EF768B2" w14:textId="77777777" w:rsidR="00445C9E" w:rsidRPr="00445C9E" w:rsidRDefault="00445C9E" w:rsidP="00E421A2">
      <w:pPr>
        <w:spacing w:after="0" w:line="240" w:lineRule="auto"/>
        <w:ind w:left="720" w:hanging="720"/>
        <w:jc w:val="both"/>
        <w:rPr>
          <w:rFonts w:ascii="Arial" w:hAnsi="Arial" w:cs="Arial"/>
        </w:rPr>
      </w:pPr>
    </w:p>
    <w:p w14:paraId="6AD9F6D5" w14:textId="77777777" w:rsidR="00445C9E" w:rsidRPr="00445C9E" w:rsidRDefault="007B211C" w:rsidP="00E421A2">
      <w:pPr>
        <w:pStyle w:val="ListParagraph"/>
        <w:numPr>
          <w:ilvl w:val="0"/>
          <w:numId w:val="2"/>
        </w:numPr>
        <w:spacing w:after="0" w:line="240" w:lineRule="auto"/>
        <w:ind w:left="720" w:hanging="720"/>
        <w:jc w:val="both"/>
        <w:rPr>
          <w:rFonts w:ascii="Arial" w:hAnsi="Arial" w:cs="Arial"/>
          <w:b/>
        </w:rPr>
      </w:pPr>
      <w:r w:rsidRPr="00445C9E">
        <w:rPr>
          <w:rFonts w:ascii="Arial" w:hAnsi="Arial" w:cs="Arial"/>
          <w:b/>
        </w:rPr>
        <w:t>Intellectual Property and Commercial Exploitation</w:t>
      </w:r>
    </w:p>
    <w:p w14:paraId="46DF465C" w14:textId="77777777" w:rsidR="007B211C" w:rsidRDefault="007B211C" w:rsidP="00E421A2">
      <w:pPr>
        <w:pStyle w:val="ListParagraph"/>
        <w:spacing w:after="0" w:line="240" w:lineRule="auto"/>
        <w:ind w:hanging="720"/>
        <w:jc w:val="both"/>
        <w:rPr>
          <w:rFonts w:ascii="Arial" w:hAnsi="Arial" w:cs="Arial"/>
        </w:rPr>
      </w:pPr>
      <w:r w:rsidRPr="00A949B1">
        <w:rPr>
          <w:rFonts w:ascii="Arial" w:hAnsi="Arial" w:cs="Arial"/>
        </w:rPr>
        <w:t xml:space="preserve"> </w:t>
      </w:r>
    </w:p>
    <w:p w14:paraId="7E9B105C" w14:textId="763ACE72" w:rsidR="007B211C" w:rsidRDefault="007B211C" w:rsidP="00E421A2">
      <w:pPr>
        <w:pStyle w:val="ListParagraph"/>
        <w:numPr>
          <w:ilvl w:val="1"/>
          <w:numId w:val="2"/>
        </w:numPr>
        <w:spacing w:after="0" w:line="240" w:lineRule="auto"/>
        <w:ind w:left="720" w:hanging="720"/>
        <w:jc w:val="both"/>
        <w:rPr>
          <w:rFonts w:ascii="Arial" w:hAnsi="Arial" w:cs="Arial"/>
        </w:rPr>
      </w:pPr>
      <w:r w:rsidRPr="008B2F8B">
        <w:rPr>
          <w:rFonts w:ascii="Arial" w:hAnsi="Arial" w:cs="Arial"/>
        </w:rPr>
        <w:t xml:space="preserve">Unless </w:t>
      </w:r>
      <w:r w:rsidR="004F6830">
        <w:rPr>
          <w:rFonts w:ascii="Arial" w:hAnsi="Arial" w:cs="Arial"/>
        </w:rPr>
        <w:t>alternative provisions are set out in the Offer Letter (in which case, for the avoidance of doubt, the terms of the Offer Letter will prevail)</w:t>
      </w:r>
      <w:r w:rsidRPr="008B2F8B">
        <w:rPr>
          <w:rFonts w:ascii="Arial" w:hAnsi="Arial" w:cs="Arial"/>
        </w:rPr>
        <w:t>, and subject to the conditions set out below, the ownership of intellectual property</w:t>
      </w:r>
      <w:r w:rsidR="00746BB3">
        <w:rPr>
          <w:rFonts w:ascii="Arial" w:hAnsi="Arial" w:cs="Arial"/>
        </w:rPr>
        <w:t xml:space="preserve"> arising out of the Project</w:t>
      </w:r>
      <w:r w:rsidRPr="008B2F8B">
        <w:rPr>
          <w:rFonts w:ascii="Arial" w:hAnsi="Arial" w:cs="Arial"/>
        </w:rPr>
        <w:t xml:space="preserve">, and responsibility for its exploitation, rests with the </w:t>
      </w:r>
      <w:r w:rsidR="00445C9E">
        <w:rPr>
          <w:rFonts w:ascii="Arial" w:hAnsi="Arial" w:cs="Arial"/>
        </w:rPr>
        <w:t>Awardee</w:t>
      </w:r>
      <w:r w:rsidRPr="008B2F8B">
        <w:rPr>
          <w:rFonts w:ascii="Arial" w:hAnsi="Arial" w:cs="Arial"/>
        </w:rPr>
        <w:t xml:space="preserve">. </w:t>
      </w:r>
      <w:r w:rsidR="00907984">
        <w:rPr>
          <w:rFonts w:ascii="Arial" w:hAnsi="Arial" w:cs="Arial"/>
        </w:rPr>
        <w:t>T</w:t>
      </w:r>
      <w:r w:rsidR="00907984" w:rsidRPr="00907984">
        <w:rPr>
          <w:rFonts w:ascii="Arial" w:hAnsi="Arial" w:cs="Arial"/>
        </w:rPr>
        <w:t>he Funder</w:t>
      </w:r>
      <w:r w:rsidRPr="008B2F8B">
        <w:rPr>
          <w:rFonts w:ascii="Arial" w:hAnsi="Arial" w:cs="Arial"/>
        </w:rPr>
        <w:t xml:space="preserve"> may, at its discretion, retain ownership of </w:t>
      </w:r>
      <w:r w:rsidR="00746BB3">
        <w:rPr>
          <w:rFonts w:ascii="Arial" w:hAnsi="Arial" w:cs="Arial"/>
        </w:rPr>
        <w:t xml:space="preserve">such </w:t>
      </w:r>
      <w:r w:rsidRPr="008B2F8B">
        <w:rPr>
          <w:rFonts w:ascii="Arial" w:hAnsi="Arial" w:cs="Arial"/>
        </w:rPr>
        <w:t xml:space="preserve">intellectual property. This right, if exercised, will be set out in </w:t>
      </w:r>
      <w:r w:rsidR="004F6830">
        <w:rPr>
          <w:rFonts w:ascii="Arial" w:hAnsi="Arial" w:cs="Arial"/>
        </w:rPr>
        <w:t>the Offer Letter</w:t>
      </w:r>
      <w:r w:rsidRPr="008B2F8B">
        <w:rPr>
          <w:rFonts w:ascii="Arial" w:hAnsi="Arial" w:cs="Arial"/>
        </w:rPr>
        <w:t xml:space="preserve">. </w:t>
      </w:r>
    </w:p>
    <w:p w14:paraId="1DCF8A91" w14:textId="77777777" w:rsidR="00445C9E" w:rsidRDefault="00445C9E" w:rsidP="00E421A2">
      <w:pPr>
        <w:pStyle w:val="ListParagraph"/>
        <w:spacing w:after="0" w:line="240" w:lineRule="auto"/>
        <w:ind w:hanging="720"/>
        <w:jc w:val="both"/>
        <w:rPr>
          <w:rFonts w:ascii="Arial" w:hAnsi="Arial" w:cs="Arial"/>
        </w:rPr>
      </w:pPr>
    </w:p>
    <w:p w14:paraId="3E039AF1" w14:textId="4590FBFB" w:rsidR="007B211C" w:rsidRDefault="007B211C" w:rsidP="00E421A2">
      <w:pPr>
        <w:pStyle w:val="ListParagraph"/>
        <w:numPr>
          <w:ilvl w:val="1"/>
          <w:numId w:val="2"/>
        </w:numPr>
        <w:spacing w:after="0" w:line="240" w:lineRule="auto"/>
        <w:ind w:left="720" w:hanging="720"/>
        <w:jc w:val="both"/>
        <w:rPr>
          <w:rFonts w:ascii="Arial" w:hAnsi="Arial" w:cs="Arial"/>
        </w:rPr>
      </w:pPr>
      <w:r w:rsidRPr="008B2F8B">
        <w:rPr>
          <w:rFonts w:ascii="Arial" w:hAnsi="Arial" w:cs="Arial"/>
        </w:rPr>
        <w:t xml:space="preserve">The </w:t>
      </w:r>
      <w:r w:rsidR="00445C9E">
        <w:rPr>
          <w:rFonts w:ascii="Arial" w:hAnsi="Arial" w:cs="Arial"/>
        </w:rPr>
        <w:t>Awardee</w:t>
      </w:r>
      <w:r w:rsidRPr="008B2F8B">
        <w:rPr>
          <w:rFonts w:ascii="Arial" w:hAnsi="Arial" w:cs="Arial"/>
        </w:rPr>
        <w:t xml:space="preserve"> is responsible for ensuring that </w:t>
      </w:r>
      <w:r w:rsidR="00907984">
        <w:rPr>
          <w:rFonts w:ascii="Arial" w:hAnsi="Arial" w:cs="Arial"/>
        </w:rPr>
        <w:t>t</w:t>
      </w:r>
      <w:r w:rsidR="00907984" w:rsidRPr="00907984">
        <w:rPr>
          <w:rFonts w:ascii="Arial" w:hAnsi="Arial" w:cs="Arial"/>
        </w:rPr>
        <w:t>he Funder</w:t>
      </w:r>
      <w:r w:rsidRPr="008B2F8B">
        <w:rPr>
          <w:rFonts w:ascii="Arial" w:hAnsi="Arial" w:cs="Arial"/>
        </w:rPr>
        <w:t xml:space="preserve"> is informed in writing of any discovery, development, </w:t>
      </w:r>
      <w:proofErr w:type="gramStart"/>
      <w:r w:rsidRPr="008B2F8B">
        <w:rPr>
          <w:rFonts w:ascii="Arial" w:hAnsi="Arial" w:cs="Arial"/>
        </w:rPr>
        <w:t>application</w:t>
      </w:r>
      <w:proofErr w:type="gramEnd"/>
      <w:r w:rsidRPr="008B2F8B">
        <w:rPr>
          <w:rFonts w:ascii="Arial" w:hAnsi="Arial" w:cs="Arial"/>
        </w:rPr>
        <w:t xml:space="preserve"> or technical knowledge (“</w:t>
      </w:r>
      <w:r w:rsidR="00746BB3">
        <w:rPr>
          <w:rFonts w:ascii="Arial" w:hAnsi="Arial" w:cs="Arial"/>
        </w:rPr>
        <w:t>I</w:t>
      </w:r>
      <w:r w:rsidRPr="008B2F8B">
        <w:rPr>
          <w:rFonts w:ascii="Arial" w:hAnsi="Arial" w:cs="Arial"/>
        </w:rPr>
        <w:t xml:space="preserve">nnovation”) arising in the course of the </w:t>
      </w:r>
      <w:r w:rsidR="00746BB3">
        <w:rPr>
          <w:rFonts w:ascii="Arial" w:hAnsi="Arial" w:cs="Arial"/>
        </w:rPr>
        <w:t>P</w:t>
      </w:r>
      <w:r w:rsidRPr="008B2F8B">
        <w:rPr>
          <w:rFonts w:ascii="Arial" w:hAnsi="Arial" w:cs="Arial"/>
        </w:rPr>
        <w:t xml:space="preserve">roject which could have commercial value. </w:t>
      </w:r>
    </w:p>
    <w:p w14:paraId="2B5BE738" w14:textId="77777777" w:rsidR="00445C9E" w:rsidRDefault="00445C9E" w:rsidP="00E421A2">
      <w:pPr>
        <w:pStyle w:val="ListParagraph"/>
        <w:spacing w:after="0" w:line="240" w:lineRule="auto"/>
        <w:ind w:hanging="720"/>
        <w:jc w:val="both"/>
        <w:rPr>
          <w:rFonts w:ascii="Arial" w:hAnsi="Arial" w:cs="Arial"/>
        </w:rPr>
      </w:pPr>
    </w:p>
    <w:p w14:paraId="7FC216BF" w14:textId="081FBD9B" w:rsidR="007B211C" w:rsidRDefault="007B211C" w:rsidP="00E421A2">
      <w:pPr>
        <w:pStyle w:val="ListParagraph"/>
        <w:numPr>
          <w:ilvl w:val="1"/>
          <w:numId w:val="2"/>
        </w:numPr>
        <w:spacing w:after="0" w:line="240" w:lineRule="auto"/>
        <w:ind w:left="720" w:hanging="720"/>
        <w:jc w:val="both"/>
        <w:rPr>
          <w:rFonts w:ascii="Arial" w:hAnsi="Arial" w:cs="Arial"/>
        </w:rPr>
      </w:pPr>
      <w:r w:rsidRPr="008B2F8B">
        <w:rPr>
          <w:rFonts w:ascii="Arial" w:hAnsi="Arial" w:cs="Arial"/>
        </w:rPr>
        <w:t xml:space="preserve">The </w:t>
      </w:r>
      <w:r w:rsidR="00445C9E">
        <w:rPr>
          <w:rFonts w:ascii="Arial" w:hAnsi="Arial" w:cs="Arial"/>
        </w:rPr>
        <w:t>Awardee</w:t>
      </w:r>
      <w:r w:rsidRPr="008B2F8B">
        <w:rPr>
          <w:rFonts w:ascii="Arial" w:hAnsi="Arial" w:cs="Arial"/>
        </w:rPr>
        <w:t xml:space="preserve"> is responsible for ensuring that </w:t>
      </w:r>
      <w:r w:rsidR="00907984">
        <w:rPr>
          <w:rFonts w:ascii="Arial" w:hAnsi="Arial" w:cs="Arial"/>
        </w:rPr>
        <w:t>t</w:t>
      </w:r>
      <w:r w:rsidR="00907984" w:rsidRPr="00907984">
        <w:rPr>
          <w:rFonts w:ascii="Arial" w:hAnsi="Arial" w:cs="Arial"/>
        </w:rPr>
        <w:t>he Funder</w:t>
      </w:r>
      <w:r w:rsidR="00907984" w:rsidRPr="008B2F8B">
        <w:rPr>
          <w:rFonts w:ascii="Arial" w:hAnsi="Arial" w:cs="Arial"/>
        </w:rPr>
        <w:t xml:space="preserve"> </w:t>
      </w:r>
      <w:r w:rsidRPr="008B2F8B">
        <w:rPr>
          <w:rFonts w:ascii="Arial" w:hAnsi="Arial" w:cs="Arial"/>
        </w:rPr>
        <w:t xml:space="preserve">is notified of any proposed discussion or negotiation with any person, </w:t>
      </w:r>
      <w:proofErr w:type="gramStart"/>
      <w:r w:rsidRPr="008B2F8B">
        <w:rPr>
          <w:rFonts w:ascii="Arial" w:hAnsi="Arial" w:cs="Arial"/>
        </w:rPr>
        <w:t>company</w:t>
      </w:r>
      <w:proofErr w:type="gramEnd"/>
      <w:r w:rsidRPr="008B2F8B">
        <w:rPr>
          <w:rFonts w:ascii="Arial" w:hAnsi="Arial" w:cs="Arial"/>
        </w:rPr>
        <w:t xml:space="preserve"> or firm with a view to commercial use or exploitation of such results. </w:t>
      </w:r>
    </w:p>
    <w:p w14:paraId="53EFA18F" w14:textId="77777777" w:rsidR="00445C9E" w:rsidRDefault="00445C9E" w:rsidP="00E421A2">
      <w:pPr>
        <w:pStyle w:val="ListParagraph"/>
        <w:spacing w:after="0" w:line="240" w:lineRule="auto"/>
        <w:ind w:hanging="720"/>
        <w:jc w:val="both"/>
        <w:rPr>
          <w:rFonts w:ascii="Arial" w:hAnsi="Arial" w:cs="Arial"/>
        </w:rPr>
      </w:pPr>
    </w:p>
    <w:p w14:paraId="7A9574F6" w14:textId="59EDFB1D" w:rsidR="002B6C23" w:rsidRDefault="007B211C" w:rsidP="00E421A2">
      <w:pPr>
        <w:pStyle w:val="ListParagraph"/>
        <w:numPr>
          <w:ilvl w:val="1"/>
          <w:numId w:val="2"/>
        </w:numPr>
        <w:spacing w:after="0" w:line="240" w:lineRule="auto"/>
        <w:ind w:left="720" w:hanging="720"/>
        <w:jc w:val="both"/>
        <w:rPr>
          <w:rFonts w:ascii="Arial" w:hAnsi="Arial" w:cs="Arial"/>
        </w:rPr>
      </w:pPr>
      <w:r w:rsidRPr="008B2F8B">
        <w:rPr>
          <w:rFonts w:ascii="Arial" w:hAnsi="Arial" w:cs="Arial"/>
        </w:rPr>
        <w:t xml:space="preserve">It is the responsibility of the </w:t>
      </w:r>
      <w:proofErr w:type="gramStart"/>
      <w:r w:rsidR="00445C9E">
        <w:rPr>
          <w:rFonts w:ascii="Arial" w:hAnsi="Arial" w:cs="Arial"/>
        </w:rPr>
        <w:t>Awardee</w:t>
      </w:r>
      <w:proofErr w:type="gramEnd"/>
      <w:r w:rsidRPr="008B2F8B">
        <w:rPr>
          <w:rFonts w:ascii="Arial" w:hAnsi="Arial" w:cs="Arial"/>
        </w:rPr>
        <w:t xml:space="preserve"> and all engaged in the </w:t>
      </w:r>
      <w:r w:rsidR="00746BB3">
        <w:rPr>
          <w:rFonts w:ascii="Arial" w:hAnsi="Arial" w:cs="Arial"/>
        </w:rPr>
        <w:t>Project</w:t>
      </w:r>
      <w:r w:rsidRPr="008B2F8B">
        <w:rPr>
          <w:rFonts w:ascii="Arial" w:hAnsi="Arial" w:cs="Arial"/>
        </w:rPr>
        <w:t xml:space="preserve">, to make every effort to ensure that any potential </w:t>
      </w:r>
      <w:r w:rsidR="00746BB3">
        <w:rPr>
          <w:rFonts w:ascii="Arial" w:hAnsi="Arial" w:cs="Arial"/>
        </w:rPr>
        <w:t>I</w:t>
      </w:r>
      <w:r w:rsidRPr="008B2F8B">
        <w:rPr>
          <w:rFonts w:ascii="Arial" w:hAnsi="Arial" w:cs="Arial"/>
        </w:rPr>
        <w:t xml:space="preserve">nnovation generated or created in the course of the </w:t>
      </w:r>
      <w:r w:rsidR="00746BB3">
        <w:rPr>
          <w:rFonts w:ascii="Arial" w:hAnsi="Arial" w:cs="Arial"/>
        </w:rPr>
        <w:t>Project</w:t>
      </w:r>
      <w:r w:rsidR="00746BB3" w:rsidRPr="008B2F8B">
        <w:rPr>
          <w:rFonts w:ascii="Arial" w:hAnsi="Arial" w:cs="Arial"/>
        </w:rPr>
        <w:t xml:space="preserve"> </w:t>
      </w:r>
      <w:r w:rsidRPr="008B2F8B">
        <w:rPr>
          <w:rFonts w:ascii="Arial" w:hAnsi="Arial" w:cs="Arial"/>
        </w:rPr>
        <w:t xml:space="preserve">is appropriately exploited. If at the end of a period of 5 years from the final payment of the </w:t>
      </w:r>
      <w:r w:rsidR="00FC609D">
        <w:rPr>
          <w:rFonts w:ascii="Arial" w:hAnsi="Arial" w:cs="Arial"/>
        </w:rPr>
        <w:t>Award</w:t>
      </w:r>
      <w:r w:rsidRPr="008B2F8B">
        <w:rPr>
          <w:rFonts w:ascii="Arial" w:hAnsi="Arial" w:cs="Arial"/>
        </w:rPr>
        <w:t xml:space="preserve"> </w:t>
      </w:r>
      <w:r w:rsidR="00907984">
        <w:rPr>
          <w:rFonts w:ascii="Arial" w:hAnsi="Arial" w:cs="Arial"/>
        </w:rPr>
        <w:t>t</w:t>
      </w:r>
      <w:r w:rsidR="00907984" w:rsidRPr="00907984">
        <w:rPr>
          <w:rFonts w:ascii="Arial" w:hAnsi="Arial" w:cs="Arial"/>
        </w:rPr>
        <w:t>he Funder</w:t>
      </w:r>
      <w:r w:rsidRPr="008B2F8B">
        <w:rPr>
          <w:rFonts w:ascii="Arial" w:hAnsi="Arial" w:cs="Arial"/>
        </w:rPr>
        <w:t xml:space="preserve"> takes the view that the </w:t>
      </w:r>
      <w:r w:rsidR="00445C9E">
        <w:rPr>
          <w:rFonts w:ascii="Arial" w:hAnsi="Arial" w:cs="Arial"/>
        </w:rPr>
        <w:t>Awardee</w:t>
      </w:r>
      <w:r w:rsidRPr="008B2F8B">
        <w:rPr>
          <w:rFonts w:ascii="Arial" w:hAnsi="Arial" w:cs="Arial"/>
        </w:rPr>
        <w:t xml:space="preserve"> has not taken adequate steps to exploit the intellectual property in relation to that potential </w:t>
      </w:r>
      <w:r w:rsidR="00746BB3">
        <w:rPr>
          <w:rFonts w:ascii="Arial" w:hAnsi="Arial" w:cs="Arial"/>
        </w:rPr>
        <w:t>I</w:t>
      </w:r>
      <w:r w:rsidRPr="008B2F8B">
        <w:rPr>
          <w:rFonts w:ascii="Arial" w:hAnsi="Arial" w:cs="Arial"/>
        </w:rPr>
        <w:t xml:space="preserve">nnovation, and </w:t>
      </w:r>
      <w:r w:rsidR="00907984" w:rsidRPr="00907984">
        <w:rPr>
          <w:rFonts w:ascii="Arial" w:hAnsi="Arial" w:cs="Arial"/>
        </w:rPr>
        <w:t>the Funder</w:t>
      </w:r>
      <w:r w:rsidRPr="008B2F8B">
        <w:rPr>
          <w:rFonts w:ascii="Arial" w:hAnsi="Arial" w:cs="Arial"/>
        </w:rPr>
        <w:t xml:space="preserve"> takes the view that the potential </w:t>
      </w:r>
      <w:r w:rsidR="00746BB3">
        <w:rPr>
          <w:rFonts w:ascii="Arial" w:hAnsi="Arial" w:cs="Arial"/>
        </w:rPr>
        <w:t>I</w:t>
      </w:r>
      <w:r w:rsidRPr="008B2F8B">
        <w:rPr>
          <w:rFonts w:ascii="Arial" w:hAnsi="Arial" w:cs="Arial"/>
        </w:rPr>
        <w:t xml:space="preserve">nnovation has such potential for exploitation, ownership of all intellectual property generated through the </w:t>
      </w:r>
      <w:r w:rsidR="00FC609D">
        <w:rPr>
          <w:rFonts w:ascii="Arial" w:hAnsi="Arial" w:cs="Arial"/>
        </w:rPr>
        <w:t>Award</w:t>
      </w:r>
      <w:r w:rsidRPr="008B2F8B">
        <w:rPr>
          <w:rFonts w:ascii="Arial" w:hAnsi="Arial" w:cs="Arial"/>
        </w:rPr>
        <w:t xml:space="preserve"> shall revert to </w:t>
      </w:r>
      <w:r w:rsidR="00907984">
        <w:rPr>
          <w:rFonts w:ascii="Arial" w:hAnsi="Arial" w:cs="Arial"/>
        </w:rPr>
        <w:t>t</w:t>
      </w:r>
      <w:r w:rsidR="00907984" w:rsidRPr="00907984">
        <w:rPr>
          <w:rFonts w:ascii="Arial" w:hAnsi="Arial" w:cs="Arial"/>
        </w:rPr>
        <w:t>he Funder</w:t>
      </w:r>
      <w:r w:rsidR="00907984" w:rsidRPr="008B2F8B">
        <w:rPr>
          <w:rFonts w:ascii="Arial" w:hAnsi="Arial" w:cs="Arial"/>
        </w:rPr>
        <w:t xml:space="preserve"> </w:t>
      </w:r>
      <w:r w:rsidRPr="008B2F8B">
        <w:rPr>
          <w:rFonts w:ascii="Arial" w:hAnsi="Arial" w:cs="Arial"/>
        </w:rPr>
        <w:t xml:space="preserve">immediately. In arriving at such a </w:t>
      </w:r>
      <w:proofErr w:type="gramStart"/>
      <w:r w:rsidRPr="008B2F8B">
        <w:rPr>
          <w:rFonts w:ascii="Arial" w:hAnsi="Arial" w:cs="Arial"/>
        </w:rPr>
        <w:t>view</w:t>
      </w:r>
      <w:proofErr w:type="gramEnd"/>
      <w:r w:rsidRPr="008B2F8B">
        <w:rPr>
          <w:rFonts w:ascii="Arial" w:hAnsi="Arial" w:cs="Arial"/>
        </w:rPr>
        <w:t xml:space="preserve"> </w:t>
      </w:r>
      <w:r w:rsidR="00907984">
        <w:rPr>
          <w:rFonts w:ascii="Arial" w:hAnsi="Arial" w:cs="Arial"/>
        </w:rPr>
        <w:t>t</w:t>
      </w:r>
      <w:r w:rsidR="00907984" w:rsidRPr="00907984">
        <w:rPr>
          <w:rFonts w:ascii="Arial" w:hAnsi="Arial" w:cs="Arial"/>
        </w:rPr>
        <w:t>he Funder</w:t>
      </w:r>
      <w:r w:rsidR="00907984" w:rsidRPr="008B2F8B">
        <w:rPr>
          <w:rFonts w:ascii="Arial" w:hAnsi="Arial" w:cs="Arial"/>
        </w:rPr>
        <w:t xml:space="preserve"> </w:t>
      </w:r>
      <w:r w:rsidRPr="008B2F8B">
        <w:rPr>
          <w:rFonts w:ascii="Arial" w:hAnsi="Arial" w:cs="Arial"/>
        </w:rPr>
        <w:t xml:space="preserve">will first consult the </w:t>
      </w:r>
      <w:r w:rsidR="00445C9E">
        <w:rPr>
          <w:rFonts w:ascii="Arial" w:hAnsi="Arial" w:cs="Arial"/>
        </w:rPr>
        <w:t>Awardee</w:t>
      </w:r>
      <w:r w:rsidRPr="008B2F8B">
        <w:rPr>
          <w:rFonts w:ascii="Arial" w:hAnsi="Arial" w:cs="Arial"/>
        </w:rPr>
        <w:t xml:space="preserve"> and shall subsequently notify </w:t>
      </w:r>
      <w:r w:rsidR="00746BB3">
        <w:rPr>
          <w:rFonts w:ascii="Arial" w:hAnsi="Arial" w:cs="Arial"/>
        </w:rPr>
        <w:t xml:space="preserve">the Awardee of </w:t>
      </w:r>
      <w:r w:rsidRPr="008B2F8B">
        <w:rPr>
          <w:rFonts w:ascii="Arial" w:hAnsi="Arial" w:cs="Arial"/>
        </w:rPr>
        <w:t>any such view in writing.</w:t>
      </w:r>
    </w:p>
    <w:p w14:paraId="52B4F535" w14:textId="77777777" w:rsidR="002B6C23" w:rsidRPr="002B6C23" w:rsidRDefault="002B6C23" w:rsidP="002B6C23">
      <w:pPr>
        <w:pStyle w:val="ListParagraph"/>
        <w:rPr>
          <w:rFonts w:ascii="Arial" w:hAnsi="Arial" w:cs="Arial"/>
        </w:rPr>
      </w:pPr>
    </w:p>
    <w:p w14:paraId="3C396D42" w14:textId="4E033156" w:rsidR="0031586C" w:rsidRDefault="00284334" w:rsidP="00E421A2">
      <w:pPr>
        <w:pStyle w:val="ListParagraph"/>
        <w:numPr>
          <w:ilvl w:val="1"/>
          <w:numId w:val="2"/>
        </w:numPr>
        <w:spacing w:after="0" w:line="240" w:lineRule="auto"/>
        <w:ind w:left="720" w:hanging="720"/>
        <w:jc w:val="both"/>
        <w:rPr>
          <w:rFonts w:ascii="Arial" w:hAnsi="Arial" w:cs="Arial"/>
        </w:rPr>
      </w:pPr>
      <w:r>
        <w:rPr>
          <w:rFonts w:ascii="Arial" w:hAnsi="Arial" w:cs="Arial"/>
        </w:rPr>
        <w:t xml:space="preserve">Subject to any provision to the contrary in the </w:t>
      </w:r>
      <w:r w:rsidR="00F6464A">
        <w:rPr>
          <w:rFonts w:ascii="Arial" w:hAnsi="Arial" w:cs="Arial"/>
        </w:rPr>
        <w:t>Offer</w:t>
      </w:r>
      <w:r>
        <w:rPr>
          <w:rFonts w:ascii="Arial" w:hAnsi="Arial" w:cs="Arial"/>
        </w:rPr>
        <w:t xml:space="preserve"> Letter (in which case the terms of the </w:t>
      </w:r>
      <w:r w:rsidR="00F6464A">
        <w:rPr>
          <w:rFonts w:ascii="Arial" w:hAnsi="Arial" w:cs="Arial"/>
        </w:rPr>
        <w:t>Offer</w:t>
      </w:r>
      <w:r>
        <w:rPr>
          <w:rFonts w:ascii="Arial" w:hAnsi="Arial" w:cs="Arial"/>
        </w:rPr>
        <w:t xml:space="preserve"> Letter shall prevail) and notwithstanding </w:t>
      </w:r>
      <w:r w:rsidR="00220073">
        <w:rPr>
          <w:rFonts w:ascii="Arial" w:hAnsi="Arial" w:cs="Arial"/>
        </w:rPr>
        <w:t>C</w:t>
      </w:r>
      <w:r w:rsidR="002B6C23">
        <w:rPr>
          <w:rFonts w:ascii="Arial" w:hAnsi="Arial" w:cs="Arial"/>
        </w:rPr>
        <w:t xml:space="preserve">ondition 14.4 above, the Awardee shall grant to NHS </w:t>
      </w:r>
      <w:r w:rsidR="00746BB3">
        <w:rPr>
          <w:rFonts w:ascii="Arial" w:hAnsi="Arial" w:cs="Arial"/>
        </w:rPr>
        <w:t>NSS</w:t>
      </w:r>
      <w:r w:rsidR="002B6C23">
        <w:rPr>
          <w:rFonts w:ascii="Arial" w:hAnsi="Arial" w:cs="Arial"/>
        </w:rPr>
        <w:t>, with a right to further sub-licence the same to</w:t>
      </w:r>
      <w:r w:rsidR="0031586C">
        <w:rPr>
          <w:rFonts w:ascii="Arial" w:hAnsi="Arial" w:cs="Arial"/>
        </w:rPr>
        <w:t>:</w:t>
      </w:r>
      <w:r w:rsidR="002B6C23">
        <w:rPr>
          <w:rFonts w:ascii="Arial" w:hAnsi="Arial" w:cs="Arial"/>
        </w:rPr>
        <w:t xml:space="preserve"> </w:t>
      </w:r>
    </w:p>
    <w:p w14:paraId="02215E9D" w14:textId="77777777" w:rsidR="0031586C" w:rsidRPr="0031586C" w:rsidRDefault="0031586C" w:rsidP="0031586C">
      <w:pPr>
        <w:pStyle w:val="ListParagraph"/>
        <w:rPr>
          <w:rFonts w:ascii="Arial" w:hAnsi="Arial" w:cs="Arial"/>
        </w:rPr>
      </w:pPr>
    </w:p>
    <w:p w14:paraId="29526643" w14:textId="6F210C3F" w:rsidR="0031586C" w:rsidRDefault="002B6C23" w:rsidP="0031586C">
      <w:pPr>
        <w:pStyle w:val="ListParagraph"/>
        <w:numPr>
          <w:ilvl w:val="2"/>
          <w:numId w:val="2"/>
        </w:numPr>
        <w:spacing w:after="0" w:line="240" w:lineRule="auto"/>
        <w:ind w:left="1440" w:hanging="720"/>
        <w:jc w:val="both"/>
        <w:rPr>
          <w:rFonts w:ascii="Arial" w:hAnsi="Arial" w:cs="Arial"/>
        </w:rPr>
      </w:pPr>
      <w:r>
        <w:rPr>
          <w:rFonts w:ascii="Arial" w:hAnsi="Arial" w:cs="Arial"/>
        </w:rPr>
        <w:t xml:space="preserve">any other department, body or other organisation </w:t>
      </w:r>
      <w:r w:rsidR="00FD71F5">
        <w:rPr>
          <w:rFonts w:ascii="Arial" w:hAnsi="Arial" w:cs="Arial"/>
        </w:rPr>
        <w:t xml:space="preserve">being, </w:t>
      </w:r>
      <w:r>
        <w:rPr>
          <w:rFonts w:ascii="Arial" w:hAnsi="Arial" w:cs="Arial"/>
        </w:rPr>
        <w:t xml:space="preserve">forming part of or under the control of </w:t>
      </w:r>
      <w:r w:rsidR="00FD71F5">
        <w:rPr>
          <w:rFonts w:ascii="Arial" w:hAnsi="Arial" w:cs="Arial"/>
        </w:rPr>
        <w:t xml:space="preserve">any </w:t>
      </w:r>
      <w:r>
        <w:rPr>
          <w:rFonts w:ascii="Arial" w:hAnsi="Arial" w:cs="Arial"/>
        </w:rPr>
        <w:t xml:space="preserve">NHS </w:t>
      </w:r>
      <w:r w:rsidR="001F4ACB">
        <w:rPr>
          <w:rFonts w:ascii="Arial" w:hAnsi="Arial" w:cs="Arial"/>
        </w:rPr>
        <w:t>Scotland</w:t>
      </w:r>
      <w:r w:rsidR="00FD71F5">
        <w:rPr>
          <w:rFonts w:ascii="Arial" w:hAnsi="Arial" w:cs="Arial"/>
        </w:rPr>
        <w:t xml:space="preserve"> entity</w:t>
      </w:r>
      <w:r w:rsidR="0031586C">
        <w:rPr>
          <w:rFonts w:ascii="Arial" w:hAnsi="Arial" w:cs="Arial"/>
        </w:rPr>
        <w:t>;</w:t>
      </w:r>
      <w:r>
        <w:rPr>
          <w:rFonts w:ascii="Arial" w:hAnsi="Arial" w:cs="Arial"/>
        </w:rPr>
        <w:t xml:space="preserve"> and/or </w:t>
      </w:r>
    </w:p>
    <w:p w14:paraId="2B15D4AD" w14:textId="712B8DF2" w:rsidR="007B211C" w:rsidRDefault="002B6C23" w:rsidP="0031586C">
      <w:pPr>
        <w:pStyle w:val="ListParagraph"/>
        <w:numPr>
          <w:ilvl w:val="2"/>
          <w:numId w:val="2"/>
        </w:numPr>
        <w:spacing w:after="0" w:line="240" w:lineRule="auto"/>
        <w:ind w:left="1440" w:hanging="720"/>
        <w:jc w:val="both"/>
        <w:rPr>
          <w:rFonts w:ascii="Arial" w:hAnsi="Arial" w:cs="Arial"/>
        </w:rPr>
      </w:pPr>
      <w:r>
        <w:rPr>
          <w:rFonts w:ascii="Arial" w:hAnsi="Arial" w:cs="Arial"/>
        </w:rPr>
        <w:t xml:space="preserve">to any other NHS organisation in the United Kingdom, at the sole discretion of NHS Scotland </w:t>
      </w:r>
      <w:proofErr w:type="gramStart"/>
      <w:r>
        <w:rPr>
          <w:rFonts w:ascii="Arial" w:hAnsi="Arial" w:cs="Arial"/>
        </w:rPr>
        <w:t>Assure</w:t>
      </w:r>
      <w:r w:rsidR="0031586C">
        <w:rPr>
          <w:rFonts w:ascii="Arial" w:hAnsi="Arial" w:cs="Arial"/>
        </w:rPr>
        <w:t>;</w:t>
      </w:r>
      <w:proofErr w:type="gramEnd"/>
    </w:p>
    <w:p w14:paraId="42ACB808" w14:textId="771CF1A1" w:rsidR="0031586C" w:rsidRDefault="0031586C" w:rsidP="0031586C">
      <w:pPr>
        <w:pStyle w:val="ListParagraph"/>
        <w:spacing w:after="0" w:line="240" w:lineRule="auto"/>
        <w:ind w:left="432"/>
        <w:jc w:val="both"/>
        <w:rPr>
          <w:rFonts w:ascii="Arial" w:hAnsi="Arial" w:cs="Arial"/>
        </w:rPr>
      </w:pPr>
    </w:p>
    <w:p w14:paraId="2C6EAED1" w14:textId="28E67785" w:rsidR="0031586C" w:rsidRDefault="00DF5A83" w:rsidP="0031586C">
      <w:pPr>
        <w:pStyle w:val="ListParagraph"/>
        <w:spacing w:after="0" w:line="240" w:lineRule="auto"/>
        <w:jc w:val="both"/>
        <w:rPr>
          <w:rFonts w:ascii="Arial" w:hAnsi="Arial" w:cs="Arial"/>
        </w:rPr>
      </w:pPr>
      <w:r>
        <w:rPr>
          <w:rFonts w:ascii="Arial" w:hAnsi="Arial" w:cs="Arial"/>
        </w:rPr>
        <w:t xml:space="preserve">a </w:t>
      </w:r>
      <w:r w:rsidRPr="00DF5A83">
        <w:rPr>
          <w:rFonts w:ascii="Arial" w:hAnsi="Arial" w:cs="Arial"/>
        </w:rPr>
        <w:t xml:space="preserve">royalty-free, non-exclusive, perpetual licence to utilise the </w:t>
      </w:r>
      <w:r>
        <w:rPr>
          <w:rFonts w:ascii="Arial" w:hAnsi="Arial" w:cs="Arial"/>
        </w:rPr>
        <w:t>intellectual property</w:t>
      </w:r>
      <w:r w:rsidRPr="00DF5A83">
        <w:rPr>
          <w:rFonts w:ascii="Arial" w:hAnsi="Arial" w:cs="Arial"/>
        </w:rPr>
        <w:t xml:space="preserve"> for </w:t>
      </w:r>
      <w:r w:rsidR="00A21AE2">
        <w:rPr>
          <w:rFonts w:ascii="Arial" w:hAnsi="Arial" w:cs="Arial"/>
        </w:rPr>
        <w:t>clinical use, non-commercial</w:t>
      </w:r>
      <w:r w:rsidRPr="00DF5A83">
        <w:rPr>
          <w:rFonts w:ascii="Arial" w:hAnsi="Arial" w:cs="Arial"/>
        </w:rPr>
        <w:t xml:space="preserve"> research and teaching</w:t>
      </w:r>
      <w:r w:rsidR="00A21AE2">
        <w:rPr>
          <w:rFonts w:ascii="Arial" w:hAnsi="Arial" w:cs="Arial"/>
        </w:rPr>
        <w:t xml:space="preserve"> and education</w:t>
      </w:r>
      <w:r w:rsidRPr="00DF5A83">
        <w:rPr>
          <w:rFonts w:ascii="Arial" w:hAnsi="Arial" w:cs="Arial"/>
        </w:rPr>
        <w:t xml:space="preserve"> </w:t>
      </w:r>
      <w:proofErr w:type="gramStart"/>
      <w:r w:rsidRPr="00DF5A83">
        <w:rPr>
          <w:rFonts w:ascii="Arial" w:hAnsi="Arial" w:cs="Arial"/>
        </w:rPr>
        <w:t>purposes</w:t>
      </w:r>
      <w:proofErr w:type="gramEnd"/>
    </w:p>
    <w:p w14:paraId="7F8CAFA2" w14:textId="77777777" w:rsidR="00445C9E" w:rsidRDefault="00445C9E" w:rsidP="00E421A2">
      <w:pPr>
        <w:pStyle w:val="ListParagraph"/>
        <w:spacing w:after="0" w:line="240" w:lineRule="auto"/>
        <w:ind w:hanging="720"/>
        <w:jc w:val="both"/>
        <w:rPr>
          <w:rFonts w:ascii="Arial" w:hAnsi="Arial" w:cs="Arial"/>
        </w:rPr>
      </w:pPr>
    </w:p>
    <w:p w14:paraId="533AE24C" w14:textId="77777777" w:rsidR="007B211C" w:rsidRDefault="007B211C" w:rsidP="00E421A2">
      <w:pPr>
        <w:pStyle w:val="ListParagraph"/>
        <w:numPr>
          <w:ilvl w:val="1"/>
          <w:numId w:val="2"/>
        </w:numPr>
        <w:spacing w:after="0" w:line="240" w:lineRule="auto"/>
        <w:ind w:left="720" w:hanging="720"/>
        <w:jc w:val="both"/>
        <w:rPr>
          <w:rFonts w:ascii="Arial" w:hAnsi="Arial" w:cs="Arial"/>
        </w:rPr>
      </w:pPr>
      <w:r w:rsidRPr="008B2F8B">
        <w:rPr>
          <w:rFonts w:ascii="Arial" w:hAnsi="Arial" w:cs="Arial"/>
        </w:rPr>
        <w:t xml:space="preserve">The </w:t>
      </w:r>
      <w:r w:rsidR="00445C9E">
        <w:rPr>
          <w:rFonts w:ascii="Arial" w:hAnsi="Arial" w:cs="Arial"/>
        </w:rPr>
        <w:t>Awardee</w:t>
      </w:r>
      <w:r w:rsidRPr="008B2F8B">
        <w:rPr>
          <w:rFonts w:ascii="Arial" w:hAnsi="Arial" w:cs="Arial"/>
        </w:rPr>
        <w:t xml:space="preserve"> must ensure that all those associated with the research are aware of, and accept, the arrangements and conditions for exploitation. </w:t>
      </w:r>
    </w:p>
    <w:p w14:paraId="15084E9C" w14:textId="77777777" w:rsidR="00445C9E" w:rsidRDefault="00445C9E" w:rsidP="00E421A2">
      <w:pPr>
        <w:pStyle w:val="ListParagraph"/>
        <w:spacing w:after="0" w:line="240" w:lineRule="auto"/>
        <w:ind w:hanging="720"/>
        <w:jc w:val="both"/>
        <w:rPr>
          <w:rFonts w:ascii="Arial" w:hAnsi="Arial" w:cs="Arial"/>
        </w:rPr>
      </w:pPr>
    </w:p>
    <w:p w14:paraId="7ABC77B5" w14:textId="12458229" w:rsidR="007B211C" w:rsidRDefault="00284334" w:rsidP="00E421A2">
      <w:pPr>
        <w:pStyle w:val="ListParagraph"/>
        <w:numPr>
          <w:ilvl w:val="1"/>
          <w:numId w:val="2"/>
        </w:numPr>
        <w:spacing w:after="0" w:line="240" w:lineRule="auto"/>
        <w:ind w:left="720" w:hanging="720"/>
        <w:jc w:val="both"/>
        <w:rPr>
          <w:rFonts w:ascii="Arial" w:hAnsi="Arial" w:cs="Arial"/>
        </w:rPr>
      </w:pPr>
      <w:proofErr w:type="gramStart"/>
      <w:r>
        <w:rPr>
          <w:rFonts w:ascii="Arial" w:hAnsi="Arial" w:cs="Arial"/>
        </w:rPr>
        <w:t>In the event that</w:t>
      </w:r>
      <w:proofErr w:type="gramEnd"/>
      <w:r>
        <w:rPr>
          <w:rFonts w:ascii="Arial" w:hAnsi="Arial" w:cs="Arial"/>
        </w:rPr>
        <w:t xml:space="preserve"> the Awardee is collaborating with any other party or parties on the Project</w:t>
      </w:r>
      <w:r w:rsidR="00205EF3">
        <w:rPr>
          <w:rFonts w:ascii="Arial" w:hAnsi="Arial" w:cs="Arial"/>
        </w:rPr>
        <w:t xml:space="preserve"> (any such collaboration to be detailed in the Application or otherwise approved by the Funder in writing)</w:t>
      </w:r>
      <w:r>
        <w:rPr>
          <w:rFonts w:ascii="Arial" w:hAnsi="Arial" w:cs="Arial"/>
        </w:rPr>
        <w:t xml:space="preserve">, </w:t>
      </w:r>
      <w:r w:rsidR="00205EF3">
        <w:rPr>
          <w:rFonts w:ascii="Arial" w:hAnsi="Arial" w:cs="Arial"/>
        </w:rPr>
        <w:t>the</w:t>
      </w:r>
      <w:r>
        <w:rPr>
          <w:rFonts w:ascii="Arial" w:hAnsi="Arial" w:cs="Arial"/>
        </w:rPr>
        <w:t xml:space="preserve"> c</w:t>
      </w:r>
      <w:r w:rsidR="007B211C" w:rsidRPr="008B2F8B">
        <w:rPr>
          <w:rFonts w:ascii="Arial" w:hAnsi="Arial" w:cs="Arial"/>
        </w:rPr>
        <w:t xml:space="preserve">ollaborative arrangements </w:t>
      </w:r>
      <w:r>
        <w:rPr>
          <w:rFonts w:ascii="Arial" w:hAnsi="Arial" w:cs="Arial"/>
        </w:rPr>
        <w:t xml:space="preserve">between the Awardee and such other party or parties </w:t>
      </w:r>
      <w:r w:rsidR="007B211C" w:rsidRPr="008B2F8B">
        <w:rPr>
          <w:rFonts w:ascii="Arial" w:hAnsi="Arial" w:cs="Arial"/>
        </w:rPr>
        <w:t xml:space="preserve">are expected to be put on a formal basis through an agreement covering the contributions and rights of the organisations and individuals concerning exploitation. </w:t>
      </w:r>
    </w:p>
    <w:p w14:paraId="2B494E12" w14:textId="77777777" w:rsidR="00445C9E" w:rsidRDefault="00445C9E" w:rsidP="00E421A2">
      <w:pPr>
        <w:pStyle w:val="ListParagraph"/>
        <w:spacing w:after="0" w:line="240" w:lineRule="auto"/>
        <w:ind w:hanging="720"/>
        <w:jc w:val="both"/>
        <w:rPr>
          <w:rFonts w:ascii="Arial" w:hAnsi="Arial" w:cs="Arial"/>
        </w:rPr>
      </w:pPr>
    </w:p>
    <w:p w14:paraId="3644D0FF" w14:textId="2DA41AAD" w:rsidR="00445C9E" w:rsidRDefault="007B211C" w:rsidP="00E421A2">
      <w:pPr>
        <w:pStyle w:val="ListParagraph"/>
        <w:numPr>
          <w:ilvl w:val="1"/>
          <w:numId w:val="2"/>
        </w:numPr>
        <w:spacing w:after="0" w:line="240" w:lineRule="auto"/>
        <w:ind w:left="720" w:hanging="720"/>
        <w:jc w:val="both"/>
        <w:rPr>
          <w:rFonts w:ascii="Arial" w:hAnsi="Arial" w:cs="Arial"/>
        </w:rPr>
      </w:pPr>
      <w:r w:rsidRPr="008B2F8B">
        <w:rPr>
          <w:rFonts w:ascii="Arial" w:hAnsi="Arial" w:cs="Arial"/>
        </w:rPr>
        <w:t xml:space="preserve">Such agreements must be in place before the </w:t>
      </w:r>
      <w:r w:rsidR="00981795">
        <w:rPr>
          <w:rFonts w:ascii="Arial" w:hAnsi="Arial" w:cs="Arial"/>
        </w:rPr>
        <w:t>Project</w:t>
      </w:r>
      <w:r w:rsidR="00981795" w:rsidRPr="008B2F8B">
        <w:rPr>
          <w:rFonts w:ascii="Arial" w:hAnsi="Arial" w:cs="Arial"/>
        </w:rPr>
        <w:t xml:space="preserve"> </w:t>
      </w:r>
      <w:r w:rsidRPr="008B2F8B">
        <w:rPr>
          <w:rFonts w:ascii="Arial" w:hAnsi="Arial" w:cs="Arial"/>
        </w:rPr>
        <w:t xml:space="preserve">begins. The terms of collaboration agreements must not conflict with </w:t>
      </w:r>
      <w:r w:rsidR="001D7316">
        <w:rPr>
          <w:rFonts w:ascii="Arial" w:hAnsi="Arial" w:cs="Arial"/>
        </w:rPr>
        <w:t>these</w:t>
      </w:r>
      <w:r w:rsidRPr="008B2F8B">
        <w:rPr>
          <w:rFonts w:ascii="Arial" w:hAnsi="Arial" w:cs="Arial"/>
        </w:rPr>
        <w:t xml:space="preserve"> </w:t>
      </w:r>
      <w:r w:rsidR="001D7316">
        <w:rPr>
          <w:rFonts w:ascii="Arial" w:hAnsi="Arial" w:cs="Arial"/>
        </w:rPr>
        <w:t>C</w:t>
      </w:r>
      <w:r w:rsidRPr="008B2F8B">
        <w:rPr>
          <w:rFonts w:ascii="Arial" w:hAnsi="Arial" w:cs="Arial"/>
        </w:rPr>
        <w:t>onditions</w:t>
      </w:r>
      <w:r w:rsidRPr="00445C9E">
        <w:rPr>
          <w:rFonts w:ascii="Arial" w:hAnsi="Arial" w:cs="Arial"/>
        </w:rPr>
        <w:t>.</w:t>
      </w:r>
    </w:p>
    <w:p w14:paraId="091292EB" w14:textId="77777777" w:rsidR="007B211C" w:rsidRDefault="007B211C" w:rsidP="00E421A2">
      <w:pPr>
        <w:spacing w:after="0" w:line="240" w:lineRule="auto"/>
        <w:ind w:left="720" w:hanging="720"/>
        <w:jc w:val="both"/>
        <w:rPr>
          <w:rFonts w:ascii="Arial" w:hAnsi="Arial" w:cs="Arial"/>
        </w:rPr>
      </w:pPr>
      <w:r w:rsidRPr="00445C9E">
        <w:rPr>
          <w:rFonts w:ascii="Arial" w:hAnsi="Arial" w:cs="Arial"/>
        </w:rPr>
        <w:t xml:space="preserve"> </w:t>
      </w:r>
    </w:p>
    <w:p w14:paraId="289AF167" w14:textId="77777777" w:rsidR="00445C9E" w:rsidRPr="00445C9E" w:rsidRDefault="00445C9E" w:rsidP="00E421A2">
      <w:pPr>
        <w:spacing w:after="0" w:line="240" w:lineRule="auto"/>
        <w:ind w:left="720" w:hanging="720"/>
        <w:jc w:val="both"/>
        <w:rPr>
          <w:rFonts w:ascii="Arial" w:hAnsi="Arial" w:cs="Arial"/>
        </w:rPr>
      </w:pPr>
    </w:p>
    <w:p w14:paraId="61A0B098" w14:textId="2497B6CD" w:rsidR="00A05BBA" w:rsidRDefault="00A05BBA" w:rsidP="00E421A2">
      <w:pPr>
        <w:pStyle w:val="ListParagraph"/>
        <w:numPr>
          <w:ilvl w:val="0"/>
          <w:numId w:val="2"/>
        </w:numPr>
        <w:spacing w:after="0" w:line="240" w:lineRule="auto"/>
        <w:ind w:left="720" w:hanging="720"/>
        <w:jc w:val="both"/>
        <w:rPr>
          <w:rFonts w:ascii="Arial" w:hAnsi="Arial" w:cs="Arial"/>
          <w:b/>
        </w:rPr>
      </w:pPr>
      <w:r>
        <w:rPr>
          <w:rFonts w:ascii="Arial" w:hAnsi="Arial" w:cs="Arial"/>
          <w:b/>
        </w:rPr>
        <w:t>Termination</w:t>
      </w:r>
    </w:p>
    <w:p w14:paraId="6B4CA9F1" w14:textId="3184E30E" w:rsidR="00A05BBA" w:rsidRDefault="00A05BBA" w:rsidP="00A05BBA">
      <w:pPr>
        <w:pStyle w:val="ListParagraph"/>
        <w:spacing w:after="0" w:line="240" w:lineRule="auto"/>
        <w:jc w:val="both"/>
        <w:rPr>
          <w:rFonts w:ascii="Arial" w:hAnsi="Arial" w:cs="Arial"/>
          <w:b/>
        </w:rPr>
      </w:pPr>
      <w:r>
        <w:rPr>
          <w:rFonts w:ascii="Arial" w:hAnsi="Arial" w:cs="Arial"/>
          <w:b/>
        </w:rPr>
        <w:t xml:space="preserve"> </w:t>
      </w:r>
    </w:p>
    <w:p w14:paraId="52076BDF" w14:textId="4C6D73D1" w:rsidR="00A05BBA" w:rsidRDefault="00A05BBA" w:rsidP="00A05BBA">
      <w:pPr>
        <w:pStyle w:val="ListParagraph"/>
        <w:numPr>
          <w:ilvl w:val="1"/>
          <w:numId w:val="2"/>
        </w:numPr>
        <w:spacing w:after="0" w:line="240" w:lineRule="auto"/>
        <w:ind w:left="720" w:hanging="720"/>
        <w:jc w:val="both"/>
        <w:rPr>
          <w:rFonts w:ascii="Arial" w:hAnsi="Arial" w:cs="Arial"/>
        </w:rPr>
      </w:pPr>
      <w:r w:rsidRPr="00A05BBA">
        <w:rPr>
          <w:rFonts w:ascii="Arial" w:hAnsi="Arial" w:cs="Arial"/>
        </w:rPr>
        <w:t xml:space="preserve">The Funder reserves the right to terminate the </w:t>
      </w:r>
      <w:r>
        <w:rPr>
          <w:rFonts w:ascii="Arial" w:hAnsi="Arial" w:cs="Arial"/>
        </w:rPr>
        <w:t xml:space="preserve">Award </w:t>
      </w:r>
      <w:r w:rsidRPr="00A05BBA">
        <w:rPr>
          <w:rFonts w:ascii="Arial" w:hAnsi="Arial" w:cs="Arial"/>
        </w:rPr>
        <w:t xml:space="preserve">at any time, subject to </w:t>
      </w:r>
      <w:r w:rsidR="001A4E93">
        <w:rPr>
          <w:rFonts w:ascii="Arial" w:hAnsi="Arial" w:cs="Arial"/>
        </w:rPr>
        <w:t xml:space="preserve">giving </w:t>
      </w:r>
      <w:r w:rsidRPr="00A05BBA">
        <w:rPr>
          <w:rFonts w:ascii="Arial" w:hAnsi="Arial" w:cs="Arial"/>
        </w:rPr>
        <w:t>reasonable notice</w:t>
      </w:r>
      <w:r w:rsidR="001A4E93">
        <w:rPr>
          <w:rFonts w:ascii="Arial" w:hAnsi="Arial" w:cs="Arial"/>
        </w:rPr>
        <w:t xml:space="preserve"> in writing</w:t>
      </w:r>
      <w:r w:rsidRPr="00A05BBA">
        <w:rPr>
          <w:rFonts w:ascii="Arial" w:hAnsi="Arial" w:cs="Arial"/>
        </w:rPr>
        <w:t xml:space="preserve"> </w:t>
      </w:r>
      <w:r w:rsidR="001A4E93">
        <w:rPr>
          <w:rFonts w:ascii="Arial" w:hAnsi="Arial" w:cs="Arial"/>
        </w:rPr>
        <w:t>of not less than 30 days</w:t>
      </w:r>
      <w:r w:rsidR="00121EC3">
        <w:rPr>
          <w:rFonts w:ascii="Arial" w:hAnsi="Arial" w:cs="Arial"/>
        </w:rPr>
        <w:t>.  Should the Funder exercise the foregoing right under this C</w:t>
      </w:r>
      <w:r w:rsidR="001E7820">
        <w:rPr>
          <w:rFonts w:ascii="Arial" w:hAnsi="Arial" w:cs="Arial"/>
        </w:rPr>
        <w:t>ondition</w:t>
      </w:r>
      <w:r w:rsidR="00121EC3">
        <w:rPr>
          <w:rFonts w:ascii="Arial" w:hAnsi="Arial" w:cs="Arial"/>
        </w:rPr>
        <w:t xml:space="preserve"> 15.1, it shall</w:t>
      </w:r>
      <w:r w:rsidRPr="00A05BBA">
        <w:rPr>
          <w:rFonts w:ascii="Arial" w:hAnsi="Arial" w:cs="Arial"/>
        </w:rPr>
        <w:t xml:space="preserve"> mak</w:t>
      </w:r>
      <w:r w:rsidR="00121EC3">
        <w:rPr>
          <w:rFonts w:ascii="Arial" w:hAnsi="Arial" w:cs="Arial"/>
        </w:rPr>
        <w:t>e</w:t>
      </w:r>
      <w:r w:rsidRPr="00A05BBA">
        <w:rPr>
          <w:rFonts w:ascii="Arial" w:hAnsi="Arial" w:cs="Arial"/>
        </w:rPr>
        <w:t xml:space="preserve"> </w:t>
      </w:r>
      <w:r w:rsidR="00121EC3">
        <w:rPr>
          <w:rFonts w:ascii="Arial" w:hAnsi="Arial" w:cs="Arial"/>
        </w:rPr>
        <w:t>such</w:t>
      </w:r>
      <w:r w:rsidRPr="00A05BBA">
        <w:rPr>
          <w:rFonts w:ascii="Arial" w:hAnsi="Arial" w:cs="Arial"/>
        </w:rPr>
        <w:t xml:space="preserve"> payment </w:t>
      </w:r>
      <w:r w:rsidR="00121EC3">
        <w:rPr>
          <w:rFonts w:ascii="Arial" w:hAnsi="Arial" w:cs="Arial"/>
        </w:rPr>
        <w:t xml:space="preserve">to the Awardee </w:t>
      </w:r>
      <w:r w:rsidRPr="00A05BBA">
        <w:rPr>
          <w:rFonts w:ascii="Arial" w:hAnsi="Arial" w:cs="Arial"/>
        </w:rPr>
        <w:t xml:space="preserve">that </w:t>
      </w:r>
      <w:r w:rsidR="00121EC3">
        <w:rPr>
          <w:rFonts w:ascii="Arial" w:hAnsi="Arial" w:cs="Arial"/>
        </w:rPr>
        <w:t>it (acting reasonably)</w:t>
      </w:r>
      <w:r w:rsidRPr="00A05BBA">
        <w:rPr>
          <w:rFonts w:ascii="Arial" w:hAnsi="Arial" w:cs="Arial"/>
        </w:rPr>
        <w:t xml:space="preserve"> agree</w:t>
      </w:r>
      <w:r>
        <w:rPr>
          <w:rFonts w:ascii="Arial" w:hAnsi="Arial" w:cs="Arial"/>
        </w:rPr>
        <w:t>s</w:t>
      </w:r>
      <w:r w:rsidRPr="00A05BBA">
        <w:rPr>
          <w:rFonts w:ascii="Arial" w:hAnsi="Arial" w:cs="Arial"/>
        </w:rPr>
        <w:t xml:space="preserve"> may be necessary to cover outstandi</w:t>
      </w:r>
      <w:r w:rsidR="00692D29">
        <w:rPr>
          <w:rFonts w:ascii="Arial" w:hAnsi="Arial" w:cs="Arial"/>
        </w:rPr>
        <w:t>ng and unavoidable commitments.</w:t>
      </w:r>
    </w:p>
    <w:p w14:paraId="20D7DB1E" w14:textId="0D8DBC66" w:rsidR="00121EC3" w:rsidRDefault="00121EC3" w:rsidP="00121EC3">
      <w:pPr>
        <w:pStyle w:val="ListParagraph"/>
        <w:spacing w:after="0" w:line="240" w:lineRule="auto"/>
        <w:jc w:val="both"/>
        <w:rPr>
          <w:rFonts w:ascii="Arial" w:hAnsi="Arial" w:cs="Arial"/>
        </w:rPr>
      </w:pPr>
      <w:r>
        <w:rPr>
          <w:rFonts w:ascii="Arial" w:hAnsi="Arial" w:cs="Arial"/>
        </w:rPr>
        <w:t xml:space="preserve"> </w:t>
      </w:r>
    </w:p>
    <w:p w14:paraId="780ADF2B" w14:textId="2A4E09F4" w:rsidR="00121EC3" w:rsidRPr="00121EC3" w:rsidRDefault="00121EC3" w:rsidP="00121EC3">
      <w:pPr>
        <w:pStyle w:val="ListParagraph"/>
        <w:numPr>
          <w:ilvl w:val="1"/>
          <w:numId w:val="2"/>
        </w:numPr>
        <w:ind w:left="720" w:hanging="720"/>
        <w:jc w:val="both"/>
        <w:rPr>
          <w:rFonts w:ascii="Arial" w:hAnsi="Arial" w:cs="Arial"/>
        </w:rPr>
      </w:pPr>
      <w:r w:rsidRPr="00121EC3">
        <w:rPr>
          <w:rFonts w:ascii="Arial" w:hAnsi="Arial" w:cs="Arial"/>
        </w:rPr>
        <w:t xml:space="preserve">The </w:t>
      </w:r>
      <w:r w:rsidRPr="00A05BBA">
        <w:rPr>
          <w:rFonts w:ascii="Arial" w:hAnsi="Arial" w:cs="Arial"/>
        </w:rPr>
        <w:t>Funder</w:t>
      </w:r>
      <w:r w:rsidRPr="00121EC3">
        <w:rPr>
          <w:rFonts w:ascii="Arial" w:hAnsi="Arial" w:cs="Arial"/>
        </w:rPr>
        <w:t xml:space="preserve"> may at any time by notice in writing terminate th</w:t>
      </w:r>
      <w:r>
        <w:rPr>
          <w:rFonts w:ascii="Arial" w:hAnsi="Arial" w:cs="Arial"/>
        </w:rPr>
        <w:t>e</w:t>
      </w:r>
      <w:r w:rsidRPr="00121EC3">
        <w:rPr>
          <w:rFonts w:ascii="Arial" w:hAnsi="Arial" w:cs="Arial"/>
        </w:rPr>
        <w:t xml:space="preserve"> </w:t>
      </w:r>
      <w:r>
        <w:rPr>
          <w:rFonts w:ascii="Arial" w:hAnsi="Arial" w:cs="Arial"/>
        </w:rPr>
        <w:t xml:space="preserve">Award </w:t>
      </w:r>
      <w:r w:rsidRPr="00121EC3">
        <w:rPr>
          <w:rFonts w:ascii="Arial" w:hAnsi="Arial" w:cs="Arial"/>
        </w:rPr>
        <w:t>without liability for any damage, loss or expen</w:t>
      </w:r>
      <w:r>
        <w:rPr>
          <w:rFonts w:ascii="Arial" w:hAnsi="Arial" w:cs="Arial"/>
        </w:rPr>
        <w:t xml:space="preserve">ses arising </w:t>
      </w:r>
      <w:proofErr w:type="gramStart"/>
      <w:r>
        <w:rPr>
          <w:rFonts w:ascii="Arial" w:hAnsi="Arial" w:cs="Arial"/>
        </w:rPr>
        <w:t>as a result of</w:t>
      </w:r>
      <w:proofErr w:type="gramEnd"/>
      <w:r>
        <w:rPr>
          <w:rFonts w:ascii="Arial" w:hAnsi="Arial" w:cs="Arial"/>
        </w:rPr>
        <w:t xml:space="preserve"> or in </w:t>
      </w:r>
      <w:r w:rsidRPr="00121EC3">
        <w:rPr>
          <w:rFonts w:ascii="Arial" w:hAnsi="Arial" w:cs="Arial"/>
        </w:rPr>
        <w:t>connection with such termination if:</w:t>
      </w:r>
    </w:p>
    <w:p w14:paraId="5A79ED38" w14:textId="77777777" w:rsidR="00121EC3" w:rsidRDefault="00121EC3" w:rsidP="00121EC3">
      <w:pPr>
        <w:pStyle w:val="ListParagraph"/>
        <w:jc w:val="both"/>
        <w:rPr>
          <w:rFonts w:ascii="Arial" w:hAnsi="Arial" w:cs="Arial"/>
        </w:rPr>
      </w:pPr>
    </w:p>
    <w:p w14:paraId="4633BBEA" w14:textId="24A1034B" w:rsidR="00121EC3" w:rsidRPr="00121EC3" w:rsidRDefault="00121EC3" w:rsidP="001E7820">
      <w:pPr>
        <w:pStyle w:val="ListParagraph"/>
        <w:numPr>
          <w:ilvl w:val="2"/>
          <w:numId w:val="2"/>
        </w:numPr>
        <w:ind w:left="1429" w:hanging="720"/>
        <w:jc w:val="both"/>
        <w:rPr>
          <w:rFonts w:ascii="Arial" w:hAnsi="Arial" w:cs="Arial"/>
        </w:rPr>
      </w:pPr>
      <w:r w:rsidRPr="00121EC3">
        <w:rPr>
          <w:rFonts w:ascii="Arial" w:hAnsi="Arial" w:cs="Arial"/>
        </w:rPr>
        <w:t xml:space="preserve">the </w:t>
      </w:r>
      <w:r>
        <w:rPr>
          <w:rFonts w:ascii="Arial" w:hAnsi="Arial" w:cs="Arial"/>
        </w:rPr>
        <w:t>Awardee</w:t>
      </w:r>
      <w:r w:rsidRPr="00121EC3">
        <w:rPr>
          <w:rFonts w:ascii="Arial" w:hAnsi="Arial" w:cs="Arial"/>
        </w:rPr>
        <w:t xml:space="preserve"> is subject to an Insolvency Event; or</w:t>
      </w:r>
    </w:p>
    <w:p w14:paraId="6F990D7F" w14:textId="630848BE" w:rsidR="00121EC3" w:rsidRPr="00121EC3" w:rsidRDefault="00121EC3" w:rsidP="001E7820">
      <w:pPr>
        <w:pStyle w:val="ListParagraph"/>
        <w:numPr>
          <w:ilvl w:val="2"/>
          <w:numId w:val="2"/>
        </w:numPr>
        <w:ind w:left="1429" w:hanging="720"/>
        <w:jc w:val="both"/>
        <w:rPr>
          <w:rFonts w:ascii="Arial" w:hAnsi="Arial" w:cs="Arial"/>
        </w:rPr>
      </w:pPr>
      <w:r w:rsidRPr="00121EC3">
        <w:rPr>
          <w:rFonts w:ascii="Arial" w:hAnsi="Arial" w:cs="Arial"/>
        </w:rPr>
        <w:t xml:space="preserve">the </w:t>
      </w:r>
      <w:r>
        <w:rPr>
          <w:rFonts w:ascii="Arial" w:hAnsi="Arial" w:cs="Arial"/>
        </w:rPr>
        <w:t>Awardee</w:t>
      </w:r>
      <w:r w:rsidRPr="00121EC3">
        <w:rPr>
          <w:rFonts w:ascii="Arial" w:hAnsi="Arial" w:cs="Arial"/>
        </w:rPr>
        <w:t xml:space="preserve"> is in material breach of any of the</w:t>
      </w:r>
      <w:r>
        <w:rPr>
          <w:rFonts w:ascii="Arial" w:hAnsi="Arial" w:cs="Arial"/>
        </w:rPr>
        <w:t>se</w:t>
      </w:r>
      <w:r w:rsidRPr="00121EC3">
        <w:rPr>
          <w:rFonts w:ascii="Arial" w:hAnsi="Arial" w:cs="Arial"/>
        </w:rPr>
        <w:t xml:space="preserve"> terms and conditions, and either:</w:t>
      </w:r>
    </w:p>
    <w:p w14:paraId="069E0B17" w14:textId="5691FF37" w:rsidR="00121EC3" w:rsidRPr="00121EC3" w:rsidRDefault="00121EC3" w:rsidP="001E7820">
      <w:pPr>
        <w:pStyle w:val="ListParagraph"/>
        <w:numPr>
          <w:ilvl w:val="3"/>
          <w:numId w:val="2"/>
        </w:numPr>
        <w:ind w:left="2552" w:hanging="1134"/>
        <w:jc w:val="both"/>
        <w:rPr>
          <w:rFonts w:ascii="Arial" w:hAnsi="Arial" w:cs="Arial"/>
        </w:rPr>
      </w:pPr>
      <w:r w:rsidRPr="00121EC3">
        <w:rPr>
          <w:rFonts w:ascii="Arial" w:hAnsi="Arial" w:cs="Arial"/>
        </w:rPr>
        <w:t>in the case of a breach capable of remedy, it fails to remedy</w:t>
      </w:r>
      <w:r>
        <w:rPr>
          <w:rFonts w:ascii="Arial" w:hAnsi="Arial" w:cs="Arial"/>
        </w:rPr>
        <w:t xml:space="preserve"> </w:t>
      </w:r>
      <w:r w:rsidRPr="00121EC3">
        <w:rPr>
          <w:rFonts w:ascii="Arial" w:hAnsi="Arial" w:cs="Arial"/>
        </w:rPr>
        <w:t>that breach within thirty (30) days of the service of a written</w:t>
      </w:r>
      <w:r>
        <w:rPr>
          <w:rFonts w:ascii="Arial" w:hAnsi="Arial" w:cs="Arial"/>
        </w:rPr>
        <w:t xml:space="preserve"> </w:t>
      </w:r>
      <w:r w:rsidRPr="00121EC3">
        <w:rPr>
          <w:rFonts w:ascii="Arial" w:hAnsi="Arial" w:cs="Arial"/>
        </w:rPr>
        <w:t xml:space="preserve">notice by the </w:t>
      </w:r>
      <w:r>
        <w:rPr>
          <w:rFonts w:ascii="Arial" w:hAnsi="Arial" w:cs="Arial"/>
        </w:rPr>
        <w:t>Funder</w:t>
      </w:r>
      <w:r w:rsidRPr="00121EC3">
        <w:rPr>
          <w:rFonts w:ascii="Arial" w:hAnsi="Arial" w:cs="Arial"/>
        </w:rPr>
        <w:t xml:space="preserve"> specifying the breach and requiring</w:t>
      </w:r>
      <w:r>
        <w:rPr>
          <w:rFonts w:ascii="Arial" w:hAnsi="Arial" w:cs="Arial"/>
        </w:rPr>
        <w:t xml:space="preserve"> </w:t>
      </w:r>
      <w:r w:rsidRPr="00121EC3">
        <w:rPr>
          <w:rFonts w:ascii="Arial" w:hAnsi="Arial" w:cs="Arial"/>
        </w:rPr>
        <w:t>its remedy; or</w:t>
      </w:r>
    </w:p>
    <w:p w14:paraId="781C1278" w14:textId="4869144C" w:rsidR="00121EC3" w:rsidRDefault="00121EC3" w:rsidP="001E7820">
      <w:pPr>
        <w:pStyle w:val="ListParagraph"/>
        <w:numPr>
          <w:ilvl w:val="3"/>
          <w:numId w:val="2"/>
        </w:numPr>
        <w:ind w:left="2552" w:hanging="1134"/>
        <w:jc w:val="both"/>
        <w:rPr>
          <w:rFonts w:ascii="Arial" w:hAnsi="Arial" w:cs="Arial"/>
        </w:rPr>
      </w:pPr>
      <w:r w:rsidRPr="00121EC3">
        <w:rPr>
          <w:rFonts w:ascii="Arial" w:hAnsi="Arial" w:cs="Arial"/>
        </w:rPr>
        <w:t>the breach is not capable of remedy</w:t>
      </w:r>
      <w:r w:rsidR="001E7820">
        <w:rPr>
          <w:rFonts w:ascii="Arial" w:hAnsi="Arial" w:cs="Arial"/>
        </w:rPr>
        <w:t>.</w:t>
      </w:r>
    </w:p>
    <w:p w14:paraId="023C960F" w14:textId="77777777" w:rsidR="001E7820" w:rsidRDefault="001E7820" w:rsidP="001E7820">
      <w:pPr>
        <w:pStyle w:val="ListParagraph"/>
        <w:ind w:left="2552"/>
        <w:jc w:val="both"/>
        <w:rPr>
          <w:rFonts w:ascii="Arial" w:hAnsi="Arial" w:cs="Arial"/>
        </w:rPr>
      </w:pPr>
    </w:p>
    <w:p w14:paraId="16795971" w14:textId="64DE74C5" w:rsidR="001E7820" w:rsidRDefault="001E7820" w:rsidP="001E7820">
      <w:pPr>
        <w:pStyle w:val="ListParagraph"/>
        <w:numPr>
          <w:ilvl w:val="1"/>
          <w:numId w:val="2"/>
        </w:numPr>
        <w:ind w:left="720" w:hanging="720"/>
        <w:jc w:val="both"/>
        <w:rPr>
          <w:rFonts w:ascii="Arial" w:hAnsi="Arial" w:cs="Arial"/>
        </w:rPr>
      </w:pPr>
      <w:r w:rsidRPr="001E7820">
        <w:rPr>
          <w:rFonts w:ascii="Arial" w:hAnsi="Arial" w:cs="Arial"/>
        </w:rPr>
        <w:t xml:space="preserve">Termination or expiry of this Agreement shall not affect the rights of either </w:t>
      </w:r>
      <w:r>
        <w:rPr>
          <w:rFonts w:ascii="Arial" w:hAnsi="Arial" w:cs="Arial"/>
        </w:rPr>
        <w:t>the Funder or the Awardee</w:t>
      </w:r>
      <w:r w:rsidRPr="001E7820">
        <w:rPr>
          <w:rFonts w:ascii="Arial" w:hAnsi="Arial" w:cs="Arial"/>
        </w:rPr>
        <w:t xml:space="preserve"> against the other in respect of the period up to and including the date of termination or expiry.</w:t>
      </w:r>
    </w:p>
    <w:p w14:paraId="5D6A96CE" w14:textId="5033A767" w:rsidR="00A05BBA" w:rsidRPr="001E7820" w:rsidRDefault="001E7820" w:rsidP="001E7820">
      <w:pPr>
        <w:pStyle w:val="ListParagraph"/>
        <w:ind w:left="1212"/>
        <w:jc w:val="both"/>
        <w:rPr>
          <w:rFonts w:ascii="Arial" w:hAnsi="Arial" w:cs="Arial"/>
        </w:rPr>
      </w:pPr>
      <w:r>
        <w:rPr>
          <w:rFonts w:ascii="Arial" w:hAnsi="Arial" w:cs="Arial"/>
        </w:rPr>
        <w:t xml:space="preserve"> </w:t>
      </w:r>
    </w:p>
    <w:p w14:paraId="5B2BC074" w14:textId="6CA3A7D5" w:rsidR="007B211C" w:rsidRPr="00445C9E" w:rsidRDefault="007B211C" w:rsidP="00E421A2">
      <w:pPr>
        <w:pStyle w:val="ListParagraph"/>
        <w:numPr>
          <w:ilvl w:val="0"/>
          <w:numId w:val="2"/>
        </w:numPr>
        <w:spacing w:after="0" w:line="240" w:lineRule="auto"/>
        <w:ind w:left="720" w:hanging="720"/>
        <w:jc w:val="both"/>
        <w:rPr>
          <w:rFonts w:ascii="Arial" w:hAnsi="Arial" w:cs="Arial"/>
          <w:b/>
        </w:rPr>
      </w:pPr>
      <w:r w:rsidRPr="00445C9E">
        <w:rPr>
          <w:rFonts w:ascii="Arial" w:hAnsi="Arial" w:cs="Arial"/>
          <w:b/>
        </w:rPr>
        <w:t xml:space="preserve">Preserving and Sharing Research Data </w:t>
      </w:r>
    </w:p>
    <w:p w14:paraId="3882F948" w14:textId="77777777" w:rsidR="00445C9E" w:rsidRDefault="00445C9E" w:rsidP="00E421A2">
      <w:pPr>
        <w:pStyle w:val="ListParagraph"/>
        <w:spacing w:after="0" w:line="240" w:lineRule="auto"/>
        <w:ind w:hanging="720"/>
        <w:jc w:val="both"/>
        <w:rPr>
          <w:rFonts w:ascii="Arial" w:hAnsi="Arial" w:cs="Arial"/>
        </w:rPr>
      </w:pPr>
    </w:p>
    <w:p w14:paraId="13A22284" w14:textId="1FB27DA3" w:rsidR="00445C9E" w:rsidRDefault="00907984" w:rsidP="005D270D">
      <w:pPr>
        <w:pStyle w:val="ListParagraph"/>
        <w:numPr>
          <w:ilvl w:val="1"/>
          <w:numId w:val="2"/>
        </w:numPr>
        <w:spacing w:after="0" w:line="240" w:lineRule="auto"/>
        <w:ind w:left="720" w:hanging="720"/>
        <w:jc w:val="both"/>
        <w:rPr>
          <w:rFonts w:ascii="Arial" w:hAnsi="Arial" w:cs="Arial"/>
        </w:rPr>
      </w:pPr>
      <w:r w:rsidRPr="001F4ACB">
        <w:rPr>
          <w:rFonts w:ascii="Arial" w:hAnsi="Arial" w:cs="Arial"/>
        </w:rPr>
        <w:t>The F</w:t>
      </w:r>
      <w:r w:rsidR="007B211C" w:rsidRPr="001F4ACB">
        <w:rPr>
          <w:rFonts w:ascii="Arial" w:hAnsi="Arial" w:cs="Arial"/>
        </w:rPr>
        <w:t>under encourages the sharing of data from research it supports. Where the data may be of interest to researchers other than the original investigators, consent from research participants should be worded in terms that enable the data to be used for secondary analysis, and datasets should be preserved in a way that encourages other analysts to use them</w:t>
      </w:r>
      <w:r w:rsidR="007B211C" w:rsidRPr="00512EE0">
        <w:rPr>
          <w:rFonts w:ascii="Arial" w:hAnsi="Arial" w:cs="Arial"/>
        </w:rPr>
        <w:t xml:space="preserve">. </w:t>
      </w:r>
    </w:p>
    <w:p w14:paraId="4E12CFE2" w14:textId="77777777" w:rsidR="00512EE0" w:rsidRPr="00512EE0" w:rsidRDefault="00512EE0" w:rsidP="00512EE0">
      <w:pPr>
        <w:pStyle w:val="ListParagraph"/>
        <w:spacing w:after="0" w:line="240" w:lineRule="auto"/>
        <w:jc w:val="both"/>
        <w:rPr>
          <w:rFonts w:ascii="Arial" w:hAnsi="Arial" w:cs="Arial"/>
        </w:rPr>
      </w:pPr>
    </w:p>
    <w:p w14:paraId="42BDF834" w14:textId="0401BD00" w:rsidR="007B211C" w:rsidRDefault="00907984" w:rsidP="00E421A2">
      <w:pPr>
        <w:pStyle w:val="ListParagraph"/>
        <w:numPr>
          <w:ilvl w:val="1"/>
          <w:numId w:val="2"/>
        </w:numPr>
        <w:spacing w:after="0" w:line="240" w:lineRule="auto"/>
        <w:ind w:left="720" w:hanging="720"/>
        <w:jc w:val="both"/>
        <w:rPr>
          <w:rFonts w:ascii="Arial" w:hAnsi="Arial" w:cs="Arial"/>
        </w:rPr>
      </w:pPr>
      <w:r w:rsidRPr="00907984">
        <w:rPr>
          <w:rFonts w:ascii="Arial" w:hAnsi="Arial" w:cs="Arial"/>
        </w:rPr>
        <w:t>The F</w:t>
      </w:r>
      <w:r w:rsidR="007B211C" w:rsidRPr="00907984">
        <w:rPr>
          <w:rFonts w:ascii="Arial" w:hAnsi="Arial" w:cs="Arial"/>
        </w:rPr>
        <w:t>under</w:t>
      </w:r>
      <w:r w:rsidR="007B211C" w:rsidRPr="008B2F8B">
        <w:rPr>
          <w:rFonts w:ascii="Arial" w:hAnsi="Arial" w:cs="Arial"/>
        </w:rPr>
        <w:t xml:space="preserve"> recognises that the original investigator has a right to a limited period of exclusive use of the data, that secondary analyses may be most fruitfully conducted in collaboration with the original investigator, and that publications making secondary use of the data should acknowledge the intellectual property of the original investigator. </w:t>
      </w:r>
    </w:p>
    <w:p w14:paraId="0CE7BA56" w14:textId="77777777" w:rsidR="00445C9E" w:rsidRDefault="00445C9E" w:rsidP="00E421A2">
      <w:pPr>
        <w:pStyle w:val="ListParagraph"/>
        <w:spacing w:after="0" w:line="240" w:lineRule="auto"/>
        <w:ind w:hanging="720"/>
        <w:jc w:val="both"/>
        <w:rPr>
          <w:rFonts w:ascii="Arial" w:hAnsi="Arial" w:cs="Arial"/>
        </w:rPr>
      </w:pPr>
    </w:p>
    <w:p w14:paraId="30E427BF" w14:textId="18645AE3" w:rsidR="007B211C" w:rsidRDefault="007B211C" w:rsidP="00E421A2">
      <w:pPr>
        <w:pStyle w:val="ListParagraph"/>
        <w:numPr>
          <w:ilvl w:val="1"/>
          <w:numId w:val="2"/>
        </w:numPr>
        <w:spacing w:after="0" w:line="240" w:lineRule="auto"/>
        <w:ind w:left="720" w:hanging="720"/>
        <w:jc w:val="both"/>
        <w:rPr>
          <w:rFonts w:ascii="Arial" w:hAnsi="Arial" w:cs="Arial"/>
        </w:rPr>
      </w:pPr>
      <w:r w:rsidRPr="008B2F8B">
        <w:rPr>
          <w:rFonts w:ascii="Arial" w:hAnsi="Arial" w:cs="Arial"/>
        </w:rPr>
        <w:t xml:space="preserve">Whether or not the data </w:t>
      </w:r>
      <w:r w:rsidR="00220073">
        <w:rPr>
          <w:rFonts w:ascii="Arial" w:hAnsi="Arial" w:cs="Arial"/>
        </w:rPr>
        <w:t>is</w:t>
      </w:r>
      <w:r w:rsidR="00220073" w:rsidRPr="008B2F8B">
        <w:rPr>
          <w:rFonts w:ascii="Arial" w:hAnsi="Arial" w:cs="Arial"/>
        </w:rPr>
        <w:t xml:space="preserve"> </w:t>
      </w:r>
      <w:r w:rsidRPr="008B2F8B">
        <w:rPr>
          <w:rFonts w:ascii="Arial" w:hAnsi="Arial" w:cs="Arial"/>
        </w:rPr>
        <w:t xml:space="preserve">likely to be used for secondary analysis, the Chief Investigator must ensure that the raw data or results are stored for a minimum period of 5 years after completion of the </w:t>
      </w:r>
      <w:r w:rsidR="00220073">
        <w:rPr>
          <w:rFonts w:ascii="Arial" w:hAnsi="Arial" w:cs="Arial"/>
        </w:rPr>
        <w:t>P</w:t>
      </w:r>
      <w:r w:rsidRPr="008B2F8B">
        <w:rPr>
          <w:rFonts w:ascii="Arial" w:hAnsi="Arial" w:cs="Arial"/>
        </w:rPr>
        <w:t xml:space="preserve">roject. At any time during this period the data or </w:t>
      </w:r>
      <w:r w:rsidRPr="008B2F8B">
        <w:rPr>
          <w:rFonts w:ascii="Arial" w:hAnsi="Arial" w:cs="Arial"/>
        </w:rPr>
        <w:lastRenderedPageBreak/>
        <w:t xml:space="preserve">results may be requested by </w:t>
      </w:r>
      <w:r w:rsidR="00907984">
        <w:rPr>
          <w:rFonts w:ascii="Arial" w:hAnsi="Arial" w:cs="Arial"/>
        </w:rPr>
        <w:t>t</w:t>
      </w:r>
      <w:r w:rsidR="00907984" w:rsidRPr="00907984">
        <w:rPr>
          <w:rFonts w:ascii="Arial" w:hAnsi="Arial" w:cs="Arial"/>
        </w:rPr>
        <w:t>he F</w:t>
      </w:r>
      <w:r w:rsidRPr="00907984">
        <w:rPr>
          <w:rFonts w:ascii="Arial" w:hAnsi="Arial" w:cs="Arial"/>
        </w:rPr>
        <w:t>under</w:t>
      </w:r>
      <w:r w:rsidRPr="008B2F8B">
        <w:rPr>
          <w:rFonts w:ascii="Arial" w:hAnsi="Arial" w:cs="Arial"/>
        </w:rPr>
        <w:t>. If a longer period of storage is required</w:t>
      </w:r>
      <w:r w:rsidR="00220073">
        <w:rPr>
          <w:rFonts w:ascii="Arial" w:hAnsi="Arial" w:cs="Arial"/>
        </w:rPr>
        <w:t>,</w:t>
      </w:r>
      <w:r w:rsidRPr="008B2F8B">
        <w:rPr>
          <w:rFonts w:ascii="Arial" w:hAnsi="Arial" w:cs="Arial"/>
        </w:rPr>
        <w:t xml:space="preserve"> this will be indicated in the notice of funding. </w:t>
      </w:r>
    </w:p>
    <w:p w14:paraId="3BD58E33" w14:textId="77777777" w:rsidR="00445C9E" w:rsidRDefault="00445C9E" w:rsidP="00E421A2">
      <w:pPr>
        <w:spacing w:after="0" w:line="240" w:lineRule="auto"/>
        <w:ind w:left="720" w:hanging="720"/>
        <w:jc w:val="both"/>
        <w:rPr>
          <w:rFonts w:ascii="Arial" w:hAnsi="Arial" w:cs="Arial"/>
        </w:rPr>
      </w:pPr>
    </w:p>
    <w:p w14:paraId="0ABCFCC4" w14:textId="77777777" w:rsidR="00445C9E" w:rsidRPr="00445C9E" w:rsidRDefault="00445C9E" w:rsidP="00E421A2">
      <w:pPr>
        <w:spacing w:after="0" w:line="240" w:lineRule="auto"/>
        <w:ind w:left="720" w:hanging="720"/>
        <w:jc w:val="both"/>
        <w:rPr>
          <w:rFonts w:ascii="Arial" w:hAnsi="Arial" w:cs="Arial"/>
        </w:rPr>
      </w:pPr>
    </w:p>
    <w:p w14:paraId="0F39B490" w14:textId="77777777" w:rsidR="007B211C" w:rsidRPr="00445C9E" w:rsidRDefault="007B211C" w:rsidP="00E421A2">
      <w:pPr>
        <w:pStyle w:val="ListParagraph"/>
        <w:numPr>
          <w:ilvl w:val="0"/>
          <w:numId w:val="2"/>
        </w:numPr>
        <w:spacing w:after="0" w:line="240" w:lineRule="auto"/>
        <w:ind w:left="720" w:hanging="720"/>
        <w:jc w:val="both"/>
        <w:rPr>
          <w:rFonts w:ascii="Arial" w:hAnsi="Arial" w:cs="Arial"/>
          <w:b/>
        </w:rPr>
      </w:pPr>
      <w:r w:rsidRPr="00445C9E">
        <w:rPr>
          <w:rFonts w:ascii="Arial" w:hAnsi="Arial" w:cs="Arial"/>
          <w:b/>
        </w:rPr>
        <w:t xml:space="preserve">Continuing Subsistence of Conditions </w:t>
      </w:r>
    </w:p>
    <w:p w14:paraId="33D0A51F" w14:textId="77777777" w:rsidR="00445C9E" w:rsidRDefault="00445C9E" w:rsidP="00E421A2">
      <w:pPr>
        <w:spacing w:after="0" w:line="240" w:lineRule="auto"/>
        <w:ind w:left="720" w:hanging="720"/>
        <w:jc w:val="both"/>
        <w:rPr>
          <w:rFonts w:ascii="Arial" w:hAnsi="Arial" w:cs="Arial"/>
        </w:rPr>
      </w:pPr>
    </w:p>
    <w:p w14:paraId="665B6190" w14:textId="65BE6A9A" w:rsidR="007B211C" w:rsidRPr="00A949B1" w:rsidRDefault="007B211C" w:rsidP="00512EE0">
      <w:pPr>
        <w:spacing w:after="0" w:line="240" w:lineRule="auto"/>
        <w:ind w:left="720"/>
        <w:jc w:val="both"/>
        <w:rPr>
          <w:rFonts w:ascii="Arial" w:hAnsi="Arial" w:cs="Arial"/>
        </w:rPr>
      </w:pPr>
      <w:r w:rsidRPr="00A949B1">
        <w:rPr>
          <w:rFonts w:ascii="Arial" w:hAnsi="Arial" w:cs="Arial"/>
        </w:rPr>
        <w:t xml:space="preserve">The conditions described above shall subsist notwithstanding the termination of the </w:t>
      </w:r>
      <w:r w:rsidR="00220073">
        <w:rPr>
          <w:rFonts w:ascii="Arial" w:hAnsi="Arial" w:cs="Arial"/>
        </w:rPr>
        <w:t>P</w:t>
      </w:r>
      <w:r w:rsidRPr="00A949B1">
        <w:rPr>
          <w:rFonts w:ascii="Arial" w:hAnsi="Arial" w:cs="Arial"/>
        </w:rPr>
        <w:t xml:space="preserve">roject or the </w:t>
      </w:r>
      <w:r w:rsidR="00082E06">
        <w:rPr>
          <w:rFonts w:ascii="Arial" w:hAnsi="Arial" w:cs="Arial"/>
        </w:rPr>
        <w:t>Award P</w:t>
      </w:r>
      <w:r w:rsidRPr="00082E06">
        <w:rPr>
          <w:rFonts w:ascii="Arial" w:hAnsi="Arial" w:cs="Arial"/>
        </w:rPr>
        <w:t>eriod</w:t>
      </w:r>
      <w:r w:rsidRPr="00A949B1">
        <w:rPr>
          <w:rFonts w:ascii="Arial" w:hAnsi="Arial" w:cs="Arial"/>
        </w:rPr>
        <w:t xml:space="preserve">, unless otherwise agreed. </w:t>
      </w:r>
    </w:p>
    <w:p w14:paraId="5ABAC034" w14:textId="77777777" w:rsidR="00445C9E" w:rsidRDefault="00445C9E" w:rsidP="00E421A2">
      <w:pPr>
        <w:pStyle w:val="ListParagraph"/>
        <w:spacing w:after="0" w:line="240" w:lineRule="auto"/>
        <w:ind w:hanging="720"/>
        <w:jc w:val="both"/>
        <w:rPr>
          <w:rFonts w:ascii="Arial" w:hAnsi="Arial" w:cs="Arial"/>
        </w:rPr>
      </w:pPr>
    </w:p>
    <w:p w14:paraId="496C8480" w14:textId="77777777" w:rsidR="00445C9E" w:rsidRDefault="00445C9E" w:rsidP="00E421A2">
      <w:pPr>
        <w:pStyle w:val="ListParagraph"/>
        <w:spacing w:after="0" w:line="240" w:lineRule="auto"/>
        <w:ind w:hanging="720"/>
        <w:jc w:val="both"/>
        <w:rPr>
          <w:rFonts w:ascii="Arial" w:hAnsi="Arial" w:cs="Arial"/>
        </w:rPr>
      </w:pPr>
    </w:p>
    <w:p w14:paraId="6323F4C5" w14:textId="77777777" w:rsidR="007B211C" w:rsidRPr="00445C9E" w:rsidRDefault="007B211C" w:rsidP="00E421A2">
      <w:pPr>
        <w:pStyle w:val="ListParagraph"/>
        <w:numPr>
          <w:ilvl w:val="0"/>
          <w:numId w:val="2"/>
        </w:numPr>
        <w:spacing w:after="0" w:line="240" w:lineRule="auto"/>
        <w:ind w:left="720" w:hanging="720"/>
        <w:jc w:val="both"/>
        <w:rPr>
          <w:rFonts w:ascii="Arial" w:hAnsi="Arial" w:cs="Arial"/>
          <w:b/>
        </w:rPr>
      </w:pPr>
      <w:r w:rsidRPr="00445C9E">
        <w:rPr>
          <w:rFonts w:ascii="Arial" w:hAnsi="Arial" w:cs="Arial"/>
          <w:b/>
        </w:rPr>
        <w:t xml:space="preserve">Variation of Conditions or Specification </w:t>
      </w:r>
    </w:p>
    <w:p w14:paraId="75721456" w14:textId="77777777" w:rsidR="00445C9E" w:rsidRPr="00A949B1" w:rsidRDefault="00445C9E" w:rsidP="00E421A2">
      <w:pPr>
        <w:pStyle w:val="ListParagraph"/>
        <w:spacing w:after="0" w:line="240" w:lineRule="auto"/>
        <w:ind w:hanging="720"/>
        <w:jc w:val="both"/>
        <w:rPr>
          <w:rFonts w:ascii="Arial" w:hAnsi="Arial" w:cs="Arial"/>
        </w:rPr>
      </w:pPr>
    </w:p>
    <w:p w14:paraId="3483213A" w14:textId="56A97075" w:rsidR="007B211C" w:rsidRDefault="007B211C" w:rsidP="00512EE0">
      <w:pPr>
        <w:spacing w:after="0" w:line="240" w:lineRule="auto"/>
        <w:ind w:left="720"/>
        <w:jc w:val="both"/>
        <w:rPr>
          <w:rFonts w:ascii="Arial" w:hAnsi="Arial" w:cs="Arial"/>
        </w:rPr>
      </w:pPr>
      <w:r w:rsidRPr="00A949B1">
        <w:rPr>
          <w:rFonts w:ascii="Arial" w:hAnsi="Arial" w:cs="Arial"/>
        </w:rPr>
        <w:t xml:space="preserve">No alteration, deletion or addition may be made to any of these conditions, or any part of the </w:t>
      </w:r>
      <w:r w:rsidR="00F547D3">
        <w:rPr>
          <w:rFonts w:ascii="Arial" w:hAnsi="Arial" w:cs="Arial"/>
        </w:rPr>
        <w:t>S</w:t>
      </w:r>
      <w:r w:rsidRPr="00A949B1">
        <w:rPr>
          <w:rFonts w:ascii="Arial" w:hAnsi="Arial" w:cs="Arial"/>
        </w:rPr>
        <w:t xml:space="preserve">pecification without the prior agreement in writing of </w:t>
      </w:r>
      <w:r w:rsidR="00907984">
        <w:rPr>
          <w:rFonts w:ascii="Arial" w:hAnsi="Arial" w:cs="Arial"/>
        </w:rPr>
        <w:t>t</w:t>
      </w:r>
      <w:r w:rsidR="00907984" w:rsidRPr="00907984">
        <w:rPr>
          <w:rFonts w:ascii="Arial" w:hAnsi="Arial" w:cs="Arial"/>
        </w:rPr>
        <w:t>he F</w:t>
      </w:r>
      <w:r w:rsidRPr="00907984">
        <w:rPr>
          <w:rFonts w:ascii="Arial" w:hAnsi="Arial" w:cs="Arial"/>
        </w:rPr>
        <w:t>under</w:t>
      </w:r>
      <w:r w:rsidRPr="00A949B1">
        <w:rPr>
          <w:rFonts w:ascii="Arial" w:hAnsi="Arial" w:cs="Arial"/>
        </w:rPr>
        <w:t xml:space="preserve">. In particular: </w:t>
      </w:r>
    </w:p>
    <w:p w14:paraId="259E7CD2" w14:textId="77777777" w:rsidR="00445C9E" w:rsidRPr="00A949B1" w:rsidRDefault="00445C9E" w:rsidP="00E421A2">
      <w:pPr>
        <w:spacing w:after="0" w:line="240" w:lineRule="auto"/>
        <w:ind w:left="720" w:hanging="720"/>
        <w:jc w:val="both"/>
        <w:rPr>
          <w:rFonts w:ascii="Arial" w:hAnsi="Arial" w:cs="Arial"/>
        </w:rPr>
      </w:pPr>
    </w:p>
    <w:p w14:paraId="4336C86C" w14:textId="550C8AFB" w:rsidR="00812F44" w:rsidRDefault="007B211C" w:rsidP="00812F44">
      <w:pPr>
        <w:pStyle w:val="ListParagraph"/>
        <w:numPr>
          <w:ilvl w:val="0"/>
          <w:numId w:val="4"/>
        </w:numPr>
        <w:spacing w:after="0" w:line="240" w:lineRule="auto"/>
        <w:jc w:val="both"/>
        <w:rPr>
          <w:rFonts w:ascii="Arial" w:hAnsi="Arial" w:cs="Arial"/>
        </w:rPr>
      </w:pPr>
      <w:r w:rsidRPr="00812F44">
        <w:rPr>
          <w:rFonts w:ascii="Arial" w:hAnsi="Arial" w:cs="Arial"/>
        </w:rPr>
        <w:t xml:space="preserve">Any change of substance in the objectives of the </w:t>
      </w:r>
      <w:proofErr w:type="gramStart"/>
      <w:r w:rsidR="00220073">
        <w:rPr>
          <w:rFonts w:ascii="Arial" w:hAnsi="Arial" w:cs="Arial"/>
        </w:rPr>
        <w:t>P</w:t>
      </w:r>
      <w:r w:rsidRPr="00812F44">
        <w:rPr>
          <w:rFonts w:ascii="Arial" w:hAnsi="Arial" w:cs="Arial"/>
        </w:rPr>
        <w:t>roject;</w:t>
      </w:r>
      <w:proofErr w:type="gramEnd"/>
    </w:p>
    <w:p w14:paraId="778980CF" w14:textId="7F775A9D" w:rsidR="00812F44" w:rsidRDefault="007B211C" w:rsidP="00812F44">
      <w:pPr>
        <w:pStyle w:val="ListParagraph"/>
        <w:numPr>
          <w:ilvl w:val="0"/>
          <w:numId w:val="4"/>
        </w:numPr>
        <w:spacing w:after="0" w:line="240" w:lineRule="auto"/>
        <w:jc w:val="both"/>
        <w:rPr>
          <w:rFonts w:ascii="Arial" w:hAnsi="Arial" w:cs="Arial"/>
        </w:rPr>
      </w:pPr>
      <w:r w:rsidRPr="00812F44">
        <w:rPr>
          <w:rFonts w:ascii="Arial" w:hAnsi="Arial" w:cs="Arial"/>
        </w:rPr>
        <w:t>Any change of Chief Investigator/co-</w:t>
      </w:r>
      <w:proofErr w:type="gramStart"/>
      <w:r w:rsidR="00317025">
        <w:rPr>
          <w:rFonts w:ascii="Arial" w:hAnsi="Arial" w:cs="Arial"/>
        </w:rPr>
        <w:t>i</w:t>
      </w:r>
      <w:r w:rsidRPr="00812F44">
        <w:rPr>
          <w:rFonts w:ascii="Arial" w:hAnsi="Arial" w:cs="Arial"/>
        </w:rPr>
        <w:t>nvestigators;</w:t>
      </w:r>
      <w:proofErr w:type="gramEnd"/>
    </w:p>
    <w:p w14:paraId="6346D112" w14:textId="5D3CB4BF" w:rsidR="00812F44" w:rsidRDefault="007B211C" w:rsidP="00812F44">
      <w:pPr>
        <w:pStyle w:val="ListParagraph"/>
        <w:numPr>
          <w:ilvl w:val="0"/>
          <w:numId w:val="4"/>
        </w:numPr>
        <w:spacing w:after="0" w:line="240" w:lineRule="auto"/>
        <w:jc w:val="both"/>
        <w:rPr>
          <w:rFonts w:ascii="Arial" w:hAnsi="Arial" w:cs="Arial"/>
        </w:rPr>
      </w:pPr>
      <w:r w:rsidRPr="00812F44">
        <w:rPr>
          <w:rFonts w:ascii="Arial" w:hAnsi="Arial" w:cs="Arial"/>
        </w:rPr>
        <w:t xml:space="preserve">Any change of the maximum expenditure figure for each element of the </w:t>
      </w:r>
      <w:r w:rsidR="00FC609D">
        <w:rPr>
          <w:rFonts w:ascii="Arial" w:hAnsi="Arial" w:cs="Arial"/>
        </w:rPr>
        <w:t>Award</w:t>
      </w:r>
      <w:r w:rsidRPr="00812F44">
        <w:rPr>
          <w:rFonts w:ascii="Arial" w:hAnsi="Arial" w:cs="Arial"/>
        </w:rPr>
        <w:t xml:space="preserve"> given in the </w:t>
      </w:r>
      <w:proofErr w:type="gramStart"/>
      <w:r w:rsidRPr="00812F44">
        <w:rPr>
          <w:rFonts w:ascii="Arial" w:hAnsi="Arial" w:cs="Arial"/>
        </w:rPr>
        <w:t>Specification;</w:t>
      </w:r>
      <w:proofErr w:type="gramEnd"/>
    </w:p>
    <w:p w14:paraId="14138050" w14:textId="7CEEDCFF" w:rsidR="007B211C" w:rsidRPr="00812F44" w:rsidRDefault="007B211C" w:rsidP="00812F44">
      <w:pPr>
        <w:pStyle w:val="ListParagraph"/>
        <w:numPr>
          <w:ilvl w:val="0"/>
          <w:numId w:val="4"/>
        </w:numPr>
        <w:spacing w:after="0" w:line="240" w:lineRule="auto"/>
        <w:jc w:val="both"/>
        <w:rPr>
          <w:rFonts w:ascii="Arial" w:hAnsi="Arial" w:cs="Arial"/>
        </w:rPr>
      </w:pPr>
      <w:r w:rsidRPr="00812F44">
        <w:rPr>
          <w:rFonts w:ascii="Arial" w:hAnsi="Arial" w:cs="Arial"/>
        </w:rPr>
        <w:t xml:space="preserve">Any change in the duration of the </w:t>
      </w:r>
      <w:proofErr w:type="gramStart"/>
      <w:r w:rsidR="00FC609D">
        <w:rPr>
          <w:rFonts w:ascii="Arial" w:hAnsi="Arial" w:cs="Arial"/>
        </w:rPr>
        <w:t>Award</w:t>
      </w:r>
      <w:r w:rsidR="00812F44">
        <w:rPr>
          <w:rFonts w:ascii="Arial" w:hAnsi="Arial" w:cs="Arial"/>
        </w:rPr>
        <w:t>;</w:t>
      </w:r>
      <w:proofErr w:type="gramEnd"/>
      <w:r w:rsidRPr="00812F44">
        <w:rPr>
          <w:rFonts w:ascii="Arial" w:hAnsi="Arial" w:cs="Arial"/>
        </w:rPr>
        <w:t xml:space="preserve"> </w:t>
      </w:r>
    </w:p>
    <w:p w14:paraId="4B2E35A2" w14:textId="77777777" w:rsidR="00445C9E" w:rsidRPr="00A949B1" w:rsidRDefault="00445C9E" w:rsidP="00E421A2">
      <w:pPr>
        <w:spacing w:after="0" w:line="240" w:lineRule="auto"/>
        <w:ind w:left="720" w:hanging="720"/>
        <w:jc w:val="both"/>
        <w:rPr>
          <w:rFonts w:ascii="Arial" w:hAnsi="Arial" w:cs="Arial"/>
        </w:rPr>
      </w:pPr>
    </w:p>
    <w:p w14:paraId="1E2A9457" w14:textId="2C26D3D1" w:rsidR="00060EDB" w:rsidRDefault="007B211C" w:rsidP="00512EE0">
      <w:pPr>
        <w:spacing w:after="0" w:line="240" w:lineRule="auto"/>
        <w:ind w:left="720"/>
        <w:jc w:val="both"/>
        <w:rPr>
          <w:rFonts w:ascii="Arial" w:hAnsi="Arial" w:cs="Arial"/>
        </w:rPr>
      </w:pPr>
      <w:r w:rsidRPr="00A949B1">
        <w:rPr>
          <w:rFonts w:ascii="Arial" w:hAnsi="Arial" w:cs="Arial"/>
        </w:rPr>
        <w:t xml:space="preserve">must be so </w:t>
      </w:r>
      <w:r w:rsidR="005D4133" w:rsidRPr="00A949B1">
        <w:rPr>
          <w:rFonts w:ascii="Arial" w:hAnsi="Arial" w:cs="Arial"/>
        </w:rPr>
        <w:t>a</w:t>
      </w:r>
      <w:r w:rsidR="005D4133">
        <w:rPr>
          <w:rFonts w:ascii="Arial" w:hAnsi="Arial" w:cs="Arial"/>
        </w:rPr>
        <w:t>gre</w:t>
      </w:r>
      <w:r w:rsidR="005D4133" w:rsidRPr="00A949B1">
        <w:rPr>
          <w:rFonts w:ascii="Arial" w:hAnsi="Arial" w:cs="Arial"/>
        </w:rPr>
        <w:t>ed</w:t>
      </w:r>
      <w:r w:rsidRPr="00A949B1">
        <w:rPr>
          <w:rFonts w:ascii="Arial" w:hAnsi="Arial" w:cs="Arial"/>
        </w:rPr>
        <w:t xml:space="preserve">. If </w:t>
      </w:r>
      <w:r w:rsidR="00907984" w:rsidRPr="00907984">
        <w:rPr>
          <w:rFonts w:ascii="Arial" w:hAnsi="Arial" w:cs="Arial"/>
        </w:rPr>
        <w:t xml:space="preserve">the Funder </w:t>
      </w:r>
      <w:r w:rsidRPr="00A949B1">
        <w:rPr>
          <w:rFonts w:ascii="Arial" w:hAnsi="Arial" w:cs="Arial"/>
        </w:rPr>
        <w:t xml:space="preserve">does not </w:t>
      </w:r>
      <w:r w:rsidR="005D4133" w:rsidRPr="00A949B1">
        <w:rPr>
          <w:rFonts w:ascii="Arial" w:hAnsi="Arial" w:cs="Arial"/>
        </w:rPr>
        <w:t>a</w:t>
      </w:r>
      <w:r w:rsidR="005D4133">
        <w:rPr>
          <w:rFonts w:ascii="Arial" w:hAnsi="Arial" w:cs="Arial"/>
        </w:rPr>
        <w:t>gree</w:t>
      </w:r>
      <w:r w:rsidR="005D4133" w:rsidRPr="00A949B1">
        <w:rPr>
          <w:rFonts w:ascii="Arial" w:hAnsi="Arial" w:cs="Arial"/>
        </w:rPr>
        <w:t xml:space="preserve"> </w:t>
      </w:r>
      <w:r w:rsidRPr="00A949B1">
        <w:rPr>
          <w:rFonts w:ascii="Arial" w:hAnsi="Arial" w:cs="Arial"/>
        </w:rPr>
        <w:t xml:space="preserve">a change proposed by the </w:t>
      </w:r>
      <w:r w:rsidR="00445C9E">
        <w:rPr>
          <w:rFonts w:ascii="Arial" w:hAnsi="Arial" w:cs="Arial"/>
        </w:rPr>
        <w:t>Awardee</w:t>
      </w:r>
      <w:r w:rsidRPr="00A949B1">
        <w:rPr>
          <w:rFonts w:ascii="Arial" w:hAnsi="Arial" w:cs="Arial"/>
        </w:rPr>
        <w:t xml:space="preserve">, </w:t>
      </w:r>
      <w:r w:rsidR="00907984" w:rsidRPr="00907984">
        <w:rPr>
          <w:rFonts w:ascii="Arial" w:hAnsi="Arial" w:cs="Arial"/>
        </w:rPr>
        <w:t>the Funder</w:t>
      </w:r>
      <w:r w:rsidRPr="00A949B1">
        <w:rPr>
          <w:rFonts w:ascii="Arial" w:hAnsi="Arial" w:cs="Arial"/>
        </w:rPr>
        <w:t xml:space="preserve"> may, after consultation with the </w:t>
      </w:r>
      <w:r w:rsidR="00445C9E">
        <w:rPr>
          <w:rFonts w:ascii="Arial" w:hAnsi="Arial" w:cs="Arial"/>
        </w:rPr>
        <w:t>Awardee</w:t>
      </w:r>
      <w:r w:rsidRPr="00A949B1">
        <w:rPr>
          <w:rFonts w:ascii="Arial" w:hAnsi="Arial" w:cs="Arial"/>
        </w:rPr>
        <w:t xml:space="preserve">, cancel or renegotiate the arrangements for support of the </w:t>
      </w:r>
      <w:r w:rsidR="00220073">
        <w:rPr>
          <w:rFonts w:ascii="Arial" w:hAnsi="Arial" w:cs="Arial"/>
        </w:rPr>
        <w:t>P</w:t>
      </w:r>
      <w:r w:rsidRPr="00A949B1">
        <w:rPr>
          <w:rFonts w:ascii="Arial" w:hAnsi="Arial" w:cs="Arial"/>
        </w:rPr>
        <w:t>roject or seek recompense.</w:t>
      </w:r>
    </w:p>
    <w:p w14:paraId="4428F459" w14:textId="77777777" w:rsidR="00060EDB" w:rsidRDefault="00060EDB" w:rsidP="00060EDB">
      <w:pPr>
        <w:spacing w:after="0" w:line="240" w:lineRule="auto"/>
        <w:jc w:val="both"/>
        <w:rPr>
          <w:rFonts w:ascii="Arial" w:hAnsi="Arial" w:cs="Arial"/>
        </w:rPr>
      </w:pPr>
    </w:p>
    <w:p w14:paraId="035A9CA8" w14:textId="77777777" w:rsidR="00830470" w:rsidRDefault="00830470" w:rsidP="00830470">
      <w:pPr>
        <w:pStyle w:val="ListParagraph"/>
        <w:spacing w:after="0" w:line="240" w:lineRule="auto"/>
        <w:jc w:val="both"/>
        <w:rPr>
          <w:rFonts w:ascii="Arial" w:hAnsi="Arial" w:cs="Arial"/>
          <w:b/>
          <w:bCs/>
        </w:rPr>
      </w:pPr>
    </w:p>
    <w:p w14:paraId="46CC6703" w14:textId="3275BDF0" w:rsidR="007B211C" w:rsidRDefault="00060EDB" w:rsidP="003309D3">
      <w:pPr>
        <w:pStyle w:val="ListParagraph"/>
        <w:numPr>
          <w:ilvl w:val="0"/>
          <w:numId w:val="2"/>
        </w:numPr>
        <w:spacing w:after="0" w:line="240" w:lineRule="auto"/>
        <w:ind w:left="720" w:hanging="720"/>
        <w:jc w:val="both"/>
        <w:rPr>
          <w:rFonts w:ascii="Arial" w:hAnsi="Arial" w:cs="Arial"/>
          <w:b/>
          <w:bCs/>
        </w:rPr>
      </w:pPr>
      <w:r w:rsidRPr="00060EDB">
        <w:rPr>
          <w:rFonts w:ascii="Arial" w:hAnsi="Arial" w:cs="Arial"/>
          <w:b/>
          <w:bCs/>
        </w:rPr>
        <w:t>General</w:t>
      </w:r>
    </w:p>
    <w:p w14:paraId="34811ABE" w14:textId="078AEAE3" w:rsidR="00060EDB" w:rsidRDefault="00060EDB" w:rsidP="003309D3">
      <w:pPr>
        <w:pStyle w:val="ListParagraph"/>
        <w:spacing w:after="0" w:line="240" w:lineRule="auto"/>
        <w:ind w:left="360" w:hanging="720"/>
        <w:jc w:val="both"/>
        <w:rPr>
          <w:rFonts w:ascii="Arial" w:hAnsi="Arial" w:cs="Arial"/>
          <w:b/>
          <w:bCs/>
        </w:rPr>
      </w:pPr>
      <w:r>
        <w:rPr>
          <w:rFonts w:ascii="Arial" w:hAnsi="Arial" w:cs="Arial"/>
          <w:b/>
          <w:bCs/>
        </w:rPr>
        <w:t xml:space="preserve"> </w:t>
      </w:r>
    </w:p>
    <w:p w14:paraId="7761C64D" w14:textId="35F43B1C" w:rsidR="00060EDB" w:rsidRPr="00060EDB" w:rsidRDefault="00060EDB" w:rsidP="003309D3">
      <w:pPr>
        <w:pStyle w:val="ListParagraph"/>
        <w:numPr>
          <w:ilvl w:val="1"/>
          <w:numId w:val="2"/>
        </w:numPr>
        <w:spacing w:after="0" w:line="240" w:lineRule="auto"/>
        <w:ind w:left="720" w:hanging="720"/>
        <w:jc w:val="both"/>
        <w:rPr>
          <w:rFonts w:ascii="Arial" w:hAnsi="Arial" w:cs="Arial"/>
        </w:rPr>
      </w:pPr>
      <w:r w:rsidRPr="00060EDB">
        <w:rPr>
          <w:rFonts w:ascii="Arial" w:hAnsi="Arial" w:cs="Arial"/>
        </w:rPr>
        <w:t>The Awardee will not assign and/or sub-contract its rights and/or obligations under the Award without the prior written consent of the Funder.</w:t>
      </w:r>
    </w:p>
    <w:p w14:paraId="7C353B8F" w14:textId="77777777" w:rsidR="00060EDB" w:rsidRPr="00060EDB" w:rsidRDefault="00060EDB" w:rsidP="003309D3">
      <w:pPr>
        <w:pStyle w:val="ListParagraph"/>
        <w:spacing w:after="0" w:line="240" w:lineRule="auto"/>
        <w:ind w:left="432" w:hanging="720"/>
        <w:jc w:val="both"/>
        <w:rPr>
          <w:rFonts w:ascii="Arial" w:hAnsi="Arial" w:cs="Arial"/>
        </w:rPr>
      </w:pPr>
    </w:p>
    <w:p w14:paraId="2B4CB960" w14:textId="1A6FAAC7" w:rsidR="00060EDB" w:rsidRPr="00060EDB" w:rsidRDefault="00060EDB" w:rsidP="003309D3">
      <w:pPr>
        <w:pStyle w:val="ListParagraph"/>
        <w:numPr>
          <w:ilvl w:val="1"/>
          <w:numId w:val="2"/>
        </w:numPr>
        <w:spacing w:after="0" w:line="240" w:lineRule="auto"/>
        <w:ind w:left="720" w:hanging="720"/>
        <w:jc w:val="both"/>
        <w:rPr>
          <w:rFonts w:ascii="Arial" w:hAnsi="Arial" w:cs="Arial"/>
        </w:rPr>
      </w:pPr>
      <w:r w:rsidRPr="00060EDB">
        <w:rPr>
          <w:rFonts w:ascii="Arial" w:hAnsi="Arial" w:cs="Arial"/>
        </w:rPr>
        <w:t xml:space="preserve">Any failure by the Funder to seek redress for any breach of, or to insist on performance in respect of, any provision of these Conditions, or any failure by the Funder to exercise any right or remedy to which it is entitled under these Conditions, will not constitute a waiver of any of the Funder’s rights under these Conditions. </w:t>
      </w:r>
    </w:p>
    <w:p w14:paraId="397055D7" w14:textId="5B88D0D5" w:rsidR="00060EDB" w:rsidRPr="00060EDB" w:rsidRDefault="00060EDB" w:rsidP="003309D3">
      <w:pPr>
        <w:pStyle w:val="ListParagraph"/>
        <w:spacing w:after="0" w:line="240" w:lineRule="auto"/>
        <w:ind w:left="432" w:hanging="720"/>
        <w:jc w:val="both"/>
        <w:rPr>
          <w:rFonts w:ascii="Arial" w:hAnsi="Arial" w:cs="Arial"/>
        </w:rPr>
      </w:pPr>
    </w:p>
    <w:p w14:paraId="2599FB43" w14:textId="07AC5640" w:rsidR="00060EDB" w:rsidRPr="00060EDB" w:rsidRDefault="00060EDB" w:rsidP="003309D3">
      <w:pPr>
        <w:pStyle w:val="ListParagraph"/>
        <w:numPr>
          <w:ilvl w:val="1"/>
          <w:numId w:val="2"/>
        </w:numPr>
        <w:spacing w:after="0" w:line="240" w:lineRule="auto"/>
        <w:ind w:left="720" w:hanging="720"/>
        <w:jc w:val="both"/>
        <w:rPr>
          <w:rFonts w:ascii="Arial" w:hAnsi="Arial" w:cs="Arial"/>
        </w:rPr>
      </w:pPr>
      <w:r w:rsidRPr="00060EDB">
        <w:rPr>
          <w:rFonts w:ascii="Arial" w:hAnsi="Arial" w:cs="Arial"/>
        </w:rPr>
        <w:t xml:space="preserve">Nothing in this Agreement and no action taken by the Funder or the Awardee contemplated pursuant to the Award and/or these Conditions shall constitute or be deemed to constitute a partnership between the Funder and the Awardee or shall constitute either the Funder or the Awardee as an agent, </w:t>
      </w:r>
      <w:proofErr w:type="gramStart"/>
      <w:r w:rsidRPr="00060EDB">
        <w:rPr>
          <w:rFonts w:ascii="Arial" w:hAnsi="Arial" w:cs="Arial"/>
        </w:rPr>
        <w:t>employee</w:t>
      </w:r>
      <w:proofErr w:type="gramEnd"/>
      <w:r w:rsidRPr="00060EDB">
        <w:rPr>
          <w:rFonts w:ascii="Arial" w:hAnsi="Arial" w:cs="Arial"/>
        </w:rPr>
        <w:t xml:space="preserve"> or representative of the other.</w:t>
      </w:r>
    </w:p>
    <w:p w14:paraId="1F49113C" w14:textId="77777777" w:rsidR="00060EDB" w:rsidRPr="00060EDB" w:rsidRDefault="00060EDB" w:rsidP="003309D3">
      <w:pPr>
        <w:pStyle w:val="ListParagraph"/>
        <w:spacing w:after="0" w:line="240" w:lineRule="auto"/>
        <w:ind w:left="432" w:hanging="720"/>
        <w:jc w:val="both"/>
        <w:rPr>
          <w:rFonts w:ascii="Arial" w:hAnsi="Arial" w:cs="Arial"/>
        </w:rPr>
      </w:pPr>
    </w:p>
    <w:p w14:paraId="362A476D" w14:textId="10D0A64C" w:rsidR="00060EDB" w:rsidRPr="00060EDB" w:rsidRDefault="00060EDB" w:rsidP="003309D3">
      <w:pPr>
        <w:pStyle w:val="ListParagraph"/>
        <w:numPr>
          <w:ilvl w:val="1"/>
          <w:numId w:val="2"/>
        </w:numPr>
        <w:spacing w:after="0" w:line="240" w:lineRule="auto"/>
        <w:ind w:left="720" w:hanging="720"/>
        <w:jc w:val="both"/>
        <w:rPr>
          <w:rFonts w:ascii="Arial" w:hAnsi="Arial" w:cs="Arial"/>
        </w:rPr>
      </w:pPr>
      <w:r w:rsidRPr="00060EDB">
        <w:rPr>
          <w:rFonts w:ascii="Arial" w:hAnsi="Arial" w:cs="Arial"/>
        </w:rPr>
        <w:t>These Conditions will be governed by and construed in accordance with the laws of Scotland.  The Funder and the Awardee agree that any dispute arising under or in connection with these Conditions will be decided in the Scottish Courts which will have the exclusive jurisdiction in respect of any such matter.</w:t>
      </w:r>
    </w:p>
    <w:p w14:paraId="2A98ABCB" w14:textId="77777777" w:rsidR="007B211C" w:rsidRPr="00A949B1" w:rsidRDefault="007B211C" w:rsidP="00E421A2">
      <w:pPr>
        <w:spacing w:after="0" w:line="240" w:lineRule="auto"/>
        <w:ind w:left="720" w:hanging="720"/>
        <w:jc w:val="both"/>
        <w:rPr>
          <w:rFonts w:ascii="Arial" w:hAnsi="Arial" w:cs="Arial"/>
        </w:rPr>
      </w:pPr>
    </w:p>
    <w:p w14:paraId="3E034C16" w14:textId="77777777" w:rsidR="00A949B1" w:rsidRPr="00A949B1" w:rsidRDefault="00A949B1" w:rsidP="00E421A2">
      <w:pPr>
        <w:spacing w:after="0" w:line="240" w:lineRule="auto"/>
        <w:ind w:left="720" w:hanging="720"/>
        <w:jc w:val="both"/>
        <w:rPr>
          <w:rFonts w:ascii="Arial" w:hAnsi="Arial" w:cs="Arial"/>
        </w:rPr>
      </w:pPr>
      <w:r w:rsidRPr="00A949B1">
        <w:rPr>
          <w:rFonts w:ascii="Arial" w:hAnsi="Arial" w:cs="Arial"/>
        </w:rPr>
        <w:br w:type="page"/>
      </w:r>
    </w:p>
    <w:p w14:paraId="1F8AAA75" w14:textId="77777777" w:rsidR="007B211C" w:rsidRPr="00A949B1" w:rsidRDefault="007B211C" w:rsidP="00E421A2">
      <w:pPr>
        <w:spacing w:after="0" w:line="240" w:lineRule="auto"/>
        <w:ind w:left="720" w:hanging="720"/>
        <w:jc w:val="both"/>
        <w:rPr>
          <w:rFonts w:ascii="Arial" w:hAnsi="Arial" w:cs="Arial"/>
        </w:rPr>
      </w:pPr>
      <w:r w:rsidRPr="00A949B1">
        <w:rPr>
          <w:rFonts w:ascii="Arial" w:hAnsi="Arial" w:cs="Arial"/>
        </w:rPr>
        <w:lastRenderedPageBreak/>
        <w:t xml:space="preserve">Appendix A </w:t>
      </w:r>
    </w:p>
    <w:p w14:paraId="25BA0267" w14:textId="77777777" w:rsidR="007B211C" w:rsidRPr="00A949B1" w:rsidRDefault="007B211C" w:rsidP="00E421A2">
      <w:pPr>
        <w:spacing w:after="0" w:line="240" w:lineRule="auto"/>
        <w:ind w:left="720" w:hanging="720"/>
        <w:jc w:val="both"/>
        <w:rPr>
          <w:rFonts w:ascii="Arial" w:hAnsi="Arial" w:cs="Arial"/>
        </w:rPr>
      </w:pPr>
      <w:r w:rsidRPr="00A949B1">
        <w:rPr>
          <w:rFonts w:ascii="Arial" w:hAnsi="Arial" w:cs="Arial"/>
        </w:rPr>
        <w:t xml:space="preserve">FINANCE </w:t>
      </w:r>
    </w:p>
    <w:p w14:paraId="58B4CB71" w14:textId="77777777" w:rsidR="00AC36A8" w:rsidRDefault="00AC36A8" w:rsidP="00E421A2">
      <w:pPr>
        <w:spacing w:after="0" w:line="240" w:lineRule="auto"/>
        <w:ind w:left="720" w:hanging="720"/>
        <w:jc w:val="both"/>
        <w:rPr>
          <w:rFonts w:ascii="Arial" w:hAnsi="Arial" w:cs="Arial"/>
        </w:rPr>
      </w:pPr>
    </w:p>
    <w:p w14:paraId="767D1C3F" w14:textId="77777777" w:rsidR="00AC36A8" w:rsidRDefault="00AC36A8" w:rsidP="00E421A2">
      <w:pPr>
        <w:spacing w:after="0" w:line="240" w:lineRule="auto"/>
        <w:ind w:left="720" w:hanging="720"/>
        <w:jc w:val="both"/>
        <w:rPr>
          <w:rFonts w:ascii="Arial" w:hAnsi="Arial" w:cs="Arial"/>
        </w:rPr>
      </w:pPr>
    </w:p>
    <w:p w14:paraId="6BFAF039" w14:textId="2B943BA6" w:rsidR="007B211C" w:rsidRPr="00AC36A8" w:rsidRDefault="00AC36A8" w:rsidP="00AC36A8">
      <w:pPr>
        <w:spacing w:after="0" w:line="240" w:lineRule="auto"/>
        <w:jc w:val="both"/>
        <w:rPr>
          <w:rFonts w:ascii="Arial" w:hAnsi="Arial" w:cs="Arial"/>
        </w:rPr>
      </w:pPr>
      <w:r w:rsidRPr="00AC36A8">
        <w:rPr>
          <w:rFonts w:ascii="Arial" w:hAnsi="Arial" w:cs="Arial"/>
        </w:rPr>
        <w:t>1.</w:t>
      </w:r>
      <w:r>
        <w:rPr>
          <w:rFonts w:ascii="Arial" w:hAnsi="Arial" w:cs="Arial"/>
        </w:rPr>
        <w:t xml:space="preserve"> </w:t>
      </w:r>
      <w:r w:rsidR="007B211C" w:rsidRPr="00AC36A8">
        <w:rPr>
          <w:rFonts w:ascii="Arial" w:hAnsi="Arial" w:cs="Arial"/>
        </w:rPr>
        <w:t xml:space="preserve">General </w:t>
      </w:r>
    </w:p>
    <w:p w14:paraId="1526E1FB" w14:textId="77777777" w:rsidR="00AC36A8" w:rsidRDefault="00AC36A8" w:rsidP="00E421A2">
      <w:pPr>
        <w:spacing w:after="0" w:line="240" w:lineRule="auto"/>
        <w:ind w:left="720" w:hanging="720"/>
        <w:jc w:val="both"/>
        <w:rPr>
          <w:rFonts w:ascii="Arial" w:hAnsi="Arial" w:cs="Arial"/>
        </w:rPr>
      </w:pPr>
    </w:p>
    <w:p w14:paraId="15423227" w14:textId="4722B0EA" w:rsidR="00AC36A8" w:rsidRDefault="007B211C" w:rsidP="00E421A2">
      <w:pPr>
        <w:spacing w:after="0" w:line="240" w:lineRule="auto"/>
        <w:ind w:left="720" w:hanging="720"/>
        <w:jc w:val="both"/>
        <w:rPr>
          <w:rFonts w:ascii="Arial" w:hAnsi="Arial" w:cs="Arial"/>
        </w:rPr>
      </w:pPr>
      <w:r w:rsidRPr="00A949B1">
        <w:rPr>
          <w:rFonts w:ascii="Arial" w:hAnsi="Arial" w:cs="Arial"/>
        </w:rPr>
        <w:t xml:space="preserve">1.1 </w:t>
      </w:r>
      <w:r w:rsidR="00AC36A8">
        <w:rPr>
          <w:rFonts w:ascii="Arial" w:hAnsi="Arial" w:cs="Arial"/>
        </w:rPr>
        <w:tab/>
      </w:r>
      <w:r w:rsidRPr="00A949B1">
        <w:rPr>
          <w:rFonts w:ascii="Arial" w:hAnsi="Arial" w:cs="Arial"/>
        </w:rPr>
        <w:t xml:space="preserve">The </w:t>
      </w:r>
      <w:r w:rsidR="00220073">
        <w:rPr>
          <w:rFonts w:ascii="Arial" w:hAnsi="Arial" w:cs="Arial"/>
        </w:rPr>
        <w:t>Offer L</w:t>
      </w:r>
      <w:r w:rsidRPr="00A949B1">
        <w:rPr>
          <w:rFonts w:ascii="Arial" w:hAnsi="Arial" w:cs="Arial"/>
        </w:rPr>
        <w:t xml:space="preserve">etter </w:t>
      </w:r>
      <w:r w:rsidR="00220073">
        <w:rPr>
          <w:rFonts w:ascii="Arial" w:hAnsi="Arial" w:cs="Arial"/>
        </w:rPr>
        <w:t>from</w:t>
      </w:r>
      <w:r w:rsidRPr="00A949B1">
        <w:rPr>
          <w:rFonts w:ascii="Arial" w:hAnsi="Arial" w:cs="Arial"/>
        </w:rPr>
        <w:t xml:space="preserve"> the </w:t>
      </w:r>
      <w:r w:rsidR="00AC36A8">
        <w:rPr>
          <w:rFonts w:ascii="Arial" w:hAnsi="Arial" w:cs="Arial"/>
        </w:rPr>
        <w:t>Funder</w:t>
      </w:r>
      <w:r w:rsidRPr="00A949B1">
        <w:rPr>
          <w:rFonts w:ascii="Arial" w:hAnsi="Arial" w:cs="Arial"/>
        </w:rPr>
        <w:t xml:space="preserve"> must be signed by the </w:t>
      </w:r>
      <w:r w:rsidR="00445C9E">
        <w:rPr>
          <w:rFonts w:ascii="Arial" w:hAnsi="Arial" w:cs="Arial"/>
        </w:rPr>
        <w:t>Awardee</w:t>
      </w:r>
      <w:r w:rsidRPr="00A949B1">
        <w:rPr>
          <w:rFonts w:ascii="Arial" w:hAnsi="Arial" w:cs="Arial"/>
        </w:rPr>
        <w:t xml:space="preserve"> and returned to </w:t>
      </w:r>
      <w:r w:rsidR="00AC36A8">
        <w:rPr>
          <w:rFonts w:ascii="Arial" w:hAnsi="Arial" w:cs="Arial"/>
        </w:rPr>
        <w:t>the Funder</w:t>
      </w:r>
      <w:r w:rsidRPr="00A949B1">
        <w:rPr>
          <w:rFonts w:ascii="Arial" w:hAnsi="Arial" w:cs="Arial"/>
        </w:rPr>
        <w:t xml:space="preserve">. Projects are expected to start (unless there are exceptional circumstances) within 6 months of the date of the </w:t>
      </w:r>
      <w:r w:rsidR="00CF0FF1">
        <w:rPr>
          <w:rFonts w:ascii="Arial" w:hAnsi="Arial" w:cs="Arial"/>
        </w:rPr>
        <w:t>O</w:t>
      </w:r>
      <w:r w:rsidR="00CF0FF1" w:rsidRPr="00A949B1">
        <w:rPr>
          <w:rFonts w:ascii="Arial" w:hAnsi="Arial" w:cs="Arial"/>
        </w:rPr>
        <w:t xml:space="preserve">ffer </w:t>
      </w:r>
      <w:r w:rsidR="00FC609D">
        <w:rPr>
          <w:rFonts w:ascii="Arial" w:hAnsi="Arial" w:cs="Arial"/>
        </w:rPr>
        <w:t>L</w:t>
      </w:r>
      <w:r w:rsidRPr="00A949B1">
        <w:rPr>
          <w:rFonts w:ascii="Arial" w:hAnsi="Arial" w:cs="Arial"/>
        </w:rPr>
        <w:t>etter.</w:t>
      </w:r>
    </w:p>
    <w:p w14:paraId="14DEAD80" w14:textId="274B77DD" w:rsidR="007B211C" w:rsidRPr="00A949B1" w:rsidRDefault="007B211C" w:rsidP="00E421A2">
      <w:pPr>
        <w:spacing w:after="0" w:line="240" w:lineRule="auto"/>
        <w:ind w:left="720" w:hanging="720"/>
        <w:jc w:val="both"/>
        <w:rPr>
          <w:rFonts w:ascii="Arial" w:hAnsi="Arial" w:cs="Arial"/>
        </w:rPr>
      </w:pPr>
      <w:r w:rsidRPr="00A949B1">
        <w:rPr>
          <w:rFonts w:ascii="Arial" w:hAnsi="Arial" w:cs="Arial"/>
        </w:rPr>
        <w:t xml:space="preserve"> </w:t>
      </w:r>
    </w:p>
    <w:p w14:paraId="3DB2C577" w14:textId="43D8DE51" w:rsidR="007B211C" w:rsidRDefault="007B211C" w:rsidP="00E421A2">
      <w:pPr>
        <w:spacing w:after="0" w:line="240" w:lineRule="auto"/>
        <w:ind w:left="720" w:hanging="720"/>
        <w:jc w:val="both"/>
        <w:rPr>
          <w:rFonts w:ascii="Arial" w:hAnsi="Arial" w:cs="Arial"/>
        </w:rPr>
      </w:pPr>
      <w:r w:rsidRPr="00A949B1">
        <w:rPr>
          <w:rFonts w:ascii="Arial" w:hAnsi="Arial" w:cs="Arial"/>
        </w:rPr>
        <w:t xml:space="preserve">1.2 </w:t>
      </w:r>
      <w:r w:rsidR="00AC36A8">
        <w:rPr>
          <w:rFonts w:ascii="Arial" w:hAnsi="Arial" w:cs="Arial"/>
        </w:rPr>
        <w:tab/>
      </w:r>
      <w:r w:rsidRPr="00A949B1">
        <w:rPr>
          <w:rFonts w:ascii="Arial" w:hAnsi="Arial" w:cs="Arial"/>
        </w:rPr>
        <w:t xml:space="preserve">When </w:t>
      </w:r>
      <w:r w:rsidR="00AC36A8">
        <w:rPr>
          <w:rFonts w:ascii="Arial" w:hAnsi="Arial" w:cs="Arial"/>
        </w:rPr>
        <w:t>the</w:t>
      </w:r>
      <w:r w:rsidRPr="00A949B1">
        <w:rPr>
          <w:rFonts w:ascii="Arial" w:hAnsi="Arial" w:cs="Arial"/>
        </w:rPr>
        <w:t xml:space="preserve"> </w:t>
      </w:r>
      <w:r w:rsidR="00AC36A8">
        <w:rPr>
          <w:rFonts w:ascii="Arial" w:hAnsi="Arial" w:cs="Arial"/>
        </w:rPr>
        <w:t>P</w:t>
      </w:r>
      <w:r w:rsidRPr="00A949B1">
        <w:rPr>
          <w:rFonts w:ascii="Arial" w:hAnsi="Arial" w:cs="Arial"/>
        </w:rPr>
        <w:t xml:space="preserve">roject commences, </w:t>
      </w:r>
      <w:r w:rsidR="00AC36A8">
        <w:rPr>
          <w:rFonts w:ascii="Arial" w:hAnsi="Arial" w:cs="Arial"/>
        </w:rPr>
        <w:t>this should be notified to the Funder, together with the expected end date of the Project</w:t>
      </w:r>
      <w:r w:rsidRPr="00A949B1">
        <w:rPr>
          <w:rFonts w:ascii="Arial" w:hAnsi="Arial" w:cs="Arial"/>
        </w:rPr>
        <w:t>. The</w:t>
      </w:r>
      <w:r w:rsidR="00AC36A8">
        <w:rPr>
          <w:rFonts w:ascii="Arial" w:hAnsi="Arial" w:cs="Arial"/>
        </w:rPr>
        <w:t>se</w:t>
      </w:r>
      <w:r w:rsidRPr="00A949B1">
        <w:rPr>
          <w:rFonts w:ascii="Arial" w:hAnsi="Arial" w:cs="Arial"/>
        </w:rPr>
        <w:t xml:space="preserve"> start and finish dates must always be the first and last days of a month respectively. A finance contact for the </w:t>
      </w:r>
      <w:r w:rsidR="00AC36A8">
        <w:rPr>
          <w:rFonts w:ascii="Arial" w:hAnsi="Arial" w:cs="Arial"/>
        </w:rPr>
        <w:t>Award</w:t>
      </w:r>
      <w:r w:rsidRPr="00A949B1">
        <w:rPr>
          <w:rFonts w:ascii="Arial" w:hAnsi="Arial" w:cs="Arial"/>
        </w:rPr>
        <w:t xml:space="preserve"> must be identified. No money will be paid for </w:t>
      </w:r>
      <w:r w:rsidR="00AC36A8">
        <w:rPr>
          <w:rFonts w:ascii="Arial" w:hAnsi="Arial" w:cs="Arial"/>
        </w:rPr>
        <w:t>the</w:t>
      </w:r>
      <w:r w:rsidRPr="00A949B1">
        <w:rPr>
          <w:rFonts w:ascii="Arial" w:hAnsi="Arial" w:cs="Arial"/>
        </w:rPr>
        <w:t xml:space="preserve"> </w:t>
      </w:r>
      <w:r w:rsidR="00AC36A8">
        <w:rPr>
          <w:rFonts w:ascii="Arial" w:hAnsi="Arial" w:cs="Arial"/>
        </w:rPr>
        <w:t>P</w:t>
      </w:r>
      <w:r w:rsidRPr="00A949B1">
        <w:rPr>
          <w:rFonts w:ascii="Arial" w:hAnsi="Arial" w:cs="Arial"/>
        </w:rPr>
        <w:t xml:space="preserve">roject until </w:t>
      </w:r>
      <w:r w:rsidR="00AC36A8">
        <w:rPr>
          <w:rFonts w:ascii="Arial" w:hAnsi="Arial" w:cs="Arial"/>
        </w:rPr>
        <w:t>such notification</w:t>
      </w:r>
      <w:r w:rsidRPr="00A949B1">
        <w:rPr>
          <w:rFonts w:ascii="Arial" w:hAnsi="Arial" w:cs="Arial"/>
        </w:rPr>
        <w:t xml:space="preserve"> and, where appropriate, ethics approval is received from the </w:t>
      </w:r>
      <w:r w:rsidR="00445C9E">
        <w:rPr>
          <w:rFonts w:ascii="Arial" w:hAnsi="Arial" w:cs="Arial"/>
        </w:rPr>
        <w:t>Awardee</w:t>
      </w:r>
      <w:r w:rsidRPr="00A949B1">
        <w:rPr>
          <w:rFonts w:ascii="Arial" w:hAnsi="Arial" w:cs="Arial"/>
        </w:rPr>
        <w:t xml:space="preserve">. No transfer of funds between awarded categories of expenditure may take place without the prior agreement of </w:t>
      </w:r>
      <w:r w:rsidR="009E10FA">
        <w:rPr>
          <w:rFonts w:ascii="Arial" w:hAnsi="Arial" w:cs="Arial"/>
        </w:rPr>
        <w:t xml:space="preserve">the </w:t>
      </w:r>
      <w:r w:rsidR="00220073">
        <w:rPr>
          <w:rFonts w:ascii="Arial" w:hAnsi="Arial" w:cs="Arial"/>
        </w:rPr>
        <w:t>F</w:t>
      </w:r>
      <w:r w:rsidR="009E10FA">
        <w:rPr>
          <w:rFonts w:ascii="Arial" w:hAnsi="Arial" w:cs="Arial"/>
        </w:rPr>
        <w:t>under</w:t>
      </w:r>
      <w:r w:rsidRPr="00A949B1">
        <w:rPr>
          <w:rFonts w:ascii="Arial" w:hAnsi="Arial" w:cs="Arial"/>
        </w:rPr>
        <w:t xml:space="preserve">. </w:t>
      </w:r>
    </w:p>
    <w:p w14:paraId="11D9F06C" w14:textId="77777777" w:rsidR="00AC36A8" w:rsidRPr="00A949B1" w:rsidRDefault="00AC36A8" w:rsidP="00E421A2">
      <w:pPr>
        <w:spacing w:after="0" w:line="240" w:lineRule="auto"/>
        <w:ind w:left="720" w:hanging="720"/>
        <w:jc w:val="both"/>
        <w:rPr>
          <w:rFonts w:ascii="Arial" w:hAnsi="Arial" w:cs="Arial"/>
        </w:rPr>
      </w:pPr>
    </w:p>
    <w:p w14:paraId="0E4E4864" w14:textId="70E92896" w:rsidR="007B211C" w:rsidRDefault="007B211C" w:rsidP="00E421A2">
      <w:pPr>
        <w:spacing w:after="0" w:line="240" w:lineRule="auto"/>
        <w:ind w:left="720" w:hanging="720"/>
        <w:jc w:val="both"/>
        <w:rPr>
          <w:rFonts w:ascii="Arial" w:hAnsi="Arial" w:cs="Arial"/>
        </w:rPr>
      </w:pPr>
      <w:r w:rsidRPr="00A949B1">
        <w:rPr>
          <w:rFonts w:ascii="Arial" w:hAnsi="Arial" w:cs="Arial"/>
        </w:rPr>
        <w:t xml:space="preserve">Full Research Grants </w:t>
      </w:r>
    </w:p>
    <w:p w14:paraId="3BC6FC07" w14:textId="77777777" w:rsidR="00AC36A8" w:rsidRPr="00A949B1" w:rsidRDefault="00AC36A8" w:rsidP="00E421A2">
      <w:pPr>
        <w:spacing w:after="0" w:line="240" w:lineRule="auto"/>
        <w:ind w:left="720" w:hanging="720"/>
        <w:jc w:val="both"/>
        <w:rPr>
          <w:rFonts w:ascii="Arial" w:hAnsi="Arial" w:cs="Arial"/>
        </w:rPr>
      </w:pPr>
    </w:p>
    <w:p w14:paraId="6C3BD5DA" w14:textId="7FED7337" w:rsidR="007B211C" w:rsidRDefault="007B211C" w:rsidP="00E421A2">
      <w:pPr>
        <w:spacing w:after="0" w:line="240" w:lineRule="auto"/>
        <w:ind w:left="720" w:hanging="720"/>
        <w:jc w:val="both"/>
        <w:rPr>
          <w:rFonts w:ascii="Arial" w:hAnsi="Arial" w:cs="Arial"/>
        </w:rPr>
      </w:pPr>
      <w:r w:rsidRPr="00A949B1">
        <w:rPr>
          <w:rFonts w:ascii="Arial" w:hAnsi="Arial" w:cs="Arial"/>
        </w:rPr>
        <w:t xml:space="preserve">1.3 </w:t>
      </w:r>
      <w:r w:rsidR="00AC36A8">
        <w:rPr>
          <w:rFonts w:ascii="Arial" w:hAnsi="Arial" w:cs="Arial"/>
        </w:rPr>
        <w:tab/>
      </w:r>
      <w:r w:rsidRPr="00A949B1">
        <w:rPr>
          <w:rFonts w:ascii="Arial" w:hAnsi="Arial" w:cs="Arial"/>
        </w:rPr>
        <w:t xml:space="preserve">These are normally 80% of full economic costs. Payments are made </w:t>
      </w:r>
      <w:r w:rsidR="009D4762">
        <w:rPr>
          <w:rFonts w:ascii="Arial" w:hAnsi="Arial" w:cs="Arial"/>
        </w:rPr>
        <w:t>in accordance with the</w:t>
      </w:r>
      <w:r w:rsidRPr="00A949B1">
        <w:rPr>
          <w:rFonts w:ascii="Arial" w:hAnsi="Arial" w:cs="Arial"/>
        </w:rPr>
        <w:t xml:space="preserve"> payment schedule </w:t>
      </w:r>
      <w:r w:rsidR="009D4762">
        <w:rPr>
          <w:rFonts w:ascii="Arial" w:hAnsi="Arial" w:cs="Arial"/>
        </w:rPr>
        <w:t xml:space="preserve">set out in the </w:t>
      </w:r>
      <w:r w:rsidR="00F6464A">
        <w:rPr>
          <w:rFonts w:ascii="Arial" w:hAnsi="Arial" w:cs="Arial"/>
        </w:rPr>
        <w:t>Offer</w:t>
      </w:r>
      <w:r w:rsidR="009D4762">
        <w:rPr>
          <w:rFonts w:ascii="Arial" w:hAnsi="Arial" w:cs="Arial"/>
        </w:rPr>
        <w:t xml:space="preserve"> Letter, and subject to completion of milestones and/or any additional conditions set out in the </w:t>
      </w:r>
      <w:r w:rsidR="00F6464A">
        <w:rPr>
          <w:rFonts w:ascii="Arial" w:hAnsi="Arial" w:cs="Arial"/>
        </w:rPr>
        <w:t>Offer</w:t>
      </w:r>
      <w:r w:rsidR="009D4762">
        <w:rPr>
          <w:rFonts w:ascii="Arial" w:hAnsi="Arial" w:cs="Arial"/>
        </w:rPr>
        <w:t xml:space="preserve"> Letter</w:t>
      </w:r>
      <w:r w:rsidRPr="00A949B1">
        <w:rPr>
          <w:rFonts w:ascii="Arial" w:hAnsi="Arial" w:cs="Arial"/>
        </w:rPr>
        <w:t xml:space="preserve">. All payments made by </w:t>
      </w:r>
      <w:r w:rsidR="009E10FA">
        <w:rPr>
          <w:rFonts w:ascii="Arial" w:hAnsi="Arial" w:cs="Arial"/>
        </w:rPr>
        <w:t>the Funder</w:t>
      </w:r>
      <w:r w:rsidRPr="00A949B1">
        <w:rPr>
          <w:rFonts w:ascii="Arial" w:hAnsi="Arial" w:cs="Arial"/>
        </w:rPr>
        <w:t xml:space="preserve"> may be recovered and/or future payments withheld if</w:t>
      </w:r>
      <w:r w:rsidR="009D4762">
        <w:rPr>
          <w:rFonts w:ascii="Arial" w:hAnsi="Arial" w:cs="Arial"/>
        </w:rPr>
        <w:t xml:space="preserve"> (i)</w:t>
      </w:r>
      <w:r w:rsidRPr="00A949B1">
        <w:rPr>
          <w:rFonts w:ascii="Arial" w:hAnsi="Arial" w:cs="Arial"/>
        </w:rPr>
        <w:t xml:space="preserve"> expenditure by the </w:t>
      </w:r>
      <w:r w:rsidR="00445C9E">
        <w:rPr>
          <w:rFonts w:ascii="Arial" w:hAnsi="Arial" w:cs="Arial"/>
        </w:rPr>
        <w:t>Awardee</w:t>
      </w:r>
      <w:r w:rsidRPr="00A949B1">
        <w:rPr>
          <w:rFonts w:ascii="Arial" w:hAnsi="Arial" w:cs="Arial"/>
        </w:rPr>
        <w:t xml:space="preserve"> is not in accordance with that agreed by </w:t>
      </w:r>
      <w:r w:rsidR="009E10FA">
        <w:rPr>
          <w:rFonts w:ascii="Arial" w:hAnsi="Arial" w:cs="Arial"/>
        </w:rPr>
        <w:t>the Funder</w:t>
      </w:r>
      <w:r w:rsidR="009D4762">
        <w:rPr>
          <w:rFonts w:ascii="Arial" w:hAnsi="Arial" w:cs="Arial"/>
        </w:rPr>
        <w:t xml:space="preserve">; and/or (ii) the Awardee fails to make </w:t>
      </w:r>
      <w:r w:rsidR="005D4133">
        <w:rPr>
          <w:rFonts w:ascii="Arial" w:hAnsi="Arial" w:cs="Arial"/>
        </w:rPr>
        <w:t>sufficient progress with the Project and</w:t>
      </w:r>
      <w:r w:rsidR="00C122C0">
        <w:rPr>
          <w:rFonts w:ascii="Arial" w:hAnsi="Arial" w:cs="Arial"/>
        </w:rPr>
        <w:t>/</w:t>
      </w:r>
      <w:r w:rsidR="005D4133">
        <w:rPr>
          <w:rFonts w:ascii="Arial" w:hAnsi="Arial" w:cs="Arial"/>
        </w:rPr>
        <w:t xml:space="preserve">or fails to complete any milestones and/or any additional conditions set out in the </w:t>
      </w:r>
      <w:r w:rsidR="00F6464A">
        <w:rPr>
          <w:rFonts w:ascii="Arial" w:hAnsi="Arial" w:cs="Arial"/>
        </w:rPr>
        <w:t>Offer</w:t>
      </w:r>
      <w:r w:rsidR="005D4133">
        <w:rPr>
          <w:rFonts w:ascii="Arial" w:hAnsi="Arial" w:cs="Arial"/>
        </w:rPr>
        <w:t xml:space="preserve"> Letter; and/or (iii) the Awardee fails to submit the reports detailed at Conditions 12.2 and 12.3 timeously</w:t>
      </w:r>
      <w:r w:rsidRPr="00A949B1">
        <w:rPr>
          <w:rFonts w:ascii="Arial" w:hAnsi="Arial" w:cs="Arial"/>
        </w:rPr>
        <w:t xml:space="preserve">. </w:t>
      </w:r>
    </w:p>
    <w:p w14:paraId="42E64AD0" w14:textId="77777777" w:rsidR="00AC36A8" w:rsidRPr="00A949B1" w:rsidRDefault="00AC36A8" w:rsidP="00E421A2">
      <w:pPr>
        <w:spacing w:after="0" w:line="240" w:lineRule="auto"/>
        <w:ind w:left="720" w:hanging="720"/>
        <w:jc w:val="both"/>
        <w:rPr>
          <w:rFonts w:ascii="Arial" w:hAnsi="Arial" w:cs="Arial"/>
        </w:rPr>
      </w:pPr>
    </w:p>
    <w:p w14:paraId="0C2F1C36" w14:textId="77777777" w:rsidR="00AC36A8" w:rsidRPr="00A949B1" w:rsidRDefault="00AC36A8" w:rsidP="00E421A2">
      <w:pPr>
        <w:spacing w:after="0" w:line="240" w:lineRule="auto"/>
        <w:ind w:left="720" w:hanging="720"/>
        <w:jc w:val="both"/>
        <w:rPr>
          <w:rFonts w:ascii="Arial" w:hAnsi="Arial" w:cs="Arial"/>
        </w:rPr>
      </w:pPr>
    </w:p>
    <w:p w14:paraId="64FB3D5A" w14:textId="77777777" w:rsidR="007B211C" w:rsidRPr="00A949B1" w:rsidRDefault="007B211C" w:rsidP="00E421A2">
      <w:pPr>
        <w:spacing w:after="0" w:line="240" w:lineRule="auto"/>
        <w:ind w:left="720" w:hanging="720"/>
        <w:jc w:val="both"/>
        <w:rPr>
          <w:rFonts w:ascii="Arial" w:hAnsi="Arial" w:cs="Arial"/>
        </w:rPr>
      </w:pPr>
      <w:r w:rsidRPr="00A949B1">
        <w:rPr>
          <w:rFonts w:ascii="Arial" w:hAnsi="Arial" w:cs="Arial"/>
        </w:rPr>
        <w:t xml:space="preserve">2. Statements and Audit </w:t>
      </w:r>
    </w:p>
    <w:p w14:paraId="47600340" w14:textId="77777777" w:rsidR="00AC36A8" w:rsidRDefault="00AC36A8" w:rsidP="00E421A2">
      <w:pPr>
        <w:spacing w:after="0" w:line="240" w:lineRule="auto"/>
        <w:ind w:left="720" w:hanging="720"/>
        <w:jc w:val="both"/>
        <w:rPr>
          <w:rFonts w:ascii="Arial" w:hAnsi="Arial" w:cs="Arial"/>
        </w:rPr>
      </w:pPr>
    </w:p>
    <w:p w14:paraId="156D8049" w14:textId="065A0AE1" w:rsidR="007B211C" w:rsidRPr="00A949B1" w:rsidRDefault="007B211C" w:rsidP="00E421A2">
      <w:pPr>
        <w:spacing w:after="0" w:line="240" w:lineRule="auto"/>
        <w:ind w:left="720" w:hanging="720"/>
        <w:jc w:val="both"/>
        <w:rPr>
          <w:rFonts w:ascii="Arial" w:hAnsi="Arial" w:cs="Arial"/>
        </w:rPr>
      </w:pPr>
      <w:r w:rsidRPr="00A949B1">
        <w:rPr>
          <w:rFonts w:ascii="Arial" w:hAnsi="Arial" w:cs="Arial"/>
        </w:rPr>
        <w:t xml:space="preserve">Annual Statements </w:t>
      </w:r>
    </w:p>
    <w:p w14:paraId="6E748499" w14:textId="77777777" w:rsidR="00AC36A8" w:rsidRDefault="00AC36A8" w:rsidP="00E421A2">
      <w:pPr>
        <w:spacing w:after="0" w:line="240" w:lineRule="auto"/>
        <w:ind w:left="720" w:hanging="720"/>
        <w:jc w:val="both"/>
        <w:rPr>
          <w:rFonts w:ascii="Arial" w:hAnsi="Arial" w:cs="Arial"/>
        </w:rPr>
      </w:pPr>
    </w:p>
    <w:p w14:paraId="24DF3B26" w14:textId="2CC68CAE" w:rsidR="007B211C" w:rsidRPr="00A949B1" w:rsidRDefault="007B211C" w:rsidP="00E421A2">
      <w:pPr>
        <w:spacing w:after="0" w:line="240" w:lineRule="auto"/>
        <w:ind w:left="720" w:hanging="720"/>
        <w:jc w:val="both"/>
        <w:rPr>
          <w:rFonts w:ascii="Arial" w:hAnsi="Arial" w:cs="Arial"/>
        </w:rPr>
      </w:pPr>
      <w:r w:rsidRPr="00A949B1">
        <w:rPr>
          <w:rFonts w:ascii="Arial" w:hAnsi="Arial" w:cs="Arial"/>
        </w:rPr>
        <w:t xml:space="preserve">2.1 </w:t>
      </w:r>
      <w:r w:rsidR="00AC36A8">
        <w:rPr>
          <w:rFonts w:ascii="Arial" w:hAnsi="Arial" w:cs="Arial"/>
        </w:rPr>
        <w:tab/>
      </w:r>
      <w:r w:rsidR="009E10FA">
        <w:rPr>
          <w:rFonts w:ascii="Arial" w:hAnsi="Arial" w:cs="Arial"/>
        </w:rPr>
        <w:t>The Funder</w:t>
      </w:r>
      <w:r w:rsidRPr="00A949B1">
        <w:rPr>
          <w:rFonts w:ascii="Arial" w:hAnsi="Arial" w:cs="Arial"/>
        </w:rPr>
        <w:t xml:space="preserve"> will issue an annual statement which the </w:t>
      </w:r>
      <w:r w:rsidR="00445C9E">
        <w:rPr>
          <w:rFonts w:ascii="Arial" w:hAnsi="Arial" w:cs="Arial"/>
        </w:rPr>
        <w:t>Awardee</w:t>
      </w:r>
      <w:r w:rsidRPr="00A949B1">
        <w:rPr>
          <w:rFonts w:ascii="Arial" w:hAnsi="Arial" w:cs="Arial"/>
        </w:rPr>
        <w:t xml:space="preserve"> will be required to return confirming expenditure to date for each </w:t>
      </w:r>
      <w:r w:rsidR="002B6259">
        <w:rPr>
          <w:rFonts w:ascii="Arial" w:hAnsi="Arial" w:cs="Arial"/>
        </w:rPr>
        <w:t>P</w:t>
      </w:r>
      <w:r w:rsidRPr="00A949B1">
        <w:rPr>
          <w:rFonts w:ascii="Arial" w:hAnsi="Arial" w:cs="Arial"/>
        </w:rPr>
        <w:t xml:space="preserve">roject administered. The </w:t>
      </w:r>
      <w:r w:rsidR="00445C9E">
        <w:rPr>
          <w:rFonts w:ascii="Arial" w:hAnsi="Arial" w:cs="Arial"/>
        </w:rPr>
        <w:t>Awardee</w:t>
      </w:r>
      <w:r w:rsidRPr="00A949B1">
        <w:rPr>
          <w:rFonts w:ascii="Arial" w:hAnsi="Arial" w:cs="Arial"/>
        </w:rPr>
        <w:t xml:space="preserve"> must certify by completing the statement and signing the enclosed certificate “that expenditure has been incurred in accordance with the </w:t>
      </w:r>
      <w:r w:rsidR="00FC609D" w:rsidRPr="00FC609D">
        <w:rPr>
          <w:rFonts w:ascii="Arial" w:hAnsi="Arial" w:cs="Arial"/>
        </w:rPr>
        <w:t>Award</w:t>
      </w:r>
      <w:r w:rsidRPr="00A949B1">
        <w:rPr>
          <w:rFonts w:ascii="Arial" w:hAnsi="Arial" w:cs="Arial"/>
        </w:rPr>
        <w:t xml:space="preserve"> conditions”. The </w:t>
      </w:r>
      <w:r w:rsidR="00445C9E">
        <w:rPr>
          <w:rFonts w:ascii="Arial" w:hAnsi="Arial" w:cs="Arial"/>
        </w:rPr>
        <w:t>Awardee</w:t>
      </w:r>
      <w:r w:rsidRPr="00A949B1">
        <w:rPr>
          <w:rFonts w:ascii="Arial" w:hAnsi="Arial" w:cs="Arial"/>
        </w:rPr>
        <w:t xml:space="preserve"> will also be certifying that it agrees with the details on the statement. No further payments will be made to the </w:t>
      </w:r>
      <w:r w:rsidR="00445C9E">
        <w:rPr>
          <w:rFonts w:ascii="Arial" w:hAnsi="Arial" w:cs="Arial"/>
        </w:rPr>
        <w:t>Awardee</w:t>
      </w:r>
      <w:r w:rsidRPr="00A949B1">
        <w:rPr>
          <w:rFonts w:ascii="Arial" w:hAnsi="Arial" w:cs="Arial"/>
        </w:rPr>
        <w:t xml:space="preserve"> for any of its held </w:t>
      </w:r>
      <w:r w:rsidR="002B6259">
        <w:rPr>
          <w:rFonts w:ascii="Arial" w:hAnsi="Arial" w:cs="Arial"/>
        </w:rPr>
        <w:t>P</w:t>
      </w:r>
      <w:r w:rsidRPr="00A949B1">
        <w:rPr>
          <w:rFonts w:ascii="Arial" w:hAnsi="Arial" w:cs="Arial"/>
        </w:rPr>
        <w:t xml:space="preserve">rojects until this statement is returned. When a Chief Investigator requires to submit a progress report, no further payments will be made on the </w:t>
      </w:r>
      <w:r w:rsidR="002B6259">
        <w:rPr>
          <w:rFonts w:ascii="Arial" w:hAnsi="Arial" w:cs="Arial"/>
        </w:rPr>
        <w:t>P</w:t>
      </w:r>
      <w:r w:rsidRPr="00A949B1">
        <w:rPr>
          <w:rFonts w:ascii="Arial" w:hAnsi="Arial" w:cs="Arial"/>
        </w:rPr>
        <w:t xml:space="preserve">roject when the report is overdue. All payments made by </w:t>
      </w:r>
      <w:r w:rsidR="009E10FA">
        <w:rPr>
          <w:rFonts w:ascii="Arial" w:hAnsi="Arial" w:cs="Arial"/>
        </w:rPr>
        <w:t>the Funder</w:t>
      </w:r>
      <w:r w:rsidRPr="00A949B1">
        <w:rPr>
          <w:rFonts w:ascii="Arial" w:hAnsi="Arial" w:cs="Arial"/>
        </w:rPr>
        <w:t xml:space="preserve"> may be recovered and/or future payments withheld if expenditure by the </w:t>
      </w:r>
      <w:r w:rsidR="00445C9E">
        <w:rPr>
          <w:rFonts w:ascii="Arial" w:hAnsi="Arial" w:cs="Arial"/>
        </w:rPr>
        <w:t>Awardee</w:t>
      </w:r>
      <w:r w:rsidRPr="00A949B1">
        <w:rPr>
          <w:rFonts w:ascii="Arial" w:hAnsi="Arial" w:cs="Arial"/>
        </w:rPr>
        <w:t xml:space="preserve"> is not in accordance with that agreed by </w:t>
      </w:r>
      <w:r w:rsidR="009E10FA">
        <w:rPr>
          <w:rFonts w:ascii="Arial" w:hAnsi="Arial" w:cs="Arial"/>
        </w:rPr>
        <w:t>the Funder</w:t>
      </w:r>
      <w:r w:rsidRPr="00A949B1">
        <w:rPr>
          <w:rFonts w:ascii="Arial" w:hAnsi="Arial" w:cs="Arial"/>
        </w:rPr>
        <w:t xml:space="preserve">. </w:t>
      </w:r>
    </w:p>
    <w:p w14:paraId="5040B23C" w14:textId="77777777" w:rsidR="00AC36A8" w:rsidRDefault="00AC36A8" w:rsidP="00E421A2">
      <w:pPr>
        <w:spacing w:after="0" w:line="240" w:lineRule="auto"/>
        <w:ind w:left="720" w:hanging="720"/>
        <w:jc w:val="both"/>
        <w:rPr>
          <w:rFonts w:ascii="Arial" w:hAnsi="Arial" w:cs="Arial"/>
        </w:rPr>
      </w:pPr>
    </w:p>
    <w:p w14:paraId="16A36DE3" w14:textId="77777777" w:rsidR="00AC36A8" w:rsidRDefault="007B211C" w:rsidP="00AC36A8">
      <w:pPr>
        <w:spacing w:after="0" w:line="240" w:lineRule="auto"/>
        <w:ind w:left="720" w:hanging="720"/>
        <w:jc w:val="both"/>
        <w:rPr>
          <w:rFonts w:ascii="Arial" w:hAnsi="Arial" w:cs="Arial"/>
        </w:rPr>
      </w:pPr>
      <w:r w:rsidRPr="00A949B1">
        <w:rPr>
          <w:rFonts w:ascii="Arial" w:hAnsi="Arial" w:cs="Arial"/>
        </w:rPr>
        <w:t xml:space="preserve">Expenditure Statements </w:t>
      </w:r>
    </w:p>
    <w:p w14:paraId="2ACC82D8" w14:textId="77777777" w:rsidR="00AC36A8" w:rsidRDefault="00AC36A8" w:rsidP="00AC36A8">
      <w:pPr>
        <w:spacing w:after="0" w:line="240" w:lineRule="auto"/>
        <w:ind w:left="720" w:hanging="720"/>
        <w:jc w:val="both"/>
        <w:rPr>
          <w:rFonts w:ascii="Arial" w:hAnsi="Arial" w:cs="Arial"/>
        </w:rPr>
      </w:pPr>
    </w:p>
    <w:p w14:paraId="77D9E34D" w14:textId="039BF6B6" w:rsidR="007B211C" w:rsidRPr="00A949B1" w:rsidRDefault="007B211C" w:rsidP="00AC36A8">
      <w:pPr>
        <w:spacing w:after="0" w:line="240" w:lineRule="auto"/>
        <w:ind w:left="720" w:hanging="720"/>
        <w:jc w:val="both"/>
        <w:rPr>
          <w:rFonts w:ascii="Arial" w:hAnsi="Arial" w:cs="Arial"/>
        </w:rPr>
      </w:pPr>
      <w:r w:rsidRPr="00A949B1">
        <w:rPr>
          <w:rFonts w:ascii="Arial" w:hAnsi="Arial" w:cs="Arial"/>
        </w:rPr>
        <w:t xml:space="preserve">2.2 </w:t>
      </w:r>
      <w:r w:rsidR="00AC36A8">
        <w:rPr>
          <w:rFonts w:ascii="Arial" w:hAnsi="Arial" w:cs="Arial"/>
        </w:rPr>
        <w:tab/>
      </w:r>
      <w:r w:rsidRPr="00A949B1">
        <w:rPr>
          <w:rFonts w:ascii="Arial" w:hAnsi="Arial" w:cs="Arial"/>
        </w:rPr>
        <w:t xml:space="preserve">The final payment due on any </w:t>
      </w:r>
      <w:r w:rsidR="002B6259">
        <w:rPr>
          <w:rFonts w:ascii="Arial" w:hAnsi="Arial" w:cs="Arial"/>
        </w:rPr>
        <w:t>P</w:t>
      </w:r>
      <w:r w:rsidRPr="00A949B1">
        <w:rPr>
          <w:rFonts w:ascii="Arial" w:hAnsi="Arial" w:cs="Arial"/>
        </w:rPr>
        <w:t xml:space="preserve">roject will be withheld until </w:t>
      </w:r>
      <w:r w:rsidR="009E10FA">
        <w:rPr>
          <w:rFonts w:ascii="Arial" w:hAnsi="Arial" w:cs="Arial"/>
        </w:rPr>
        <w:t>a</w:t>
      </w:r>
      <w:r w:rsidRPr="00A949B1">
        <w:rPr>
          <w:rFonts w:ascii="Arial" w:hAnsi="Arial" w:cs="Arial"/>
        </w:rPr>
        <w:t xml:space="preserve"> final statement of expenditure is received</w:t>
      </w:r>
      <w:r w:rsidR="009E10FA">
        <w:rPr>
          <w:rFonts w:ascii="Arial" w:hAnsi="Arial" w:cs="Arial"/>
        </w:rPr>
        <w:t xml:space="preserve"> by the Funder</w:t>
      </w:r>
      <w:r w:rsidRPr="00A949B1">
        <w:rPr>
          <w:rFonts w:ascii="Arial" w:hAnsi="Arial" w:cs="Arial"/>
        </w:rPr>
        <w:t xml:space="preserve">. Where final expenditure on the </w:t>
      </w:r>
      <w:r w:rsidR="002B6259">
        <w:rPr>
          <w:rFonts w:ascii="Arial" w:hAnsi="Arial" w:cs="Arial"/>
        </w:rPr>
        <w:t>P</w:t>
      </w:r>
      <w:r w:rsidRPr="00A949B1">
        <w:rPr>
          <w:rFonts w:ascii="Arial" w:hAnsi="Arial" w:cs="Arial"/>
        </w:rPr>
        <w:t xml:space="preserve">roject is less than the </w:t>
      </w:r>
      <w:r w:rsidR="00FC609D" w:rsidRPr="00FC609D">
        <w:rPr>
          <w:rFonts w:ascii="Arial" w:hAnsi="Arial" w:cs="Arial"/>
        </w:rPr>
        <w:t>Award</w:t>
      </w:r>
      <w:r w:rsidRPr="00A949B1">
        <w:rPr>
          <w:rFonts w:ascii="Arial" w:hAnsi="Arial" w:cs="Arial"/>
        </w:rPr>
        <w:t xml:space="preserve"> paid, </w:t>
      </w:r>
      <w:r w:rsidR="009E10FA">
        <w:rPr>
          <w:rFonts w:ascii="Arial" w:hAnsi="Arial" w:cs="Arial"/>
        </w:rPr>
        <w:t>the Funder</w:t>
      </w:r>
      <w:r w:rsidRPr="00A949B1">
        <w:rPr>
          <w:rFonts w:ascii="Arial" w:hAnsi="Arial" w:cs="Arial"/>
        </w:rPr>
        <w:t xml:space="preserve"> will recover the excess amount of </w:t>
      </w:r>
      <w:r w:rsidR="00FC609D" w:rsidRPr="00FC609D">
        <w:rPr>
          <w:rFonts w:ascii="Arial" w:hAnsi="Arial" w:cs="Arial"/>
        </w:rPr>
        <w:t>Award</w:t>
      </w:r>
      <w:r w:rsidRPr="00A949B1">
        <w:rPr>
          <w:rFonts w:ascii="Arial" w:hAnsi="Arial" w:cs="Arial"/>
        </w:rPr>
        <w:t xml:space="preserve"> paid. In cases where the final expenditure is more than the </w:t>
      </w:r>
      <w:r w:rsidR="00FC609D">
        <w:rPr>
          <w:rFonts w:ascii="Arial" w:hAnsi="Arial" w:cs="Arial"/>
        </w:rPr>
        <w:t>A</w:t>
      </w:r>
      <w:r w:rsidRPr="00A949B1">
        <w:rPr>
          <w:rFonts w:ascii="Arial" w:hAnsi="Arial" w:cs="Arial"/>
        </w:rPr>
        <w:t xml:space="preserve">ward, </w:t>
      </w:r>
      <w:r w:rsidR="009E10FA">
        <w:rPr>
          <w:rFonts w:ascii="Arial" w:hAnsi="Arial" w:cs="Arial"/>
        </w:rPr>
        <w:t>the Funder</w:t>
      </w:r>
      <w:r w:rsidRPr="00A949B1">
        <w:rPr>
          <w:rFonts w:ascii="Arial" w:hAnsi="Arial" w:cs="Arial"/>
        </w:rPr>
        <w:t xml:space="preserve"> may approve at its discretion, an increase in the final payment to cover the additional costs. </w:t>
      </w:r>
    </w:p>
    <w:p w14:paraId="01DACC20" w14:textId="77777777" w:rsidR="00AC36A8" w:rsidRDefault="00AC36A8" w:rsidP="00E421A2">
      <w:pPr>
        <w:spacing w:after="0" w:line="240" w:lineRule="auto"/>
        <w:ind w:left="720" w:hanging="720"/>
        <w:jc w:val="both"/>
        <w:rPr>
          <w:rFonts w:ascii="Arial" w:hAnsi="Arial" w:cs="Arial"/>
        </w:rPr>
      </w:pPr>
    </w:p>
    <w:p w14:paraId="7CF1F63B" w14:textId="1154501A" w:rsidR="007B211C" w:rsidRPr="00A949B1" w:rsidRDefault="007B211C" w:rsidP="00E421A2">
      <w:pPr>
        <w:spacing w:after="0" w:line="240" w:lineRule="auto"/>
        <w:ind w:left="720" w:hanging="720"/>
        <w:jc w:val="both"/>
        <w:rPr>
          <w:rFonts w:ascii="Arial" w:hAnsi="Arial" w:cs="Arial"/>
        </w:rPr>
      </w:pPr>
      <w:r w:rsidRPr="00A949B1">
        <w:rPr>
          <w:rFonts w:ascii="Arial" w:hAnsi="Arial" w:cs="Arial"/>
        </w:rPr>
        <w:lastRenderedPageBreak/>
        <w:t xml:space="preserve">2.3 </w:t>
      </w:r>
      <w:r w:rsidR="00AC36A8">
        <w:rPr>
          <w:rFonts w:ascii="Arial" w:hAnsi="Arial" w:cs="Arial"/>
        </w:rPr>
        <w:tab/>
      </w:r>
      <w:r w:rsidRPr="00A949B1">
        <w:rPr>
          <w:rFonts w:ascii="Arial" w:hAnsi="Arial" w:cs="Arial"/>
        </w:rPr>
        <w:t xml:space="preserve">The final statement of expenditure should be completed by the </w:t>
      </w:r>
      <w:r w:rsidR="009E10FA">
        <w:rPr>
          <w:rFonts w:ascii="Arial" w:hAnsi="Arial" w:cs="Arial"/>
        </w:rPr>
        <w:t>f</w:t>
      </w:r>
      <w:r w:rsidRPr="00A949B1">
        <w:rPr>
          <w:rFonts w:ascii="Arial" w:hAnsi="Arial" w:cs="Arial"/>
        </w:rPr>
        <w:t xml:space="preserve">inance </w:t>
      </w:r>
      <w:r w:rsidR="009E10FA">
        <w:rPr>
          <w:rFonts w:ascii="Arial" w:hAnsi="Arial" w:cs="Arial"/>
        </w:rPr>
        <w:t>o</w:t>
      </w:r>
      <w:r w:rsidRPr="00A949B1">
        <w:rPr>
          <w:rFonts w:ascii="Arial" w:hAnsi="Arial" w:cs="Arial"/>
        </w:rPr>
        <w:t xml:space="preserve">ffice of the </w:t>
      </w:r>
      <w:r w:rsidR="00445C9E">
        <w:rPr>
          <w:rFonts w:ascii="Arial" w:hAnsi="Arial" w:cs="Arial"/>
        </w:rPr>
        <w:t>Awardee</w:t>
      </w:r>
      <w:r w:rsidRPr="00A949B1">
        <w:rPr>
          <w:rFonts w:ascii="Arial" w:hAnsi="Arial" w:cs="Arial"/>
        </w:rPr>
        <w:t xml:space="preserve"> and sent to </w:t>
      </w:r>
      <w:r w:rsidR="009E10FA">
        <w:rPr>
          <w:rFonts w:ascii="Arial" w:hAnsi="Arial" w:cs="Arial"/>
        </w:rPr>
        <w:t>the Funder</w:t>
      </w:r>
      <w:r w:rsidRPr="00A949B1">
        <w:rPr>
          <w:rFonts w:ascii="Arial" w:hAnsi="Arial" w:cs="Arial"/>
        </w:rPr>
        <w:t xml:space="preserve"> within 4 weeks of the end of the </w:t>
      </w:r>
      <w:r w:rsidR="00082E06">
        <w:rPr>
          <w:rFonts w:ascii="Arial" w:hAnsi="Arial" w:cs="Arial"/>
        </w:rPr>
        <w:t>Award P</w:t>
      </w:r>
      <w:r w:rsidRPr="00A949B1">
        <w:rPr>
          <w:rFonts w:ascii="Arial" w:hAnsi="Arial" w:cs="Arial"/>
        </w:rPr>
        <w:t xml:space="preserve">eriod. </w:t>
      </w:r>
    </w:p>
    <w:p w14:paraId="1F8259C4" w14:textId="77777777" w:rsidR="00AC36A8" w:rsidRDefault="00AC36A8" w:rsidP="00E421A2">
      <w:pPr>
        <w:spacing w:after="0" w:line="240" w:lineRule="auto"/>
        <w:ind w:left="720" w:hanging="720"/>
        <w:jc w:val="both"/>
        <w:rPr>
          <w:rFonts w:ascii="Arial" w:hAnsi="Arial" w:cs="Arial"/>
        </w:rPr>
      </w:pPr>
    </w:p>
    <w:p w14:paraId="69803FF9" w14:textId="2A87ADE1" w:rsidR="007B211C" w:rsidRPr="00A949B1" w:rsidRDefault="007B211C" w:rsidP="00E421A2">
      <w:pPr>
        <w:spacing w:after="0" w:line="240" w:lineRule="auto"/>
        <w:ind w:left="720" w:hanging="720"/>
        <w:jc w:val="both"/>
        <w:rPr>
          <w:rFonts w:ascii="Arial" w:hAnsi="Arial" w:cs="Arial"/>
        </w:rPr>
      </w:pPr>
      <w:r w:rsidRPr="00A949B1">
        <w:rPr>
          <w:rFonts w:ascii="Arial" w:hAnsi="Arial" w:cs="Arial"/>
        </w:rPr>
        <w:t xml:space="preserve">2.4 </w:t>
      </w:r>
      <w:r w:rsidR="00AC36A8">
        <w:rPr>
          <w:rFonts w:ascii="Arial" w:hAnsi="Arial" w:cs="Arial"/>
        </w:rPr>
        <w:tab/>
      </w:r>
      <w:r w:rsidRPr="00A949B1">
        <w:rPr>
          <w:rFonts w:ascii="Arial" w:hAnsi="Arial" w:cs="Arial"/>
        </w:rPr>
        <w:t xml:space="preserve">All payments made by </w:t>
      </w:r>
      <w:r w:rsidR="009E10FA">
        <w:rPr>
          <w:rFonts w:ascii="Arial" w:hAnsi="Arial" w:cs="Arial"/>
        </w:rPr>
        <w:t>the Funder</w:t>
      </w:r>
      <w:r w:rsidRPr="00A949B1">
        <w:rPr>
          <w:rFonts w:ascii="Arial" w:hAnsi="Arial" w:cs="Arial"/>
        </w:rPr>
        <w:t xml:space="preserve"> may be recovered if: </w:t>
      </w:r>
    </w:p>
    <w:p w14:paraId="50ECEF0A" w14:textId="77777777" w:rsidR="00AC36A8" w:rsidRDefault="00AC36A8" w:rsidP="00E421A2">
      <w:pPr>
        <w:spacing w:after="0" w:line="240" w:lineRule="auto"/>
        <w:ind w:left="720" w:hanging="720"/>
        <w:jc w:val="both"/>
        <w:rPr>
          <w:rFonts w:ascii="Arial" w:hAnsi="Arial" w:cs="Arial"/>
        </w:rPr>
      </w:pPr>
    </w:p>
    <w:p w14:paraId="78232E1D" w14:textId="6A91C0D2" w:rsidR="007B211C" w:rsidRPr="00A949B1" w:rsidRDefault="007B211C" w:rsidP="00AC36A8">
      <w:pPr>
        <w:spacing w:after="0" w:line="240" w:lineRule="auto"/>
        <w:ind w:left="1440" w:hanging="720"/>
        <w:jc w:val="both"/>
        <w:rPr>
          <w:rFonts w:ascii="Arial" w:hAnsi="Arial" w:cs="Arial"/>
        </w:rPr>
      </w:pPr>
      <w:r w:rsidRPr="00A949B1">
        <w:rPr>
          <w:rFonts w:ascii="Arial" w:hAnsi="Arial" w:cs="Arial"/>
        </w:rPr>
        <w:t xml:space="preserve"> </w:t>
      </w:r>
      <w:r w:rsidR="00AC36A8">
        <w:rPr>
          <w:rFonts w:ascii="Arial" w:hAnsi="Arial" w:cs="Arial"/>
        </w:rPr>
        <w:tab/>
      </w:r>
      <w:r w:rsidRPr="00A949B1">
        <w:rPr>
          <w:rFonts w:ascii="Arial" w:hAnsi="Arial" w:cs="Arial"/>
        </w:rPr>
        <w:t xml:space="preserve">the final statement of expenditure is not received within 6 months of the end of the </w:t>
      </w:r>
      <w:r w:rsidR="00082E06">
        <w:rPr>
          <w:rFonts w:ascii="Arial" w:hAnsi="Arial" w:cs="Arial"/>
        </w:rPr>
        <w:t xml:space="preserve">Award </w:t>
      </w:r>
      <w:proofErr w:type="gramStart"/>
      <w:r w:rsidR="00082E06">
        <w:rPr>
          <w:rFonts w:ascii="Arial" w:hAnsi="Arial" w:cs="Arial"/>
        </w:rPr>
        <w:t>P</w:t>
      </w:r>
      <w:r w:rsidRPr="00A949B1">
        <w:rPr>
          <w:rFonts w:ascii="Arial" w:hAnsi="Arial" w:cs="Arial"/>
        </w:rPr>
        <w:t>eriod;</w:t>
      </w:r>
      <w:proofErr w:type="gramEnd"/>
    </w:p>
    <w:p w14:paraId="3FB3267C" w14:textId="77777777" w:rsidR="00AC36A8" w:rsidRDefault="00AC36A8" w:rsidP="00E421A2">
      <w:pPr>
        <w:spacing w:after="0" w:line="240" w:lineRule="auto"/>
        <w:ind w:left="720" w:hanging="720"/>
        <w:jc w:val="both"/>
        <w:rPr>
          <w:rFonts w:ascii="Arial" w:hAnsi="Arial" w:cs="Arial"/>
        </w:rPr>
      </w:pPr>
    </w:p>
    <w:p w14:paraId="78ACF5A2" w14:textId="03E82311" w:rsidR="007B211C" w:rsidRPr="00AC36A8" w:rsidRDefault="00AC36A8" w:rsidP="009E10FA">
      <w:pPr>
        <w:spacing w:after="0" w:line="240" w:lineRule="auto"/>
        <w:ind w:left="1440" w:hanging="720"/>
        <w:jc w:val="both"/>
        <w:rPr>
          <w:rFonts w:ascii="Arial" w:hAnsi="Arial" w:cs="Arial"/>
        </w:rPr>
      </w:pPr>
      <w:r w:rsidRPr="00AC36A8">
        <w:rPr>
          <w:rFonts w:ascii="Arial" w:hAnsi="Arial" w:cs="Arial"/>
        </w:rPr>
        <w:t></w:t>
      </w:r>
      <w:r>
        <w:rPr>
          <w:rFonts w:ascii="Arial" w:hAnsi="Arial" w:cs="Arial"/>
        </w:rPr>
        <w:tab/>
      </w:r>
      <w:r w:rsidR="007B211C" w:rsidRPr="00AC36A8">
        <w:rPr>
          <w:rFonts w:ascii="Arial" w:hAnsi="Arial" w:cs="Arial"/>
        </w:rPr>
        <w:t xml:space="preserve">expenditure by the </w:t>
      </w:r>
      <w:r w:rsidR="00445C9E" w:rsidRPr="00AC36A8">
        <w:rPr>
          <w:rFonts w:ascii="Arial" w:hAnsi="Arial" w:cs="Arial"/>
        </w:rPr>
        <w:t>Awardee</w:t>
      </w:r>
      <w:r w:rsidR="007B211C" w:rsidRPr="00AC36A8">
        <w:rPr>
          <w:rFonts w:ascii="Arial" w:hAnsi="Arial" w:cs="Arial"/>
        </w:rPr>
        <w:t xml:space="preserve"> is not in accordance with that agreed by </w:t>
      </w:r>
      <w:r w:rsidR="009E10FA">
        <w:rPr>
          <w:rFonts w:ascii="Arial" w:hAnsi="Arial" w:cs="Arial"/>
        </w:rPr>
        <w:t>the Funder</w:t>
      </w:r>
      <w:r w:rsidR="007B211C" w:rsidRPr="00AC36A8">
        <w:rPr>
          <w:rFonts w:ascii="Arial" w:hAnsi="Arial" w:cs="Arial"/>
        </w:rPr>
        <w:t xml:space="preserve">. </w:t>
      </w:r>
    </w:p>
    <w:p w14:paraId="54313517" w14:textId="77777777" w:rsidR="00AC36A8" w:rsidRDefault="00AC36A8" w:rsidP="00E421A2">
      <w:pPr>
        <w:spacing w:after="0" w:line="240" w:lineRule="auto"/>
        <w:ind w:left="720" w:hanging="720"/>
        <w:jc w:val="both"/>
        <w:rPr>
          <w:rFonts w:ascii="Arial" w:hAnsi="Arial" w:cs="Arial"/>
        </w:rPr>
      </w:pPr>
    </w:p>
    <w:p w14:paraId="1E5845A9" w14:textId="6232DC10" w:rsidR="007B211C" w:rsidRPr="00A949B1" w:rsidRDefault="007B211C" w:rsidP="00E421A2">
      <w:pPr>
        <w:spacing w:after="0" w:line="240" w:lineRule="auto"/>
        <w:ind w:left="720" w:hanging="720"/>
        <w:jc w:val="both"/>
        <w:rPr>
          <w:rFonts w:ascii="Arial" w:hAnsi="Arial" w:cs="Arial"/>
        </w:rPr>
      </w:pPr>
      <w:r w:rsidRPr="00A949B1">
        <w:rPr>
          <w:rFonts w:ascii="Arial" w:hAnsi="Arial" w:cs="Arial"/>
        </w:rPr>
        <w:t xml:space="preserve">Audit of Expenditure </w:t>
      </w:r>
    </w:p>
    <w:p w14:paraId="58EB3C38" w14:textId="77777777" w:rsidR="00AC36A8" w:rsidRDefault="00AC36A8" w:rsidP="00E421A2">
      <w:pPr>
        <w:spacing w:after="0" w:line="240" w:lineRule="auto"/>
        <w:ind w:left="720" w:hanging="720"/>
        <w:jc w:val="both"/>
        <w:rPr>
          <w:rFonts w:ascii="Arial" w:hAnsi="Arial" w:cs="Arial"/>
        </w:rPr>
      </w:pPr>
    </w:p>
    <w:p w14:paraId="3B7516F9" w14:textId="456DE917" w:rsidR="00A416BE" w:rsidRDefault="007B211C" w:rsidP="00E421A2">
      <w:pPr>
        <w:spacing w:after="0" w:line="240" w:lineRule="auto"/>
        <w:ind w:left="720" w:hanging="720"/>
        <w:jc w:val="both"/>
        <w:rPr>
          <w:rFonts w:ascii="Arial" w:hAnsi="Arial" w:cs="Arial"/>
        </w:rPr>
      </w:pPr>
      <w:r w:rsidRPr="00A949B1">
        <w:rPr>
          <w:rFonts w:ascii="Arial" w:hAnsi="Arial" w:cs="Arial"/>
        </w:rPr>
        <w:t xml:space="preserve">2.5 </w:t>
      </w:r>
      <w:r w:rsidR="00AC36A8">
        <w:rPr>
          <w:rFonts w:ascii="Arial" w:hAnsi="Arial" w:cs="Arial"/>
        </w:rPr>
        <w:tab/>
      </w:r>
      <w:r w:rsidR="009E10FA">
        <w:rPr>
          <w:rFonts w:ascii="Arial" w:hAnsi="Arial" w:cs="Arial"/>
        </w:rPr>
        <w:t>The Funder</w:t>
      </w:r>
      <w:r w:rsidRPr="00A949B1">
        <w:rPr>
          <w:rFonts w:ascii="Arial" w:hAnsi="Arial" w:cs="Arial"/>
        </w:rPr>
        <w:t xml:space="preserve"> is required to undertake an annual audit of expenditure on project grants, randomly selected for this purpose. </w:t>
      </w:r>
      <w:r w:rsidR="009E10FA">
        <w:rPr>
          <w:rFonts w:ascii="Arial" w:hAnsi="Arial" w:cs="Arial"/>
        </w:rPr>
        <w:t>The Funder</w:t>
      </w:r>
      <w:r w:rsidRPr="00A949B1">
        <w:rPr>
          <w:rFonts w:ascii="Arial" w:hAnsi="Arial" w:cs="Arial"/>
        </w:rPr>
        <w:t xml:space="preserve"> </w:t>
      </w:r>
      <w:r w:rsidR="002B6259">
        <w:rPr>
          <w:rFonts w:ascii="Arial" w:hAnsi="Arial" w:cs="Arial"/>
        </w:rPr>
        <w:t>may</w:t>
      </w:r>
      <w:r w:rsidR="002B6259" w:rsidRPr="00A949B1">
        <w:rPr>
          <w:rFonts w:ascii="Arial" w:hAnsi="Arial" w:cs="Arial"/>
        </w:rPr>
        <w:t xml:space="preserve"> </w:t>
      </w:r>
      <w:r w:rsidRPr="00A949B1">
        <w:rPr>
          <w:rFonts w:ascii="Arial" w:hAnsi="Arial" w:cs="Arial"/>
        </w:rPr>
        <w:t xml:space="preserve">contact the </w:t>
      </w:r>
      <w:r w:rsidR="00445C9E">
        <w:rPr>
          <w:rFonts w:ascii="Arial" w:hAnsi="Arial" w:cs="Arial"/>
        </w:rPr>
        <w:t>Awardee</w:t>
      </w:r>
      <w:r w:rsidRPr="00A949B1">
        <w:rPr>
          <w:rFonts w:ascii="Arial" w:hAnsi="Arial" w:cs="Arial"/>
        </w:rPr>
        <w:t xml:space="preserve"> for the selected </w:t>
      </w:r>
      <w:r w:rsidR="002B6259">
        <w:rPr>
          <w:rFonts w:ascii="Arial" w:hAnsi="Arial" w:cs="Arial"/>
        </w:rPr>
        <w:t>P</w:t>
      </w:r>
      <w:r w:rsidRPr="00A949B1">
        <w:rPr>
          <w:rFonts w:ascii="Arial" w:hAnsi="Arial" w:cs="Arial"/>
        </w:rPr>
        <w:t>roject grant(s) who</w:t>
      </w:r>
      <w:r w:rsidR="002B6259">
        <w:rPr>
          <w:rFonts w:ascii="Arial" w:hAnsi="Arial" w:cs="Arial"/>
        </w:rPr>
        <w:t>, if contacted,</w:t>
      </w:r>
      <w:r w:rsidRPr="00A949B1">
        <w:rPr>
          <w:rFonts w:ascii="Arial" w:hAnsi="Arial" w:cs="Arial"/>
        </w:rPr>
        <w:t xml:space="preserve"> will be required to provide documentation confirming the directly incurred expenditure to date on the </w:t>
      </w:r>
      <w:r w:rsidR="002B6259">
        <w:rPr>
          <w:rFonts w:ascii="Arial" w:hAnsi="Arial" w:cs="Arial"/>
        </w:rPr>
        <w:t>P</w:t>
      </w:r>
      <w:r w:rsidRPr="00A949B1">
        <w:rPr>
          <w:rFonts w:ascii="Arial" w:hAnsi="Arial" w:cs="Arial"/>
        </w:rPr>
        <w:t xml:space="preserve">roject including salaries, consumables, travel and subsistence, </w:t>
      </w:r>
      <w:proofErr w:type="gramStart"/>
      <w:r w:rsidRPr="00A949B1">
        <w:rPr>
          <w:rFonts w:ascii="Arial" w:hAnsi="Arial" w:cs="Arial"/>
        </w:rPr>
        <w:t>equipment</w:t>
      </w:r>
      <w:proofErr w:type="gramEnd"/>
      <w:r w:rsidRPr="00A949B1">
        <w:rPr>
          <w:rFonts w:ascii="Arial" w:hAnsi="Arial" w:cs="Arial"/>
        </w:rPr>
        <w:t xml:space="preserve"> and other expenditure. For salaries, this may be a signed statement of staff costs from the </w:t>
      </w:r>
      <w:r w:rsidR="009E10FA">
        <w:rPr>
          <w:rFonts w:ascii="Arial" w:hAnsi="Arial" w:cs="Arial"/>
        </w:rPr>
        <w:t>Awardee’s f</w:t>
      </w:r>
      <w:r w:rsidRPr="00A949B1">
        <w:rPr>
          <w:rFonts w:ascii="Arial" w:hAnsi="Arial" w:cs="Arial"/>
        </w:rPr>
        <w:t xml:space="preserve">inance </w:t>
      </w:r>
      <w:r w:rsidR="009E10FA">
        <w:rPr>
          <w:rFonts w:ascii="Arial" w:hAnsi="Arial" w:cs="Arial"/>
        </w:rPr>
        <w:t>o</w:t>
      </w:r>
      <w:r w:rsidRPr="00A949B1">
        <w:rPr>
          <w:rFonts w:ascii="Arial" w:hAnsi="Arial" w:cs="Arial"/>
        </w:rPr>
        <w:t xml:space="preserve">ffice or details of total payments made from payroll clearly laid out in summarised format. Dated invoices will be required for all consumables, travel and subsistence and equipment costs along with any invoices detailing other costs incurred on the </w:t>
      </w:r>
      <w:r w:rsidR="002B6259">
        <w:rPr>
          <w:rFonts w:ascii="Arial" w:hAnsi="Arial" w:cs="Arial"/>
        </w:rPr>
        <w:t>P</w:t>
      </w:r>
      <w:r w:rsidRPr="00A949B1">
        <w:rPr>
          <w:rFonts w:ascii="Arial" w:hAnsi="Arial" w:cs="Arial"/>
        </w:rPr>
        <w:t xml:space="preserve">roject. All payments made by </w:t>
      </w:r>
      <w:r w:rsidR="009E10FA">
        <w:rPr>
          <w:rFonts w:ascii="Arial" w:hAnsi="Arial" w:cs="Arial"/>
        </w:rPr>
        <w:t>the Funder</w:t>
      </w:r>
      <w:r w:rsidRPr="00A949B1">
        <w:rPr>
          <w:rFonts w:ascii="Arial" w:hAnsi="Arial" w:cs="Arial"/>
        </w:rPr>
        <w:t xml:space="preserve"> may be recovered and/or future payments withheld if expenditure by the </w:t>
      </w:r>
      <w:r w:rsidR="00445C9E">
        <w:rPr>
          <w:rFonts w:ascii="Arial" w:hAnsi="Arial" w:cs="Arial"/>
        </w:rPr>
        <w:t>Awardee</w:t>
      </w:r>
      <w:r w:rsidRPr="00A949B1">
        <w:rPr>
          <w:rFonts w:ascii="Arial" w:hAnsi="Arial" w:cs="Arial"/>
        </w:rPr>
        <w:t xml:space="preserve"> is not in accordance with that agreed by </w:t>
      </w:r>
      <w:r w:rsidR="009E10FA">
        <w:rPr>
          <w:rFonts w:ascii="Arial" w:hAnsi="Arial" w:cs="Arial"/>
        </w:rPr>
        <w:t>the Funder</w:t>
      </w:r>
      <w:r w:rsidRPr="00A949B1">
        <w:rPr>
          <w:rFonts w:ascii="Arial" w:hAnsi="Arial" w:cs="Arial"/>
        </w:rPr>
        <w:t xml:space="preserve">. </w:t>
      </w:r>
    </w:p>
    <w:p w14:paraId="4A18B047" w14:textId="3580F84E" w:rsidR="007B211C" w:rsidRPr="00A949B1" w:rsidRDefault="00A416BE" w:rsidP="00AC36A8">
      <w:pPr>
        <w:rPr>
          <w:rFonts w:ascii="Arial" w:hAnsi="Arial" w:cs="Arial"/>
        </w:rPr>
      </w:pPr>
      <w:r w:rsidRPr="00A416BE">
        <w:rPr>
          <w:rFonts w:ascii="Arial" w:hAnsi="Arial" w:cs="Arial"/>
        </w:rPr>
        <w:t xml:space="preserve"> </w:t>
      </w:r>
      <w:bookmarkEnd w:id="0"/>
    </w:p>
    <w:sectPr w:rsidR="007B211C" w:rsidRPr="00A949B1" w:rsidSect="007B21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0B610" w14:textId="77777777" w:rsidR="00864FCE" w:rsidRDefault="00864FCE" w:rsidP="00A416BE">
      <w:pPr>
        <w:spacing w:after="0" w:line="240" w:lineRule="auto"/>
      </w:pPr>
      <w:r>
        <w:separator/>
      </w:r>
    </w:p>
  </w:endnote>
  <w:endnote w:type="continuationSeparator" w:id="0">
    <w:p w14:paraId="3F9B09F7" w14:textId="77777777" w:rsidR="00864FCE" w:rsidRDefault="00864FCE" w:rsidP="00A41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EFFB3" w14:textId="77777777" w:rsidR="00864FCE" w:rsidRDefault="00864FCE" w:rsidP="00A416BE">
      <w:pPr>
        <w:spacing w:after="0" w:line="240" w:lineRule="auto"/>
      </w:pPr>
      <w:r>
        <w:separator/>
      </w:r>
    </w:p>
  </w:footnote>
  <w:footnote w:type="continuationSeparator" w:id="0">
    <w:p w14:paraId="3A2EE452" w14:textId="77777777" w:rsidR="00864FCE" w:rsidRDefault="00864FCE" w:rsidP="00A416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E7854"/>
    <w:multiLevelType w:val="multilevel"/>
    <w:tmpl w:val="BF581780"/>
    <w:lvl w:ilvl="0">
      <w:start w:val="1"/>
      <w:numFmt w:val="decimal"/>
      <w:lvlText w:val="%1."/>
      <w:lvlJc w:val="left"/>
      <w:pPr>
        <w:ind w:left="360" w:hanging="360"/>
      </w:pPr>
      <w:rPr>
        <w:b/>
      </w:rPr>
    </w:lvl>
    <w:lvl w:ilvl="1">
      <w:start w:val="1"/>
      <w:numFmt w:val="decimal"/>
      <w:lvlText w:val="%1.%2."/>
      <w:lvlJc w:val="left"/>
      <w:pPr>
        <w:ind w:left="432" w:hanging="432"/>
      </w:pPr>
      <w:rPr>
        <w:b w:val="0"/>
        <w:bCs w:val="0"/>
      </w:rPr>
    </w:lvl>
    <w:lvl w:ilvl="2">
      <w:start w:val="1"/>
      <w:numFmt w:val="decimal"/>
      <w:lvlText w:val="%1.%2.%3."/>
      <w:lvlJc w:val="left"/>
      <w:pPr>
        <w:ind w:left="1212" w:hanging="504"/>
      </w:pPr>
      <w:rPr>
        <w:b w:val="0"/>
        <w:bCs w:val="0"/>
      </w:rPr>
    </w:lvl>
    <w:lvl w:ilvl="3">
      <w:start w:val="1"/>
      <w:numFmt w:val="decimal"/>
      <w:lvlText w:val="%1.%2.%3.%4."/>
      <w:lvlJc w:val="left"/>
      <w:pPr>
        <w:ind w:left="206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8B72C05"/>
    <w:multiLevelType w:val="hybridMultilevel"/>
    <w:tmpl w:val="02B42EF6"/>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 w15:restartNumberingAfterBreak="0">
    <w:nsid w:val="2B087F37"/>
    <w:multiLevelType w:val="hybridMultilevel"/>
    <w:tmpl w:val="557E2F4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2D8D486E"/>
    <w:multiLevelType w:val="hybridMultilevel"/>
    <w:tmpl w:val="B5A65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027909"/>
    <w:multiLevelType w:val="hybridMultilevel"/>
    <w:tmpl w:val="3C9CA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6E6E0A"/>
    <w:multiLevelType w:val="hybridMultilevel"/>
    <w:tmpl w:val="7BA00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E5579E"/>
    <w:multiLevelType w:val="hybridMultilevel"/>
    <w:tmpl w:val="0E9E1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3420A"/>
    <w:multiLevelType w:val="hybridMultilevel"/>
    <w:tmpl w:val="E3466F62"/>
    <w:lvl w:ilvl="0" w:tplc="CDACDF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AA70C7"/>
    <w:multiLevelType w:val="hybridMultilevel"/>
    <w:tmpl w:val="85FA6B02"/>
    <w:lvl w:ilvl="0" w:tplc="9246EDE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8AE0A40"/>
    <w:multiLevelType w:val="hybridMultilevel"/>
    <w:tmpl w:val="4E1CE8DC"/>
    <w:lvl w:ilvl="0" w:tplc="9B0CAA20">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71369873">
    <w:abstractNumId w:val="9"/>
  </w:num>
  <w:num w:numId="2" w16cid:durableId="1268853140">
    <w:abstractNumId w:val="0"/>
  </w:num>
  <w:num w:numId="3" w16cid:durableId="1163425975">
    <w:abstractNumId w:val="3"/>
  </w:num>
  <w:num w:numId="4" w16cid:durableId="2012368603">
    <w:abstractNumId w:val="1"/>
  </w:num>
  <w:num w:numId="5" w16cid:durableId="797649221">
    <w:abstractNumId w:val="5"/>
  </w:num>
  <w:num w:numId="6" w16cid:durableId="1111320410">
    <w:abstractNumId w:val="2"/>
  </w:num>
  <w:num w:numId="7" w16cid:durableId="829325222">
    <w:abstractNumId w:val="6"/>
  </w:num>
  <w:num w:numId="8" w16cid:durableId="1260600579">
    <w:abstractNumId w:val="4"/>
  </w:num>
  <w:num w:numId="9" w16cid:durableId="1937784950">
    <w:abstractNumId w:val="7"/>
  </w:num>
  <w:num w:numId="10" w16cid:durableId="8540743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11C"/>
    <w:rsid w:val="00060EDB"/>
    <w:rsid w:val="00067E05"/>
    <w:rsid w:val="00082E06"/>
    <w:rsid w:val="00115912"/>
    <w:rsid w:val="00121EC3"/>
    <w:rsid w:val="00172FE1"/>
    <w:rsid w:val="00177BCC"/>
    <w:rsid w:val="00190F42"/>
    <w:rsid w:val="001A4E93"/>
    <w:rsid w:val="001D7316"/>
    <w:rsid w:val="001E7820"/>
    <w:rsid w:val="001F4ACB"/>
    <w:rsid w:val="00205EF3"/>
    <w:rsid w:val="00220073"/>
    <w:rsid w:val="00231B3E"/>
    <w:rsid w:val="00233F7C"/>
    <w:rsid w:val="00253508"/>
    <w:rsid w:val="0027578F"/>
    <w:rsid w:val="00284334"/>
    <w:rsid w:val="002B6259"/>
    <w:rsid w:val="002B6C23"/>
    <w:rsid w:val="002F1BB3"/>
    <w:rsid w:val="002F7E11"/>
    <w:rsid w:val="0031586C"/>
    <w:rsid w:val="00315A00"/>
    <w:rsid w:val="00317025"/>
    <w:rsid w:val="003309D3"/>
    <w:rsid w:val="00362478"/>
    <w:rsid w:val="003B10DF"/>
    <w:rsid w:val="00445C9E"/>
    <w:rsid w:val="004722B7"/>
    <w:rsid w:val="004817C8"/>
    <w:rsid w:val="004B682F"/>
    <w:rsid w:val="004B7852"/>
    <w:rsid w:val="004D63D5"/>
    <w:rsid w:val="004F0552"/>
    <w:rsid w:val="004F6830"/>
    <w:rsid w:val="005042D7"/>
    <w:rsid w:val="00512EE0"/>
    <w:rsid w:val="00526175"/>
    <w:rsid w:val="00541204"/>
    <w:rsid w:val="005D270D"/>
    <w:rsid w:val="005D4133"/>
    <w:rsid w:val="006013D0"/>
    <w:rsid w:val="00671072"/>
    <w:rsid w:val="00692D29"/>
    <w:rsid w:val="006E0BA2"/>
    <w:rsid w:val="0073081C"/>
    <w:rsid w:val="00746BB3"/>
    <w:rsid w:val="007516E8"/>
    <w:rsid w:val="00770463"/>
    <w:rsid w:val="007B211C"/>
    <w:rsid w:val="007B4033"/>
    <w:rsid w:val="007F0177"/>
    <w:rsid w:val="00812F44"/>
    <w:rsid w:val="00830470"/>
    <w:rsid w:val="00864FCE"/>
    <w:rsid w:val="00875F1F"/>
    <w:rsid w:val="008B2F8B"/>
    <w:rsid w:val="008C6C4E"/>
    <w:rsid w:val="008D1D66"/>
    <w:rsid w:val="008E1470"/>
    <w:rsid w:val="00902E1B"/>
    <w:rsid w:val="00907984"/>
    <w:rsid w:val="00927C53"/>
    <w:rsid w:val="00981795"/>
    <w:rsid w:val="009832BB"/>
    <w:rsid w:val="009D01AC"/>
    <w:rsid w:val="009D4762"/>
    <w:rsid w:val="009D6F5A"/>
    <w:rsid w:val="009E10FA"/>
    <w:rsid w:val="00A03CAB"/>
    <w:rsid w:val="00A05BBA"/>
    <w:rsid w:val="00A21AE2"/>
    <w:rsid w:val="00A35625"/>
    <w:rsid w:val="00A365D9"/>
    <w:rsid w:val="00A416BE"/>
    <w:rsid w:val="00A473B0"/>
    <w:rsid w:val="00A7575C"/>
    <w:rsid w:val="00A803FA"/>
    <w:rsid w:val="00A949B1"/>
    <w:rsid w:val="00AC24B3"/>
    <w:rsid w:val="00AC36A8"/>
    <w:rsid w:val="00B23741"/>
    <w:rsid w:val="00B50419"/>
    <w:rsid w:val="00B749B2"/>
    <w:rsid w:val="00B805FE"/>
    <w:rsid w:val="00B8261B"/>
    <w:rsid w:val="00BE7CF1"/>
    <w:rsid w:val="00BF60D4"/>
    <w:rsid w:val="00C00E5C"/>
    <w:rsid w:val="00C01090"/>
    <w:rsid w:val="00C122C0"/>
    <w:rsid w:val="00C15F3F"/>
    <w:rsid w:val="00C175F3"/>
    <w:rsid w:val="00C75144"/>
    <w:rsid w:val="00CD2027"/>
    <w:rsid w:val="00CF0FF1"/>
    <w:rsid w:val="00D06550"/>
    <w:rsid w:val="00D63DC9"/>
    <w:rsid w:val="00D71146"/>
    <w:rsid w:val="00D84642"/>
    <w:rsid w:val="00DC409C"/>
    <w:rsid w:val="00DD6237"/>
    <w:rsid w:val="00DF5A83"/>
    <w:rsid w:val="00DF774B"/>
    <w:rsid w:val="00DF7F2A"/>
    <w:rsid w:val="00E158E0"/>
    <w:rsid w:val="00E421A2"/>
    <w:rsid w:val="00E50D45"/>
    <w:rsid w:val="00E65E05"/>
    <w:rsid w:val="00E95E97"/>
    <w:rsid w:val="00F547D3"/>
    <w:rsid w:val="00F6464A"/>
    <w:rsid w:val="00F80622"/>
    <w:rsid w:val="00F97791"/>
    <w:rsid w:val="00FC609D"/>
    <w:rsid w:val="00FD43D0"/>
    <w:rsid w:val="00FD7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9D214"/>
  <w15:chartTrackingRefBased/>
  <w15:docId w15:val="{C8A0FF59-FB3E-4144-85D6-C39AC0F9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211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949B1"/>
    <w:pPr>
      <w:ind w:left="720"/>
      <w:contextualSpacing/>
    </w:pPr>
  </w:style>
  <w:style w:type="table" w:styleId="TableGrid">
    <w:name w:val="Table Grid"/>
    <w:basedOn w:val="TableNormal"/>
    <w:uiPriority w:val="39"/>
    <w:rsid w:val="00A94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AC24B3"/>
    <w:rPr>
      <w:sz w:val="16"/>
      <w:szCs w:val="16"/>
    </w:rPr>
  </w:style>
  <w:style w:type="paragraph" w:styleId="CommentText">
    <w:name w:val="annotation text"/>
    <w:basedOn w:val="Normal"/>
    <w:link w:val="CommentTextChar"/>
    <w:uiPriority w:val="99"/>
    <w:unhideWhenUsed/>
    <w:rsid w:val="00AC24B3"/>
    <w:pPr>
      <w:spacing w:line="240" w:lineRule="auto"/>
    </w:pPr>
    <w:rPr>
      <w:sz w:val="20"/>
      <w:szCs w:val="20"/>
    </w:rPr>
  </w:style>
  <w:style w:type="character" w:customStyle="1" w:styleId="CommentTextChar">
    <w:name w:val="Comment Text Char"/>
    <w:basedOn w:val="DefaultParagraphFont"/>
    <w:link w:val="CommentText"/>
    <w:uiPriority w:val="99"/>
    <w:rsid w:val="00AC24B3"/>
    <w:rPr>
      <w:sz w:val="20"/>
      <w:szCs w:val="20"/>
    </w:rPr>
  </w:style>
  <w:style w:type="paragraph" w:styleId="CommentSubject">
    <w:name w:val="annotation subject"/>
    <w:basedOn w:val="CommentText"/>
    <w:next w:val="CommentText"/>
    <w:link w:val="CommentSubjectChar"/>
    <w:uiPriority w:val="99"/>
    <w:semiHidden/>
    <w:unhideWhenUsed/>
    <w:rsid w:val="00AC24B3"/>
    <w:rPr>
      <w:b/>
      <w:bCs/>
    </w:rPr>
  </w:style>
  <w:style w:type="character" w:customStyle="1" w:styleId="CommentSubjectChar">
    <w:name w:val="Comment Subject Char"/>
    <w:basedOn w:val="CommentTextChar"/>
    <w:link w:val="CommentSubject"/>
    <w:uiPriority w:val="99"/>
    <w:semiHidden/>
    <w:rsid w:val="00AC24B3"/>
    <w:rPr>
      <w:b/>
      <w:bCs/>
      <w:sz w:val="20"/>
      <w:szCs w:val="20"/>
    </w:rPr>
  </w:style>
  <w:style w:type="paragraph" w:styleId="BalloonText">
    <w:name w:val="Balloon Text"/>
    <w:basedOn w:val="Normal"/>
    <w:link w:val="BalloonTextChar"/>
    <w:uiPriority w:val="99"/>
    <w:semiHidden/>
    <w:unhideWhenUsed/>
    <w:rsid w:val="00AC2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4B3"/>
    <w:rPr>
      <w:rFonts w:ascii="Segoe UI" w:hAnsi="Segoe UI" w:cs="Segoe UI"/>
      <w:sz w:val="18"/>
      <w:szCs w:val="18"/>
    </w:rPr>
  </w:style>
  <w:style w:type="paragraph" w:styleId="Header">
    <w:name w:val="header"/>
    <w:basedOn w:val="Normal"/>
    <w:link w:val="HeaderChar"/>
    <w:uiPriority w:val="99"/>
    <w:unhideWhenUsed/>
    <w:rsid w:val="00A416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6BE"/>
  </w:style>
  <w:style w:type="paragraph" w:styleId="Footer">
    <w:name w:val="footer"/>
    <w:basedOn w:val="Normal"/>
    <w:link w:val="FooterChar"/>
    <w:uiPriority w:val="99"/>
    <w:unhideWhenUsed/>
    <w:rsid w:val="00A416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6BE"/>
  </w:style>
  <w:style w:type="character" w:styleId="Hyperlink">
    <w:name w:val="Hyperlink"/>
    <w:basedOn w:val="DefaultParagraphFont"/>
    <w:uiPriority w:val="99"/>
    <w:unhideWhenUsed/>
    <w:rsid w:val="00830470"/>
    <w:rPr>
      <w:color w:val="0563C1" w:themeColor="hyperlink"/>
      <w:u w:val="single"/>
    </w:rPr>
  </w:style>
  <w:style w:type="character" w:customStyle="1" w:styleId="UnresolvedMention1">
    <w:name w:val="Unresolved Mention1"/>
    <w:basedOn w:val="DefaultParagraphFont"/>
    <w:uiPriority w:val="99"/>
    <w:semiHidden/>
    <w:unhideWhenUsed/>
    <w:rsid w:val="00830470"/>
    <w:rPr>
      <w:color w:val="605E5C"/>
      <w:shd w:val="clear" w:color="auto" w:fill="E1DFDD"/>
    </w:rPr>
  </w:style>
  <w:style w:type="paragraph" w:customStyle="1" w:styleId="pf0">
    <w:name w:val="pf0"/>
    <w:basedOn w:val="Normal"/>
    <w:rsid w:val="004B68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B682F"/>
    <w:rPr>
      <w:sz w:val="22"/>
      <w:szCs w:val="22"/>
    </w:rPr>
  </w:style>
  <w:style w:type="paragraph" w:styleId="Revision">
    <w:name w:val="Revision"/>
    <w:hidden/>
    <w:uiPriority w:val="99"/>
    <w:semiHidden/>
    <w:rsid w:val="00CD20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4837</Words>
  <Characters>27575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32348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Alistair</dc:creator>
  <cp:keywords/>
  <dc:description/>
  <cp:lastModifiedBy>Wallace, Alistair</cp:lastModifiedBy>
  <cp:revision>3</cp:revision>
  <cp:lastPrinted>2022-12-08T09:57:00Z</cp:lastPrinted>
  <dcterms:created xsi:type="dcterms:W3CDTF">2023-06-27T14:33:00Z</dcterms:created>
  <dcterms:modified xsi:type="dcterms:W3CDTF">2023-06-27T14:34:00Z</dcterms:modified>
</cp:coreProperties>
</file>