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87BC" w14:textId="0EE59513" w:rsidR="00CE1297" w:rsidRDefault="00CE1297" w:rsidP="00CE1297">
      <w:pPr>
        <w:ind w:left="502"/>
        <w:jc w:val="center"/>
        <w:rPr>
          <w:rFonts w:eastAsia="Times New Roman"/>
          <w:b/>
          <w:bCs/>
          <w:sz w:val="22"/>
          <w:szCs w:val="22"/>
          <w:lang w:val="en-US"/>
        </w:rPr>
      </w:pPr>
      <w:r>
        <w:rPr>
          <w:rFonts w:eastAsia="Times New Roman"/>
          <w:b/>
          <w:bCs/>
          <w:noProof/>
          <w:sz w:val="22"/>
          <w:szCs w:val="22"/>
          <w:lang w:val="en-US"/>
        </w:rPr>
        <w:drawing>
          <wp:inline distT="0" distB="0" distL="0" distR="0" wp14:anchorId="1894A417" wp14:editId="003D3210">
            <wp:extent cx="2760401" cy="1831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core Brick Lock-up.png"/>
                    <pic:cNvPicPr/>
                  </pic:nvPicPr>
                  <pic:blipFill>
                    <a:blip r:embed="rId4">
                      <a:extLst>
                        <a:ext uri="{28A0092B-C50C-407E-A947-70E740481C1C}">
                          <a14:useLocalDpi xmlns:a14="http://schemas.microsoft.com/office/drawing/2010/main" val="0"/>
                        </a:ext>
                      </a:extLst>
                    </a:blip>
                    <a:stretch>
                      <a:fillRect/>
                    </a:stretch>
                  </pic:blipFill>
                  <pic:spPr>
                    <a:xfrm>
                      <a:off x="0" y="0"/>
                      <a:ext cx="2771592" cy="1838513"/>
                    </a:xfrm>
                    <a:prstGeom prst="rect">
                      <a:avLst/>
                    </a:prstGeom>
                  </pic:spPr>
                </pic:pic>
              </a:graphicData>
            </a:graphic>
          </wp:inline>
        </w:drawing>
      </w:r>
    </w:p>
    <w:p w14:paraId="1BC80949" w14:textId="77777777" w:rsidR="00CE1297" w:rsidRDefault="00CE1297" w:rsidP="0041239E">
      <w:pPr>
        <w:ind w:left="502"/>
        <w:jc w:val="left"/>
        <w:rPr>
          <w:rFonts w:eastAsia="Times New Roman"/>
          <w:b/>
          <w:bCs/>
          <w:sz w:val="22"/>
          <w:szCs w:val="22"/>
          <w:lang w:val="en-US"/>
        </w:rPr>
      </w:pPr>
    </w:p>
    <w:p w14:paraId="5851AA4A" w14:textId="23D8D4ED" w:rsidR="00CE1297" w:rsidRPr="00CE1297" w:rsidRDefault="00CE1297" w:rsidP="0041239E">
      <w:pPr>
        <w:ind w:left="502"/>
        <w:jc w:val="left"/>
        <w:rPr>
          <w:rFonts w:asciiTheme="minorHAnsi" w:eastAsia="Times New Roman" w:hAnsiTheme="minorHAnsi" w:cstheme="minorHAnsi"/>
          <w:b/>
          <w:bCs/>
          <w:sz w:val="22"/>
          <w:szCs w:val="22"/>
          <w:lang w:val="en-US"/>
        </w:rPr>
      </w:pPr>
    </w:p>
    <w:p w14:paraId="7AB64262" w14:textId="77777777" w:rsidR="00CE1297" w:rsidRPr="00CE1297" w:rsidRDefault="00CE1297" w:rsidP="0041239E">
      <w:pPr>
        <w:ind w:left="502"/>
        <w:jc w:val="left"/>
        <w:rPr>
          <w:rFonts w:asciiTheme="minorHAnsi" w:eastAsia="Times New Roman" w:hAnsiTheme="minorHAnsi" w:cstheme="minorHAnsi"/>
          <w:b/>
          <w:bCs/>
          <w:sz w:val="22"/>
          <w:szCs w:val="22"/>
          <w:lang w:val="en-US"/>
        </w:rPr>
      </w:pPr>
    </w:p>
    <w:p w14:paraId="56E19342" w14:textId="3199B94E" w:rsidR="00CE1297" w:rsidRPr="00E770A0" w:rsidRDefault="00CE1297" w:rsidP="00CE1297">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Research Talk</w:t>
      </w:r>
      <w:r w:rsidR="00844506">
        <w:rPr>
          <w:rFonts w:asciiTheme="minorHAnsi" w:eastAsia="Times New Roman" w:hAnsiTheme="minorHAnsi" w:cstheme="minorHAnsi"/>
          <w:b/>
          <w:bCs/>
          <w:sz w:val="32"/>
          <w:szCs w:val="32"/>
          <w:lang w:val="en-US"/>
        </w:rPr>
        <w:t xml:space="preserve"> – All Welcome</w:t>
      </w:r>
      <w:bookmarkStart w:id="0" w:name="_GoBack"/>
      <w:bookmarkEnd w:id="0"/>
    </w:p>
    <w:p w14:paraId="41F1E2A6" w14:textId="77777777" w:rsidR="00CE1297" w:rsidRPr="00E770A0" w:rsidRDefault="00CE1297" w:rsidP="0041239E">
      <w:pPr>
        <w:ind w:left="502"/>
        <w:jc w:val="left"/>
        <w:rPr>
          <w:rFonts w:asciiTheme="minorHAnsi" w:eastAsia="Times New Roman" w:hAnsiTheme="minorHAnsi" w:cstheme="minorHAnsi"/>
          <w:b/>
          <w:bCs/>
          <w:sz w:val="32"/>
          <w:szCs w:val="32"/>
          <w:lang w:val="en-US"/>
        </w:rPr>
      </w:pPr>
    </w:p>
    <w:p w14:paraId="3D1FBAE0" w14:textId="77777777" w:rsidR="00CE1297" w:rsidRPr="00E770A0" w:rsidRDefault="00CE1297" w:rsidP="0041239E">
      <w:pPr>
        <w:ind w:left="502"/>
        <w:jc w:val="left"/>
        <w:rPr>
          <w:rFonts w:asciiTheme="minorHAnsi" w:eastAsia="Times New Roman" w:hAnsiTheme="minorHAnsi" w:cstheme="minorHAnsi"/>
          <w:b/>
          <w:bCs/>
          <w:sz w:val="32"/>
          <w:szCs w:val="32"/>
          <w:lang w:val="en-US"/>
        </w:rPr>
      </w:pPr>
    </w:p>
    <w:p w14:paraId="0F5115AE" w14:textId="08B23EFC" w:rsidR="00CE1297" w:rsidRPr="00E770A0" w:rsidRDefault="00E770A0" w:rsidP="00E770A0">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Wednesday 12</w:t>
      </w:r>
      <w:r w:rsidRPr="00E770A0">
        <w:rPr>
          <w:rFonts w:asciiTheme="minorHAnsi" w:eastAsia="Times New Roman" w:hAnsiTheme="minorHAnsi" w:cstheme="minorHAnsi"/>
          <w:b/>
          <w:bCs/>
          <w:sz w:val="32"/>
          <w:szCs w:val="32"/>
          <w:vertAlign w:val="superscript"/>
          <w:lang w:val="en-US"/>
        </w:rPr>
        <w:t>th</w:t>
      </w:r>
      <w:r w:rsidRPr="00E770A0">
        <w:rPr>
          <w:rFonts w:asciiTheme="minorHAnsi" w:eastAsia="Times New Roman" w:hAnsiTheme="minorHAnsi" w:cstheme="minorHAnsi"/>
          <w:b/>
          <w:bCs/>
          <w:sz w:val="32"/>
          <w:szCs w:val="32"/>
          <w:lang w:val="en-US"/>
        </w:rPr>
        <w:t xml:space="preserve"> October 2022, 3.30-5pm</w:t>
      </w:r>
    </w:p>
    <w:p w14:paraId="39270A6F" w14:textId="4F2CE1B9" w:rsidR="00E770A0" w:rsidRPr="00E770A0" w:rsidRDefault="00E770A0" w:rsidP="00E770A0">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E14</w:t>
      </w:r>
    </w:p>
    <w:p w14:paraId="07DC43B0" w14:textId="1993E197" w:rsidR="00E770A0" w:rsidRPr="00E770A0" w:rsidRDefault="00E770A0" w:rsidP="00E770A0">
      <w:pPr>
        <w:ind w:left="502"/>
        <w:jc w:val="center"/>
        <w:rPr>
          <w:rFonts w:asciiTheme="minorHAnsi" w:eastAsia="Times New Roman" w:hAnsiTheme="minorHAnsi" w:cstheme="minorHAnsi"/>
          <w:bCs/>
          <w:sz w:val="32"/>
          <w:szCs w:val="32"/>
          <w:lang w:val="en-US"/>
        </w:rPr>
      </w:pPr>
      <w:proofErr w:type="spellStart"/>
      <w:r w:rsidRPr="00E770A0">
        <w:rPr>
          <w:rFonts w:asciiTheme="minorHAnsi" w:eastAsia="Times New Roman" w:hAnsiTheme="minorHAnsi" w:cstheme="minorHAnsi"/>
          <w:bCs/>
          <w:sz w:val="32"/>
          <w:szCs w:val="32"/>
          <w:lang w:val="en-US"/>
        </w:rPr>
        <w:t>Merchiston</w:t>
      </w:r>
      <w:proofErr w:type="spellEnd"/>
      <w:r w:rsidRPr="00E770A0">
        <w:rPr>
          <w:rFonts w:asciiTheme="minorHAnsi" w:eastAsia="Times New Roman" w:hAnsiTheme="minorHAnsi" w:cstheme="minorHAnsi"/>
          <w:bCs/>
          <w:sz w:val="32"/>
          <w:szCs w:val="32"/>
          <w:lang w:val="en-US"/>
        </w:rPr>
        <w:t xml:space="preserve"> Campus, 10 </w:t>
      </w:r>
      <w:proofErr w:type="spellStart"/>
      <w:r w:rsidRPr="00E770A0">
        <w:rPr>
          <w:rFonts w:asciiTheme="minorHAnsi" w:eastAsia="Times New Roman" w:hAnsiTheme="minorHAnsi" w:cstheme="minorHAnsi"/>
          <w:bCs/>
          <w:sz w:val="32"/>
          <w:szCs w:val="32"/>
          <w:lang w:val="en-US"/>
        </w:rPr>
        <w:t>Colinton</w:t>
      </w:r>
      <w:proofErr w:type="spellEnd"/>
      <w:r w:rsidRPr="00E770A0">
        <w:rPr>
          <w:rFonts w:asciiTheme="minorHAnsi" w:eastAsia="Times New Roman" w:hAnsiTheme="minorHAnsi" w:cstheme="minorHAnsi"/>
          <w:bCs/>
          <w:sz w:val="32"/>
          <w:szCs w:val="32"/>
          <w:lang w:val="en-US"/>
        </w:rPr>
        <w:t xml:space="preserve"> Road, Edinburgh EH10 5DT</w:t>
      </w:r>
    </w:p>
    <w:p w14:paraId="4AC55A56" w14:textId="77777777" w:rsidR="00CE1297" w:rsidRPr="00E770A0" w:rsidRDefault="00CE1297" w:rsidP="0041239E">
      <w:pPr>
        <w:ind w:left="502"/>
        <w:jc w:val="left"/>
        <w:rPr>
          <w:rFonts w:asciiTheme="minorHAnsi" w:eastAsia="Times New Roman" w:hAnsiTheme="minorHAnsi" w:cstheme="minorHAnsi"/>
          <w:b/>
          <w:bCs/>
          <w:sz w:val="32"/>
          <w:szCs w:val="32"/>
          <w:lang w:val="en-US"/>
        </w:rPr>
      </w:pPr>
    </w:p>
    <w:p w14:paraId="57EA4CAD" w14:textId="77777777" w:rsidR="00E770A0" w:rsidRPr="00E770A0" w:rsidRDefault="00E770A0" w:rsidP="0041239E">
      <w:pPr>
        <w:ind w:left="502"/>
        <w:jc w:val="left"/>
        <w:rPr>
          <w:rFonts w:asciiTheme="minorHAnsi" w:eastAsia="Times New Roman" w:hAnsiTheme="minorHAnsi" w:cstheme="minorHAnsi"/>
          <w:b/>
          <w:bCs/>
          <w:sz w:val="32"/>
          <w:szCs w:val="32"/>
          <w:lang w:val="en-US"/>
        </w:rPr>
      </w:pPr>
    </w:p>
    <w:p w14:paraId="5B9E6787" w14:textId="3CB42DDE" w:rsidR="00E770A0" w:rsidRDefault="00CE1297" w:rsidP="00E770A0">
      <w:pPr>
        <w:ind w:left="502"/>
        <w:jc w:val="center"/>
        <w:rPr>
          <w:rFonts w:asciiTheme="minorHAnsi" w:eastAsia="Times New Roman" w:hAnsiTheme="minorHAnsi" w:cstheme="minorHAnsi"/>
          <w:b/>
          <w:bCs/>
          <w:sz w:val="32"/>
          <w:szCs w:val="32"/>
          <w:lang w:val="en-US"/>
        </w:rPr>
      </w:pPr>
      <w:proofErr w:type="spellStart"/>
      <w:r w:rsidRPr="00844506">
        <w:rPr>
          <w:rFonts w:asciiTheme="minorHAnsi" w:eastAsia="Times New Roman" w:hAnsiTheme="minorHAnsi" w:cstheme="minorHAnsi"/>
          <w:b/>
          <w:bCs/>
          <w:sz w:val="32"/>
          <w:szCs w:val="32"/>
          <w:lang w:val="en-US"/>
        </w:rPr>
        <w:t>Dr</w:t>
      </w:r>
      <w:proofErr w:type="spellEnd"/>
      <w:r w:rsidRPr="00844506">
        <w:rPr>
          <w:rFonts w:asciiTheme="minorHAnsi" w:eastAsia="Times New Roman" w:hAnsiTheme="minorHAnsi" w:cstheme="minorHAnsi"/>
          <w:b/>
          <w:bCs/>
          <w:sz w:val="32"/>
          <w:szCs w:val="32"/>
          <w:lang w:val="en-US"/>
        </w:rPr>
        <w:t xml:space="preserve"> Arianna </w:t>
      </w:r>
      <w:proofErr w:type="spellStart"/>
      <w:r w:rsidRPr="00844506">
        <w:rPr>
          <w:rFonts w:asciiTheme="minorHAnsi" w:eastAsia="Times New Roman" w:hAnsiTheme="minorHAnsi" w:cstheme="minorHAnsi"/>
          <w:b/>
          <w:bCs/>
          <w:sz w:val="32"/>
          <w:szCs w:val="32"/>
          <w:lang w:val="en-US"/>
        </w:rPr>
        <w:t>Introna</w:t>
      </w:r>
      <w:proofErr w:type="spellEnd"/>
      <w:r w:rsidRPr="00844506">
        <w:rPr>
          <w:rFonts w:asciiTheme="minorHAnsi" w:eastAsia="Times New Roman" w:hAnsiTheme="minorHAnsi" w:cstheme="minorHAnsi"/>
          <w:b/>
          <w:bCs/>
          <w:sz w:val="32"/>
          <w:szCs w:val="32"/>
          <w:lang w:val="en-US"/>
        </w:rPr>
        <w:t xml:space="preserve">, </w:t>
      </w:r>
    </w:p>
    <w:p w14:paraId="67506E7E" w14:textId="77777777" w:rsidR="00844506" w:rsidRPr="00844506" w:rsidRDefault="00844506" w:rsidP="00E770A0">
      <w:pPr>
        <w:ind w:left="502"/>
        <w:jc w:val="center"/>
        <w:rPr>
          <w:rFonts w:asciiTheme="minorHAnsi" w:eastAsia="Times New Roman" w:hAnsiTheme="minorHAnsi" w:cstheme="minorHAnsi"/>
          <w:b/>
          <w:bCs/>
          <w:sz w:val="32"/>
          <w:szCs w:val="32"/>
          <w:lang w:val="en-US"/>
        </w:rPr>
      </w:pPr>
    </w:p>
    <w:p w14:paraId="59CDF1CE" w14:textId="72590193" w:rsidR="0041239E" w:rsidRPr="0041239E" w:rsidRDefault="00CE1297" w:rsidP="00E770A0">
      <w:pPr>
        <w:ind w:left="502"/>
        <w:jc w:val="center"/>
        <w:rPr>
          <w:rFonts w:asciiTheme="minorHAnsi" w:eastAsia="Times New Roman" w:hAnsiTheme="minorHAnsi" w:cstheme="minorHAnsi"/>
          <w:b/>
          <w:sz w:val="32"/>
          <w:szCs w:val="32"/>
        </w:rPr>
      </w:pPr>
      <w:r w:rsidRPr="00844506">
        <w:rPr>
          <w:rFonts w:asciiTheme="minorHAnsi" w:eastAsia="Times New Roman" w:hAnsiTheme="minorHAnsi" w:cstheme="minorHAnsi"/>
          <w:b/>
          <w:bCs/>
          <w:sz w:val="32"/>
          <w:szCs w:val="32"/>
          <w:lang w:val="en-US"/>
        </w:rPr>
        <w:t>‘</w:t>
      </w:r>
      <w:r w:rsidR="0041239E" w:rsidRPr="0041239E">
        <w:rPr>
          <w:rFonts w:asciiTheme="minorHAnsi" w:eastAsia="Times New Roman" w:hAnsiTheme="minorHAnsi" w:cstheme="minorHAnsi"/>
          <w:b/>
          <w:sz w:val="32"/>
          <w:szCs w:val="32"/>
          <w:lang w:val="en-US"/>
        </w:rPr>
        <w:t>Crip Enchantments: Autonomist Narratives of Disability in Scottish Writing and Culture</w:t>
      </w:r>
      <w:r w:rsidRPr="00844506">
        <w:rPr>
          <w:rFonts w:asciiTheme="minorHAnsi" w:eastAsia="Times New Roman" w:hAnsiTheme="minorHAnsi" w:cstheme="minorHAnsi"/>
          <w:b/>
          <w:sz w:val="32"/>
          <w:szCs w:val="32"/>
          <w:lang w:val="en-US"/>
        </w:rPr>
        <w:t>’</w:t>
      </w:r>
    </w:p>
    <w:p w14:paraId="4CC263CC" w14:textId="528C7B0A" w:rsidR="0041239E" w:rsidRPr="0041239E" w:rsidRDefault="0041239E" w:rsidP="00E770A0">
      <w:pPr>
        <w:ind w:left="502"/>
        <w:jc w:val="center"/>
        <w:rPr>
          <w:rFonts w:asciiTheme="minorHAnsi" w:eastAsia="Times New Roman" w:hAnsiTheme="minorHAnsi" w:cstheme="minorHAnsi"/>
          <w:sz w:val="32"/>
          <w:szCs w:val="32"/>
        </w:rPr>
      </w:pPr>
    </w:p>
    <w:p w14:paraId="18DCDB0E" w14:textId="77777777" w:rsidR="00E770A0" w:rsidRDefault="00E770A0" w:rsidP="0041239E">
      <w:pPr>
        <w:ind w:left="502"/>
        <w:jc w:val="left"/>
        <w:rPr>
          <w:rFonts w:asciiTheme="minorHAnsi" w:eastAsia="Times New Roman" w:hAnsiTheme="minorHAnsi" w:cstheme="minorHAnsi"/>
          <w:sz w:val="22"/>
          <w:szCs w:val="22"/>
          <w:lang w:val="en-US"/>
        </w:rPr>
      </w:pPr>
    </w:p>
    <w:p w14:paraId="53D4B17E" w14:textId="66F67B16" w:rsidR="0041239E" w:rsidRPr="0041239E" w:rsidRDefault="0041239E" w:rsidP="0041239E">
      <w:pPr>
        <w:ind w:left="502"/>
        <w:jc w:val="left"/>
        <w:rPr>
          <w:rFonts w:asciiTheme="minorHAnsi" w:eastAsia="Times New Roman" w:hAnsiTheme="minorHAnsi" w:cstheme="minorHAnsi"/>
        </w:rPr>
      </w:pPr>
      <w:r w:rsidRPr="0041239E">
        <w:rPr>
          <w:rFonts w:asciiTheme="minorHAnsi" w:eastAsia="Times New Roman" w:hAnsiTheme="minorHAnsi" w:cstheme="minorHAnsi"/>
          <w:sz w:val="22"/>
          <w:szCs w:val="22"/>
          <w:lang w:val="en-US"/>
        </w:rPr>
        <w:t xml:space="preserve">Disorienting effects erupt when non-normative bodies and minds clash with the structures of capitalist normalcy. Arianna </w:t>
      </w:r>
      <w:proofErr w:type="spellStart"/>
      <w:r w:rsidRPr="0041239E">
        <w:rPr>
          <w:rFonts w:asciiTheme="minorHAnsi" w:eastAsia="Times New Roman" w:hAnsiTheme="minorHAnsi" w:cstheme="minorHAnsi"/>
          <w:sz w:val="22"/>
          <w:szCs w:val="22"/>
          <w:lang w:val="en-US"/>
        </w:rPr>
        <w:t>Introna’s</w:t>
      </w:r>
      <w:proofErr w:type="spellEnd"/>
      <w:r w:rsidRPr="0041239E">
        <w:rPr>
          <w:rFonts w:asciiTheme="minorHAnsi" w:eastAsia="Times New Roman" w:hAnsiTheme="minorHAnsi" w:cstheme="minorHAnsi"/>
          <w:sz w:val="22"/>
          <w:szCs w:val="22"/>
          <w:lang w:val="en-US"/>
        </w:rPr>
        <w:t xml:space="preserve"> </w:t>
      </w:r>
      <w:r w:rsidRPr="0041239E">
        <w:rPr>
          <w:rFonts w:asciiTheme="minorHAnsi" w:eastAsia="Times New Roman" w:hAnsiTheme="minorHAnsi" w:cstheme="minorHAnsi"/>
          <w:i/>
          <w:iCs/>
          <w:sz w:val="22"/>
          <w:szCs w:val="22"/>
          <w:lang w:val="en-US"/>
        </w:rPr>
        <w:t>Autonomist Narratives of Disability in Modern Scottish Writing: Crip Enchantments</w:t>
      </w:r>
      <w:r w:rsidRPr="0041239E">
        <w:rPr>
          <w:rFonts w:asciiTheme="minorHAnsi" w:eastAsia="Times New Roman" w:hAnsiTheme="minorHAnsi" w:cstheme="minorHAnsi"/>
          <w:sz w:val="22"/>
          <w:szCs w:val="22"/>
          <w:lang w:val="en-US"/>
        </w:rPr>
        <w:t xml:space="preserve"> brings into conversation Scottish studies, disability studies and autonomist Marxism to explore the ways in which these ‘</w:t>
      </w:r>
      <w:proofErr w:type="spellStart"/>
      <w:r w:rsidRPr="0041239E">
        <w:rPr>
          <w:rFonts w:asciiTheme="minorHAnsi" w:eastAsia="Times New Roman" w:hAnsiTheme="minorHAnsi" w:cstheme="minorHAnsi"/>
          <w:sz w:val="22"/>
          <w:szCs w:val="22"/>
          <w:lang w:val="en-US"/>
        </w:rPr>
        <w:t>crip</w:t>
      </w:r>
      <w:proofErr w:type="spellEnd"/>
      <w:r w:rsidRPr="0041239E">
        <w:rPr>
          <w:rFonts w:asciiTheme="minorHAnsi" w:eastAsia="Times New Roman" w:hAnsiTheme="minorHAnsi" w:cstheme="minorHAnsi"/>
          <w:sz w:val="22"/>
          <w:szCs w:val="22"/>
          <w:lang w:val="en-US"/>
        </w:rPr>
        <w:t xml:space="preserve"> enchantments’ are imagined in modern Scottish writing, and the ‘autonomist’ narratives of disability by which they are evoked. In this talk Arianna will discuss the encounter between </w:t>
      </w:r>
      <w:proofErr w:type="spellStart"/>
      <w:r w:rsidRPr="0041239E">
        <w:rPr>
          <w:rFonts w:asciiTheme="minorHAnsi" w:eastAsia="Times New Roman" w:hAnsiTheme="minorHAnsi" w:cstheme="minorHAnsi"/>
          <w:sz w:val="22"/>
          <w:szCs w:val="22"/>
          <w:lang w:val="en-US"/>
        </w:rPr>
        <w:t>crip</w:t>
      </w:r>
      <w:proofErr w:type="spellEnd"/>
      <w:r w:rsidRPr="0041239E">
        <w:rPr>
          <w:rFonts w:asciiTheme="minorHAnsi" w:eastAsia="Times New Roman" w:hAnsiTheme="minorHAnsi" w:cstheme="minorHAnsi"/>
          <w:sz w:val="22"/>
          <w:szCs w:val="22"/>
          <w:lang w:val="en-US"/>
        </w:rPr>
        <w:t xml:space="preserve"> and class imaginaries in Scottish writing that </w:t>
      </w:r>
      <w:r w:rsidRPr="0041239E">
        <w:rPr>
          <w:rFonts w:asciiTheme="minorHAnsi" w:eastAsia="Times New Roman" w:hAnsiTheme="minorHAnsi" w:cstheme="minorHAnsi"/>
          <w:i/>
          <w:iCs/>
          <w:sz w:val="22"/>
          <w:szCs w:val="22"/>
          <w:lang w:val="en-US"/>
        </w:rPr>
        <w:t>Crip Enchantments</w:t>
      </w:r>
      <w:r w:rsidRPr="0041239E">
        <w:rPr>
          <w:rFonts w:asciiTheme="minorHAnsi" w:eastAsia="Times New Roman" w:hAnsiTheme="minorHAnsi" w:cstheme="minorHAnsi"/>
          <w:sz w:val="22"/>
          <w:szCs w:val="22"/>
          <w:lang w:val="en-US"/>
        </w:rPr>
        <w:t xml:space="preserve"> is primarily concerned with as a starting point for a wider reflection on how disability and class politics meet (or clash) in Scottish cultural imaginaries and beyond.</w:t>
      </w:r>
    </w:p>
    <w:p w14:paraId="21A9FE46" w14:textId="591B2E27" w:rsidR="0041239E" w:rsidRPr="00CE1297" w:rsidRDefault="0041239E" w:rsidP="0041239E">
      <w:pPr>
        <w:ind w:left="502"/>
        <w:jc w:val="left"/>
        <w:rPr>
          <w:rFonts w:asciiTheme="minorHAnsi" w:eastAsia="Times New Roman" w:hAnsiTheme="minorHAnsi" w:cstheme="minorHAnsi"/>
          <w:sz w:val="22"/>
          <w:szCs w:val="22"/>
          <w:lang w:val="en-US"/>
        </w:rPr>
      </w:pPr>
      <w:r w:rsidRPr="0041239E">
        <w:rPr>
          <w:rFonts w:asciiTheme="minorHAnsi" w:eastAsia="Times New Roman" w:hAnsiTheme="minorHAnsi" w:cstheme="minorHAnsi"/>
          <w:sz w:val="22"/>
          <w:szCs w:val="22"/>
          <w:lang w:val="en-US"/>
        </w:rPr>
        <w:t> </w:t>
      </w:r>
    </w:p>
    <w:p w14:paraId="02C6756C" w14:textId="77777777" w:rsidR="00CE1297" w:rsidRPr="0041239E" w:rsidRDefault="00CE1297" w:rsidP="0041239E">
      <w:pPr>
        <w:ind w:left="502"/>
        <w:jc w:val="left"/>
        <w:rPr>
          <w:rFonts w:asciiTheme="minorHAnsi" w:eastAsia="Times New Roman" w:hAnsiTheme="minorHAnsi" w:cstheme="minorHAnsi"/>
        </w:rPr>
      </w:pPr>
    </w:p>
    <w:p w14:paraId="118C928F" w14:textId="77777777" w:rsidR="0041239E" w:rsidRPr="0041239E" w:rsidRDefault="0041239E" w:rsidP="0041239E">
      <w:pPr>
        <w:ind w:left="502"/>
        <w:jc w:val="left"/>
        <w:rPr>
          <w:rFonts w:asciiTheme="minorHAnsi" w:eastAsia="Times New Roman" w:hAnsiTheme="minorHAnsi" w:cstheme="minorHAnsi"/>
        </w:rPr>
      </w:pPr>
      <w:r w:rsidRPr="0041239E">
        <w:rPr>
          <w:rFonts w:asciiTheme="minorHAnsi" w:eastAsia="Times New Roman" w:hAnsiTheme="minorHAnsi" w:cstheme="minorHAnsi"/>
          <w:b/>
          <w:bCs/>
          <w:sz w:val="22"/>
          <w:szCs w:val="22"/>
          <w:lang w:val="en-US"/>
        </w:rPr>
        <w:t>Biography</w:t>
      </w:r>
    </w:p>
    <w:p w14:paraId="46E742C0" w14:textId="6BCC5650" w:rsidR="00A674EC" w:rsidRPr="00E770A0" w:rsidRDefault="00CE1297" w:rsidP="00E770A0">
      <w:pPr>
        <w:ind w:left="502"/>
        <w:jc w:val="left"/>
        <w:rPr>
          <w:rFonts w:asciiTheme="minorHAnsi" w:eastAsia="Times New Roman" w:hAnsiTheme="minorHAnsi" w:cstheme="minorHAnsi"/>
        </w:rPr>
      </w:pPr>
      <w:proofErr w:type="spellStart"/>
      <w:r w:rsidRPr="00CE1297">
        <w:rPr>
          <w:rFonts w:asciiTheme="minorHAnsi" w:eastAsia="Times New Roman" w:hAnsiTheme="minorHAnsi" w:cstheme="minorHAnsi"/>
          <w:sz w:val="22"/>
          <w:szCs w:val="22"/>
          <w:lang w:val="en-US"/>
        </w:rPr>
        <w:t>Dr</w:t>
      </w:r>
      <w:proofErr w:type="spellEnd"/>
      <w:r w:rsidRPr="00CE1297">
        <w:rPr>
          <w:rFonts w:asciiTheme="minorHAnsi" w:eastAsia="Times New Roman" w:hAnsiTheme="minorHAnsi" w:cstheme="minorHAnsi"/>
          <w:sz w:val="22"/>
          <w:szCs w:val="22"/>
          <w:lang w:val="en-US"/>
        </w:rPr>
        <w:t xml:space="preserve"> </w:t>
      </w:r>
      <w:r w:rsidR="0041239E" w:rsidRPr="0041239E">
        <w:rPr>
          <w:rFonts w:asciiTheme="minorHAnsi" w:eastAsia="Times New Roman" w:hAnsiTheme="minorHAnsi" w:cstheme="minorHAnsi"/>
          <w:sz w:val="22"/>
          <w:szCs w:val="22"/>
          <w:lang w:val="en-US"/>
        </w:rPr>
        <w:t xml:space="preserve">Arianna </w:t>
      </w:r>
      <w:proofErr w:type="spellStart"/>
      <w:r w:rsidR="0041239E" w:rsidRPr="0041239E">
        <w:rPr>
          <w:rFonts w:asciiTheme="minorHAnsi" w:eastAsia="Times New Roman" w:hAnsiTheme="minorHAnsi" w:cstheme="minorHAnsi"/>
          <w:sz w:val="22"/>
          <w:szCs w:val="22"/>
          <w:lang w:val="en-US"/>
        </w:rPr>
        <w:t>Introna</w:t>
      </w:r>
      <w:proofErr w:type="spellEnd"/>
      <w:r w:rsidR="0041239E" w:rsidRPr="0041239E">
        <w:rPr>
          <w:rFonts w:asciiTheme="minorHAnsi" w:eastAsia="Times New Roman" w:hAnsiTheme="minorHAnsi" w:cstheme="minorHAnsi"/>
          <w:sz w:val="22"/>
          <w:szCs w:val="22"/>
          <w:lang w:val="en-US"/>
        </w:rPr>
        <w:t xml:space="preserve"> received her MLitt and PhD in Scottish Literature from the University of Stirling and is now Associate Lecturer with the Open University. Her research interests range from Scottish literature, disability studies and the medical humanities to Marxist autonomist theory, critical theory and the social history of the welfare state.</w:t>
      </w:r>
      <w:r w:rsidRPr="00CE1297">
        <w:rPr>
          <w:rFonts w:asciiTheme="minorHAnsi" w:eastAsia="Times New Roman" w:hAnsiTheme="minorHAnsi" w:cstheme="minorHAnsi"/>
          <w:sz w:val="22"/>
          <w:szCs w:val="22"/>
          <w:lang w:val="en-US"/>
        </w:rPr>
        <w:t xml:space="preserve"> She is the author of </w:t>
      </w:r>
      <w:r w:rsidRPr="0041239E">
        <w:rPr>
          <w:rFonts w:asciiTheme="minorHAnsi" w:eastAsia="Times New Roman" w:hAnsiTheme="minorHAnsi" w:cstheme="minorHAnsi"/>
          <w:i/>
          <w:iCs/>
          <w:sz w:val="22"/>
          <w:szCs w:val="22"/>
          <w:lang w:val="en-US"/>
        </w:rPr>
        <w:t>Autonomist Narratives of Disability in Modern Scottish Writing: Crip Enchantments</w:t>
      </w:r>
      <w:r w:rsidRPr="00CE1297">
        <w:rPr>
          <w:rFonts w:asciiTheme="minorHAnsi" w:eastAsia="Times New Roman" w:hAnsiTheme="minorHAnsi" w:cstheme="minorHAnsi"/>
          <w:iCs/>
          <w:sz w:val="22"/>
          <w:szCs w:val="22"/>
          <w:lang w:val="en-US"/>
        </w:rPr>
        <w:t xml:space="preserve"> (Palgrave Macmillan 2022).</w:t>
      </w:r>
    </w:p>
    <w:sectPr w:rsidR="00A674EC" w:rsidRPr="00E770A0" w:rsidSect="00E25CD0">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82"/>
    <w:rsid w:val="00011C3D"/>
    <w:rsid w:val="00023370"/>
    <w:rsid w:val="00027A41"/>
    <w:rsid w:val="00055797"/>
    <w:rsid w:val="00073D8B"/>
    <w:rsid w:val="000A0AB2"/>
    <w:rsid w:val="000A1221"/>
    <w:rsid w:val="000B1DDF"/>
    <w:rsid w:val="000F79D7"/>
    <w:rsid w:val="00100FFF"/>
    <w:rsid w:val="001066AB"/>
    <w:rsid w:val="00151B8D"/>
    <w:rsid w:val="001B5FA6"/>
    <w:rsid w:val="001D6391"/>
    <w:rsid w:val="001E0367"/>
    <w:rsid w:val="001E096A"/>
    <w:rsid w:val="001E4505"/>
    <w:rsid w:val="00211BEE"/>
    <w:rsid w:val="00244D1A"/>
    <w:rsid w:val="00244D85"/>
    <w:rsid w:val="00247DB1"/>
    <w:rsid w:val="00265DA1"/>
    <w:rsid w:val="00266FEA"/>
    <w:rsid w:val="00273335"/>
    <w:rsid w:val="00277160"/>
    <w:rsid w:val="0028462E"/>
    <w:rsid w:val="00296943"/>
    <w:rsid w:val="002B4A76"/>
    <w:rsid w:val="002C63EF"/>
    <w:rsid w:val="002D4530"/>
    <w:rsid w:val="002F053B"/>
    <w:rsid w:val="00304F31"/>
    <w:rsid w:val="0036096E"/>
    <w:rsid w:val="00372A1B"/>
    <w:rsid w:val="003738A5"/>
    <w:rsid w:val="0038163A"/>
    <w:rsid w:val="00387C51"/>
    <w:rsid w:val="00395705"/>
    <w:rsid w:val="003A3032"/>
    <w:rsid w:val="003A3CD7"/>
    <w:rsid w:val="003B4393"/>
    <w:rsid w:val="003C340F"/>
    <w:rsid w:val="003E2001"/>
    <w:rsid w:val="0041239E"/>
    <w:rsid w:val="00427D75"/>
    <w:rsid w:val="00435E1E"/>
    <w:rsid w:val="00436156"/>
    <w:rsid w:val="00466369"/>
    <w:rsid w:val="00470ACE"/>
    <w:rsid w:val="004723D9"/>
    <w:rsid w:val="004B0382"/>
    <w:rsid w:val="004C2549"/>
    <w:rsid w:val="004C5571"/>
    <w:rsid w:val="004E545D"/>
    <w:rsid w:val="004F6371"/>
    <w:rsid w:val="00527FD2"/>
    <w:rsid w:val="0053194A"/>
    <w:rsid w:val="00542794"/>
    <w:rsid w:val="00543DA8"/>
    <w:rsid w:val="00551432"/>
    <w:rsid w:val="00572A30"/>
    <w:rsid w:val="00583B8E"/>
    <w:rsid w:val="005D5963"/>
    <w:rsid w:val="006014CE"/>
    <w:rsid w:val="006217E4"/>
    <w:rsid w:val="00636359"/>
    <w:rsid w:val="00664591"/>
    <w:rsid w:val="006A6FD3"/>
    <w:rsid w:val="006B19D1"/>
    <w:rsid w:val="006C2F7B"/>
    <w:rsid w:val="006C4025"/>
    <w:rsid w:val="006F4773"/>
    <w:rsid w:val="00701257"/>
    <w:rsid w:val="007218DE"/>
    <w:rsid w:val="00745F04"/>
    <w:rsid w:val="0075005A"/>
    <w:rsid w:val="00753EC4"/>
    <w:rsid w:val="00770844"/>
    <w:rsid w:val="00782EB9"/>
    <w:rsid w:val="0079613D"/>
    <w:rsid w:val="007C5171"/>
    <w:rsid w:val="007D64E0"/>
    <w:rsid w:val="007E6BFF"/>
    <w:rsid w:val="00844506"/>
    <w:rsid w:val="00847A14"/>
    <w:rsid w:val="00865313"/>
    <w:rsid w:val="00876059"/>
    <w:rsid w:val="00890D5F"/>
    <w:rsid w:val="008B6DF9"/>
    <w:rsid w:val="008C1C5E"/>
    <w:rsid w:val="008C6982"/>
    <w:rsid w:val="009459FC"/>
    <w:rsid w:val="00951F29"/>
    <w:rsid w:val="00953174"/>
    <w:rsid w:val="00996E69"/>
    <w:rsid w:val="009C18E0"/>
    <w:rsid w:val="009E47C5"/>
    <w:rsid w:val="00A108E4"/>
    <w:rsid w:val="00A15C7F"/>
    <w:rsid w:val="00A263AF"/>
    <w:rsid w:val="00A312D0"/>
    <w:rsid w:val="00A4259B"/>
    <w:rsid w:val="00A623AB"/>
    <w:rsid w:val="00A674EC"/>
    <w:rsid w:val="00A73E76"/>
    <w:rsid w:val="00A762EE"/>
    <w:rsid w:val="00A81A14"/>
    <w:rsid w:val="00A8280F"/>
    <w:rsid w:val="00A85D0B"/>
    <w:rsid w:val="00A97A0E"/>
    <w:rsid w:val="00AA2AE3"/>
    <w:rsid w:val="00AB0DEC"/>
    <w:rsid w:val="00AE0466"/>
    <w:rsid w:val="00B078F4"/>
    <w:rsid w:val="00B07EC3"/>
    <w:rsid w:val="00B07F8A"/>
    <w:rsid w:val="00B74D01"/>
    <w:rsid w:val="00B81621"/>
    <w:rsid w:val="00B85217"/>
    <w:rsid w:val="00B96430"/>
    <w:rsid w:val="00B96E5A"/>
    <w:rsid w:val="00B97C69"/>
    <w:rsid w:val="00BB0C3E"/>
    <w:rsid w:val="00BB0E9D"/>
    <w:rsid w:val="00BC07F8"/>
    <w:rsid w:val="00BC7960"/>
    <w:rsid w:val="00BF4404"/>
    <w:rsid w:val="00BF6994"/>
    <w:rsid w:val="00BF74F1"/>
    <w:rsid w:val="00C854B3"/>
    <w:rsid w:val="00CC5171"/>
    <w:rsid w:val="00CE1297"/>
    <w:rsid w:val="00CE1C95"/>
    <w:rsid w:val="00CF6EAB"/>
    <w:rsid w:val="00CF6F8E"/>
    <w:rsid w:val="00D33E54"/>
    <w:rsid w:val="00D34DE1"/>
    <w:rsid w:val="00D6680D"/>
    <w:rsid w:val="00D867F4"/>
    <w:rsid w:val="00D95A8D"/>
    <w:rsid w:val="00DB413E"/>
    <w:rsid w:val="00DC5D89"/>
    <w:rsid w:val="00E02929"/>
    <w:rsid w:val="00E14EA3"/>
    <w:rsid w:val="00E25CD0"/>
    <w:rsid w:val="00E412F6"/>
    <w:rsid w:val="00E45477"/>
    <w:rsid w:val="00E770A0"/>
    <w:rsid w:val="00E8211B"/>
    <w:rsid w:val="00E82865"/>
    <w:rsid w:val="00E82BBD"/>
    <w:rsid w:val="00E952BA"/>
    <w:rsid w:val="00EA7FC4"/>
    <w:rsid w:val="00EB476C"/>
    <w:rsid w:val="00EC6638"/>
    <w:rsid w:val="00EF082D"/>
    <w:rsid w:val="00F03CC6"/>
    <w:rsid w:val="00F06515"/>
    <w:rsid w:val="00F2628C"/>
    <w:rsid w:val="00F41E96"/>
    <w:rsid w:val="00F52490"/>
    <w:rsid w:val="00F65BB6"/>
    <w:rsid w:val="00F70C43"/>
    <w:rsid w:val="00F720FF"/>
    <w:rsid w:val="00FC54EA"/>
    <w:rsid w:val="00FD0D48"/>
    <w:rsid w:val="00FD5EE9"/>
    <w:rsid w:val="00FD73B6"/>
    <w:rsid w:val="00FE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D0170C"/>
  <w15:chartTrackingRefBased/>
  <w15:docId w15:val="{FE4C23D2-815E-E943-AB4A-151A30DE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382"/>
    <w:rPr>
      <w:color w:val="0563C1" w:themeColor="hyperlink"/>
      <w:u w:val="single"/>
    </w:rPr>
  </w:style>
  <w:style w:type="character" w:styleId="UnresolvedMention">
    <w:name w:val="Unresolved Mention"/>
    <w:basedOn w:val="DefaultParagraphFont"/>
    <w:uiPriority w:val="99"/>
    <w:semiHidden/>
    <w:unhideWhenUsed/>
    <w:rsid w:val="004B0382"/>
    <w:rPr>
      <w:color w:val="605E5C"/>
      <w:shd w:val="clear" w:color="auto" w:fill="E1DFDD"/>
    </w:rPr>
  </w:style>
  <w:style w:type="paragraph" w:styleId="NormalWeb">
    <w:name w:val="Normal (Web)"/>
    <w:basedOn w:val="Normal"/>
    <w:uiPriority w:val="99"/>
    <w:semiHidden/>
    <w:unhideWhenUsed/>
    <w:rsid w:val="0041239E"/>
    <w:pPr>
      <w:spacing w:before="100" w:beforeAutospacing="1" w:after="100" w:afterAutospacing="1"/>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Sorfa</dc:creator>
  <cp:keywords/>
  <dc:description/>
  <cp:lastModifiedBy>Anne Schwan</cp:lastModifiedBy>
  <cp:revision>4</cp:revision>
  <dcterms:created xsi:type="dcterms:W3CDTF">2022-09-28T15:58:00Z</dcterms:created>
  <dcterms:modified xsi:type="dcterms:W3CDTF">2022-09-28T16:16:00Z</dcterms:modified>
</cp:coreProperties>
</file>