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A5EB4" w14:textId="77777777" w:rsidR="00403C8B" w:rsidRPr="00F90853" w:rsidRDefault="00DA37AF">
      <w:pPr>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 xml:space="preserve">Sleepwalkers, </w:t>
      </w:r>
      <w:r w:rsidR="00924383" w:rsidRPr="00F90853">
        <w:rPr>
          <w:rFonts w:ascii="Helvetica Neue" w:eastAsia="Helvetica Neue" w:hAnsi="Helvetica Neue" w:cs="Helvetica Neue"/>
          <w:b/>
          <w:bCs/>
          <w:sz w:val="24"/>
          <w:szCs w:val="24"/>
        </w:rPr>
        <w:t>B</w:t>
      </w:r>
      <w:r w:rsidRPr="00F90853">
        <w:rPr>
          <w:rFonts w:ascii="Helvetica Neue" w:eastAsia="Helvetica Neue" w:hAnsi="Helvetica Neue" w:cs="Helvetica Neue"/>
          <w:b/>
          <w:bCs/>
          <w:sz w:val="24"/>
          <w:szCs w:val="24"/>
        </w:rPr>
        <w:t>eware:</w:t>
      </w:r>
      <w:r w:rsidR="00A46C4C" w:rsidRPr="00F90853">
        <w:rPr>
          <w:rFonts w:ascii="Helvetica Neue" w:eastAsia="Helvetica Neue" w:hAnsi="Helvetica Neue" w:cs="Helvetica Neue"/>
          <w:b/>
          <w:bCs/>
          <w:sz w:val="24"/>
          <w:szCs w:val="24"/>
        </w:rPr>
        <w:t xml:space="preserve"> </w:t>
      </w:r>
    </w:p>
    <w:p w14:paraId="45927411" w14:textId="3D7D3D03" w:rsidR="001041BC" w:rsidRPr="00F90853" w:rsidRDefault="00A46C4C">
      <w:pPr>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Towards a Post-Structuralist C</w:t>
      </w:r>
      <w:r w:rsidR="00DA37AF" w:rsidRPr="00F90853">
        <w:rPr>
          <w:rFonts w:ascii="Helvetica Neue" w:eastAsia="Helvetica Neue" w:hAnsi="Helvetica Neue" w:cs="Helvetica Neue"/>
          <w:b/>
          <w:bCs/>
          <w:sz w:val="24"/>
          <w:szCs w:val="24"/>
        </w:rPr>
        <w:t xml:space="preserve">ritique of </w:t>
      </w:r>
      <w:r w:rsidRPr="00F90853">
        <w:rPr>
          <w:rFonts w:ascii="Helvetica Neue" w:eastAsia="Helvetica Neue" w:hAnsi="Helvetica Neue" w:cs="Helvetica Neue"/>
          <w:b/>
          <w:bCs/>
          <w:sz w:val="24"/>
          <w:szCs w:val="24"/>
        </w:rPr>
        <w:t>P</w:t>
      </w:r>
      <w:r w:rsidR="00DA37AF" w:rsidRPr="00F90853">
        <w:rPr>
          <w:rFonts w:ascii="Helvetica Neue" w:eastAsia="Helvetica Neue" w:hAnsi="Helvetica Neue" w:cs="Helvetica Neue"/>
          <w:b/>
          <w:bCs/>
          <w:sz w:val="24"/>
          <w:szCs w:val="24"/>
        </w:rPr>
        <w:t xml:space="preserve">opular </w:t>
      </w:r>
      <w:r w:rsidRPr="00F90853">
        <w:rPr>
          <w:rFonts w:ascii="Helvetica Neue" w:eastAsia="Helvetica Neue" w:hAnsi="Helvetica Neue" w:cs="Helvetica Neue"/>
          <w:b/>
          <w:bCs/>
          <w:sz w:val="24"/>
          <w:szCs w:val="24"/>
        </w:rPr>
        <w:t>M</w:t>
      </w:r>
      <w:r w:rsidR="00DA37AF" w:rsidRPr="00F90853">
        <w:rPr>
          <w:rFonts w:ascii="Helvetica Neue" w:eastAsia="Helvetica Neue" w:hAnsi="Helvetica Neue" w:cs="Helvetica Neue"/>
          <w:b/>
          <w:bCs/>
          <w:sz w:val="24"/>
          <w:szCs w:val="24"/>
        </w:rPr>
        <w:t xml:space="preserve">usic in </w:t>
      </w:r>
      <w:r w:rsidRPr="00F90853">
        <w:rPr>
          <w:rFonts w:ascii="Helvetica Neue" w:eastAsia="Helvetica Neue" w:hAnsi="Helvetica Neue" w:cs="Helvetica Neue"/>
          <w:b/>
          <w:bCs/>
          <w:sz w:val="24"/>
          <w:szCs w:val="24"/>
        </w:rPr>
        <w:t>H</w:t>
      </w:r>
      <w:r w:rsidR="00DA37AF" w:rsidRPr="00F90853">
        <w:rPr>
          <w:rFonts w:ascii="Helvetica Neue" w:eastAsia="Helvetica Neue" w:hAnsi="Helvetica Neue" w:cs="Helvetica Neue"/>
          <w:b/>
          <w:bCs/>
          <w:sz w:val="24"/>
          <w:szCs w:val="24"/>
        </w:rPr>
        <w:t xml:space="preserve">igher </w:t>
      </w:r>
      <w:r w:rsidRPr="00F90853">
        <w:rPr>
          <w:rFonts w:ascii="Helvetica Neue" w:eastAsia="Helvetica Neue" w:hAnsi="Helvetica Neue" w:cs="Helvetica Neue"/>
          <w:b/>
          <w:bCs/>
          <w:sz w:val="24"/>
          <w:szCs w:val="24"/>
        </w:rPr>
        <w:t>E</w:t>
      </w:r>
      <w:r w:rsidR="00DA37AF" w:rsidRPr="00F90853">
        <w:rPr>
          <w:rFonts w:ascii="Helvetica Neue" w:eastAsia="Helvetica Neue" w:hAnsi="Helvetica Neue" w:cs="Helvetica Neue"/>
          <w:b/>
          <w:bCs/>
          <w:sz w:val="24"/>
          <w:szCs w:val="24"/>
        </w:rPr>
        <w:t>ducation</w:t>
      </w:r>
    </w:p>
    <w:p w14:paraId="1E7B8466" w14:textId="77777777" w:rsidR="001041BC" w:rsidRPr="00403C8B" w:rsidRDefault="001041BC">
      <w:pPr>
        <w:rPr>
          <w:rFonts w:ascii="Helvetica Neue" w:hAnsi="Helvetica Neue"/>
          <w:sz w:val="24"/>
          <w:szCs w:val="24"/>
        </w:rPr>
      </w:pPr>
    </w:p>
    <w:p w14:paraId="0392F6D4" w14:textId="77777777" w:rsidR="001041BC" w:rsidRPr="00F90853" w:rsidRDefault="00DA37AF">
      <w:pPr>
        <w:outlineLvl w:val="0"/>
        <w:rPr>
          <w:rFonts w:ascii="Helvetica Neue" w:eastAsia="Helvetica Neue" w:hAnsi="Helvetica Neue" w:cs="Helvetica Neue"/>
          <w:sz w:val="24"/>
          <w:szCs w:val="24"/>
          <w:vertAlign w:val="superscript"/>
        </w:rPr>
      </w:pPr>
      <w:r w:rsidRPr="00F90853">
        <w:rPr>
          <w:rFonts w:ascii="Helvetica Neue" w:eastAsia="Helvetica Neue" w:hAnsi="Helvetica Neue" w:cs="Helvetica Neue"/>
          <w:sz w:val="24"/>
          <w:szCs w:val="24"/>
        </w:rPr>
        <w:t>Zack Moir</w:t>
      </w:r>
      <w:r w:rsidRPr="00F90853">
        <w:rPr>
          <w:rFonts w:ascii="Helvetica Neue" w:eastAsia="Helvetica Neue" w:hAnsi="Helvetica Neue" w:cs="Helvetica Neue"/>
          <w:sz w:val="24"/>
          <w:szCs w:val="24"/>
          <w:vertAlign w:val="superscript"/>
        </w:rPr>
        <w:t>1+2</w:t>
      </w:r>
      <w:r w:rsidRPr="00F90853">
        <w:rPr>
          <w:rFonts w:ascii="Helvetica Neue" w:eastAsia="Helvetica Neue" w:hAnsi="Helvetica Neue" w:cs="Helvetica Neue"/>
          <w:sz w:val="24"/>
          <w:szCs w:val="24"/>
        </w:rPr>
        <w:t xml:space="preserve"> and John Hails</w:t>
      </w:r>
      <w:r w:rsidRPr="00F90853">
        <w:rPr>
          <w:rFonts w:ascii="Helvetica Neue" w:eastAsia="Helvetica Neue" w:hAnsi="Helvetica Neue" w:cs="Helvetica Neue"/>
          <w:sz w:val="24"/>
          <w:szCs w:val="24"/>
          <w:vertAlign w:val="superscript"/>
        </w:rPr>
        <w:t>1</w:t>
      </w:r>
    </w:p>
    <w:p w14:paraId="3813D837" w14:textId="77777777" w:rsidR="001041BC" w:rsidRPr="00403C8B" w:rsidRDefault="00DA37AF">
      <w:pPr>
        <w:rPr>
          <w:rFonts w:ascii="Helvetica Neue" w:hAnsi="Helvetica Neue"/>
          <w:sz w:val="24"/>
          <w:szCs w:val="24"/>
        </w:rPr>
      </w:pPr>
      <w:r w:rsidRPr="00403C8B">
        <w:rPr>
          <w:rFonts w:ascii="Helvetica Neue" w:hAnsi="Helvetica Neue"/>
          <w:sz w:val="24"/>
          <w:szCs w:val="24"/>
        </w:rPr>
        <w:t xml:space="preserve"> </w:t>
      </w:r>
    </w:p>
    <w:p w14:paraId="6C5A8E78" w14:textId="77777777"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1. Edinburgh Napier University</w:t>
      </w:r>
    </w:p>
    <w:p w14:paraId="69187F49" w14:textId="77777777"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2. University of the Highlands and Islands</w:t>
      </w:r>
    </w:p>
    <w:p w14:paraId="6BD810B9" w14:textId="77777777" w:rsidR="001041BC" w:rsidRPr="00403C8B" w:rsidRDefault="00DA37AF">
      <w:pPr>
        <w:rPr>
          <w:rFonts w:ascii="Helvetica Neue" w:hAnsi="Helvetica Neue"/>
          <w:sz w:val="24"/>
          <w:szCs w:val="24"/>
        </w:rPr>
      </w:pPr>
      <w:r w:rsidRPr="00403C8B">
        <w:rPr>
          <w:rFonts w:ascii="Helvetica Neue" w:hAnsi="Helvetica Neue"/>
          <w:sz w:val="24"/>
          <w:szCs w:val="24"/>
        </w:rPr>
        <w:t xml:space="preserve">  </w:t>
      </w:r>
    </w:p>
    <w:p w14:paraId="5B06770D" w14:textId="184ACB80" w:rsidR="001041BC" w:rsidRPr="00F90853" w:rsidRDefault="00DA37AF">
      <w:pPr>
        <w:outlineLvl w:val="0"/>
        <w:rPr>
          <w:rFonts w:ascii="Helvetica Neue" w:eastAsia="Helvetica Neue" w:hAnsi="Helvetica Neue" w:cs="Helvetica Neue"/>
          <w:sz w:val="24"/>
          <w:szCs w:val="24"/>
        </w:rPr>
      </w:pPr>
      <w:r w:rsidRPr="00F90853">
        <w:rPr>
          <w:rFonts w:ascii="Helvetica Neue" w:eastAsia="Helvetica Neue" w:hAnsi="Helvetica Neue" w:cs="Helvetica Neue"/>
          <w:b/>
          <w:bCs/>
          <w:sz w:val="24"/>
          <w:szCs w:val="24"/>
        </w:rPr>
        <w:t>Introduction</w:t>
      </w:r>
    </w:p>
    <w:p w14:paraId="221212A7" w14:textId="77777777" w:rsidR="001041BC" w:rsidRPr="00403C8B" w:rsidRDefault="001041BC">
      <w:pPr>
        <w:rPr>
          <w:rFonts w:ascii="Helvetica Neue" w:hAnsi="Helvetica Neue"/>
          <w:sz w:val="24"/>
          <w:szCs w:val="24"/>
        </w:rPr>
      </w:pPr>
    </w:p>
    <w:p w14:paraId="000F1C3C" w14:textId="5616FB7D" w:rsidR="003A6A3A"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This chapter deals with higher popular music education (HPME) and has a particular focus on </w:t>
      </w:r>
      <w:r w:rsidR="00B057B4" w:rsidRPr="00F90853">
        <w:rPr>
          <w:rFonts w:ascii="Helvetica Neue" w:eastAsia="Helvetica Neue" w:hAnsi="Helvetica Neue" w:cs="Helvetica Neue"/>
          <w:sz w:val="24"/>
          <w:szCs w:val="24"/>
        </w:rPr>
        <w:t xml:space="preserve">the teaching and learning of </w:t>
      </w:r>
      <w:r w:rsidRPr="00F90853">
        <w:rPr>
          <w:rFonts w:ascii="Helvetica Neue" w:eastAsia="Helvetica Neue" w:hAnsi="Helvetica Neue" w:cs="Helvetica Neue"/>
          <w:sz w:val="24"/>
          <w:szCs w:val="24"/>
        </w:rPr>
        <w:t>composition. Our interest in this area derives from our practice as musicians and educators</w:t>
      </w:r>
      <w:r w:rsidR="00E5395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and our </w:t>
      </w:r>
      <w:r w:rsidR="00103F00" w:rsidRPr="00F90853">
        <w:rPr>
          <w:rFonts w:ascii="Helvetica Neue" w:eastAsia="Helvetica Neue" w:hAnsi="Helvetica Neue" w:cs="Helvetica Neue"/>
          <w:sz w:val="24"/>
          <w:szCs w:val="24"/>
        </w:rPr>
        <w:t xml:space="preserve">deeply-held </w:t>
      </w:r>
      <w:r w:rsidRPr="00F90853">
        <w:rPr>
          <w:rFonts w:ascii="Helvetica Neue" w:eastAsia="Helvetica Neue" w:hAnsi="Helvetica Neue" w:cs="Helvetica Neue"/>
          <w:sz w:val="24"/>
          <w:szCs w:val="24"/>
        </w:rPr>
        <w:t xml:space="preserve">mutual belief that </w:t>
      </w:r>
      <w:r w:rsidRPr="00F90853">
        <w:rPr>
          <w:rFonts w:ascii="Helvetica Neue" w:eastAsia="Helvetica Neue" w:hAnsi="Helvetica Neue" w:cs="Helvetica Neue"/>
          <w:i/>
          <w:iCs/>
          <w:sz w:val="24"/>
          <w:szCs w:val="24"/>
        </w:rPr>
        <w:t>creative</w:t>
      </w:r>
      <w:r w:rsidRPr="00F90853">
        <w:rPr>
          <w:rFonts w:ascii="Helvetica Neue" w:eastAsia="Helvetica Neue" w:hAnsi="Helvetica Neue" w:cs="Helvetica Neue"/>
          <w:sz w:val="24"/>
          <w:szCs w:val="24"/>
        </w:rPr>
        <w:t xml:space="preserve"> engagement with music should be central t</w:t>
      </w:r>
      <w:r w:rsidR="006A508D" w:rsidRPr="00F90853">
        <w:rPr>
          <w:rFonts w:ascii="Helvetica Neue" w:eastAsia="Helvetica Neue" w:hAnsi="Helvetica Neue" w:cs="Helvetica Neue"/>
          <w:sz w:val="24"/>
          <w:szCs w:val="24"/>
        </w:rPr>
        <w:t>o music education for all (</w:t>
      </w:r>
      <w:proofErr w:type="spellStart"/>
      <w:r w:rsidR="008C4BBF" w:rsidRPr="00F90853">
        <w:rPr>
          <w:rFonts w:ascii="Helvetica Neue" w:eastAsia="Helvetica Neue" w:hAnsi="Helvetica Neue" w:cs="Helvetica Neue"/>
          <w:sz w:val="24"/>
          <w:szCs w:val="24"/>
        </w:rPr>
        <w:t>Kaschub</w:t>
      </w:r>
      <w:proofErr w:type="spellEnd"/>
      <w:r w:rsidR="008C4BBF" w:rsidRPr="00F90853">
        <w:rPr>
          <w:rFonts w:ascii="Helvetica Neue" w:eastAsia="Helvetica Neue" w:hAnsi="Helvetica Neue" w:cs="Helvetica Neue"/>
          <w:sz w:val="24"/>
          <w:szCs w:val="24"/>
        </w:rPr>
        <w:t xml:space="preserve"> and Smith 2009, </w:t>
      </w:r>
      <w:proofErr w:type="spellStart"/>
      <w:r w:rsidR="00EB321A" w:rsidRPr="00F90853">
        <w:rPr>
          <w:rFonts w:ascii="Helvetica Neue" w:eastAsia="Helvetica Neue" w:hAnsi="Helvetica Neue" w:cs="Helvetica Neue"/>
          <w:sz w:val="24"/>
          <w:szCs w:val="24"/>
        </w:rPr>
        <w:t>Kratus</w:t>
      </w:r>
      <w:proofErr w:type="spellEnd"/>
      <w:r w:rsidR="00EB321A" w:rsidRPr="00F90853">
        <w:rPr>
          <w:rFonts w:ascii="Helvetica Neue" w:eastAsia="Helvetica Neue" w:hAnsi="Helvetica Neue" w:cs="Helvetica Neue"/>
          <w:sz w:val="24"/>
          <w:szCs w:val="24"/>
        </w:rPr>
        <w:t xml:space="preserve"> 2016, </w:t>
      </w:r>
      <w:proofErr w:type="spellStart"/>
      <w:r w:rsidR="008E3507" w:rsidRPr="00F90853">
        <w:rPr>
          <w:rFonts w:ascii="Helvetica Neue" w:eastAsia="Helvetica Neue" w:hAnsi="Helvetica Neue" w:cs="Helvetica Neue"/>
          <w:sz w:val="24"/>
          <w:szCs w:val="24"/>
        </w:rPr>
        <w:t>Allsup</w:t>
      </w:r>
      <w:proofErr w:type="spellEnd"/>
      <w:r w:rsidR="008E3507" w:rsidRPr="00F90853">
        <w:rPr>
          <w:rFonts w:ascii="Helvetica Neue" w:eastAsia="Helvetica Neue" w:hAnsi="Helvetica Neue" w:cs="Helvetica Neue"/>
          <w:sz w:val="24"/>
          <w:szCs w:val="24"/>
        </w:rPr>
        <w:t xml:space="preserve"> 2013, </w:t>
      </w:r>
      <w:r w:rsidR="006A508D" w:rsidRPr="00F90853">
        <w:rPr>
          <w:rFonts w:ascii="Helvetica Neue" w:eastAsia="Helvetica Neue" w:hAnsi="Helvetica Neue" w:cs="Helvetica Neue"/>
          <w:sz w:val="24"/>
          <w:szCs w:val="24"/>
        </w:rPr>
        <w:t>Moir</w:t>
      </w:r>
      <w:r w:rsidRPr="00F90853">
        <w:rPr>
          <w:rFonts w:ascii="Helvetica Neue" w:eastAsia="Helvetica Neue" w:hAnsi="Helvetica Neue" w:cs="Helvetica Neue"/>
          <w:sz w:val="24"/>
          <w:szCs w:val="24"/>
        </w:rPr>
        <w:t xml:space="preserve"> 2017; Moir and </w:t>
      </w:r>
      <w:proofErr w:type="spellStart"/>
      <w:r w:rsidRPr="00F90853">
        <w:rPr>
          <w:rFonts w:ascii="Helvetica Neue" w:eastAsia="Helvetica Neue" w:hAnsi="Helvetica Neue" w:cs="Helvetica Neue"/>
          <w:sz w:val="24"/>
          <w:szCs w:val="24"/>
        </w:rPr>
        <w:t>Medb</w:t>
      </w:r>
      <w:r w:rsidR="00103F00" w:rsidRPr="00F90853">
        <w:rPr>
          <w:rFonts w:ascii="Helvetica Neue" w:eastAsia="Helvetica Neue" w:hAnsi="Helvetica Neue" w:cs="Helvetica Neue"/>
          <w:sz w:val="24"/>
          <w:szCs w:val="24"/>
        </w:rPr>
        <w:t>ø</w:t>
      </w:r>
      <w:r w:rsidR="006A508D" w:rsidRPr="00F90853">
        <w:rPr>
          <w:rFonts w:ascii="Helvetica Neue" w:eastAsia="Helvetica Neue" w:hAnsi="Helvetica Neue" w:cs="Helvetica Neue"/>
          <w:sz w:val="24"/>
          <w:szCs w:val="24"/>
        </w:rPr>
        <w:t>e</w:t>
      </w:r>
      <w:proofErr w:type="spellEnd"/>
      <w:r w:rsidR="006A508D" w:rsidRPr="00F90853">
        <w:rPr>
          <w:rFonts w:ascii="Helvetica Neue" w:eastAsia="Helvetica Neue" w:hAnsi="Helvetica Neue" w:cs="Helvetica Neue"/>
          <w:sz w:val="24"/>
          <w:szCs w:val="24"/>
        </w:rPr>
        <w:t xml:space="preserve"> 2015;</w:t>
      </w:r>
      <w:r w:rsidRPr="00F90853">
        <w:rPr>
          <w:rFonts w:ascii="Helvetica Neue" w:eastAsia="Helvetica Neue" w:hAnsi="Helvetica Neue" w:cs="Helvetica Neue"/>
          <w:sz w:val="24"/>
          <w:szCs w:val="24"/>
        </w:rPr>
        <w:t>).</w:t>
      </w:r>
      <w:r w:rsidRPr="00F90853">
        <w:rPr>
          <w:rStyle w:val="EndnoteReference"/>
          <w:rFonts w:ascii="Helvetica Neue" w:eastAsia="Helvetica Neue" w:hAnsi="Helvetica Neue" w:cs="Helvetica Neue"/>
          <w:sz w:val="24"/>
          <w:szCs w:val="24"/>
        </w:rPr>
        <w:endnoteReference w:id="1"/>
      </w:r>
      <w:r w:rsidRPr="00F90853">
        <w:rPr>
          <w:rFonts w:ascii="Helvetica Neue" w:eastAsia="Helvetica Neue" w:hAnsi="Helvetica Neue" w:cs="Helvetica Neue"/>
          <w:sz w:val="24"/>
          <w:szCs w:val="24"/>
        </w:rPr>
        <w:t xml:space="preserve"> </w:t>
      </w:r>
      <w:r w:rsidR="000B48FA" w:rsidRPr="00F90853">
        <w:rPr>
          <w:rFonts w:ascii="Helvetica Neue" w:eastAsia="Helvetica Neue" w:hAnsi="Helvetica Neue" w:cs="Helvetica Neue"/>
          <w:sz w:val="24"/>
          <w:szCs w:val="24"/>
        </w:rPr>
        <w:t>In writing this chapter we have borrowed from the language and ideas of post-structuralism,</w:t>
      </w:r>
      <w:r w:rsidR="00F766E6" w:rsidRPr="00F90853">
        <w:rPr>
          <w:rFonts w:ascii="Helvetica Neue" w:eastAsia="Helvetica Neue" w:hAnsi="Helvetica Neue" w:cs="Helvetica Neue"/>
          <w:sz w:val="24"/>
          <w:szCs w:val="24"/>
        </w:rPr>
        <w:t xml:space="preserve"> </w:t>
      </w:r>
      <w:r w:rsidR="000B48FA" w:rsidRPr="00F90853">
        <w:rPr>
          <w:rFonts w:ascii="Helvetica Neue" w:eastAsia="Helvetica Neue" w:hAnsi="Helvetica Neue" w:cs="Helvetica Neue"/>
          <w:sz w:val="24"/>
          <w:szCs w:val="24"/>
        </w:rPr>
        <w:t>focusing particularly on the work-concept</w:t>
      </w:r>
      <w:r w:rsidR="00142561" w:rsidRPr="00F90853">
        <w:rPr>
          <w:rFonts w:ascii="Helvetica Neue" w:eastAsia="Helvetica Neue" w:hAnsi="Helvetica Neue" w:cs="Helvetica Neue"/>
          <w:sz w:val="24"/>
          <w:szCs w:val="24"/>
        </w:rPr>
        <w:t xml:space="preserve"> (discussed below)</w:t>
      </w:r>
      <w:r w:rsidR="000B48FA" w:rsidRPr="00F90853">
        <w:rPr>
          <w:rFonts w:ascii="Helvetica Neue" w:eastAsia="Helvetica Neue" w:hAnsi="Helvetica Neue" w:cs="Helvetica Neue"/>
          <w:sz w:val="24"/>
          <w:szCs w:val="24"/>
        </w:rPr>
        <w:t>.</w:t>
      </w:r>
      <w:r w:rsidR="009F2BD4" w:rsidRPr="00F90853">
        <w:rPr>
          <w:rStyle w:val="EndnoteReference"/>
          <w:rFonts w:ascii="Helvetica Neue" w:eastAsia="Helvetica Neue" w:hAnsi="Helvetica Neue" w:cs="Helvetica Neue"/>
          <w:sz w:val="24"/>
          <w:szCs w:val="24"/>
        </w:rPr>
        <w:endnoteReference w:id="2"/>
      </w:r>
      <w:r w:rsidR="009F2BD4" w:rsidRPr="00F90853">
        <w:rPr>
          <w:rFonts w:ascii="Helvetica Neue" w:eastAsia="Helvetica Neue" w:hAnsi="Helvetica Neue" w:cs="Helvetica Neue"/>
          <w:sz w:val="24"/>
          <w:szCs w:val="24"/>
        </w:rPr>
        <w:t xml:space="preserve"> </w:t>
      </w:r>
      <w:r w:rsidR="00F766E6" w:rsidRPr="00F90853">
        <w:rPr>
          <w:rFonts w:ascii="Helvetica Neue" w:eastAsia="Helvetica Neue" w:hAnsi="Helvetica Neue" w:cs="Helvetica Neue"/>
          <w:sz w:val="24"/>
          <w:szCs w:val="24"/>
        </w:rPr>
        <w:t xml:space="preserve">Although this movement could be said to relate </w:t>
      </w:r>
      <w:r w:rsidR="000B48FA" w:rsidRPr="00F90853">
        <w:rPr>
          <w:rFonts w:ascii="Helvetica Neue" w:eastAsia="Helvetica Neue" w:hAnsi="Helvetica Neue" w:cs="Helvetica Neue"/>
          <w:sz w:val="24"/>
          <w:szCs w:val="24"/>
        </w:rPr>
        <w:t xml:space="preserve">principally </w:t>
      </w:r>
      <w:r w:rsidR="00F766E6" w:rsidRPr="00F90853">
        <w:rPr>
          <w:rFonts w:ascii="Helvetica Neue" w:eastAsia="Helvetica Neue" w:hAnsi="Helvetica Neue" w:cs="Helvetica Neue"/>
          <w:sz w:val="24"/>
          <w:szCs w:val="24"/>
        </w:rPr>
        <w:t xml:space="preserve">to </w:t>
      </w:r>
      <w:r w:rsidR="000B48FA" w:rsidRPr="00F90853">
        <w:rPr>
          <w:rFonts w:ascii="Helvetica Neue" w:eastAsia="Helvetica Neue" w:hAnsi="Helvetica Neue" w:cs="Helvetica Neue"/>
          <w:sz w:val="24"/>
          <w:szCs w:val="24"/>
        </w:rPr>
        <w:t xml:space="preserve">literary theory (most famously the writings of Roland Barthes (1977) and Jacques Derrida (1998), specific applications to the field of music (particularly those of Lydia </w:t>
      </w:r>
      <w:proofErr w:type="spellStart"/>
      <w:r w:rsidR="000B48FA" w:rsidRPr="00F90853">
        <w:rPr>
          <w:rFonts w:ascii="Helvetica Neue" w:eastAsia="Helvetica Neue" w:hAnsi="Helvetica Neue" w:cs="Helvetica Neue"/>
          <w:sz w:val="24"/>
          <w:szCs w:val="24"/>
        </w:rPr>
        <w:t>Goehr</w:t>
      </w:r>
      <w:proofErr w:type="spellEnd"/>
      <w:r w:rsidR="000B48FA" w:rsidRPr="00F90853">
        <w:rPr>
          <w:rFonts w:ascii="Helvetica Neue" w:eastAsia="Helvetica Neue" w:hAnsi="Helvetica Neue" w:cs="Helvetica Neue"/>
          <w:sz w:val="24"/>
          <w:szCs w:val="24"/>
        </w:rPr>
        <w:t xml:space="preserve"> (</w:t>
      </w:r>
      <w:r w:rsidR="00666B99" w:rsidRPr="00F90853">
        <w:rPr>
          <w:rFonts w:ascii="Helvetica Neue" w:eastAsia="Helvetica Neue" w:hAnsi="Helvetica Neue" w:cs="Helvetica Neue"/>
          <w:sz w:val="24"/>
          <w:szCs w:val="24"/>
        </w:rPr>
        <w:t>1992)) have served as a touchstone for our thinking.</w:t>
      </w:r>
    </w:p>
    <w:p w14:paraId="41491DCB" w14:textId="77777777" w:rsidR="003A6A3A" w:rsidRPr="00403C8B" w:rsidRDefault="003A6A3A">
      <w:pPr>
        <w:rPr>
          <w:rFonts w:ascii="Helvetica Neue" w:hAnsi="Helvetica Neue"/>
          <w:sz w:val="24"/>
          <w:szCs w:val="24"/>
        </w:rPr>
      </w:pPr>
    </w:p>
    <w:p w14:paraId="2A625DD9" w14:textId="5EBAD9F9" w:rsidR="004822F4"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We both lecture in composition at Edinburgh Napier University, UK, but on opposite sides of a ‘divide’ between the two undergraduate music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offered by this institution.</w:t>
      </w:r>
      <w:r w:rsidR="004822F4" w:rsidRPr="00F90853">
        <w:rPr>
          <w:rFonts w:ascii="Helvetica Neue" w:eastAsia="Helvetica Neue" w:hAnsi="Helvetica Neue" w:cs="Helvetica Neue"/>
          <w:sz w:val="24"/>
          <w:szCs w:val="24"/>
          <w:vertAlign w:val="superscript"/>
        </w:rPr>
        <w:endnoteReference w:id="3"/>
      </w:r>
      <w:r w:rsidR="004822F4" w:rsidRPr="00F90853">
        <w:rPr>
          <w:rFonts w:ascii="Helvetica Neue" w:eastAsia="Helvetica Neue" w:hAnsi="Helvetica Neue" w:cs="Helvetica Neue"/>
          <w:sz w:val="24"/>
          <w:szCs w:val="24"/>
        </w:rPr>
        <w:t xml:space="preserve"> Specifically, in terms of composition lecturing duties at least, Moir lectures on the BA Popular Music </w:t>
      </w:r>
      <w:proofErr w:type="spellStart"/>
      <w:r w:rsidR="004822F4" w:rsidRPr="00F90853">
        <w:rPr>
          <w:rFonts w:ascii="Helvetica Neue" w:eastAsia="Helvetica Neue" w:hAnsi="Helvetica Neue" w:cs="Helvetica Neue"/>
          <w:sz w:val="24"/>
          <w:szCs w:val="24"/>
        </w:rPr>
        <w:t>programme</w:t>
      </w:r>
      <w:proofErr w:type="spellEnd"/>
      <w:r w:rsidR="004822F4" w:rsidRPr="00F90853">
        <w:rPr>
          <w:rFonts w:ascii="Helvetica Neue" w:eastAsia="Helvetica Neue" w:hAnsi="Helvetica Neue" w:cs="Helvetica Neue"/>
          <w:sz w:val="24"/>
          <w:szCs w:val="24"/>
        </w:rPr>
        <w:t xml:space="preserve">, and Hails, on the BMus Music </w:t>
      </w:r>
      <w:proofErr w:type="spellStart"/>
      <w:r w:rsidR="004822F4" w:rsidRPr="00F90853">
        <w:rPr>
          <w:rFonts w:ascii="Helvetica Neue" w:eastAsia="Helvetica Neue" w:hAnsi="Helvetica Neue" w:cs="Helvetica Neue"/>
          <w:sz w:val="24"/>
          <w:szCs w:val="24"/>
        </w:rPr>
        <w:t>programme</w:t>
      </w:r>
      <w:proofErr w:type="spellEnd"/>
      <w:r w:rsidR="004822F4" w:rsidRPr="00F90853">
        <w:rPr>
          <w:rFonts w:ascii="Helvetica Neue" w:eastAsia="Helvetica Neue" w:hAnsi="Helvetica Neue" w:cs="Helvetica Neue"/>
          <w:sz w:val="24"/>
          <w:szCs w:val="24"/>
        </w:rPr>
        <w:t xml:space="preserve">. </w:t>
      </w:r>
      <w:r w:rsidR="006143AF" w:rsidRPr="00F90853">
        <w:rPr>
          <w:rFonts w:ascii="Helvetica Neue" w:eastAsia="Helvetica Neue" w:hAnsi="Helvetica Neue" w:cs="Helvetica Neue"/>
          <w:sz w:val="24"/>
          <w:szCs w:val="24"/>
        </w:rPr>
        <w:t>I</w:t>
      </w:r>
      <w:r w:rsidR="004822F4" w:rsidRPr="00F90853">
        <w:rPr>
          <w:rFonts w:ascii="Helvetica Neue" w:eastAsia="Helvetica Neue" w:hAnsi="Helvetica Neue" w:cs="Helvetica Neue"/>
          <w:sz w:val="24"/>
          <w:szCs w:val="24"/>
        </w:rPr>
        <w:t>t could be stated</w:t>
      </w:r>
      <w:r w:rsidR="006143AF" w:rsidRPr="00F90853">
        <w:rPr>
          <w:rFonts w:ascii="Helvetica Neue" w:eastAsia="Helvetica Neue" w:hAnsi="Helvetica Neue" w:cs="Helvetica Neue"/>
          <w:sz w:val="24"/>
          <w:szCs w:val="24"/>
        </w:rPr>
        <w:t>, crudely,</w:t>
      </w:r>
      <w:r w:rsidR="004822F4" w:rsidRPr="00F90853">
        <w:rPr>
          <w:rFonts w:ascii="Helvetica Neue" w:eastAsia="Helvetica Neue" w:hAnsi="Helvetica Neue" w:cs="Helvetica Neue"/>
          <w:sz w:val="24"/>
          <w:szCs w:val="24"/>
        </w:rPr>
        <w:t xml:space="preserve"> that we work on either side of a ‘classical’ versus ‘popular’ music split in the department</w:t>
      </w:r>
      <w:r w:rsidR="006143AF" w:rsidRPr="00F90853">
        <w:rPr>
          <w:rFonts w:ascii="Helvetica Neue" w:eastAsia="Helvetica Neue" w:hAnsi="Helvetica Neue" w:cs="Helvetica Neue"/>
          <w:sz w:val="24"/>
          <w:szCs w:val="24"/>
        </w:rPr>
        <w:t xml:space="preserve">. However, </w:t>
      </w:r>
      <w:r w:rsidR="004822F4" w:rsidRPr="00F90853">
        <w:rPr>
          <w:rFonts w:ascii="Helvetica Neue" w:eastAsia="Helvetica Neue" w:hAnsi="Helvetica Neue" w:cs="Helvetica Neue"/>
          <w:sz w:val="24"/>
          <w:szCs w:val="24"/>
        </w:rPr>
        <w:t>this ‘divide’ (if it exists at all) is far f</w:t>
      </w:r>
      <w:r w:rsidR="00103F00" w:rsidRPr="00F90853">
        <w:rPr>
          <w:rFonts w:ascii="Helvetica Neue" w:eastAsia="Helvetica Neue" w:hAnsi="Helvetica Neue" w:cs="Helvetica Neue"/>
          <w:sz w:val="24"/>
          <w:szCs w:val="24"/>
        </w:rPr>
        <w:t>rom binary</w:t>
      </w:r>
      <w:r w:rsidR="00924383"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such that it may not even be sensible to talk about any difference in our respective perspectives and practices in relation to the ‘types’ of music </w:t>
      </w:r>
      <w:r w:rsidR="005D7FA3" w:rsidRPr="00F90853">
        <w:rPr>
          <w:rFonts w:ascii="Helvetica Neue" w:eastAsia="Helvetica Neue" w:hAnsi="Helvetica Neue" w:cs="Helvetica Neue"/>
          <w:sz w:val="24"/>
          <w:szCs w:val="24"/>
        </w:rPr>
        <w:t xml:space="preserve">in which </w:t>
      </w:r>
      <w:r w:rsidR="004822F4" w:rsidRPr="00F90853">
        <w:rPr>
          <w:rFonts w:ascii="Helvetica Neue" w:eastAsia="Helvetica Neue" w:hAnsi="Helvetica Neue" w:cs="Helvetica Neue"/>
          <w:sz w:val="24"/>
          <w:szCs w:val="24"/>
        </w:rPr>
        <w:t>our students speciali</w:t>
      </w:r>
      <w:r w:rsidR="1F24F1C6" w:rsidRPr="00F90853">
        <w:rPr>
          <w:rFonts w:ascii="Helvetica Neue" w:eastAsia="Helvetica Neue" w:hAnsi="Helvetica Neue" w:cs="Helvetica Neue"/>
          <w:sz w:val="24"/>
          <w:szCs w:val="24"/>
        </w:rPr>
        <w:t>z</w:t>
      </w:r>
      <w:r w:rsidR="004822F4" w:rsidRPr="00F90853">
        <w:rPr>
          <w:rFonts w:ascii="Helvetica Neue" w:eastAsia="Helvetica Neue" w:hAnsi="Helvetica Neue" w:cs="Helvetica Neue"/>
          <w:sz w:val="24"/>
          <w:szCs w:val="24"/>
        </w:rPr>
        <w:t>e.</w:t>
      </w:r>
      <w:r w:rsidR="004822F4" w:rsidRPr="00F90853">
        <w:rPr>
          <w:rFonts w:ascii="Helvetica Neue" w:eastAsia="Helvetica Neue" w:hAnsi="Helvetica Neue" w:cs="Helvetica Neue"/>
          <w:sz w:val="24"/>
          <w:szCs w:val="24"/>
          <w:vertAlign w:val="superscript"/>
        </w:rPr>
        <w:endnoteReference w:id="4"/>
      </w:r>
      <w:r w:rsidR="004822F4" w:rsidRPr="00F90853">
        <w:rPr>
          <w:rFonts w:ascii="Helvetica Neue" w:eastAsia="Helvetica Neue" w:hAnsi="Helvetica Neue" w:cs="Helvetica Neue"/>
          <w:sz w:val="24"/>
          <w:szCs w:val="24"/>
        </w:rPr>
        <w:t xml:space="preserve"> </w:t>
      </w:r>
    </w:p>
    <w:p w14:paraId="1AB704C2" w14:textId="77777777" w:rsidR="004822F4" w:rsidRPr="00403C8B" w:rsidRDefault="004822F4">
      <w:pPr>
        <w:rPr>
          <w:rFonts w:ascii="Helvetica Neue" w:hAnsi="Helvetica Neue"/>
          <w:sz w:val="24"/>
          <w:szCs w:val="24"/>
        </w:rPr>
      </w:pPr>
    </w:p>
    <w:p w14:paraId="3499638C" w14:textId="7E6C34BD" w:rsidR="004822F4" w:rsidRPr="00F90853" w:rsidRDefault="003500EF" w:rsidP="00F90853">
      <w:pPr>
        <w:spacing w:after="16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In order to understand our philosophical position, readers</w:t>
      </w:r>
      <w:r w:rsidR="004822F4" w:rsidRPr="00F90853">
        <w:rPr>
          <w:rFonts w:ascii="Helvetica Neue" w:eastAsia="Helvetica Neue" w:hAnsi="Helvetica Neue" w:cs="Helvetica Neue"/>
          <w:sz w:val="24"/>
          <w:szCs w:val="24"/>
        </w:rPr>
        <w:t xml:space="preserve"> may find it instructive to understand more about the authors’ musical, educational, and professional backgrounds. Hails received piano lessons from the age of six, clarinet lessons from the age of eight, </w:t>
      </w:r>
      <w:r w:rsidR="00666B99" w:rsidRPr="00F90853">
        <w:rPr>
          <w:rFonts w:ascii="Helvetica Neue" w:eastAsia="Helvetica Neue" w:hAnsi="Helvetica Neue" w:cs="Helvetica Neue"/>
          <w:sz w:val="24"/>
          <w:szCs w:val="24"/>
        </w:rPr>
        <w:t>before discovering his musical ‘home’ in listening to classical repertoire. C</w:t>
      </w:r>
      <w:r w:rsidR="004822F4" w:rsidRPr="00F90853">
        <w:rPr>
          <w:rFonts w:ascii="Helvetica Neue" w:eastAsia="Helvetica Neue" w:hAnsi="Helvetica Neue" w:cs="Helvetica Neue"/>
          <w:sz w:val="24"/>
          <w:szCs w:val="24"/>
        </w:rPr>
        <w:t>omposition lessons</w:t>
      </w:r>
      <w:r w:rsidR="00666B99" w:rsidRPr="00F90853">
        <w:rPr>
          <w:rFonts w:ascii="Helvetica Neue" w:eastAsia="Helvetica Neue" w:hAnsi="Helvetica Neue" w:cs="Helvetica Neue"/>
          <w:sz w:val="24"/>
          <w:szCs w:val="24"/>
        </w:rPr>
        <w:t xml:space="preserve"> followed</w:t>
      </w:r>
      <w:r w:rsidR="004822F4" w:rsidRPr="00F90853">
        <w:rPr>
          <w:rFonts w:ascii="Helvetica Neue" w:eastAsia="Helvetica Neue" w:hAnsi="Helvetica Neue" w:cs="Helvetica Neue"/>
          <w:sz w:val="24"/>
          <w:szCs w:val="24"/>
        </w:rPr>
        <w:t xml:space="preserve"> from the age of seventeen before </w:t>
      </w:r>
      <w:r w:rsidR="00666B99" w:rsidRPr="00F90853">
        <w:rPr>
          <w:rFonts w:ascii="Helvetica Neue" w:eastAsia="Helvetica Neue" w:hAnsi="Helvetica Neue" w:cs="Helvetica Neue"/>
          <w:sz w:val="24"/>
          <w:szCs w:val="24"/>
        </w:rPr>
        <w:t xml:space="preserve">he </w:t>
      </w:r>
      <w:r w:rsidR="004822F4" w:rsidRPr="00F90853">
        <w:rPr>
          <w:rFonts w:ascii="Helvetica Neue" w:eastAsia="Helvetica Neue" w:hAnsi="Helvetica Neue" w:cs="Helvetica Neue"/>
          <w:sz w:val="24"/>
          <w:szCs w:val="24"/>
        </w:rPr>
        <w:t>matriculat</w:t>
      </w:r>
      <w:r w:rsidR="00666B99" w:rsidRPr="00F90853">
        <w:rPr>
          <w:rFonts w:ascii="Helvetica Neue" w:eastAsia="Helvetica Neue" w:hAnsi="Helvetica Neue" w:cs="Helvetica Neue"/>
          <w:sz w:val="24"/>
          <w:szCs w:val="24"/>
        </w:rPr>
        <w:t>ed</w:t>
      </w:r>
      <w:r w:rsidR="004822F4" w:rsidRPr="00F90853">
        <w:rPr>
          <w:rFonts w:ascii="Helvetica Neue" w:eastAsia="Helvetica Neue" w:hAnsi="Helvetica Neue" w:cs="Helvetica Neue"/>
          <w:sz w:val="24"/>
          <w:szCs w:val="24"/>
        </w:rPr>
        <w:t xml:space="preserve"> onto a traditional music degree </w:t>
      </w:r>
      <w:proofErr w:type="spellStart"/>
      <w:r w:rsidR="004822F4" w:rsidRPr="00F90853">
        <w:rPr>
          <w:rFonts w:ascii="Helvetica Neue" w:eastAsia="Helvetica Neue" w:hAnsi="Helvetica Neue" w:cs="Helvetica Neue"/>
          <w:sz w:val="24"/>
          <w:szCs w:val="24"/>
        </w:rPr>
        <w:t>programme</w:t>
      </w:r>
      <w:proofErr w:type="spellEnd"/>
      <w:r w:rsidR="004822F4" w:rsidRPr="00F90853">
        <w:rPr>
          <w:rFonts w:ascii="Helvetica Neue" w:eastAsia="Helvetica Neue" w:hAnsi="Helvetica Neue" w:cs="Helvetica Neue"/>
          <w:sz w:val="24"/>
          <w:szCs w:val="24"/>
        </w:rPr>
        <w:t xml:space="preserve"> </w:t>
      </w:r>
      <w:r w:rsidR="006047DA" w:rsidRPr="00F90853">
        <w:rPr>
          <w:rFonts w:ascii="Helvetica Neue" w:eastAsia="Helvetica Neue" w:hAnsi="Helvetica Neue" w:cs="Helvetica Neue"/>
          <w:sz w:val="24"/>
          <w:szCs w:val="24"/>
        </w:rPr>
        <w:t>that focused on</w:t>
      </w:r>
      <w:r w:rsidR="004822F4" w:rsidRPr="00F90853">
        <w:rPr>
          <w:rFonts w:ascii="Helvetica Neue" w:eastAsia="Helvetica Neue" w:hAnsi="Helvetica Neue" w:cs="Helvetica Neue"/>
          <w:sz w:val="24"/>
          <w:szCs w:val="24"/>
        </w:rPr>
        <w:t xml:space="preserve"> common practice classical music repertoire. Moir accidentally fell into saxophone lessons at </w:t>
      </w:r>
      <w:r w:rsidR="004822F4" w:rsidRPr="00F90853">
        <w:rPr>
          <w:rFonts w:ascii="Helvetica Neue" w:eastAsia="Helvetica Neue" w:hAnsi="Helvetica Neue" w:cs="Helvetica Neue"/>
          <w:sz w:val="24"/>
          <w:szCs w:val="24"/>
        </w:rPr>
        <w:lastRenderedPageBreak/>
        <w:t xml:space="preserve">school at the age of </w:t>
      </w:r>
      <w:r w:rsidR="00103F00" w:rsidRPr="00F90853">
        <w:rPr>
          <w:rFonts w:ascii="Helvetica Neue" w:eastAsia="Helvetica Neue" w:hAnsi="Helvetica Neue" w:cs="Helvetica Neue"/>
          <w:sz w:val="24"/>
          <w:szCs w:val="24"/>
        </w:rPr>
        <w:t>14</w:t>
      </w:r>
      <w:r w:rsidR="004822F4" w:rsidRPr="00F90853">
        <w:rPr>
          <w:rFonts w:ascii="Helvetica Neue" w:eastAsia="Helvetica Neue" w:hAnsi="Helvetica Neue" w:cs="Helvetica Neue"/>
          <w:sz w:val="24"/>
          <w:szCs w:val="24"/>
        </w:rPr>
        <w:t xml:space="preserve"> </w:t>
      </w:r>
      <w:r w:rsidR="00EF78F0" w:rsidRPr="00F90853">
        <w:rPr>
          <w:rFonts w:ascii="Helvetica Neue" w:eastAsia="Helvetica Neue" w:hAnsi="Helvetica Neue" w:cs="Helvetica Neue"/>
          <w:sz w:val="24"/>
          <w:szCs w:val="24"/>
        </w:rPr>
        <w:t xml:space="preserve">and he </w:t>
      </w:r>
      <w:r w:rsidR="004822F4" w:rsidRPr="00F90853">
        <w:rPr>
          <w:rFonts w:ascii="Helvetica Neue" w:eastAsia="Helvetica Neue" w:hAnsi="Helvetica Neue" w:cs="Helvetica Neue"/>
          <w:sz w:val="24"/>
          <w:szCs w:val="24"/>
        </w:rPr>
        <w:t xml:space="preserve">grew up avidly listening to a great deal of popular music. </w:t>
      </w:r>
      <w:r w:rsidR="006E1664" w:rsidRPr="00F90853">
        <w:rPr>
          <w:rFonts w:ascii="Helvetica Neue" w:eastAsia="Helvetica Neue" w:hAnsi="Helvetica Neue" w:cs="Helvetica Neue"/>
          <w:sz w:val="24"/>
          <w:szCs w:val="24"/>
        </w:rPr>
        <w:t xml:space="preserve">His undergraduate degree was in </w:t>
      </w:r>
      <w:r w:rsidR="004822F4" w:rsidRPr="00F90853">
        <w:rPr>
          <w:rFonts w:ascii="Helvetica Neue" w:eastAsia="Helvetica Neue" w:hAnsi="Helvetica Neue" w:cs="Helvetica Neue"/>
          <w:sz w:val="24"/>
          <w:szCs w:val="24"/>
        </w:rPr>
        <w:t xml:space="preserve">popular music performance </w:t>
      </w:r>
      <w:r w:rsidR="006E1664"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as a saxophonist</w:t>
      </w:r>
      <w:r w:rsidR="006E1664"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but he graduated with a hunger for the further study in a more traditional university setting. </w:t>
      </w:r>
      <w:r w:rsidR="1B7EF0E8" w:rsidRPr="00F90853">
        <w:rPr>
          <w:rFonts w:ascii="Helvetica Neue" w:eastAsia="Helvetica Neue" w:hAnsi="Helvetica Neue" w:cs="Helvetica Neue"/>
          <w:sz w:val="24"/>
          <w:szCs w:val="24"/>
        </w:rPr>
        <w:t>F</w:t>
      </w:r>
      <w:r w:rsidR="004822F4" w:rsidRPr="00F90853">
        <w:rPr>
          <w:rFonts w:ascii="Helvetica Neue" w:eastAsia="Helvetica Neue" w:hAnsi="Helvetica Neue" w:cs="Helvetica Neue"/>
          <w:sz w:val="24"/>
          <w:szCs w:val="24"/>
        </w:rPr>
        <w:t xml:space="preserve">or Hails, a Master’s </w:t>
      </w:r>
      <w:proofErr w:type="spellStart"/>
      <w:r w:rsidR="004822F4" w:rsidRPr="00F90853">
        <w:rPr>
          <w:rFonts w:ascii="Helvetica Neue" w:eastAsia="Helvetica Neue" w:hAnsi="Helvetica Neue" w:cs="Helvetica Neue"/>
          <w:sz w:val="24"/>
          <w:szCs w:val="24"/>
        </w:rPr>
        <w:t>programme</w:t>
      </w:r>
      <w:proofErr w:type="spellEnd"/>
      <w:r w:rsidR="004822F4" w:rsidRPr="00F90853">
        <w:rPr>
          <w:rFonts w:ascii="Helvetica Neue" w:eastAsia="Helvetica Neue" w:hAnsi="Helvetica Neue" w:cs="Helvetica Neue"/>
          <w:sz w:val="24"/>
          <w:szCs w:val="24"/>
        </w:rPr>
        <w:t xml:space="preserve"> in composition felt </w:t>
      </w:r>
      <w:r w:rsidR="1B7EF0E8" w:rsidRPr="00F90853">
        <w:rPr>
          <w:rFonts w:ascii="Helvetica Neue" w:eastAsia="Helvetica Neue" w:hAnsi="Helvetica Neue" w:cs="Helvetica Neue"/>
          <w:sz w:val="24"/>
          <w:szCs w:val="24"/>
        </w:rPr>
        <w:t xml:space="preserve">entirely </w:t>
      </w:r>
      <w:r w:rsidR="004822F4" w:rsidRPr="00F90853">
        <w:rPr>
          <w:rFonts w:ascii="Helvetica Neue" w:eastAsia="Helvetica Neue" w:hAnsi="Helvetica Neue" w:cs="Helvetica Neue"/>
          <w:sz w:val="24"/>
          <w:szCs w:val="24"/>
        </w:rPr>
        <w:t>comfortable</w:t>
      </w:r>
      <w:r w:rsidR="1B7EF0E8" w:rsidRPr="00F90853">
        <w:rPr>
          <w:rFonts w:ascii="Helvetica Neue" w:eastAsia="Helvetica Neue" w:hAnsi="Helvetica Neue" w:cs="Helvetica Neue"/>
          <w:sz w:val="24"/>
          <w:szCs w:val="24"/>
        </w:rPr>
        <w:t xml:space="preserve">. For Moir, </w:t>
      </w:r>
      <w:r w:rsidR="006E1664" w:rsidRPr="00F90853">
        <w:rPr>
          <w:rFonts w:ascii="Helvetica Neue" w:eastAsia="Helvetica Neue" w:hAnsi="Helvetica Neue" w:cs="Helvetica Neue"/>
          <w:sz w:val="24"/>
          <w:szCs w:val="24"/>
        </w:rPr>
        <w:t>studying for a</w:t>
      </w:r>
      <w:r w:rsidR="004822F4" w:rsidRPr="00F90853">
        <w:rPr>
          <w:rFonts w:ascii="Helvetica Neue" w:eastAsia="Helvetica Neue" w:hAnsi="Helvetica Neue" w:cs="Helvetica Neue"/>
          <w:sz w:val="24"/>
          <w:szCs w:val="24"/>
        </w:rPr>
        <w:t xml:space="preserve"> Master’s in musicology </w:t>
      </w:r>
      <w:r w:rsidR="006E1664" w:rsidRPr="00F90853">
        <w:rPr>
          <w:rFonts w:ascii="Helvetica Neue" w:eastAsia="Helvetica Neue" w:hAnsi="Helvetica Neue" w:cs="Helvetica Neue"/>
          <w:sz w:val="24"/>
          <w:szCs w:val="24"/>
        </w:rPr>
        <w:t xml:space="preserve">at an ancient university </w:t>
      </w:r>
      <w:r w:rsidR="00487FD9"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which was a hugely </w:t>
      </w:r>
      <w:r w:rsidR="00103F00" w:rsidRPr="00F90853">
        <w:rPr>
          <w:rFonts w:ascii="Helvetica Neue" w:eastAsia="Helvetica Neue" w:hAnsi="Helvetica Neue" w:cs="Helvetica Neue"/>
          <w:sz w:val="24"/>
          <w:szCs w:val="24"/>
        </w:rPr>
        <w:t xml:space="preserve">positive and </w:t>
      </w:r>
      <w:r w:rsidR="004822F4" w:rsidRPr="00F90853">
        <w:rPr>
          <w:rFonts w:ascii="Helvetica Neue" w:eastAsia="Helvetica Neue" w:hAnsi="Helvetica Neue" w:cs="Helvetica Neue"/>
          <w:sz w:val="24"/>
          <w:szCs w:val="24"/>
        </w:rPr>
        <w:t xml:space="preserve">inspiring experience </w:t>
      </w:r>
      <w:r w:rsidR="00487FD9" w:rsidRPr="00F90853">
        <w:rPr>
          <w:rFonts w:ascii="Helvetica Neue" w:eastAsia="Helvetica Neue" w:hAnsi="Helvetica Neue" w:cs="Helvetica Neue"/>
          <w:sz w:val="24"/>
          <w:szCs w:val="24"/>
        </w:rPr>
        <w:t>–</w:t>
      </w:r>
      <w:r w:rsidR="006E1664" w:rsidRPr="00F90853">
        <w:rPr>
          <w:rFonts w:ascii="Helvetica Neue" w:eastAsia="Helvetica Neue" w:hAnsi="Helvetica Neue" w:cs="Helvetica Neue"/>
          <w:sz w:val="24"/>
          <w:szCs w:val="24"/>
        </w:rPr>
        <w:t xml:space="preserve"> had the unfortunate side-effect of creating something of a </w:t>
      </w:r>
      <w:r w:rsidR="25A612FF" w:rsidRPr="00F90853">
        <w:rPr>
          <w:rFonts w:ascii="Helvetica Neue" w:eastAsia="Helvetica Neue" w:hAnsi="Helvetica Neue" w:cs="Helvetica Neue"/>
          <w:sz w:val="24"/>
          <w:szCs w:val="24"/>
        </w:rPr>
        <w:t xml:space="preserve">perceived </w:t>
      </w:r>
      <w:r w:rsidR="006E1664" w:rsidRPr="00F90853">
        <w:rPr>
          <w:rFonts w:ascii="Helvetica Neue" w:eastAsia="Helvetica Neue" w:hAnsi="Helvetica Neue" w:cs="Helvetica Neue"/>
          <w:sz w:val="24"/>
          <w:szCs w:val="24"/>
        </w:rPr>
        <w:t xml:space="preserve">distinction </w:t>
      </w:r>
      <w:r w:rsidR="004822F4" w:rsidRPr="00F90853">
        <w:rPr>
          <w:rFonts w:ascii="Helvetica Neue" w:eastAsia="Helvetica Neue" w:hAnsi="Helvetica Neue" w:cs="Helvetica Neue"/>
          <w:sz w:val="24"/>
          <w:szCs w:val="24"/>
        </w:rPr>
        <w:t xml:space="preserve">between those who </w:t>
      </w:r>
      <w:r w:rsidR="004822F4" w:rsidRPr="00F90853">
        <w:rPr>
          <w:rFonts w:ascii="Helvetica Neue" w:eastAsia="Helvetica Neue" w:hAnsi="Helvetica Neue" w:cs="Helvetica Neue"/>
          <w:i/>
          <w:iCs/>
          <w:sz w:val="24"/>
          <w:szCs w:val="24"/>
        </w:rPr>
        <w:t>compose</w:t>
      </w:r>
      <w:r w:rsidR="004822F4" w:rsidRPr="00F90853">
        <w:rPr>
          <w:rFonts w:ascii="Helvetica Neue" w:eastAsia="Helvetica Neue" w:hAnsi="Helvetica Neue" w:cs="Helvetica Neue"/>
          <w:sz w:val="24"/>
          <w:szCs w:val="24"/>
        </w:rPr>
        <w:t xml:space="preserve"> serious music, and those who </w:t>
      </w:r>
      <w:r w:rsidR="00342826" w:rsidRPr="00F90853">
        <w:rPr>
          <w:rFonts w:ascii="Helvetica Neue" w:eastAsia="Helvetica Neue" w:hAnsi="Helvetica Neue" w:cs="Helvetica Neue"/>
          <w:sz w:val="24"/>
          <w:szCs w:val="24"/>
        </w:rPr>
        <w:t xml:space="preserve">merely </w:t>
      </w:r>
      <w:r w:rsidR="004822F4" w:rsidRPr="00F90853">
        <w:rPr>
          <w:rFonts w:ascii="Helvetica Neue" w:eastAsia="Helvetica Neue" w:hAnsi="Helvetica Neue" w:cs="Helvetica Neue"/>
          <w:i/>
          <w:iCs/>
          <w:sz w:val="24"/>
          <w:szCs w:val="24"/>
        </w:rPr>
        <w:t xml:space="preserve">write </w:t>
      </w:r>
      <w:r w:rsidR="004822F4" w:rsidRPr="00F90853">
        <w:rPr>
          <w:rFonts w:ascii="Helvetica Neue" w:eastAsia="Helvetica Neue" w:hAnsi="Helvetica Neue" w:cs="Helvetica Neue"/>
          <w:sz w:val="24"/>
          <w:szCs w:val="24"/>
        </w:rPr>
        <w:t>music, as part of a wider range of musical activity</w:t>
      </w:r>
      <w:r w:rsidR="006E1664" w:rsidRPr="00F90853">
        <w:rPr>
          <w:rFonts w:ascii="Helvetica Neue" w:eastAsia="Helvetica Neue" w:hAnsi="Helvetica Neue" w:cs="Helvetica Neue"/>
          <w:sz w:val="24"/>
          <w:szCs w:val="24"/>
        </w:rPr>
        <w:t>. At the time, this led to</w:t>
      </w:r>
      <w:r w:rsidR="004822F4" w:rsidRPr="00F90853">
        <w:rPr>
          <w:rFonts w:ascii="Helvetica Neue" w:eastAsia="Helvetica Neue" w:hAnsi="Helvetica Neue" w:cs="Helvetica Neue"/>
          <w:sz w:val="24"/>
          <w:szCs w:val="24"/>
        </w:rPr>
        <w:t xml:space="preserve"> </w:t>
      </w:r>
      <w:r w:rsidR="006E1664" w:rsidRPr="00F90853">
        <w:rPr>
          <w:rFonts w:ascii="Helvetica Neue" w:eastAsia="Helvetica Neue" w:hAnsi="Helvetica Neue" w:cs="Helvetica Neue"/>
          <w:sz w:val="24"/>
          <w:szCs w:val="24"/>
        </w:rPr>
        <w:t xml:space="preserve">some minor insecurity </w:t>
      </w:r>
      <w:r w:rsidR="00251B84" w:rsidRPr="00F90853">
        <w:rPr>
          <w:rFonts w:ascii="Helvetica Neue" w:eastAsia="Helvetica Neue" w:hAnsi="Helvetica Neue" w:cs="Helvetica Neue"/>
          <w:sz w:val="24"/>
          <w:szCs w:val="24"/>
        </w:rPr>
        <w:t xml:space="preserve">with regard to the </w:t>
      </w:r>
      <w:r w:rsidR="004822F4" w:rsidRPr="00F90853">
        <w:rPr>
          <w:rFonts w:ascii="Helvetica Neue" w:eastAsia="Helvetica Neue" w:hAnsi="Helvetica Neue" w:cs="Helvetica Neue"/>
          <w:sz w:val="24"/>
          <w:szCs w:val="24"/>
        </w:rPr>
        <w:t xml:space="preserve">use </w:t>
      </w:r>
      <w:r w:rsidR="00251B84" w:rsidRPr="00F90853">
        <w:rPr>
          <w:rFonts w:ascii="Helvetica Neue" w:eastAsia="Helvetica Neue" w:hAnsi="Helvetica Neue" w:cs="Helvetica Neue"/>
          <w:sz w:val="24"/>
          <w:szCs w:val="24"/>
        </w:rPr>
        <w:t xml:space="preserve">of </w:t>
      </w:r>
      <w:r w:rsidR="004822F4" w:rsidRPr="00F90853">
        <w:rPr>
          <w:rFonts w:ascii="Helvetica Neue" w:eastAsia="Helvetica Neue" w:hAnsi="Helvetica Neue" w:cs="Helvetica Neue"/>
          <w:sz w:val="24"/>
          <w:szCs w:val="24"/>
        </w:rPr>
        <w:t xml:space="preserve">the term ‘composer’ as a description of his </w:t>
      </w:r>
      <w:r w:rsidR="0057226E" w:rsidRPr="00F90853">
        <w:rPr>
          <w:rFonts w:ascii="Helvetica Neue" w:eastAsia="Helvetica Neue" w:hAnsi="Helvetica Neue" w:cs="Helvetica Neue"/>
          <w:sz w:val="24"/>
          <w:szCs w:val="24"/>
        </w:rPr>
        <w:t>identity</w:t>
      </w:r>
      <w:r w:rsidR="004822F4" w:rsidRPr="00F90853">
        <w:rPr>
          <w:rFonts w:ascii="Helvetica Neue" w:eastAsia="Helvetica Neue" w:hAnsi="Helvetica Neue" w:cs="Helvetica Neue"/>
          <w:sz w:val="24"/>
          <w:szCs w:val="24"/>
        </w:rPr>
        <w:t>.</w:t>
      </w:r>
      <w:r w:rsidR="004822F4" w:rsidRPr="00F90853">
        <w:rPr>
          <w:rStyle w:val="EndnoteReference"/>
          <w:rFonts w:ascii="Helvetica Neue" w:eastAsia="Helvetica Neue" w:hAnsi="Helvetica Neue" w:cs="Helvetica Neue"/>
          <w:sz w:val="24"/>
          <w:szCs w:val="24"/>
        </w:rPr>
        <w:endnoteReference w:id="5"/>
      </w:r>
      <w:r w:rsidR="004822F4" w:rsidRPr="00F90853">
        <w:rPr>
          <w:rFonts w:ascii="Helvetica Neue" w:eastAsia="Helvetica Neue" w:hAnsi="Helvetica Neue" w:cs="Helvetica Neue"/>
          <w:sz w:val="24"/>
          <w:szCs w:val="24"/>
        </w:rPr>
        <w:t xml:space="preserve"> Moir’s PhD (2011) was not in </w:t>
      </w:r>
      <w:r w:rsidR="00F73975" w:rsidRPr="00F90853">
        <w:rPr>
          <w:rFonts w:ascii="Helvetica Neue" w:eastAsia="Helvetica Neue" w:hAnsi="Helvetica Neue" w:cs="Helvetica Neue"/>
          <w:sz w:val="24"/>
          <w:szCs w:val="24"/>
        </w:rPr>
        <w:t xml:space="preserve">the field of </w:t>
      </w:r>
      <w:r w:rsidR="004822F4" w:rsidRPr="00F90853">
        <w:rPr>
          <w:rFonts w:ascii="Helvetica Neue" w:eastAsia="Helvetica Neue" w:hAnsi="Helvetica Neue" w:cs="Helvetica Neue"/>
          <w:sz w:val="24"/>
          <w:szCs w:val="24"/>
        </w:rPr>
        <w:t xml:space="preserve">composition but </w:t>
      </w:r>
      <w:r w:rsidR="00103F00" w:rsidRPr="00F90853">
        <w:rPr>
          <w:rFonts w:ascii="Helvetica Neue" w:eastAsia="Helvetica Neue" w:hAnsi="Helvetica Neue" w:cs="Helvetica Neue"/>
          <w:sz w:val="24"/>
          <w:szCs w:val="24"/>
        </w:rPr>
        <w:t xml:space="preserve">it </w:t>
      </w:r>
      <w:r w:rsidR="00251B84" w:rsidRPr="00F90853">
        <w:rPr>
          <w:rFonts w:ascii="Helvetica Neue" w:eastAsia="Helvetica Neue" w:hAnsi="Helvetica Neue" w:cs="Helvetica Neue"/>
          <w:sz w:val="24"/>
          <w:szCs w:val="24"/>
        </w:rPr>
        <w:t>involved writing a great deal of music</w:t>
      </w:r>
      <w:r w:rsidR="004822F4" w:rsidRPr="00F90853">
        <w:rPr>
          <w:rFonts w:ascii="Helvetica Neue" w:eastAsia="Helvetica Neue" w:hAnsi="Helvetica Neue" w:cs="Helvetica Neue"/>
          <w:sz w:val="24"/>
          <w:szCs w:val="24"/>
        </w:rPr>
        <w:t xml:space="preserve">. Without formal training in composition, he regards himself as being </w:t>
      </w:r>
      <w:r w:rsidR="39D0C285" w:rsidRPr="00F90853">
        <w:rPr>
          <w:rFonts w:ascii="Helvetica Neue" w:eastAsia="Helvetica Neue" w:hAnsi="Helvetica Neue" w:cs="Helvetica Neue"/>
          <w:sz w:val="24"/>
          <w:szCs w:val="24"/>
        </w:rPr>
        <w:t>e</w:t>
      </w:r>
      <w:r w:rsidR="004822F4" w:rsidRPr="00F90853">
        <w:rPr>
          <w:rFonts w:ascii="Helvetica Neue" w:eastAsia="Helvetica Neue" w:hAnsi="Helvetica Neue" w:cs="Helvetica Neue"/>
          <w:sz w:val="24"/>
          <w:szCs w:val="24"/>
        </w:rPr>
        <w:t>nculturated</w:t>
      </w:r>
      <w:r w:rsidR="2F54325A" w:rsidRPr="00F90853">
        <w:rPr>
          <w:rFonts w:ascii="Helvetica Neue" w:eastAsia="Helvetica Neue" w:hAnsi="Helvetica Neue" w:cs="Helvetica Neue"/>
          <w:sz w:val="24"/>
          <w:szCs w:val="24"/>
        </w:rPr>
        <w:t xml:space="preserve"> in compositional practice</w:t>
      </w:r>
      <w:r w:rsidR="004822F4" w:rsidRPr="00F90853">
        <w:rPr>
          <w:rFonts w:ascii="Helvetica Neue" w:eastAsia="Helvetica Neue" w:hAnsi="Helvetica Neue" w:cs="Helvetica Neue"/>
          <w:sz w:val="24"/>
          <w:szCs w:val="24"/>
        </w:rPr>
        <w:t xml:space="preserve"> through osmosis and autodidacticism. </w:t>
      </w:r>
      <w:r w:rsidR="00731647" w:rsidRPr="00F90853">
        <w:rPr>
          <w:rFonts w:ascii="Helvetica Neue" w:eastAsia="Helvetica Neue" w:hAnsi="Helvetica Neue" w:cs="Helvetica Neue"/>
          <w:sz w:val="24"/>
          <w:szCs w:val="24"/>
        </w:rPr>
        <w:t xml:space="preserve">By contrast, </w:t>
      </w:r>
      <w:r w:rsidR="004822F4" w:rsidRPr="00F90853">
        <w:rPr>
          <w:rFonts w:ascii="Helvetica Neue" w:eastAsia="Helvetica Neue" w:hAnsi="Helvetica Neue" w:cs="Helvetica Neue"/>
          <w:sz w:val="24"/>
          <w:szCs w:val="24"/>
        </w:rPr>
        <w:t>Hails’ PhD was in notated composition, and much of his commentary focused on the specifics of this notation. His teaching at Edinburgh Napier University</w:t>
      </w:r>
      <w:r w:rsidR="00544026" w:rsidRPr="00F90853">
        <w:rPr>
          <w:rFonts w:ascii="Helvetica Neue" w:eastAsia="Helvetica Neue" w:hAnsi="Helvetica Neue" w:cs="Helvetica Neue"/>
          <w:sz w:val="24"/>
          <w:szCs w:val="24"/>
        </w:rPr>
        <w:t xml:space="preserve"> (ENU)</w:t>
      </w:r>
      <w:r w:rsidR="004822F4" w:rsidRPr="00F90853">
        <w:rPr>
          <w:rFonts w:ascii="Helvetica Neue" w:eastAsia="Helvetica Neue" w:hAnsi="Helvetica Neue" w:cs="Helvetica Neue"/>
          <w:sz w:val="24"/>
          <w:szCs w:val="24"/>
        </w:rPr>
        <w:t xml:space="preserve"> on the classical </w:t>
      </w:r>
      <w:proofErr w:type="spellStart"/>
      <w:r w:rsidRPr="00F90853">
        <w:rPr>
          <w:rFonts w:ascii="Helvetica Neue" w:eastAsia="Helvetica Neue" w:hAnsi="Helvetica Neue" w:cs="Helvetica Neue"/>
          <w:sz w:val="24"/>
          <w:szCs w:val="24"/>
        </w:rPr>
        <w:t>programme</w:t>
      </w:r>
      <w:proofErr w:type="spellEnd"/>
      <w:r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 xml:space="preserve">focuses on supporting students interested in writing ‘unconventional’ music, particularly involving live electronics. Moir began teaching on the popular music </w:t>
      </w:r>
      <w:proofErr w:type="spellStart"/>
      <w:r w:rsidRPr="00F90853">
        <w:rPr>
          <w:rFonts w:ascii="Helvetica Neue" w:eastAsia="Helvetica Neue" w:hAnsi="Helvetica Neue" w:cs="Helvetica Neue"/>
          <w:sz w:val="24"/>
          <w:szCs w:val="24"/>
        </w:rPr>
        <w:t>programme</w:t>
      </w:r>
      <w:proofErr w:type="spellEnd"/>
      <w:r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 xml:space="preserve">at ENU with a philosophy to move beyond the tradition of songwriting (i.e. focusing on the writing of hit tunes, hooks, etc.) which had been the approach of some colleagues, to develop a more holistic approach to teaching composition in the context of </w:t>
      </w:r>
      <w:r w:rsidR="00E1327B" w:rsidRPr="00F90853">
        <w:rPr>
          <w:rFonts w:ascii="Helvetica Neue" w:eastAsia="Helvetica Neue" w:hAnsi="Helvetica Neue" w:cs="Helvetica Neue"/>
          <w:sz w:val="24"/>
          <w:szCs w:val="24"/>
        </w:rPr>
        <w:t>PME</w:t>
      </w:r>
      <w:r w:rsidR="004822F4" w:rsidRPr="00F90853">
        <w:rPr>
          <w:rFonts w:ascii="Helvetica Neue" w:eastAsia="Helvetica Neue" w:hAnsi="Helvetica Neue" w:cs="Helvetica Neue"/>
          <w:sz w:val="24"/>
          <w:szCs w:val="24"/>
        </w:rPr>
        <w:t>.</w:t>
      </w:r>
      <w:r w:rsidR="00480383"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Despite the apparent differences in our backgrounds in terms of educational and professional/compositional experience, we</w:t>
      </w:r>
      <w:r w:rsidRPr="00F90853">
        <w:rPr>
          <w:rFonts w:ascii="Helvetica Neue" w:eastAsia="Helvetica Neue" w:hAnsi="Helvetica Neue" w:cs="Helvetica Neue"/>
          <w:sz w:val="24"/>
          <w:szCs w:val="24"/>
        </w:rPr>
        <w:t xml:space="preserve"> (the authors)</w:t>
      </w:r>
      <w:r w:rsidR="004822F4" w:rsidRPr="00F90853">
        <w:rPr>
          <w:rFonts w:ascii="Helvetica Neue" w:eastAsia="Helvetica Neue" w:hAnsi="Helvetica Neue" w:cs="Helvetica Neue"/>
          <w:sz w:val="24"/>
          <w:szCs w:val="24"/>
        </w:rPr>
        <w:t xml:space="preserve"> share a lot of ideas and values when it comes to composition education, and its place within music education in the widest sense. These </w:t>
      </w:r>
      <w:r w:rsidR="00942421" w:rsidRPr="00F90853">
        <w:rPr>
          <w:rFonts w:ascii="Helvetica Neue" w:eastAsia="Helvetica Neue" w:hAnsi="Helvetica Neue" w:cs="Helvetica Neue"/>
          <w:sz w:val="24"/>
          <w:szCs w:val="24"/>
        </w:rPr>
        <w:t xml:space="preserve">ideas </w:t>
      </w:r>
      <w:r w:rsidR="004822F4" w:rsidRPr="00F90853">
        <w:rPr>
          <w:rFonts w:ascii="Helvetica Neue" w:eastAsia="Helvetica Neue" w:hAnsi="Helvetica Neue" w:cs="Helvetica Neue"/>
          <w:sz w:val="24"/>
          <w:szCs w:val="24"/>
        </w:rPr>
        <w:t>form the basis of the argument set forth in this chapter.</w:t>
      </w:r>
    </w:p>
    <w:p w14:paraId="1B7DAFA2" w14:textId="77777777" w:rsidR="006B7208" w:rsidRPr="00403C8B" w:rsidRDefault="006B7208">
      <w:pPr>
        <w:rPr>
          <w:rFonts w:ascii="Helvetica Neue" w:hAnsi="Helvetica Neue"/>
          <w:sz w:val="24"/>
          <w:szCs w:val="24"/>
        </w:rPr>
      </w:pPr>
    </w:p>
    <w:p w14:paraId="61169EBA" w14:textId="16E0A441" w:rsidR="004822F4" w:rsidRPr="00F90853" w:rsidRDefault="004822F4">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Problematic Definitions</w:t>
      </w:r>
    </w:p>
    <w:p w14:paraId="3BD43058" w14:textId="77777777" w:rsidR="004822F4" w:rsidRPr="00403C8B" w:rsidRDefault="004822F4">
      <w:pPr>
        <w:rPr>
          <w:rFonts w:ascii="Helvetica Neue" w:hAnsi="Helvetica Neue"/>
          <w:b/>
          <w:sz w:val="24"/>
          <w:szCs w:val="24"/>
        </w:rPr>
      </w:pPr>
    </w:p>
    <w:p w14:paraId="7F021213" w14:textId="38BE034D" w:rsidR="00133D07"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One of the </w:t>
      </w:r>
      <w:r w:rsidR="000345C3" w:rsidRPr="00F90853">
        <w:rPr>
          <w:rFonts w:ascii="Helvetica Neue" w:eastAsia="Helvetica Neue" w:hAnsi="Helvetica Neue" w:cs="Helvetica Neue"/>
          <w:sz w:val="24"/>
          <w:szCs w:val="24"/>
        </w:rPr>
        <w:t xml:space="preserve">main </w:t>
      </w:r>
      <w:r w:rsidR="353F5974" w:rsidRPr="00F90853">
        <w:rPr>
          <w:rFonts w:ascii="Helvetica Neue" w:eastAsia="Helvetica Neue" w:hAnsi="Helvetica Neue" w:cs="Helvetica Neue"/>
          <w:sz w:val="24"/>
          <w:szCs w:val="24"/>
        </w:rPr>
        <w:t xml:space="preserve">issues </w:t>
      </w:r>
      <w:r w:rsidR="000345C3" w:rsidRPr="00F90853">
        <w:rPr>
          <w:rFonts w:ascii="Helvetica Neue" w:eastAsia="Helvetica Neue" w:hAnsi="Helvetica Neue" w:cs="Helvetica Neue"/>
          <w:sz w:val="24"/>
          <w:szCs w:val="24"/>
        </w:rPr>
        <w:t>faced</w:t>
      </w:r>
      <w:r w:rsidRPr="00F90853">
        <w:rPr>
          <w:rFonts w:ascii="Helvetica Neue" w:eastAsia="Helvetica Neue" w:hAnsi="Helvetica Neue" w:cs="Helvetica Neue"/>
          <w:sz w:val="24"/>
          <w:szCs w:val="24"/>
        </w:rPr>
        <w:t xml:space="preserve"> when discussing problems in </w:t>
      </w:r>
      <w:r w:rsidR="00964242" w:rsidRPr="00F90853">
        <w:rPr>
          <w:rFonts w:ascii="Helvetica Neue" w:eastAsia="Helvetica Neue" w:hAnsi="Helvetica Neue" w:cs="Helvetica Neue"/>
          <w:sz w:val="24"/>
          <w:szCs w:val="24"/>
        </w:rPr>
        <w:t>the area of PME</w:t>
      </w:r>
      <w:r w:rsidRPr="00F90853">
        <w:rPr>
          <w:rFonts w:ascii="Helvetica Neue" w:eastAsia="Helvetica Neue" w:hAnsi="Helvetica Neue" w:cs="Helvetica Neue"/>
          <w:sz w:val="24"/>
          <w:szCs w:val="24"/>
        </w:rPr>
        <w:t xml:space="preserve"> is that definitions of our terms are continually problematic. For example, the very nature of this discussion means that it is necessary for us to use terms such as ‘popular music’, and (often </w:t>
      </w:r>
      <w:r w:rsidR="00251B84" w:rsidRPr="00F90853">
        <w:rPr>
          <w:rFonts w:ascii="Helvetica Neue" w:eastAsia="Helvetica Neue" w:hAnsi="Helvetica Neue" w:cs="Helvetica Neue"/>
          <w:sz w:val="24"/>
          <w:szCs w:val="24"/>
        </w:rPr>
        <w:t xml:space="preserve">subconsciously </w:t>
      </w:r>
      <w:r w:rsidRPr="00F90853">
        <w:rPr>
          <w:rFonts w:ascii="Helvetica Neue" w:eastAsia="Helvetica Neue" w:hAnsi="Helvetica Neue" w:cs="Helvetica Neue"/>
          <w:sz w:val="24"/>
          <w:szCs w:val="24"/>
        </w:rPr>
        <w:t xml:space="preserve">as an antonym) the term ‘classical music’. </w:t>
      </w:r>
      <w:r w:rsidR="003E7EE3" w:rsidRPr="00F90853">
        <w:rPr>
          <w:rFonts w:ascii="Helvetica Neue" w:eastAsia="Helvetica Neue" w:hAnsi="Helvetica Neue" w:cs="Helvetica Neue"/>
          <w:sz w:val="24"/>
          <w:szCs w:val="24"/>
        </w:rPr>
        <w:t>As mentioned above, w</w:t>
      </w:r>
      <w:r w:rsidRPr="00F90853">
        <w:rPr>
          <w:rFonts w:ascii="Helvetica Neue" w:eastAsia="Helvetica Neue" w:hAnsi="Helvetica Neue" w:cs="Helvetica Neue"/>
          <w:sz w:val="24"/>
          <w:szCs w:val="24"/>
        </w:rPr>
        <w:t xml:space="preserve">e </w:t>
      </w:r>
      <w:r w:rsidR="000345C3" w:rsidRPr="00F90853">
        <w:rPr>
          <w:rFonts w:ascii="Helvetica Neue" w:eastAsia="Helvetica Neue" w:hAnsi="Helvetica Neue" w:cs="Helvetica Neue"/>
          <w:sz w:val="24"/>
          <w:szCs w:val="24"/>
        </w:rPr>
        <w:t xml:space="preserve"> recognize</w:t>
      </w:r>
      <w:r w:rsidRPr="00F90853">
        <w:rPr>
          <w:rFonts w:ascii="Helvetica Neue" w:eastAsia="Helvetica Neue" w:hAnsi="Helvetica Neue" w:cs="Helvetica Neue"/>
          <w:sz w:val="24"/>
          <w:szCs w:val="24"/>
        </w:rPr>
        <w:t xml:space="preserve"> that in practical terms, such a clear-cut distinction between these two areas of music is impractical and does not hold up </w:t>
      </w:r>
      <w:r w:rsidR="00C34C8B" w:rsidRPr="00F90853">
        <w:rPr>
          <w:rFonts w:ascii="Helvetica Neue" w:eastAsia="Helvetica Neue" w:hAnsi="Helvetica Neue" w:cs="Helvetica Neue"/>
          <w:sz w:val="24"/>
          <w:szCs w:val="24"/>
        </w:rPr>
        <w:t xml:space="preserve">to scrutiny. This </w:t>
      </w:r>
      <w:r w:rsidRPr="00F90853">
        <w:rPr>
          <w:rFonts w:ascii="Helvetica Neue" w:eastAsia="Helvetica Neue" w:hAnsi="Helvetica Neue" w:cs="Helvetica Neue"/>
          <w:sz w:val="24"/>
          <w:szCs w:val="24"/>
        </w:rPr>
        <w:t xml:space="preserve">is because the very terms ‘popular’ and ‘classical’ are so broad, and encompass so many different styles, approaches and practices. However, the fact remains that </w:t>
      </w:r>
      <w:r w:rsidR="00964242" w:rsidRPr="00F90853">
        <w:rPr>
          <w:rFonts w:ascii="Helvetica Neue" w:eastAsia="Helvetica Neue" w:hAnsi="Helvetica Neue" w:cs="Helvetica Neue"/>
          <w:sz w:val="24"/>
          <w:szCs w:val="24"/>
        </w:rPr>
        <w:t xml:space="preserve">people </w:t>
      </w:r>
      <w:r w:rsidRPr="00F90853">
        <w:rPr>
          <w:rFonts w:ascii="Helvetica Neue" w:eastAsia="Helvetica Neue" w:hAnsi="Helvetica Neue" w:cs="Helvetica Neue"/>
          <w:sz w:val="24"/>
          <w:szCs w:val="24"/>
        </w:rPr>
        <w:t xml:space="preserve">do use these terms consistently, not only in everyday parlance, but in scholarly and educational contexts too </w:t>
      </w:r>
      <w:r w:rsidR="005716DB"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particularly the label </w:t>
      </w:r>
      <w:r w:rsidR="00C34C8B"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popular music</w:t>
      </w:r>
      <w:r w:rsidR="00C34C8B"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00133D07" w:rsidRPr="00F90853">
        <w:rPr>
          <w:rFonts w:ascii="Helvetica Neue" w:eastAsia="Helvetica Neue" w:hAnsi="Helvetica Neue" w:cs="Helvetica Neue"/>
          <w:sz w:val="24"/>
          <w:szCs w:val="24"/>
        </w:rPr>
        <w:t>For example, t</w:t>
      </w:r>
      <w:r w:rsidRPr="00F90853">
        <w:rPr>
          <w:rFonts w:ascii="Helvetica Neue" w:eastAsia="Helvetica Neue" w:hAnsi="Helvetica Neue" w:cs="Helvetica Neue"/>
          <w:sz w:val="24"/>
          <w:szCs w:val="24"/>
        </w:rPr>
        <w:t xml:space="preserve">his chapter finds itself in a volume on </w:t>
      </w:r>
      <w:r w:rsidRPr="00F90853">
        <w:rPr>
          <w:rFonts w:ascii="Helvetica Neue" w:eastAsia="Helvetica Neue" w:hAnsi="Helvetica Neue" w:cs="Helvetica Neue"/>
          <w:i/>
          <w:iCs/>
          <w:sz w:val="24"/>
          <w:szCs w:val="24"/>
        </w:rPr>
        <w:t>popular music</w:t>
      </w:r>
      <w:r w:rsidRPr="00F90853">
        <w:rPr>
          <w:rFonts w:ascii="Helvetica Neue" w:eastAsia="Helvetica Neue" w:hAnsi="Helvetica Neue" w:cs="Helvetica Neue"/>
          <w:sz w:val="24"/>
          <w:szCs w:val="24"/>
        </w:rPr>
        <w:t xml:space="preserve"> e</w:t>
      </w:r>
      <w:r w:rsidR="00133D07" w:rsidRPr="00F90853">
        <w:rPr>
          <w:rFonts w:ascii="Helvetica Neue" w:eastAsia="Helvetica Neue" w:hAnsi="Helvetica Neue" w:cs="Helvetica Neue"/>
          <w:sz w:val="24"/>
          <w:szCs w:val="24"/>
        </w:rPr>
        <w:t>ducation</w:t>
      </w:r>
      <w:r w:rsidR="005716DB" w:rsidRPr="00F90853">
        <w:rPr>
          <w:rFonts w:ascii="Helvetica Neue" w:eastAsia="Helvetica Neue" w:hAnsi="Helvetica Neue" w:cs="Helvetica Neue"/>
          <w:sz w:val="24"/>
          <w:szCs w:val="24"/>
        </w:rPr>
        <w:t>;</w:t>
      </w:r>
      <w:r w:rsidR="00133D07" w:rsidRPr="00F90853">
        <w:rPr>
          <w:rFonts w:ascii="Helvetica Neue" w:eastAsia="Helvetica Neue" w:hAnsi="Helvetica Neue" w:cs="Helvetica Neue"/>
          <w:sz w:val="24"/>
          <w:szCs w:val="24"/>
        </w:rPr>
        <w:t xml:space="preserve"> many higher education</w:t>
      </w:r>
      <w:r w:rsidR="00C34C8B"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w:t>
      </w:r>
      <w:r w:rsidR="000577C3" w:rsidRPr="00F90853">
        <w:rPr>
          <w:rFonts w:ascii="Helvetica Neue" w:eastAsia="Helvetica Neue" w:hAnsi="Helvetica Neue" w:cs="Helvetica Neue"/>
          <w:sz w:val="24"/>
          <w:szCs w:val="24"/>
        </w:rPr>
        <w:t xml:space="preserve">in </w:t>
      </w:r>
      <w:r w:rsidR="000577C3" w:rsidRPr="00F90853">
        <w:rPr>
          <w:rFonts w:ascii="Helvetica Neue" w:eastAsia="Helvetica Neue" w:hAnsi="Helvetica Neue" w:cs="Helvetica Neue"/>
          <w:sz w:val="24"/>
          <w:szCs w:val="24"/>
        </w:rPr>
        <w:lastRenderedPageBreak/>
        <w:t xml:space="preserve">the UK </w:t>
      </w:r>
      <w:r w:rsidRPr="00F90853">
        <w:rPr>
          <w:rFonts w:ascii="Helvetica Neue" w:eastAsia="Helvetica Neue" w:hAnsi="Helvetica Neue" w:cs="Helvetica Neue"/>
          <w:sz w:val="24"/>
          <w:szCs w:val="24"/>
        </w:rPr>
        <w:t xml:space="preserve">specifically focus on </w:t>
      </w:r>
      <w:r w:rsidRPr="00F90853">
        <w:rPr>
          <w:rFonts w:ascii="Helvetica Neue" w:eastAsia="Helvetica Neue" w:hAnsi="Helvetica Neue" w:cs="Helvetica Neue"/>
          <w:i/>
          <w:iCs/>
          <w:sz w:val="24"/>
          <w:szCs w:val="24"/>
        </w:rPr>
        <w:t>popular music</w:t>
      </w:r>
      <w:r w:rsidR="005716DB"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and </w:t>
      </w:r>
      <w:r w:rsidR="00BA3B00" w:rsidRPr="00F90853">
        <w:rPr>
          <w:rFonts w:ascii="Helvetica Neue" w:eastAsia="Helvetica Neue" w:hAnsi="Helvetica Neue" w:cs="Helvetica Neue"/>
          <w:sz w:val="24"/>
          <w:szCs w:val="24"/>
        </w:rPr>
        <w:t xml:space="preserve">there is a commonly head </w:t>
      </w:r>
      <w:r w:rsidRPr="00F90853">
        <w:rPr>
          <w:rFonts w:ascii="Helvetica Neue" w:eastAsia="Helvetica Neue" w:hAnsi="Helvetica Neue" w:cs="Helvetica Neue"/>
          <w:sz w:val="24"/>
          <w:szCs w:val="24"/>
        </w:rPr>
        <w:t xml:space="preserve">understanding </w:t>
      </w:r>
      <w:r w:rsidR="00BA3B00" w:rsidRPr="00F90853">
        <w:rPr>
          <w:rFonts w:ascii="Helvetica Neue" w:eastAsia="Helvetica Neue" w:hAnsi="Helvetica Neue" w:cs="Helvetica Neue"/>
          <w:sz w:val="24"/>
          <w:szCs w:val="24"/>
        </w:rPr>
        <w:t xml:space="preserve">among colleagues in this area </w:t>
      </w:r>
      <w:r w:rsidRPr="00F90853">
        <w:rPr>
          <w:rFonts w:ascii="Helvetica Neue" w:eastAsia="Helvetica Neue" w:hAnsi="Helvetica Neue" w:cs="Helvetica Neue"/>
          <w:sz w:val="24"/>
          <w:szCs w:val="24"/>
        </w:rPr>
        <w:t>that, although this may not actually refer to anything specific, what it does mean, particularly in an educational context, is ‘not classical’.</w:t>
      </w:r>
      <w:r w:rsidR="006114F5" w:rsidRPr="00F90853">
        <w:rPr>
          <w:rStyle w:val="EndnoteReference"/>
          <w:rFonts w:ascii="Helvetica Neue" w:eastAsia="Helvetica Neue" w:hAnsi="Helvetica Neue" w:cs="Helvetica Neue"/>
          <w:sz w:val="24"/>
          <w:szCs w:val="24"/>
        </w:rPr>
        <w:endnoteReference w:id="6"/>
      </w:r>
      <w:r w:rsidRPr="00F90853">
        <w:rPr>
          <w:rFonts w:ascii="Helvetica Neue" w:eastAsia="Helvetica Neue" w:hAnsi="Helvetica Neue" w:cs="Helvetica Neue"/>
          <w:sz w:val="24"/>
          <w:szCs w:val="24"/>
        </w:rPr>
        <w:t xml:space="preserve"> Thus, the term ‘popular music’ is used to connote difference or otherness from that which is commonly described</w:t>
      </w:r>
      <w:r w:rsidR="353F5974" w:rsidRPr="00F90853">
        <w:rPr>
          <w:rFonts w:ascii="Helvetica Neue" w:eastAsia="Helvetica Neue" w:hAnsi="Helvetica Neue" w:cs="Helvetica Neue"/>
          <w:sz w:val="24"/>
          <w:szCs w:val="24"/>
        </w:rPr>
        <w:t xml:space="preserve"> in educational contexts</w:t>
      </w:r>
      <w:r w:rsidR="00133D07" w:rsidRPr="00F90853">
        <w:rPr>
          <w:rFonts w:ascii="Helvetica Neue" w:eastAsia="Helvetica Neue" w:hAnsi="Helvetica Neue" w:cs="Helvetica Neue"/>
          <w:sz w:val="24"/>
          <w:szCs w:val="24"/>
        </w:rPr>
        <w:t xml:space="preserve"> simply by the term ‘music’</w:t>
      </w:r>
      <w:r w:rsidR="000B4311" w:rsidRPr="00F90853">
        <w:rPr>
          <w:rFonts w:ascii="Helvetica Neue" w:eastAsia="Helvetica Neue" w:hAnsi="Helvetica Neue" w:cs="Helvetica Neue"/>
          <w:sz w:val="24"/>
          <w:szCs w:val="24"/>
        </w:rPr>
        <w:t xml:space="preserve"> (Bennett 2017)</w:t>
      </w:r>
      <w:r w:rsidR="00133D07" w:rsidRPr="00F90853">
        <w:rPr>
          <w:rFonts w:ascii="Helvetica Neue" w:eastAsia="Helvetica Neue" w:hAnsi="Helvetica Neue" w:cs="Helvetica Neue"/>
          <w:sz w:val="24"/>
          <w:szCs w:val="24"/>
        </w:rPr>
        <w:t xml:space="preserve">. </w:t>
      </w:r>
      <w:r w:rsidR="001E38E4" w:rsidRPr="00F90853">
        <w:rPr>
          <w:rFonts w:ascii="Helvetica Neue" w:eastAsia="Helvetica Neue" w:hAnsi="Helvetica Neue" w:cs="Helvetica Neue"/>
          <w:sz w:val="24"/>
          <w:szCs w:val="24"/>
        </w:rPr>
        <w:t xml:space="preserve">Consider, for example, the way in which undergraduate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w:t>
      </w:r>
      <w:r w:rsidR="001E38E4" w:rsidRPr="00F90853">
        <w:rPr>
          <w:rFonts w:ascii="Helvetica Neue" w:eastAsia="Helvetica Neue" w:hAnsi="Helvetica Neue" w:cs="Helvetica Neue"/>
          <w:sz w:val="24"/>
          <w:szCs w:val="24"/>
        </w:rPr>
        <w:t xml:space="preserve">are </w:t>
      </w:r>
      <w:r w:rsidRPr="00F90853">
        <w:rPr>
          <w:rFonts w:ascii="Helvetica Neue" w:eastAsia="Helvetica Neue" w:hAnsi="Helvetica Neue" w:cs="Helvetica Neue"/>
          <w:sz w:val="24"/>
          <w:szCs w:val="24"/>
        </w:rPr>
        <w:t xml:space="preserve">advertised </w:t>
      </w:r>
      <w:r w:rsidR="001E38E4" w:rsidRPr="00F90853">
        <w:rPr>
          <w:rFonts w:ascii="Helvetica Neue" w:eastAsia="Helvetica Neue" w:hAnsi="Helvetica Neue" w:cs="Helvetica Neue"/>
          <w:sz w:val="24"/>
          <w:szCs w:val="24"/>
        </w:rPr>
        <w:t xml:space="preserve">– it is almost unheard of to encounter degrees in </w:t>
      </w:r>
      <w:r w:rsidRPr="00F90853">
        <w:rPr>
          <w:rFonts w:ascii="Helvetica Neue" w:eastAsia="Helvetica Neue" w:hAnsi="Helvetica Neue" w:cs="Helvetica Neue"/>
          <w:sz w:val="24"/>
          <w:szCs w:val="24"/>
        </w:rPr>
        <w:t>‘Classical Music</w:t>
      </w:r>
      <w:r w:rsidR="001E38E4" w:rsidRPr="00F90853">
        <w:rPr>
          <w:rFonts w:ascii="Helvetica Neue" w:eastAsia="Helvetica Neue" w:hAnsi="Helvetica Neue" w:cs="Helvetica Neue"/>
          <w:sz w:val="24"/>
          <w:szCs w:val="24"/>
        </w:rPr>
        <w:t>’</w:t>
      </w:r>
      <w:r w:rsidR="00133D07"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 xml:space="preserve">This, of course, is because classical music, whatever that may mean, is generally the norm within the academy and the term ‘popular’ is required to delineate an area that differs in some way from that which is commonly referred to as ‘classical’. </w:t>
      </w:r>
      <w:r w:rsidR="00B9374D" w:rsidRPr="00F90853">
        <w:rPr>
          <w:rFonts w:ascii="Helvetica Neue" w:eastAsia="Helvetica Neue" w:hAnsi="Helvetica Neue" w:cs="Helvetica Neue"/>
          <w:sz w:val="24"/>
          <w:szCs w:val="24"/>
        </w:rPr>
        <w:t xml:space="preserve">The same is true of </w:t>
      </w:r>
      <w:proofErr w:type="spellStart"/>
      <w:r w:rsidR="00B9374D" w:rsidRPr="00F90853">
        <w:rPr>
          <w:rFonts w:ascii="Helvetica Neue" w:eastAsia="Helvetica Neue" w:hAnsi="Helvetica Neue" w:cs="Helvetica Neue"/>
          <w:sz w:val="24"/>
          <w:szCs w:val="24"/>
        </w:rPr>
        <w:t>programmes</w:t>
      </w:r>
      <w:proofErr w:type="spellEnd"/>
      <w:r w:rsidR="00B9374D" w:rsidRPr="00F90853">
        <w:rPr>
          <w:rFonts w:ascii="Helvetica Neue" w:eastAsia="Helvetica Neue" w:hAnsi="Helvetica Neue" w:cs="Helvetica Neue"/>
          <w:sz w:val="24"/>
          <w:szCs w:val="24"/>
        </w:rPr>
        <w:t xml:space="preserve"> in, for instance, folk music, musical theatre or jazz. </w:t>
      </w:r>
    </w:p>
    <w:p w14:paraId="781DF2B0" w14:textId="77777777" w:rsidR="00133D07" w:rsidRPr="00403C8B" w:rsidRDefault="00133D07">
      <w:pPr>
        <w:rPr>
          <w:rFonts w:ascii="Helvetica Neue" w:hAnsi="Helvetica Neue"/>
          <w:sz w:val="24"/>
          <w:szCs w:val="24"/>
        </w:rPr>
      </w:pPr>
    </w:p>
    <w:p w14:paraId="72C5AE79" w14:textId="6CCF0EFE" w:rsidR="004822F4" w:rsidRPr="00F90853" w:rsidRDefault="00964242">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W</w:t>
      </w:r>
      <w:r w:rsidR="004822F4" w:rsidRPr="00F90853">
        <w:rPr>
          <w:rFonts w:ascii="Helvetica Neue" w:eastAsia="Helvetica Neue" w:hAnsi="Helvetica Neue" w:cs="Helvetica Neue"/>
          <w:sz w:val="24"/>
          <w:szCs w:val="24"/>
        </w:rPr>
        <w:t xml:space="preserve">e </w:t>
      </w:r>
      <w:r w:rsidR="00A65FA8" w:rsidRPr="00F90853">
        <w:rPr>
          <w:rFonts w:ascii="Helvetica Neue" w:eastAsia="Helvetica Neue" w:hAnsi="Helvetica Neue" w:cs="Helvetica Neue"/>
          <w:sz w:val="24"/>
          <w:szCs w:val="24"/>
        </w:rPr>
        <w:t>recognize</w:t>
      </w:r>
      <w:r w:rsidR="004822F4" w:rsidRPr="00F90853">
        <w:rPr>
          <w:rFonts w:ascii="Helvetica Neue" w:eastAsia="Helvetica Neue" w:hAnsi="Helvetica Neue" w:cs="Helvetica Neue"/>
          <w:sz w:val="24"/>
          <w:szCs w:val="24"/>
        </w:rPr>
        <w:t xml:space="preserve"> that this chapter i</w:t>
      </w:r>
      <w:r w:rsidR="00133D07" w:rsidRPr="00F90853">
        <w:rPr>
          <w:rFonts w:ascii="Helvetica Neue" w:eastAsia="Helvetica Neue" w:hAnsi="Helvetica Neue" w:cs="Helvetica Neue"/>
          <w:sz w:val="24"/>
          <w:szCs w:val="24"/>
        </w:rPr>
        <w:t xml:space="preserve">s somewhat polemical in nature. However, </w:t>
      </w:r>
      <w:r w:rsidR="004822F4" w:rsidRPr="00F90853">
        <w:rPr>
          <w:rFonts w:ascii="Helvetica Neue" w:eastAsia="Helvetica Neue" w:hAnsi="Helvetica Neue" w:cs="Helvetica Neue"/>
          <w:sz w:val="24"/>
          <w:szCs w:val="24"/>
        </w:rPr>
        <w:t xml:space="preserve">it is not our intention to directly </w:t>
      </w:r>
      <w:r w:rsidR="00A65FA8" w:rsidRPr="00F90853">
        <w:rPr>
          <w:rFonts w:ascii="Helvetica Neue" w:eastAsia="Helvetica Neue" w:hAnsi="Helvetica Neue" w:cs="Helvetica Neue"/>
          <w:sz w:val="24"/>
          <w:szCs w:val="24"/>
        </w:rPr>
        <w:t>criticize</w:t>
      </w:r>
      <w:r w:rsidR="004822F4" w:rsidRPr="00F90853">
        <w:rPr>
          <w:rFonts w:ascii="Helvetica Neue" w:eastAsia="Helvetica Neue" w:hAnsi="Helvetica Neue" w:cs="Helvetica Neue"/>
          <w:sz w:val="24"/>
          <w:szCs w:val="24"/>
        </w:rPr>
        <w:t xml:space="preserve"> colleagues working in the area of composition education (‘classical’ or ‘popular’) but to deliberately stoke the fires of a critical discussion that is</w:t>
      </w:r>
      <w:r w:rsidR="00133D07" w:rsidRPr="00F90853">
        <w:rPr>
          <w:rFonts w:ascii="Helvetica Neue" w:eastAsia="Helvetica Neue" w:hAnsi="Helvetica Neue" w:cs="Helvetica Neue"/>
          <w:sz w:val="24"/>
          <w:szCs w:val="24"/>
        </w:rPr>
        <w:t xml:space="preserve"> taking place</w:t>
      </w:r>
      <w:r w:rsidR="004822F4" w:rsidRPr="00F90853">
        <w:rPr>
          <w:rFonts w:ascii="Helvetica Neue" w:eastAsia="Helvetica Neue" w:hAnsi="Helvetica Neue" w:cs="Helvetica Neue"/>
          <w:sz w:val="24"/>
          <w:szCs w:val="24"/>
        </w:rPr>
        <w:t xml:space="preserve"> in the literature (</w:t>
      </w:r>
      <w:r w:rsidR="006A508D" w:rsidRPr="00F90853">
        <w:rPr>
          <w:rFonts w:ascii="Helvetica Neue" w:eastAsia="Helvetica Neue" w:hAnsi="Helvetica Neue" w:cs="Helvetica Neue"/>
          <w:sz w:val="24"/>
          <w:szCs w:val="24"/>
        </w:rPr>
        <w:t>Smith</w:t>
      </w:r>
      <w:r w:rsidR="004822F4" w:rsidRPr="00F90853">
        <w:rPr>
          <w:rFonts w:ascii="Helvetica Neue" w:eastAsia="Helvetica Neue" w:hAnsi="Helvetica Neue" w:cs="Helvetica Neue"/>
          <w:sz w:val="24"/>
          <w:szCs w:val="24"/>
        </w:rPr>
        <w:t xml:space="preserve"> 2014;</w:t>
      </w:r>
      <w:r w:rsidR="00133D07" w:rsidRPr="00F90853">
        <w:rPr>
          <w:rFonts w:ascii="Helvetica Neue" w:eastAsia="Helvetica Neue" w:hAnsi="Helvetica Neue" w:cs="Helvetica Neue"/>
          <w:sz w:val="24"/>
          <w:szCs w:val="24"/>
        </w:rPr>
        <w:t xml:space="preserve"> </w:t>
      </w:r>
      <w:r w:rsidR="00E1327B" w:rsidRPr="00F90853">
        <w:rPr>
          <w:rFonts w:ascii="Helvetica Neue" w:eastAsia="Helvetica Neue" w:hAnsi="Helvetica Neue" w:cs="Helvetica Neue"/>
          <w:sz w:val="24"/>
          <w:szCs w:val="24"/>
        </w:rPr>
        <w:t xml:space="preserve">Parkinson and </w:t>
      </w:r>
      <w:r w:rsidR="006A508D" w:rsidRPr="00F90853">
        <w:rPr>
          <w:rFonts w:ascii="Helvetica Neue" w:eastAsia="Helvetica Neue" w:hAnsi="Helvetica Neue" w:cs="Helvetica Neue"/>
          <w:sz w:val="24"/>
          <w:szCs w:val="24"/>
        </w:rPr>
        <w:t>Smith</w:t>
      </w:r>
      <w:r w:rsidR="00E1327B" w:rsidRPr="00F90853">
        <w:rPr>
          <w:rFonts w:ascii="Helvetica Neue" w:eastAsia="Helvetica Neue" w:hAnsi="Helvetica Neue" w:cs="Helvetica Neue"/>
          <w:sz w:val="24"/>
          <w:szCs w:val="24"/>
        </w:rPr>
        <w:t xml:space="preserve"> 2015; </w:t>
      </w:r>
      <w:r w:rsidR="00133D07" w:rsidRPr="00F90853">
        <w:rPr>
          <w:rFonts w:ascii="Helvetica Neue" w:eastAsia="Helvetica Neue" w:hAnsi="Helvetica Neue" w:cs="Helvetica Neue"/>
          <w:sz w:val="24"/>
          <w:szCs w:val="24"/>
        </w:rPr>
        <w:t xml:space="preserve">Moir and </w:t>
      </w:r>
      <w:proofErr w:type="spellStart"/>
      <w:r w:rsidR="00133D07" w:rsidRPr="00F90853">
        <w:rPr>
          <w:rFonts w:ascii="Helvetica Neue" w:eastAsia="Helvetica Neue" w:hAnsi="Helvetica Neue" w:cs="Helvetica Neue"/>
          <w:sz w:val="24"/>
          <w:szCs w:val="24"/>
        </w:rPr>
        <w:t>Medbøe</w:t>
      </w:r>
      <w:proofErr w:type="spellEnd"/>
      <w:r w:rsidR="00133D07" w:rsidRPr="00F90853">
        <w:rPr>
          <w:rFonts w:ascii="Helvetica Neue" w:eastAsia="Helvetica Neue" w:hAnsi="Helvetica Neue" w:cs="Helvetica Neue"/>
          <w:sz w:val="24"/>
          <w:szCs w:val="24"/>
        </w:rPr>
        <w:t xml:space="preserve"> 2015; </w:t>
      </w:r>
      <w:r w:rsidR="006A508D" w:rsidRPr="00F90853">
        <w:rPr>
          <w:rFonts w:ascii="Helvetica Neue" w:eastAsia="Helvetica Neue" w:hAnsi="Helvetica Neue" w:cs="Helvetica Neue"/>
          <w:sz w:val="24"/>
          <w:szCs w:val="24"/>
        </w:rPr>
        <w:t>Moir</w:t>
      </w:r>
      <w:r w:rsidR="00133D07" w:rsidRPr="00F90853">
        <w:rPr>
          <w:rFonts w:ascii="Helvetica Neue" w:eastAsia="Helvetica Neue" w:hAnsi="Helvetica Neue" w:cs="Helvetica Neue"/>
          <w:sz w:val="24"/>
          <w:szCs w:val="24"/>
        </w:rPr>
        <w:t xml:space="preserve"> 2017;</w:t>
      </w:r>
      <w:r w:rsidR="006A508D" w:rsidRPr="00F90853">
        <w:rPr>
          <w:rFonts w:ascii="Helvetica Neue" w:eastAsia="Helvetica Neue" w:hAnsi="Helvetica Neue" w:cs="Helvetica Neue"/>
          <w:sz w:val="24"/>
          <w:szCs w:val="24"/>
        </w:rPr>
        <w:t xml:space="preserve"> McLaughlin</w:t>
      </w:r>
      <w:r w:rsidR="004822F4" w:rsidRPr="00F90853">
        <w:rPr>
          <w:rFonts w:ascii="Helvetica Neue" w:eastAsia="Helvetica Neue" w:hAnsi="Helvetica Neue" w:cs="Helvetica Neue"/>
          <w:sz w:val="24"/>
          <w:szCs w:val="24"/>
        </w:rPr>
        <w:t xml:space="preserve"> 20</w:t>
      </w:r>
      <w:r w:rsidR="006A508D" w:rsidRPr="00F90853">
        <w:rPr>
          <w:rFonts w:ascii="Helvetica Neue" w:eastAsia="Helvetica Neue" w:hAnsi="Helvetica Neue" w:cs="Helvetica Neue"/>
          <w:sz w:val="24"/>
          <w:szCs w:val="24"/>
        </w:rPr>
        <w:t>17; Warner</w:t>
      </w:r>
      <w:r w:rsidR="00133D07" w:rsidRPr="00F90853">
        <w:rPr>
          <w:rFonts w:ascii="Helvetica Neue" w:eastAsia="Helvetica Neue" w:hAnsi="Helvetica Neue" w:cs="Helvetica Neue"/>
          <w:sz w:val="24"/>
          <w:szCs w:val="24"/>
        </w:rPr>
        <w:t xml:space="preserve"> 2017</w:t>
      </w:r>
      <w:r w:rsidR="00E1327B" w:rsidRPr="00F90853">
        <w:rPr>
          <w:rFonts w:ascii="Helvetica Neue" w:eastAsia="Helvetica Neue" w:hAnsi="Helvetica Neue" w:cs="Helvetica Neue"/>
          <w:sz w:val="24"/>
          <w:szCs w:val="24"/>
        </w:rPr>
        <w:t>; Parkinson 2017 &amp; 2014</w:t>
      </w:r>
      <w:r w:rsidR="00F650A6" w:rsidRPr="00F90853">
        <w:rPr>
          <w:rFonts w:ascii="Helvetica Neue" w:eastAsia="Helvetica Neue" w:hAnsi="Helvetica Neue" w:cs="Helvetica Neue"/>
          <w:sz w:val="24"/>
          <w:szCs w:val="24"/>
        </w:rPr>
        <w:t>, amongst many others</w:t>
      </w:r>
      <w:r w:rsidR="004822F4" w:rsidRPr="00F90853">
        <w:rPr>
          <w:rFonts w:ascii="Helvetica Neue" w:eastAsia="Helvetica Neue" w:hAnsi="Helvetica Neue" w:cs="Helvetica Neue"/>
          <w:sz w:val="24"/>
          <w:szCs w:val="24"/>
        </w:rPr>
        <w:t>) about the nature and value of HPME.</w:t>
      </w:r>
    </w:p>
    <w:p w14:paraId="588DDEAE" w14:textId="546096E0" w:rsidR="006B7208" w:rsidRPr="00403C8B" w:rsidRDefault="006B7208">
      <w:pPr>
        <w:rPr>
          <w:rFonts w:ascii="Helvetica Neue" w:hAnsi="Helvetica Neue"/>
          <w:sz w:val="24"/>
          <w:szCs w:val="24"/>
        </w:rPr>
      </w:pPr>
    </w:p>
    <w:p w14:paraId="74733624" w14:textId="4793193F" w:rsidR="004822F4" w:rsidRPr="00F90853" w:rsidRDefault="004822F4">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 xml:space="preserve">Same </w:t>
      </w:r>
      <w:r w:rsidR="00946EB5" w:rsidRPr="00F90853">
        <w:rPr>
          <w:rFonts w:ascii="Helvetica Neue" w:eastAsia="Helvetica Neue" w:hAnsi="Helvetica Neue" w:cs="Helvetica Neue"/>
          <w:b/>
          <w:bCs/>
          <w:sz w:val="24"/>
          <w:szCs w:val="24"/>
        </w:rPr>
        <w:t>T</w:t>
      </w:r>
      <w:r w:rsidRPr="00F90853">
        <w:rPr>
          <w:rFonts w:ascii="Helvetica Neue" w:eastAsia="Helvetica Neue" w:hAnsi="Helvetica Neue" w:cs="Helvetica Neue"/>
          <w:b/>
          <w:bCs/>
          <w:sz w:val="24"/>
          <w:szCs w:val="24"/>
        </w:rPr>
        <w:t xml:space="preserve">hing, </w:t>
      </w:r>
      <w:r w:rsidR="00946EB5" w:rsidRPr="00F90853">
        <w:rPr>
          <w:rFonts w:ascii="Helvetica Neue" w:eastAsia="Helvetica Neue" w:hAnsi="Helvetica Neue" w:cs="Helvetica Neue"/>
          <w:b/>
          <w:bCs/>
          <w:sz w:val="24"/>
          <w:szCs w:val="24"/>
        </w:rPr>
        <w:t>Different Tunes</w:t>
      </w:r>
      <w:r w:rsidRPr="00F90853">
        <w:rPr>
          <w:rFonts w:ascii="Helvetica Neue" w:eastAsia="Helvetica Neue" w:hAnsi="Helvetica Neue" w:cs="Helvetica Neue"/>
          <w:b/>
          <w:bCs/>
          <w:sz w:val="24"/>
          <w:szCs w:val="24"/>
        </w:rPr>
        <w:t>?</w:t>
      </w:r>
    </w:p>
    <w:p w14:paraId="0A11266D" w14:textId="4EFBCF81" w:rsidR="00267C3E" w:rsidRPr="00403C8B" w:rsidRDefault="00267C3E" w:rsidP="00E1327B">
      <w:pPr>
        <w:outlineLvl w:val="0"/>
        <w:rPr>
          <w:rFonts w:ascii="Helvetica Neue" w:hAnsi="Helvetica Neue"/>
          <w:b/>
          <w:bCs/>
          <w:sz w:val="24"/>
          <w:szCs w:val="24"/>
        </w:rPr>
      </w:pPr>
    </w:p>
    <w:p w14:paraId="46C82A90" w14:textId="1CF29D4C" w:rsidR="00267C3E" w:rsidRPr="00F90853" w:rsidRDefault="00E1327B">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A common way for people to make distinctions </w:t>
      </w:r>
      <w:r w:rsidR="004822F4" w:rsidRPr="00F90853">
        <w:rPr>
          <w:rFonts w:ascii="Helvetica Neue" w:eastAsia="Helvetica Neue" w:hAnsi="Helvetica Neue" w:cs="Helvetica Neue"/>
          <w:sz w:val="24"/>
          <w:szCs w:val="24"/>
        </w:rPr>
        <w:t xml:space="preserve">between </w:t>
      </w:r>
      <w:r w:rsidRPr="00F90853">
        <w:rPr>
          <w:rFonts w:ascii="Helvetica Neue" w:eastAsia="Helvetica Neue" w:hAnsi="Helvetica Neue" w:cs="Helvetica Neue"/>
          <w:sz w:val="24"/>
          <w:szCs w:val="24"/>
        </w:rPr>
        <w:t>PME</w:t>
      </w:r>
      <w:r w:rsidR="004822F4" w:rsidRPr="00F90853">
        <w:rPr>
          <w:rFonts w:ascii="Helvetica Neue" w:eastAsia="Helvetica Neue" w:hAnsi="Helvetica Neue" w:cs="Helvetica Neue"/>
          <w:sz w:val="24"/>
          <w:szCs w:val="24"/>
        </w:rPr>
        <w:t xml:space="preserve"> and classical music education </w:t>
      </w:r>
      <w:r w:rsidRPr="00F90853">
        <w:rPr>
          <w:rFonts w:ascii="Helvetica Neue" w:eastAsia="Helvetica Neue" w:hAnsi="Helvetica Neue" w:cs="Helvetica Neue"/>
          <w:sz w:val="24"/>
          <w:szCs w:val="24"/>
        </w:rPr>
        <w:t xml:space="preserve">is </w:t>
      </w:r>
      <w:r w:rsidR="004822F4" w:rsidRPr="00F90853">
        <w:rPr>
          <w:rFonts w:ascii="Helvetica Neue" w:eastAsia="Helvetica Neue" w:hAnsi="Helvetica Neue" w:cs="Helvetica Neue"/>
          <w:sz w:val="24"/>
          <w:szCs w:val="24"/>
        </w:rPr>
        <w:t xml:space="preserve">in terms of debates surrounding formal and informal learning. </w:t>
      </w:r>
      <w:r w:rsidR="00267C3E" w:rsidRPr="00F90853">
        <w:rPr>
          <w:rFonts w:ascii="Helvetica Neue" w:eastAsia="Helvetica Neue" w:hAnsi="Helvetica Neue" w:cs="Helvetica Neue"/>
          <w:sz w:val="24"/>
          <w:szCs w:val="24"/>
        </w:rPr>
        <w:t>Green (2008</w:t>
      </w:r>
      <w:r w:rsidR="00C20748" w:rsidRPr="00F90853">
        <w:rPr>
          <w:rFonts w:ascii="Helvetica Neue" w:eastAsia="Helvetica Neue" w:hAnsi="Helvetica Neue" w:cs="Helvetica Neue"/>
          <w:sz w:val="24"/>
          <w:szCs w:val="24"/>
        </w:rPr>
        <w:t>, 10</w:t>
      </w:r>
      <w:r w:rsidR="00267C3E" w:rsidRPr="00F90853">
        <w:rPr>
          <w:rFonts w:ascii="Helvetica Neue" w:eastAsia="Helvetica Neue" w:hAnsi="Helvetica Neue" w:cs="Helvetica Neue"/>
          <w:sz w:val="24"/>
          <w:szCs w:val="24"/>
        </w:rPr>
        <w:t xml:space="preserve">) outlines five fundamental principles of informal popular music </w:t>
      </w:r>
      <w:r w:rsidR="00C20748" w:rsidRPr="00F90853">
        <w:rPr>
          <w:rFonts w:ascii="Helvetica Neue" w:eastAsia="Helvetica Neue" w:hAnsi="Helvetica Neue" w:cs="Helvetica Neue"/>
          <w:sz w:val="24"/>
          <w:szCs w:val="24"/>
        </w:rPr>
        <w:t xml:space="preserve">learning and explains how they differ from </w:t>
      </w:r>
      <w:r w:rsidR="00245177" w:rsidRPr="00F90853">
        <w:rPr>
          <w:rFonts w:ascii="Helvetica Neue" w:eastAsia="Helvetica Neue" w:hAnsi="Helvetica Neue" w:cs="Helvetica Neue"/>
          <w:sz w:val="24"/>
          <w:szCs w:val="24"/>
        </w:rPr>
        <w:t>normative practice in most</w:t>
      </w:r>
      <w:r w:rsidR="00C20748" w:rsidRPr="00F90853">
        <w:rPr>
          <w:rFonts w:ascii="Helvetica Neue" w:eastAsia="Helvetica Neue" w:hAnsi="Helvetica Neue" w:cs="Helvetica Neue"/>
          <w:sz w:val="24"/>
          <w:szCs w:val="24"/>
        </w:rPr>
        <w:t xml:space="preserve"> formal educational situations. She suggests that, in informal popular music learning: (1) learners often start with music they already know</w:t>
      </w:r>
      <w:r w:rsidR="00245177" w:rsidRPr="00F90853">
        <w:rPr>
          <w:rFonts w:ascii="Helvetica Neue" w:eastAsia="Helvetica Neue" w:hAnsi="Helvetica Neue" w:cs="Helvetica Neue"/>
          <w:sz w:val="24"/>
          <w:szCs w:val="24"/>
        </w:rPr>
        <w:t xml:space="preserve"> and enjoy or identify with</w:t>
      </w:r>
      <w:r w:rsidR="00C20748" w:rsidRPr="00F90853">
        <w:rPr>
          <w:rFonts w:ascii="Helvetica Neue" w:eastAsia="Helvetica Neue" w:hAnsi="Helvetica Neue" w:cs="Helvetica Neue"/>
          <w:sz w:val="24"/>
          <w:szCs w:val="24"/>
        </w:rPr>
        <w:t>,</w:t>
      </w:r>
      <w:r w:rsidR="00245177" w:rsidRPr="00F90853">
        <w:rPr>
          <w:rFonts w:ascii="Helvetica Neue" w:eastAsia="Helvetica Neue" w:hAnsi="Helvetica Neue" w:cs="Helvetica Neue"/>
          <w:sz w:val="24"/>
          <w:szCs w:val="24"/>
        </w:rPr>
        <w:t xml:space="preserve"> as opposed to being introduced to music chosen by the teacher (2)</w:t>
      </w:r>
      <w:r w:rsidR="00C20748" w:rsidRPr="00F90853">
        <w:rPr>
          <w:rFonts w:ascii="Helvetica Neue" w:eastAsia="Helvetica Neue" w:hAnsi="Helvetica Neue" w:cs="Helvetica Neue"/>
          <w:sz w:val="24"/>
          <w:szCs w:val="24"/>
        </w:rPr>
        <w:t xml:space="preserve"> students learn about music and develop skills through listening and copying recorded music,</w:t>
      </w:r>
      <w:r w:rsidR="00245177" w:rsidRPr="00F90853">
        <w:rPr>
          <w:rFonts w:ascii="Helvetica Neue" w:eastAsia="Helvetica Neue" w:hAnsi="Helvetica Neue" w:cs="Helvetica Neue"/>
          <w:sz w:val="24"/>
          <w:szCs w:val="24"/>
        </w:rPr>
        <w:t xml:space="preserve"> as opposed to learning mainly through reading notation</w:t>
      </w:r>
      <w:r w:rsidR="00C20748" w:rsidRPr="00F90853">
        <w:rPr>
          <w:rFonts w:ascii="Helvetica Neue" w:eastAsia="Helvetica Neue" w:hAnsi="Helvetica Neue" w:cs="Helvetica Neue"/>
          <w:sz w:val="24"/>
          <w:szCs w:val="24"/>
        </w:rPr>
        <w:t xml:space="preserve"> (3) learning can take place individually, and in peer groups and does not require teacher supervision</w:t>
      </w:r>
      <w:r w:rsidR="00245177" w:rsidRPr="00F90853">
        <w:rPr>
          <w:rFonts w:ascii="Helvetica Neue" w:eastAsia="Helvetica Neue" w:hAnsi="Helvetica Neue" w:cs="Helvetica Neue"/>
          <w:sz w:val="24"/>
          <w:szCs w:val="24"/>
        </w:rPr>
        <w:t>/guidance</w:t>
      </w:r>
      <w:r w:rsidR="00C20748" w:rsidRPr="00F90853">
        <w:rPr>
          <w:rFonts w:ascii="Helvetica Neue" w:eastAsia="Helvetica Neue" w:hAnsi="Helvetica Neue" w:cs="Helvetica Neue"/>
          <w:sz w:val="24"/>
          <w:szCs w:val="24"/>
        </w:rPr>
        <w:t xml:space="preserve">, (4) learning takes place in haphazard, idiosyncratic ways, </w:t>
      </w:r>
      <w:r w:rsidR="00245177" w:rsidRPr="00F90853">
        <w:rPr>
          <w:rFonts w:ascii="Helvetica Neue" w:eastAsia="Helvetica Neue" w:hAnsi="Helvetica Neue" w:cs="Helvetica Neue"/>
          <w:sz w:val="24"/>
          <w:szCs w:val="24"/>
        </w:rPr>
        <w:t xml:space="preserve">rather than through pre-planned, structured lessons, </w:t>
      </w:r>
      <w:r w:rsidR="00C20748" w:rsidRPr="00F90853">
        <w:rPr>
          <w:rFonts w:ascii="Helvetica Neue" w:eastAsia="Helvetica Neue" w:hAnsi="Helvetica Neue" w:cs="Helvetica Neue"/>
          <w:sz w:val="24"/>
          <w:szCs w:val="24"/>
        </w:rPr>
        <w:t>and (5) there is an emphasis on personal creativity, which is developed through performance, improvisation, listening a</w:t>
      </w:r>
      <w:r w:rsidR="00245177" w:rsidRPr="00F90853">
        <w:rPr>
          <w:rFonts w:ascii="Helvetica Neue" w:eastAsia="Helvetica Neue" w:hAnsi="Helvetica Neue" w:cs="Helvetica Neue"/>
          <w:sz w:val="24"/>
          <w:szCs w:val="24"/>
        </w:rPr>
        <w:t>nd composition, for example, rather than reproduction of existing musical works. While Green’s defining characteristics are very helpful in helping us to understand the nature of informal popular music learning, it would be a mistake to assume that HPME is necessarily based on these, or similar, principals.</w:t>
      </w:r>
    </w:p>
    <w:p w14:paraId="582B0632" w14:textId="01E2DAB2" w:rsidR="00267C3E" w:rsidRPr="00403C8B" w:rsidRDefault="00267C3E">
      <w:pPr>
        <w:rPr>
          <w:rFonts w:ascii="Helvetica Neue" w:hAnsi="Helvetica Neue"/>
          <w:sz w:val="24"/>
          <w:szCs w:val="24"/>
        </w:rPr>
      </w:pPr>
    </w:p>
    <w:p w14:paraId="6FA53A87" w14:textId="4FDE23CF" w:rsidR="004822F4" w:rsidRPr="00F90853" w:rsidRDefault="00245177">
      <w:pPr>
        <w:rPr>
          <w:rFonts w:ascii="Helvetica Neue,Times New Roman" w:eastAsia="Helvetica Neue,Times New Roman" w:hAnsi="Helvetica Neue,Times New Roman" w:cs="Helvetica Neue,Times New Roman"/>
          <w:color w:val="auto"/>
          <w:sz w:val="24"/>
          <w:szCs w:val="24"/>
          <w:lang w:val="en-GB"/>
        </w:rPr>
      </w:pPr>
      <w:r w:rsidRPr="00F90853">
        <w:rPr>
          <w:rFonts w:ascii="Helvetica Neue" w:eastAsia="Helvetica Neue" w:hAnsi="Helvetica Neue" w:cs="Helvetica Neue"/>
          <w:sz w:val="24"/>
          <w:szCs w:val="24"/>
        </w:rPr>
        <w:lastRenderedPageBreak/>
        <w:t xml:space="preserve">In practice, </w:t>
      </w:r>
      <w:r w:rsidR="00FF0747" w:rsidRPr="00F90853">
        <w:rPr>
          <w:rFonts w:ascii="Helvetica Neue" w:eastAsia="Helvetica Neue" w:hAnsi="Helvetica Neue" w:cs="Helvetica Neue"/>
          <w:sz w:val="24"/>
          <w:szCs w:val="24"/>
        </w:rPr>
        <w:t xml:space="preserve">it would be naïve to assume </w:t>
      </w:r>
      <w:r w:rsidRPr="00F90853">
        <w:rPr>
          <w:rFonts w:ascii="Helvetica Neue" w:eastAsia="Helvetica Neue" w:hAnsi="Helvetica Neue" w:cs="Helvetica Neue"/>
          <w:sz w:val="24"/>
          <w:szCs w:val="24"/>
        </w:rPr>
        <w:t xml:space="preserve">that teaching and learning activities in HPME will develop </w:t>
      </w:r>
      <w:r w:rsidR="004822F4" w:rsidRPr="00F90853">
        <w:rPr>
          <w:rFonts w:ascii="Helvetica Neue" w:eastAsia="Helvetica Neue" w:hAnsi="Helvetica Neue" w:cs="Helvetica Neue"/>
          <w:sz w:val="24"/>
          <w:szCs w:val="24"/>
        </w:rPr>
        <w:t xml:space="preserve">competencies through informal musical learning, while classical </w:t>
      </w:r>
      <w:r w:rsidR="00FF0747" w:rsidRPr="00F90853">
        <w:rPr>
          <w:rFonts w:ascii="Helvetica Neue" w:eastAsia="Helvetica Neue" w:hAnsi="Helvetica Neue" w:cs="Helvetica Neue"/>
          <w:sz w:val="24"/>
          <w:szCs w:val="24"/>
        </w:rPr>
        <w:t>music (because of its strong links to notation)</w:t>
      </w:r>
      <w:r w:rsidR="004822F4" w:rsidRPr="00F90853">
        <w:rPr>
          <w:rFonts w:ascii="Helvetica Neue" w:eastAsia="Helvetica Neue" w:hAnsi="Helvetica Neue" w:cs="Helvetica Neue"/>
          <w:sz w:val="24"/>
          <w:szCs w:val="24"/>
        </w:rPr>
        <w:t xml:space="preserve">, </w:t>
      </w:r>
      <w:r w:rsidR="00FF0747" w:rsidRPr="00F90853">
        <w:rPr>
          <w:rFonts w:ascii="Helvetica Neue" w:eastAsia="Helvetica Neue" w:hAnsi="Helvetica Neue" w:cs="Helvetica Neue"/>
          <w:sz w:val="24"/>
          <w:szCs w:val="24"/>
        </w:rPr>
        <w:t>will forever b</w:t>
      </w:r>
      <w:r w:rsidR="004822F4" w:rsidRPr="00F90853">
        <w:rPr>
          <w:rFonts w:ascii="Helvetica Neue" w:eastAsia="Helvetica Neue" w:hAnsi="Helvetica Neue" w:cs="Helvetica Neue"/>
          <w:sz w:val="24"/>
          <w:szCs w:val="24"/>
        </w:rPr>
        <w:t xml:space="preserve">e associated with formal learning. </w:t>
      </w:r>
      <w:r w:rsidR="00FF0747" w:rsidRPr="00F90853">
        <w:rPr>
          <w:rFonts w:ascii="Helvetica Neue" w:eastAsia="Helvetica Neue" w:hAnsi="Helvetica Neue" w:cs="Helvetica Neue"/>
          <w:sz w:val="24"/>
          <w:szCs w:val="24"/>
        </w:rPr>
        <w:t>However, such</w:t>
      </w:r>
      <w:r w:rsidR="004822F4" w:rsidRPr="00F90853">
        <w:rPr>
          <w:rFonts w:ascii="Helvetica Neue" w:eastAsia="Helvetica Neue" w:hAnsi="Helvetica Neue" w:cs="Helvetica Neue"/>
          <w:sz w:val="24"/>
          <w:szCs w:val="24"/>
        </w:rPr>
        <w:t xml:space="preserve"> distinctions are made</w:t>
      </w:r>
      <w:r w:rsidR="00FF0747" w:rsidRPr="00F90853">
        <w:rPr>
          <w:rFonts w:ascii="Helvetica Neue" w:eastAsia="Helvetica Neue" w:hAnsi="Helvetica Neue" w:cs="Helvetica Neue"/>
          <w:sz w:val="24"/>
          <w:szCs w:val="24"/>
        </w:rPr>
        <w:t xml:space="preserve"> (by colleagues and students alike)</w:t>
      </w:r>
      <w:r w:rsidR="004822F4" w:rsidRPr="00F90853">
        <w:rPr>
          <w:rFonts w:ascii="Helvetica Neue" w:eastAsia="Helvetica Neue" w:hAnsi="Helvetica Neue" w:cs="Helvetica Neue"/>
          <w:sz w:val="24"/>
          <w:szCs w:val="24"/>
        </w:rPr>
        <w:t xml:space="preserve"> and one can </w:t>
      </w:r>
      <w:r w:rsidR="00A65FA8" w:rsidRPr="00F90853">
        <w:rPr>
          <w:rFonts w:ascii="Helvetica Neue" w:eastAsia="Helvetica Neue" w:hAnsi="Helvetica Neue" w:cs="Helvetica Neue"/>
          <w:sz w:val="24"/>
          <w:szCs w:val="24"/>
        </w:rPr>
        <w:t>sympathize</w:t>
      </w:r>
      <w:r w:rsidR="004822F4" w:rsidRPr="00F90853">
        <w:rPr>
          <w:rFonts w:ascii="Helvetica Neue" w:eastAsia="Helvetica Neue" w:hAnsi="Helvetica Neue" w:cs="Helvetica Neue"/>
          <w:sz w:val="24"/>
          <w:szCs w:val="24"/>
        </w:rPr>
        <w:t xml:space="preserve"> with the tendency</w:t>
      </w:r>
      <w:r w:rsidR="00FF0747"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or even desire</w:t>
      </w:r>
      <w:r w:rsidR="00FF0747"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to conceive of these complex issues in this simplistic dichotomous way. However, we are mindful of </w:t>
      </w:r>
      <w:proofErr w:type="spellStart"/>
      <w:r w:rsidR="004822F4" w:rsidRPr="00F90853">
        <w:rPr>
          <w:rFonts w:ascii="Helvetica Neue" w:eastAsia="Helvetica Neue" w:hAnsi="Helvetica Neue" w:cs="Helvetica Neue"/>
          <w:sz w:val="24"/>
          <w:szCs w:val="24"/>
        </w:rPr>
        <w:t>Folkestad’s</w:t>
      </w:r>
      <w:proofErr w:type="spellEnd"/>
      <w:r w:rsidR="004822F4" w:rsidRPr="00F90853">
        <w:rPr>
          <w:rFonts w:ascii="Helvetica Neue" w:eastAsia="Helvetica Neue" w:hAnsi="Helvetica Neue" w:cs="Helvetica Neue"/>
          <w:sz w:val="24"/>
          <w:szCs w:val="24"/>
        </w:rPr>
        <w:t xml:space="preserve"> (2006)</w:t>
      </w:r>
      <w:r w:rsidR="00373794"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 xml:space="preserve">warning </w:t>
      </w:r>
      <w:r w:rsidR="006114F5" w:rsidRPr="00F90853">
        <w:rPr>
          <w:rFonts w:ascii="Helvetica Neue" w:eastAsia="Helvetica Neue" w:hAnsi="Helvetica Neue" w:cs="Helvetica Neue"/>
          <w:sz w:val="24"/>
          <w:szCs w:val="24"/>
        </w:rPr>
        <w:t xml:space="preserve">(a similar point is made by Green 2002, 4) </w:t>
      </w:r>
      <w:r w:rsidR="004822F4" w:rsidRPr="00F90853">
        <w:rPr>
          <w:rFonts w:ascii="Helvetica Neue" w:eastAsia="Helvetica Neue" w:hAnsi="Helvetica Neue" w:cs="Helvetica Neue"/>
          <w:sz w:val="24"/>
          <w:szCs w:val="24"/>
        </w:rPr>
        <w:t>that this way of thinking betrays a ‘misconception and prejudice’ and that ‘the most important issue might not be the content as such, but the approach to music that the content mediates’ (</w:t>
      </w:r>
      <w:r w:rsidR="0859CBDF" w:rsidRPr="00F90853">
        <w:rPr>
          <w:rFonts w:ascii="Helvetica Neue" w:eastAsia="Helvetica Neue" w:hAnsi="Helvetica Neue" w:cs="Helvetica Neue"/>
          <w:sz w:val="24"/>
          <w:szCs w:val="24"/>
        </w:rPr>
        <w:t>142</w:t>
      </w:r>
      <w:r w:rsidR="004822F4" w:rsidRPr="00F90853">
        <w:rPr>
          <w:rFonts w:ascii="Helvetica Neue" w:eastAsia="Helvetica Neue" w:hAnsi="Helvetica Neue" w:cs="Helvetica Neue"/>
          <w:sz w:val="24"/>
          <w:szCs w:val="24"/>
        </w:rPr>
        <w:t>).</w:t>
      </w:r>
      <w:r w:rsidR="00924383" w:rsidRPr="00F90853">
        <w:rPr>
          <w:rStyle w:val="EndnoteReference"/>
          <w:rFonts w:ascii="Helvetica Neue" w:eastAsia="Helvetica Neue" w:hAnsi="Helvetica Neue" w:cs="Helvetica Neue"/>
          <w:sz w:val="24"/>
          <w:szCs w:val="24"/>
        </w:rPr>
        <w:endnoteReference w:id="7"/>
      </w:r>
      <w:r w:rsidR="004822F4" w:rsidRPr="00F90853">
        <w:rPr>
          <w:rFonts w:ascii="Helvetica Neue" w:eastAsia="Helvetica Neue" w:hAnsi="Helvetica Neue" w:cs="Helvetica Neue"/>
          <w:sz w:val="24"/>
          <w:szCs w:val="24"/>
        </w:rPr>
        <w:t xml:space="preserve"> The notion of popular music being taught and learned in an informal way, mostly by ear and through largely autodidactic means </w:t>
      </w:r>
      <w:r w:rsidR="001E38E4" w:rsidRPr="00F90853">
        <w:rPr>
          <w:rFonts w:ascii="Helvetica Neue" w:eastAsia="Helvetica Neue" w:hAnsi="Helvetica Neue" w:cs="Helvetica Neue"/>
          <w:sz w:val="24"/>
          <w:szCs w:val="24"/>
        </w:rPr>
        <w:t xml:space="preserve">is entirely </w:t>
      </w:r>
      <w:r w:rsidR="00FF0747" w:rsidRPr="00F90853">
        <w:rPr>
          <w:rFonts w:ascii="Helvetica Neue" w:eastAsia="Helvetica Neue" w:hAnsi="Helvetica Neue" w:cs="Helvetica Neue"/>
          <w:sz w:val="24"/>
          <w:szCs w:val="24"/>
        </w:rPr>
        <w:t>representative of</w:t>
      </w:r>
      <w:r w:rsidR="001E38E4" w:rsidRPr="00F90853">
        <w:rPr>
          <w:rFonts w:ascii="Helvetica Neue" w:eastAsia="Helvetica Neue" w:hAnsi="Helvetica Neue" w:cs="Helvetica Neue"/>
          <w:sz w:val="24"/>
          <w:szCs w:val="24"/>
        </w:rPr>
        <w:t xml:space="preserve"> some</w:t>
      </w:r>
      <w:r w:rsidR="006A508D" w:rsidRPr="00F90853">
        <w:rPr>
          <w:rFonts w:ascii="Helvetica Neue" w:eastAsia="Helvetica Neue" w:hAnsi="Helvetica Neue" w:cs="Helvetica Neue"/>
          <w:sz w:val="24"/>
          <w:szCs w:val="24"/>
        </w:rPr>
        <w:t xml:space="preserve"> contexts</w:t>
      </w:r>
      <w:r w:rsidR="00FF0747" w:rsidRPr="00F90853">
        <w:rPr>
          <w:rFonts w:ascii="Helvetica Neue" w:eastAsia="Helvetica Neue" w:hAnsi="Helvetica Neue" w:cs="Helvetica Neue"/>
          <w:sz w:val="24"/>
          <w:szCs w:val="24"/>
        </w:rPr>
        <w:t>/situations</w:t>
      </w:r>
      <w:r w:rsidR="006A508D" w:rsidRPr="00F90853">
        <w:rPr>
          <w:rFonts w:ascii="Helvetica Neue" w:eastAsia="Helvetica Neue" w:hAnsi="Helvetica Neue" w:cs="Helvetica Neue"/>
          <w:sz w:val="24"/>
          <w:szCs w:val="24"/>
        </w:rPr>
        <w:t xml:space="preserve"> (see </w:t>
      </w:r>
      <w:r w:rsidR="00ED780E" w:rsidRPr="00F90853">
        <w:rPr>
          <w:rFonts w:ascii="Helvetica Neue" w:eastAsia="Helvetica Neue" w:hAnsi="Helvetica Neue" w:cs="Helvetica Neue"/>
          <w:sz w:val="24"/>
          <w:szCs w:val="24"/>
        </w:rPr>
        <w:t>Green 2002,</w:t>
      </w:r>
      <w:r w:rsidR="00FF0747" w:rsidRPr="00F90853">
        <w:rPr>
          <w:rFonts w:ascii="Helvetica Neue" w:eastAsia="Helvetica Neue" w:hAnsi="Helvetica Neue" w:cs="Helvetica Neue"/>
          <w:sz w:val="24"/>
          <w:szCs w:val="24"/>
        </w:rPr>
        <w:t xml:space="preserve"> Green 2009,</w:t>
      </w:r>
      <w:r w:rsidR="00ED780E" w:rsidRPr="00F90853">
        <w:rPr>
          <w:rFonts w:ascii="Helvetica Neue" w:eastAsia="Helvetica Neue" w:hAnsi="Helvetica Neue" w:cs="Helvetica Neue"/>
          <w:sz w:val="24"/>
          <w:szCs w:val="24"/>
        </w:rPr>
        <w:t xml:space="preserve"> </w:t>
      </w:r>
      <w:proofErr w:type="spellStart"/>
      <w:r w:rsidR="00FF0747" w:rsidRPr="00F90853">
        <w:rPr>
          <w:rFonts w:ascii="Helvetica Neue" w:eastAsia="Helvetica Neue" w:hAnsi="Helvetica Neue" w:cs="Helvetica Neue"/>
          <w:sz w:val="24"/>
          <w:szCs w:val="24"/>
        </w:rPr>
        <w:t>D’Amore</w:t>
      </w:r>
      <w:proofErr w:type="spellEnd"/>
      <w:r w:rsidR="00FF0747" w:rsidRPr="00F90853">
        <w:rPr>
          <w:rFonts w:ascii="Helvetica Neue" w:eastAsia="Helvetica Neue" w:hAnsi="Helvetica Neue" w:cs="Helvetica Neue"/>
          <w:sz w:val="24"/>
          <w:szCs w:val="24"/>
        </w:rPr>
        <w:t xml:space="preserve"> </w:t>
      </w:r>
      <w:r w:rsidR="008C4BBF" w:rsidRPr="00F90853">
        <w:rPr>
          <w:rFonts w:ascii="Helvetica Neue" w:eastAsia="Helvetica Neue" w:hAnsi="Helvetica Neue" w:cs="Helvetica Neue"/>
          <w:sz w:val="24"/>
          <w:szCs w:val="24"/>
        </w:rPr>
        <w:t xml:space="preserve">&amp; Smith, 2016, and </w:t>
      </w:r>
      <w:r w:rsidR="006A508D" w:rsidRPr="00F90853">
        <w:rPr>
          <w:rFonts w:ascii="Helvetica Neue" w:eastAsia="Helvetica Neue" w:hAnsi="Helvetica Neue" w:cs="Helvetica Neue"/>
          <w:sz w:val="24"/>
          <w:szCs w:val="24"/>
        </w:rPr>
        <w:t>Moir</w:t>
      </w:r>
      <w:r w:rsidR="004822F4" w:rsidRPr="00F90853">
        <w:rPr>
          <w:rFonts w:ascii="Helvetica Neue" w:eastAsia="Helvetica Neue" w:hAnsi="Helvetica Neue" w:cs="Helvetica Neue"/>
          <w:sz w:val="24"/>
          <w:szCs w:val="24"/>
        </w:rPr>
        <w:t xml:space="preserve"> 2016, for example) and many young people </w:t>
      </w:r>
      <w:r w:rsidR="00E1327B" w:rsidRPr="00F90853">
        <w:rPr>
          <w:rFonts w:ascii="Helvetica Neue" w:eastAsia="Helvetica Neue" w:hAnsi="Helvetica Neue" w:cs="Helvetica Neue"/>
          <w:sz w:val="24"/>
          <w:szCs w:val="24"/>
        </w:rPr>
        <w:t xml:space="preserve">can and </w:t>
      </w:r>
      <w:r w:rsidR="004822F4" w:rsidRPr="00F90853">
        <w:rPr>
          <w:rFonts w:ascii="Helvetica Neue" w:eastAsia="Helvetica Neue" w:hAnsi="Helvetica Neue" w:cs="Helvetica Neue"/>
          <w:sz w:val="24"/>
          <w:szCs w:val="24"/>
        </w:rPr>
        <w:t xml:space="preserve">do develop musically in this way. However, given the way in which popular music has </w:t>
      </w:r>
      <w:r w:rsidR="001E38E4" w:rsidRPr="00F90853">
        <w:rPr>
          <w:rFonts w:ascii="Helvetica Neue" w:eastAsia="Helvetica Neue" w:hAnsi="Helvetica Neue" w:cs="Helvetica Neue"/>
          <w:sz w:val="24"/>
          <w:szCs w:val="24"/>
        </w:rPr>
        <w:t>developed within institutions</w:t>
      </w:r>
      <w:r w:rsidR="004822F4" w:rsidRPr="00F90853">
        <w:rPr>
          <w:rFonts w:ascii="Helvetica Neue" w:eastAsia="Helvetica Neue" w:hAnsi="Helvetica Neue" w:cs="Helvetica Neue"/>
          <w:sz w:val="24"/>
          <w:szCs w:val="24"/>
        </w:rPr>
        <w:t xml:space="preserve"> in recent decades, for many students, the purely aural and autodidactic transmission of popular music is</w:t>
      </w:r>
      <w:r w:rsidR="001E38E4" w:rsidRPr="00F90853">
        <w:rPr>
          <w:rFonts w:ascii="Helvetica Neue" w:eastAsia="Helvetica Neue" w:hAnsi="Helvetica Neue" w:cs="Helvetica Neue"/>
          <w:sz w:val="24"/>
          <w:szCs w:val="24"/>
        </w:rPr>
        <w:t xml:space="preserve"> essentially </w:t>
      </w:r>
      <w:r w:rsidR="004822F4" w:rsidRPr="00F90853">
        <w:rPr>
          <w:rFonts w:ascii="Helvetica Neue" w:eastAsia="Helvetica Neue" w:hAnsi="Helvetica Neue" w:cs="Helvetica Neue"/>
          <w:sz w:val="24"/>
          <w:szCs w:val="24"/>
        </w:rPr>
        <w:t>an overly-romantici</w:t>
      </w:r>
      <w:r w:rsidR="00556FC4" w:rsidRPr="00F90853">
        <w:rPr>
          <w:rFonts w:ascii="Helvetica Neue" w:eastAsia="Helvetica Neue" w:hAnsi="Helvetica Neue" w:cs="Helvetica Neue"/>
          <w:sz w:val="24"/>
          <w:szCs w:val="24"/>
        </w:rPr>
        <w:t>z</w:t>
      </w:r>
      <w:r w:rsidR="004822F4" w:rsidRPr="00F90853">
        <w:rPr>
          <w:rFonts w:ascii="Helvetica Neue" w:eastAsia="Helvetica Neue" w:hAnsi="Helvetica Neue" w:cs="Helvetica Neue"/>
          <w:sz w:val="24"/>
          <w:szCs w:val="24"/>
        </w:rPr>
        <w:t xml:space="preserve">ed caricature that serves to muddy the waters in this area and to perpetuate stereotypes and false dichotomies. From our experience of working with school pupils and undergraduate students with an interest in popular music, the vast majority have learned to play </w:t>
      </w:r>
      <w:r w:rsidR="006F3539" w:rsidRPr="00F90853">
        <w:rPr>
          <w:rFonts w:ascii="Helvetica Neue" w:eastAsia="Helvetica Neue" w:hAnsi="Helvetica Neue" w:cs="Helvetica Neue"/>
          <w:sz w:val="24"/>
          <w:szCs w:val="24"/>
        </w:rPr>
        <w:t xml:space="preserve">(popular music instruments such as guitar, bass, keys, and vocals, for example) </w:t>
      </w:r>
      <w:r w:rsidR="004822F4" w:rsidRPr="00F90853">
        <w:rPr>
          <w:rFonts w:ascii="Helvetica Neue" w:eastAsia="Helvetica Neue" w:hAnsi="Helvetica Neue" w:cs="Helvetica Neue"/>
          <w:sz w:val="24"/>
          <w:szCs w:val="24"/>
        </w:rPr>
        <w:t>in school</w:t>
      </w:r>
      <w:r w:rsidR="00FF0747" w:rsidRPr="00F90853">
        <w:rPr>
          <w:rFonts w:ascii="Helvetica Neue" w:eastAsia="Helvetica Neue" w:hAnsi="Helvetica Neue" w:cs="Helvetica Neue"/>
          <w:sz w:val="24"/>
          <w:szCs w:val="24"/>
        </w:rPr>
        <w:t xml:space="preserve"> in a formal manner (certainly when considered according to Green’s principles, above)</w:t>
      </w:r>
      <w:r w:rsidR="004822F4" w:rsidRPr="00F90853">
        <w:rPr>
          <w:rFonts w:ascii="Helvetica Neue" w:eastAsia="Helvetica Neue" w:hAnsi="Helvetica Neue" w:cs="Helvetica Neue"/>
          <w:sz w:val="24"/>
          <w:szCs w:val="24"/>
        </w:rPr>
        <w:t>, using instrumental method books</w:t>
      </w:r>
      <w:r w:rsidR="006F3539" w:rsidRPr="00F90853">
        <w:rPr>
          <w:rFonts w:ascii="Helvetica Neue" w:eastAsia="Helvetica Neue" w:hAnsi="Helvetica Neue" w:cs="Helvetica Neue"/>
          <w:sz w:val="24"/>
          <w:szCs w:val="24"/>
        </w:rPr>
        <w:t xml:space="preserve"> that deal specifically in popular music</w:t>
      </w:r>
      <w:r w:rsidR="004822F4" w:rsidRPr="00F90853">
        <w:rPr>
          <w:rFonts w:ascii="Helvetica Neue" w:eastAsia="Helvetica Neue" w:hAnsi="Helvetica Neue" w:cs="Helvetica Neue"/>
          <w:sz w:val="24"/>
          <w:szCs w:val="24"/>
        </w:rPr>
        <w:t>, and sitting performance exams, for example, in a very similar way to their peers who have studied ‘classical music’.</w:t>
      </w:r>
      <w:r w:rsidR="004822F4" w:rsidRPr="00F90853">
        <w:rPr>
          <w:rFonts w:ascii="Helvetica Neue" w:eastAsia="Helvetica Neue" w:hAnsi="Helvetica Neue" w:cs="Helvetica Neue"/>
          <w:sz w:val="24"/>
          <w:szCs w:val="24"/>
          <w:vertAlign w:val="superscript"/>
        </w:rPr>
        <w:endnoteReference w:id="8"/>
      </w:r>
      <w:r w:rsidR="004822F4" w:rsidRPr="00F90853">
        <w:rPr>
          <w:rFonts w:ascii="Helvetica Neue" w:eastAsia="Helvetica Neue" w:hAnsi="Helvetica Neue" w:cs="Helvetica Neue"/>
          <w:sz w:val="24"/>
          <w:szCs w:val="24"/>
        </w:rPr>
        <w:t xml:space="preserve"> Are we fooling ourselves to consider </w:t>
      </w:r>
      <w:r w:rsidR="00E1327B" w:rsidRPr="00F90853">
        <w:rPr>
          <w:rFonts w:ascii="Helvetica Neue" w:eastAsia="Helvetica Neue" w:hAnsi="Helvetica Neue" w:cs="Helvetica Neue"/>
          <w:sz w:val="24"/>
          <w:szCs w:val="24"/>
        </w:rPr>
        <w:t>PME</w:t>
      </w:r>
      <w:r w:rsidR="004822F4" w:rsidRPr="00F90853">
        <w:rPr>
          <w:rFonts w:ascii="Helvetica Neue" w:eastAsia="Helvetica Neue" w:hAnsi="Helvetica Neue" w:cs="Helvetica Neue"/>
          <w:sz w:val="24"/>
          <w:szCs w:val="24"/>
        </w:rPr>
        <w:t>, as it exists in the academy, as a distinct area of practice with different rules and customs</w:t>
      </w:r>
      <w:r w:rsidR="00F31E12" w:rsidRPr="00F90853">
        <w:rPr>
          <w:rFonts w:ascii="Helvetica Neue" w:eastAsia="Helvetica Neue" w:hAnsi="Helvetica Neue" w:cs="Helvetica Neue"/>
          <w:sz w:val="24"/>
          <w:szCs w:val="24"/>
        </w:rPr>
        <w:t xml:space="preserve"> (see Henson and </w:t>
      </w:r>
      <w:proofErr w:type="spellStart"/>
      <w:r w:rsidR="00F31E12" w:rsidRPr="00F90853">
        <w:rPr>
          <w:rFonts w:ascii="Helvetica Neue" w:eastAsia="Helvetica Neue" w:hAnsi="Helvetica Neue" w:cs="Helvetica Neue"/>
          <w:sz w:val="24"/>
          <w:szCs w:val="24"/>
        </w:rPr>
        <w:t>Zagorski</w:t>
      </w:r>
      <w:proofErr w:type="spellEnd"/>
      <w:r w:rsidR="00F31E12" w:rsidRPr="00F90853">
        <w:rPr>
          <w:rFonts w:ascii="Helvetica Neue" w:eastAsia="Helvetica Neue" w:hAnsi="Helvetica Neue" w:cs="Helvetica Neue"/>
          <w:sz w:val="24"/>
          <w:szCs w:val="24"/>
        </w:rPr>
        <w:t>-Thomas, this volume)</w:t>
      </w:r>
      <w:r w:rsidR="004822F4" w:rsidRPr="00F90853">
        <w:rPr>
          <w:rFonts w:ascii="Helvetica Neue" w:eastAsia="Helvetica Neue" w:hAnsi="Helvetica Neue" w:cs="Helvetica Neue"/>
          <w:sz w:val="24"/>
          <w:szCs w:val="24"/>
        </w:rPr>
        <w:t>? Or has it reached a stage</w:t>
      </w:r>
      <w:r w:rsidR="0042624F" w:rsidRPr="00F90853">
        <w:rPr>
          <w:rFonts w:ascii="Helvetica Neue" w:eastAsia="Helvetica Neue" w:hAnsi="Helvetica Neue" w:cs="Helvetica Neue"/>
          <w:sz w:val="24"/>
          <w:szCs w:val="24"/>
        </w:rPr>
        <w:t xml:space="preserve"> (in the UK</w:t>
      </w:r>
      <w:r w:rsidR="00D54603" w:rsidRPr="00F90853">
        <w:rPr>
          <w:rFonts w:ascii="Helvetica Neue" w:eastAsia="Helvetica Neue" w:hAnsi="Helvetica Neue" w:cs="Helvetica Neue"/>
          <w:sz w:val="24"/>
          <w:szCs w:val="24"/>
        </w:rPr>
        <w:t>,</w:t>
      </w:r>
      <w:r w:rsidR="0042624F" w:rsidRPr="00F90853">
        <w:rPr>
          <w:rFonts w:ascii="Helvetica Neue" w:eastAsia="Helvetica Neue" w:hAnsi="Helvetica Neue" w:cs="Helvetica Neue"/>
          <w:sz w:val="24"/>
          <w:szCs w:val="24"/>
        </w:rPr>
        <w:t xml:space="preserve"> at least)</w:t>
      </w:r>
      <w:r w:rsidR="004822F4" w:rsidRPr="00F90853">
        <w:rPr>
          <w:rFonts w:ascii="Helvetica Neue" w:eastAsia="Helvetica Neue" w:hAnsi="Helvetica Neue" w:cs="Helvetica Neue"/>
          <w:sz w:val="24"/>
          <w:szCs w:val="24"/>
        </w:rPr>
        <w:t>, through its own formali</w:t>
      </w:r>
      <w:r w:rsidR="0042624F" w:rsidRPr="00F90853">
        <w:rPr>
          <w:rFonts w:ascii="Helvetica Neue" w:eastAsia="Helvetica Neue" w:hAnsi="Helvetica Neue" w:cs="Helvetica Neue"/>
          <w:sz w:val="24"/>
          <w:szCs w:val="24"/>
        </w:rPr>
        <w:t>z</w:t>
      </w:r>
      <w:r w:rsidR="004822F4" w:rsidRPr="00F90853">
        <w:rPr>
          <w:rFonts w:ascii="Helvetica Neue" w:eastAsia="Helvetica Neue" w:hAnsi="Helvetica Neue" w:cs="Helvetica Neue"/>
          <w:sz w:val="24"/>
          <w:szCs w:val="24"/>
        </w:rPr>
        <w:t xml:space="preserve">ation and </w:t>
      </w:r>
      <w:r w:rsidR="00D54603" w:rsidRPr="00F90853">
        <w:rPr>
          <w:rFonts w:ascii="Helvetica Neue" w:eastAsia="Helvetica Neue" w:hAnsi="Helvetica Neue" w:cs="Helvetica Neue"/>
          <w:sz w:val="24"/>
          <w:szCs w:val="24"/>
          <w:lang w:val="en-GB"/>
        </w:rPr>
        <w:t>academicization</w:t>
      </w:r>
      <w:r w:rsidR="00D54603" w:rsidRPr="00F90853">
        <w:rPr>
          <w:rFonts w:ascii="Helvetica Neue,Times New Roman" w:eastAsia="Helvetica Neue,Times New Roman" w:hAnsi="Helvetica Neue,Times New Roman" w:cs="Helvetica Neue,Times New Roman"/>
          <w:color w:val="auto"/>
          <w:sz w:val="24"/>
          <w:szCs w:val="24"/>
          <w:lang w:val="en-GB"/>
        </w:rPr>
        <w:t xml:space="preserve"> </w:t>
      </w:r>
      <w:r w:rsidR="004822F4" w:rsidRPr="00F90853">
        <w:rPr>
          <w:rFonts w:ascii="Helvetica Neue" w:eastAsia="Helvetica Neue" w:hAnsi="Helvetica Neue" w:cs="Helvetica Neue"/>
          <w:sz w:val="24"/>
          <w:szCs w:val="24"/>
        </w:rPr>
        <w:t>(or ‘</w:t>
      </w:r>
      <w:proofErr w:type="spellStart"/>
      <w:r w:rsidR="004822F4" w:rsidRPr="00F90853">
        <w:rPr>
          <w:rFonts w:ascii="Helvetica Neue" w:eastAsia="Helvetica Neue" w:hAnsi="Helvetica Neue" w:cs="Helvetica Neue"/>
          <w:sz w:val="24"/>
          <w:szCs w:val="24"/>
        </w:rPr>
        <w:t>schoolification</w:t>
      </w:r>
      <w:proofErr w:type="spellEnd"/>
      <w:r w:rsidR="004822F4" w:rsidRPr="00F90853">
        <w:rPr>
          <w:rFonts w:ascii="Helvetica Neue" w:eastAsia="Helvetica Neue" w:hAnsi="Helvetica Neue" w:cs="Helvetica Neue"/>
          <w:sz w:val="24"/>
          <w:szCs w:val="24"/>
        </w:rPr>
        <w:t>’, see Cremata, this volume), that it behaves in the same way as ‘classical’ music education, but with different tunes?</w:t>
      </w:r>
    </w:p>
    <w:p w14:paraId="30C34BFA" w14:textId="77777777" w:rsidR="004822F4" w:rsidRPr="00403C8B" w:rsidRDefault="004822F4">
      <w:pPr>
        <w:rPr>
          <w:rFonts w:ascii="Helvetica Neue" w:hAnsi="Helvetica Neue"/>
          <w:sz w:val="24"/>
          <w:szCs w:val="24"/>
        </w:rPr>
      </w:pPr>
    </w:p>
    <w:p w14:paraId="4F4674D6" w14:textId="4025AB65" w:rsidR="004822F4" w:rsidRPr="00F90853" w:rsidRDefault="00E96136">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Since</w:t>
      </w:r>
      <w:r w:rsidR="004822F4" w:rsidRPr="00F90853">
        <w:rPr>
          <w:rFonts w:ascii="Helvetica Neue" w:eastAsia="Helvetica Neue" w:hAnsi="Helvetica Neue" w:cs="Helvetica Neue"/>
          <w:sz w:val="24"/>
          <w:szCs w:val="24"/>
        </w:rPr>
        <w:t xml:space="preserve"> entering the academy, popular musi</w:t>
      </w:r>
      <w:bookmarkStart w:id="0" w:name="_GoBack"/>
      <w:bookmarkEnd w:id="0"/>
      <w:r w:rsidR="004822F4" w:rsidRPr="00F90853">
        <w:rPr>
          <w:rFonts w:ascii="Helvetica Neue" w:eastAsia="Helvetica Neue" w:hAnsi="Helvetica Neue" w:cs="Helvetica Neue"/>
          <w:sz w:val="24"/>
          <w:szCs w:val="24"/>
        </w:rPr>
        <w:t>c has often been treated as material or content that can be subjected to the same pedagogies and assessment practices as that which we refer to as classical music</w:t>
      </w:r>
      <w:r w:rsidR="006114F5" w:rsidRPr="00F90853">
        <w:rPr>
          <w:rFonts w:ascii="Helvetica Neue" w:eastAsia="Helvetica Neue" w:hAnsi="Helvetica Neue" w:cs="Helvetica Neue"/>
          <w:sz w:val="24"/>
          <w:szCs w:val="24"/>
        </w:rPr>
        <w:t xml:space="preserve"> (Green 2002</w:t>
      </w:r>
      <w:r w:rsidR="000C471E" w:rsidRPr="00F90853">
        <w:rPr>
          <w:rFonts w:ascii="Helvetica Neue" w:eastAsia="Helvetica Neue" w:hAnsi="Helvetica Neue" w:cs="Helvetica Neue"/>
          <w:sz w:val="24"/>
          <w:szCs w:val="24"/>
        </w:rPr>
        <w:t xml:space="preserve">, </w:t>
      </w:r>
      <w:proofErr w:type="spellStart"/>
      <w:r w:rsidR="000C471E" w:rsidRPr="00F90853">
        <w:rPr>
          <w:rFonts w:ascii="Helvetica Neue" w:eastAsia="Helvetica Neue" w:hAnsi="Helvetica Neue" w:cs="Helvetica Neue"/>
          <w:sz w:val="24"/>
          <w:szCs w:val="24"/>
        </w:rPr>
        <w:t>Kratus</w:t>
      </w:r>
      <w:proofErr w:type="spellEnd"/>
      <w:r w:rsidR="000C471E" w:rsidRPr="00F90853">
        <w:rPr>
          <w:rFonts w:ascii="Helvetica Neue" w:eastAsia="Helvetica Neue" w:hAnsi="Helvetica Neue" w:cs="Helvetica Neue"/>
          <w:sz w:val="24"/>
          <w:szCs w:val="24"/>
        </w:rPr>
        <w:t xml:space="preserve"> 2015, Smith 2014</w:t>
      </w:r>
      <w:r w:rsidR="006114F5"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This has, for a number of practical, social, and pedagogical reasons, led to a scenario in which popular music in the academy </w:t>
      </w:r>
      <w:r w:rsidR="00F31E12" w:rsidRPr="00F90853">
        <w:rPr>
          <w:rFonts w:ascii="Helvetica Neue" w:eastAsia="Helvetica Neue" w:hAnsi="Helvetica Neue" w:cs="Helvetica Neue"/>
          <w:sz w:val="24"/>
          <w:szCs w:val="24"/>
        </w:rPr>
        <w:t xml:space="preserve">could be viewed </w:t>
      </w:r>
      <w:r w:rsidR="004822F4" w:rsidRPr="00F90853">
        <w:rPr>
          <w:rFonts w:ascii="Helvetica Neue" w:eastAsia="Helvetica Neue" w:hAnsi="Helvetica Neue" w:cs="Helvetica Neue"/>
          <w:sz w:val="24"/>
          <w:szCs w:val="24"/>
        </w:rPr>
        <w:t>as a metaphorical ‘square peg in</w:t>
      </w:r>
      <w:r w:rsidR="006A508D" w:rsidRPr="00F90853">
        <w:rPr>
          <w:rFonts w:ascii="Helvetica Neue" w:eastAsia="Helvetica Neue" w:hAnsi="Helvetica Neue" w:cs="Helvetica Neue"/>
          <w:sz w:val="24"/>
          <w:szCs w:val="24"/>
        </w:rPr>
        <w:t xml:space="preserve"> a round hole’ (Moir and </w:t>
      </w:r>
      <w:proofErr w:type="spellStart"/>
      <w:r w:rsidR="006A508D" w:rsidRPr="00F90853">
        <w:rPr>
          <w:rFonts w:ascii="Helvetica Neue" w:eastAsia="Helvetica Neue" w:hAnsi="Helvetica Neue" w:cs="Helvetica Neue"/>
          <w:sz w:val="24"/>
          <w:szCs w:val="24"/>
        </w:rPr>
        <w:t>Medbøe</w:t>
      </w:r>
      <w:proofErr w:type="spellEnd"/>
      <w:r w:rsidR="004822F4" w:rsidRPr="00F90853">
        <w:rPr>
          <w:rFonts w:ascii="Helvetica Neue" w:eastAsia="Helvetica Neue" w:hAnsi="Helvetica Neue" w:cs="Helvetica Neue"/>
          <w:sz w:val="24"/>
          <w:szCs w:val="24"/>
        </w:rPr>
        <w:t xml:space="preserve"> </w:t>
      </w:r>
      <w:r w:rsidR="12716FCF" w:rsidRPr="00F90853">
        <w:rPr>
          <w:rFonts w:ascii="Helvetica Neue" w:eastAsia="Helvetica Neue" w:hAnsi="Helvetica Neue" w:cs="Helvetica Neue"/>
          <w:sz w:val="24"/>
          <w:szCs w:val="24"/>
        </w:rPr>
        <w:t xml:space="preserve">2015 </w:t>
      </w:r>
      <w:r w:rsidR="004822F4" w:rsidRPr="00F90853">
        <w:rPr>
          <w:rFonts w:ascii="Helvetica Neue" w:eastAsia="Helvetica Neue" w:hAnsi="Helvetica Neue" w:cs="Helvetica Neue"/>
          <w:sz w:val="24"/>
          <w:szCs w:val="24"/>
        </w:rPr>
        <w:t xml:space="preserve">148). The problem, </w:t>
      </w:r>
      <w:r w:rsidR="000E3BF1" w:rsidRPr="00F90853">
        <w:rPr>
          <w:rFonts w:ascii="Helvetica Neue" w:eastAsia="Helvetica Neue" w:hAnsi="Helvetica Neue" w:cs="Helvetica Neue"/>
          <w:sz w:val="24"/>
          <w:szCs w:val="24"/>
        </w:rPr>
        <w:t>we contend</w:t>
      </w:r>
      <w:r w:rsidR="004822F4" w:rsidRPr="00F90853">
        <w:rPr>
          <w:rFonts w:ascii="Helvetica Neue" w:eastAsia="Helvetica Neue" w:hAnsi="Helvetica Neue" w:cs="Helvetica Neue"/>
          <w:sz w:val="24"/>
          <w:szCs w:val="24"/>
        </w:rPr>
        <w:t xml:space="preserve">, is not the fact that popular music exists within the academy, </w:t>
      </w:r>
      <w:r w:rsidR="006343BE" w:rsidRPr="00F90853">
        <w:rPr>
          <w:rFonts w:ascii="Helvetica Neue" w:eastAsia="Helvetica Neue" w:hAnsi="Helvetica Neue" w:cs="Helvetica Neue"/>
          <w:sz w:val="24"/>
          <w:szCs w:val="24"/>
        </w:rPr>
        <w:t xml:space="preserve">but </w:t>
      </w:r>
      <w:r w:rsidR="004822F4" w:rsidRPr="00F90853">
        <w:rPr>
          <w:rFonts w:ascii="Helvetica Neue" w:eastAsia="Helvetica Neue" w:hAnsi="Helvetica Neue" w:cs="Helvetica Neue"/>
          <w:sz w:val="24"/>
          <w:szCs w:val="24"/>
        </w:rPr>
        <w:t xml:space="preserve">rather that it is being inserted as mere content into a system </w:t>
      </w:r>
      <w:r w:rsidR="006343BE" w:rsidRPr="00F90853">
        <w:rPr>
          <w:rFonts w:ascii="Helvetica Neue" w:eastAsia="Helvetica Neue" w:hAnsi="Helvetica Neue" w:cs="Helvetica Neue"/>
          <w:sz w:val="24"/>
          <w:szCs w:val="24"/>
        </w:rPr>
        <w:t>that</w:t>
      </w:r>
      <w:r w:rsidR="004822F4" w:rsidRPr="00F90853">
        <w:rPr>
          <w:rFonts w:ascii="Helvetica Neue" w:eastAsia="Helvetica Neue" w:hAnsi="Helvetica Neue" w:cs="Helvetica Neue"/>
          <w:sz w:val="24"/>
          <w:szCs w:val="24"/>
        </w:rPr>
        <w:t xml:space="preserve"> does not allow it to function as a meaningful</w:t>
      </w:r>
      <w:r w:rsidR="006343BE" w:rsidRPr="00F90853">
        <w:rPr>
          <w:rFonts w:ascii="Helvetica Neue" w:eastAsia="Helvetica Neue" w:hAnsi="Helvetica Neue" w:cs="Helvetica Neue"/>
          <w:sz w:val="24"/>
          <w:szCs w:val="24"/>
        </w:rPr>
        <w:t>, autonomous</w:t>
      </w:r>
      <w:r w:rsidR="004822F4" w:rsidRPr="00F90853">
        <w:rPr>
          <w:rFonts w:ascii="Helvetica Neue" w:eastAsia="Helvetica Neue" w:hAnsi="Helvetica Neue" w:cs="Helvetica Neue"/>
          <w:sz w:val="24"/>
          <w:szCs w:val="24"/>
        </w:rPr>
        <w:t xml:space="preserve"> area of study.</w:t>
      </w:r>
      <w:r w:rsidRPr="00F90853">
        <w:rPr>
          <w:rStyle w:val="EndnoteReference"/>
          <w:rFonts w:ascii="Helvetica Neue" w:eastAsia="Helvetica Neue" w:hAnsi="Helvetica Neue" w:cs="Helvetica Neue"/>
          <w:sz w:val="24"/>
          <w:szCs w:val="24"/>
        </w:rPr>
        <w:endnoteReference w:id="9"/>
      </w:r>
      <w:r w:rsidR="004822F4" w:rsidRPr="00F90853">
        <w:rPr>
          <w:rFonts w:ascii="Helvetica Neue" w:eastAsia="Helvetica Neue" w:hAnsi="Helvetica Neue" w:cs="Helvetica Neue"/>
          <w:sz w:val="24"/>
          <w:szCs w:val="24"/>
        </w:rPr>
        <w:t xml:space="preserve"> Indeed, as </w:t>
      </w:r>
      <w:proofErr w:type="spellStart"/>
      <w:r w:rsidR="004822F4" w:rsidRPr="00F90853">
        <w:rPr>
          <w:rFonts w:ascii="Helvetica Neue" w:eastAsia="Helvetica Neue" w:hAnsi="Helvetica Neue" w:cs="Helvetica Neue"/>
          <w:sz w:val="24"/>
          <w:szCs w:val="24"/>
        </w:rPr>
        <w:t>Kratus</w:t>
      </w:r>
      <w:proofErr w:type="spellEnd"/>
      <w:r w:rsidR="004822F4" w:rsidRPr="00F90853">
        <w:rPr>
          <w:rFonts w:ascii="Helvetica Neue" w:eastAsia="Helvetica Neue" w:hAnsi="Helvetica Neue" w:cs="Helvetica Neue"/>
          <w:sz w:val="24"/>
          <w:szCs w:val="24"/>
        </w:rPr>
        <w:t xml:space="preserve"> (2015) notes, the vast majority of tertiary music education culture in the 21st century largely replicates 19th century pedagogies </w:t>
      </w:r>
      <w:r w:rsidR="004822F4" w:rsidRPr="00F90853">
        <w:rPr>
          <w:rFonts w:ascii="Helvetica Neue" w:eastAsia="Helvetica Neue" w:hAnsi="Helvetica Neue" w:cs="Helvetica Neue"/>
          <w:sz w:val="24"/>
          <w:szCs w:val="24"/>
        </w:rPr>
        <w:lastRenderedPageBreak/>
        <w:t xml:space="preserve">and practices associated with preparing students for orchestral employment. Given the reality that </w:t>
      </w:r>
      <w:r w:rsidRPr="00F90853">
        <w:rPr>
          <w:rFonts w:ascii="Helvetica Neue" w:eastAsia="Helvetica Neue" w:hAnsi="Helvetica Neue" w:cs="Helvetica Neue"/>
          <w:sz w:val="24"/>
          <w:szCs w:val="24"/>
        </w:rPr>
        <w:t>very similar</w:t>
      </w:r>
      <w:r w:rsidR="004822F4" w:rsidRPr="00F90853">
        <w:rPr>
          <w:rFonts w:ascii="Helvetica Neue" w:eastAsia="Helvetica Neue" w:hAnsi="Helvetica Neue" w:cs="Helvetica Neue"/>
          <w:sz w:val="24"/>
          <w:szCs w:val="24"/>
        </w:rPr>
        <w:t xml:space="preserve"> models are employed in a many popular music </w:t>
      </w:r>
      <w:proofErr w:type="spellStart"/>
      <w:r w:rsidR="004822F4" w:rsidRPr="00F90853">
        <w:rPr>
          <w:rFonts w:ascii="Helvetica Neue" w:eastAsia="Helvetica Neue" w:hAnsi="Helvetica Neue" w:cs="Helvetica Neue"/>
          <w:sz w:val="24"/>
          <w:szCs w:val="24"/>
        </w:rPr>
        <w:t>programmes</w:t>
      </w:r>
      <w:proofErr w:type="spellEnd"/>
      <w:r w:rsidR="004822F4" w:rsidRPr="00F90853">
        <w:rPr>
          <w:rFonts w:ascii="Helvetica Neue" w:eastAsia="Helvetica Neue" w:hAnsi="Helvetica Neue" w:cs="Helvetica Neue"/>
          <w:sz w:val="24"/>
          <w:szCs w:val="24"/>
        </w:rPr>
        <w:t xml:space="preserve"> around the world, one might question the relevance of such an approach, and a cynical reading of the situation may lead us to question whether HPME is simply training students to be the next generation of wedding band performers.</w:t>
      </w:r>
      <w:r w:rsidR="004822F4" w:rsidRPr="00F90853">
        <w:rPr>
          <w:rFonts w:ascii="Helvetica Neue" w:eastAsia="Helvetica Neue" w:hAnsi="Helvetica Neue" w:cs="Helvetica Neue"/>
          <w:sz w:val="24"/>
          <w:szCs w:val="24"/>
          <w:vertAlign w:val="superscript"/>
        </w:rPr>
        <w:endnoteReference w:id="10"/>
      </w:r>
      <w:r w:rsidR="004822F4" w:rsidRPr="00F90853">
        <w:rPr>
          <w:rFonts w:ascii="Helvetica Neue" w:eastAsia="Helvetica Neue" w:hAnsi="Helvetica Neue" w:cs="Helvetica Neue"/>
          <w:sz w:val="24"/>
          <w:szCs w:val="24"/>
        </w:rPr>
        <w:t xml:space="preserve"> </w:t>
      </w:r>
    </w:p>
    <w:p w14:paraId="5CFD065D" w14:textId="77777777" w:rsidR="004822F4" w:rsidRPr="00403C8B" w:rsidRDefault="004822F4">
      <w:pPr>
        <w:rPr>
          <w:rFonts w:ascii="Helvetica Neue" w:hAnsi="Helvetica Neue"/>
          <w:sz w:val="24"/>
          <w:szCs w:val="24"/>
        </w:rPr>
      </w:pPr>
    </w:p>
    <w:p w14:paraId="71EA08B5" w14:textId="77777777" w:rsidR="004822F4" w:rsidRPr="00F90853" w:rsidRDefault="004822F4">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Work, Canon, and The Composer</w:t>
      </w:r>
    </w:p>
    <w:p w14:paraId="3A5CE950" w14:textId="77777777" w:rsidR="004822F4" w:rsidRPr="00403C8B" w:rsidRDefault="004822F4">
      <w:pPr>
        <w:rPr>
          <w:rFonts w:ascii="Helvetica Neue" w:hAnsi="Helvetica Neue"/>
          <w:sz w:val="24"/>
          <w:szCs w:val="24"/>
        </w:rPr>
      </w:pP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p>
    <w:p w14:paraId="1E8F34EA" w14:textId="4CE9B979" w:rsidR="00142561" w:rsidRPr="00F90853" w:rsidRDefault="00F31E12">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There exists a </w:t>
      </w:r>
      <w:r w:rsidR="004822F4" w:rsidRPr="00F90853">
        <w:rPr>
          <w:rFonts w:ascii="Helvetica Neue" w:eastAsia="Helvetica Neue" w:hAnsi="Helvetica Neue" w:cs="Helvetica Neue"/>
          <w:sz w:val="24"/>
          <w:szCs w:val="24"/>
        </w:rPr>
        <w:t xml:space="preserve">cultural tendency to think of a composer as the singular ‘genius’ (see </w:t>
      </w:r>
      <w:proofErr w:type="spellStart"/>
      <w:r w:rsidR="004822F4" w:rsidRPr="00F90853">
        <w:rPr>
          <w:rFonts w:ascii="Helvetica Neue" w:eastAsia="Helvetica Neue" w:hAnsi="Helvetica Neue" w:cs="Helvetica Neue"/>
          <w:sz w:val="24"/>
          <w:szCs w:val="24"/>
        </w:rPr>
        <w:t>Nettl</w:t>
      </w:r>
      <w:proofErr w:type="spellEnd"/>
      <w:r w:rsidR="006A508D" w:rsidRPr="00F90853">
        <w:rPr>
          <w:rFonts w:ascii="Helvetica Neue" w:eastAsia="Helvetica Neue" w:hAnsi="Helvetica Neue" w:cs="Helvetica Neue"/>
          <w:sz w:val="24"/>
          <w:szCs w:val="24"/>
        </w:rPr>
        <w:t xml:space="preserve"> 2015, </w:t>
      </w:r>
      <w:r w:rsidR="004822F4" w:rsidRPr="00F90853">
        <w:rPr>
          <w:rFonts w:ascii="Helvetica Neue" w:eastAsia="Helvetica Neue" w:hAnsi="Helvetica Neue" w:cs="Helvetica Neue"/>
          <w:sz w:val="24"/>
          <w:szCs w:val="24"/>
        </w:rPr>
        <w:t>57</w:t>
      </w:r>
      <w:r w:rsidR="00C94D98"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59 for a discussion of the role of ‘culture heroes’</w:t>
      </w:r>
      <w:r w:rsidR="000C471E" w:rsidRPr="00F90853">
        <w:rPr>
          <w:rFonts w:ascii="Helvetica Neue" w:eastAsia="Helvetica Neue" w:hAnsi="Helvetica Neue" w:cs="Helvetica Neue"/>
          <w:sz w:val="24"/>
          <w:szCs w:val="24"/>
        </w:rPr>
        <w:t xml:space="preserve">, and </w:t>
      </w:r>
      <w:proofErr w:type="spellStart"/>
      <w:r w:rsidR="000C471E" w:rsidRPr="00F90853">
        <w:rPr>
          <w:rFonts w:ascii="Helvetica Neue" w:eastAsia="Helvetica Neue" w:hAnsi="Helvetica Neue" w:cs="Helvetica Neue"/>
          <w:sz w:val="24"/>
          <w:szCs w:val="24"/>
        </w:rPr>
        <w:t>Burnard</w:t>
      </w:r>
      <w:proofErr w:type="spellEnd"/>
      <w:r w:rsidR="000C471E" w:rsidRPr="00F90853">
        <w:rPr>
          <w:rFonts w:ascii="Helvetica Neue" w:eastAsia="Helvetica Neue" w:hAnsi="Helvetica Neue" w:cs="Helvetica Neue"/>
          <w:sz w:val="24"/>
          <w:szCs w:val="24"/>
        </w:rPr>
        <w:t xml:space="preserve"> for a </w:t>
      </w:r>
      <w:r w:rsidR="004822F4" w:rsidRPr="00F90853">
        <w:rPr>
          <w:rFonts w:ascii="Helvetica Neue" w:eastAsia="Helvetica Neue" w:hAnsi="Helvetica Neue" w:cs="Helvetica Neue"/>
          <w:sz w:val="24"/>
          <w:szCs w:val="24"/>
        </w:rPr>
        <w:t>) who produces an object that is played by performers and consumed by a (usually) discerning and knowledgeable audience</w:t>
      </w:r>
      <w:r w:rsidR="00C64F6B" w:rsidRPr="00F90853">
        <w:rPr>
          <w:rFonts w:ascii="Helvetica Neue" w:eastAsia="Helvetica Neue" w:hAnsi="Helvetica Neue" w:cs="Helvetica Neue"/>
          <w:sz w:val="24"/>
          <w:szCs w:val="24"/>
        </w:rPr>
        <w:t xml:space="preserve"> (see </w:t>
      </w:r>
      <w:proofErr w:type="spellStart"/>
      <w:r w:rsidR="00C64F6B" w:rsidRPr="00F90853">
        <w:rPr>
          <w:rFonts w:ascii="Helvetica Neue" w:eastAsia="Helvetica Neue" w:hAnsi="Helvetica Neue" w:cs="Helvetica Neue"/>
          <w:sz w:val="24"/>
          <w:szCs w:val="24"/>
        </w:rPr>
        <w:t>Burnard</w:t>
      </w:r>
      <w:proofErr w:type="spellEnd"/>
      <w:r w:rsidR="00C64F6B" w:rsidRPr="00F90853">
        <w:rPr>
          <w:rFonts w:ascii="Helvetica Neue" w:eastAsia="Helvetica Neue" w:hAnsi="Helvetica Neue" w:cs="Helvetica Neue"/>
          <w:sz w:val="24"/>
          <w:szCs w:val="24"/>
        </w:rPr>
        <w:t>, 2012 for a detailed discussion)</w:t>
      </w:r>
      <w:r w:rsidR="004822F4"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vertAlign w:val="superscript"/>
        </w:rPr>
        <w:endnoteReference w:id="11"/>
      </w:r>
      <w:r w:rsidR="004822F4" w:rsidRPr="00F90853">
        <w:rPr>
          <w:rFonts w:ascii="Helvetica Neue" w:eastAsia="Helvetica Neue" w:hAnsi="Helvetica Neue" w:cs="Helvetica Neue"/>
          <w:sz w:val="24"/>
          <w:szCs w:val="24"/>
        </w:rPr>
        <w:t xml:space="preserve"> Indeed, </w:t>
      </w:r>
      <w:proofErr w:type="spellStart"/>
      <w:r w:rsidR="004822F4" w:rsidRPr="00F90853">
        <w:rPr>
          <w:rFonts w:ascii="Helvetica Neue" w:eastAsia="Helvetica Neue" w:hAnsi="Helvetica Neue" w:cs="Helvetica Neue"/>
          <w:sz w:val="24"/>
          <w:szCs w:val="24"/>
        </w:rPr>
        <w:t>Nettl</w:t>
      </w:r>
      <w:proofErr w:type="spellEnd"/>
      <w:r w:rsidR="004822F4" w:rsidRPr="00F90853">
        <w:rPr>
          <w:rFonts w:ascii="Helvetica Neue" w:eastAsia="Helvetica Neue" w:hAnsi="Helvetica Neue" w:cs="Helvetica Neue"/>
          <w:sz w:val="24"/>
          <w:szCs w:val="24"/>
        </w:rPr>
        <w:t xml:space="preserve"> singles out Western art music as being unusual in that the student is expected to engage directly with ‘the work’ in its notational linked form before hearing their</w:t>
      </w:r>
      <w:r w:rsidR="006A508D" w:rsidRPr="00F90853">
        <w:rPr>
          <w:rFonts w:ascii="Helvetica Neue" w:eastAsia="Helvetica Neue" w:hAnsi="Helvetica Neue" w:cs="Helvetica Neue"/>
          <w:sz w:val="24"/>
          <w:szCs w:val="24"/>
        </w:rPr>
        <w:t xml:space="preserve"> teacher play it (</w:t>
      </w:r>
      <w:proofErr w:type="spellStart"/>
      <w:r w:rsidR="006A508D" w:rsidRPr="00F90853">
        <w:rPr>
          <w:rFonts w:ascii="Helvetica Neue" w:eastAsia="Helvetica Neue" w:hAnsi="Helvetica Neue" w:cs="Helvetica Neue"/>
          <w:sz w:val="24"/>
          <w:szCs w:val="24"/>
        </w:rPr>
        <w:t>Nettl</w:t>
      </w:r>
      <w:proofErr w:type="spellEnd"/>
      <w:r w:rsidR="006A508D" w:rsidRPr="00F90853">
        <w:rPr>
          <w:rFonts w:ascii="Helvetica Neue" w:eastAsia="Helvetica Neue" w:hAnsi="Helvetica Neue" w:cs="Helvetica Neue"/>
          <w:sz w:val="24"/>
          <w:szCs w:val="24"/>
        </w:rPr>
        <w:t xml:space="preserve"> 2005, </w:t>
      </w:r>
      <w:r w:rsidR="004822F4" w:rsidRPr="00F90853">
        <w:rPr>
          <w:rFonts w:ascii="Helvetica Neue" w:eastAsia="Helvetica Neue" w:hAnsi="Helvetica Neue" w:cs="Helvetica Neue"/>
          <w:sz w:val="24"/>
          <w:szCs w:val="24"/>
        </w:rPr>
        <w:t>391).</w:t>
      </w:r>
      <w:r w:rsidR="00403C8B" w:rsidRPr="00F90853">
        <w:rPr>
          <w:rFonts w:ascii="Helvetica Neue" w:eastAsia="Helvetica Neue" w:hAnsi="Helvetica Neue" w:cs="Helvetica Neue"/>
          <w:sz w:val="24"/>
          <w:szCs w:val="24"/>
        </w:rPr>
        <w:t xml:space="preserve"> The work, and the associated authority or genius of the composer, are generally unquestioned by educators and students alike, and are therefore rigid.</w:t>
      </w:r>
      <w:r w:rsidR="004822F4" w:rsidRPr="00F90853">
        <w:rPr>
          <w:rFonts w:ascii="Helvetica Neue" w:eastAsia="Helvetica Neue" w:hAnsi="Helvetica Neue" w:cs="Helvetica Neue"/>
          <w:sz w:val="24"/>
          <w:szCs w:val="24"/>
        </w:rPr>
        <w:t xml:space="preserve"> </w:t>
      </w:r>
      <w:r w:rsidR="00403C8B" w:rsidRPr="00F90853">
        <w:rPr>
          <w:rFonts w:ascii="Helvetica Neue" w:eastAsia="Helvetica Neue" w:hAnsi="Helvetica Neue" w:cs="Helvetica Neue"/>
          <w:sz w:val="24"/>
          <w:szCs w:val="24"/>
        </w:rPr>
        <w:t>For sake of clarity, w</w:t>
      </w:r>
      <w:r w:rsidR="00142561" w:rsidRPr="00F90853">
        <w:rPr>
          <w:rFonts w:ascii="Helvetica Neue" w:eastAsia="Helvetica Neue" w:hAnsi="Helvetica Neue" w:cs="Helvetica Neue"/>
          <w:sz w:val="24"/>
          <w:szCs w:val="24"/>
        </w:rPr>
        <w:t xml:space="preserve">hen using the terms ‘work’ or ‘work-concept’ in this chapter we do so in reference to </w:t>
      </w:r>
      <w:proofErr w:type="spellStart"/>
      <w:r w:rsidR="00142561" w:rsidRPr="00F90853">
        <w:rPr>
          <w:rFonts w:ascii="Helvetica Neue" w:eastAsia="Helvetica Neue" w:hAnsi="Helvetica Neue" w:cs="Helvetica Neue"/>
          <w:sz w:val="24"/>
          <w:szCs w:val="24"/>
        </w:rPr>
        <w:t>Goehr’s</w:t>
      </w:r>
      <w:proofErr w:type="spellEnd"/>
      <w:r w:rsidR="00142561" w:rsidRPr="00F90853">
        <w:rPr>
          <w:rFonts w:ascii="Helvetica Neue" w:eastAsia="Helvetica Neue" w:hAnsi="Helvetica Neue" w:cs="Helvetica Neue"/>
          <w:sz w:val="24"/>
          <w:szCs w:val="24"/>
        </w:rPr>
        <w:t xml:space="preserve"> (1992) definition/conception. She explains that we have a tendency to:</w:t>
      </w:r>
    </w:p>
    <w:p w14:paraId="4DAAF5EC" w14:textId="32A92C36" w:rsidR="00142561" w:rsidRPr="00403C8B" w:rsidRDefault="00142561">
      <w:pPr>
        <w:rPr>
          <w:rFonts w:ascii="Helvetica Neue" w:hAnsi="Helvetica Neue"/>
          <w:sz w:val="24"/>
          <w:szCs w:val="24"/>
        </w:rPr>
      </w:pPr>
    </w:p>
    <w:p w14:paraId="11092B72" w14:textId="45B0EE2E" w:rsidR="00142561" w:rsidRPr="00F90853" w:rsidRDefault="00142561" w:rsidP="00F90853">
      <w:pPr>
        <w:pBdr>
          <w:top w:val="none" w:sz="0" w:space="0" w:color="auto"/>
          <w:left w:val="none" w:sz="0" w:space="0" w:color="auto"/>
          <w:bottom w:val="none" w:sz="0" w:space="0" w:color="auto"/>
          <w:right w:val="none" w:sz="0" w:space="0" w:color="auto"/>
          <w:between w:val="none" w:sz="0" w:space="0" w:color="auto"/>
        </w:pBdr>
        <w:spacing w:line="240" w:lineRule="auto"/>
        <w:ind w:left="720"/>
        <w:rPr>
          <w:rFonts w:ascii="Helvetica Neue,Times New Roman" w:eastAsia="Helvetica Neue,Times New Roman" w:hAnsi="Helvetica Neue,Times New Roman" w:cs="Helvetica Neue,Times New Roman"/>
          <w:color w:val="auto"/>
          <w:sz w:val="24"/>
          <w:szCs w:val="24"/>
          <w:lang w:val="en-GB"/>
        </w:rPr>
      </w:pPr>
      <w:r w:rsidRPr="00F90853">
        <w:rPr>
          <w:rFonts w:ascii="Helvetica Neue" w:eastAsia="Helvetica Neue" w:hAnsi="Helvetica Neue" w:cs="Helvetica Neue"/>
          <w:color w:val="auto"/>
          <w:sz w:val="24"/>
          <w:szCs w:val="24"/>
          <w:lang w:val="en-GB"/>
        </w:rPr>
        <w:t xml:space="preserve">See works as objectified expressions of composers that prior to compositional activity did not exist. We do not treat works as objects just made or put together, like tables and chairs, but as original, unique products of a special, creative activity. We assume, further, that the tonal, rhythmic, and instrumental properties of works are constitutive of structurally integrated wholes that are symbolically represented by composers in scores. </w:t>
      </w:r>
      <w:r w:rsidR="00403C8B" w:rsidRPr="00F90853">
        <w:rPr>
          <w:rFonts w:ascii="Helvetica Neue" w:eastAsia="Helvetica Neue" w:hAnsi="Helvetica Neue" w:cs="Helvetica Neue"/>
          <w:color w:val="auto"/>
          <w:sz w:val="24"/>
          <w:szCs w:val="24"/>
          <w:lang w:val="en-GB"/>
        </w:rPr>
        <w:t>(2)</w:t>
      </w:r>
    </w:p>
    <w:p w14:paraId="62113FB2" w14:textId="77777777" w:rsidR="004822F4" w:rsidRPr="00403C8B" w:rsidRDefault="004822F4">
      <w:pPr>
        <w:rPr>
          <w:rFonts w:ascii="Helvetica Neue" w:hAnsi="Helvetica Neue"/>
          <w:sz w:val="24"/>
          <w:szCs w:val="24"/>
        </w:rPr>
      </w:pP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r w:rsidRPr="00403C8B">
        <w:rPr>
          <w:rFonts w:ascii="Helvetica Neue" w:hAnsi="Helvetica Neue"/>
          <w:sz w:val="24"/>
          <w:szCs w:val="24"/>
        </w:rPr>
        <w:tab/>
      </w:r>
    </w:p>
    <w:p w14:paraId="4AC57C3C" w14:textId="7B5ED2CC" w:rsidR="004822F4" w:rsidRPr="00F90853" w:rsidRDefault="00A5490B">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T</w:t>
      </w:r>
      <w:r w:rsidR="004822F4" w:rsidRPr="00F90853">
        <w:rPr>
          <w:rFonts w:ascii="Helvetica Neue" w:eastAsia="Helvetica Neue" w:hAnsi="Helvetica Neue" w:cs="Helvetica Neue"/>
          <w:sz w:val="24"/>
          <w:szCs w:val="24"/>
        </w:rPr>
        <w:t>he work-concept has had an enormous influence on modern understanding</w:t>
      </w:r>
      <w:r w:rsidR="00F31E12" w:rsidRPr="00F90853">
        <w:rPr>
          <w:rFonts w:ascii="Helvetica Neue" w:eastAsia="Helvetica Neue" w:hAnsi="Helvetica Neue" w:cs="Helvetica Neue"/>
          <w:sz w:val="24"/>
          <w:szCs w:val="24"/>
        </w:rPr>
        <w:t>s</w:t>
      </w:r>
      <w:r w:rsidR="004822F4" w:rsidRPr="00F90853">
        <w:rPr>
          <w:rFonts w:ascii="Helvetica Neue" w:eastAsia="Helvetica Neue" w:hAnsi="Helvetica Neue" w:cs="Helvetica Neue"/>
          <w:sz w:val="24"/>
          <w:szCs w:val="24"/>
        </w:rPr>
        <w:t xml:space="preserve"> of, and attitudes towards, music ‘since its emergenc</w:t>
      </w:r>
      <w:r w:rsidR="006A508D" w:rsidRPr="00F90853">
        <w:rPr>
          <w:rFonts w:ascii="Helvetica Neue" w:eastAsia="Helvetica Neue" w:hAnsi="Helvetica Neue" w:cs="Helvetica Neue"/>
          <w:sz w:val="24"/>
          <w:szCs w:val="24"/>
        </w:rPr>
        <w:t xml:space="preserve">e around 1800’ (Beard and </w:t>
      </w:r>
      <w:proofErr w:type="spellStart"/>
      <w:r w:rsidR="006A508D" w:rsidRPr="00F90853">
        <w:rPr>
          <w:rFonts w:ascii="Helvetica Neue" w:eastAsia="Helvetica Neue" w:hAnsi="Helvetica Neue" w:cs="Helvetica Neue"/>
          <w:sz w:val="24"/>
          <w:szCs w:val="24"/>
        </w:rPr>
        <w:t>Gloag</w:t>
      </w:r>
      <w:proofErr w:type="spellEnd"/>
      <w:r w:rsidR="00964242" w:rsidRPr="00F90853">
        <w:rPr>
          <w:rFonts w:ascii="Helvetica Neue" w:eastAsia="Helvetica Neue" w:hAnsi="Helvetica Neue" w:cs="Helvetica Neue"/>
          <w:sz w:val="24"/>
          <w:szCs w:val="24"/>
        </w:rPr>
        <w:t xml:space="preserve"> 2005,</w:t>
      </w:r>
      <w:r w:rsidR="004822F4" w:rsidRPr="00F90853">
        <w:rPr>
          <w:rFonts w:ascii="Helvetica Neue" w:eastAsia="Helvetica Neue" w:hAnsi="Helvetica Neue" w:cs="Helvetica Neue"/>
          <w:sz w:val="24"/>
          <w:szCs w:val="24"/>
        </w:rPr>
        <w:t xml:space="preserve"> 190). As </w:t>
      </w:r>
      <w:proofErr w:type="spellStart"/>
      <w:r w:rsidR="004822F4" w:rsidRPr="00F90853">
        <w:rPr>
          <w:rFonts w:ascii="Helvetica Neue" w:eastAsia="Helvetica Neue" w:hAnsi="Helvetica Neue" w:cs="Helvetica Neue"/>
          <w:sz w:val="24"/>
          <w:szCs w:val="24"/>
        </w:rPr>
        <w:t>Strohm</w:t>
      </w:r>
      <w:proofErr w:type="spellEnd"/>
      <w:r w:rsidR="004822F4" w:rsidRPr="00F90853">
        <w:rPr>
          <w:rFonts w:ascii="Helvetica Neue" w:eastAsia="Helvetica Neue" w:hAnsi="Helvetica Neue" w:cs="Helvetica Neue"/>
          <w:sz w:val="24"/>
          <w:szCs w:val="24"/>
        </w:rPr>
        <w:t xml:space="preserve"> (2000) notes, ‘...the work-concept has, of course, deeply influenced our musical culture; it is as ‘real’ as any aesthetic idea can be, and many generations of musicians have believed in it’ (128). We find it particularly interesting to note the use of the term ‘believed’ in this context, as it serves </w:t>
      </w:r>
      <w:r w:rsidR="00F31E12" w:rsidRPr="00F90853">
        <w:rPr>
          <w:rFonts w:ascii="Helvetica Neue" w:eastAsia="Helvetica Neue" w:hAnsi="Helvetica Neue" w:cs="Helvetica Neue"/>
          <w:sz w:val="24"/>
          <w:szCs w:val="24"/>
        </w:rPr>
        <w:t xml:space="preserve">as a </w:t>
      </w:r>
      <w:r w:rsidR="004822F4" w:rsidRPr="00F90853">
        <w:rPr>
          <w:rFonts w:ascii="Helvetica Neue" w:eastAsia="Helvetica Neue" w:hAnsi="Helvetica Neue" w:cs="Helvetica Neue"/>
          <w:sz w:val="24"/>
          <w:szCs w:val="24"/>
        </w:rPr>
        <w:t>remind</w:t>
      </w:r>
      <w:r w:rsidR="00F31E12" w:rsidRPr="00F90853">
        <w:rPr>
          <w:rFonts w:ascii="Helvetica Neue" w:eastAsia="Helvetica Neue" w:hAnsi="Helvetica Neue" w:cs="Helvetica Neue"/>
          <w:sz w:val="24"/>
          <w:szCs w:val="24"/>
        </w:rPr>
        <w:t>er</w:t>
      </w:r>
      <w:r w:rsidR="004822F4" w:rsidRPr="00F90853">
        <w:rPr>
          <w:rFonts w:ascii="Helvetica Neue" w:eastAsia="Helvetica Neue" w:hAnsi="Helvetica Neue" w:cs="Helvetica Neue"/>
          <w:sz w:val="24"/>
          <w:szCs w:val="24"/>
        </w:rPr>
        <w:t xml:space="preserve"> that what </w:t>
      </w:r>
      <w:r w:rsidR="00F31E12" w:rsidRPr="00F90853">
        <w:rPr>
          <w:rFonts w:ascii="Helvetica Neue" w:eastAsia="Helvetica Neue" w:hAnsi="Helvetica Neue" w:cs="Helvetica Neue"/>
          <w:sz w:val="24"/>
          <w:szCs w:val="24"/>
        </w:rPr>
        <w:t xml:space="preserve">is being discussed </w:t>
      </w:r>
      <w:r w:rsidR="004822F4" w:rsidRPr="00F90853">
        <w:rPr>
          <w:rFonts w:ascii="Helvetica Neue" w:eastAsia="Helvetica Neue" w:hAnsi="Helvetica Neue" w:cs="Helvetica Neue"/>
          <w:sz w:val="24"/>
          <w:szCs w:val="24"/>
        </w:rPr>
        <w:t xml:space="preserve">here is, indeed, a </w:t>
      </w:r>
      <w:r w:rsidR="004822F4" w:rsidRPr="00F90853">
        <w:rPr>
          <w:rFonts w:ascii="Helvetica Neue" w:eastAsia="Helvetica Neue" w:hAnsi="Helvetica Neue" w:cs="Helvetica Neue"/>
          <w:i/>
          <w:iCs/>
          <w:sz w:val="24"/>
          <w:szCs w:val="24"/>
        </w:rPr>
        <w:t>concept,</w:t>
      </w:r>
      <w:r w:rsidR="004822F4" w:rsidRPr="00F90853">
        <w:rPr>
          <w:rFonts w:ascii="Helvetica Neue" w:eastAsia="Helvetica Neue" w:hAnsi="Helvetica Neue" w:cs="Helvetica Neue"/>
          <w:sz w:val="24"/>
          <w:szCs w:val="24"/>
        </w:rPr>
        <w:t xml:space="preserve"> i.e. an abstract idea</w:t>
      </w:r>
      <w:r w:rsidR="004822F4" w:rsidRPr="00F90853">
        <w:rPr>
          <w:rFonts w:ascii="Helvetica Neue" w:eastAsia="Helvetica Neue" w:hAnsi="Helvetica Neue" w:cs="Helvetica Neue"/>
          <w:i/>
          <w:iCs/>
          <w:sz w:val="24"/>
          <w:szCs w:val="24"/>
        </w:rPr>
        <w:t xml:space="preserve">. </w:t>
      </w:r>
      <w:r w:rsidR="004822F4" w:rsidRPr="00F90853">
        <w:rPr>
          <w:rFonts w:ascii="Helvetica Neue" w:eastAsia="Helvetica Neue" w:hAnsi="Helvetica Neue" w:cs="Helvetica Neue"/>
          <w:sz w:val="24"/>
          <w:szCs w:val="24"/>
        </w:rPr>
        <w:t xml:space="preserve">The problem is, however, as </w:t>
      </w:r>
      <w:proofErr w:type="spellStart"/>
      <w:r w:rsidR="004822F4" w:rsidRPr="00F90853">
        <w:rPr>
          <w:rFonts w:ascii="Helvetica Neue" w:eastAsia="Helvetica Neue" w:hAnsi="Helvetica Neue" w:cs="Helvetica Neue"/>
          <w:sz w:val="24"/>
          <w:szCs w:val="24"/>
        </w:rPr>
        <w:t>Goehr</w:t>
      </w:r>
      <w:proofErr w:type="spellEnd"/>
      <w:r w:rsidR="004822F4" w:rsidRPr="00F90853">
        <w:rPr>
          <w:rFonts w:ascii="Helvetica Neue" w:eastAsia="Helvetica Neue" w:hAnsi="Helvetica Neue" w:cs="Helvetica Neue"/>
          <w:sz w:val="24"/>
          <w:szCs w:val="24"/>
        </w:rPr>
        <w:t xml:space="preserve"> (1992) states:</w:t>
      </w:r>
    </w:p>
    <w:p w14:paraId="153BEB35" w14:textId="77777777" w:rsidR="004822F4" w:rsidRPr="00403C8B" w:rsidRDefault="004822F4">
      <w:pPr>
        <w:rPr>
          <w:rFonts w:ascii="Helvetica Neue" w:hAnsi="Helvetica Neue"/>
          <w:sz w:val="24"/>
          <w:szCs w:val="24"/>
        </w:rPr>
      </w:pPr>
    </w:p>
    <w:p w14:paraId="36BB08D3" w14:textId="4057FCDD" w:rsidR="004822F4" w:rsidRPr="00F90853" w:rsidRDefault="004822F4">
      <w:pPr>
        <w:ind w:left="72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‘a concept can become so entrenched within a practice that it gradually takes on all the airs and graces of necessity. Thus it has become extraordinarily difficult for us nowadays to think about music—especially so</w:t>
      </w:r>
      <w:r w:rsidR="009F6494"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called classical music—in terms other than those associated with the work</w:t>
      </w:r>
      <w:r w:rsidR="009F6494"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concept.’ (13)</w:t>
      </w:r>
    </w:p>
    <w:p w14:paraId="404E65D0" w14:textId="77777777" w:rsidR="004822F4" w:rsidRPr="00403C8B" w:rsidRDefault="004822F4">
      <w:pPr>
        <w:rPr>
          <w:rFonts w:ascii="Helvetica Neue" w:hAnsi="Helvetica Neue"/>
          <w:sz w:val="24"/>
          <w:szCs w:val="24"/>
        </w:rPr>
      </w:pPr>
    </w:p>
    <w:p w14:paraId="1AA4AA44" w14:textId="01F97EC8" w:rsidR="004822F4" w:rsidRPr="00F90853" w:rsidRDefault="00B46677">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The cultural hierarchiz</w:t>
      </w:r>
      <w:r w:rsidR="004822F4" w:rsidRPr="00F90853">
        <w:rPr>
          <w:rFonts w:ascii="Helvetica Neue" w:eastAsia="Helvetica Neue" w:hAnsi="Helvetica Neue" w:cs="Helvetica Neue"/>
          <w:sz w:val="24"/>
          <w:szCs w:val="24"/>
        </w:rPr>
        <w:t xml:space="preserve">ation that is imposed by the work-concept is, at least in part, responsible for the development of a canon of musical works </w:t>
      </w:r>
      <w:r w:rsidR="009F6494"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that is to say, works (and in turn, their composers) </w:t>
      </w:r>
      <w:r w:rsidR="009F6494"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that have been deemed worthy of celebration, and importantly, preservation</w:t>
      </w:r>
      <w:r w:rsidR="005161C0" w:rsidRPr="00F90853">
        <w:rPr>
          <w:rFonts w:ascii="Helvetica Neue" w:eastAsia="Helvetica Neue" w:hAnsi="Helvetica Neue" w:cs="Helvetica Neue"/>
          <w:sz w:val="24"/>
          <w:szCs w:val="24"/>
        </w:rPr>
        <w:t xml:space="preserve"> and </w:t>
      </w:r>
      <w:r w:rsidR="005161C0" w:rsidRPr="00F90853">
        <w:rPr>
          <w:rFonts w:ascii="Helvetica Neue" w:eastAsia="Helvetica Neue" w:hAnsi="Helvetica Neue" w:cs="Helvetica Neue"/>
          <w:i/>
          <w:iCs/>
          <w:sz w:val="24"/>
          <w:szCs w:val="24"/>
        </w:rPr>
        <w:t>conservation</w:t>
      </w:r>
      <w:r w:rsidR="005161C0" w:rsidRPr="00F90853">
        <w:rPr>
          <w:rFonts w:ascii="Helvetica Neue" w:eastAsia="Helvetica Neue" w:hAnsi="Helvetica Neue" w:cs="Helvetica Neue"/>
          <w:sz w:val="24"/>
          <w:szCs w:val="24"/>
        </w:rPr>
        <w:t xml:space="preserve"> (as is the root of the terms ‘conservatoire’ and ‘conservatory’, for example)</w:t>
      </w:r>
      <w:r w:rsidR="004822F4" w:rsidRPr="00F90853">
        <w:rPr>
          <w:rFonts w:ascii="Helvetica Neue" w:eastAsia="Helvetica Neue" w:hAnsi="Helvetica Neue" w:cs="Helvetica Neue"/>
          <w:sz w:val="24"/>
          <w:szCs w:val="24"/>
        </w:rPr>
        <w:t>. Such preservation</w:t>
      </w:r>
      <w:r w:rsidR="005161C0" w:rsidRPr="00F90853">
        <w:rPr>
          <w:rFonts w:ascii="Helvetica Neue" w:eastAsia="Helvetica Neue" w:hAnsi="Helvetica Neue" w:cs="Helvetica Neue"/>
          <w:sz w:val="24"/>
          <w:szCs w:val="24"/>
        </w:rPr>
        <w:t>/conservation</w:t>
      </w:r>
      <w:r w:rsidR="004822F4" w:rsidRPr="00F90853">
        <w:rPr>
          <w:rFonts w:ascii="Helvetica Neue" w:eastAsia="Helvetica Neue" w:hAnsi="Helvetica Neue" w:cs="Helvetica Neue"/>
          <w:sz w:val="24"/>
          <w:szCs w:val="24"/>
        </w:rPr>
        <w:t xml:space="preserve"> allows for future performance, musicological analysis, and also provides material for teaching students about music and, in turn </w:t>
      </w:r>
      <w:r w:rsidR="004822F4" w:rsidRPr="00F90853">
        <w:rPr>
          <w:rFonts w:ascii="Helvetica Neue" w:eastAsia="Helvetica Neue" w:hAnsi="Helvetica Neue" w:cs="Helvetica Neue"/>
          <w:i/>
          <w:iCs/>
          <w:sz w:val="24"/>
          <w:szCs w:val="24"/>
        </w:rPr>
        <w:t>methods</w:t>
      </w:r>
      <w:r w:rsidR="004822F4" w:rsidRPr="00F90853">
        <w:rPr>
          <w:rFonts w:ascii="Helvetica Neue" w:eastAsia="Helvetica Neue" w:hAnsi="Helvetica Neue" w:cs="Helvetica Neue"/>
          <w:sz w:val="24"/>
          <w:szCs w:val="24"/>
        </w:rPr>
        <w:t xml:space="preserve"> for teaching music.</w:t>
      </w:r>
      <w:r w:rsidR="005161C0" w:rsidRPr="00F90853">
        <w:rPr>
          <w:rStyle w:val="EndnoteReference"/>
          <w:rFonts w:ascii="Helvetica Neue" w:eastAsia="Helvetica Neue" w:hAnsi="Helvetica Neue" w:cs="Helvetica Neue"/>
          <w:sz w:val="24"/>
          <w:szCs w:val="24"/>
        </w:rPr>
        <w:endnoteReference w:id="12"/>
      </w:r>
      <w:r w:rsidR="004822F4" w:rsidRPr="00F90853">
        <w:rPr>
          <w:rFonts w:ascii="Helvetica Neue" w:eastAsia="Helvetica Neue" w:hAnsi="Helvetica Neue" w:cs="Helvetica Neue"/>
          <w:sz w:val="24"/>
          <w:szCs w:val="24"/>
        </w:rPr>
        <w:t xml:space="preserve"> Unequivocally, the notion of canon is clearly linked to ideas of value (aesthetic, cultural, political etc.) and thus, those works that could be considered as belonging to the canon are assumed to be more valuable cultural artefacts, often because of structural qualities, and adherence to preconceived ideas of compositional value. The consequence of the development of a canon (which functions as a powerful cultural force) is that </w:t>
      </w:r>
      <w:r w:rsidR="00575558" w:rsidRPr="00F90853">
        <w:rPr>
          <w:rFonts w:ascii="Helvetica Neue" w:eastAsia="Helvetica Neue" w:hAnsi="Helvetica Neue" w:cs="Helvetica Neue"/>
          <w:sz w:val="24"/>
          <w:szCs w:val="24"/>
        </w:rPr>
        <w:t xml:space="preserve">types of </w:t>
      </w:r>
      <w:r w:rsidR="004822F4" w:rsidRPr="00F90853">
        <w:rPr>
          <w:rFonts w:ascii="Helvetica Neue" w:eastAsia="Helvetica Neue" w:hAnsi="Helvetica Neue" w:cs="Helvetica Neue"/>
          <w:sz w:val="24"/>
          <w:szCs w:val="24"/>
        </w:rPr>
        <w:t>music</w:t>
      </w:r>
      <w:r w:rsidR="00575558"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that do not conform to such ideals become marginali</w:t>
      </w:r>
      <w:r w:rsidR="0042624F" w:rsidRPr="00F90853">
        <w:rPr>
          <w:rFonts w:ascii="Helvetica Neue" w:eastAsia="Helvetica Neue" w:hAnsi="Helvetica Neue" w:cs="Helvetica Neue"/>
          <w:sz w:val="24"/>
          <w:szCs w:val="24"/>
        </w:rPr>
        <w:t>z</w:t>
      </w:r>
      <w:r w:rsidR="004822F4" w:rsidRPr="00F90853">
        <w:rPr>
          <w:rFonts w:ascii="Helvetica Neue" w:eastAsia="Helvetica Neue" w:hAnsi="Helvetica Neue" w:cs="Helvetica Neue"/>
          <w:sz w:val="24"/>
          <w:szCs w:val="24"/>
        </w:rPr>
        <w:t>ed, and perhaps even fade into obscurity because they are not preserved for scholarship, analysis and performance. While it is clear that the formation of canon</w:t>
      </w:r>
      <w:r w:rsidR="0016153E" w:rsidRPr="00F90853">
        <w:rPr>
          <w:rFonts w:ascii="Helvetica Neue" w:eastAsia="Helvetica Neue" w:hAnsi="Helvetica Neue" w:cs="Helvetica Neue"/>
          <w:sz w:val="24"/>
          <w:szCs w:val="24"/>
        </w:rPr>
        <w:t>s</w:t>
      </w:r>
      <w:r w:rsidR="004822F4" w:rsidRPr="00F90853">
        <w:rPr>
          <w:rFonts w:ascii="Helvetica Neue" w:eastAsia="Helvetica Neue" w:hAnsi="Helvetica Neue" w:cs="Helvetica Neue"/>
          <w:sz w:val="24"/>
          <w:szCs w:val="24"/>
        </w:rPr>
        <w:t xml:space="preserve"> allows for works to be preserved, studied and performed, the relationship is cyclical in that the performance and study of certain works, cements their place in the canon through ascrib</w:t>
      </w:r>
      <w:r w:rsidR="00AF56F1" w:rsidRPr="00F90853">
        <w:rPr>
          <w:rFonts w:ascii="Helvetica Neue" w:eastAsia="Helvetica Neue" w:hAnsi="Helvetica Neue" w:cs="Helvetica Neue"/>
          <w:sz w:val="24"/>
          <w:szCs w:val="24"/>
        </w:rPr>
        <w:t xml:space="preserve">ing value to them. In this way, </w:t>
      </w:r>
      <w:r w:rsidR="004822F4" w:rsidRPr="00F90853">
        <w:rPr>
          <w:rFonts w:ascii="Helvetica Neue" w:eastAsia="Helvetica Neue" w:hAnsi="Helvetica Neue" w:cs="Helvetica Neue"/>
          <w:sz w:val="24"/>
          <w:szCs w:val="24"/>
        </w:rPr>
        <w:t>canon formation serves to crystalli</w:t>
      </w:r>
      <w:r w:rsidR="0042624F" w:rsidRPr="00F90853">
        <w:rPr>
          <w:rFonts w:ascii="Helvetica Neue" w:eastAsia="Helvetica Neue" w:hAnsi="Helvetica Neue" w:cs="Helvetica Neue"/>
          <w:sz w:val="24"/>
          <w:szCs w:val="24"/>
        </w:rPr>
        <w:t>z</w:t>
      </w:r>
      <w:r w:rsidR="004822F4" w:rsidRPr="00F90853">
        <w:rPr>
          <w:rFonts w:ascii="Helvetica Neue" w:eastAsia="Helvetica Neue" w:hAnsi="Helvetica Neue" w:cs="Helvetica Neue"/>
          <w:sz w:val="24"/>
          <w:szCs w:val="24"/>
        </w:rPr>
        <w:t>e or petrify living culture and establish ‘a central repertory that distill[s] the society’s central values’ (</w:t>
      </w:r>
      <w:proofErr w:type="spellStart"/>
      <w:r w:rsidR="004822F4" w:rsidRPr="00F90853">
        <w:rPr>
          <w:rFonts w:ascii="Helvetica Neue" w:eastAsia="Helvetica Neue" w:hAnsi="Helvetica Neue" w:cs="Helvetica Neue"/>
          <w:sz w:val="24"/>
          <w:szCs w:val="24"/>
        </w:rPr>
        <w:t>Nettl</w:t>
      </w:r>
      <w:proofErr w:type="spellEnd"/>
      <w:r w:rsidR="004822F4" w:rsidRPr="00F90853">
        <w:rPr>
          <w:rFonts w:ascii="Helvetica Neue" w:eastAsia="Helvetica Neue" w:hAnsi="Helvetica Neue" w:cs="Helvetica Neue"/>
          <w:sz w:val="24"/>
          <w:szCs w:val="24"/>
        </w:rPr>
        <w:t xml:space="preserve"> 2015, 356).</w:t>
      </w:r>
    </w:p>
    <w:p w14:paraId="3A24B40B" w14:textId="77777777" w:rsidR="004822F4" w:rsidRPr="00403C8B" w:rsidRDefault="004822F4">
      <w:pPr>
        <w:rPr>
          <w:rFonts w:ascii="Helvetica Neue" w:hAnsi="Helvetica Neue"/>
          <w:b/>
          <w:sz w:val="24"/>
          <w:szCs w:val="24"/>
        </w:rPr>
      </w:pPr>
    </w:p>
    <w:p w14:paraId="2D1BCC75" w14:textId="169671DF" w:rsidR="004822F4"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In popular music practice, however, the notion of the work concept is far from central, and we cannot point to any sensible equivalent.</w:t>
      </w:r>
      <w:r w:rsidR="00575558" w:rsidRPr="00F90853">
        <w:rPr>
          <w:rFonts w:ascii="Helvetica Neue" w:eastAsia="Helvetica Neue" w:hAnsi="Helvetica Neue" w:cs="Helvetica Neue"/>
          <w:sz w:val="24"/>
          <w:szCs w:val="24"/>
        </w:rPr>
        <w:t xml:space="preserve"> That said,</w:t>
      </w:r>
      <w:r w:rsidRPr="00F90853">
        <w:rPr>
          <w:rFonts w:ascii="Helvetica Neue" w:eastAsia="Helvetica Neue" w:hAnsi="Helvetica Neue" w:cs="Helvetica Neue"/>
          <w:sz w:val="24"/>
          <w:szCs w:val="24"/>
        </w:rPr>
        <w:t xml:space="preserve"> </w:t>
      </w:r>
      <w:r w:rsidR="00575558" w:rsidRPr="00F90853">
        <w:rPr>
          <w:rFonts w:ascii="Helvetica Neue" w:eastAsia="Helvetica Neue" w:hAnsi="Helvetica Neue" w:cs="Helvetica Neue"/>
          <w:sz w:val="24"/>
          <w:szCs w:val="24"/>
        </w:rPr>
        <w:t xml:space="preserve">it </w:t>
      </w:r>
      <w:r w:rsidRPr="00F90853">
        <w:rPr>
          <w:rFonts w:ascii="Helvetica Neue" w:eastAsia="Helvetica Neue" w:hAnsi="Helvetica Neue" w:cs="Helvetica Neue"/>
          <w:sz w:val="24"/>
          <w:szCs w:val="24"/>
        </w:rPr>
        <w:t xml:space="preserve">could be argued that popular music is not entirely free of </w:t>
      </w:r>
      <w:r w:rsidR="00575558" w:rsidRPr="00F90853">
        <w:rPr>
          <w:rFonts w:ascii="Helvetica Neue" w:eastAsia="Helvetica Neue" w:hAnsi="Helvetica Neue" w:cs="Helvetica Neue"/>
          <w:sz w:val="24"/>
          <w:szCs w:val="24"/>
        </w:rPr>
        <w:t>work-focused thinking</w:t>
      </w:r>
      <w:r w:rsidRPr="00F90853">
        <w:rPr>
          <w:rFonts w:ascii="Helvetica Neue" w:eastAsia="Helvetica Neue" w:hAnsi="Helvetica Neue" w:cs="Helvetica Neue"/>
          <w:sz w:val="24"/>
          <w:szCs w:val="24"/>
        </w:rPr>
        <w:t xml:space="preserve"> (Middleton 2000) and that recordings (usually albums) are regarded </w:t>
      </w:r>
      <w:r w:rsidR="00F650A6" w:rsidRPr="00F90853">
        <w:rPr>
          <w:rFonts w:ascii="Helvetica Neue" w:eastAsia="Helvetica Neue" w:hAnsi="Helvetica Neue" w:cs="Helvetica Neue"/>
          <w:sz w:val="24"/>
          <w:szCs w:val="24"/>
        </w:rPr>
        <w:t xml:space="preserve">by some </w:t>
      </w:r>
      <w:r w:rsidRPr="00F90853">
        <w:rPr>
          <w:rFonts w:ascii="Helvetica Neue" w:eastAsia="Helvetica Neue" w:hAnsi="Helvetica Neue" w:cs="Helvetica Neue"/>
          <w:sz w:val="24"/>
          <w:szCs w:val="24"/>
        </w:rPr>
        <w:t>to have a similar status to ‘works’.</w:t>
      </w:r>
      <w:r w:rsidRPr="00F90853">
        <w:rPr>
          <w:rFonts w:ascii="Helvetica Neue" w:eastAsia="Helvetica Neue" w:hAnsi="Helvetica Neue" w:cs="Helvetica Neue"/>
          <w:sz w:val="24"/>
          <w:szCs w:val="24"/>
          <w:vertAlign w:val="superscript"/>
        </w:rPr>
        <w:endnoteReference w:id="13"/>
      </w:r>
      <w:r w:rsidRPr="00F90853">
        <w:rPr>
          <w:rFonts w:ascii="Helvetica Neue" w:eastAsia="Helvetica Neue" w:hAnsi="Helvetica Neue" w:cs="Helvetica Neue"/>
          <w:sz w:val="24"/>
          <w:szCs w:val="24"/>
        </w:rPr>
        <w:t xml:space="preserve"> Similarly, we can see some parallels to ideas surro</w:t>
      </w:r>
      <w:r w:rsidR="008E6DF8" w:rsidRPr="00F90853">
        <w:rPr>
          <w:rFonts w:ascii="Helvetica Neue" w:eastAsia="Helvetica Neue" w:hAnsi="Helvetica Neue" w:cs="Helvetica Neue"/>
          <w:sz w:val="24"/>
          <w:szCs w:val="24"/>
        </w:rPr>
        <w:t xml:space="preserve">unding canon formation in such </w:t>
      </w:r>
      <w:r w:rsidRPr="00F90853">
        <w:rPr>
          <w:rFonts w:ascii="Helvetica Neue" w:eastAsia="Helvetica Neue" w:hAnsi="Helvetica Neue" w:cs="Helvetica Neue"/>
          <w:sz w:val="24"/>
          <w:szCs w:val="24"/>
        </w:rPr>
        <w:t xml:space="preserve">lists </w:t>
      </w:r>
      <w:r w:rsidR="008E6DF8" w:rsidRPr="00F90853">
        <w:rPr>
          <w:rFonts w:ascii="Helvetica Neue" w:eastAsia="Helvetica Neue" w:hAnsi="Helvetica Neue" w:cs="Helvetica Neue"/>
          <w:sz w:val="24"/>
          <w:szCs w:val="24"/>
        </w:rPr>
        <w:t>which purport to detail</w:t>
      </w:r>
      <w:r w:rsidRPr="00F90853">
        <w:rPr>
          <w:rFonts w:ascii="Helvetica Neue" w:eastAsia="Helvetica Neue" w:hAnsi="Helvetica Neue" w:cs="Helvetica Neue"/>
          <w:sz w:val="24"/>
          <w:szCs w:val="24"/>
        </w:rPr>
        <w:t xml:space="preserve"> the ‘100 greatest albums of all time’</w:t>
      </w:r>
      <w:r w:rsidR="008E6DF8" w:rsidRPr="00F90853">
        <w:rPr>
          <w:rFonts w:ascii="Helvetica Neue" w:eastAsia="Helvetica Neue" w:hAnsi="Helvetica Neue" w:cs="Helvetica Neue"/>
          <w:sz w:val="24"/>
          <w:szCs w:val="24"/>
        </w:rPr>
        <w:t>, for example</w:t>
      </w:r>
      <w:r w:rsidRPr="00F90853">
        <w:rPr>
          <w:rFonts w:ascii="Helvetica Neue" w:eastAsia="Helvetica Neue" w:hAnsi="Helvetica Neue" w:cs="Helvetica Neue"/>
          <w:sz w:val="24"/>
          <w:szCs w:val="24"/>
        </w:rPr>
        <w:t>. However, as Horn (2000) argues, popular music practice:</w:t>
      </w:r>
    </w:p>
    <w:p w14:paraId="1E7F82C4" w14:textId="77777777" w:rsidR="004822F4" w:rsidRPr="00403C8B" w:rsidRDefault="004822F4">
      <w:pPr>
        <w:rPr>
          <w:rFonts w:ascii="Helvetica Neue" w:hAnsi="Helvetica Neue"/>
          <w:sz w:val="24"/>
          <w:szCs w:val="24"/>
        </w:rPr>
      </w:pPr>
    </w:p>
    <w:p w14:paraId="1CC86003" w14:textId="77777777" w:rsidR="004822F4" w:rsidRPr="00F90853" w:rsidRDefault="004822F4">
      <w:pPr>
        <w:ind w:left="72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highlight w:val="white"/>
        </w:rPr>
        <w:t>is not generated not by a work-concept but by a different set of precepts arising from the interactive nexus of performer-performance-performed. This nexus is capable of generating debate about the concept of the work – not the other way round’ (34).</w:t>
      </w:r>
    </w:p>
    <w:p w14:paraId="4E181F84" w14:textId="77777777" w:rsidR="004822F4" w:rsidRPr="00403C8B" w:rsidRDefault="004822F4">
      <w:pPr>
        <w:rPr>
          <w:rFonts w:ascii="Helvetica Neue" w:hAnsi="Helvetica Neue"/>
          <w:sz w:val="24"/>
          <w:szCs w:val="24"/>
        </w:rPr>
      </w:pPr>
    </w:p>
    <w:p w14:paraId="0E7DEF49" w14:textId="06FBD8D7" w:rsidR="004822F4" w:rsidRPr="00F90853" w:rsidRDefault="004822F4">
      <w:pPr>
        <w:rPr>
          <w:rFonts w:ascii="Helvetica Neue" w:eastAsia="Helvetica Neue" w:hAnsi="Helvetica Neue" w:cs="Helvetica Neue"/>
          <w:sz w:val="24"/>
          <w:szCs w:val="24"/>
          <w:highlight w:val="yellow"/>
        </w:rPr>
      </w:pPr>
      <w:r w:rsidRPr="00F90853">
        <w:rPr>
          <w:rFonts w:ascii="Helvetica Neue" w:eastAsia="Helvetica Neue" w:hAnsi="Helvetica Neue" w:cs="Helvetica Neue"/>
          <w:sz w:val="24"/>
          <w:szCs w:val="24"/>
        </w:rPr>
        <w:t xml:space="preserve">The work-concept has been challenged in recent decades and in the words of </w:t>
      </w:r>
      <w:proofErr w:type="spellStart"/>
      <w:r w:rsidRPr="00F90853">
        <w:rPr>
          <w:rFonts w:ascii="Helvetica Neue" w:eastAsia="Helvetica Neue" w:hAnsi="Helvetica Neue" w:cs="Helvetica Neue"/>
          <w:sz w:val="24"/>
          <w:szCs w:val="24"/>
        </w:rPr>
        <w:t>Strohm</w:t>
      </w:r>
      <w:proofErr w:type="spellEnd"/>
      <w:r w:rsidRPr="00F90853">
        <w:rPr>
          <w:rFonts w:ascii="Helvetica Neue" w:eastAsia="Helvetica Neue" w:hAnsi="Helvetica Neue" w:cs="Helvetica Neue"/>
          <w:sz w:val="24"/>
          <w:szCs w:val="24"/>
        </w:rPr>
        <w:t xml:space="preserve"> (2000) has “been ‘on the run’ for a considerable time now” (130). For example, Barthes (1977) makes the distinction between ‘text’ and ‘work’, a formulation that includes a performative distinction. ‘Text’ for Barthes is open to multiple interpretations rath</w:t>
      </w:r>
      <w:r w:rsidR="008E6DF8" w:rsidRPr="00F90853">
        <w:rPr>
          <w:rFonts w:ascii="Helvetica Neue" w:eastAsia="Helvetica Neue" w:hAnsi="Helvetica Neue" w:cs="Helvetica Neue"/>
          <w:sz w:val="24"/>
          <w:szCs w:val="24"/>
        </w:rPr>
        <w:t>er than a single interpretation and</w:t>
      </w:r>
      <w:r w:rsidRPr="00F90853">
        <w:rPr>
          <w:rFonts w:ascii="Helvetica Neue" w:eastAsia="Helvetica Neue" w:hAnsi="Helvetica Neue" w:cs="Helvetica Neue"/>
          <w:sz w:val="24"/>
          <w:szCs w:val="24"/>
        </w:rPr>
        <w:t xml:space="preserve"> the independence of the text from the writer and he </w:t>
      </w:r>
      <w:r w:rsidRPr="00F90853">
        <w:rPr>
          <w:rFonts w:ascii="Helvetica Neue" w:eastAsia="Helvetica Neue" w:hAnsi="Helvetica Neue" w:cs="Helvetica Neue"/>
          <w:sz w:val="24"/>
          <w:szCs w:val="24"/>
        </w:rPr>
        <w:lastRenderedPageBreak/>
        <w:t xml:space="preserve">posits that text is a ‘social space’ (164). This distinction is also explored by Derrida (1998), heralding the end of ‘[t]he idea of the book [which] is the idea of a totality’ (18) and welcomes the age of the text that is at once destructive and creative, active and ‘disruptive’ (18). Transposed into the field of music, </w:t>
      </w:r>
      <w:proofErr w:type="spellStart"/>
      <w:r w:rsidRPr="00F90853">
        <w:rPr>
          <w:rFonts w:ascii="Helvetica Neue" w:eastAsia="Helvetica Neue" w:hAnsi="Helvetica Neue" w:cs="Helvetica Neue"/>
          <w:sz w:val="24"/>
          <w:szCs w:val="24"/>
        </w:rPr>
        <w:t>Goehr’s</w:t>
      </w:r>
      <w:proofErr w:type="spellEnd"/>
      <w:r w:rsidRPr="00F90853">
        <w:rPr>
          <w:rFonts w:ascii="Helvetica Neue" w:eastAsia="Helvetica Neue" w:hAnsi="Helvetica Neue" w:cs="Helvetica Neue"/>
          <w:sz w:val="24"/>
          <w:szCs w:val="24"/>
        </w:rPr>
        <w:t xml:space="preserve"> (2007) exposure of the problematic nature of the work-concept demonstrates how music from earlier eras have been granted definitive form and ‘work status’ enforcing ‘[c]</w:t>
      </w:r>
      <w:proofErr w:type="spellStart"/>
      <w:r w:rsidRPr="00F90853">
        <w:rPr>
          <w:rFonts w:ascii="Helvetica Neue" w:eastAsia="Helvetica Neue" w:hAnsi="Helvetica Neue" w:cs="Helvetica Neue"/>
          <w:sz w:val="24"/>
          <w:szCs w:val="24"/>
        </w:rPr>
        <w:t>onstancy</w:t>
      </w:r>
      <w:proofErr w:type="spellEnd"/>
      <w:r w:rsidRPr="00F90853">
        <w:rPr>
          <w:rFonts w:ascii="Helvetica Neue" w:eastAsia="Helvetica Neue" w:hAnsi="Helvetica Neue" w:cs="Helvetica Neue"/>
          <w:sz w:val="24"/>
          <w:szCs w:val="24"/>
        </w:rPr>
        <w:t xml:space="preserve"> and </w:t>
      </w:r>
      <w:proofErr w:type="spellStart"/>
      <w:r w:rsidRPr="00F90853">
        <w:rPr>
          <w:rFonts w:ascii="Helvetica Neue" w:eastAsia="Helvetica Neue" w:hAnsi="Helvetica Neue" w:cs="Helvetica Neue"/>
          <w:sz w:val="24"/>
          <w:szCs w:val="24"/>
        </w:rPr>
        <w:t>standardisation</w:t>
      </w:r>
      <w:proofErr w:type="spellEnd"/>
      <w:r w:rsidRPr="00F90853">
        <w:rPr>
          <w:rFonts w:ascii="Helvetica Neue" w:eastAsia="Helvetica Neue" w:hAnsi="Helvetica Neue" w:cs="Helvetica Neue"/>
          <w:sz w:val="24"/>
          <w:szCs w:val="24"/>
        </w:rPr>
        <w:t>’ (247) goes some way in establishing a post-structural framewor</w:t>
      </w:r>
      <w:r w:rsidR="008E6DF8" w:rsidRPr="00F90853">
        <w:rPr>
          <w:rFonts w:ascii="Helvetica Neue" w:eastAsia="Helvetica Neue" w:hAnsi="Helvetica Neue" w:cs="Helvetica Neue"/>
          <w:sz w:val="24"/>
          <w:szCs w:val="24"/>
        </w:rPr>
        <w:t>k for us to consider canon.</w:t>
      </w:r>
    </w:p>
    <w:p w14:paraId="10517F51" w14:textId="77777777" w:rsidR="004822F4" w:rsidRPr="00403C8B" w:rsidRDefault="004822F4">
      <w:pPr>
        <w:rPr>
          <w:rFonts w:ascii="Helvetica Neue" w:hAnsi="Helvetica Neue"/>
          <w:sz w:val="24"/>
          <w:szCs w:val="24"/>
          <w:highlight w:val="yellow"/>
        </w:rPr>
      </w:pPr>
    </w:p>
    <w:p w14:paraId="218DF7F5" w14:textId="5BCBA579" w:rsidR="004822F4" w:rsidRPr="00F90853" w:rsidRDefault="00C52238">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Having noted the </w:t>
      </w:r>
      <w:r w:rsidR="004822F4" w:rsidRPr="00F90853">
        <w:rPr>
          <w:rFonts w:ascii="Helvetica Neue" w:eastAsia="Helvetica Neue" w:hAnsi="Helvetica Neue" w:cs="Helvetica Neue"/>
          <w:sz w:val="24"/>
          <w:szCs w:val="24"/>
        </w:rPr>
        <w:t xml:space="preserve">decline in the dominance of the work-concept, at least through the lens of post-structuralist philosophy, </w:t>
      </w:r>
      <w:r w:rsidRPr="00F90853">
        <w:rPr>
          <w:rFonts w:ascii="Helvetica Neue" w:eastAsia="Helvetica Neue" w:hAnsi="Helvetica Neue" w:cs="Helvetica Neue"/>
          <w:sz w:val="24"/>
          <w:szCs w:val="24"/>
        </w:rPr>
        <w:t xml:space="preserve">readers may question how relevant it is for us to </w:t>
      </w:r>
      <w:r w:rsidR="004822F4" w:rsidRPr="00F90853">
        <w:rPr>
          <w:rFonts w:ascii="Helvetica Neue" w:eastAsia="Helvetica Neue" w:hAnsi="Helvetica Neue" w:cs="Helvetica Neue"/>
          <w:sz w:val="24"/>
          <w:szCs w:val="24"/>
        </w:rPr>
        <w:t>continue with this discussion</w:t>
      </w:r>
      <w:r w:rsidRPr="00F90853">
        <w:rPr>
          <w:rFonts w:ascii="Helvetica Neue" w:eastAsia="Helvetica Neue" w:hAnsi="Helvetica Neue" w:cs="Helvetica Neue"/>
          <w:sz w:val="24"/>
          <w:szCs w:val="24"/>
        </w:rPr>
        <w:t xml:space="preserve"> i</w:t>
      </w:r>
      <w:r w:rsidR="004822F4" w:rsidRPr="00F90853">
        <w:rPr>
          <w:rFonts w:ascii="Helvetica Neue" w:eastAsia="Helvetica Neue" w:hAnsi="Helvetica Neue" w:cs="Helvetica Neue"/>
          <w:sz w:val="24"/>
          <w:szCs w:val="24"/>
        </w:rPr>
        <w:t>n the context of the current chapter</w:t>
      </w:r>
      <w:r w:rsidRPr="00F90853">
        <w:rPr>
          <w:rFonts w:ascii="Helvetica Neue" w:eastAsia="Helvetica Neue" w:hAnsi="Helvetica Neue" w:cs="Helvetica Neue"/>
          <w:sz w:val="24"/>
          <w:szCs w:val="24"/>
        </w:rPr>
        <w:t>.  We believe that there is much value in continuing with this line of thought</w:t>
      </w:r>
      <w:r w:rsidR="004822F4" w:rsidRPr="00F90853">
        <w:rPr>
          <w:rFonts w:ascii="Helvetica Neue" w:eastAsia="Helvetica Neue" w:hAnsi="Helvetica Neue" w:cs="Helvetica Neue"/>
          <w:sz w:val="24"/>
          <w:szCs w:val="24"/>
        </w:rPr>
        <w:t xml:space="preserve"> because of </w:t>
      </w:r>
      <w:r w:rsidRPr="00F90853">
        <w:rPr>
          <w:rFonts w:ascii="Helvetica Neue" w:eastAsia="Helvetica Neue" w:hAnsi="Helvetica Neue" w:cs="Helvetica Neue"/>
          <w:sz w:val="24"/>
          <w:szCs w:val="24"/>
        </w:rPr>
        <w:t xml:space="preserve">the </w:t>
      </w:r>
      <w:r w:rsidR="004822F4" w:rsidRPr="00F90853">
        <w:rPr>
          <w:rFonts w:ascii="Helvetica Neue" w:eastAsia="Helvetica Neue" w:hAnsi="Helvetica Neue" w:cs="Helvetica Neue"/>
          <w:sz w:val="24"/>
          <w:szCs w:val="24"/>
        </w:rPr>
        <w:t xml:space="preserve">enormous impact on </w:t>
      </w:r>
      <w:r w:rsidR="00DA5EAB" w:rsidRPr="00F90853">
        <w:rPr>
          <w:rFonts w:ascii="Helvetica Neue" w:eastAsia="Helvetica Neue" w:hAnsi="Helvetica Neue" w:cs="Helvetica Neue"/>
          <w:sz w:val="24"/>
          <w:szCs w:val="24"/>
        </w:rPr>
        <w:t xml:space="preserve">historical developments, and contemporary approaches to </w:t>
      </w:r>
      <w:r w:rsidR="004822F4" w:rsidRPr="00F90853">
        <w:rPr>
          <w:rFonts w:ascii="Helvetica Neue" w:eastAsia="Helvetica Neue" w:hAnsi="Helvetica Neue" w:cs="Helvetica Neue"/>
          <w:sz w:val="24"/>
          <w:szCs w:val="24"/>
        </w:rPr>
        <w:t>music education</w:t>
      </w:r>
      <w:r w:rsidRPr="00F90853">
        <w:rPr>
          <w:rFonts w:ascii="Helvetica Neue" w:eastAsia="Helvetica Neue" w:hAnsi="Helvetica Neue" w:cs="Helvetica Neue"/>
          <w:sz w:val="24"/>
          <w:szCs w:val="24"/>
        </w:rPr>
        <w:t xml:space="preserve"> of work-focused music education</w:t>
      </w:r>
      <w:r w:rsidR="004822F4" w:rsidRPr="00F90853">
        <w:rPr>
          <w:rFonts w:ascii="Helvetica Neue" w:eastAsia="Helvetica Neue" w:hAnsi="Helvetica Neue" w:cs="Helvetica Neue"/>
          <w:sz w:val="24"/>
          <w:szCs w:val="24"/>
        </w:rPr>
        <w:t>. In the case of classical</w:t>
      </w:r>
      <w:r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 xml:space="preserve">music education particularly, the tradition of studying ‘great’ composers and their ‘masterpieces’, and learning repertoire associated with one’s instrument, for example, is practically integral to the </w:t>
      </w:r>
      <w:r w:rsidR="00B46677" w:rsidRPr="00F90853">
        <w:rPr>
          <w:rFonts w:ascii="Helvetica Neue" w:eastAsia="Helvetica Neue" w:hAnsi="Helvetica Neue" w:cs="Helvetica Neue"/>
          <w:sz w:val="24"/>
          <w:szCs w:val="24"/>
        </w:rPr>
        <w:t>endeavor</w:t>
      </w:r>
      <w:r w:rsidR="004822F4" w:rsidRPr="00F90853">
        <w:rPr>
          <w:rFonts w:ascii="Helvetica Neue" w:eastAsia="Helvetica Neue" w:hAnsi="Helvetica Neue" w:cs="Helvetica Neue"/>
          <w:sz w:val="24"/>
          <w:szCs w:val="24"/>
        </w:rPr>
        <w:t>. It would be fair to suggest, as Parkinson</w:t>
      </w:r>
      <w:r w:rsidR="00D920FA" w:rsidRPr="00F90853">
        <w:rPr>
          <w:rFonts w:ascii="Helvetica Neue" w:eastAsia="Helvetica Neue" w:hAnsi="Helvetica Neue" w:cs="Helvetica Neue"/>
          <w:sz w:val="24"/>
          <w:szCs w:val="24"/>
        </w:rPr>
        <w:t xml:space="preserve"> (2014)</w:t>
      </w:r>
      <w:r w:rsidR="004822F4" w:rsidRPr="00F90853">
        <w:rPr>
          <w:rFonts w:ascii="Helvetica Neue" w:eastAsia="Helvetica Neue" w:hAnsi="Helvetica Neue" w:cs="Helvetica Neue"/>
          <w:sz w:val="24"/>
          <w:szCs w:val="24"/>
        </w:rPr>
        <w:t xml:space="preserve"> does, that ‘a symbiotic, mutually perpetuating relationship’ (15) exists between the classical music canon and (classical) music education. Our worry is that something similar is happening in many areas of HPME and could be in danger of seriously undermining the </w:t>
      </w:r>
      <w:r w:rsidR="00575558" w:rsidRPr="00F90853">
        <w:rPr>
          <w:rFonts w:ascii="Helvetica Neue" w:eastAsia="Helvetica Neue" w:hAnsi="Helvetica Neue" w:cs="Helvetica Neue"/>
          <w:sz w:val="24"/>
          <w:szCs w:val="24"/>
        </w:rPr>
        <w:t xml:space="preserve">value </w:t>
      </w:r>
      <w:r w:rsidR="004822F4" w:rsidRPr="00F90853">
        <w:rPr>
          <w:rFonts w:ascii="Helvetica Neue" w:eastAsia="Helvetica Neue" w:hAnsi="Helvetica Neue" w:cs="Helvetica Neue"/>
          <w:sz w:val="24"/>
          <w:szCs w:val="24"/>
        </w:rPr>
        <w:t>of popular music</w:t>
      </w:r>
      <w:r w:rsidR="00575558" w:rsidRPr="00F90853">
        <w:rPr>
          <w:rFonts w:ascii="Helvetica Neue" w:eastAsia="Helvetica Neue" w:hAnsi="Helvetica Neue" w:cs="Helvetica Neue"/>
          <w:sz w:val="24"/>
          <w:szCs w:val="24"/>
        </w:rPr>
        <w:t xml:space="preserve"> in the academy</w:t>
      </w:r>
      <w:r w:rsidR="004822F4" w:rsidRPr="00F90853">
        <w:rPr>
          <w:rFonts w:ascii="Helvetica Neue" w:eastAsia="Helvetica Neue" w:hAnsi="Helvetica Neue" w:cs="Helvetica Neue"/>
          <w:sz w:val="24"/>
          <w:szCs w:val="24"/>
        </w:rPr>
        <w:t>.</w:t>
      </w:r>
    </w:p>
    <w:p w14:paraId="5E6E27F3" w14:textId="77777777" w:rsidR="004822F4" w:rsidRPr="00403C8B" w:rsidRDefault="004822F4">
      <w:pPr>
        <w:rPr>
          <w:rFonts w:ascii="Helvetica Neue" w:hAnsi="Helvetica Neue"/>
          <w:sz w:val="24"/>
          <w:szCs w:val="24"/>
        </w:rPr>
      </w:pPr>
    </w:p>
    <w:p w14:paraId="42FF8D16" w14:textId="55DC16FD" w:rsidR="004822F4" w:rsidRPr="00F90853" w:rsidRDefault="004822F4">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Composition Education</w:t>
      </w:r>
    </w:p>
    <w:p w14:paraId="60D46FD7" w14:textId="77777777" w:rsidR="004822F4" w:rsidRPr="00403C8B" w:rsidRDefault="004822F4">
      <w:pPr>
        <w:rPr>
          <w:rFonts w:ascii="Helvetica Neue" w:hAnsi="Helvetica Neue"/>
          <w:sz w:val="24"/>
          <w:szCs w:val="24"/>
        </w:rPr>
      </w:pPr>
    </w:p>
    <w:p w14:paraId="50D365B1" w14:textId="33F437B1" w:rsidR="004822F4"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To engage in a cultural practice like learning a specific style of music, involves learning how it works on a structural level, but also submitting to, and thereby perpetuating </w:t>
      </w:r>
      <w:r w:rsidR="00D92CDF" w:rsidRPr="00F90853">
        <w:rPr>
          <w:rFonts w:ascii="Helvetica Neue" w:eastAsia="Helvetica Neue" w:hAnsi="Helvetica Neue" w:cs="Helvetica Neue"/>
          <w:sz w:val="24"/>
          <w:szCs w:val="24"/>
        </w:rPr>
        <w:t xml:space="preserve">those </w:t>
      </w:r>
      <w:r w:rsidRPr="00F90853">
        <w:rPr>
          <w:rFonts w:ascii="Helvetica Neue" w:eastAsia="Helvetica Neue" w:hAnsi="Helvetica Neue" w:cs="Helvetica Neue"/>
          <w:sz w:val="24"/>
          <w:szCs w:val="24"/>
        </w:rPr>
        <w:t>values, beliefs and ideologies</w:t>
      </w:r>
      <w:r w:rsidR="00D92CDF" w:rsidRPr="00F90853">
        <w:rPr>
          <w:rFonts w:ascii="Helvetica Neue" w:eastAsia="Helvetica Neue" w:hAnsi="Helvetica Neue" w:cs="Helvetica Neue"/>
          <w:sz w:val="24"/>
          <w:szCs w:val="24"/>
        </w:rPr>
        <w:t xml:space="preserve"> that pertain to associated educational practices</w:t>
      </w:r>
      <w:r w:rsidRPr="00F90853">
        <w:rPr>
          <w:rFonts w:ascii="Helvetica Neue" w:eastAsia="Helvetica Neue" w:hAnsi="Helvetica Neue" w:cs="Helvetica Neue"/>
          <w:sz w:val="24"/>
          <w:szCs w:val="24"/>
        </w:rPr>
        <w:t xml:space="preserve">. </w:t>
      </w:r>
      <w:r w:rsidR="00DA5802" w:rsidRPr="00F90853">
        <w:rPr>
          <w:rFonts w:ascii="Helvetica Neue" w:eastAsia="Helvetica Neue" w:hAnsi="Helvetica Neue" w:cs="Helvetica Neue"/>
          <w:sz w:val="24"/>
          <w:szCs w:val="24"/>
        </w:rPr>
        <w:t>Within the academy</w:t>
      </w:r>
      <w:r w:rsidRPr="00F90853">
        <w:rPr>
          <w:rFonts w:ascii="Helvetica Neue" w:eastAsia="Helvetica Neue" w:hAnsi="Helvetica Neue" w:cs="Helvetica Neue"/>
          <w:sz w:val="24"/>
          <w:szCs w:val="24"/>
        </w:rPr>
        <w:t xml:space="preserve">, this has typically involved engaging with canonical works and, as discussed above, </w:t>
      </w:r>
      <w:r w:rsidR="00F81A04" w:rsidRPr="00F90853">
        <w:rPr>
          <w:rFonts w:ascii="Helvetica Neue" w:eastAsia="Helvetica Neue" w:hAnsi="Helvetica Neue" w:cs="Helvetica Neue"/>
          <w:sz w:val="24"/>
          <w:szCs w:val="24"/>
        </w:rPr>
        <w:t>which</w:t>
      </w:r>
      <w:r w:rsidRPr="00F90853">
        <w:rPr>
          <w:rFonts w:ascii="Helvetica Neue" w:eastAsia="Helvetica Neue" w:hAnsi="Helvetica Neue" w:cs="Helvetica Neue"/>
          <w:sz w:val="24"/>
          <w:szCs w:val="24"/>
        </w:rPr>
        <w:t xml:space="preserve"> has something of an ossifying effect on the works in question and the practices and pedagogies by which they are taught, learned, and transmitted </w:t>
      </w:r>
      <w:r w:rsidR="00F96C27" w:rsidRPr="00F90853">
        <w:rPr>
          <w:rFonts w:ascii="Helvetica Neue" w:eastAsia="Helvetica Neue" w:hAnsi="Helvetica Neue" w:cs="Helvetica Neue"/>
          <w:sz w:val="24"/>
          <w:szCs w:val="24"/>
        </w:rPr>
        <w:t>–</w:t>
      </w:r>
      <w:r w:rsidR="00F81A04"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usually from ‘master’ to ‘student’</w:t>
      </w:r>
      <w:r w:rsidR="00F81A04" w:rsidRPr="00F90853">
        <w:rPr>
          <w:rFonts w:ascii="Helvetica Neue" w:eastAsia="Helvetica Neue" w:hAnsi="Helvetica Neue" w:cs="Helvetica Neue"/>
          <w:sz w:val="24"/>
          <w:szCs w:val="24"/>
        </w:rPr>
        <w:t xml:space="preserve"> (</w:t>
      </w:r>
      <w:proofErr w:type="spellStart"/>
      <w:r w:rsidR="00F81A04" w:rsidRPr="00F90853">
        <w:rPr>
          <w:rFonts w:ascii="Helvetica Neue" w:eastAsia="Helvetica Neue" w:hAnsi="Helvetica Neue" w:cs="Helvetica Neue"/>
          <w:sz w:val="24"/>
          <w:szCs w:val="24"/>
        </w:rPr>
        <w:t>Lebler</w:t>
      </w:r>
      <w:proofErr w:type="spellEnd"/>
      <w:r w:rsidR="00F81A04" w:rsidRPr="00F90853">
        <w:rPr>
          <w:rFonts w:ascii="Helvetica Neue" w:eastAsia="Helvetica Neue" w:hAnsi="Helvetica Neue" w:cs="Helvetica Neue"/>
          <w:sz w:val="24"/>
          <w:szCs w:val="24"/>
        </w:rPr>
        <w:t xml:space="preserve"> 2007)</w:t>
      </w:r>
      <w:r w:rsidRPr="00F90853">
        <w:rPr>
          <w:rFonts w:ascii="Helvetica Neue" w:eastAsia="Helvetica Neue" w:hAnsi="Helvetica Neue" w:cs="Helvetica Neue"/>
          <w:sz w:val="24"/>
          <w:szCs w:val="24"/>
        </w:rPr>
        <w:t xml:space="preserve">. As </w:t>
      </w:r>
      <w:proofErr w:type="spellStart"/>
      <w:r w:rsidRPr="00F90853">
        <w:rPr>
          <w:rFonts w:ascii="Helvetica Neue" w:eastAsia="Helvetica Neue" w:hAnsi="Helvetica Neue" w:cs="Helvetica Neue"/>
          <w:sz w:val="24"/>
          <w:szCs w:val="24"/>
        </w:rPr>
        <w:t>Allsup</w:t>
      </w:r>
      <w:proofErr w:type="spellEnd"/>
      <w:r w:rsidRPr="00F90853">
        <w:rPr>
          <w:rFonts w:ascii="Helvetica Neue" w:eastAsia="Helvetica Neue" w:hAnsi="Helvetica Neue" w:cs="Helvetica Neue"/>
          <w:sz w:val="24"/>
          <w:szCs w:val="24"/>
        </w:rPr>
        <w:t xml:space="preserve"> (2013) notes</w:t>
      </w:r>
      <w:r w:rsidR="00F96C27"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this ossification can be said to have some advantages:</w:t>
      </w:r>
    </w:p>
    <w:p w14:paraId="58F1284B" w14:textId="77777777" w:rsidR="004822F4" w:rsidRPr="00403C8B" w:rsidRDefault="004822F4">
      <w:pPr>
        <w:rPr>
          <w:rFonts w:ascii="Helvetica Neue" w:hAnsi="Helvetica Neue"/>
          <w:sz w:val="24"/>
          <w:szCs w:val="24"/>
        </w:rPr>
      </w:pPr>
    </w:p>
    <w:p w14:paraId="36A39BCA" w14:textId="5545D6B4" w:rsidR="004822F4" w:rsidRPr="00F90853" w:rsidRDefault="004822F4">
      <w:pPr>
        <w:ind w:left="72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‘Innovative knowledge gets quickly codified, procedural know-how apprenticed and passed on, technologies are protected from large-scale change, practice-specific meanings become inherited through repetition and obedience, and mastery is easily recognized and celebrated’</w:t>
      </w:r>
      <w:r w:rsidR="6F338D2E" w:rsidRPr="00F90853">
        <w:rPr>
          <w:rFonts w:ascii="Helvetica Neue" w:eastAsia="Helvetica Neue" w:hAnsi="Helvetica Neue" w:cs="Helvetica Neue"/>
          <w:sz w:val="24"/>
          <w:szCs w:val="24"/>
        </w:rPr>
        <w:t xml:space="preserve"> (</w:t>
      </w:r>
      <w:r w:rsidR="00640CDB" w:rsidRPr="00F90853">
        <w:rPr>
          <w:rFonts w:ascii="Helvetica Neue" w:eastAsia="Helvetica Neue" w:hAnsi="Helvetica Neue" w:cs="Helvetica Neue"/>
          <w:sz w:val="24"/>
          <w:szCs w:val="24"/>
        </w:rPr>
        <w:t>60</w:t>
      </w:r>
      <w:r w:rsidR="6F338D2E" w:rsidRPr="00F90853">
        <w:rPr>
          <w:rFonts w:ascii="Helvetica Neue" w:eastAsia="Helvetica Neue" w:hAnsi="Helvetica Neue" w:cs="Helvetica Neue"/>
          <w:sz w:val="24"/>
          <w:szCs w:val="24"/>
        </w:rPr>
        <w:t>)</w:t>
      </w:r>
    </w:p>
    <w:p w14:paraId="3D9C665B" w14:textId="77777777" w:rsidR="004822F4" w:rsidRPr="00403C8B" w:rsidRDefault="004822F4">
      <w:pPr>
        <w:rPr>
          <w:rFonts w:ascii="Helvetica Neue" w:hAnsi="Helvetica Neue"/>
          <w:sz w:val="24"/>
          <w:szCs w:val="24"/>
        </w:rPr>
      </w:pPr>
    </w:p>
    <w:p w14:paraId="340F7FF6" w14:textId="15A03579" w:rsidR="004822F4" w:rsidRPr="00F90853" w:rsidRDefault="321E10F3">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lastRenderedPageBreak/>
        <w:t xml:space="preserve">However, such codification, master-apprentice transmission/inheritance of knowledge and practice, and repetition etc., </w:t>
      </w:r>
      <w:r w:rsidR="004822F4" w:rsidRPr="00F90853">
        <w:rPr>
          <w:rFonts w:ascii="Helvetica Neue" w:eastAsia="Helvetica Neue" w:hAnsi="Helvetica Neue" w:cs="Helvetica Neue"/>
          <w:sz w:val="24"/>
          <w:szCs w:val="24"/>
        </w:rPr>
        <w:t xml:space="preserve">leads to a situation in which many people designing education </w:t>
      </w:r>
      <w:proofErr w:type="spellStart"/>
      <w:r w:rsidR="004822F4" w:rsidRPr="00F90853">
        <w:rPr>
          <w:rFonts w:ascii="Helvetica Neue" w:eastAsia="Helvetica Neue" w:hAnsi="Helvetica Neue" w:cs="Helvetica Neue"/>
          <w:sz w:val="24"/>
          <w:szCs w:val="24"/>
        </w:rPr>
        <w:t>programmes</w:t>
      </w:r>
      <w:proofErr w:type="spellEnd"/>
      <w:r w:rsidR="004822F4" w:rsidRPr="00F90853">
        <w:rPr>
          <w:rFonts w:ascii="Helvetica Neue" w:eastAsia="Helvetica Neue" w:hAnsi="Helvetica Neue" w:cs="Helvetica Neue"/>
          <w:sz w:val="24"/>
          <w:szCs w:val="24"/>
        </w:rPr>
        <w:t xml:space="preserve"> believe that it is their duty to do so in a way that upholds </w:t>
      </w:r>
      <w:r w:rsidR="00473DF2" w:rsidRPr="00F90853">
        <w:rPr>
          <w:rFonts w:ascii="Helvetica Neue" w:eastAsia="Helvetica Neue" w:hAnsi="Helvetica Neue" w:cs="Helvetica Neue"/>
          <w:sz w:val="24"/>
          <w:szCs w:val="24"/>
        </w:rPr>
        <w:t>such</w:t>
      </w:r>
      <w:r w:rsidR="004822F4" w:rsidRPr="00F90853">
        <w:rPr>
          <w:rFonts w:ascii="Helvetica Neue" w:eastAsia="Helvetica Neue" w:hAnsi="Helvetica Neue" w:cs="Helvetica Neue"/>
          <w:sz w:val="24"/>
          <w:szCs w:val="24"/>
        </w:rPr>
        <w:t xml:space="preserve"> pr</w:t>
      </w:r>
      <w:r w:rsidR="00473DF2" w:rsidRPr="00F90853">
        <w:rPr>
          <w:rFonts w:ascii="Helvetica Neue" w:eastAsia="Helvetica Neue" w:hAnsi="Helvetica Neue" w:cs="Helvetica Neue"/>
          <w:sz w:val="24"/>
          <w:szCs w:val="24"/>
        </w:rPr>
        <w:t xml:space="preserve">actices. Thus, </w:t>
      </w:r>
      <w:proofErr w:type="spellStart"/>
      <w:r w:rsidR="00473DF2" w:rsidRPr="00F90853">
        <w:rPr>
          <w:rFonts w:ascii="Helvetica Neue" w:eastAsia="Helvetica Neue" w:hAnsi="Helvetica Neue" w:cs="Helvetica Neue"/>
          <w:sz w:val="24"/>
          <w:szCs w:val="24"/>
        </w:rPr>
        <w:t>programmes</w:t>
      </w:r>
      <w:proofErr w:type="spellEnd"/>
      <w:r w:rsidR="00473DF2" w:rsidRPr="00F90853">
        <w:rPr>
          <w:rFonts w:ascii="Helvetica Neue" w:eastAsia="Helvetica Neue" w:hAnsi="Helvetica Neue" w:cs="Helvetica Neue"/>
          <w:sz w:val="24"/>
          <w:szCs w:val="24"/>
        </w:rPr>
        <w:t xml:space="preserve"> were </w:t>
      </w:r>
      <w:r w:rsidR="007F6F39" w:rsidRPr="00F90853">
        <w:rPr>
          <w:rFonts w:ascii="Helvetica Neue" w:eastAsia="Helvetica Neue" w:hAnsi="Helvetica Neue" w:cs="Helvetica Neue"/>
          <w:sz w:val="24"/>
          <w:szCs w:val="24"/>
        </w:rPr>
        <w:t>–</w:t>
      </w:r>
      <w:r w:rsidR="00473DF2" w:rsidRPr="00F90853">
        <w:rPr>
          <w:rFonts w:ascii="Helvetica Neue" w:eastAsia="Helvetica Neue" w:hAnsi="Helvetica Neue" w:cs="Helvetica Neue"/>
          <w:sz w:val="24"/>
          <w:szCs w:val="24"/>
        </w:rPr>
        <w:t xml:space="preserve"> and arguably still are </w:t>
      </w:r>
      <w:r w:rsidR="007F6F39"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developed in universities and conservatories that enshrined particular practices, pedagogies, ways of learning, and materials studied</w:t>
      </w:r>
      <w:r w:rsidR="00EB321A"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in accordance with canonic norms</w:t>
      </w:r>
      <w:r w:rsidR="000B4311" w:rsidRPr="00F90853">
        <w:rPr>
          <w:rFonts w:ascii="Helvetica Neue" w:eastAsia="Helvetica Neue" w:hAnsi="Helvetica Neue" w:cs="Helvetica Neue"/>
          <w:sz w:val="24"/>
          <w:szCs w:val="24"/>
        </w:rPr>
        <w:t xml:space="preserve"> (Bennett 2017 dis</w:t>
      </w:r>
      <w:r w:rsidR="00A72F0A" w:rsidRPr="00F90853">
        <w:rPr>
          <w:rFonts w:ascii="Helvetica Neue" w:eastAsia="Helvetica Neue" w:hAnsi="Helvetica Neue" w:cs="Helvetica Neue"/>
          <w:sz w:val="24"/>
          <w:szCs w:val="24"/>
        </w:rPr>
        <w:t>c</w:t>
      </w:r>
      <w:r w:rsidR="000B4311" w:rsidRPr="00F90853">
        <w:rPr>
          <w:rFonts w:ascii="Helvetica Neue" w:eastAsia="Helvetica Neue" w:hAnsi="Helvetica Neue" w:cs="Helvetica Neue"/>
          <w:sz w:val="24"/>
          <w:szCs w:val="24"/>
        </w:rPr>
        <w:t>usses similar issues)</w:t>
      </w:r>
      <w:r w:rsidR="004822F4" w:rsidRPr="00F90853">
        <w:rPr>
          <w:rFonts w:ascii="Helvetica Neue" w:eastAsia="Helvetica Neue" w:hAnsi="Helvetica Neue" w:cs="Helvetica Neue"/>
          <w:sz w:val="24"/>
          <w:szCs w:val="24"/>
        </w:rPr>
        <w:t>. This is also enforced by the publication and continued use of certain texts, for example, the near-ubiquitous textbooks on harmony (</w:t>
      </w:r>
      <w:r w:rsidR="00F11E22" w:rsidRPr="00F90853">
        <w:rPr>
          <w:rFonts w:ascii="Helvetica Neue" w:eastAsia="Helvetica Neue" w:hAnsi="Helvetica Neue" w:cs="Helvetica Neue"/>
          <w:sz w:val="24"/>
          <w:szCs w:val="24"/>
        </w:rPr>
        <w:t xml:space="preserve">e.g. </w:t>
      </w:r>
      <w:r w:rsidR="006A508D" w:rsidRPr="00F90853">
        <w:rPr>
          <w:rFonts w:ascii="Helvetica Neue" w:eastAsia="Helvetica Neue" w:hAnsi="Helvetica Neue" w:cs="Helvetica Neue"/>
          <w:sz w:val="24"/>
          <w:szCs w:val="24"/>
        </w:rPr>
        <w:t>Piston</w:t>
      </w:r>
      <w:r w:rsidR="004822F4" w:rsidRPr="00F90853">
        <w:rPr>
          <w:rFonts w:ascii="Helvetica Neue" w:eastAsia="Helvetica Neue" w:hAnsi="Helvetica Neue" w:cs="Helvetica Neue"/>
          <w:sz w:val="24"/>
          <w:szCs w:val="24"/>
        </w:rPr>
        <w:t xml:space="preserve"> 1987) or orchestration (e.g. Adler</w:t>
      </w:r>
      <w:r w:rsidR="38DA9518" w:rsidRPr="00F90853">
        <w:rPr>
          <w:rFonts w:ascii="Helvetica Neue" w:eastAsia="Helvetica Neue" w:hAnsi="Helvetica Neue" w:cs="Helvetica Neue"/>
          <w:sz w:val="24"/>
          <w:szCs w:val="24"/>
        </w:rPr>
        <w:t xml:space="preserve"> </w:t>
      </w:r>
      <w:r w:rsidR="00C93E5D" w:rsidRPr="00F90853">
        <w:rPr>
          <w:rFonts w:ascii="Helvetica Neue" w:eastAsia="Helvetica Neue" w:hAnsi="Helvetica Neue" w:cs="Helvetica Neue"/>
          <w:sz w:val="24"/>
          <w:szCs w:val="24"/>
        </w:rPr>
        <w:t>2002</w:t>
      </w:r>
      <w:r w:rsidR="004822F4" w:rsidRPr="00F90853">
        <w:rPr>
          <w:rFonts w:ascii="Helvetica Neue" w:eastAsia="Helvetica Neue" w:hAnsi="Helvetica Neue" w:cs="Helvetica Neue"/>
          <w:sz w:val="24"/>
          <w:szCs w:val="24"/>
        </w:rPr>
        <w:t>)</w:t>
      </w:r>
      <w:r w:rsidR="00F11E22" w:rsidRPr="00F90853">
        <w:rPr>
          <w:rFonts w:ascii="Helvetica Neue" w:eastAsia="Helvetica Neue" w:hAnsi="Helvetica Neue" w:cs="Helvetica Neue"/>
          <w:sz w:val="24"/>
          <w:szCs w:val="24"/>
        </w:rPr>
        <w:t>, for example</w:t>
      </w:r>
      <w:r w:rsidR="004822F4" w:rsidRPr="00F90853">
        <w:rPr>
          <w:rFonts w:ascii="Helvetica Neue" w:eastAsia="Helvetica Neue" w:hAnsi="Helvetica Neue" w:cs="Helvetica Neue"/>
          <w:sz w:val="24"/>
          <w:szCs w:val="24"/>
        </w:rPr>
        <w:t xml:space="preserve"> that are staple volumes for undergraduates </w:t>
      </w:r>
      <w:r w:rsidR="00D257F9" w:rsidRPr="00F90853">
        <w:rPr>
          <w:rFonts w:ascii="Helvetica Neue" w:eastAsia="Helvetica Neue" w:hAnsi="Helvetica Neue" w:cs="Helvetica Neue"/>
          <w:sz w:val="24"/>
          <w:szCs w:val="24"/>
        </w:rPr>
        <w:t>–</w:t>
      </w:r>
      <w:r w:rsidR="004822F4" w:rsidRPr="00F90853">
        <w:rPr>
          <w:rFonts w:ascii="Helvetica Neue" w:eastAsia="Helvetica Neue" w:hAnsi="Helvetica Neue" w:cs="Helvetica Neue"/>
          <w:sz w:val="24"/>
          <w:szCs w:val="24"/>
        </w:rPr>
        <w:t xml:space="preserve"> particularly composers</w:t>
      </w:r>
      <w:r w:rsidR="00DF1151" w:rsidRPr="00F90853">
        <w:rPr>
          <w:rFonts w:ascii="Helvetica Neue" w:eastAsia="Helvetica Neue" w:hAnsi="Helvetica Neue" w:cs="Helvetica Neue"/>
          <w:sz w:val="24"/>
          <w:szCs w:val="24"/>
        </w:rPr>
        <w:t xml:space="preserve"> on classical </w:t>
      </w:r>
      <w:proofErr w:type="spellStart"/>
      <w:r w:rsidR="00A956BC" w:rsidRPr="00F90853">
        <w:rPr>
          <w:rFonts w:ascii="Helvetica Neue" w:eastAsia="Helvetica Neue" w:hAnsi="Helvetica Neue" w:cs="Helvetica Neue"/>
          <w:sz w:val="24"/>
          <w:szCs w:val="24"/>
        </w:rPr>
        <w:t>programmes</w:t>
      </w:r>
      <w:proofErr w:type="spellEnd"/>
      <w:r w:rsidR="004822F4" w:rsidRPr="00F90853">
        <w:rPr>
          <w:rFonts w:ascii="Helvetica Neue" w:eastAsia="Helvetica Neue" w:hAnsi="Helvetica Neue" w:cs="Helvetica Neue"/>
          <w:sz w:val="24"/>
          <w:szCs w:val="24"/>
        </w:rPr>
        <w:t xml:space="preserve">. When educators prescribe </w:t>
      </w:r>
      <w:r w:rsidR="00F11E22" w:rsidRPr="00F90853">
        <w:rPr>
          <w:rFonts w:ascii="Helvetica Neue" w:eastAsia="Helvetica Neue" w:hAnsi="Helvetica Neue" w:cs="Helvetica Neue"/>
          <w:sz w:val="24"/>
          <w:szCs w:val="24"/>
        </w:rPr>
        <w:t>certain</w:t>
      </w:r>
      <w:r w:rsidR="001F0DFC" w:rsidRPr="00F90853">
        <w:rPr>
          <w:rFonts w:ascii="Helvetica Neue" w:eastAsia="Helvetica Neue" w:hAnsi="Helvetica Neue" w:cs="Helvetica Neue"/>
          <w:sz w:val="24"/>
          <w:szCs w:val="24"/>
        </w:rPr>
        <w:t xml:space="preserve"> texts and encourage or even </w:t>
      </w:r>
      <w:r w:rsidR="001F0DFC" w:rsidRPr="00F90853">
        <w:rPr>
          <w:rFonts w:ascii="Helvetica Neue" w:eastAsia="Helvetica Neue" w:hAnsi="Helvetica Neue" w:cs="Helvetica Neue"/>
          <w:i/>
          <w:iCs/>
          <w:sz w:val="24"/>
          <w:szCs w:val="24"/>
        </w:rPr>
        <w:t>require</w:t>
      </w:r>
      <w:r w:rsidR="004822F4" w:rsidRPr="00F90853">
        <w:rPr>
          <w:rFonts w:ascii="Helvetica Neue" w:eastAsia="Helvetica Neue" w:hAnsi="Helvetica Neue" w:cs="Helvetica Neue"/>
          <w:sz w:val="24"/>
          <w:szCs w:val="24"/>
        </w:rPr>
        <w:t xml:space="preserve"> their </w:t>
      </w:r>
      <w:r w:rsidR="001F0DFC" w:rsidRPr="00F90853">
        <w:rPr>
          <w:rFonts w:ascii="Helvetica Neue" w:eastAsia="Helvetica Neue" w:hAnsi="Helvetica Neue" w:cs="Helvetica Neue"/>
          <w:sz w:val="24"/>
          <w:szCs w:val="24"/>
        </w:rPr>
        <w:t xml:space="preserve">students to use them they are, </w:t>
      </w:r>
      <w:r w:rsidR="004822F4" w:rsidRPr="00F90853">
        <w:rPr>
          <w:rFonts w:ascii="Helvetica Neue" w:eastAsia="Helvetica Neue" w:hAnsi="Helvetica Neue" w:cs="Helvetica Neue"/>
          <w:sz w:val="24"/>
          <w:szCs w:val="24"/>
        </w:rPr>
        <w:t>often unquestioningly and perhaps inadv</w:t>
      </w:r>
      <w:r w:rsidR="001F0DFC" w:rsidRPr="00F90853">
        <w:rPr>
          <w:rFonts w:ascii="Helvetica Neue" w:eastAsia="Helvetica Neue" w:hAnsi="Helvetica Neue" w:cs="Helvetica Neue"/>
          <w:sz w:val="24"/>
          <w:szCs w:val="24"/>
        </w:rPr>
        <w:t>ertently,</w:t>
      </w:r>
      <w:r w:rsidR="004822F4" w:rsidRPr="00F90853">
        <w:rPr>
          <w:rFonts w:ascii="Helvetica Neue" w:eastAsia="Helvetica Neue" w:hAnsi="Helvetica Neue" w:cs="Helvetica Neue"/>
          <w:sz w:val="24"/>
          <w:szCs w:val="24"/>
        </w:rPr>
        <w:t xml:space="preserve"> </w:t>
      </w:r>
      <w:r w:rsidR="00D257F9" w:rsidRPr="00F90853">
        <w:rPr>
          <w:rFonts w:ascii="Helvetica Neue" w:eastAsia="Helvetica Neue" w:hAnsi="Helvetica Neue" w:cs="Helvetica Neue"/>
          <w:sz w:val="24"/>
          <w:szCs w:val="24"/>
        </w:rPr>
        <w:t>reifying</w:t>
      </w:r>
      <w:r w:rsidR="001F0DFC" w:rsidRPr="00F90853">
        <w:rPr>
          <w:rFonts w:ascii="Helvetica Neue" w:eastAsia="Helvetica Neue" w:hAnsi="Helvetica Neue" w:cs="Helvetica Neue"/>
          <w:sz w:val="24"/>
          <w:szCs w:val="24"/>
        </w:rPr>
        <w:t xml:space="preserve"> the composers and the</w:t>
      </w:r>
      <w:r w:rsidR="004822F4" w:rsidRPr="00F90853">
        <w:rPr>
          <w:rFonts w:ascii="Helvetica Neue" w:eastAsia="Helvetica Neue" w:hAnsi="Helvetica Neue" w:cs="Helvetica Neue"/>
          <w:sz w:val="24"/>
          <w:szCs w:val="24"/>
        </w:rPr>
        <w:t xml:space="preserve"> techniques </w:t>
      </w:r>
      <w:r w:rsidR="001F0DFC" w:rsidRPr="00F90853">
        <w:rPr>
          <w:rFonts w:ascii="Helvetica Neue" w:eastAsia="Helvetica Neue" w:hAnsi="Helvetica Neue" w:cs="Helvetica Neue"/>
          <w:sz w:val="24"/>
          <w:szCs w:val="24"/>
        </w:rPr>
        <w:t>employed in their</w:t>
      </w:r>
      <w:r w:rsidR="004822F4" w:rsidRPr="00F90853">
        <w:rPr>
          <w:rFonts w:ascii="Helvetica Neue" w:eastAsia="Helvetica Neue" w:hAnsi="Helvetica Neue" w:cs="Helvetica Neue"/>
          <w:sz w:val="24"/>
          <w:szCs w:val="24"/>
        </w:rPr>
        <w:t xml:space="preserve"> work, discussed therein. </w:t>
      </w:r>
      <w:r w:rsidR="00F11E22" w:rsidRPr="00F90853">
        <w:rPr>
          <w:rFonts w:ascii="Helvetica Neue" w:eastAsia="Helvetica Neue" w:hAnsi="Helvetica Neue" w:cs="Helvetica Neue"/>
          <w:sz w:val="24"/>
          <w:szCs w:val="24"/>
        </w:rPr>
        <w:t>This is</w:t>
      </w:r>
      <w:r w:rsidR="004822F4" w:rsidRPr="00F90853">
        <w:rPr>
          <w:rFonts w:ascii="Helvetica Neue" w:eastAsia="Helvetica Neue" w:hAnsi="Helvetica Neue" w:cs="Helvetica Neue"/>
          <w:sz w:val="24"/>
          <w:szCs w:val="24"/>
        </w:rPr>
        <w:t xml:space="preserve"> </w:t>
      </w:r>
      <w:r w:rsidR="001F0DFC" w:rsidRPr="00F90853">
        <w:rPr>
          <w:rFonts w:ascii="Helvetica Neue" w:eastAsia="Helvetica Neue" w:hAnsi="Helvetica Neue" w:cs="Helvetica Neue"/>
          <w:sz w:val="24"/>
          <w:szCs w:val="24"/>
        </w:rPr>
        <w:t xml:space="preserve">a </w:t>
      </w:r>
      <w:r w:rsidR="004822F4" w:rsidRPr="00F90853">
        <w:rPr>
          <w:rFonts w:ascii="Helvetica Neue" w:eastAsia="Helvetica Neue" w:hAnsi="Helvetica Neue" w:cs="Helvetica Neue"/>
          <w:sz w:val="24"/>
          <w:szCs w:val="24"/>
        </w:rPr>
        <w:t xml:space="preserve">clear example of the way in which the work concept has permeated the academy and influenced pedagogic practice. However, while there may be advantages (if only in terms of pedagogical expedience) for educational </w:t>
      </w:r>
      <w:proofErr w:type="spellStart"/>
      <w:r w:rsidR="004822F4" w:rsidRPr="00F90853">
        <w:rPr>
          <w:rFonts w:ascii="Helvetica Neue" w:eastAsia="Helvetica Neue" w:hAnsi="Helvetica Neue" w:cs="Helvetica Neue"/>
          <w:sz w:val="24"/>
          <w:szCs w:val="24"/>
        </w:rPr>
        <w:t>programmes</w:t>
      </w:r>
      <w:proofErr w:type="spellEnd"/>
      <w:r w:rsidR="004822F4" w:rsidRPr="00F90853">
        <w:rPr>
          <w:rFonts w:ascii="Helvetica Neue" w:eastAsia="Helvetica Neue" w:hAnsi="Helvetica Neue" w:cs="Helvetica Neue"/>
          <w:sz w:val="24"/>
          <w:szCs w:val="24"/>
        </w:rPr>
        <w:t xml:space="preserve"> that place the study of canonic repertoire at the heart of most areas of practice, we believe that curricular design that is unquestioningly influenced by the work concept might well have the effect of stifling creativity, individuality, and the sense of exploration and experimentation that we</w:t>
      </w:r>
      <w:r w:rsidR="00F11E22" w:rsidRPr="00F90853">
        <w:rPr>
          <w:rFonts w:ascii="Helvetica Neue" w:eastAsia="Helvetica Neue" w:hAnsi="Helvetica Neue" w:cs="Helvetica Neue"/>
          <w:sz w:val="24"/>
          <w:szCs w:val="24"/>
        </w:rPr>
        <w:t xml:space="preserve"> </w:t>
      </w:r>
      <w:r w:rsidR="004822F4" w:rsidRPr="00F90853">
        <w:rPr>
          <w:rFonts w:ascii="Helvetica Neue" w:eastAsia="Helvetica Neue" w:hAnsi="Helvetica Neue" w:cs="Helvetica Neue"/>
          <w:sz w:val="24"/>
          <w:szCs w:val="24"/>
        </w:rPr>
        <w:t>would like to instill in our students.</w:t>
      </w:r>
    </w:p>
    <w:p w14:paraId="51ACBE1B" w14:textId="77777777" w:rsidR="004822F4" w:rsidRPr="00403C8B" w:rsidRDefault="004822F4">
      <w:pPr>
        <w:rPr>
          <w:rFonts w:ascii="Helvetica Neue" w:hAnsi="Helvetica Neue"/>
          <w:sz w:val="24"/>
          <w:szCs w:val="24"/>
        </w:rPr>
      </w:pPr>
    </w:p>
    <w:p w14:paraId="6B06056C" w14:textId="31305AB7" w:rsidR="004822F4" w:rsidRPr="00F90853" w:rsidRDefault="004822F4">
      <w:pPr>
        <w:rPr>
          <w:rFonts w:ascii="Helvetica Neue" w:eastAsia="Helvetica Neue" w:hAnsi="Helvetica Neue" w:cs="Helvetica Neue"/>
          <w:sz w:val="24"/>
          <w:szCs w:val="24"/>
          <w:highlight w:val="white"/>
        </w:rPr>
      </w:pPr>
      <w:r w:rsidRPr="00F90853">
        <w:rPr>
          <w:rFonts w:ascii="Helvetica Neue" w:eastAsia="Helvetica Neue" w:hAnsi="Helvetica Neue" w:cs="Helvetica Neue"/>
          <w:sz w:val="24"/>
          <w:szCs w:val="24"/>
        </w:rPr>
        <w:t xml:space="preserve">There is an unfortunate tendency, in many areas of HE music study, to see canonical Western classical music as something that is more </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worthy</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and </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prestigious</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than other more recent </w:t>
      </w:r>
      <w:r w:rsidR="38DA9518" w:rsidRPr="00F90853">
        <w:rPr>
          <w:rFonts w:ascii="Helvetica Neue" w:eastAsia="Helvetica Neue" w:hAnsi="Helvetica Neue" w:cs="Helvetica Neue"/>
          <w:sz w:val="24"/>
          <w:szCs w:val="24"/>
        </w:rPr>
        <w:t>types of music (including popular music)</w:t>
      </w:r>
      <w:r w:rsidR="001410B2" w:rsidRPr="00F90853">
        <w:rPr>
          <w:rFonts w:ascii="Helvetica Neue" w:eastAsia="Helvetica Neue" w:hAnsi="Helvetica Neue" w:cs="Helvetica Neue"/>
          <w:sz w:val="24"/>
          <w:szCs w:val="24"/>
        </w:rPr>
        <w:t>, perhaps because of its association with the academy and consequent formalized pedagogies</w:t>
      </w:r>
      <w:r w:rsidR="00A956BC" w:rsidRPr="00F90853">
        <w:rPr>
          <w:rFonts w:ascii="Helvetica Neue" w:eastAsia="Helvetica Neue" w:hAnsi="Helvetica Neue" w:cs="Helvetica Neue"/>
          <w:sz w:val="24"/>
          <w:szCs w:val="24"/>
        </w:rPr>
        <w:t>. Many</w:t>
      </w:r>
      <w:r w:rsidRPr="00F90853">
        <w:rPr>
          <w:rFonts w:ascii="Helvetica Neue" w:eastAsia="Helvetica Neue" w:hAnsi="Helvetica Neue" w:cs="Helvetica Neue"/>
          <w:sz w:val="24"/>
          <w:szCs w:val="24"/>
        </w:rPr>
        <w:t xml:space="preserve"> of the expectations, ‘</w:t>
      </w:r>
      <w:r w:rsidR="00DD51BA" w:rsidRPr="00F90853">
        <w:rPr>
          <w:rFonts w:ascii="Helvetica Neue" w:eastAsia="Helvetica Neue" w:hAnsi="Helvetica Neue" w:cs="Helvetica Neue"/>
          <w:sz w:val="24"/>
          <w:szCs w:val="24"/>
        </w:rPr>
        <w:t>e</w:t>
      </w:r>
      <w:r w:rsidRPr="00F90853">
        <w:rPr>
          <w:rFonts w:ascii="Helvetica Neue" w:eastAsia="Helvetica Neue" w:hAnsi="Helvetica Neue" w:cs="Helvetica Neue"/>
          <w:sz w:val="24"/>
          <w:szCs w:val="24"/>
        </w:rPr>
        <w:t>ngro</w:t>
      </w:r>
      <w:r w:rsidR="006A508D" w:rsidRPr="00F90853">
        <w:rPr>
          <w:rFonts w:ascii="Helvetica Neue" w:eastAsia="Helvetica Neue" w:hAnsi="Helvetica Neue" w:cs="Helvetica Neue"/>
          <w:sz w:val="24"/>
          <w:szCs w:val="24"/>
        </w:rPr>
        <w:t>oved practices’ (</w:t>
      </w:r>
      <w:proofErr w:type="spellStart"/>
      <w:r w:rsidR="006A508D" w:rsidRPr="00F90853">
        <w:rPr>
          <w:rFonts w:ascii="Helvetica Neue" w:eastAsia="Helvetica Neue" w:hAnsi="Helvetica Neue" w:cs="Helvetica Neue"/>
          <w:sz w:val="24"/>
          <w:szCs w:val="24"/>
        </w:rPr>
        <w:t>Trowler</w:t>
      </w:r>
      <w:proofErr w:type="spellEnd"/>
      <w:r w:rsidR="006A508D" w:rsidRPr="00F90853">
        <w:rPr>
          <w:rFonts w:ascii="Helvetica Neue" w:eastAsia="Helvetica Neue" w:hAnsi="Helvetica Neue" w:cs="Helvetica Neue"/>
          <w:sz w:val="24"/>
          <w:szCs w:val="24"/>
        </w:rPr>
        <w:t xml:space="preserve"> </w:t>
      </w:r>
      <w:r w:rsidR="006A508D" w:rsidRPr="00F90853">
        <w:rPr>
          <w:rFonts w:ascii="Helvetica Neue" w:eastAsia="Helvetica Neue" w:hAnsi="Helvetica Neue" w:cs="Helvetica Neue"/>
          <w:i/>
          <w:iCs/>
          <w:sz w:val="24"/>
          <w:szCs w:val="24"/>
        </w:rPr>
        <w:t>et al.</w:t>
      </w:r>
      <w:r w:rsidRPr="00F90853">
        <w:rPr>
          <w:rFonts w:ascii="Helvetica Neue" w:eastAsia="Helvetica Neue" w:hAnsi="Helvetica Neue" w:cs="Helvetica Neue"/>
          <w:sz w:val="24"/>
          <w:szCs w:val="24"/>
        </w:rPr>
        <w:t xml:space="preserve"> 2013), </w:t>
      </w:r>
      <w:proofErr w:type="spellStart"/>
      <w:r w:rsidRPr="00F90853">
        <w:rPr>
          <w:rFonts w:ascii="Helvetica Neue" w:eastAsia="Helvetica Neue" w:hAnsi="Helvetica Neue" w:cs="Helvetica Neue"/>
          <w:sz w:val="24"/>
          <w:szCs w:val="24"/>
        </w:rPr>
        <w:t>behaviours</w:t>
      </w:r>
      <w:proofErr w:type="spellEnd"/>
      <w:r w:rsidRPr="00F90853">
        <w:rPr>
          <w:rFonts w:ascii="Helvetica Neue" w:eastAsia="Helvetica Neue" w:hAnsi="Helvetica Neue" w:cs="Helvetica Neue"/>
          <w:sz w:val="24"/>
          <w:szCs w:val="24"/>
        </w:rPr>
        <w:t>, and procedures that are inherent in HE (i.e. pedagogies, assessment practices, the need for grading and ranking of students, the focus on product etc.) perpetuate a proclivity towards teachers and students dealing with music in a way that easily fits within existing institutional structures</w:t>
      </w:r>
      <w:r w:rsidR="003934A8" w:rsidRPr="00F90853">
        <w:rPr>
          <w:rFonts w:ascii="Helvetica Neue" w:eastAsia="Helvetica Neue" w:hAnsi="Helvetica Neue" w:cs="Helvetica Neue"/>
          <w:sz w:val="24"/>
          <w:szCs w:val="24"/>
        </w:rPr>
        <w:t xml:space="preserve"> (for more discussion on institutionalization see Hebert et al 2017, 467-468)</w:t>
      </w:r>
      <w:r w:rsidRPr="00F90853">
        <w:rPr>
          <w:rFonts w:ascii="Helvetica Neue" w:eastAsia="Helvetica Neue" w:hAnsi="Helvetica Neue" w:cs="Helvetica Neue"/>
          <w:sz w:val="24"/>
          <w:szCs w:val="24"/>
        </w:rPr>
        <w:t xml:space="preserve">. As such, we would like to respectfully suggest that many people dealing with composition education within HE, on both sides of the classical/popular music divide, are at risk of sleepwalking into a situation in which their practice, the educational experiences of their students, and the general cultural perception of ‘composition’ as a musical practice/phenomenon </w:t>
      </w:r>
      <w:r w:rsidR="00277A6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particularly in the domain of popular music </w:t>
      </w:r>
      <w:r w:rsidR="00CE792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are being undermined. As Smith and Parkinson (2015) note, ‘higher popular music education has necessarily accommodated to the expectation and norms of the HE context in which it has set up home’ (97), </w:t>
      </w:r>
      <w:r w:rsidR="00CE7925" w:rsidRPr="00F90853">
        <w:rPr>
          <w:rFonts w:ascii="Helvetica Neue" w:eastAsia="Helvetica Neue" w:hAnsi="Helvetica Neue" w:cs="Helvetica Neue"/>
          <w:sz w:val="24"/>
          <w:szCs w:val="24"/>
        </w:rPr>
        <w:t xml:space="preserve">and </w:t>
      </w:r>
      <w:r w:rsidRPr="00F90853">
        <w:rPr>
          <w:rFonts w:ascii="Helvetica Neue" w:eastAsia="Helvetica Neue" w:hAnsi="Helvetica Neue" w:cs="Helvetica Neue"/>
          <w:sz w:val="24"/>
          <w:szCs w:val="24"/>
        </w:rPr>
        <w:t xml:space="preserve">this, we argue, is the very root of many of the problems </w:t>
      </w:r>
      <w:r w:rsidR="00CE7925" w:rsidRPr="00F90853">
        <w:rPr>
          <w:rFonts w:ascii="Helvetica Neue" w:eastAsia="Helvetica Neue" w:hAnsi="Helvetica Neue" w:cs="Helvetica Neue"/>
          <w:sz w:val="24"/>
          <w:szCs w:val="24"/>
        </w:rPr>
        <w:t>in</w:t>
      </w:r>
      <w:r w:rsidRPr="00F90853">
        <w:rPr>
          <w:rFonts w:ascii="Helvetica Neue" w:eastAsia="Helvetica Neue" w:hAnsi="Helvetica Neue" w:cs="Helvetica Neue"/>
          <w:sz w:val="24"/>
          <w:szCs w:val="24"/>
        </w:rPr>
        <w:t xml:space="preserve"> HPME. By doing things ‘the way that they have always </w:t>
      </w:r>
      <w:r w:rsidRPr="00F90853">
        <w:rPr>
          <w:rFonts w:ascii="Helvetica Neue" w:eastAsia="Helvetica Neue" w:hAnsi="Helvetica Neue" w:cs="Helvetica Neue"/>
          <w:sz w:val="24"/>
          <w:szCs w:val="24"/>
        </w:rPr>
        <w:lastRenderedPageBreak/>
        <w:t xml:space="preserve">been done’, or uncritically adopting pedagogic practices, and ways of working that were developed for other forms of music, HPME </w:t>
      </w:r>
      <w:r w:rsidR="00C6688D" w:rsidRPr="00F90853">
        <w:rPr>
          <w:rFonts w:ascii="Helvetica Neue" w:eastAsia="Helvetica Neue" w:hAnsi="Helvetica Neue" w:cs="Helvetica Neue"/>
          <w:sz w:val="24"/>
          <w:szCs w:val="24"/>
        </w:rPr>
        <w:t>runs</w:t>
      </w:r>
      <w:r w:rsidRPr="00F90853">
        <w:rPr>
          <w:rFonts w:ascii="Helvetica Neue" w:eastAsia="Helvetica Neue" w:hAnsi="Helvetica Neue" w:cs="Helvetica Neue"/>
          <w:sz w:val="24"/>
          <w:szCs w:val="24"/>
        </w:rPr>
        <w:t xml:space="preserve"> the risk of rendering itself invalid and subjecting itself to the type of ossifying canonization that has been more a</w:t>
      </w:r>
      <w:r w:rsidR="001410B2" w:rsidRPr="00F90853">
        <w:rPr>
          <w:rFonts w:ascii="Helvetica Neue" w:eastAsia="Helvetica Neue" w:hAnsi="Helvetica Neue" w:cs="Helvetica Neue"/>
          <w:sz w:val="24"/>
          <w:szCs w:val="24"/>
        </w:rPr>
        <w:t xml:space="preserve">ssociated with classical music </w:t>
      </w:r>
      <w:r w:rsidRPr="00F90853">
        <w:rPr>
          <w:rFonts w:ascii="Helvetica Neue" w:eastAsia="Helvetica Neue" w:hAnsi="Helvetica Neue" w:cs="Helvetica Neue"/>
          <w:sz w:val="24"/>
          <w:szCs w:val="24"/>
        </w:rPr>
        <w:t>and that is</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in our opinion</w:t>
      </w:r>
      <w:r w:rsidR="001410B2"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antithetical to popular music practice. While there may be historical/political/social reasons for this enduring tendency towards </w:t>
      </w:r>
      <w:r w:rsidR="00D54603" w:rsidRPr="00F90853">
        <w:rPr>
          <w:rFonts w:ascii="Helvetica Neue" w:eastAsia="Helvetica Neue" w:hAnsi="Helvetica Neue" w:cs="Helvetica Neue"/>
          <w:sz w:val="24"/>
          <w:szCs w:val="24"/>
        </w:rPr>
        <w:t>crystallization</w:t>
      </w:r>
      <w:r w:rsidRPr="00F90853">
        <w:rPr>
          <w:rFonts w:ascii="Helvetica Neue" w:eastAsia="Helvetica Neue" w:hAnsi="Helvetica Neue" w:cs="Helvetica Neue"/>
          <w:sz w:val="24"/>
          <w:szCs w:val="24"/>
        </w:rPr>
        <w:t xml:space="preserve"> in classical music (and further discussion is beyond the scope of this chapter), we argue that the tendency for HPME to follow</w:t>
      </w:r>
      <w:r w:rsidR="00C6688D"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 xml:space="preserve">suit due to institutional norms and convention is missing an opportunity to </w:t>
      </w:r>
      <w:r w:rsidR="00D54603" w:rsidRPr="00F90853">
        <w:rPr>
          <w:rFonts w:ascii="Helvetica Neue" w:eastAsia="Helvetica Neue" w:hAnsi="Helvetica Neue" w:cs="Helvetica Neue"/>
          <w:sz w:val="24"/>
          <w:szCs w:val="24"/>
        </w:rPr>
        <w:t>capitalize</w:t>
      </w:r>
      <w:r w:rsidRPr="00F90853">
        <w:rPr>
          <w:rFonts w:ascii="Helvetica Neue" w:eastAsia="Helvetica Neue" w:hAnsi="Helvetica Neue" w:cs="Helvetica Neue"/>
          <w:sz w:val="24"/>
          <w:szCs w:val="24"/>
        </w:rPr>
        <w:t xml:space="preserve"> on </w:t>
      </w:r>
      <w:r w:rsidR="00C6688D" w:rsidRPr="00F90853">
        <w:rPr>
          <w:rFonts w:ascii="Helvetica Neue" w:eastAsia="Helvetica Neue" w:hAnsi="Helvetica Neue" w:cs="Helvetica Neue"/>
          <w:sz w:val="24"/>
          <w:szCs w:val="24"/>
        </w:rPr>
        <w:t xml:space="preserve">myriad </w:t>
      </w:r>
      <w:r w:rsidRPr="00F90853">
        <w:rPr>
          <w:rFonts w:ascii="Helvetica Neue" w:eastAsia="Helvetica Neue" w:hAnsi="Helvetica Neue" w:cs="Helvetica Neue"/>
          <w:sz w:val="24"/>
          <w:szCs w:val="24"/>
        </w:rPr>
        <w:t xml:space="preserve">cultural, processual and </w:t>
      </w:r>
      <w:r w:rsidR="00DB5BC8" w:rsidRPr="00F90853">
        <w:rPr>
          <w:rFonts w:ascii="Helvetica Neue" w:eastAsia="Helvetica Neue" w:hAnsi="Helvetica Neue" w:cs="Helvetica Neue"/>
          <w:sz w:val="24"/>
          <w:szCs w:val="24"/>
        </w:rPr>
        <w:t>con</w:t>
      </w:r>
      <w:r w:rsidRPr="00F90853">
        <w:rPr>
          <w:rFonts w:ascii="Helvetica Neue" w:eastAsia="Helvetica Neue" w:hAnsi="Helvetica Neue" w:cs="Helvetica Neue"/>
          <w:sz w:val="24"/>
          <w:szCs w:val="24"/>
        </w:rPr>
        <w:t xml:space="preserve">textual differences in the world of popular music. </w:t>
      </w:r>
      <w:r w:rsidR="00C6688D" w:rsidRPr="00F90853">
        <w:rPr>
          <w:rFonts w:ascii="Helvetica Neue" w:eastAsia="Helvetica Neue" w:hAnsi="Helvetica Neue" w:cs="Helvetica Neue"/>
          <w:sz w:val="24"/>
          <w:szCs w:val="24"/>
        </w:rPr>
        <w:t>I</w:t>
      </w:r>
      <w:r w:rsidRPr="00F90853">
        <w:rPr>
          <w:rFonts w:ascii="Helvetica Neue" w:eastAsia="Helvetica Neue" w:hAnsi="Helvetica Neue" w:cs="Helvetica Neue"/>
          <w:sz w:val="24"/>
          <w:szCs w:val="24"/>
        </w:rPr>
        <w:t>t is important to remain ever mindful that, ‘</w:t>
      </w:r>
      <w:r w:rsidRPr="00F90853">
        <w:rPr>
          <w:rFonts w:ascii="Helvetica Neue" w:eastAsia="Helvetica Neue" w:hAnsi="Helvetica Neue" w:cs="Helvetica Neue"/>
          <w:sz w:val="24"/>
          <w:szCs w:val="24"/>
          <w:highlight w:val="white"/>
        </w:rPr>
        <w:t>in the everyday language of popular music practice ... the term ‘work’ i</w:t>
      </w:r>
      <w:r w:rsidR="006A508D" w:rsidRPr="00F90853">
        <w:rPr>
          <w:rFonts w:ascii="Helvetica Neue" w:eastAsia="Helvetica Neue" w:hAnsi="Helvetica Neue" w:cs="Helvetica Neue"/>
          <w:sz w:val="24"/>
          <w:szCs w:val="24"/>
          <w:highlight w:val="white"/>
        </w:rPr>
        <w:t>s rarely, if ever, found’ (Horn</w:t>
      </w:r>
      <w:r w:rsidRPr="00F90853">
        <w:rPr>
          <w:rFonts w:ascii="Helvetica Neue" w:eastAsia="Helvetica Neue" w:hAnsi="Helvetica Neue" w:cs="Helvetica Neue"/>
          <w:sz w:val="24"/>
          <w:szCs w:val="24"/>
          <w:highlight w:val="white"/>
        </w:rPr>
        <w:t xml:space="preserve"> 14). Why</w:t>
      </w:r>
      <w:r w:rsidR="00DB5BC8" w:rsidRPr="00F90853">
        <w:rPr>
          <w:rFonts w:ascii="Helvetica Neue" w:eastAsia="Helvetica Neue" w:hAnsi="Helvetica Neue" w:cs="Helvetica Neue"/>
          <w:sz w:val="24"/>
          <w:szCs w:val="24"/>
          <w:highlight w:val="white"/>
        </w:rPr>
        <w:t>,</w:t>
      </w:r>
      <w:r w:rsidRPr="00F90853">
        <w:rPr>
          <w:rFonts w:ascii="Helvetica Neue" w:eastAsia="Helvetica Neue" w:hAnsi="Helvetica Neue" w:cs="Helvetica Neue"/>
          <w:sz w:val="24"/>
          <w:szCs w:val="24"/>
          <w:highlight w:val="white"/>
        </w:rPr>
        <w:t xml:space="preserve"> then</w:t>
      </w:r>
      <w:r w:rsidR="00DB5BC8" w:rsidRPr="00F90853">
        <w:rPr>
          <w:rFonts w:ascii="Helvetica Neue" w:eastAsia="Helvetica Neue" w:hAnsi="Helvetica Neue" w:cs="Helvetica Neue"/>
          <w:sz w:val="24"/>
          <w:szCs w:val="24"/>
          <w:highlight w:val="white"/>
        </w:rPr>
        <w:t>,</w:t>
      </w:r>
      <w:r w:rsidRPr="00F90853">
        <w:rPr>
          <w:rFonts w:ascii="Helvetica Neue" w:eastAsia="Helvetica Neue" w:hAnsi="Helvetica Neue" w:cs="Helvetica Neue"/>
          <w:sz w:val="24"/>
          <w:szCs w:val="24"/>
          <w:highlight w:val="white"/>
        </w:rPr>
        <w:t xml:space="preserve"> should our educational practice be so influenced by such a concept?</w:t>
      </w:r>
    </w:p>
    <w:p w14:paraId="7DC80B55" w14:textId="77777777" w:rsidR="004822F4" w:rsidRPr="00403C8B" w:rsidRDefault="004822F4">
      <w:pPr>
        <w:rPr>
          <w:rFonts w:ascii="Helvetica Neue" w:hAnsi="Helvetica Neue"/>
          <w:sz w:val="24"/>
          <w:szCs w:val="24"/>
        </w:rPr>
      </w:pPr>
    </w:p>
    <w:p w14:paraId="7E67B615" w14:textId="7A8A4F53" w:rsidR="004822F4"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Although we have, over the last </w:t>
      </w:r>
      <w:r w:rsidR="001107C2" w:rsidRPr="00F90853">
        <w:rPr>
          <w:rFonts w:ascii="Helvetica Neue" w:eastAsia="Helvetica Neue" w:hAnsi="Helvetica Neue" w:cs="Helvetica Neue"/>
          <w:sz w:val="24"/>
          <w:szCs w:val="24"/>
        </w:rPr>
        <w:t>three decades</w:t>
      </w:r>
      <w:r w:rsidRPr="00F90853">
        <w:rPr>
          <w:rFonts w:ascii="Helvetica Neue" w:eastAsia="Helvetica Neue" w:hAnsi="Helvetica Neue" w:cs="Helvetica Neue"/>
          <w:sz w:val="24"/>
          <w:szCs w:val="24"/>
        </w:rPr>
        <w:t xml:space="preserve"> or so, seen a considerable increase in the number of HE and FE institutions offering </w:t>
      </w:r>
      <w:proofErr w:type="spellStart"/>
      <w:r w:rsidRPr="00F90853">
        <w:rPr>
          <w:rFonts w:ascii="Helvetica Neue" w:eastAsia="Helvetica Neue" w:hAnsi="Helvetica Neue" w:cs="Helvetica Neue"/>
          <w:sz w:val="24"/>
          <w:szCs w:val="24"/>
        </w:rPr>
        <w:t>progra</w:t>
      </w:r>
      <w:r w:rsidR="00751189" w:rsidRPr="00F90853">
        <w:rPr>
          <w:rFonts w:ascii="Helvetica Neue" w:eastAsia="Helvetica Neue" w:hAnsi="Helvetica Neue" w:cs="Helvetica Neue"/>
          <w:sz w:val="24"/>
          <w:szCs w:val="24"/>
        </w:rPr>
        <w:t>mmes</w:t>
      </w:r>
      <w:proofErr w:type="spellEnd"/>
      <w:r w:rsidR="00751189" w:rsidRPr="00F90853">
        <w:rPr>
          <w:rFonts w:ascii="Helvetica Neue" w:eastAsia="Helvetica Neue" w:hAnsi="Helvetica Neue" w:cs="Helvetica Neue"/>
          <w:sz w:val="24"/>
          <w:szCs w:val="24"/>
        </w:rPr>
        <w:t xml:space="preserve"> in popular music in the UK</w:t>
      </w:r>
      <w:r w:rsidRPr="00F90853">
        <w:rPr>
          <w:rFonts w:ascii="Helvetica Neue" w:eastAsia="Helvetica Neue" w:hAnsi="Helvetica Neue" w:cs="Helvetica Neue"/>
          <w:sz w:val="24"/>
          <w:szCs w:val="24"/>
        </w:rPr>
        <w:t xml:space="preserve"> ‘there is considerable continuing debate regarding what is meant when we refer to “popular </w:t>
      </w:r>
      <w:r w:rsidR="006A508D" w:rsidRPr="00F90853">
        <w:rPr>
          <w:rFonts w:ascii="Helvetica Neue" w:eastAsia="Helvetica Neue" w:hAnsi="Helvetica Neue" w:cs="Helvetica Neue"/>
          <w:sz w:val="24"/>
          <w:szCs w:val="24"/>
        </w:rPr>
        <w:t>music education”’ (Moir</w:t>
      </w:r>
      <w:r w:rsidRPr="00F90853">
        <w:rPr>
          <w:rFonts w:ascii="Helvetica Neue" w:eastAsia="Helvetica Neue" w:hAnsi="Helvetica Neue" w:cs="Helvetica Neue"/>
          <w:sz w:val="24"/>
          <w:szCs w:val="24"/>
        </w:rPr>
        <w:t xml:space="preserve"> 2017, 37)  and it is clear that, on a global level, the field is characterized by </w:t>
      </w:r>
      <w:r w:rsidR="00751189" w:rsidRPr="00F90853">
        <w:rPr>
          <w:rFonts w:ascii="Helvetica Neue" w:eastAsia="Helvetica Neue" w:hAnsi="Helvetica Neue" w:cs="Helvetica Neue"/>
          <w:sz w:val="24"/>
          <w:szCs w:val="24"/>
        </w:rPr>
        <w:t xml:space="preserve">a great deal of </w:t>
      </w:r>
      <w:r w:rsidRPr="00F90853">
        <w:rPr>
          <w:rFonts w:ascii="Helvetica Neue" w:eastAsia="Helvetica Neue" w:hAnsi="Helvetica Neue" w:cs="Helvetica Neue"/>
          <w:sz w:val="24"/>
          <w:szCs w:val="24"/>
        </w:rPr>
        <w:t>variety. This fact has been discussed else</w:t>
      </w:r>
      <w:r w:rsidR="006A508D" w:rsidRPr="00F90853">
        <w:rPr>
          <w:rFonts w:ascii="Helvetica Neue" w:eastAsia="Helvetica Neue" w:hAnsi="Helvetica Neue" w:cs="Helvetica Neue"/>
          <w:sz w:val="24"/>
          <w:szCs w:val="24"/>
        </w:rPr>
        <w:t>where (</w:t>
      </w:r>
      <w:proofErr w:type="spellStart"/>
      <w:r w:rsidR="006A508D" w:rsidRPr="00F90853">
        <w:rPr>
          <w:rFonts w:ascii="Helvetica Neue" w:eastAsia="Helvetica Neue" w:hAnsi="Helvetica Neue" w:cs="Helvetica Neue"/>
          <w:sz w:val="24"/>
          <w:szCs w:val="24"/>
        </w:rPr>
        <w:t>Cloonan</w:t>
      </w:r>
      <w:proofErr w:type="spellEnd"/>
      <w:r w:rsidR="006A508D" w:rsidRPr="00F90853">
        <w:rPr>
          <w:rFonts w:ascii="Helvetica Neue" w:eastAsia="Helvetica Neue" w:hAnsi="Helvetica Neue" w:cs="Helvetica Neue"/>
          <w:sz w:val="24"/>
          <w:szCs w:val="24"/>
        </w:rPr>
        <w:t xml:space="preserve"> and </w:t>
      </w:r>
      <w:proofErr w:type="spellStart"/>
      <w:r w:rsidR="006A508D" w:rsidRPr="00F90853">
        <w:rPr>
          <w:rFonts w:ascii="Helvetica Neue" w:eastAsia="Helvetica Neue" w:hAnsi="Helvetica Neue" w:cs="Helvetica Neue"/>
          <w:sz w:val="24"/>
          <w:szCs w:val="24"/>
        </w:rPr>
        <w:t>Hulstedt</w:t>
      </w:r>
      <w:proofErr w:type="spellEnd"/>
      <w:r w:rsidR="006A508D" w:rsidRPr="00F90853">
        <w:rPr>
          <w:rFonts w:ascii="Helvetica Neue" w:eastAsia="Helvetica Neue" w:hAnsi="Helvetica Neue" w:cs="Helvetica Neue"/>
          <w:sz w:val="24"/>
          <w:szCs w:val="24"/>
        </w:rPr>
        <w:t xml:space="preserve"> 2102; </w:t>
      </w:r>
      <w:proofErr w:type="spellStart"/>
      <w:r w:rsidR="006A508D" w:rsidRPr="00F90853">
        <w:rPr>
          <w:rFonts w:ascii="Helvetica Neue" w:eastAsia="Helvetica Neue" w:hAnsi="Helvetica Neue" w:cs="Helvetica Neue"/>
          <w:sz w:val="24"/>
          <w:szCs w:val="24"/>
        </w:rPr>
        <w:t>Mantie</w:t>
      </w:r>
      <w:proofErr w:type="spellEnd"/>
      <w:r w:rsidR="006A508D" w:rsidRPr="00F90853">
        <w:rPr>
          <w:rFonts w:ascii="Helvetica Neue" w:eastAsia="Helvetica Neue" w:hAnsi="Helvetica Neue" w:cs="Helvetica Neue"/>
          <w:sz w:val="24"/>
          <w:szCs w:val="24"/>
        </w:rPr>
        <w:t xml:space="preserve"> 2013; Smith 2014</w:t>
      </w:r>
      <w:r w:rsidR="00427501"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and it is not within the sc</w:t>
      </w:r>
      <w:r w:rsidR="00751189" w:rsidRPr="00F90853">
        <w:rPr>
          <w:rFonts w:ascii="Helvetica Neue" w:eastAsia="Helvetica Neue" w:hAnsi="Helvetica Neue" w:cs="Helvetica Neue"/>
          <w:sz w:val="24"/>
          <w:szCs w:val="24"/>
        </w:rPr>
        <w:t>ope of this chapter to discuss it</w:t>
      </w:r>
      <w:r w:rsidRPr="00F90853">
        <w:rPr>
          <w:rFonts w:ascii="Helvetica Neue" w:eastAsia="Helvetica Neue" w:hAnsi="Helvetica Neue" w:cs="Helvetica Neue"/>
          <w:sz w:val="24"/>
          <w:szCs w:val="24"/>
        </w:rPr>
        <w:t xml:space="preserve"> in greater depth. Suffice to say</w:t>
      </w:r>
      <w:r w:rsidR="00F125D7"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the variegation that </w:t>
      </w:r>
      <w:r w:rsidR="00D54603" w:rsidRPr="00F90853">
        <w:rPr>
          <w:rFonts w:ascii="Helvetica Neue" w:eastAsia="Helvetica Neue" w:hAnsi="Helvetica Neue" w:cs="Helvetica Neue"/>
          <w:sz w:val="24"/>
          <w:szCs w:val="24"/>
        </w:rPr>
        <w:t>characterizes</w:t>
      </w:r>
      <w:r w:rsidRPr="00F90853">
        <w:rPr>
          <w:rFonts w:ascii="Helvetica Neue" w:eastAsia="Helvetica Neue" w:hAnsi="Helvetica Neue" w:cs="Helvetica Neue"/>
          <w:sz w:val="24"/>
          <w:szCs w:val="24"/>
        </w:rPr>
        <w:t xml:space="preserve"> this area of music education </w:t>
      </w:r>
      <w:r w:rsidR="00F125D7" w:rsidRPr="00F90853">
        <w:rPr>
          <w:rFonts w:ascii="Helvetica Neue" w:eastAsia="Helvetica Neue" w:hAnsi="Helvetica Neue" w:cs="Helvetica Neue"/>
          <w:sz w:val="24"/>
          <w:szCs w:val="24"/>
        </w:rPr>
        <w:t xml:space="preserve">reflects </w:t>
      </w:r>
      <w:r w:rsidRPr="00F90853">
        <w:rPr>
          <w:rFonts w:ascii="Helvetica Neue" w:eastAsia="Helvetica Neue" w:hAnsi="Helvetica Neue" w:cs="Helvetica Neue"/>
          <w:sz w:val="24"/>
          <w:szCs w:val="24"/>
        </w:rPr>
        <w:t xml:space="preserve">fact that the very notion ‘popular music’ is in itself nebulous and indefinable, and ‘...represents an impossibly wide umbrella that encompasses a huge variety of styles, making it difficult to quantify musically (Shuker 2012: 261). As such, we do not attempt to define popular music in stylistic, demographic, or commercial terms - indeed, the authors admit to frequently considering whether or not the word ‘popular’ is particularly useful and whether it has become more of a problematic identifier, than a meaningful indicator of a particular </w:t>
      </w:r>
      <w:r w:rsidRPr="00F90853">
        <w:rPr>
          <w:rFonts w:ascii="Helvetica Neue" w:eastAsia="Helvetica Neue" w:hAnsi="Helvetica Neue" w:cs="Helvetica Neue"/>
          <w:i/>
          <w:iCs/>
          <w:sz w:val="24"/>
          <w:szCs w:val="24"/>
        </w:rPr>
        <w:t>type</w:t>
      </w:r>
      <w:r w:rsidRPr="00F90853">
        <w:rPr>
          <w:rFonts w:ascii="Helvetica Neue" w:eastAsia="Helvetica Neue" w:hAnsi="Helvetica Neue" w:cs="Helvetica Neue"/>
          <w:sz w:val="24"/>
          <w:szCs w:val="24"/>
        </w:rPr>
        <w:t xml:space="preserve"> of music.</w:t>
      </w:r>
    </w:p>
    <w:p w14:paraId="6BC14DB8" w14:textId="77777777" w:rsidR="004822F4" w:rsidRPr="00403C8B" w:rsidRDefault="004822F4">
      <w:pPr>
        <w:rPr>
          <w:rFonts w:ascii="Helvetica Neue" w:hAnsi="Helvetica Neue"/>
          <w:sz w:val="24"/>
          <w:szCs w:val="24"/>
          <w:highlight w:val="yellow"/>
        </w:rPr>
      </w:pPr>
    </w:p>
    <w:p w14:paraId="74239B5C" w14:textId="13D27BEC" w:rsidR="004822F4"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Popular music composition (PMC</w:t>
      </w:r>
      <w:r w:rsidR="00C23519" w:rsidRPr="00F90853">
        <w:rPr>
          <w:rFonts w:ascii="Helvetica Neue" w:eastAsia="Helvetica Neue" w:hAnsi="Helvetica Neue" w:cs="Helvetica Neue"/>
          <w:sz w:val="24"/>
          <w:szCs w:val="24"/>
        </w:rPr>
        <w:t>)</w:t>
      </w:r>
      <w:r w:rsidR="006A508D" w:rsidRPr="00F90853">
        <w:rPr>
          <w:rFonts w:ascii="Helvetica Neue" w:eastAsia="Helvetica Neue" w:hAnsi="Helvetica Neue" w:cs="Helvetica Neue"/>
          <w:sz w:val="24"/>
          <w:szCs w:val="24"/>
        </w:rPr>
        <w:t xml:space="preserve"> </w:t>
      </w:r>
      <w:r w:rsidR="00C23519" w:rsidRPr="00F90853">
        <w:rPr>
          <w:rFonts w:ascii="Helvetica Neue" w:eastAsia="Helvetica Neue" w:hAnsi="Helvetica Neue" w:cs="Helvetica Neue"/>
          <w:sz w:val="24"/>
          <w:szCs w:val="24"/>
        </w:rPr>
        <w:t>(</w:t>
      </w:r>
      <w:r w:rsidR="00D517E1" w:rsidRPr="00F90853">
        <w:rPr>
          <w:rFonts w:ascii="Helvetica Neue" w:eastAsia="Helvetica Neue" w:hAnsi="Helvetica Neue" w:cs="Helvetica Neue"/>
          <w:sz w:val="24"/>
          <w:szCs w:val="24"/>
        </w:rPr>
        <w:t xml:space="preserve">Moir and </w:t>
      </w:r>
      <w:proofErr w:type="spellStart"/>
      <w:r w:rsidR="00D517E1" w:rsidRPr="00F90853">
        <w:rPr>
          <w:rFonts w:ascii="Helvetica Neue" w:eastAsia="Helvetica Neue" w:hAnsi="Helvetica Neue" w:cs="Helvetica Neue"/>
          <w:sz w:val="24"/>
          <w:szCs w:val="24"/>
        </w:rPr>
        <w:t>Medb</w:t>
      </w:r>
      <w:r w:rsidR="006A508D" w:rsidRPr="00F90853">
        <w:rPr>
          <w:rFonts w:ascii="Helvetica Neue" w:eastAsia="Helvetica Neue" w:hAnsi="Helvetica Neue" w:cs="Helvetica Neue"/>
          <w:sz w:val="24"/>
          <w:szCs w:val="24"/>
        </w:rPr>
        <w:t>øe</w:t>
      </w:r>
      <w:proofErr w:type="spellEnd"/>
      <w:r w:rsidR="00D517E1" w:rsidRPr="00F90853">
        <w:rPr>
          <w:rFonts w:ascii="Helvetica Neue" w:eastAsia="Helvetica Neue" w:hAnsi="Helvetica Neue" w:cs="Helvetica Neue"/>
          <w:sz w:val="24"/>
          <w:szCs w:val="24"/>
        </w:rPr>
        <w:t xml:space="preserve"> 2015</w:t>
      </w:r>
      <w:r w:rsidRPr="00F90853">
        <w:rPr>
          <w:rFonts w:ascii="Helvetica Neue" w:eastAsia="Helvetica Neue" w:hAnsi="Helvetica Neue" w:cs="Helvetica Neue"/>
          <w:sz w:val="24"/>
          <w:szCs w:val="24"/>
        </w:rPr>
        <w:t xml:space="preserve">) does not have a long history in the academy and some may even find the use of the word ‘composition’ </w:t>
      </w:r>
      <w:r w:rsidR="00556FC4" w:rsidRPr="00F90853">
        <w:rPr>
          <w:rFonts w:ascii="Helvetica Neue" w:eastAsia="Helvetica Neue" w:hAnsi="Helvetica Neue" w:cs="Helvetica Neue"/>
          <w:sz w:val="24"/>
          <w:szCs w:val="24"/>
        </w:rPr>
        <w:t>alongside</w:t>
      </w:r>
      <w:r w:rsidRPr="00F90853">
        <w:rPr>
          <w:rFonts w:ascii="Helvetica Neue" w:eastAsia="Helvetica Neue" w:hAnsi="Helvetica Neue" w:cs="Helvetica Neue"/>
          <w:sz w:val="24"/>
          <w:szCs w:val="24"/>
        </w:rPr>
        <w:t xml:space="preserve"> the term ‘popular music’ an uneasy juxtaposition</w:t>
      </w:r>
      <w:r w:rsidR="00B817F5" w:rsidRPr="00F90853">
        <w:rPr>
          <w:rFonts w:ascii="Helvetica Neue" w:eastAsia="Helvetica Neue" w:hAnsi="Helvetica Neue" w:cs="Helvetica Neue"/>
          <w:sz w:val="24"/>
          <w:szCs w:val="24"/>
        </w:rPr>
        <w:t>.</w:t>
      </w:r>
      <w:r w:rsidR="00B817F5" w:rsidRPr="00F90853">
        <w:rPr>
          <w:rStyle w:val="EndnoteReference"/>
          <w:rFonts w:ascii="Helvetica Neue" w:eastAsia="Helvetica Neue" w:hAnsi="Helvetica Neue" w:cs="Helvetica Neue"/>
          <w:sz w:val="24"/>
          <w:szCs w:val="24"/>
        </w:rPr>
        <w:endnoteReference w:id="14"/>
      </w:r>
      <w:r w:rsidR="00B817F5" w:rsidRPr="00F90853">
        <w:rPr>
          <w:rFonts w:ascii="Helvetica Neue" w:eastAsia="Helvetica Neue" w:hAnsi="Helvetica Neue" w:cs="Helvetica Neue"/>
          <w:sz w:val="24"/>
          <w:szCs w:val="24"/>
        </w:rPr>
        <w:t xml:space="preserve"> The term ‘songwriting’ is more commonly encountered (</w:t>
      </w:r>
      <w:proofErr w:type="spellStart"/>
      <w:r w:rsidR="00B817F5" w:rsidRPr="00F90853">
        <w:rPr>
          <w:rFonts w:ascii="Helvetica Neue" w:eastAsia="Helvetica Neue" w:hAnsi="Helvetica Neue" w:cs="Helvetica Neue"/>
          <w:sz w:val="24"/>
          <w:szCs w:val="24"/>
        </w:rPr>
        <w:t>Kratus</w:t>
      </w:r>
      <w:proofErr w:type="spellEnd"/>
      <w:r w:rsidR="00B817F5" w:rsidRPr="00F90853">
        <w:rPr>
          <w:rFonts w:ascii="Helvetica Neue" w:eastAsia="Helvetica Neue" w:hAnsi="Helvetica Neue" w:cs="Helvetica Neue"/>
          <w:sz w:val="24"/>
          <w:szCs w:val="24"/>
        </w:rPr>
        <w:t xml:space="preserve"> 2016) when referring to activity surrounding the origination of new music within HPME, but we are reluctant to rely on that term because the implication of the centrality of ‘songs’ does not reflect the creative experience of a great many people working in this area. Composing </w:t>
      </w:r>
      <w:r w:rsidRPr="00F90853">
        <w:rPr>
          <w:rFonts w:ascii="Helvetica Neue" w:eastAsia="Helvetica Neue" w:hAnsi="Helvetica Neue" w:cs="Helvetica Neue"/>
          <w:sz w:val="24"/>
          <w:szCs w:val="24"/>
        </w:rPr>
        <w:t>music is so closely aligned with</w:t>
      </w:r>
      <w:r w:rsidR="004B3451" w:rsidRPr="00F90853">
        <w:rPr>
          <w:rFonts w:ascii="Helvetica Neue" w:eastAsia="Helvetica Neue" w:hAnsi="Helvetica Neue" w:cs="Helvetica Neue"/>
          <w:sz w:val="24"/>
          <w:szCs w:val="24"/>
        </w:rPr>
        <w:t xml:space="preserve">, and indeed </w:t>
      </w:r>
      <w:r w:rsidR="0048376F" w:rsidRPr="00F90853">
        <w:rPr>
          <w:rFonts w:ascii="Helvetica Neue" w:eastAsia="Helvetica Neue" w:hAnsi="Helvetica Neue" w:cs="Helvetica Neue"/>
          <w:sz w:val="24"/>
          <w:szCs w:val="24"/>
        </w:rPr>
        <w:t>embedded in</w:t>
      </w:r>
      <w:r w:rsidR="00445C03"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the practice of popular music that it is problematic to se</w:t>
      </w:r>
      <w:r w:rsidR="00B817F5" w:rsidRPr="00F90853">
        <w:rPr>
          <w:rFonts w:ascii="Helvetica Neue" w:eastAsia="Helvetica Neue" w:hAnsi="Helvetica Neue" w:cs="Helvetica Neue"/>
          <w:sz w:val="24"/>
          <w:szCs w:val="24"/>
        </w:rPr>
        <w:t>p</w:t>
      </w:r>
      <w:r w:rsidRPr="00F90853">
        <w:rPr>
          <w:rFonts w:ascii="Helvetica Neue" w:eastAsia="Helvetica Neue" w:hAnsi="Helvetica Neue" w:cs="Helvetica Neue"/>
          <w:sz w:val="24"/>
          <w:szCs w:val="24"/>
        </w:rPr>
        <w:t>arate writing/creating, and playing, in many ways. As Moir (2017) states:</w:t>
      </w:r>
    </w:p>
    <w:p w14:paraId="150C0944" w14:textId="77777777" w:rsidR="004822F4" w:rsidRPr="00403C8B" w:rsidRDefault="004822F4">
      <w:pPr>
        <w:rPr>
          <w:rFonts w:ascii="Helvetica Neue" w:hAnsi="Helvetica Neue"/>
          <w:sz w:val="24"/>
          <w:szCs w:val="24"/>
        </w:rPr>
      </w:pPr>
    </w:p>
    <w:p w14:paraId="09CC3E76" w14:textId="77777777" w:rsidR="004822F4" w:rsidRPr="00F90853" w:rsidRDefault="004822F4">
      <w:pPr>
        <w:ind w:left="72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In popular music, the composer/performer dichotomy is usually less pronounced as artists regularly perform their own music. Popular music practice is more associated with creativity and production, and less with learning, interpreting, and performing the works of great composers. (40)</w:t>
      </w:r>
    </w:p>
    <w:p w14:paraId="7B84F6A7" w14:textId="77777777" w:rsidR="004822F4" w:rsidRPr="00403C8B" w:rsidRDefault="004822F4">
      <w:pPr>
        <w:rPr>
          <w:rFonts w:ascii="Helvetica Neue" w:hAnsi="Helvetica Neue"/>
          <w:sz w:val="24"/>
          <w:szCs w:val="24"/>
        </w:rPr>
      </w:pPr>
    </w:p>
    <w:p w14:paraId="48E8F329" w14:textId="1CE65A82" w:rsidR="001041BC" w:rsidRPr="00F90853" w:rsidRDefault="004822F4">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This said, it is </w:t>
      </w:r>
      <w:r w:rsidR="00420DC9" w:rsidRPr="00F90853">
        <w:rPr>
          <w:rFonts w:ascii="Helvetica Neue" w:eastAsia="Helvetica Neue" w:hAnsi="Helvetica Neue" w:cs="Helvetica Neue"/>
          <w:sz w:val="24"/>
          <w:szCs w:val="24"/>
        </w:rPr>
        <w:t xml:space="preserve">of </w:t>
      </w:r>
      <w:r w:rsidRPr="00F90853">
        <w:rPr>
          <w:rFonts w:ascii="Helvetica Neue" w:eastAsia="Helvetica Neue" w:hAnsi="Helvetica Neue" w:cs="Helvetica Neue"/>
          <w:sz w:val="24"/>
          <w:szCs w:val="24"/>
        </w:rPr>
        <w:t xml:space="preserve">increasing concern that many popular music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are designed and structured in ways that</w:t>
      </w:r>
      <w:r w:rsidR="00420DC9"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 xml:space="preserve">do not adequately reflect the nature/values of popular music, but that </w:t>
      </w:r>
      <w:r w:rsidR="00D54603" w:rsidRPr="00F90853">
        <w:rPr>
          <w:rFonts w:ascii="Helvetica Neue" w:eastAsia="Helvetica Neue" w:hAnsi="Helvetica Neue" w:cs="Helvetica Neue"/>
          <w:sz w:val="24"/>
          <w:szCs w:val="24"/>
        </w:rPr>
        <w:t>prioritize</w:t>
      </w:r>
      <w:r w:rsidRPr="00F90853">
        <w:rPr>
          <w:rFonts w:ascii="Helvetica Neue" w:eastAsia="Helvetica Neue" w:hAnsi="Helvetica Neue" w:cs="Helvetica Neue"/>
          <w:sz w:val="24"/>
          <w:szCs w:val="24"/>
        </w:rPr>
        <w:t xml:space="preserve"> those approaches to pedagogy and assessment, for example, that already sit comfortably within the structure of HE institutions. By way of example, it is not uncommon in the case of solo and ensemble performance classes in popular music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for lecturers to provide set repertoire for students to learn and perform for exams/recitals.</w:t>
      </w:r>
      <w:r w:rsidRPr="00F90853">
        <w:rPr>
          <w:rFonts w:ascii="Helvetica Neue" w:eastAsia="Helvetica Neue" w:hAnsi="Helvetica Neue" w:cs="Helvetica Neue"/>
          <w:sz w:val="24"/>
          <w:szCs w:val="24"/>
          <w:vertAlign w:val="superscript"/>
        </w:rPr>
        <w:endnoteReference w:id="15"/>
      </w:r>
      <w:r w:rsidRPr="00F90853">
        <w:rPr>
          <w:rFonts w:ascii="Helvetica Neue" w:eastAsia="Helvetica Neue" w:hAnsi="Helvetica Neue" w:cs="Helvetica Neue"/>
          <w:sz w:val="24"/>
          <w:szCs w:val="24"/>
        </w:rPr>
        <w:t xml:space="preserve"> </w:t>
      </w:r>
      <w:r w:rsidR="00DA37AF" w:rsidRPr="00F90853">
        <w:rPr>
          <w:rFonts w:ascii="Helvetica Neue" w:eastAsia="Helvetica Neue" w:hAnsi="Helvetica Neue" w:cs="Helvetica Neue"/>
          <w:sz w:val="24"/>
          <w:szCs w:val="24"/>
        </w:rPr>
        <w:t>This, in the context of the history of institutionalized music education</w:t>
      </w:r>
      <w:r w:rsidR="00420DC9"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may not seem unusual or even problematic. However, if we</w:t>
      </w:r>
      <w:r w:rsidR="005658AA" w:rsidRPr="00F90853">
        <w:rPr>
          <w:rFonts w:ascii="Helvetica Neue" w:eastAsia="Helvetica Neue" w:hAnsi="Helvetica Neue" w:cs="Helvetica Neue"/>
          <w:sz w:val="24"/>
          <w:szCs w:val="24"/>
        </w:rPr>
        <w:t xml:space="preserve"> (as a field)</w:t>
      </w:r>
      <w:r w:rsidR="00DA37AF" w:rsidRPr="00F90853">
        <w:rPr>
          <w:rFonts w:ascii="Helvetica Neue" w:eastAsia="Helvetica Neue" w:hAnsi="Helvetica Neue" w:cs="Helvetica Neue"/>
          <w:sz w:val="24"/>
          <w:szCs w:val="24"/>
        </w:rPr>
        <w:t xml:space="preserve"> are truly interested in creating meaningful and relevant popular music </w:t>
      </w:r>
      <w:proofErr w:type="spellStart"/>
      <w:r w:rsidR="00D920FA" w:rsidRPr="00F90853">
        <w:rPr>
          <w:rFonts w:ascii="Helvetica Neue" w:eastAsia="Helvetica Neue" w:hAnsi="Helvetica Neue" w:cs="Helvetica Neue"/>
          <w:sz w:val="24"/>
          <w:szCs w:val="24"/>
        </w:rPr>
        <w:t>programmes</w:t>
      </w:r>
      <w:proofErr w:type="spellEnd"/>
      <w:r w:rsidR="00D920FA" w:rsidRPr="00F90853">
        <w:rPr>
          <w:rFonts w:ascii="Helvetica Neue" w:eastAsia="Helvetica Neue" w:hAnsi="Helvetica Neue" w:cs="Helvetica Neue"/>
          <w:sz w:val="24"/>
          <w:szCs w:val="24"/>
        </w:rPr>
        <w:t xml:space="preserve"> </w:t>
      </w:r>
      <w:r w:rsidR="00DA37AF" w:rsidRPr="00F90853">
        <w:rPr>
          <w:rFonts w:ascii="Helvetica Neue" w:eastAsia="Helvetica Neue" w:hAnsi="Helvetica Neue" w:cs="Helvetica Neue"/>
          <w:sz w:val="24"/>
          <w:szCs w:val="24"/>
        </w:rPr>
        <w:t xml:space="preserve">then </w:t>
      </w:r>
      <w:r w:rsidR="00D920FA" w:rsidRPr="00F90853">
        <w:rPr>
          <w:rFonts w:ascii="Helvetica Neue" w:eastAsia="Helvetica Neue" w:hAnsi="Helvetica Neue" w:cs="Helvetica Neue"/>
          <w:sz w:val="24"/>
          <w:szCs w:val="24"/>
        </w:rPr>
        <w:t>it is important to</w:t>
      </w:r>
      <w:r w:rsidR="00DA37AF" w:rsidRPr="00F90853">
        <w:rPr>
          <w:rFonts w:ascii="Helvetica Neue" w:eastAsia="Helvetica Neue" w:hAnsi="Helvetica Neue" w:cs="Helvetica Neue"/>
          <w:sz w:val="24"/>
          <w:szCs w:val="24"/>
        </w:rPr>
        <w:t xml:space="preserve"> question the value of pedagogies that </w:t>
      </w:r>
      <w:r w:rsidR="00D54603" w:rsidRPr="00F90853">
        <w:rPr>
          <w:rFonts w:ascii="Helvetica Neue" w:eastAsia="Helvetica Neue" w:hAnsi="Helvetica Neue" w:cs="Helvetica Neue"/>
          <w:sz w:val="24"/>
          <w:szCs w:val="24"/>
        </w:rPr>
        <w:t>prioritize</w:t>
      </w:r>
      <w:r w:rsidR="00DA37AF" w:rsidRPr="00F90853">
        <w:rPr>
          <w:rFonts w:ascii="Helvetica Neue" w:eastAsia="Helvetica Neue" w:hAnsi="Helvetica Neue" w:cs="Helvetica Neue"/>
          <w:sz w:val="24"/>
          <w:szCs w:val="24"/>
        </w:rPr>
        <w:t xml:space="preserve"> the learning and performing of pre-existing music</w:t>
      </w:r>
      <w:r w:rsidR="005658AA" w:rsidRPr="00F90853">
        <w:rPr>
          <w:rFonts w:ascii="Helvetica Neue" w:eastAsia="Helvetica Neue" w:hAnsi="Helvetica Neue" w:cs="Helvetica Neue"/>
          <w:sz w:val="24"/>
          <w:szCs w:val="24"/>
        </w:rPr>
        <w:t xml:space="preserve"> over the origination of music due to </w:t>
      </w:r>
      <w:r w:rsidR="00DA37AF" w:rsidRPr="00F90853">
        <w:rPr>
          <w:rFonts w:ascii="Helvetica Neue" w:eastAsia="Helvetica Neue" w:hAnsi="Helvetica Neue" w:cs="Helvetica Neue"/>
          <w:sz w:val="24"/>
          <w:szCs w:val="24"/>
        </w:rPr>
        <w:t xml:space="preserve">the </w:t>
      </w:r>
      <w:r w:rsidR="005658AA" w:rsidRPr="00F90853">
        <w:rPr>
          <w:rFonts w:ascii="Helvetica Neue" w:eastAsia="Helvetica Neue" w:hAnsi="Helvetica Neue" w:cs="Helvetica Neue"/>
          <w:sz w:val="24"/>
          <w:szCs w:val="24"/>
        </w:rPr>
        <w:t xml:space="preserve">tacit </w:t>
      </w:r>
      <w:r w:rsidR="00DA37AF" w:rsidRPr="00F90853">
        <w:rPr>
          <w:rFonts w:ascii="Helvetica Neue" w:eastAsia="Helvetica Neue" w:hAnsi="Helvetica Neue" w:cs="Helvetica Neue"/>
          <w:sz w:val="24"/>
          <w:szCs w:val="24"/>
        </w:rPr>
        <w:t>dominance of</w:t>
      </w:r>
      <w:r w:rsidR="005658AA" w:rsidRPr="00F90853">
        <w:rPr>
          <w:rFonts w:ascii="Helvetica Neue" w:eastAsia="Helvetica Neue" w:hAnsi="Helvetica Neue" w:cs="Helvetica Neue"/>
          <w:sz w:val="24"/>
          <w:szCs w:val="24"/>
        </w:rPr>
        <w:t xml:space="preserve"> </w:t>
      </w:r>
      <w:r w:rsidR="00DA37AF" w:rsidRPr="00F90853">
        <w:rPr>
          <w:rFonts w:ascii="Helvetica Neue" w:eastAsia="Helvetica Neue" w:hAnsi="Helvetica Neue" w:cs="Helvetica Neue"/>
          <w:sz w:val="24"/>
          <w:szCs w:val="24"/>
        </w:rPr>
        <w:t xml:space="preserve">the work-concept in music education. </w:t>
      </w:r>
    </w:p>
    <w:p w14:paraId="48987FE9" w14:textId="77777777" w:rsidR="001041BC" w:rsidRPr="00403C8B" w:rsidRDefault="001041BC">
      <w:pPr>
        <w:rPr>
          <w:rFonts w:ascii="Helvetica Neue" w:hAnsi="Helvetica Neue"/>
          <w:sz w:val="24"/>
          <w:szCs w:val="24"/>
        </w:rPr>
      </w:pPr>
    </w:p>
    <w:p w14:paraId="1D6FE9CF" w14:textId="49D71F51" w:rsidR="001041BC" w:rsidRPr="00F90853" w:rsidRDefault="00A956BC">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t xml:space="preserve">Conclusions: </w:t>
      </w:r>
      <w:r w:rsidR="00DA37AF" w:rsidRPr="00F90853">
        <w:rPr>
          <w:rFonts w:ascii="Helvetica Neue" w:eastAsia="Helvetica Neue" w:hAnsi="Helvetica Neue" w:cs="Helvetica Neue"/>
          <w:b/>
          <w:bCs/>
          <w:sz w:val="24"/>
          <w:szCs w:val="24"/>
        </w:rPr>
        <w:t>Sleepwalkers, Beware</w:t>
      </w:r>
    </w:p>
    <w:p w14:paraId="5CD92FC7" w14:textId="130ADED4" w:rsidR="000B4311" w:rsidRPr="00403C8B" w:rsidRDefault="000B4311" w:rsidP="00E1327B">
      <w:pPr>
        <w:outlineLvl w:val="0"/>
        <w:rPr>
          <w:rFonts w:ascii="Helvetica Neue" w:hAnsi="Helvetica Neue"/>
          <w:b/>
          <w:bCs/>
          <w:sz w:val="24"/>
          <w:szCs w:val="24"/>
        </w:rPr>
      </w:pPr>
    </w:p>
    <w:p w14:paraId="3317B052" w14:textId="77777777" w:rsidR="000B4311" w:rsidRPr="00F90853" w:rsidRDefault="000B4311">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We suggest that two key factors influence this discussion. Firstly, institutionalized music education has been structured in more-or-less the same way for centuries (as discussed above), and popular music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have merely adopted the course design, pedagogy, approaches to assessment, and values of (classical) music courses. In doing so, many of the values of this way of learning music have tacitly and subconsciously been adopted, for example, the notion of the ‘work’ (Barthes 1977; </w:t>
      </w:r>
      <w:proofErr w:type="spellStart"/>
      <w:r w:rsidRPr="00F90853">
        <w:rPr>
          <w:rFonts w:ascii="Helvetica Neue" w:eastAsia="Helvetica Neue" w:hAnsi="Helvetica Neue" w:cs="Helvetica Neue"/>
          <w:sz w:val="24"/>
          <w:szCs w:val="24"/>
        </w:rPr>
        <w:t>Goehr</w:t>
      </w:r>
      <w:proofErr w:type="spellEnd"/>
      <w:r w:rsidRPr="00F90853">
        <w:rPr>
          <w:rFonts w:ascii="Helvetica Neue" w:eastAsia="Helvetica Neue" w:hAnsi="Helvetica Neue" w:cs="Helvetica Neue"/>
          <w:sz w:val="24"/>
          <w:szCs w:val="24"/>
        </w:rPr>
        <w:t xml:space="preserve"> 1992) and the ‘genius’ of the composer which leads to the implicit, but keenly felt, hierarchical relationship that exists between the composer, the performer, and the audience. By extension, this very construction renders the idea of composition as something specialist and not related to the everyday practice of performing musicians. Musicians learn the work of the great composers and musical training involves students becoming enculturated or inducted into the ways, customs, and values of the musical traditions that they (may wish to) learn. After all, we would argue that there is clearly no such thing as one (sensible) universal understanding of what constitutes musicianship, or music theory, or performance, or any of the areas that music students tend to study. Any such study pertains directly to the tradition in which they are being trained.</w:t>
      </w:r>
    </w:p>
    <w:p w14:paraId="69696DB5" w14:textId="77777777" w:rsidR="001041BC" w:rsidRPr="00403C8B" w:rsidRDefault="001041BC">
      <w:pPr>
        <w:rPr>
          <w:rFonts w:ascii="Helvetica Neue" w:hAnsi="Helvetica Neue"/>
          <w:sz w:val="24"/>
          <w:szCs w:val="24"/>
        </w:rPr>
      </w:pPr>
    </w:p>
    <w:p w14:paraId="0CA2ABD9" w14:textId="6109ACAB"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lastRenderedPageBreak/>
        <w:t>Our deliberately provocative use of the word ‘sleepwalkers’ has been with the intention of evoking the idea of educators in this area unquestioningly, even subconsciously, deferring to routine procedures and ways of working. While this is problematic in any area of education it is particularly problematic in HPME</w:t>
      </w:r>
      <w:r w:rsidR="005E008E" w:rsidRPr="00F90853">
        <w:rPr>
          <w:rFonts w:ascii="Helvetica Neue" w:eastAsia="Helvetica Neue" w:hAnsi="Helvetica Neue" w:cs="Helvetica Neue"/>
          <w:sz w:val="24"/>
          <w:szCs w:val="24"/>
        </w:rPr>
        <w:t xml:space="preserve"> as, a</w:t>
      </w:r>
      <w:r w:rsidRPr="00F90853">
        <w:rPr>
          <w:rFonts w:ascii="Helvetica Neue" w:eastAsia="Helvetica Neue" w:hAnsi="Helvetica Neue" w:cs="Helvetica Neue"/>
          <w:sz w:val="24"/>
          <w:szCs w:val="24"/>
        </w:rPr>
        <w:t xml:space="preserve">lthough this is a relatively new area, we believe it is in danger of becoming </w:t>
      </w:r>
      <w:r w:rsidR="00D54603" w:rsidRPr="00F90853">
        <w:rPr>
          <w:rFonts w:ascii="Helvetica Neue" w:eastAsia="Helvetica Neue" w:hAnsi="Helvetica Neue" w:cs="Helvetica Neue"/>
          <w:sz w:val="24"/>
          <w:szCs w:val="24"/>
        </w:rPr>
        <w:t>standardized</w:t>
      </w:r>
      <w:r w:rsidRPr="00F90853">
        <w:rPr>
          <w:rFonts w:ascii="Helvetica Neue" w:eastAsia="Helvetica Neue" w:hAnsi="Helvetica Neue" w:cs="Helvetica Neue"/>
          <w:sz w:val="24"/>
          <w:szCs w:val="24"/>
        </w:rPr>
        <w:t xml:space="preserve">, </w:t>
      </w:r>
      <w:r w:rsidR="00D54603" w:rsidRPr="00F90853">
        <w:rPr>
          <w:rFonts w:ascii="Helvetica Neue" w:eastAsia="Helvetica Neue" w:hAnsi="Helvetica Neue" w:cs="Helvetica Neue"/>
          <w:sz w:val="24"/>
          <w:szCs w:val="24"/>
        </w:rPr>
        <w:t>crystallized</w:t>
      </w:r>
      <w:r w:rsidRPr="00F90853">
        <w:rPr>
          <w:rFonts w:ascii="Helvetica Neue" w:eastAsia="Helvetica Neue" w:hAnsi="Helvetica Neue" w:cs="Helvetica Neue"/>
          <w:sz w:val="24"/>
          <w:szCs w:val="24"/>
        </w:rPr>
        <w:t>, work-</w:t>
      </w:r>
      <w:r w:rsidR="00D54603" w:rsidRPr="00F90853">
        <w:rPr>
          <w:rFonts w:ascii="Helvetica Neue" w:eastAsia="Helvetica Neue" w:hAnsi="Helvetica Neue" w:cs="Helvetica Neue"/>
          <w:sz w:val="24"/>
          <w:szCs w:val="24"/>
        </w:rPr>
        <w:t>focused</w:t>
      </w:r>
      <w:r w:rsidRPr="00F90853">
        <w:rPr>
          <w:rFonts w:ascii="Helvetica Neue" w:eastAsia="Helvetica Neue" w:hAnsi="Helvetica Neue" w:cs="Helvetica Neue"/>
          <w:sz w:val="24"/>
          <w:szCs w:val="24"/>
        </w:rPr>
        <w:t xml:space="preserve">, and author centric through adherence to educational systems that are arguably unrelated to the everyday practices of popular music. We argue that this is true of many areas of </w:t>
      </w:r>
      <w:r w:rsidR="00D920FA" w:rsidRPr="00F90853">
        <w:rPr>
          <w:rFonts w:ascii="Helvetica Neue" w:eastAsia="Helvetica Neue" w:hAnsi="Helvetica Neue" w:cs="Helvetica Neue"/>
          <w:sz w:val="24"/>
          <w:szCs w:val="24"/>
        </w:rPr>
        <w:t>H</w:t>
      </w:r>
      <w:r w:rsidRPr="00F90853">
        <w:rPr>
          <w:rFonts w:ascii="Helvetica Neue" w:eastAsia="Helvetica Neue" w:hAnsi="Helvetica Neue" w:cs="Helvetica Neue"/>
          <w:sz w:val="24"/>
          <w:szCs w:val="24"/>
        </w:rPr>
        <w:t>PME, but particularly so when considering composition, which many people view as a rarified activity that is integral to music (i.e. someone has to write the music we play), but essentially divorced from the everyday activity of music making. We suggest that by sleepwalking into the situation described above, we are missing the opportunity for composition to be a way of learning for all music students, rather than an awkward specialism that fosters isolated, work-</w:t>
      </w:r>
      <w:r w:rsidR="00D920FA" w:rsidRPr="00F90853">
        <w:rPr>
          <w:rFonts w:ascii="Helvetica Neue" w:eastAsia="Helvetica Neue" w:hAnsi="Helvetica Neue" w:cs="Helvetica Neue"/>
          <w:sz w:val="24"/>
          <w:szCs w:val="24"/>
        </w:rPr>
        <w:t>focused</w:t>
      </w:r>
      <w:r w:rsidRPr="00F90853">
        <w:rPr>
          <w:rFonts w:ascii="Helvetica Neue" w:eastAsia="Helvetica Neue" w:hAnsi="Helvetica Neue" w:cs="Helvetica Neue"/>
          <w:sz w:val="24"/>
          <w:szCs w:val="24"/>
        </w:rPr>
        <w:t xml:space="preserve">, author-centric values and practices. This is an important consideration for educators on both sides of the conceptual pop/classical divide, but, given the less pronounced composer/performer dichotomy in many areas of popular music, and the fact that </w:t>
      </w:r>
      <w:r w:rsidR="00F11E22" w:rsidRPr="00F90853">
        <w:rPr>
          <w:rFonts w:ascii="Helvetica Neue" w:eastAsia="Helvetica Neue" w:hAnsi="Helvetica Neue" w:cs="Helvetica Neue"/>
          <w:sz w:val="24"/>
          <w:szCs w:val="24"/>
        </w:rPr>
        <w:t>popular music</w:t>
      </w:r>
      <w:r w:rsidRPr="00F90853">
        <w:rPr>
          <w:rFonts w:ascii="Helvetica Neue" w:eastAsia="Helvetica Neue" w:hAnsi="Helvetica Neue" w:cs="Helvetica Neue"/>
          <w:sz w:val="24"/>
          <w:szCs w:val="24"/>
        </w:rPr>
        <w:t xml:space="preserve"> </w:t>
      </w:r>
      <w:r w:rsidR="00A35F68" w:rsidRPr="00F90853">
        <w:rPr>
          <w:rFonts w:ascii="Helvetica Neue" w:eastAsia="Helvetica Neue" w:hAnsi="Helvetica Neue" w:cs="Helvetica Neue"/>
          <w:sz w:val="24"/>
          <w:szCs w:val="24"/>
        </w:rPr>
        <w:t>(in the broadest cultural sense) is</w:t>
      </w:r>
      <w:r w:rsidRPr="00F90853">
        <w:rPr>
          <w:rFonts w:ascii="Helvetica Neue" w:eastAsia="Helvetica Neue" w:hAnsi="Helvetica Neue" w:cs="Helvetica Neue"/>
          <w:sz w:val="24"/>
          <w:szCs w:val="24"/>
        </w:rPr>
        <w:t xml:space="preserve"> less concerned with the pro</w:t>
      </w:r>
      <w:r w:rsidR="00A35F68" w:rsidRPr="00F90853">
        <w:rPr>
          <w:rFonts w:ascii="Helvetica Neue" w:eastAsia="Helvetica Neue" w:hAnsi="Helvetica Neue" w:cs="Helvetica Neue"/>
          <w:sz w:val="24"/>
          <w:szCs w:val="24"/>
        </w:rPr>
        <w:t xml:space="preserve">liferation of canonic material, </w:t>
      </w:r>
      <w:r w:rsidRPr="00F90853">
        <w:rPr>
          <w:rFonts w:ascii="Helvetica Neue" w:eastAsia="Helvetica Neue" w:hAnsi="Helvetica Neue" w:cs="Helvetica Neue"/>
          <w:sz w:val="24"/>
          <w:szCs w:val="24"/>
        </w:rPr>
        <w:t>and ass</w:t>
      </w:r>
      <w:r w:rsidR="00A35F68" w:rsidRPr="00F90853">
        <w:rPr>
          <w:rFonts w:ascii="Helvetica Neue" w:eastAsia="Helvetica Neue" w:hAnsi="Helvetica Neue" w:cs="Helvetica Neue"/>
          <w:sz w:val="24"/>
          <w:szCs w:val="24"/>
        </w:rPr>
        <w:t>ociated approaches to its study</w:t>
      </w:r>
      <w:r w:rsidRPr="00F90853">
        <w:rPr>
          <w:rFonts w:ascii="Helvetica Neue" w:eastAsia="Helvetica Neue" w:hAnsi="Helvetica Neue" w:cs="Helvetica Neue"/>
          <w:sz w:val="24"/>
          <w:szCs w:val="24"/>
        </w:rPr>
        <w:t xml:space="preserve">, then this is </w:t>
      </w:r>
      <w:r w:rsidRPr="00F90853">
        <w:rPr>
          <w:rFonts w:ascii="Helvetica Neue" w:eastAsia="Helvetica Neue" w:hAnsi="Helvetica Neue" w:cs="Helvetica Neue"/>
          <w:i/>
          <w:iCs/>
          <w:sz w:val="24"/>
          <w:szCs w:val="24"/>
        </w:rPr>
        <w:t>especially</w:t>
      </w:r>
      <w:r w:rsidRPr="00F90853">
        <w:rPr>
          <w:rFonts w:ascii="Helvetica Neue" w:eastAsia="Helvetica Neue" w:hAnsi="Helvetica Neue" w:cs="Helvetica Neue"/>
          <w:sz w:val="24"/>
          <w:szCs w:val="24"/>
        </w:rPr>
        <w:t xml:space="preserve"> important for HPME </w:t>
      </w:r>
      <w:r w:rsidR="006F65D6" w:rsidRPr="00F90853">
        <w:rPr>
          <w:rFonts w:ascii="Helvetica Neue" w:eastAsia="Helvetica Neue" w:hAnsi="Helvetica Neue" w:cs="Helvetica Neue"/>
          <w:sz w:val="24"/>
          <w:szCs w:val="24"/>
        </w:rPr>
        <w:t>i</w:t>
      </w:r>
      <w:r w:rsidRPr="00F90853">
        <w:rPr>
          <w:rFonts w:ascii="Helvetica Neue" w:eastAsia="Helvetica Neue" w:hAnsi="Helvetica Neue" w:cs="Helvetica Neue"/>
          <w:sz w:val="24"/>
          <w:szCs w:val="24"/>
        </w:rPr>
        <w:t xml:space="preserve">n terms of the design of </w:t>
      </w:r>
      <w:proofErr w:type="spellStart"/>
      <w:r w:rsidRPr="00F90853">
        <w:rPr>
          <w:rFonts w:ascii="Helvetica Neue" w:eastAsia="Helvetica Neue" w:hAnsi="Helvetica Neue" w:cs="Helvetica Neue"/>
          <w:sz w:val="24"/>
          <w:szCs w:val="24"/>
        </w:rPr>
        <w:t>programmes</w:t>
      </w:r>
      <w:proofErr w:type="spellEnd"/>
      <w:r w:rsidRPr="00F90853">
        <w:rPr>
          <w:rFonts w:ascii="Helvetica Neue" w:eastAsia="Helvetica Neue" w:hAnsi="Helvetica Neue" w:cs="Helvetica Neue"/>
          <w:sz w:val="24"/>
          <w:szCs w:val="24"/>
        </w:rPr>
        <w:t xml:space="preserve"> and learning experiences.</w:t>
      </w:r>
    </w:p>
    <w:p w14:paraId="57A7574F" w14:textId="77777777" w:rsidR="001041BC" w:rsidRPr="00403C8B" w:rsidRDefault="001041BC">
      <w:pPr>
        <w:rPr>
          <w:rFonts w:ascii="Helvetica Neue" w:hAnsi="Helvetica Neue"/>
          <w:sz w:val="24"/>
          <w:szCs w:val="24"/>
        </w:rPr>
      </w:pPr>
    </w:p>
    <w:p w14:paraId="49CD435F" w14:textId="5372BC9A"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In an educational landscape in which we move away from a reliance on the study of works, we would also see a ‘de-speciali</w:t>
      </w:r>
      <w:r w:rsidR="004F4347" w:rsidRPr="00F90853">
        <w:rPr>
          <w:rFonts w:ascii="Helvetica Neue" w:eastAsia="Helvetica Neue" w:hAnsi="Helvetica Neue" w:cs="Helvetica Neue"/>
          <w:sz w:val="24"/>
          <w:szCs w:val="24"/>
        </w:rPr>
        <w:t>z</w:t>
      </w:r>
      <w:r w:rsidRPr="00F90853">
        <w:rPr>
          <w:rFonts w:ascii="Helvetica Neue" w:eastAsia="Helvetica Neue" w:hAnsi="Helvetica Neue" w:cs="Helvetica Neue"/>
          <w:sz w:val="24"/>
          <w:szCs w:val="24"/>
        </w:rPr>
        <w:t xml:space="preserve">ation’ of the notion of composition and composers </w:t>
      </w:r>
      <w:r w:rsidR="004F4347"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004F4347" w:rsidRPr="00F90853">
        <w:rPr>
          <w:rFonts w:ascii="Helvetica Neue" w:eastAsia="Helvetica Neue" w:hAnsi="Helvetica Neue" w:cs="Helvetica Neue"/>
          <w:sz w:val="24"/>
          <w:szCs w:val="24"/>
        </w:rPr>
        <w:t xml:space="preserve">towards </w:t>
      </w:r>
      <w:r w:rsidRPr="00F90853">
        <w:rPr>
          <w:rFonts w:ascii="Helvetica Neue" w:eastAsia="Helvetica Neue" w:hAnsi="Helvetica Neue" w:cs="Helvetica Neue"/>
          <w:sz w:val="24"/>
          <w:szCs w:val="24"/>
        </w:rPr>
        <w:t xml:space="preserve">something more </w:t>
      </w:r>
      <w:r w:rsidR="004F4347" w:rsidRPr="00F90853">
        <w:rPr>
          <w:rFonts w:ascii="Helvetica Neue" w:eastAsia="Helvetica Neue" w:hAnsi="Helvetica Neue" w:cs="Helvetica Neue"/>
          <w:sz w:val="24"/>
          <w:szCs w:val="24"/>
        </w:rPr>
        <w:t>aligned</w:t>
      </w:r>
      <w:r w:rsidRPr="00F90853">
        <w:rPr>
          <w:rFonts w:ascii="Helvetica Neue" w:eastAsia="Helvetica Neue" w:hAnsi="Helvetica Neue" w:cs="Helvetica Neue"/>
          <w:sz w:val="24"/>
          <w:szCs w:val="24"/>
        </w:rPr>
        <w:t xml:space="preserve"> with popular music practice</w:t>
      </w:r>
      <w:r w:rsidR="00C65471" w:rsidRPr="00F90853">
        <w:rPr>
          <w:rFonts w:ascii="Helvetica Neue" w:eastAsia="Helvetica Neue" w:hAnsi="Helvetica Neue" w:cs="Helvetica Neue"/>
          <w:sz w:val="24"/>
          <w:szCs w:val="24"/>
        </w:rPr>
        <w:t xml:space="preserve"> and culture</w:t>
      </w:r>
      <w:r w:rsidRPr="00F90853">
        <w:rPr>
          <w:rFonts w:ascii="Helvetica Neue" w:eastAsia="Helvetica Neue" w:hAnsi="Helvetica Neue" w:cs="Helvetica Neue"/>
          <w:sz w:val="24"/>
          <w:szCs w:val="24"/>
        </w:rPr>
        <w:t xml:space="preserve">. Creation and performance would not be seen separate activities, but rather, teaching and learning would be built upon the notion of originating music in all areas of the curriculum. Indeed, its centrality would guide students in their study and the very notion of the term curriculum would be challenged. We are, in no way, suggesting that a move away from the work-concept should invalidate the practice of creating music, nor would moving towards a text-focused approach to PME discourage educators from teaching students about traditions and their rules and structures. It would, however, allow for the creativity, the personal experiences and ambitions of the learner, and their prior knowledge to be celebrated as assets to their learning which should not be quashed by (or seen as subservient to) tradition and canonic ‘rules’, upheld by teachers, institutional norms, and cultural traditions. </w:t>
      </w:r>
      <w:r w:rsidR="005E008E" w:rsidRPr="00F90853">
        <w:rPr>
          <w:rFonts w:ascii="Helvetica Neue" w:eastAsia="Helvetica Neue" w:hAnsi="Helvetica Neue" w:cs="Helvetica Neue"/>
          <w:sz w:val="24"/>
          <w:szCs w:val="24"/>
        </w:rPr>
        <w:t xml:space="preserve">Although he was not directly referring to HPME, </w:t>
      </w:r>
      <w:proofErr w:type="spellStart"/>
      <w:r w:rsidRPr="00F90853">
        <w:rPr>
          <w:rFonts w:ascii="Helvetica Neue" w:eastAsia="Helvetica Neue" w:hAnsi="Helvetica Neue" w:cs="Helvetica Neue"/>
          <w:sz w:val="24"/>
          <w:szCs w:val="24"/>
        </w:rPr>
        <w:t>Allsup</w:t>
      </w:r>
      <w:r w:rsidR="005E008E" w:rsidRPr="00F90853">
        <w:rPr>
          <w:rFonts w:ascii="Helvetica Neue" w:eastAsia="Helvetica Neue" w:hAnsi="Helvetica Neue" w:cs="Helvetica Neue"/>
          <w:sz w:val="24"/>
          <w:szCs w:val="24"/>
        </w:rPr>
        <w:t>’s</w:t>
      </w:r>
      <w:proofErr w:type="spellEnd"/>
      <w:r w:rsidR="005E008E"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 xml:space="preserve">(2013) </w:t>
      </w:r>
      <w:r w:rsidR="005E008E" w:rsidRPr="00F90853">
        <w:rPr>
          <w:rFonts w:ascii="Helvetica Neue" w:eastAsia="Helvetica Neue" w:hAnsi="Helvetica Neue" w:cs="Helvetica Neue"/>
          <w:sz w:val="24"/>
          <w:szCs w:val="24"/>
        </w:rPr>
        <w:t>words when advocating for a ‘compositional turn in music education’ are particularly resonant in the context of the current discussion</w:t>
      </w:r>
      <w:r w:rsidRPr="00F90853">
        <w:rPr>
          <w:rFonts w:ascii="Helvetica Neue" w:eastAsia="Helvetica Neue" w:hAnsi="Helvetica Neue" w:cs="Helvetica Neue"/>
          <w:sz w:val="24"/>
          <w:szCs w:val="24"/>
        </w:rPr>
        <w:t>:</w:t>
      </w:r>
    </w:p>
    <w:p w14:paraId="629E6CE6" w14:textId="77777777" w:rsidR="001041BC" w:rsidRPr="00403C8B" w:rsidRDefault="001041BC">
      <w:pPr>
        <w:rPr>
          <w:rFonts w:ascii="Helvetica Neue" w:hAnsi="Helvetica Neue"/>
          <w:sz w:val="24"/>
          <w:szCs w:val="24"/>
        </w:rPr>
      </w:pPr>
    </w:p>
    <w:p w14:paraId="72C4A824" w14:textId="77777777" w:rsidR="001041BC" w:rsidRPr="00F90853" w:rsidRDefault="00DA37AF">
      <w:pPr>
        <w:ind w:left="720"/>
        <w:rPr>
          <w:rFonts w:ascii="Helvetica Neue" w:eastAsia="Helvetica Neue" w:hAnsi="Helvetica Neue" w:cs="Helvetica Neue"/>
          <w:sz w:val="24"/>
          <w:szCs w:val="24"/>
          <w:highlight w:val="yellow"/>
        </w:rPr>
      </w:pPr>
      <w:r w:rsidRPr="00F90853">
        <w:rPr>
          <w:rFonts w:ascii="Helvetica Neue" w:eastAsia="Helvetica Neue" w:hAnsi="Helvetica Neue" w:cs="Helvetica Neue"/>
          <w:sz w:val="24"/>
          <w:szCs w:val="24"/>
        </w:rPr>
        <w:lastRenderedPageBreak/>
        <w:t xml:space="preserve">‘the social contract upon which the </w:t>
      </w:r>
      <w:proofErr w:type="spellStart"/>
      <w:r w:rsidRPr="00F90853">
        <w:rPr>
          <w:rFonts w:ascii="Helvetica Neue" w:eastAsia="Helvetica Neue" w:hAnsi="Helvetica Neue" w:cs="Helvetica Neue"/>
          <w:sz w:val="24"/>
          <w:szCs w:val="24"/>
        </w:rPr>
        <w:t>praxial</w:t>
      </w:r>
      <w:proofErr w:type="spellEnd"/>
      <w:r w:rsidRPr="00F90853">
        <w:rPr>
          <w:rFonts w:ascii="Helvetica Neue" w:eastAsia="Helvetica Neue" w:hAnsi="Helvetica Neue" w:cs="Helvetica Neue"/>
          <w:sz w:val="24"/>
          <w:szCs w:val="24"/>
        </w:rPr>
        <w:t xml:space="preserve"> philosophy of music education was built has now been turned on its head, with the curiosity-seeker in charge, not the teacher, not the author-composer’. (65)</w:t>
      </w:r>
      <w:r w:rsidRPr="00F90853">
        <w:rPr>
          <w:rFonts w:ascii="Helvetica Neue" w:eastAsia="Helvetica Neue" w:hAnsi="Helvetica Neue" w:cs="Helvetica Neue"/>
          <w:sz w:val="24"/>
          <w:szCs w:val="24"/>
          <w:highlight w:val="yellow"/>
        </w:rPr>
        <w:t xml:space="preserve"> </w:t>
      </w:r>
    </w:p>
    <w:p w14:paraId="7D735F31" w14:textId="77777777" w:rsidR="001041BC" w:rsidRPr="00403C8B" w:rsidRDefault="001041BC">
      <w:pPr>
        <w:rPr>
          <w:rFonts w:ascii="Helvetica Neue" w:hAnsi="Helvetica Neue"/>
          <w:sz w:val="24"/>
          <w:szCs w:val="24"/>
          <w:highlight w:val="yellow"/>
        </w:rPr>
      </w:pPr>
    </w:p>
    <w:p w14:paraId="4E17CD37" w14:textId="4CE15CA7"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It is our firm belief that we, as a community of popular music educators, should be mindful of our practice and continually engage in honest and thorough critique.</w:t>
      </w:r>
      <w:r w:rsidR="00F11E22" w:rsidRPr="00F90853">
        <w:rPr>
          <w:rStyle w:val="EndnoteReference"/>
          <w:rFonts w:ascii="Helvetica Neue" w:eastAsia="Helvetica Neue" w:hAnsi="Helvetica Neue" w:cs="Helvetica Neue"/>
          <w:sz w:val="24"/>
          <w:szCs w:val="24"/>
        </w:rPr>
        <w:endnoteReference w:id="16"/>
      </w:r>
      <w:r w:rsidRPr="00F90853">
        <w:rPr>
          <w:rFonts w:ascii="Helvetica Neue" w:eastAsia="Helvetica Neue" w:hAnsi="Helvetica Neue" w:cs="Helvetica Neue"/>
          <w:sz w:val="24"/>
          <w:szCs w:val="24"/>
        </w:rPr>
        <w:t xml:space="preserve"> In doing so, we should consider those aspects of our approach to education that exist because of, and are perpetuated by, the preoccupation of our field with (and cultural conditioning to unquestioningly believe in) the work-concept. We believe that meaningful HPME should enable all students to: view the origination of music as a normative practice; be free from the strictures of codified musical practices defined by rules and norms of particular types of music; and to empower students to learn through creative exploration in a manner that holds their ideas as central, not to view them as deficit learners who must faithfully study the work of masters in order to have an appropriate music education. The needs of the creative learner should shape the educational experience </w:t>
      </w:r>
      <w:r w:rsidR="00EE4757"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not the structures, histories, and traditions of certain musical forms. This will requ</w:t>
      </w:r>
      <w:r w:rsidR="00A35F68" w:rsidRPr="00F90853">
        <w:rPr>
          <w:rFonts w:ascii="Helvetica Neue" w:eastAsia="Helvetica Neue" w:hAnsi="Helvetica Neue" w:cs="Helvetica Neue"/>
          <w:sz w:val="24"/>
          <w:szCs w:val="24"/>
        </w:rPr>
        <w:t xml:space="preserve">ire some bold </w:t>
      </w:r>
      <w:r w:rsidRPr="00F90853">
        <w:rPr>
          <w:rFonts w:ascii="Helvetica Neue" w:eastAsia="Helvetica Neue" w:hAnsi="Helvetica Neue" w:cs="Helvetica Neue"/>
          <w:sz w:val="24"/>
          <w:szCs w:val="24"/>
        </w:rPr>
        <w:t xml:space="preserve">action, and for many educators this could be </w:t>
      </w:r>
      <w:r w:rsidR="004822F4" w:rsidRPr="00F90853">
        <w:rPr>
          <w:rFonts w:ascii="Helvetica Neue" w:eastAsia="Helvetica Neue" w:hAnsi="Helvetica Neue" w:cs="Helvetica Neue"/>
          <w:sz w:val="24"/>
          <w:szCs w:val="24"/>
        </w:rPr>
        <w:t xml:space="preserve">an </w:t>
      </w:r>
      <w:r w:rsidRPr="00F90853">
        <w:rPr>
          <w:rFonts w:ascii="Helvetica Neue" w:eastAsia="Helvetica Neue" w:hAnsi="Helvetica Neue" w:cs="Helvetica Neue"/>
          <w:sz w:val="24"/>
          <w:szCs w:val="24"/>
        </w:rPr>
        <w:t>uncomfortable</w:t>
      </w:r>
      <w:r w:rsidR="004822F4" w:rsidRPr="00F90853">
        <w:rPr>
          <w:rFonts w:ascii="Helvetica Neue" w:eastAsia="Helvetica Neue" w:hAnsi="Helvetica Neue" w:cs="Helvetica Neue"/>
          <w:sz w:val="24"/>
          <w:szCs w:val="24"/>
        </w:rPr>
        <w:t xml:space="preserve"> suggestion</w:t>
      </w:r>
      <w:r w:rsidRPr="00F90853">
        <w:rPr>
          <w:rFonts w:ascii="Helvetica Neue" w:eastAsia="Helvetica Neue" w:hAnsi="Helvetica Neue" w:cs="Helvetica Neue"/>
          <w:sz w:val="24"/>
          <w:szCs w:val="24"/>
        </w:rPr>
        <w:t>. However, to continue the sleepwalker metaphor, we need to wake up to the social reality in which popular music practice exists and to stop forcing the music that our students are passionate about into inappropriate pedagogical pigeon holes, that serve nothing other than the perpetuation of established models.</w:t>
      </w:r>
    </w:p>
    <w:p w14:paraId="02289EE9" w14:textId="77777777" w:rsidR="001041BC" w:rsidRPr="00403C8B" w:rsidRDefault="001041BC">
      <w:pPr>
        <w:rPr>
          <w:rFonts w:ascii="Helvetica Neue" w:hAnsi="Helvetica Neue"/>
          <w:sz w:val="24"/>
          <w:szCs w:val="24"/>
        </w:rPr>
      </w:pPr>
    </w:p>
    <w:p w14:paraId="6B6501A5" w14:textId="77777777" w:rsidR="001041BC" w:rsidRPr="00403C8B" w:rsidRDefault="00DA37AF">
      <w:pPr>
        <w:rPr>
          <w:rFonts w:ascii="Helvetica Neue" w:hAnsi="Helvetica Neue"/>
          <w:b/>
          <w:sz w:val="24"/>
          <w:szCs w:val="24"/>
        </w:rPr>
      </w:pPr>
      <w:r w:rsidRPr="00403C8B">
        <w:rPr>
          <w:rFonts w:ascii="Helvetica Neue" w:hAnsi="Helvetica Neue"/>
          <w:sz w:val="24"/>
          <w:szCs w:val="24"/>
        </w:rPr>
        <w:br w:type="page"/>
      </w:r>
    </w:p>
    <w:p w14:paraId="1CFD0F35" w14:textId="77777777" w:rsidR="001041BC" w:rsidRPr="00F90853" w:rsidRDefault="00DA37AF">
      <w:pPr>
        <w:outlineLvl w:val="0"/>
        <w:rPr>
          <w:rFonts w:ascii="Helvetica Neue" w:eastAsia="Helvetica Neue" w:hAnsi="Helvetica Neue" w:cs="Helvetica Neue"/>
          <w:b/>
          <w:bCs/>
          <w:sz w:val="24"/>
          <w:szCs w:val="24"/>
        </w:rPr>
      </w:pPr>
      <w:r w:rsidRPr="00F90853">
        <w:rPr>
          <w:rFonts w:ascii="Helvetica Neue" w:eastAsia="Helvetica Neue" w:hAnsi="Helvetica Neue" w:cs="Helvetica Neue"/>
          <w:b/>
          <w:bCs/>
          <w:sz w:val="24"/>
          <w:szCs w:val="24"/>
        </w:rPr>
        <w:lastRenderedPageBreak/>
        <w:t>References:</w:t>
      </w:r>
    </w:p>
    <w:p w14:paraId="333D1CD3" w14:textId="77777777" w:rsidR="001041BC" w:rsidRPr="00403C8B" w:rsidRDefault="001041BC">
      <w:pPr>
        <w:rPr>
          <w:rFonts w:ascii="Helvetica Neue" w:hAnsi="Helvetica Neue"/>
          <w:sz w:val="24"/>
          <w:szCs w:val="24"/>
        </w:rPr>
      </w:pPr>
    </w:p>
    <w:p w14:paraId="4A87A9D0" w14:textId="406D3B31" w:rsidR="001041BC" w:rsidRPr="00F90853" w:rsidRDefault="00FE2CC2">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Adler, Samuel. 2002</w:t>
      </w:r>
      <w:r w:rsidR="00634380" w:rsidRPr="00F90853">
        <w:rPr>
          <w:rFonts w:ascii="Helvetica Neue" w:eastAsia="Helvetica Neue" w:hAnsi="Helvetica Neue" w:cs="Helvetica Neue"/>
          <w:sz w:val="24"/>
          <w:szCs w:val="24"/>
        </w:rPr>
        <w:t xml:space="preserve"> The Study of Orchestration (Third edition)</w:t>
      </w:r>
      <w:r w:rsidR="00DA37AF" w:rsidRPr="00F90853">
        <w:rPr>
          <w:rFonts w:ascii="Helvetica Neue" w:eastAsia="Helvetica Neue" w:hAnsi="Helvetica Neue" w:cs="Helvetica Neue"/>
          <w:sz w:val="24"/>
          <w:szCs w:val="24"/>
        </w:rPr>
        <w:t xml:space="preserve"> Westminster</w:t>
      </w:r>
      <w:r w:rsidR="00634380"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w:t>
      </w:r>
      <w:r w:rsidR="00DA37AF" w:rsidRPr="00F90853">
        <w:rPr>
          <w:rFonts w:ascii="Helvetica Neue" w:eastAsia="Helvetica Neue" w:hAnsi="Helvetica Neue" w:cs="Helvetica Neue"/>
          <w:color w:val="333333"/>
          <w:sz w:val="24"/>
          <w:szCs w:val="24"/>
          <w:highlight w:val="white"/>
        </w:rPr>
        <w:t>W. W. Norton &amp; Company</w:t>
      </w:r>
    </w:p>
    <w:p w14:paraId="518A5E43" w14:textId="77777777" w:rsidR="001041BC" w:rsidRPr="00403C8B" w:rsidRDefault="001041BC">
      <w:pPr>
        <w:rPr>
          <w:rFonts w:ascii="Helvetica Neue" w:hAnsi="Helvetica Neue"/>
          <w:b/>
          <w:sz w:val="24"/>
          <w:szCs w:val="24"/>
        </w:rPr>
      </w:pPr>
    </w:p>
    <w:p w14:paraId="444F180A" w14:textId="40A90BE7"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Allsup</w:t>
      </w:r>
      <w:proofErr w:type="spellEnd"/>
      <w:r w:rsidRPr="00F90853">
        <w:rPr>
          <w:rFonts w:ascii="Helvetica Neue" w:eastAsia="Helvetica Neue" w:hAnsi="Helvetica Neue" w:cs="Helvetica Neue"/>
          <w:sz w:val="24"/>
          <w:szCs w:val="24"/>
        </w:rPr>
        <w:t>, R</w:t>
      </w:r>
      <w:r w:rsidR="008A1D18" w:rsidRPr="00F90853">
        <w:rPr>
          <w:rFonts w:ascii="Helvetica Neue" w:eastAsia="Helvetica Neue" w:hAnsi="Helvetica Neue" w:cs="Helvetica Neue"/>
          <w:sz w:val="24"/>
          <w:szCs w:val="24"/>
        </w:rPr>
        <w:t>andall</w:t>
      </w:r>
      <w:r w:rsidR="00634380" w:rsidRPr="00F90853">
        <w:rPr>
          <w:rFonts w:ascii="Helvetica Neue" w:eastAsia="Helvetica Neue" w:hAnsi="Helvetica Neue" w:cs="Helvetica Neue"/>
          <w:sz w:val="24"/>
          <w:szCs w:val="24"/>
        </w:rPr>
        <w:t xml:space="preserve"> Everett. </w:t>
      </w:r>
      <w:r w:rsidRPr="00F90853">
        <w:rPr>
          <w:rFonts w:ascii="Helvetica Neue" w:eastAsia="Helvetica Neue" w:hAnsi="Helvetica Neue" w:cs="Helvetica Neue"/>
          <w:sz w:val="24"/>
          <w:szCs w:val="24"/>
        </w:rPr>
        <w:t>2013</w:t>
      </w:r>
      <w:r w:rsidR="00634380"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00634380"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The Compositional Turn in Music Education: From Closed Forms to Open Texts</w:t>
      </w:r>
      <w:r w:rsidR="00634380" w:rsidRPr="00F90853">
        <w:rPr>
          <w:rFonts w:ascii="Helvetica Neue" w:eastAsia="Helvetica Neue" w:hAnsi="Helvetica Neue" w:cs="Helvetica Neue"/>
          <w:sz w:val="24"/>
          <w:szCs w:val="24"/>
        </w:rPr>
        <w:t>”</w:t>
      </w:r>
      <w:r w:rsidR="008A1D18" w:rsidRPr="00F90853">
        <w:rPr>
          <w:rFonts w:ascii="Helvetica Neue" w:eastAsia="Helvetica Neue" w:hAnsi="Helvetica Neue" w:cs="Helvetica Neue"/>
          <w:sz w:val="24"/>
          <w:szCs w:val="24"/>
        </w:rPr>
        <w:t>. In</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Composing our Future: Preparing Music</w:t>
      </w:r>
      <w:r w:rsidR="00634380" w:rsidRPr="00F90853">
        <w:rPr>
          <w:rFonts w:ascii="Helvetica Neue" w:eastAsia="Helvetica Neue" w:hAnsi="Helvetica Neue" w:cs="Helvetica Neue"/>
          <w:i/>
          <w:iCs/>
          <w:sz w:val="24"/>
          <w:szCs w:val="24"/>
        </w:rPr>
        <w:t xml:space="preserve"> Educators to Teach Composition</w:t>
      </w:r>
      <w:r w:rsidRPr="00F90853">
        <w:rPr>
          <w:rFonts w:ascii="Helvetica Neue" w:eastAsia="Helvetica Neue" w:hAnsi="Helvetica Neue" w:cs="Helvetica Neue"/>
          <w:sz w:val="24"/>
          <w:szCs w:val="24"/>
        </w:rPr>
        <w:t>,</w:t>
      </w:r>
      <w:r w:rsidR="00634380" w:rsidRPr="00F90853">
        <w:rPr>
          <w:rFonts w:ascii="Helvetica Neue" w:eastAsia="Helvetica Neue" w:hAnsi="Helvetica Neue" w:cs="Helvetica Neue"/>
          <w:sz w:val="24"/>
          <w:szCs w:val="24"/>
        </w:rPr>
        <w:t xml:space="preserve"> edited by Michelle </w:t>
      </w:r>
      <w:proofErr w:type="spellStart"/>
      <w:r w:rsidR="00634380" w:rsidRPr="00F90853">
        <w:rPr>
          <w:rFonts w:ascii="Helvetica Neue" w:eastAsia="Helvetica Neue" w:hAnsi="Helvetica Neue" w:cs="Helvetica Neue"/>
          <w:sz w:val="24"/>
          <w:szCs w:val="24"/>
        </w:rPr>
        <w:t>Kaschub</w:t>
      </w:r>
      <w:proofErr w:type="spellEnd"/>
      <w:r w:rsidR="00634380" w:rsidRPr="00F90853">
        <w:rPr>
          <w:rFonts w:ascii="Helvetica Neue" w:eastAsia="Helvetica Neue" w:hAnsi="Helvetica Neue" w:cs="Helvetica Neue"/>
          <w:sz w:val="24"/>
          <w:szCs w:val="24"/>
        </w:rPr>
        <w:t xml:space="preserve"> and Janice P. Smith. Oxford:</w:t>
      </w:r>
      <w:r w:rsidRPr="00F90853">
        <w:rPr>
          <w:rFonts w:ascii="Helvetica Neue" w:eastAsia="Helvetica Neue" w:hAnsi="Helvetica Neue" w:cs="Helvetica Neue"/>
          <w:sz w:val="24"/>
          <w:szCs w:val="24"/>
        </w:rPr>
        <w:t xml:space="preserve"> Oxford University Press.</w:t>
      </w:r>
    </w:p>
    <w:p w14:paraId="295A2076" w14:textId="77777777" w:rsidR="001041BC" w:rsidRPr="00403C8B" w:rsidRDefault="001041BC">
      <w:pPr>
        <w:rPr>
          <w:rFonts w:ascii="Helvetica Neue" w:hAnsi="Helvetica Neue"/>
          <w:sz w:val="24"/>
          <w:szCs w:val="24"/>
        </w:rPr>
      </w:pPr>
    </w:p>
    <w:p w14:paraId="019C06C5" w14:textId="1D228C30" w:rsidR="001041BC" w:rsidRPr="00F90853" w:rsidRDefault="00DA37AF" w:rsidP="00F90853">
      <w:pPr>
        <w:shd w:val="clear" w:color="auto" w:fill="FFFFFF" w:themeFill="background1"/>
        <w:spacing w:after="160"/>
        <w:rPr>
          <w:rFonts w:ascii="Helvetica Neue" w:eastAsia="Helvetica Neue" w:hAnsi="Helvetica Neue" w:cs="Helvetica Neue"/>
          <w:sz w:val="24"/>
          <w:szCs w:val="24"/>
        </w:rPr>
      </w:pPr>
      <w:r w:rsidRPr="00F90853">
        <w:rPr>
          <w:rFonts w:ascii="Helvetica Neue" w:eastAsia="Helvetica Neue" w:hAnsi="Helvetica Neue" w:cs="Helvetica Neue"/>
          <w:color w:val="181817"/>
          <w:sz w:val="24"/>
          <w:szCs w:val="24"/>
        </w:rPr>
        <w:t>Arnold-Forster, T</w:t>
      </w:r>
      <w:r w:rsidR="006437E3" w:rsidRPr="00F90853">
        <w:rPr>
          <w:rFonts w:ascii="Helvetica Neue" w:eastAsia="Helvetica Neue" w:hAnsi="Helvetica Neue" w:cs="Helvetica Neue"/>
          <w:color w:val="181817"/>
          <w:sz w:val="24"/>
          <w:szCs w:val="24"/>
        </w:rPr>
        <w:t>om</w:t>
      </w:r>
      <w:r w:rsidRPr="00F90853">
        <w:rPr>
          <w:rFonts w:ascii="Helvetica Neue,Roboto" w:eastAsia="Helvetica Neue,Roboto" w:hAnsi="Helvetica Neue,Roboto" w:cs="Helvetica Neue,Roboto"/>
          <w:color w:val="181817"/>
          <w:sz w:val="24"/>
          <w:szCs w:val="24"/>
        </w:rPr>
        <w:t xml:space="preserve">. </w:t>
      </w:r>
      <w:r w:rsidR="006437E3" w:rsidRPr="00F90853">
        <w:rPr>
          <w:rFonts w:ascii="Helvetica Neue" w:eastAsia="Helvetica Neue" w:hAnsi="Helvetica Neue" w:cs="Helvetica Neue"/>
          <w:color w:val="181817"/>
          <w:sz w:val="24"/>
          <w:szCs w:val="24"/>
        </w:rPr>
        <w:t>2017</w:t>
      </w:r>
      <w:r w:rsidRPr="00F90853">
        <w:rPr>
          <w:rFonts w:ascii="Helvetica Neue,Roboto" w:eastAsia="Helvetica Neue,Roboto" w:hAnsi="Helvetica Neue,Roboto" w:cs="Helvetica Neue,Roboto"/>
          <w:color w:val="181817"/>
          <w:sz w:val="24"/>
          <w:szCs w:val="24"/>
        </w:rPr>
        <w:t xml:space="preserve">. </w:t>
      </w:r>
      <w:r w:rsidR="006437E3" w:rsidRPr="00F90853">
        <w:rPr>
          <w:rFonts w:ascii="Helvetica Neue,Roboto" w:eastAsia="Helvetica Neue,Roboto" w:hAnsi="Helvetica Neue,Roboto" w:cs="Helvetica Neue,Roboto"/>
          <w:color w:val="181817"/>
          <w:sz w:val="24"/>
          <w:szCs w:val="24"/>
        </w:rPr>
        <w:t>“</w:t>
      </w:r>
      <w:r w:rsidRPr="00F90853">
        <w:rPr>
          <w:rFonts w:ascii="Helvetica Neue" w:eastAsia="Helvetica Neue" w:hAnsi="Helvetica Neue" w:cs="Helvetica Neue"/>
          <w:color w:val="181817"/>
          <w:sz w:val="24"/>
          <w:szCs w:val="24"/>
        </w:rPr>
        <w:t>Dr. Billy Taylor, “America's Classical Music,” and the Role of the Jazz Ambassador</w:t>
      </w:r>
      <w:r w:rsidR="008A1D18" w:rsidRPr="00F90853">
        <w:rPr>
          <w:rFonts w:ascii="Helvetica Neue,Roboto" w:eastAsia="Helvetica Neue,Roboto" w:hAnsi="Helvetica Neue,Roboto" w:cs="Helvetica Neue,Roboto"/>
          <w:color w:val="181817"/>
          <w:sz w:val="24"/>
          <w:szCs w:val="24"/>
        </w:rPr>
        <w:t>”</w:t>
      </w:r>
      <w:r w:rsidRPr="00F90853">
        <w:rPr>
          <w:rFonts w:ascii="Helvetica Neue,Roboto" w:eastAsia="Helvetica Neue,Roboto" w:hAnsi="Helvetica Neue,Roboto" w:cs="Helvetica Neue,Roboto"/>
          <w:color w:val="181817"/>
          <w:sz w:val="24"/>
          <w:szCs w:val="24"/>
        </w:rPr>
        <w:t xml:space="preserve">. </w:t>
      </w:r>
      <w:r w:rsidRPr="00F90853">
        <w:rPr>
          <w:rFonts w:ascii="Helvetica Neue" w:eastAsia="Helvetica Neue" w:hAnsi="Helvetica Neue" w:cs="Helvetica Neue"/>
          <w:i/>
          <w:iCs/>
          <w:color w:val="181817"/>
          <w:sz w:val="24"/>
          <w:szCs w:val="24"/>
        </w:rPr>
        <w:t>Journal of American Studies,</w:t>
      </w:r>
      <w:r w:rsidRPr="00F90853">
        <w:rPr>
          <w:rFonts w:ascii="Helvetica Neue,Roboto" w:eastAsia="Helvetica Neue,Roboto" w:hAnsi="Helvetica Neue,Roboto" w:cs="Helvetica Neue,Roboto"/>
          <w:color w:val="181817"/>
          <w:sz w:val="24"/>
          <w:szCs w:val="24"/>
        </w:rPr>
        <w:t xml:space="preserve"> </w:t>
      </w:r>
      <w:r w:rsidRPr="00F90853">
        <w:rPr>
          <w:rFonts w:ascii="Helvetica Neue" w:eastAsia="Helvetica Neue" w:hAnsi="Helvetica Neue" w:cs="Helvetica Neue"/>
          <w:color w:val="181817"/>
          <w:sz w:val="24"/>
          <w:szCs w:val="24"/>
        </w:rPr>
        <w:t>51</w:t>
      </w:r>
      <w:r w:rsidR="008A1D18" w:rsidRPr="00F90853">
        <w:rPr>
          <w:rFonts w:ascii="Helvetica Neue" w:eastAsia="Helvetica Neue" w:hAnsi="Helvetica Neue" w:cs="Helvetica Neue"/>
          <w:color w:val="181817"/>
          <w:sz w:val="24"/>
          <w:szCs w:val="24"/>
        </w:rPr>
        <w:t>(1):</w:t>
      </w:r>
      <w:r w:rsidRPr="00F90853">
        <w:rPr>
          <w:rFonts w:ascii="Helvetica Neue" w:eastAsia="Helvetica Neue" w:hAnsi="Helvetica Neue" w:cs="Helvetica Neue"/>
          <w:color w:val="181817"/>
          <w:sz w:val="24"/>
          <w:szCs w:val="24"/>
        </w:rPr>
        <w:t xml:space="preserve"> 117-139.</w:t>
      </w:r>
    </w:p>
    <w:p w14:paraId="59BC5402" w14:textId="47E0D0A6"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Barthes, R</w:t>
      </w:r>
      <w:r w:rsidR="008A1D18" w:rsidRPr="00F90853">
        <w:rPr>
          <w:rFonts w:ascii="Helvetica Neue" w:eastAsia="Helvetica Neue" w:hAnsi="Helvetica Neue" w:cs="Helvetica Neue"/>
          <w:sz w:val="24"/>
          <w:szCs w:val="24"/>
        </w:rPr>
        <w:t>oland</w:t>
      </w:r>
      <w:r w:rsidRPr="00F90853">
        <w:rPr>
          <w:rFonts w:ascii="Helvetica Neue" w:eastAsia="Helvetica Neue" w:hAnsi="Helvetica Neue" w:cs="Helvetica Neue"/>
          <w:sz w:val="24"/>
          <w:szCs w:val="24"/>
        </w:rPr>
        <w:t xml:space="preserve">. 1977. </w:t>
      </w:r>
      <w:r w:rsidR="008A1D18" w:rsidRPr="00F90853">
        <w:rPr>
          <w:rFonts w:ascii="Helvetica Neue" w:eastAsia="Helvetica Neue" w:hAnsi="Helvetica Neue" w:cs="Helvetica Neue"/>
          <w:i/>
          <w:iCs/>
          <w:sz w:val="24"/>
          <w:szCs w:val="24"/>
        </w:rPr>
        <w:t>Image, Music, T</w:t>
      </w:r>
      <w:r w:rsidRPr="00F90853">
        <w:rPr>
          <w:rFonts w:ascii="Helvetica Neue" w:eastAsia="Helvetica Neue" w:hAnsi="Helvetica Neue" w:cs="Helvetica Neue"/>
          <w:i/>
          <w:iCs/>
          <w:sz w:val="24"/>
          <w:szCs w:val="24"/>
        </w:rPr>
        <w:t>ext.</w:t>
      </w:r>
      <w:r w:rsidRPr="00F90853">
        <w:rPr>
          <w:rFonts w:ascii="Helvetica Neue" w:eastAsia="Helvetica Neue" w:hAnsi="Helvetica Neue" w:cs="Helvetica Neue"/>
          <w:sz w:val="24"/>
          <w:szCs w:val="24"/>
        </w:rPr>
        <w:t xml:space="preserve"> Trans</w:t>
      </w:r>
      <w:r w:rsidR="008A1D18" w:rsidRPr="00F90853">
        <w:rPr>
          <w:rFonts w:ascii="Helvetica Neue" w:eastAsia="Helvetica Neue" w:hAnsi="Helvetica Neue" w:cs="Helvetica Neue"/>
          <w:sz w:val="24"/>
          <w:szCs w:val="24"/>
        </w:rPr>
        <w:t>lated by</w:t>
      </w:r>
      <w:r w:rsidRPr="00F90853">
        <w:rPr>
          <w:rFonts w:ascii="Helvetica Neue" w:eastAsia="Helvetica Neue" w:hAnsi="Helvetica Neue" w:cs="Helvetica Neue"/>
          <w:sz w:val="24"/>
          <w:szCs w:val="24"/>
        </w:rPr>
        <w:t xml:space="preserve"> S</w:t>
      </w:r>
      <w:r w:rsidR="008A1D18" w:rsidRPr="00F90853">
        <w:rPr>
          <w:rFonts w:ascii="Helvetica Neue" w:eastAsia="Helvetica Neue" w:hAnsi="Helvetica Neue" w:cs="Helvetica Neue"/>
          <w:sz w:val="24"/>
          <w:szCs w:val="24"/>
        </w:rPr>
        <w:t>tephen</w:t>
      </w:r>
      <w:r w:rsidRPr="00F90853">
        <w:rPr>
          <w:rFonts w:ascii="Helvetica Neue" w:eastAsia="Helvetica Neue" w:hAnsi="Helvetica Neue" w:cs="Helvetica Neue"/>
          <w:sz w:val="24"/>
          <w:szCs w:val="24"/>
        </w:rPr>
        <w:t xml:space="preserve"> Heath. New York: Hill and Wang</w:t>
      </w:r>
      <w:r w:rsidR="008A1D18" w:rsidRPr="00F90853">
        <w:rPr>
          <w:rFonts w:ascii="Helvetica Neue" w:eastAsia="Helvetica Neue" w:hAnsi="Helvetica Neue" w:cs="Helvetica Neue"/>
          <w:sz w:val="24"/>
          <w:szCs w:val="24"/>
        </w:rPr>
        <w:t>.</w:t>
      </w:r>
    </w:p>
    <w:p w14:paraId="28EFC385" w14:textId="77777777" w:rsidR="001041BC" w:rsidRPr="00403C8B" w:rsidRDefault="001041BC">
      <w:pPr>
        <w:rPr>
          <w:rFonts w:ascii="Helvetica Neue" w:hAnsi="Helvetica Neue"/>
          <w:sz w:val="24"/>
          <w:szCs w:val="24"/>
        </w:rPr>
      </w:pPr>
    </w:p>
    <w:p w14:paraId="112C8EC0" w14:textId="63387192"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Beard, D. and Kenneth </w:t>
      </w:r>
      <w:proofErr w:type="spellStart"/>
      <w:r w:rsidRPr="00F90853">
        <w:rPr>
          <w:rFonts w:ascii="Helvetica Neue" w:eastAsia="Helvetica Neue" w:hAnsi="Helvetica Neue" w:cs="Helvetica Neue"/>
          <w:sz w:val="24"/>
          <w:szCs w:val="24"/>
        </w:rPr>
        <w:t>Gloag</w:t>
      </w:r>
      <w:proofErr w:type="spellEnd"/>
      <w:r w:rsidRPr="00F90853">
        <w:rPr>
          <w:rFonts w:ascii="Helvetica Neue" w:eastAsia="Helvetica Neue" w:hAnsi="Helvetica Neue" w:cs="Helvetica Neue"/>
          <w:sz w:val="24"/>
          <w:szCs w:val="24"/>
        </w:rPr>
        <w:t xml:space="preserve"> (2005). </w:t>
      </w:r>
      <w:r w:rsidRPr="00F90853">
        <w:rPr>
          <w:rFonts w:ascii="Helvetica Neue" w:eastAsia="Helvetica Neue" w:hAnsi="Helvetica Neue" w:cs="Helvetica Neue"/>
          <w:i/>
          <w:iCs/>
          <w:sz w:val="24"/>
          <w:szCs w:val="24"/>
        </w:rPr>
        <w:t>Musicology: The key concepts</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London: Routledge.</w:t>
      </w:r>
    </w:p>
    <w:p w14:paraId="0769D3DF" w14:textId="01F1BFB9" w:rsidR="000B4311" w:rsidRPr="00403C8B" w:rsidRDefault="000B4311">
      <w:pPr>
        <w:rPr>
          <w:rFonts w:ascii="Helvetica Neue" w:hAnsi="Helvetica Neue"/>
          <w:sz w:val="24"/>
          <w:szCs w:val="24"/>
        </w:rPr>
      </w:pPr>
    </w:p>
    <w:p w14:paraId="3254C80B" w14:textId="2C1EDD0B" w:rsidR="000B4311" w:rsidRPr="00F90853" w:rsidRDefault="000B4311">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Bennett, Joe. 2017. “Towards a framework for creativity in popular music degrees” in </w:t>
      </w:r>
      <w:r w:rsidRPr="00F90853">
        <w:rPr>
          <w:rFonts w:ascii="Helvetica Neue" w:eastAsia="Helvetica Neue" w:hAnsi="Helvetica Neue" w:cs="Helvetica Neue"/>
          <w:i/>
          <w:iCs/>
          <w:sz w:val="24"/>
          <w:szCs w:val="24"/>
        </w:rPr>
        <w:t>The Routledge Research Companion to Popular Music Education</w:t>
      </w:r>
      <w:r w:rsidRPr="00F90853">
        <w:rPr>
          <w:rFonts w:ascii="Helvetica Neue" w:eastAsia="Helvetica Neue" w:hAnsi="Helvetica Neue" w:cs="Helvetica Neue"/>
          <w:sz w:val="24"/>
          <w:szCs w:val="24"/>
        </w:rPr>
        <w:t xml:space="preserve">, edited by Gareth Dylan Smith, Zack Moir, Matt Brennan, </w:t>
      </w:r>
      <w:proofErr w:type="spellStart"/>
      <w:r w:rsidRPr="00F90853">
        <w:rPr>
          <w:rFonts w:ascii="Helvetica Neue" w:eastAsia="Helvetica Neue" w:hAnsi="Helvetica Neue" w:cs="Helvetica Neue"/>
          <w:sz w:val="24"/>
          <w:szCs w:val="24"/>
        </w:rPr>
        <w:t>Shara</w:t>
      </w:r>
      <w:proofErr w:type="spellEnd"/>
      <w:r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Rambarran</w:t>
      </w:r>
      <w:proofErr w:type="spellEnd"/>
      <w:r w:rsidRPr="00F90853">
        <w:rPr>
          <w:rFonts w:ascii="Helvetica Neue" w:eastAsia="Helvetica Neue" w:hAnsi="Helvetica Neue" w:cs="Helvetica Neue"/>
          <w:sz w:val="24"/>
          <w:szCs w:val="24"/>
        </w:rPr>
        <w:t xml:space="preserve">, and Phil Kirkman. London: Routledge. </w:t>
      </w:r>
    </w:p>
    <w:p w14:paraId="7D3BC29F" w14:textId="78A653F5" w:rsidR="00C64F6B" w:rsidRPr="00403C8B" w:rsidRDefault="00C64F6B">
      <w:pPr>
        <w:rPr>
          <w:rFonts w:ascii="Helvetica Neue" w:hAnsi="Helvetica Neue"/>
          <w:sz w:val="24"/>
          <w:szCs w:val="24"/>
        </w:rPr>
      </w:pPr>
    </w:p>
    <w:p w14:paraId="1FEFC422" w14:textId="54545E2A" w:rsidR="00C64F6B" w:rsidRPr="00F90853" w:rsidRDefault="00C64F6B">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Burnard</w:t>
      </w:r>
      <w:proofErr w:type="spellEnd"/>
      <w:r w:rsidRPr="00F90853">
        <w:rPr>
          <w:rFonts w:ascii="Helvetica Neue" w:eastAsia="Helvetica Neue" w:hAnsi="Helvetica Neue" w:cs="Helvetica Neue"/>
          <w:sz w:val="24"/>
          <w:szCs w:val="24"/>
        </w:rPr>
        <w:t>, Pamela. 2012. Musical Creativities in Practice. Oxford: Oxford University Press</w:t>
      </w:r>
    </w:p>
    <w:p w14:paraId="756D0F86" w14:textId="77777777" w:rsidR="001041BC" w:rsidRPr="00403C8B" w:rsidRDefault="001041BC">
      <w:pPr>
        <w:rPr>
          <w:rFonts w:ascii="Helvetica Neue" w:hAnsi="Helvetica Neue"/>
          <w:sz w:val="24"/>
          <w:szCs w:val="24"/>
        </w:rPr>
      </w:pPr>
    </w:p>
    <w:p w14:paraId="73F97539" w14:textId="4654DFEB"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Cloonan</w:t>
      </w:r>
      <w:proofErr w:type="spellEnd"/>
      <w:r w:rsidRPr="00F90853">
        <w:rPr>
          <w:rFonts w:ascii="Helvetica Neue" w:eastAsia="Helvetica Neue" w:hAnsi="Helvetica Neue" w:cs="Helvetica Neue"/>
          <w:sz w:val="24"/>
          <w:szCs w:val="24"/>
        </w:rPr>
        <w:t xml:space="preserve">, M. and </w:t>
      </w:r>
      <w:r w:rsidR="008A1D18" w:rsidRPr="00F90853">
        <w:rPr>
          <w:rFonts w:ascii="Helvetica Neue" w:eastAsia="Helvetica Neue" w:hAnsi="Helvetica Neue" w:cs="Helvetica Neue"/>
          <w:sz w:val="24"/>
          <w:szCs w:val="24"/>
        </w:rPr>
        <w:t xml:space="preserve">Lauren </w:t>
      </w:r>
      <w:proofErr w:type="spellStart"/>
      <w:r w:rsidR="008A1D18" w:rsidRPr="00F90853">
        <w:rPr>
          <w:rFonts w:ascii="Helvetica Neue" w:eastAsia="Helvetica Neue" w:hAnsi="Helvetica Neue" w:cs="Helvetica Neue"/>
          <w:sz w:val="24"/>
          <w:szCs w:val="24"/>
        </w:rPr>
        <w:t>Hulstedt</w:t>
      </w:r>
      <w:proofErr w:type="spellEnd"/>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2012</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Taking Notes: Mapping and Teaching Popular Music in Higher Education</w:t>
      </w:r>
      <w:r w:rsidRPr="00F90853">
        <w:rPr>
          <w:rFonts w:ascii="Helvetica Neue" w:eastAsia="Helvetica Neue" w:hAnsi="Helvetica Neue" w:cs="Helvetica Neue"/>
          <w:sz w:val="24"/>
          <w:szCs w:val="24"/>
        </w:rPr>
        <w:t xml:space="preserve">, York: Higher Education Academy. </w:t>
      </w:r>
    </w:p>
    <w:p w14:paraId="4412FB20" w14:textId="7457DC1B" w:rsidR="001041BC" w:rsidRPr="00403C8B" w:rsidRDefault="001041BC">
      <w:pPr>
        <w:rPr>
          <w:rFonts w:ascii="Helvetica Neue" w:hAnsi="Helvetica Neue"/>
          <w:sz w:val="24"/>
          <w:szCs w:val="24"/>
        </w:rPr>
      </w:pPr>
    </w:p>
    <w:p w14:paraId="69A3DC0F" w14:textId="3C73C714" w:rsidR="008C4BBF" w:rsidRPr="00F90853" w:rsidRDefault="008C4BB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D’Amore</w:t>
      </w:r>
      <w:proofErr w:type="spellEnd"/>
      <w:r w:rsidRPr="00F90853">
        <w:rPr>
          <w:rFonts w:ascii="Helvetica Neue" w:eastAsia="Helvetica Neue" w:hAnsi="Helvetica Neue" w:cs="Helvetica Neue"/>
          <w:sz w:val="24"/>
          <w:szCs w:val="24"/>
        </w:rPr>
        <w:t xml:space="preserve">, A. and Gareth Dylan Smith. 2016. “Aspiring to music making as leisure through the Musical Futures </w:t>
      </w:r>
      <w:proofErr w:type="spellStart"/>
      <w:r w:rsidRPr="00F90853">
        <w:rPr>
          <w:rFonts w:ascii="Helvetica Neue" w:eastAsia="Helvetica Neue" w:hAnsi="Helvetica Neue" w:cs="Helvetica Neue"/>
          <w:sz w:val="24"/>
          <w:szCs w:val="24"/>
        </w:rPr>
        <w:t>classrrom</w:t>
      </w:r>
      <w:proofErr w:type="spellEnd"/>
      <w:r w:rsidRPr="00F90853">
        <w:rPr>
          <w:rFonts w:ascii="Helvetica Neue" w:eastAsia="Helvetica Neue" w:hAnsi="Helvetica Neue" w:cs="Helvetica Neue"/>
          <w:sz w:val="24"/>
          <w:szCs w:val="24"/>
        </w:rPr>
        <w:t xml:space="preserve">”. In </w:t>
      </w:r>
      <w:r w:rsidRPr="00F90853">
        <w:rPr>
          <w:rFonts w:ascii="Helvetica Neue" w:eastAsia="Helvetica Neue" w:hAnsi="Helvetica Neue" w:cs="Helvetica Neue"/>
          <w:i/>
          <w:iCs/>
          <w:sz w:val="24"/>
          <w:szCs w:val="24"/>
        </w:rPr>
        <w:t>The Oxford Handbook of Music Making and Leisure</w:t>
      </w:r>
      <w:r w:rsidRPr="00F90853">
        <w:rPr>
          <w:rFonts w:ascii="Helvetica Neue" w:eastAsia="Helvetica Neue" w:hAnsi="Helvetica Neue" w:cs="Helvetica Neue"/>
          <w:sz w:val="24"/>
          <w:szCs w:val="24"/>
        </w:rPr>
        <w:t xml:space="preserve">, edited by Roger </w:t>
      </w:r>
      <w:proofErr w:type="spellStart"/>
      <w:r w:rsidRPr="00F90853">
        <w:rPr>
          <w:rFonts w:ascii="Helvetica Neue" w:eastAsia="Helvetica Neue" w:hAnsi="Helvetica Neue" w:cs="Helvetica Neue"/>
          <w:sz w:val="24"/>
          <w:szCs w:val="24"/>
        </w:rPr>
        <w:t>Mantie</w:t>
      </w:r>
      <w:proofErr w:type="spellEnd"/>
      <w:r w:rsidRPr="00F90853">
        <w:rPr>
          <w:rFonts w:ascii="Helvetica Neue" w:eastAsia="Helvetica Neue" w:hAnsi="Helvetica Neue" w:cs="Helvetica Neue"/>
          <w:sz w:val="24"/>
          <w:szCs w:val="24"/>
        </w:rPr>
        <w:t xml:space="preserve"> and Gareth Dylan Smith, New York: Oxford University Press.</w:t>
      </w:r>
    </w:p>
    <w:p w14:paraId="4256F4C1" w14:textId="77777777" w:rsidR="008C4BBF" w:rsidRPr="00403C8B" w:rsidRDefault="008C4BBF">
      <w:pPr>
        <w:rPr>
          <w:rFonts w:ascii="Helvetica Neue" w:hAnsi="Helvetica Neue"/>
          <w:sz w:val="24"/>
          <w:szCs w:val="24"/>
        </w:rPr>
      </w:pPr>
    </w:p>
    <w:p w14:paraId="2738D85D" w14:textId="4E3E2D26" w:rsidR="001041BC" w:rsidRPr="00F90853" w:rsidRDefault="008A1D18">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Derrida, Jacques. </w:t>
      </w:r>
      <w:r w:rsidR="00DA37AF" w:rsidRPr="00F90853">
        <w:rPr>
          <w:rFonts w:ascii="Helvetica Neue" w:eastAsia="Helvetica Neue" w:hAnsi="Helvetica Neue" w:cs="Helvetica Neue"/>
          <w:sz w:val="24"/>
          <w:szCs w:val="24"/>
        </w:rPr>
        <w:t>1998</w:t>
      </w:r>
      <w:r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w:t>
      </w:r>
      <w:r w:rsidR="00DA37AF" w:rsidRPr="00F90853">
        <w:rPr>
          <w:rFonts w:ascii="Helvetica Neue" w:eastAsia="Helvetica Neue" w:hAnsi="Helvetica Neue" w:cs="Helvetica Neue"/>
          <w:i/>
          <w:iCs/>
          <w:sz w:val="24"/>
          <w:szCs w:val="24"/>
        </w:rPr>
        <w:t>Of Grammatology</w:t>
      </w:r>
      <w:r w:rsidR="00DA37AF"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 xml:space="preserve">Translated by </w:t>
      </w:r>
      <w:proofErr w:type="spellStart"/>
      <w:r w:rsidRPr="00F90853">
        <w:rPr>
          <w:rFonts w:ascii="Helvetica Neue" w:eastAsia="Helvetica Neue" w:hAnsi="Helvetica Neue" w:cs="Helvetica Neue"/>
          <w:sz w:val="24"/>
          <w:szCs w:val="24"/>
        </w:rPr>
        <w:t>Gayatri</w:t>
      </w:r>
      <w:proofErr w:type="spellEnd"/>
      <w:r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Chakravorty</w:t>
      </w:r>
      <w:proofErr w:type="spellEnd"/>
      <w:r w:rsidRPr="00F90853">
        <w:rPr>
          <w:rFonts w:ascii="Helvetica Neue" w:eastAsia="Helvetica Neue" w:hAnsi="Helvetica Neue" w:cs="Helvetica Neue"/>
          <w:sz w:val="24"/>
          <w:szCs w:val="24"/>
        </w:rPr>
        <w:t xml:space="preserve"> Spivak </w:t>
      </w:r>
      <w:r w:rsidR="00DA37AF" w:rsidRPr="00F90853">
        <w:rPr>
          <w:rFonts w:ascii="Helvetica Neue" w:eastAsia="Helvetica Neue" w:hAnsi="Helvetica Neue" w:cs="Helvetica Neue"/>
          <w:sz w:val="24"/>
          <w:szCs w:val="24"/>
        </w:rPr>
        <w:t>Baltimore: The Johns Hopkins University Press.</w:t>
      </w:r>
    </w:p>
    <w:p w14:paraId="4AD1242D" w14:textId="77777777" w:rsidR="001041BC" w:rsidRPr="00403C8B" w:rsidRDefault="001041BC">
      <w:pPr>
        <w:rPr>
          <w:rFonts w:ascii="Helvetica Neue" w:hAnsi="Helvetica Neue"/>
          <w:sz w:val="24"/>
          <w:szCs w:val="24"/>
        </w:rPr>
      </w:pPr>
    </w:p>
    <w:p w14:paraId="5465BB9F" w14:textId="34A44E8D"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lastRenderedPageBreak/>
        <w:t>Folkestad</w:t>
      </w:r>
      <w:proofErr w:type="spellEnd"/>
      <w:r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Göran</w:t>
      </w:r>
      <w:proofErr w:type="spellEnd"/>
      <w:r w:rsidRPr="00F90853">
        <w:rPr>
          <w:rFonts w:ascii="Helvetica Neue" w:eastAsia="Helvetica Neue" w:hAnsi="Helvetica Neue" w:cs="Helvetica Neue"/>
          <w:sz w:val="24"/>
          <w:szCs w:val="24"/>
        </w:rPr>
        <w:t xml:space="preserve">. 2006. “Formal and Informal Learning Situations or Practices vs Formal and Informal Ways of Learning.” </w:t>
      </w:r>
      <w:r w:rsidRPr="00F90853">
        <w:rPr>
          <w:rFonts w:ascii="Helvetica Neue" w:eastAsia="Helvetica Neue" w:hAnsi="Helvetica Neue" w:cs="Helvetica Neue"/>
          <w:i/>
          <w:iCs/>
          <w:sz w:val="24"/>
          <w:szCs w:val="24"/>
        </w:rPr>
        <w:t xml:space="preserve">British Journal of Music Education </w:t>
      </w:r>
      <w:r w:rsidRPr="00F90853">
        <w:rPr>
          <w:rFonts w:ascii="Helvetica Neue" w:eastAsia="Helvetica Neue" w:hAnsi="Helvetica Neue" w:cs="Helvetica Neue"/>
          <w:sz w:val="24"/>
          <w:szCs w:val="24"/>
        </w:rPr>
        <w:t>23(2): 135–145.</w:t>
      </w:r>
    </w:p>
    <w:p w14:paraId="1E664FDD" w14:textId="5612A68D" w:rsidR="006114F5" w:rsidRPr="00403C8B" w:rsidRDefault="006114F5">
      <w:pPr>
        <w:rPr>
          <w:rFonts w:ascii="Helvetica Neue" w:hAnsi="Helvetica Neue"/>
          <w:sz w:val="24"/>
          <w:szCs w:val="24"/>
        </w:rPr>
      </w:pPr>
    </w:p>
    <w:p w14:paraId="248C6430" w14:textId="19C8A000" w:rsidR="006114F5" w:rsidRPr="00F90853" w:rsidRDefault="006114F5">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Frith</w:t>
      </w:r>
      <w:proofErr w:type="spellEnd"/>
      <w:r w:rsidRPr="00F90853">
        <w:rPr>
          <w:rFonts w:ascii="Helvetica Neue" w:eastAsia="Helvetica Neue" w:hAnsi="Helvetica Neue" w:cs="Helvetica Neue"/>
          <w:sz w:val="24"/>
          <w:szCs w:val="24"/>
        </w:rPr>
        <w:t>, Simon. 1996. Performing Rites: On The Value of Popular Music</w:t>
      </w:r>
      <w:r w:rsidR="00194734" w:rsidRPr="00F90853">
        <w:rPr>
          <w:rFonts w:ascii="Helvetica Neue" w:eastAsia="Helvetica Neue" w:hAnsi="Helvetica Neue" w:cs="Helvetica Neue"/>
          <w:sz w:val="24"/>
          <w:szCs w:val="24"/>
        </w:rPr>
        <w:t>. Oxford: Oxford University Press</w:t>
      </w:r>
    </w:p>
    <w:p w14:paraId="5DDBA477" w14:textId="77777777" w:rsidR="001041BC" w:rsidRPr="00403C8B" w:rsidRDefault="001041BC">
      <w:pPr>
        <w:rPr>
          <w:rFonts w:ascii="Helvetica Neue" w:hAnsi="Helvetica Neue"/>
          <w:sz w:val="24"/>
          <w:szCs w:val="24"/>
        </w:rPr>
      </w:pPr>
    </w:p>
    <w:p w14:paraId="4E41640A" w14:textId="3DDB667F"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Goehr</w:t>
      </w:r>
      <w:proofErr w:type="spellEnd"/>
      <w:r w:rsidRPr="00F90853">
        <w:rPr>
          <w:rFonts w:ascii="Helvetica Neue" w:eastAsia="Helvetica Neue" w:hAnsi="Helvetica Neue" w:cs="Helvetica Neue"/>
          <w:sz w:val="24"/>
          <w:szCs w:val="24"/>
        </w:rPr>
        <w:t>, L</w:t>
      </w:r>
      <w:r w:rsidR="008A1D18" w:rsidRPr="00F90853">
        <w:rPr>
          <w:rFonts w:ascii="Helvetica Neue" w:eastAsia="Helvetica Neue" w:hAnsi="Helvetica Neue" w:cs="Helvetica Neue"/>
          <w:sz w:val="24"/>
          <w:szCs w:val="24"/>
        </w:rPr>
        <w:t>ydia</w:t>
      </w:r>
      <w:r w:rsidRPr="00F90853">
        <w:rPr>
          <w:rFonts w:ascii="Helvetica Neue" w:eastAsia="Helvetica Neue" w:hAnsi="Helvetica Neue" w:cs="Helvetica Neue"/>
          <w:sz w:val="24"/>
          <w:szCs w:val="24"/>
        </w:rPr>
        <w:t>. 1992</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The Imaginary Museum of Musical Works: An essay in the philosophy of Music</w:t>
      </w:r>
      <w:r w:rsidR="008A1D18" w:rsidRPr="00F90853">
        <w:rPr>
          <w:rFonts w:ascii="Helvetica Neue" w:eastAsia="Helvetica Neue" w:hAnsi="Helvetica Neue" w:cs="Helvetica Neue"/>
          <w:sz w:val="24"/>
          <w:szCs w:val="24"/>
        </w:rPr>
        <w:t>. Oxford and New York:</w:t>
      </w:r>
      <w:r w:rsidRPr="00F90853">
        <w:rPr>
          <w:rFonts w:ascii="Helvetica Neue" w:eastAsia="Helvetica Neue" w:hAnsi="Helvetica Neue" w:cs="Helvetica Neue"/>
          <w:sz w:val="24"/>
          <w:szCs w:val="24"/>
        </w:rPr>
        <w:t xml:space="preserve"> Oxford University Press.</w:t>
      </w:r>
    </w:p>
    <w:p w14:paraId="3DA7A24F" w14:textId="77777777" w:rsidR="001041BC" w:rsidRPr="00403C8B" w:rsidRDefault="001041BC">
      <w:pPr>
        <w:rPr>
          <w:rFonts w:ascii="Helvetica Neue" w:hAnsi="Helvetica Neue"/>
          <w:sz w:val="24"/>
          <w:szCs w:val="24"/>
        </w:rPr>
      </w:pPr>
    </w:p>
    <w:p w14:paraId="31829F4D" w14:textId="77777777" w:rsidR="008C4BBF"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Green, L</w:t>
      </w:r>
      <w:r w:rsidR="008A1D18" w:rsidRPr="00F90853">
        <w:rPr>
          <w:rFonts w:ascii="Helvetica Neue" w:eastAsia="Helvetica Neue" w:hAnsi="Helvetica Neue" w:cs="Helvetica Neue"/>
          <w:sz w:val="24"/>
          <w:szCs w:val="24"/>
        </w:rPr>
        <w:t>ucy</w:t>
      </w:r>
      <w:r w:rsidRPr="00F90853">
        <w:rPr>
          <w:rFonts w:ascii="Helvetica Neue" w:eastAsia="Helvetica Neue" w:hAnsi="Helvetica Neue" w:cs="Helvetica Neue"/>
          <w:sz w:val="24"/>
          <w:szCs w:val="24"/>
        </w:rPr>
        <w:t>.</w:t>
      </w:r>
      <w:r w:rsidR="008A1D18" w:rsidRPr="00F90853">
        <w:rPr>
          <w:rFonts w:ascii="Helvetica Neue" w:eastAsia="Helvetica Neue" w:hAnsi="Helvetica Neue" w:cs="Helvetica Neue"/>
          <w:sz w:val="24"/>
          <w:szCs w:val="24"/>
        </w:rPr>
        <w:t xml:space="preserve"> 2002.</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How Popular Musicians Learn: A Way Ahead for Music Education</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proofErr w:type="spellStart"/>
      <w:r w:rsidR="008A1D18" w:rsidRPr="00F90853">
        <w:rPr>
          <w:rFonts w:ascii="Helvetica Neue" w:eastAsia="Helvetica Neue" w:hAnsi="Helvetica Neue" w:cs="Helvetica Neue"/>
          <w:sz w:val="24"/>
          <w:szCs w:val="24"/>
        </w:rPr>
        <w:t>Farnham</w:t>
      </w:r>
      <w:proofErr w:type="spellEnd"/>
      <w:r w:rsidRPr="00F90853">
        <w:rPr>
          <w:rFonts w:ascii="Helvetica Neue" w:eastAsia="Helvetica Neue" w:hAnsi="Helvetica Neue" w:cs="Helvetica Neue"/>
          <w:sz w:val="24"/>
          <w:szCs w:val="24"/>
        </w:rPr>
        <w:t>: Ashgate.</w:t>
      </w:r>
    </w:p>
    <w:p w14:paraId="7D142020" w14:textId="77777777" w:rsidR="008C4BBF" w:rsidRPr="00403C8B" w:rsidRDefault="008C4BBF">
      <w:pPr>
        <w:rPr>
          <w:rFonts w:ascii="Helvetica Neue" w:hAnsi="Helvetica Neue"/>
          <w:sz w:val="24"/>
          <w:szCs w:val="24"/>
        </w:rPr>
      </w:pPr>
    </w:p>
    <w:p w14:paraId="082168FC" w14:textId="646D4CAC" w:rsidR="008C4BBF" w:rsidRPr="00F90853" w:rsidRDefault="008C4BB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Green, Lucy. 2008. </w:t>
      </w:r>
      <w:r w:rsidRPr="00F90853">
        <w:rPr>
          <w:rFonts w:ascii="Helvetica Neue" w:eastAsia="Helvetica Neue" w:hAnsi="Helvetica Neue" w:cs="Helvetica Neue"/>
          <w:i/>
          <w:iCs/>
          <w:sz w:val="24"/>
          <w:szCs w:val="24"/>
        </w:rPr>
        <w:t>Music, Informal Learning and the School: A New Classroom Pedagogy</w:t>
      </w:r>
      <w:r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Farnham</w:t>
      </w:r>
      <w:proofErr w:type="spellEnd"/>
      <w:r w:rsidRPr="00F90853">
        <w:rPr>
          <w:rFonts w:ascii="Helvetica Neue" w:eastAsia="Helvetica Neue" w:hAnsi="Helvetica Neue" w:cs="Helvetica Neue"/>
          <w:sz w:val="24"/>
          <w:szCs w:val="24"/>
        </w:rPr>
        <w:t xml:space="preserve">: Ashgate. </w:t>
      </w:r>
    </w:p>
    <w:p w14:paraId="630A7FE6" w14:textId="1B2BF235" w:rsidR="001041BC" w:rsidRPr="00403C8B" w:rsidRDefault="001041BC">
      <w:pPr>
        <w:rPr>
          <w:rFonts w:ascii="Helvetica Neue" w:hAnsi="Helvetica Neue"/>
          <w:sz w:val="24"/>
          <w:szCs w:val="24"/>
        </w:rPr>
      </w:pPr>
    </w:p>
    <w:p w14:paraId="7FF795C5" w14:textId="4E8B200A" w:rsidR="003934A8" w:rsidRPr="00F90853" w:rsidRDefault="003934A8">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Hebert, David G., Joseph </w:t>
      </w:r>
      <w:proofErr w:type="spellStart"/>
      <w:r w:rsidRPr="00F90853">
        <w:rPr>
          <w:rFonts w:ascii="Helvetica Neue" w:eastAsia="Helvetica Neue" w:hAnsi="Helvetica Neue" w:cs="Helvetica Neue"/>
          <w:sz w:val="24"/>
          <w:szCs w:val="24"/>
        </w:rPr>
        <w:t>Abramo</w:t>
      </w:r>
      <w:proofErr w:type="spellEnd"/>
      <w:r w:rsidRPr="00F90853">
        <w:rPr>
          <w:rFonts w:ascii="Helvetica Neue" w:eastAsia="Helvetica Neue" w:hAnsi="Helvetica Neue" w:cs="Helvetica Neue"/>
          <w:sz w:val="24"/>
          <w:szCs w:val="24"/>
        </w:rPr>
        <w:t xml:space="preserve">, and Gareth Dylan Smith. 2017. “Epistemological and sociological issues in popular music education” in </w:t>
      </w:r>
      <w:r w:rsidRPr="00F90853">
        <w:rPr>
          <w:rFonts w:ascii="Helvetica Neue" w:eastAsia="Helvetica Neue" w:hAnsi="Helvetica Neue" w:cs="Helvetica Neue"/>
          <w:i/>
          <w:iCs/>
          <w:sz w:val="24"/>
          <w:szCs w:val="24"/>
        </w:rPr>
        <w:t>The Routledge Research Companion to Popular Music Education</w:t>
      </w:r>
      <w:r w:rsidRPr="00F90853">
        <w:rPr>
          <w:rFonts w:ascii="Helvetica Neue" w:eastAsia="Helvetica Neue" w:hAnsi="Helvetica Neue" w:cs="Helvetica Neue"/>
          <w:sz w:val="24"/>
          <w:szCs w:val="24"/>
        </w:rPr>
        <w:t xml:space="preserve">. Edited by Gareth Dylan Smith, Zack Moir, Matt Brennan, </w:t>
      </w:r>
      <w:proofErr w:type="spellStart"/>
      <w:r w:rsidRPr="00F90853">
        <w:rPr>
          <w:rFonts w:ascii="Helvetica Neue" w:eastAsia="Helvetica Neue" w:hAnsi="Helvetica Neue" w:cs="Helvetica Neue"/>
          <w:sz w:val="24"/>
          <w:szCs w:val="24"/>
        </w:rPr>
        <w:t>Shara</w:t>
      </w:r>
      <w:proofErr w:type="spellEnd"/>
      <w:r w:rsidRPr="00F90853">
        <w:rPr>
          <w:rFonts w:ascii="Helvetica Neue" w:eastAsia="Helvetica Neue" w:hAnsi="Helvetica Neue" w:cs="Helvetica Neue"/>
          <w:sz w:val="24"/>
          <w:szCs w:val="24"/>
        </w:rPr>
        <w:t xml:space="preserve"> </w:t>
      </w:r>
      <w:proofErr w:type="spellStart"/>
      <w:r w:rsidRPr="00F90853">
        <w:rPr>
          <w:rFonts w:ascii="Helvetica Neue" w:eastAsia="Helvetica Neue" w:hAnsi="Helvetica Neue" w:cs="Helvetica Neue"/>
          <w:sz w:val="24"/>
          <w:szCs w:val="24"/>
        </w:rPr>
        <w:t>Rambarran</w:t>
      </w:r>
      <w:proofErr w:type="spellEnd"/>
      <w:r w:rsidRPr="00F90853">
        <w:rPr>
          <w:rFonts w:ascii="Helvetica Neue" w:eastAsia="Helvetica Neue" w:hAnsi="Helvetica Neue" w:cs="Helvetica Neue"/>
          <w:sz w:val="24"/>
          <w:szCs w:val="24"/>
        </w:rPr>
        <w:t xml:space="preserve">, and Phil Kirkman: London: Routledge. </w:t>
      </w:r>
    </w:p>
    <w:p w14:paraId="24D9742C" w14:textId="77777777" w:rsidR="001041BC" w:rsidRPr="00403C8B" w:rsidRDefault="001041BC">
      <w:pPr>
        <w:rPr>
          <w:rFonts w:ascii="Helvetica Neue" w:hAnsi="Helvetica Neue"/>
          <w:sz w:val="24"/>
          <w:szCs w:val="24"/>
        </w:rPr>
      </w:pPr>
    </w:p>
    <w:p w14:paraId="454A78C0" w14:textId="1D7DC230" w:rsidR="001041BC" w:rsidRPr="00F90853" w:rsidRDefault="00DA37AF" w:rsidP="00F90853">
      <w:pPr>
        <w:shd w:val="clear" w:color="auto" w:fill="FFFFFF" w:themeFill="background1"/>
        <w:spacing w:after="160"/>
        <w:ind w:left="720" w:hanging="720"/>
        <w:rPr>
          <w:rFonts w:ascii="Helvetica Neue" w:eastAsia="Helvetica Neue" w:hAnsi="Helvetica Neue" w:cs="Helvetica Neue"/>
          <w:sz w:val="24"/>
          <w:szCs w:val="24"/>
        </w:rPr>
      </w:pPr>
      <w:r w:rsidRPr="00F90853">
        <w:rPr>
          <w:rFonts w:ascii="Helvetica Neue" w:eastAsia="Helvetica Neue" w:hAnsi="Helvetica Neue" w:cs="Helvetica Neue"/>
          <w:sz w:val="24"/>
          <w:szCs w:val="24"/>
          <w:highlight w:val="white"/>
        </w:rPr>
        <w:t>Horn, D</w:t>
      </w:r>
      <w:r w:rsidR="008A1D18" w:rsidRPr="00F90853">
        <w:rPr>
          <w:rFonts w:ascii="Helvetica Neue" w:eastAsia="Helvetica Neue" w:hAnsi="Helvetica Neue" w:cs="Helvetica Neue"/>
          <w:sz w:val="24"/>
          <w:szCs w:val="24"/>
          <w:highlight w:val="white"/>
        </w:rPr>
        <w:t>avid</w:t>
      </w:r>
      <w:r w:rsidRPr="00F90853">
        <w:rPr>
          <w:rFonts w:ascii="Helvetica Neue" w:eastAsia="Helvetica Neue" w:hAnsi="Helvetica Neue" w:cs="Helvetica Neue"/>
          <w:sz w:val="24"/>
          <w:szCs w:val="24"/>
          <w:highlight w:val="white"/>
        </w:rPr>
        <w:t xml:space="preserve">. </w:t>
      </w:r>
      <w:r w:rsidR="008A1D18" w:rsidRPr="00F90853">
        <w:rPr>
          <w:rFonts w:ascii="Helvetica Neue" w:eastAsia="Helvetica Neue" w:hAnsi="Helvetica Neue" w:cs="Helvetica Neue"/>
          <w:sz w:val="24"/>
          <w:szCs w:val="24"/>
          <w:highlight w:val="white"/>
        </w:rPr>
        <w:t>2000</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Some Though</w:t>
      </w:r>
      <w:r w:rsidR="008A1D18" w:rsidRPr="00F90853">
        <w:rPr>
          <w:rFonts w:ascii="Helvetica Neue" w:eastAsia="Helvetica Neue" w:hAnsi="Helvetica Neue" w:cs="Helvetica Neue"/>
          <w:sz w:val="24"/>
          <w:szCs w:val="24"/>
        </w:rPr>
        <w:t>ts on the Work in Popular Music”</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The Musical Work: Reality or Invention?</w:t>
      </w:r>
      <w:r w:rsidRPr="00F90853">
        <w:rPr>
          <w:rFonts w:ascii="Helvetica Neue" w:eastAsia="Helvetica Neue" w:hAnsi="Helvetica Neue" w:cs="Helvetica Neue"/>
          <w:sz w:val="24"/>
          <w:szCs w:val="24"/>
        </w:rPr>
        <w:t>,</w:t>
      </w:r>
      <w:r w:rsidR="008A1D18" w:rsidRPr="00F90853">
        <w:rPr>
          <w:rFonts w:ascii="Helvetica Neue" w:eastAsia="Helvetica Neue" w:hAnsi="Helvetica Neue" w:cs="Helvetica Neue"/>
          <w:sz w:val="24"/>
          <w:szCs w:val="24"/>
        </w:rPr>
        <w:t xml:space="preserve"> edited by in Michael Talbot. </w:t>
      </w:r>
      <w:r w:rsidRPr="00F90853">
        <w:rPr>
          <w:rFonts w:ascii="Helvetica Neue" w:eastAsia="Helvetica Neue" w:hAnsi="Helvetica Neue" w:cs="Helvetica Neue"/>
          <w:sz w:val="24"/>
          <w:szCs w:val="24"/>
        </w:rPr>
        <w:t>Liver</w:t>
      </w:r>
      <w:r w:rsidR="008A1D18" w:rsidRPr="00F90853">
        <w:rPr>
          <w:rFonts w:ascii="Helvetica Neue" w:eastAsia="Helvetica Neue" w:hAnsi="Helvetica Neue" w:cs="Helvetica Neue"/>
          <w:sz w:val="24"/>
          <w:szCs w:val="24"/>
        </w:rPr>
        <w:t>pool: Liverpool University Press.</w:t>
      </w:r>
    </w:p>
    <w:p w14:paraId="55074380" w14:textId="2BDD4697"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Kaschub</w:t>
      </w:r>
      <w:proofErr w:type="spellEnd"/>
      <w:r w:rsidRPr="00F90853">
        <w:rPr>
          <w:rFonts w:ascii="Helvetica Neue" w:eastAsia="Helvetica Neue" w:hAnsi="Helvetica Neue" w:cs="Helvetica Neue"/>
          <w:sz w:val="24"/>
          <w:szCs w:val="24"/>
        </w:rPr>
        <w:t>,</w:t>
      </w:r>
      <w:r w:rsidR="008A1D18" w:rsidRPr="00F90853">
        <w:rPr>
          <w:rFonts w:ascii="Helvetica Neue" w:eastAsia="Helvetica Neue" w:hAnsi="Helvetica Neue" w:cs="Helvetica Neue"/>
          <w:sz w:val="24"/>
          <w:szCs w:val="24"/>
        </w:rPr>
        <w:t xml:space="preserve"> Michelle and Janice Smith. 2009.</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Minds on Music: Composition for Creative and Critical Thinking</w:t>
      </w:r>
      <w:r w:rsidR="008A1D18" w:rsidRPr="00F90853">
        <w:rPr>
          <w:rFonts w:ascii="Helvetica Neue" w:eastAsia="Helvetica Neue" w:hAnsi="Helvetica Neue" w:cs="Helvetica Neue"/>
          <w:i/>
          <w:iCs/>
          <w:sz w:val="24"/>
          <w:szCs w:val="24"/>
        </w:rPr>
        <w:t xml:space="preserve">, </w:t>
      </w:r>
      <w:r w:rsidRPr="00F90853">
        <w:rPr>
          <w:rFonts w:ascii="Helvetica Neue" w:eastAsia="Helvetica Neue" w:hAnsi="Helvetica Neue" w:cs="Helvetica Neue"/>
          <w:sz w:val="24"/>
          <w:szCs w:val="24"/>
        </w:rPr>
        <w:t>Maryland: Rowman</w:t>
      </w:r>
      <w:r w:rsidR="008A1D18" w:rsidRPr="00F90853">
        <w:rPr>
          <w:rFonts w:ascii="Helvetica Neue" w:eastAsia="Helvetica Neue" w:hAnsi="Helvetica Neue" w:cs="Helvetica Neue"/>
          <w:sz w:val="24"/>
          <w:szCs w:val="24"/>
        </w:rPr>
        <w:t xml:space="preserve"> and Littlefi</w:t>
      </w:r>
      <w:r w:rsidRPr="00F90853">
        <w:rPr>
          <w:rFonts w:ascii="Helvetica Neue" w:eastAsia="Helvetica Neue" w:hAnsi="Helvetica Neue" w:cs="Helvetica Neue"/>
          <w:sz w:val="24"/>
          <w:szCs w:val="24"/>
        </w:rPr>
        <w:t>eld Education</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p>
    <w:p w14:paraId="12B578F8" w14:textId="77777777" w:rsidR="001041BC" w:rsidRPr="00403C8B" w:rsidRDefault="001041BC">
      <w:pPr>
        <w:rPr>
          <w:rFonts w:ascii="Helvetica Neue" w:hAnsi="Helvetica Neue"/>
          <w:sz w:val="24"/>
          <w:szCs w:val="24"/>
        </w:rPr>
      </w:pPr>
    </w:p>
    <w:p w14:paraId="56EE720C" w14:textId="64201D2F"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Kratus</w:t>
      </w:r>
      <w:proofErr w:type="spellEnd"/>
      <w:r w:rsidRPr="00F90853">
        <w:rPr>
          <w:rFonts w:ascii="Helvetica Neue" w:eastAsia="Helvetica Neue" w:hAnsi="Helvetica Neue" w:cs="Helvetica Neue"/>
          <w:sz w:val="24"/>
          <w:szCs w:val="24"/>
        </w:rPr>
        <w:t>, John.</w:t>
      </w:r>
      <w:r w:rsidR="008A1D18" w:rsidRPr="00F90853">
        <w:rPr>
          <w:rFonts w:ascii="Helvetica Neue" w:eastAsia="Helvetica Neue" w:hAnsi="Helvetica Neue" w:cs="Helvetica Neue"/>
          <w:sz w:val="24"/>
          <w:szCs w:val="24"/>
        </w:rPr>
        <w:t xml:space="preserve"> 2015.</w:t>
      </w:r>
      <w:r w:rsidRPr="00F90853">
        <w:rPr>
          <w:rFonts w:ascii="Helvetica Neue" w:eastAsia="Helvetica Neue" w:hAnsi="Helvetica Neue" w:cs="Helvetica Neue"/>
          <w:sz w:val="24"/>
          <w:szCs w:val="24"/>
        </w:rPr>
        <w:t xml:space="preserve"> "The role of subversion in changing music education." </w:t>
      </w:r>
      <w:r w:rsidRPr="00F90853">
        <w:rPr>
          <w:rFonts w:ascii="Helvetica Neue" w:eastAsia="Helvetica Neue" w:hAnsi="Helvetica Neue" w:cs="Helvetica Neue"/>
          <w:i/>
          <w:iCs/>
          <w:sz w:val="24"/>
          <w:szCs w:val="24"/>
        </w:rPr>
        <w:t>Music education:</w:t>
      </w:r>
      <w:r w:rsidR="008A1D18" w:rsidRPr="00F90853">
        <w:rPr>
          <w:rFonts w:ascii="Helvetica Neue" w:eastAsia="Helvetica Neue" w:hAnsi="Helvetica Neue" w:cs="Helvetica Neue"/>
          <w:i/>
          <w:iCs/>
          <w:sz w:val="24"/>
          <w:szCs w:val="24"/>
        </w:rPr>
        <w:t xml:space="preserve"> </w:t>
      </w:r>
      <w:r w:rsidRPr="00F90853">
        <w:rPr>
          <w:rFonts w:ascii="Helvetica Neue" w:eastAsia="Helvetica Neue" w:hAnsi="Helvetica Neue" w:cs="Helvetica Neue"/>
          <w:i/>
          <w:iCs/>
          <w:sz w:val="24"/>
          <w:szCs w:val="24"/>
        </w:rPr>
        <w:t>Navigating the future</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340-346.</w:t>
      </w:r>
    </w:p>
    <w:p w14:paraId="3F0C763B" w14:textId="138B9F61" w:rsidR="00EB321A" w:rsidRPr="00403C8B" w:rsidRDefault="00EB321A">
      <w:pPr>
        <w:rPr>
          <w:rFonts w:ascii="Helvetica Neue" w:hAnsi="Helvetica Neue"/>
          <w:sz w:val="24"/>
          <w:szCs w:val="24"/>
        </w:rPr>
      </w:pPr>
    </w:p>
    <w:p w14:paraId="1D061E73" w14:textId="7CF98300" w:rsidR="00EB321A" w:rsidRPr="00F90853" w:rsidRDefault="00EB321A" w:rsidP="00F90853">
      <w:pPr>
        <w:pStyle w:val="Heading1"/>
        <w:shd w:val="clear" w:color="auto" w:fill="FFFFFF" w:themeFill="background1"/>
        <w:spacing w:before="0" w:after="0" w:line="360" w:lineRule="atLeast"/>
        <w:rPr>
          <w:rFonts w:ascii="Helvetica Neue" w:eastAsia="Helvetica Neue" w:hAnsi="Helvetica Neue" w:cs="Helvetica Neue"/>
          <w:i/>
          <w:iCs/>
          <w:color w:val="555555"/>
          <w:sz w:val="24"/>
          <w:szCs w:val="24"/>
        </w:rPr>
      </w:pPr>
      <w:proofErr w:type="spellStart"/>
      <w:r w:rsidRPr="00F90853">
        <w:rPr>
          <w:rFonts w:ascii="Helvetica Neue" w:eastAsia="Helvetica Neue" w:hAnsi="Helvetica Neue" w:cs="Helvetica Neue"/>
          <w:sz w:val="24"/>
          <w:szCs w:val="24"/>
        </w:rPr>
        <w:t>Kratus</w:t>
      </w:r>
      <w:proofErr w:type="spellEnd"/>
      <w:r w:rsidRPr="00F90853">
        <w:rPr>
          <w:rFonts w:ascii="Helvetica Neue" w:eastAsia="Helvetica Neue" w:hAnsi="Helvetica Neue" w:cs="Helvetica Neue"/>
          <w:sz w:val="24"/>
          <w:szCs w:val="24"/>
        </w:rPr>
        <w:t xml:space="preserve">, John. 2016. </w:t>
      </w:r>
      <w:r w:rsidRPr="00F90853">
        <w:rPr>
          <w:rFonts w:ascii="Helvetica Neue" w:eastAsia="Helvetica Neue" w:hAnsi="Helvetica Neue" w:cs="Helvetica Neue"/>
          <w:color w:val="555555"/>
          <w:sz w:val="24"/>
          <w:szCs w:val="24"/>
        </w:rPr>
        <w:t>Songwriting: “</w:t>
      </w:r>
      <w:r w:rsidRPr="00F90853">
        <w:rPr>
          <w:rFonts w:ascii="Helvetica Neue" w:eastAsia="Helvetica Neue" w:hAnsi="Helvetica Neue" w:cs="Helvetica Neue"/>
          <w:i/>
          <w:iCs/>
          <w:color w:val="555555"/>
          <w:sz w:val="24"/>
          <w:szCs w:val="24"/>
        </w:rPr>
        <w:t>A New Direction for Secondary Music Education” Music Educators Journal. 102(3), 60-65</w:t>
      </w:r>
    </w:p>
    <w:p w14:paraId="3ED67146" w14:textId="77777777" w:rsidR="008A1D18" w:rsidRPr="00403C8B" w:rsidRDefault="008A1D18">
      <w:pPr>
        <w:rPr>
          <w:rFonts w:ascii="Helvetica Neue" w:hAnsi="Helvetica Neue"/>
          <w:sz w:val="24"/>
          <w:szCs w:val="24"/>
        </w:rPr>
      </w:pPr>
    </w:p>
    <w:p w14:paraId="74EA1EBE" w14:textId="01FFE2D3" w:rsidR="00F81A04" w:rsidRPr="00403C8B" w:rsidRDefault="00F81A04" w:rsidP="00F81A04">
      <w:pPr>
        <w:rPr>
          <w:rFonts w:ascii="Helvetica Neue" w:hAnsi="Helvetica Neue"/>
          <w:noProof/>
          <w:sz w:val="24"/>
          <w:szCs w:val="24"/>
        </w:rPr>
      </w:pPr>
      <w:r w:rsidRPr="00403C8B">
        <w:rPr>
          <w:rFonts w:ascii="Helvetica Neue" w:hAnsi="Helvetica Neue"/>
          <w:noProof/>
          <w:sz w:val="24"/>
          <w:szCs w:val="24"/>
        </w:rPr>
        <w:t>Lebler, D</w:t>
      </w:r>
      <w:r w:rsidR="008A1D18" w:rsidRPr="00403C8B">
        <w:rPr>
          <w:rFonts w:ascii="Helvetica Neue" w:hAnsi="Helvetica Neue"/>
          <w:noProof/>
          <w:sz w:val="24"/>
          <w:szCs w:val="24"/>
        </w:rPr>
        <w:t>on</w:t>
      </w:r>
      <w:r w:rsidRPr="00403C8B">
        <w:rPr>
          <w:rFonts w:ascii="Helvetica Neue" w:hAnsi="Helvetica Neue"/>
          <w:noProof/>
          <w:sz w:val="24"/>
          <w:szCs w:val="24"/>
        </w:rPr>
        <w:t xml:space="preserve">. (2007). </w:t>
      </w:r>
      <w:r w:rsidR="008A1D18" w:rsidRPr="00403C8B">
        <w:rPr>
          <w:rFonts w:ascii="Helvetica Neue" w:hAnsi="Helvetica Neue"/>
          <w:noProof/>
          <w:sz w:val="24"/>
          <w:szCs w:val="24"/>
        </w:rPr>
        <w:t>“</w:t>
      </w:r>
      <w:r w:rsidRPr="00403C8B">
        <w:rPr>
          <w:rFonts w:ascii="Helvetica Neue" w:hAnsi="Helvetica Neue"/>
          <w:noProof/>
          <w:sz w:val="24"/>
          <w:szCs w:val="24"/>
        </w:rPr>
        <w:t>Student-as-master? Reflections on a learning innovation in popular music pedagogy</w:t>
      </w:r>
      <w:r w:rsidR="008A1D18" w:rsidRPr="00403C8B">
        <w:rPr>
          <w:rFonts w:ascii="Helvetica Neue" w:hAnsi="Helvetica Neue"/>
          <w:noProof/>
          <w:sz w:val="24"/>
          <w:szCs w:val="24"/>
        </w:rPr>
        <w:t>”</w:t>
      </w:r>
      <w:r w:rsidRPr="00403C8B">
        <w:rPr>
          <w:rFonts w:ascii="Helvetica Neue" w:hAnsi="Helvetica Neue"/>
          <w:noProof/>
          <w:sz w:val="24"/>
          <w:szCs w:val="24"/>
        </w:rPr>
        <w:t xml:space="preserve">. </w:t>
      </w:r>
      <w:r w:rsidRPr="00403C8B">
        <w:rPr>
          <w:rFonts w:ascii="Helvetica Neue" w:hAnsi="Helvetica Neue"/>
          <w:i/>
          <w:iCs/>
          <w:noProof/>
          <w:sz w:val="24"/>
          <w:szCs w:val="24"/>
        </w:rPr>
        <w:t>International Journal of Music Education, 25</w:t>
      </w:r>
      <w:r w:rsidRPr="00403C8B">
        <w:rPr>
          <w:rFonts w:ascii="Helvetica Neue" w:hAnsi="Helvetica Neue"/>
          <w:noProof/>
          <w:sz w:val="24"/>
          <w:szCs w:val="24"/>
        </w:rPr>
        <w:t>(3), 205-221.</w:t>
      </w:r>
    </w:p>
    <w:p w14:paraId="149A19CB" w14:textId="54AA53FC" w:rsidR="001041BC" w:rsidRPr="00403C8B" w:rsidRDefault="001041BC">
      <w:pPr>
        <w:rPr>
          <w:rFonts w:ascii="Helvetica Neue" w:hAnsi="Helvetica Neue"/>
          <w:sz w:val="24"/>
          <w:szCs w:val="24"/>
        </w:rPr>
      </w:pPr>
    </w:p>
    <w:p w14:paraId="76DC35A4" w14:textId="61B8B3A5" w:rsidR="001041BC" w:rsidRPr="00F90853" w:rsidRDefault="00DA37AF">
      <w:pPr>
        <w:rPr>
          <w:rFonts w:ascii="Helvetica Neue" w:eastAsia="Helvetica Neue" w:hAnsi="Helvetica Neue" w:cs="Helvetica Neue"/>
          <w:sz w:val="24"/>
          <w:szCs w:val="24"/>
        </w:rPr>
      </w:pPr>
      <w:proofErr w:type="spellStart"/>
      <w:r w:rsidRPr="00F90853">
        <w:rPr>
          <w:rFonts w:ascii="Helvetica Neue" w:eastAsia="Helvetica Neue" w:hAnsi="Helvetica Neue" w:cs="Helvetica Neue"/>
          <w:sz w:val="24"/>
          <w:szCs w:val="24"/>
        </w:rPr>
        <w:t>Mantie</w:t>
      </w:r>
      <w:proofErr w:type="spellEnd"/>
      <w:r w:rsidRPr="00F90853">
        <w:rPr>
          <w:rFonts w:ascii="Helvetica Neue" w:eastAsia="Helvetica Neue" w:hAnsi="Helvetica Neue" w:cs="Helvetica Neue"/>
          <w:sz w:val="24"/>
          <w:szCs w:val="24"/>
        </w:rPr>
        <w:t>, R</w:t>
      </w:r>
      <w:r w:rsidR="008A1D18" w:rsidRPr="00F90853">
        <w:rPr>
          <w:rFonts w:ascii="Helvetica Neue" w:eastAsia="Helvetica Neue" w:hAnsi="Helvetica Neue" w:cs="Helvetica Neue"/>
          <w:sz w:val="24"/>
          <w:szCs w:val="24"/>
        </w:rPr>
        <w:t>oger</w:t>
      </w:r>
      <w:r w:rsidRPr="00F90853">
        <w:rPr>
          <w:rFonts w:ascii="Helvetica Neue" w:eastAsia="Helvetica Neue" w:hAnsi="Helvetica Neue" w:cs="Helvetica Neue"/>
          <w:sz w:val="24"/>
          <w:szCs w:val="24"/>
        </w:rPr>
        <w:t>.</w:t>
      </w:r>
      <w:r w:rsidR="008A1D18" w:rsidRPr="00F90853">
        <w:rPr>
          <w:rFonts w:ascii="Helvetica Neue" w:eastAsia="Helvetica Neue" w:hAnsi="Helvetica Neue" w:cs="Helvetica Neue"/>
          <w:sz w:val="24"/>
          <w:szCs w:val="24"/>
        </w:rPr>
        <w:t xml:space="preserve"> 2013.</w:t>
      </w:r>
      <w:r w:rsidRPr="00F90853">
        <w:rPr>
          <w:rFonts w:ascii="Helvetica Neue" w:eastAsia="Helvetica Neue" w:hAnsi="Helvetica Neue" w:cs="Helvetica Neue"/>
          <w:sz w:val="24"/>
          <w:szCs w:val="24"/>
        </w:rPr>
        <w:t xml:space="preserve"> </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A comparison of “pop</w:t>
      </w:r>
      <w:r w:rsidR="008A1D18" w:rsidRPr="00F90853">
        <w:rPr>
          <w:rFonts w:ascii="Helvetica Neue" w:eastAsia="Helvetica Neue" w:hAnsi="Helvetica Neue" w:cs="Helvetica Neue"/>
          <w:sz w:val="24"/>
          <w:szCs w:val="24"/>
        </w:rPr>
        <w:t>ular music pedagogy” discourses”</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Journal of Research in Music Education</w:t>
      </w:r>
      <w:r w:rsidR="008A1D18" w:rsidRPr="00F90853">
        <w:rPr>
          <w:rFonts w:ascii="Helvetica Neue" w:eastAsia="Helvetica Neue" w:hAnsi="Helvetica Neue" w:cs="Helvetica Neue"/>
          <w:sz w:val="24"/>
          <w:szCs w:val="24"/>
        </w:rPr>
        <w:t>. 61(</w:t>
      </w:r>
      <w:r w:rsidRPr="00F90853">
        <w:rPr>
          <w:rFonts w:ascii="Helvetica Neue" w:eastAsia="Helvetica Neue" w:hAnsi="Helvetica Neue" w:cs="Helvetica Neue"/>
          <w:sz w:val="24"/>
          <w:szCs w:val="24"/>
        </w:rPr>
        <w:t>3</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334–52. </w:t>
      </w:r>
    </w:p>
    <w:p w14:paraId="7902DDEB" w14:textId="77777777" w:rsidR="001041BC" w:rsidRPr="00403C8B" w:rsidRDefault="001041BC">
      <w:pPr>
        <w:rPr>
          <w:rFonts w:ascii="Helvetica Neue" w:hAnsi="Helvetica Neue"/>
          <w:sz w:val="24"/>
          <w:szCs w:val="24"/>
        </w:rPr>
      </w:pPr>
    </w:p>
    <w:p w14:paraId="7E087E9F" w14:textId="4A590071" w:rsidR="001041BC" w:rsidRPr="00F90853" w:rsidRDefault="00DA37AF">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McLaughlin</w:t>
      </w:r>
      <w:r w:rsidR="008A1D18" w:rsidRPr="00F90853">
        <w:rPr>
          <w:rFonts w:ascii="Helvetica Neue" w:eastAsia="Helvetica Neue" w:hAnsi="Helvetica Neue" w:cs="Helvetica Neue"/>
          <w:sz w:val="24"/>
          <w:szCs w:val="24"/>
        </w:rPr>
        <w:t>, Sean. 201</w:t>
      </w:r>
      <w:r w:rsidR="003934A8" w:rsidRPr="00F90853">
        <w:rPr>
          <w:rFonts w:ascii="Helvetica Neue" w:eastAsia="Helvetica Neue" w:hAnsi="Helvetica Neue" w:cs="Helvetica Neue"/>
          <w:sz w:val="24"/>
          <w:szCs w:val="24"/>
        </w:rPr>
        <w:t>7</w:t>
      </w:r>
      <w:r w:rsidR="008A1D18"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“Mediations, Institutions and Post-Compulsory Popular Music Education,” in </w:t>
      </w:r>
      <w:r w:rsidRPr="00F90853">
        <w:rPr>
          <w:rFonts w:ascii="Helvetica Neue" w:eastAsia="Helvetica Neue" w:hAnsi="Helvetica Neue" w:cs="Helvetica Neue"/>
          <w:i/>
          <w:iCs/>
          <w:sz w:val="24"/>
          <w:szCs w:val="24"/>
        </w:rPr>
        <w:t>The Routledge Research Companion to Popular Music Education</w:t>
      </w:r>
      <w:r w:rsidR="008A1D18" w:rsidRPr="00F90853">
        <w:rPr>
          <w:rFonts w:ascii="Helvetica Neue" w:eastAsia="Helvetica Neue" w:hAnsi="Helvetica Neue" w:cs="Helvetica Neue"/>
          <w:sz w:val="24"/>
          <w:szCs w:val="24"/>
        </w:rPr>
        <w:t>. Edited by</w:t>
      </w:r>
      <w:r w:rsidRPr="00F90853">
        <w:rPr>
          <w:rFonts w:ascii="Helvetica Neue" w:eastAsia="Helvetica Neue" w:hAnsi="Helvetica Neue" w:cs="Helvetica Neue"/>
          <w:sz w:val="24"/>
          <w:szCs w:val="24"/>
        </w:rPr>
        <w:t xml:space="preserve"> Gareth Dylan Smith, Zack Moir, Matt Brennan, </w:t>
      </w:r>
      <w:proofErr w:type="spellStart"/>
      <w:r w:rsidRPr="00F90853">
        <w:rPr>
          <w:rFonts w:ascii="Helvetica Neue" w:eastAsia="Helvetica Neue" w:hAnsi="Helvetica Neue" w:cs="Helvetica Neue"/>
          <w:sz w:val="24"/>
          <w:szCs w:val="24"/>
        </w:rPr>
        <w:t>Shara</w:t>
      </w:r>
      <w:proofErr w:type="spellEnd"/>
      <w:r w:rsidRPr="00F90853">
        <w:rPr>
          <w:rFonts w:ascii="Helvetica Neue" w:eastAsia="Helvetica Neue" w:hAnsi="Helvetica Neue" w:cs="Helvetica Neue"/>
          <w:sz w:val="24"/>
          <w:szCs w:val="24"/>
        </w:rPr>
        <w:t xml:space="preserve"> </w:t>
      </w:r>
      <w:proofErr w:type="spellStart"/>
      <w:r w:rsidR="008A1D18" w:rsidRPr="00F90853">
        <w:rPr>
          <w:rFonts w:ascii="Helvetica Neue" w:eastAsia="Helvetica Neue" w:hAnsi="Helvetica Neue" w:cs="Helvetica Neue"/>
          <w:sz w:val="24"/>
          <w:szCs w:val="24"/>
        </w:rPr>
        <w:t>Rambarran</w:t>
      </w:r>
      <w:proofErr w:type="spellEnd"/>
      <w:r w:rsidR="008A1D18" w:rsidRPr="00F90853">
        <w:rPr>
          <w:rFonts w:ascii="Helvetica Neue" w:eastAsia="Helvetica Neue" w:hAnsi="Helvetica Neue" w:cs="Helvetica Neue"/>
          <w:sz w:val="24"/>
          <w:szCs w:val="24"/>
        </w:rPr>
        <w:t xml:space="preserve">, and Phil Kirkman: </w:t>
      </w:r>
      <w:r w:rsidR="00B926F3" w:rsidRPr="00F90853">
        <w:rPr>
          <w:rFonts w:ascii="Helvetica Neue" w:eastAsia="Helvetica Neue" w:hAnsi="Helvetica Neue" w:cs="Helvetica Neue"/>
          <w:sz w:val="24"/>
          <w:szCs w:val="24"/>
        </w:rPr>
        <w:t>London: Routledge.</w:t>
      </w:r>
      <w:r w:rsidRPr="00F90853">
        <w:rPr>
          <w:rFonts w:ascii="Helvetica Neue" w:eastAsia="Helvetica Neue" w:hAnsi="Helvetica Neue" w:cs="Helvetica Neue"/>
          <w:sz w:val="24"/>
          <w:szCs w:val="24"/>
        </w:rPr>
        <w:t xml:space="preserve"> </w:t>
      </w:r>
    </w:p>
    <w:p w14:paraId="26EE9C83" w14:textId="77777777" w:rsidR="001041BC" w:rsidRPr="00403C8B" w:rsidRDefault="001041BC">
      <w:pPr>
        <w:rPr>
          <w:rFonts w:ascii="Helvetica Neue" w:hAnsi="Helvetica Neue"/>
          <w:sz w:val="24"/>
          <w:szCs w:val="24"/>
        </w:rPr>
      </w:pPr>
    </w:p>
    <w:p w14:paraId="2AF72615" w14:textId="0BEC98FA" w:rsidR="001041BC" w:rsidRPr="00F90853" w:rsidRDefault="00992745">
      <w:pPr>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 xml:space="preserve">Middleton, Richard. </w:t>
      </w:r>
      <w:r w:rsidR="00DA37AF" w:rsidRPr="00F90853">
        <w:rPr>
          <w:rFonts w:ascii="Helvetica Neue" w:eastAsia="Helvetica Neue" w:hAnsi="Helvetica Neue" w:cs="Helvetica Neue"/>
          <w:sz w:val="24"/>
          <w:szCs w:val="24"/>
        </w:rPr>
        <w:t>2000</w:t>
      </w:r>
      <w:r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sz w:val="24"/>
          <w:szCs w:val="24"/>
        </w:rPr>
        <w:t>“</w:t>
      </w:r>
      <w:proofErr w:type="spellStart"/>
      <w:r w:rsidR="00DA37AF" w:rsidRPr="00F90853">
        <w:rPr>
          <w:rFonts w:ascii="Helvetica Neue" w:eastAsia="Helvetica Neue" w:hAnsi="Helvetica Neue" w:cs="Helvetica Neue"/>
          <w:sz w:val="24"/>
          <w:szCs w:val="24"/>
        </w:rPr>
        <w:t>Analysing</w:t>
      </w:r>
      <w:proofErr w:type="spellEnd"/>
      <w:r w:rsidR="00DA37AF" w:rsidRPr="00F90853">
        <w:rPr>
          <w:rFonts w:ascii="Helvetica Neue" w:eastAsia="Helvetica Neue" w:hAnsi="Helvetica Neue" w:cs="Helvetica Neue"/>
          <w:sz w:val="24"/>
          <w:szCs w:val="24"/>
        </w:rPr>
        <w:t xml:space="preserve"> Popular Music: Theory, Method and Practice</w:t>
      </w:r>
      <w:r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in </w:t>
      </w:r>
      <w:r w:rsidR="00DA37AF" w:rsidRPr="00F90853">
        <w:rPr>
          <w:rFonts w:ascii="Helvetica Neue" w:eastAsia="Helvetica Neue" w:hAnsi="Helvetica Neue" w:cs="Helvetica Neue"/>
          <w:i/>
          <w:iCs/>
          <w:sz w:val="24"/>
          <w:szCs w:val="24"/>
        </w:rPr>
        <w:t>Reading Pop: Approaches to Textual Analysis in Popular Music</w:t>
      </w:r>
      <w:r w:rsidR="00DA37AF"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edited by Richard Middleton.</w:t>
      </w:r>
      <w:r w:rsidR="00DA37AF" w:rsidRPr="00F90853">
        <w:rPr>
          <w:rFonts w:ascii="Helvetica Neue" w:eastAsia="Helvetica Neue" w:hAnsi="Helvetica Neue" w:cs="Helvetica Neue"/>
          <w:sz w:val="24"/>
          <w:szCs w:val="24"/>
        </w:rPr>
        <w:t xml:space="preserve"> Oxford and New York</w:t>
      </w:r>
      <w:r w:rsidRPr="00F90853">
        <w:rPr>
          <w:rFonts w:ascii="Helvetica Neue" w:eastAsia="Helvetica Neue" w:hAnsi="Helvetica Neue" w:cs="Helvetica Neue"/>
          <w:sz w:val="24"/>
          <w:szCs w:val="24"/>
        </w:rPr>
        <w:t>:</w:t>
      </w:r>
      <w:r w:rsidR="00DA37AF" w:rsidRPr="00F90853">
        <w:rPr>
          <w:rFonts w:ascii="Helvetica Neue" w:eastAsia="Helvetica Neue" w:hAnsi="Helvetica Neue" w:cs="Helvetica Neue"/>
          <w:sz w:val="24"/>
          <w:szCs w:val="24"/>
        </w:rPr>
        <w:t xml:space="preserve"> Oxford University Press.</w:t>
      </w:r>
    </w:p>
    <w:p w14:paraId="667CBAF5" w14:textId="77777777" w:rsidR="001041BC" w:rsidRPr="00403C8B" w:rsidRDefault="001041BC">
      <w:pPr>
        <w:rPr>
          <w:rFonts w:ascii="Helvetica Neue" w:hAnsi="Helvetica Neue"/>
          <w:sz w:val="24"/>
          <w:szCs w:val="24"/>
        </w:rPr>
      </w:pPr>
    </w:p>
    <w:p w14:paraId="5A1D4635" w14:textId="1D5C46A8" w:rsidR="001041BC" w:rsidRPr="00F90853" w:rsidRDefault="00DA37AF" w:rsidP="00F90853">
      <w:pPr>
        <w:shd w:val="clear" w:color="auto" w:fill="FFFFFF" w:themeFill="background1"/>
        <w:spacing w:after="160"/>
        <w:rPr>
          <w:rFonts w:ascii="Helvetica Neue" w:eastAsia="Helvetica Neue" w:hAnsi="Helvetica Neue" w:cs="Helvetica Neue"/>
          <w:sz w:val="24"/>
          <w:szCs w:val="24"/>
        </w:rPr>
      </w:pPr>
      <w:r w:rsidRPr="00F90853">
        <w:rPr>
          <w:rFonts w:ascii="Helvetica Neue" w:eastAsia="Helvetica Neue" w:hAnsi="Helvetica Neue" w:cs="Helvetica Neue"/>
          <w:sz w:val="24"/>
          <w:szCs w:val="24"/>
        </w:rPr>
        <w:t>Moir, Z</w:t>
      </w:r>
      <w:r w:rsidR="00992745" w:rsidRPr="00F90853">
        <w:rPr>
          <w:rFonts w:ascii="Helvetica Neue" w:eastAsia="Helvetica Neue" w:hAnsi="Helvetica Neue" w:cs="Helvetica Neue"/>
          <w:sz w:val="24"/>
          <w:szCs w:val="24"/>
        </w:rPr>
        <w:t>ack</w:t>
      </w:r>
      <w:r w:rsidRPr="00F90853">
        <w:rPr>
          <w:rFonts w:ascii="Helvetica Neue" w:eastAsia="Helvetica Neue" w:hAnsi="Helvetica Neue" w:cs="Helvetica Neue"/>
          <w:sz w:val="24"/>
          <w:szCs w:val="24"/>
        </w:rPr>
        <w:t xml:space="preserve">. and </w:t>
      </w:r>
      <w:proofErr w:type="spellStart"/>
      <w:r w:rsidR="00992745" w:rsidRPr="00F90853">
        <w:rPr>
          <w:rFonts w:ascii="Helvetica Neue" w:eastAsia="Helvetica Neue" w:hAnsi="Helvetica Neue" w:cs="Helvetica Neue"/>
          <w:sz w:val="24"/>
          <w:szCs w:val="24"/>
        </w:rPr>
        <w:t>Haftor</w:t>
      </w:r>
      <w:proofErr w:type="spellEnd"/>
      <w:r w:rsidR="00992745" w:rsidRPr="00F90853">
        <w:rPr>
          <w:rFonts w:ascii="Helvetica Neue" w:eastAsia="Helvetica Neue" w:hAnsi="Helvetica Neue" w:cs="Helvetica Neue"/>
          <w:sz w:val="24"/>
          <w:szCs w:val="24"/>
        </w:rPr>
        <w:t xml:space="preserve"> </w:t>
      </w:r>
      <w:proofErr w:type="spellStart"/>
      <w:r w:rsidR="00992745" w:rsidRPr="00F90853">
        <w:rPr>
          <w:rFonts w:ascii="Helvetica Neue" w:eastAsia="Helvetica Neue" w:hAnsi="Helvetica Neue" w:cs="Helvetica Neue"/>
          <w:sz w:val="24"/>
          <w:szCs w:val="24"/>
        </w:rPr>
        <w:t>Medbøe</w:t>
      </w:r>
      <w:proofErr w:type="spellEnd"/>
      <w:r w:rsidRPr="00F90853">
        <w:rPr>
          <w:rFonts w:ascii="Helvetica Neue" w:eastAsia="Helvetica Neue" w:hAnsi="Helvetica Neue" w:cs="Helvetica Neue"/>
          <w:sz w:val="24"/>
          <w:szCs w:val="24"/>
        </w:rPr>
        <w:t>. 2015</w:t>
      </w:r>
      <w:r w:rsidR="0099274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0099274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Reframing popular music composition as performance-</w:t>
      </w:r>
      <w:proofErr w:type="spellStart"/>
      <w:r w:rsidRPr="00F90853">
        <w:rPr>
          <w:rFonts w:ascii="Helvetica Neue" w:eastAsia="Helvetica Neue" w:hAnsi="Helvetica Neue" w:cs="Helvetica Neue"/>
          <w:sz w:val="24"/>
          <w:szCs w:val="24"/>
        </w:rPr>
        <w:t>centred</w:t>
      </w:r>
      <w:proofErr w:type="spellEnd"/>
      <w:r w:rsidRPr="00F90853">
        <w:rPr>
          <w:rFonts w:ascii="Helvetica Neue" w:eastAsia="Helvetica Neue" w:hAnsi="Helvetica Neue" w:cs="Helvetica Neue"/>
          <w:sz w:val="24"/>
          <w:szCs w:val="24"/>
        </w:rPr>
        <w:t xml:space="preserve"> practice</w:t>
      </w:r>
      <w:r w:rsidR="0099274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xml:space="preserve">, </w:t>
      </w:r>
      <w:r w:rsidRPr="00F90853">
        <w:rPr>
          <w:rFonts w:ascii="Helvetica Neue" w:eastAsia="Helvetica Neue" w:hAnsi="Helvetica Neue" w:cs="Helvetica Neue"/>
          <w:i/>
          <w:iCs/>
          <w:sz w:val="24"/>
          <w:szCs w:val="24"/>
        </w:rPr>
        <w:t xml:space="preserve">Journal of Music, Technology &amp; Education, </w:t>
      </w:r>
      <w:r w:rsidRPr="00F90853">
        <w:rPr>
          <w:rFonts w:ascii="Helvetica Neue" w:eastAsia="Helvetica Neue" w:hAnsi="Helvetica Neue" w:cs="Helvetica Neue"/>
          <w:sz w:val="24"/>
          <w:szCs w:val="24"/>
        </w:rPr>
        <w:t>8</w:t>
      </w:r>
      <w:r w:rsidR="0099274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2</w:t>
      </w:r>
      <w:r w:rsidR="00992745" w:rsidRPr="00F90853">
        <w:rPr>
          <w:rFonts w:ascii="Helvetica Neue" w:eastAsia="Helvetica Neue" w:hAnsi="Helvetica Neue" w:cs="Helvetica Neue"/>
          <w:sz w:val="24"/>
          <w:szCs w:val="24"/>
        </w:rPr>
        <w:t>)</w:t>
      </w:r>
      <w:r w:rsidRPr="00F90853">
        <w:rPr>
          <w:rFonts w:ascii="Helvetica Neue" w:eastAsia="Helvetica Neue" w:hAnsi="Helvetica Neue" w:cs="Helvetica Neue"/>
          <w:sz w:val="24"/>
          <w:szCs w:val="24"/>
        </w:rPr>
        <w:t>, 147–161.</w:t>
      </w:r>
    </w:p>
    <w:p w14:paraId="301B4D1A" w14:textId="062BFE90" w:rsidR="001041BC" w:rsidRPr="00403C8B" w:rsidRDefault="00DA37AF" w:rsidP="00DD51BA">
      <w:pPr>
        <w:shd w:val="clear" w:color="auto" w:fill="FFFFFF" w:themeFill="background1"/>
        <w:spacing w:after="160"/>
        <w:rPr>
          <w:rFonts w:ascii="Helvetica Neue" w:hAnsi="Helvetica Neue"/>
          <w:sz w:val="24"/>
          <w:szCs w:val="24"/>
        </w:rPr>
      </w:pPr>
      <w:r w:rsidRPr="00403C8B">
        <w:rPr>
          <w:rFonts w:ascii="Helvetica Neue" w:hAnsi="Helvetica Neue"/>
          <w:sz w:val="24"/>
          <w:szCs w:val="24"/>
        </w:rPr>
        <w:t>Moir, Z</w:t>
      </w:r>
      <w:r w:rsidR="00992745" w:rsidRPr="00403C8B">
        <w:rPr>
          <w:rFonts w:ascii="Helvetica Neue" w:hAnsi="Helvetica Neue"/>
          <w:sz w:val="24"/>
          <w:szCs w:val="24"/>
        </w:rPr>
        <w:t>ack</w:t>
      </w:r>
      <w:r w:rsidRPr="00403C8B">
        <w:rPr>
          <w:rFonts w:ascii="Helvetica Neue" w:hAnsi="Helvetica Neue"/>
          <w:sz w:val="24"/>
          <w:szCs w:val="24"/>
        </w:rPr>
        <w:t>.</w:t>
      </w:r>
      <w:r w:rsidR="00992745" w:rsidRPr="00403C8B">
        <w:rPr>
          <w:rFonts w:ascii="Helvetica Neue" w:hAnsi="Helvetica Neue"/>
          <w:sz w:val="24"/>
          <w:szCs w:val="24"/>
        </w:rPr>
        <w:t xml:space="preserve"> </w:t>
      </w:r>
      <w:r w:rsidRPr="00403C8B">
        <w:rPr>
          <w:rFonts w:ascii="Helvetica Neue" w:hAnsi="Helvetica Neue"/>
          <w:sz w:val="24"/>
          <w:szCs w:val="24"/>
        </w:rPr>
        <w:t>2016</w:t>
      </w:r>
      <w:r w:rsidR="00992745" w:rsidRPr="00403C8B">
        <w:rPr>
          <w:rFonts w:ascii="Helvetica Neue" w:hAnsi="Helvetica Neue"/>
          <w:sz w:val="24"/>
          <w:szCs w:val="24"/>
        </w:rPr>
        <w:t>.</w:t>
      </w:r>
      <w:r w:rsidRPr="00403C8B">
        <w:rPr>
          <w:rFonts w:ascii="Helvetica Neue" w:hAnsi="Helvetica Neue"/>
          <w:sz w:val="24"/>
          <w:szCs w:val="24"/>
        </w:rPr>
        <w:t xml:space="preserve"> </w:t>
      </w:r>
      <w:r w:rsidR="00992745" w:rsidRPr="00403C8B">
        <w:rPr>
          <w:rFonts w:ascii="Helvetica Neue" w:hAnsi="Helvetica Neue"/>
          <w:sz w:val="24"/>
          <w:szCs w:val="24"/>
        </w:rPr>
        <w:t>“</w:t>
      </w:r>
      <w:r w:rsidRPr="00403C8B">
        <w:rPr>
          <w:rFonts w:ascii="Helvetica Neue" w:hAnsi="Helvetica Neue"/>
          <w:sz w:val="24"/>
          <w:szCs w:val="24"/>
        </w:rPr>
        <w:t>Popular Music Making and Young People: Leisure, Education, and Industry</w:t>
      </w:r>
      <w:r w:rsidR="00992745" w:rsidRPr="00403C8B">
        <w:rPr>
          <w:rFonts w:ascii="Helvetica Neue" w:hAnsi="Helvetica Neue"/>
          <w:sz w:val="24"/>
          <w:szCs w:val="24"/>
        </w:rPr>
        <w:t>”</w:t>
      </w:r>
      <w:r w:rsidRPr="00403C8B">
        <w:rPr>
          <w:rFonts w:ascii="Helvetica Neue" w:hAnsi="Helvetica Neue"/>
          <w:sz w:val="24"/>
          <w:szCs w:val="24"/>
        </w:rPr>
        <w:t xml:space="preserve">, in </w:t>
      </w:r>
      <w:r w:rsidRPr="00403C8B">
        <w:rPr>
          <w:rFonts w:ascii="Helvetica Neue" w:hAnsi="Helvetica Neue"/>
          <w:i/>
          <w:sz w:val="24"/>
          <w:szCs w:val="24"/>
        </w:rPr>
        <w:t>The Oxford Handbook of Music Making and Leisure</w:t>
      </w:r>
      <w:r w:rsidR="00992745" w:rsidRPr="00403C8B">
        <w:rPr>
          <w:rFonts w:ascii="Helvetica Neue" w:hAnsi="Helvetica Neue"/>
          <w:sz w:val="24"/>
          <w:szCs w:val="24"/>
        </w:rPr>
        <w:t xml:space="preserve">, edited by Roger </w:t>
      </w:r>
      <w:proofErr w:type="spellStart"/>
      <w:r w:rsidR="00992745" w:rsidRPr="00403C8B">
        <w:rPr>
          <w:rFonts w:ascii="Helvetica Neue" w:hAnsi="Helvetica Neue"/>
          <w:sz w:val="24"/>
          <w:szCs w:val="24"/>
        </w:rPr>
        <w:t>Mantie</w:t>
      </w:r>
      <w:proofErr w:type="spellEnd"/>
      <w:r w:rsidR="00992745" w:rsidRPr="00403C8B">
        <w:rPr>
          <w:rFonts w:ascii="Helvetica Neue" w:hAnsi="Helvetica Neue"/>
          <w:sz w:val="24"/>
          <w:szCs w:val="24"/>
        </w:rPr>
        <w:t xml:space="preserve"> and Gareth Dylan Smith.</w:t>
      </w:r>
      <w:r w:rsidRPr="00403C8B">
        <w:rPr>
          <w:rFonts w:ascii="Helvetica Neue" w:hAnsi="Helvetica Neue"/>
          <w:sz w:val="24"/>
          <w:szCs w:val="24"/>
        </w:rPr>
        <w:t xml:space="preserve"> Oxon</w:t>
      </w:r>
      <w:r w:rsidR="00992745" w:rsidRPr="00403C8B">
        <w:rPr>
          <w:rFonts w:ascii="Helvetica Neue" w:hAnsi="Helvetica Neue"/>
          <w:sz w:val="24"/>
          <w:szCs w:val="24"/>
        </w:rPr>
        <w:t>:</w:t>
      </w:r>
      <w:r w:rsidRPr="00403C8B">
        <w:rPr>
          <w:rFonts w:ascii="Helvetica Neue" w:hAnsi="Helvetica Neue"/>
          <w:sz w:val="24"/>
          <w:szCs w:val="24"/>
        </w:rPr>
        <w:t xml:space="preserve"> Oxford University Press</w:t>
      </w:r>
    </w:p>
    <w:p w14:paraId="22699CDD" w14:textId="68A92243" w:rsidR="001041BC" w:rsidRPr="00403C8B" w:rsidRDefault="00DA37AF">
      <w:pPr>
        <w:rPr>
          <w:rFonts w:ascii="Helvetica Neue" w:hAnsi="Helvetica Neue"/>
          <w:sz w:val="24"/>
          <w:szCs w:val="24"/>
        </w:rPr>
      </w:pPr>
      <w:r w:rsidRPr="00403C8B">
        <w:rPr>
          <w:rFonts w:ascii="Helvetica Neue" w:hAnsi="Helvetica Neue"/>
          <w:sz w:val="24"/>
          <w:szCs w:val="24"/>
        </w:rPr>
        <w:t>Moir, Z</w:t>
      </w:r>
      <w:r w:rsidR="00A33870" w:rsidRPr="00403C8B">
        <w:rPr>
          <w:rFonts w:ascii="Helvetica Neue" w:hAnsi="Helvetica Neue"/>
          <w:sz w:val="24"/>
          <w:szCs w:val="24"/>
        </w:rPr>
        <w:t>ack</w:t>
      </w:r>
      <w:r w:rsidRPr="00403C8B">
        <w:rPr>
          <w:rFonts w:ascii="Helvetica Neue" w:hAnsi="Helvetica Neue"/>
          <w:sz w:val="24"/>
          <w:szCs w:val="24"/>
        </w:rPr>
        <w:t>.</w:t>
      </w:r>
      <w:r w:rsidR="00A33870" w:rsidRPr="00403C8B">
        <w:rPr>
          <w:rFonts w:ascii="Helvetica Neue" w:hAnsi="Helvetica Neue"/>
          <w:sz w:val="24"/>
          <w:szCs w:val="24"/>
        </w:rPr>
        <w:t xml:space="preserve"> </w:t>
      </w:r>
      <w:r w:rsidRPr="00403C8B">
        <w:rPr>
          <w:rFonts w:ascii="Helvetica Neue" w:hAnsi="Helvetica Neue"/>
          <w:sz w:val="24"/>
          <w:szCs w:val="24"/>
        </w:rPr>
        <w:t>2017</w:t>
      </w:r>
      <w:r w:rsidR="00A33870" w:rsidRPr="00403C8B">
        <w:rPr>
          <w:rFonts w:ascii="Helvetica Neue" w:hAnsi="Helvetica Neue"/>
          <w:sz w:val="24"/>
          <w:szCs w:val="24"/>
        </w:rPr>
        <w:t>.</w:t>
      </w:r>
      <w:r w:rsidRPr="00403C8B">
        <w:rPr>
          <w:rFonts w:ascii="Helvetica Neue" w:hAnsi="Helvetica Neue"/>
          <w:sz w:val="24"/>
          <w:szCs w:val="24"/>
        </w:rPr>
        <w:t xml:space="preserve"> </w:t>
      </w:r>
      <w:r w:rsidR="00A33870" w:rsidRPr="00403C8B">
        <w:rPr>
          <w:rFonts w:ascii="Helvetica Neue" w:hAnsi="Helvetica Neue"/>
          <w:sz w:val="24"/>
          <w:szCs w:val="24"/>
        </w:rPr>
        <w:t>“</w:t>
      </w:r>
      <w:r w:rsidRPr="00403C8B">
        <w:rPr>
          <w:rFonts w:ascii="Helvetica Neue" w:hAnsi="Helvetica Neue"/>
          <w:sz w:val="24"/>
          <w:szCs w:val="24"/>
        </w:rPr>
        <w:t>Learning to Create and Creating to Learn: Considering the Value of Popular Music in Higher Education</w:t>
      </w:r>
      <w:r w:rsidR="00A33870" w:rsidRPr="00403C8B">
        <w:rPr>
          <w:rFonts w:ascii="Helvetica Neue" w:hAnsi="Helvetica Neue"/>
          <w:sz w:val="24"/>
          <w:szCs w:val="24"/>
        </w:rPr>
        <w:t>”</w:t>
      </w:r>
      <w:r w:rsidRPr="00403C8B">
        <w:rPr>
          <w:rFonts w:ascii="Helvetica Neue" w:hAnsi="Helvetica Neue"/>
          <w:sz w:val="24"/>
          <w:szCs w:val="24"/>
        </w:rPr>
        <w:t xml:space="preserve">, in </w:t>
      </w:r>
      <w:r w:rsidRPr="00403C8B">
        <w:rPr>
          <w:rFonts w:ascii="Helvetica Neue" w:hAnsi="Helvetica Neue"/>
          <w:i/>
          <w:sz w:val="24"/>
          <w:szCs w:val="24"/>
        </w:rPr>
        <w:t>The Bloomsbury Singer Songwriter Handbook</w:t>
      </w:r>
      <w:r w:rsidRPr="00403C8B">
        <w:rPr>
          <w:rFonts w:ascii="Helvetica Neue" w:hAnsi="Helvetica Neue"/>
          <w:sz w:val="24"/>
          <w:szCs w:val="24"/>
        </w:rPr>
        <w:t>,</w:t>
      </w:r>
      <w:r w:rsidR="00A33870" w:rsidRPr="00403C8B">
        <w:rPr>
          <w:rFonts w:ascii="Helvetica Neue" w:hAnsi="Helvetica Neue"/>
          <w:sz w:val="24"/>
          <w:szCs w:val="24"/>
        </w:rPr>
        <w:t xml:space="preserve"> edited by Justin Williams and Katherine Williams. London:</w:t>
      </w:r>
      <w:r w:rsidRPr="00403C8B">
        <w:rPr>
          <w:rFonts w:ascii="Helvetica Neue" w:hAnsi="Helvetica Neue"/>
          <w:sz w:val="24"/>
          <w:szCs w:val="24"/>
        </w:rPr>
        <w:t xml:space="preserve"> Bloomsbury.</w:t>
      </w:r>
    </w:p>
    <w:p w14:paraId="48B38986" w14:textId="77777777" w:rsidR="001041BC" w:rsidRPr="00403C8B" w:rsidRDefault="001041BC">
      <w:pPr>
        <w:rPr>
          <w:rFonts w:ascii="Helvetica Neue" w:hAnsi="Helvetica Neue"/>
          <w:sz w:val="24"/>
          <w:szCs w:val="24"/>
        </w:rPr>
      </w:pPr>
    </w:p>
    <w:p w14:paraId="2AAFBF36" w14:textId="1FB00038" w:rsidR="001041BC" w:rsidRPr="00403C8B" w:rsidRDefault="00A33870">
      <w:pPr>
        <w:rPr>
          <w:rFonts w:ascii="Helvetica Neue" w:hAnsi="Helvetica Neue"/>
          <w:sz w:val="24"/>
          <w:szCs w:val="24"/>
        </w:rPr>
      </w:pPr>
      <w:proofErr w:type="spellStart"/>
      <w:r w:rsidRPr="00403C8B">
        <w:rPr>
          <w:rFonts w:ascii="Helvetica Neue" w:hAnsi="Helvetica Neue"/>
          <w:sz w:val="24"/>
          <w:szCs w:val="24"/>
        </w:rPr>
        <w:t>Nettl</w:t>
      </w:r>
      <w:proofErr w:type="spellEnd"/>
      <w:r w:rsidRPr="00403C8B">
        <w:rPr>
          <w:rFonts w:ascii="Helvetica Neue" w:hAnsi="Helvetica Neue"/>
          <w:sz w:val="24"/>
          <w:szCs w:val="24"/>
        </w:rPr>
        <w:t xml:space="preserve">, Bruno. </w:t>
      </w:r>
      <w:r w:rsidR="00DA37AF" w:rsidRPr="00403C8B">
        <w:rPr>
          <w:rFonts w:ascii="Helvetica Neue" w:hAnsi="Helvetica Neue"/>
          <w:sz w:val="24"/>
          <w:szCs w:val="24"/>
        </w:rPr>
        <w:t>2015</w:t>
      </w:r>
      <w:r w:rsidRPr="00403C8B">
        <w:rPr>
          <w:rFonts w:ascii="Helvetica Neue" w:hAnsi="Helvetica Neue"/>
          <w:sz w:val="24"/>
          <w:szCs w:val="24"/>
        </w:rPr>
        <w:t>.</w:t>
      </w:r>
      <w:r w:rsidR="00DA37AF" w:rsidRPr="00403C8B">
        <w:rPr>
          <w:rFonts w:ascii="Helvetica Neue" w:hAnsi="Helvetica Neue"/>
          <w:sz w:val="24"/>
          <w:szCs w:val="24"/>
        </w:rPr>
        <w:t xml:space="preserve"> </w:t>
      </w:r>
      <w:r w:rsidR="00DA37AF" w:rsidRPr="00403C8B">
        <w:rPr>
          <w:rFonts w:ascii="Helvetica Neue" w:hAnsi="Helvetica Neue"/>
          <w:i/>
          <w:sz w:val="24"/>
          <w:szCs w:val="24"/>
        </w:rPr>
        <w:t xml:space="preserve">The Study of Ethnomusicology: Thirty-Three Discussions, </w:t>
      </w:r>
      <w:r w:rsidRPr="00403C8B">
        <w:rPr>
          <w:rFonts w:ascii="Helvetica Neue" w:hAnsi="Helvetica Neue"/>
          <w:i/>
          <w:sz w:val="24"/>
          <w:szCs w:val="24"/>
        </w:rPr>
        <w:t>(</w:t>
      </w:r>
      <w:r w:rsidR="00DA37AF" w:rsidRPr="00403C8B">
        <w:rPr>
          <w:rFonts w:ascii="Helvetica Neue" w:hAnsi="Helvetica Neue"/>
          <w:i/>
          <w:sz w:val="24"/>
          <w:szCs w:val="24"/>
        </w:rPr>
        <w:t>Third Edition</w:t>
      </w:r>
      <w:r w:rsidRPr="00403C8B">
        <w:rPr>
          <w:rFonts w:ascii="Helvetica Neue" w:hAnsi="Helvetica Neue"/>
          <w:i/>
          <w:sz w:val="24"/>
          <w:szCs w:val="24"/>
        </w:rPr>
        <w:t>)</w:t>
      </w:r>
      <w:r w:rsidRPr="00403C8B">
        <w:rPr>
          <w:rFonts w:ascii="Helvetica Neue" w:hAnsi="Helvetica Neue"/>
          <w:sz w:val="24"/>
          <w:szCs w:val="24"/>
        </w:rPr>
        <w:t>, Urbana, Chicago, and</w:t>
      </w:r>
      <w:r w:rsidR="00DA37AF" w:rsidRPr="00403C8B">
        <w:rPr>
          <w:rFonts w:ascii="Helvetica Neue" w:hAnsi="Helvetica Neue"/>
          <w:sz w:val="24"/>
          <w:szCs w:val="24"/>
        </w:rPr>
        <w:t xml:space="preserve"> Springfield: University of Illinois Press.</w:t>
      </w:r>
    </w:p>
    <w:p w14:paraId="334732D1" w14:textId="77777777" w:rsidR="001041BC" w:rsidRPr="00403C8B" w:rsidRDefault="001041BC">
      <w:pPr>
        <w:rPr>
          <w:rFonts w:ascii="Helvetica Neue" w:hAnsi="Helvetica Neue"/>
          <w:sz w:val="24"/>
          <w:szCs w:val="24"/>
        </w:rPr>
      </w:pPr>
    </w:p>
    <w:p w14:paraId="3BF32F66" w14:textId="38EC07E8" w:rsidR="00E1327B" w:rsidRPr="00403C8B" w:rsidRDefault="00DA37AF">
      <w:pPr>
        <w:rPr>
          <w:rFonts w:ascii="Helvetica Neue" w:hAnsi="Helvetica Neue"/>
          <w:sz w:val="24"/>
          <w:szCs w:val="24"/>
        </w:rPr>
      </w:pPr>
      <w:r w:rsidRPr="00403C8B">
        <w:rPr>
          <w:rFonts w:ascii="Helvetica Neue" w:hAnsi="Helvetica Neue"/>
          <w:sz w:val="24"/>
          <w:szCs w:val="24"/>
        </w:rPr>
        <w:t>Parkinson, T</w:t>
      </w:r>
      <w:r w:rsidR="00A33870" w:rsidRPr="00403C8B">
        <w:rPr>
          <w:rFonts w:ascii="Helvetica Neue" w:hAnsi="Helvetica Neue"/>
          <w:sz w:val="24"/>
          <w:szCs w:val="24"/>
        </w:rPr>
        <w:t xml:space="preserve">om. </w:t>
      </w:r>
      <w:r w:rsidRPr="00403C8B">
        <w:rPr>
          <w:rFonts w:ascii="Helvetica Neue" w:hAnsi="Helvetica Neue"/>
          <w:sz w:val="24"/>
          <w:szCs w:val="24"/>
        </w:rPr>
        <w:t>2014</w:t>
      </w:r>
      <w:r w:rsidR="00A33870" w:rsidRPr="00403C8B">
        <w:rPr>
          <w:rFonts w:ascii="Helvetica Neue" w:hAnsi="Helvetica Neue"/>
          <w:sz w:val="24"/>
          <w:szCs w:val="24"/>
        </w:rPr>
        <w:t>.</w:t>
      </w:r>
      <w:r w:rsidRPr="00403C8B">
        <w:rPr>
          <w:rFonts w:ascii="Helvetica Neue" w:hAnsi="Helvetica Neue"/>
          <w:sz w:val="24"/>
          <w:szCs w:val="24"/>
        </w:rPr>
        <w:t xml:space="preserve"> “Values of Higher Popular Music Education: Perspectives from the UK,” </w:t>
      </w:r>
      <w:r w:rsidR="00A33870" w:rsidRPr="00403C8B">
        <w:rPr>
          <w:rFonts w:ascii="Helvetica Neue" w:hAnsi="Helvetica Neue"/>
          <w:sz w:val="24"/>
          <w:szCs w:val="24"/>
        </w:rPr>
        <w:t>U</w:t>
      </w:r>
      <w:r w:rsidRPr="00403C8B">
        <w:rPr>
          <w:rFonts w:ascii="Helvetica Neue" w:hAnsi="Helvetica Neue"/>
          <w:sz w:val="24"/>
          <w:szCs w:val="24"/>
        </w:rPr>
        <w:t>npublished PhD Thesis</w:t>
      </w:r>
      <w:r w:rsidR="00A33870" w:rsidRPr="00403C8B">
        <w:rPr>
          <w:rFonts w:ascii="Helvetica Neue" w:hAnsi="Helvetica Neue"/>
          <w:sz w:val="24"/>
          <w:szCs w:val="24"/>
        </w:rPr>
        <w:t>:</w:t>
      </w:r>
      <w:r w:rsidRPr="00403C8B">
        <w:rPr>
          <w:rFonts w:ascii="Helvetica Neue" w:hAnsi="Helvetica Neue"/>
          <w:sz w:val="24"/>
          <w:szCs w:val="24"/>
        </w:rPr>
        <w:t xml:space="preserve"> University of Reading.</w:t>
      </w:r>
    </w:p>
    <w:p w14:paraId="24FB84D5" w14:textId="77777777" w:rsidR="001041BC" w:rsidRPr="00403C8B" w:rsidRDefault="001041BC">
      <w:pPr>
        <w:rPr>
          <w:rFonts w:ascii="Helvetica Neue" w:hAnsi="Helvetica Neue"/>
          <w:sz w:val="24"/>
          <w:szCs w:val="24"/>
        </w:rPr>
      </w:pPr>
    </w:p>
    <w:p w14:paraId="60239ED7" w14:textId="156ABCCA" w:rsidR="001041BC" w:rsidRPr="00403C8B" w:rsidRDefault="00DA37AF">
      <w:pPr>
        <w:rPr>
          <w:rFonts w:ascii="Helvetica Neue" w:hAnsi="Helvetica Neue"/>
          <w:sz w:val="24"/>
          <w:szCs w:val="24"/>
        </w:rPr>
      </w:pPr>
      <w:r w:rsidRPr="00403C8B">
        <w:rPr>
          <w:rFonts w:ascii="Helvetica Neue" w:hAnsi="Helvetica Neue"/>
          <w:sz w:val="24"/>
          <w:szCs w:val="24"/>
        </w:rPr>
        <w:t xml:space="preserve">Parkinson, Tom, and Gareth Dylan Smith. 2015. “Towards an Epistemology of Authenticity in Higher Popular Music Education”. </w:t>
      </w:r>
      <w:r w:rsidRPr="00403C8B">
        <w:rPr>
          <w:rFonts w:ascii="Helvetica Neue" w:hAnsi="Helvetica Neue"/>
          <w:i/>
          <w:iCs/>
          <w:sz w:val="24"/>
          <w:szCs w:val="24"/>
        </w:rPr>
        <w:t>Action, Criticism &amp; Theory for Music Education</w:t>
      </w:r>
      <w:r w:rsidRPr="00403C8B">
        <w:rPr>
          <w:rFonts w:ascii="Helvetica Neue" w:hAnsi="Helvetica Neue"/>
          <w:sz w:val="24"/>
          <w:szCs w:val="24"/>
        </w:rPr>
        <w:t>, 14.</w:t>
      </w:r>
    </w:p>
    <w:p w14:paraId="3AD94589" w14:textId="3C4D5C6E" w:rsidR="00E1327B" w:rsidRPr="00403C8B" w:rsidRDefault="00E1327B">
      <w:pPr>
        <w:rPr>
          <w:rFonts w:ascii="Helvetica Neue" w:hAnsi="Helvetica Neue"/>
          <w:sz w:val="24"/>
          <w:szCs w:val="24"/>
        </w:rPr>
      </w:pPr>
    </w:p>
    <w:p w14:paraId="693A45B8" w14:textId="7BDAA241" w:rsidR="00E1327B" w:rsidRPr="00403C8B" w:rsidRDefault="00E1327B" w:rsidP="00E1327B">
      <w:pPr>
        <w:rPr>
          <w:rFonts w:ascii="Helvetica Neue" w:hAnsi="Helvetica Neue"/>
          <w:noProof/>
          <w:sz w:val="24"/>
          <w:szCs w:val="24"/>
        </w:rPr>
      </w:pPr>
      <w:r w:rsidRPr="00403C8B">
        <w:rPr>
          <w:rFonts w:ascii="Helvetica Neue" w:hAnsi="Helvetica Neue"/>
          <w:noProof/>
          <w:sz w:val="24"/>
          <w:szCs w:val="24"/>
        </w:rPr>
        <w:t>Parkinson, T</w:t>
      </w:r>
      <w:r w:rsidR="00A33870" w:rsidRPr="00403C8B">
        <w:rPr>
          <w:rFonts w:ascii="Helvetica Neue" w:hAnsi="Helvetica Neue"/>
          <w:noProof/>
          <w:sz w:val="24"/>
          <w:szCs w:val="24"/>
        </w:rPr>
        <w:t>om</w:t>
      </w:r>
      <w:r w:rsidRPr="00403C8B">
        <w:rPr>
          <w:rFonts w:ascii="Helvetica Neue" w:hAnsi="Helvetica Neue"/>
          <w:noProof/>
          <w:sz w:val="24"/>
          <w:szCs w:val="24"/>
        </w:rPr>
        <w:t>.</w:t>
      </w:r>
      <w:r w:rsidR="00A33870" w:rsidRPr="00403C8B">
        <w:rPr>
          <w:rFonts w:ascii="Helvetica Neue" w:hAnsi="Helvetica Neue"/>
          <w:noProof/>
          <w:sz w:val="24"/>
          <w:szCs w:val="24"/>
        </w:rPr>
        <w:t xml:space="preserve"> </w:t>
      </w:r>
      <w:r w:rsidRPr="00403C8B">
        <w:rPr>
          <w:rFonts w:ascii="Helvetica Neue" w:hAnsi="Helvetica Neue"/>
          <w:noProof/>
          <w:sz w:val="24"/>
          <w:szCs w:val="24"/>
        </w:rPr>
        <w:t xml:space="preserve">2017. </w:t>
      </w:r>
      <w:r w:rsidR="00A33870" w:rsidRPr="00403C8B">
        <w:rPr>
          <w:rFonts w:ascii="Helvetica Neue" w:hAnsi="Helvetica Neue"/>
          <w:noProof/>
          <w:sz w:val="24"/>
          <w:szCs w:val="24"/>
        </w:rPr>
        <w:t>“</w:t>
      </w:r>
      <w:r w:rsidRPr="00403C8B">
        <w:rPr>
          <w:rFonts w:ascii="Helvetica Neue" w:hAnsi="Helvetica Neue"/>
          <w:noProof/>
          <w:sz w:val="24"/>
          <w:szCs w:val="24"/>
        </w:rPr>
        <w:t>Dilemmas of purpose in higher Popular Music Education: A critical portrait of an academic field</w:t>
      </w:r>
      <w:r w:rsidR="00A33870" w:rsidRPr="00403C8B">
        <w:rPr>
          <w:rFonts w:ascii="Helvetica Neue" w:hAnsi="Helvetica Neue"/>
          <w:noProof/>
          <w:sz w:val="24"/>
          <w:szCs w:val="24"/>
        </w:rPr>
        <w:t>”,</w:t>
      </w:r>
      <w:r w:rsidRPr="00403C8B">
        <w:rPr>
          <w:rFonts w:ascii="Helvetica Neue" w:hAnsi="Helvetica Neue"/>
          <w:noProof/>
          <w:sz w:val="24"/>
          <w:szCs w:val="24"/>
        </w:rPr>
        <w:t xml:space="preserve"> </w:t>
      </w:r>
      <w:r w:rsidRPr="00403C8B">
        <w:rPr>
          <w:rFonts w:ascii="Helvetica Neue" w:hAnsi="Helvetica Neue"/>
          <w:i/>
          <w:iCs/>
          <w:noProof/>
          <w:sz w:val="24"/>
          <w:szCs w:val="24"/>
        </w:rPr>
        <w:t>Journal of Popular Music Education, 1</w:t>
      </w:r>
      <w:r w:rsidRPr="00403C8B">
        <w:rPr>
          <w:rFonts w:ascii="Helvetica Neue" w:hAnsi="Helvetica Neue"/>
          <w:noProof/>
          <w:sz w:val="24"/>
          <w:szCs w:val="24"/>
        </w:rPr>
        <w:t>(2), 133-150.</w:t>
      </w:r>
    </w:p>
    <w:p w14:paraId="5191988A" w14:textId="7B919CB3" w:rsidR="001041BC" w:rsidRPr="00403C8B" w:rsidRDefault="001041BC">
      <w:pPr>
        <w:rPr>
          <w:rFonts w:ascii="Helvetica Neue" w:hAnsi="Helvetica Neue"/>
          <w:sz w:val="24"/>
          <w:szCs w:val="24"/>
        </w:rPr>
      </w:pPr>
    </w:p>
    <w:p w14:paraId="5995B854" w14:textId="2EAEACB6" w:rsidR="001041BC" w:rsidRPr="00403C8B" w:rsidRDefault="00DA37AF" w:rsidP="00E1327B">
      <w:pPr>
        <w:outlineLvl w:val="0"/>
        <w:rPr>
          <w:rFonts w:ascii="Helvetica Neue" w:hAnsi="Helvetica Neue"/>
          <w:sz w:val="24"/>
          <w:szCs w:val="24"/>
        </w:rPr>
      </w:pPr>
      <w:r w:rsidRPr="00403C8B">
        <w:rPr>
          <w:rFonts w:ascii="Helvetica Neue" w:hAnsi="Helvetica Neue"/>
          <w:sz w:val="24"/>
          <w:szCs w:val="24"/>
        </w:rPr>
        <w:t xml:space="preserve">Piston, Walter. 1987 </w:t>
      </w:r>
      <w:r w:rsidRPr="00403C8B">
        <w:rPr>
          <w:rFonts w:ascii="Helvetica Neue" w:hAnsi="Helvetica Neue"/>
          <w:i/>
          <w:sz w:val="24"/>
          <w:szCs w:val="24"/>
        </w:rPr>
        <w:t>Harmony, Fifth Edition</w:t>
      </w:r>
      <w:r w:rsidRPr="00403C8B">
        <w:rPr>
          <w:rFonts w:ascii="Helvetica Neue" w:hAnsi="Helvetica Neue"/>
          <w:sz w:val="24"/>
          <w:szCs w:val="24"/>
        </w:rPr>
        <w:t>, Westminster</w:t>
      </w:r>
      <w:r w:rsidR="00A33870" w:rsidRPr="00403C8B">
        <w:rPr>
          <w:rFonts w:ascii="Helvetica Neue" w:hAnsi="Helvetica Neue"/>
          <w:sz w:val="24"/>
          <w:szCs w:val="24"/>
        </w:rPr>
        <w:t xml:space="preserve">: </w:t>
      </w:r>
      <w:r w:rsidRPr="00403C8B">
        <w:rPr>
          <w:rFonts w:ascii="Helvetica Neue" w:hAnsi="Helvetica Neue"/>
          <w:color w:val="333333"/>
          <w:sz w:val="24"/>
          <w:szCs w:val="24"/>
          <w:highlight w:val="white"/>
        </w:rPr>
        <w:t>W. W. Norton &amp; Company</w:t>
      </w:r>
    </w:p>
    <w:p w14:paraId="5FCD5252" w14:textId="77777777" w:rsidR="001041BC" w:rsidRPr="00403C8B" w:rsidRDefault="001041BC">
      <w:pPr>
        <w:rPr>
          <w:rFonts w:ascii="Helvetica Neue" w:hAnsi="Helvetica Neue"/>
          <w:sz w:val="24"/>
          <w:szCs w:val="24"/>
        </w:rPr>
      </w:pPr>
    </w:p>
    <w:p w14:paraId="62DBEB87" w14:textId="2E6083A0" w:rsidR="001041BC" w:rsidRPr="00403C8B" w:rsidRDefault="00A33870" w:rsidP="00E1327B">
      <w:pPr>
        <w:outlineLvl w:val="0"/>
        <w:rPr>
          <w:rFonts w:ascii="Helvetica Neue" w:hAnsi="Helvetica Neue"/>
          <w:sz w:val="24"/>
          <w:szCs w:val="24"/>
        </w:rPr>
      </w:pPr>
      <w:r w:rsidRPr="00403C8B">
        <w:rPr>
          <w:rFonts w:ascii="Helvetica Neue" w:hAnsi="Helvetica Neue"/>
          <w:sz w:val="24"/>
          <w:szCs w:val="24"/>
        </w:rPr>
        <w:t xml:space="preserve">Shuker, Roy. </w:t>
      </w:r>
      <w:r w:rsidR="00DA37AF" w:rsidRPr="00403C8B">
        <w:rPr>
          <w:rFonts w:ascii="Helvetica Neue" w:hAnsi="Helvetica Neue"/>
          <w:sz w:val="24"/>
          <w:szCs w:val="24"/>
        </w:rPr>
        <w:t>2012</w:t>
      </w:r>
      <w:r w:rsidRPr="00403C8B">
        <w:rPr>
          <w:rFonts w:ascii="Helvetica Neue" w:hAnsi="Helvetica Neue"/>
          <w:sz w:val="24"/>
          <w:szCs w:val="24"/>
        </w:rPr>
        <w:t>.</w:t>
      </w:r>
      <w:r w:rsidR="00DA37AF" w:rsidRPr="00403C8B">
        <w:rPr>
          <w:rFonts w:ascii="Helvetica Neue" w:hAnsi="Helvetica Neue"/>
          <w:sz w:val="24"/>
          <w:szCs w:val="24"/>
        </w:rPr>
        <w:t xml:space="preserve"> </w:t>
      </w:r>
      <w:r w:rsidR="00DA37AF" w:rsidRPr="00403C8B">
        <w:rPr>
          <w:rFonts w:ascii="Helvetica Neue" w:hAnsi="Helvetica Neue"/>
          <w:i/>
          <w:sz w:val="24"/>
          <w:szCs w:val="24"/>
        </w:rPr>
        <w:t>Popular Music: The Key Concepts</w:t>
      </w:r>
      <w:r w:rsidRPr="00403C8B">
        <w:rPr>
          <w:rFonts w:ascii="Helvetica Neue" w:hAnsi="Helvetica Neue"/>
          <w:sz w:val="24"/>
          <w:szCs w:val="24"/>
        </w:rPr>
        <w:t>.</w:t>
      </w:r>
      <w:r w:rsidR="00DA37AF" w:rsidRPr="00403C8B">
        <w:rPr>
          <w:rFonts w:ascii="Helvetica Neue" w:hAnsi="Helvetica Neue"/>
          <w:sz w:val="24"/>
          <w:szCs w:val="24"/>
        </w:rPr>
        <w:t xml:space="preserve"> London: Routledge</w:t>
      </w:r>
    </w:p>
    <w:p w14:paraId="29E78EC8" w14:textId="77777777" w:rsidR="001041BC" w:rsidRPr="00403C8B" w:rsidRDefault="001041BC">
      <w:pPr>
        <w:rPr>
          <w:rFonts w:ascii="Helvetica Neue" w:hAnsi="Helvetica Neue"/>
          <w:sz w:val="24"/>
          <w:szCs w:val="24"/>
        </w:rPr>
      </w:pPr>
    </w:p>
    <w:p w14:paraId="335D6859" w14:textId="6BC2574D" w:rsidR="001041BC" w:rsidRPr="00403C8B" w:rsidRDefault="00DA37AF">
      <w:pPr>
        <w:rPr>
          <w:rFonts w:ascii="Helvetica Neue" w:hAnsi="Helvetica Neue"/>
          <w:i/>
          <w:iCs/>
          <w:sz w:val="24"/>
          <w:szCs w:val="24"/>
        </w:rPr>
      </w:pPr>
      <w:r w:rsidRPr="00403C8B">
        <w:rPr>
          <w:rFonts w:ascii="Helvetica Neue" w:hAnsi="Helvetica Neue"/>
          <w:sz w:val="24"/>
          <w:szCs w:val="24"/>
        </w:rPr>
        <w:lastRenderedPageBreak/>
        <w:t>Smith, G</w:t>
      </w:r>
      <w:r w:rsidR="00A33870" w:rsidRPr="00403C8B">
        <w:rPr>
          <w:rFonts w:ascii="Helvetica Neue" w:hAnsi="Helvetica Neue"/>
          <w:sz w:val="24"/>
          <w:szCs w:val="24"/>
        </w:rPr>
        <w:t xml:space="preserve">areth Dylan. </w:t>
      </w:r>
      <w:r w:rsidRPr="00403C8B">
        <w:rPr>
          <w:rFonts w:ascii="Helvetica Neue" w:hAnsi="Helvetica Neue"/>
          <w:sz w:val="24"/>
          <w:szCs w:val="24"/>
        </w:rPr>
        <w:t>2013</w:t>
      </w:r>
      <w:r w:rsidR="00A33870" w:rsidRPr="00403C8B">
        <w:rPr>
          <w:rFonts w:ascii="Helvetica Neue" w:hAnsi="Helvetica Neue"/>
          <w:sz w:val="24"/>
          <w:szCs w:val="24"/>
        </w:rPr>
        <w:t>.</w:t>
      </w:r>
      <w:r w:rsidRPr="00403C8B">
        <w:rPr>
          <w:rFonts w:ascii="Helvetica Neue" w:hAnsi="Helvetica Neue"/>
          <w:sz w:val="24"/>
          <w:szCs w:val="24"/>
        </w:rPr>
        <w:t xml:space="preserve"> </w:t>
      </w:r>
      <w:r w:rsidR="00A33870" w:rsidRPr="00403C8B">
        <w:rPr>
          <w:rFonts w:ascii="Helvetica Neue" w:hAnsi="Helvetica Neue"/>
          <w:sz w:val="24"/>
          <w:szCs w:val="24"/>
        </w:rPr>
        <w:t>“</w:t>
      </w:r>
      <w:r w:rsidRPr="00403C8B">
        <w:rPr>
          <w:rFonts w:ascii="Helvetica Neue" w:hAnsi="Helvetica Neue"/>
          <w:sz w:val="24"/>
          <w:szCs w:val="24"/>
        </w:rPr>
        <w:t>See</w:t>
      </w:r>
      <w:r w:rsidR="00A33870" w:rsidRPr="00403C8B">
        <w:rPr>
          <w:rFonts w:ascii="Helvetica Neue" w:hAnsi="Helvetica Neue"/>
          <w:sz w:val="24"/>
          <w:szCs w:val="24"/>
        </w:rPr>
        <w:t>king “Success” in Popular Music”</w:t>
      </w:r>
      <w:r w:rsidRPr="00403C8B">
        <w:rPr>
          <w:rFonts w:ascii="Helvetica Neue" w:hAnsi="Helvetica Neue"/>
          <w:sz w:val="24"/>
          <w:szCs w:val="24"/>
        </w:rPr>
        <w:t xml:space="preserve">, </w:t>
      </w:r>
      <w:r w:rsidRPr="00403C8B">
        <w:rPr>
          <w:rFonts w:ascii="Helvetica Neue" w:hAnsi="Helvetica Neue"/>
          <w:i/>
          <w:iCs/>
          <w:sz w:val="24"/>
          <w:szCs w:val="24"/>
        </w:rPr>
        <w:t xml:space="preserve">Music Education Research International, </w:t>
      </w:r>
      <w:r w:rsidRPr="00403C8B">
        <w:rPr>
          <w:rFonts w:ascii="Helvetica Neue" w:hAnsi="Helvetica Neue"/>
          <w:sz w:val="24"/>
          <w:szCs w:val="24"/>
        </w:rPr>
        <w:t>6 (1):26-37</w:t>
      </w:r>
      <w:r w:rsidRPr="00403C8B">
        <w:rPr>
          <w:rFonts w:ascii="Helvetica Neue" w:hAnsi="Helvetica Neue"/>
          <w:i/>
          <w:iCs/>
          <w:sz w:val="24"/>
          <w:szCs w:val="24"/>
        </w:rPr>
        <w:t>.</w:t>
      </w:r>
    </w:p>
    <w:p w14:paraId="2178E212" w14:textId="77777777" w:rsidR="001041BC" w:rsidRPr="00403C8B" w:rsidRDefault="001041BC">
      <w:pPr>
        <w:rPr>
          <w:rFonts w:ascii="Helvetica Neue" w:hAnsi="Helvetica Neue"/>
          <w:sz w:val="24"/>
          <w:szCs w:val="24"/>
        </w:rPr>
      </w:pPr>
    </w:p>
    <w:p w14:paraId="358587CF" w14:textId="5BC0E92D" w:rsidR="001041BC" w:rsidRPr="00403C8B" w:rsidRDefault="00DA37AF" w:rsidP="00DD51BA">
      <w:pPr>
        <w:shd w:val="clear" w:color="auto" w:fill="FFFFFF" w:themeFill="background1"/>
        <w:spacing w:after="160"/>
        <w:rPr>
          <w:rFonts w:ascii="Helvetica Neue" w:hAnsi="Helvetica Neue"/>
          <w:sz w:val="24"/>
          <w:szCs w:val="24"/>
        </w:rPr>
      </w:pPr>
      <w:r w:rsidRPr="00403C8B">
        <w:rPr>
          <w:rFonts w:ascii="Helvetica Neue" w:hAnsi="Helvetica Neue"/>
          <w:sz w:val="24"/>
          <w:szCs w:val="24"/>
        </w:rPr>
        <w:t>Smith, G</w:t>
      </w:r>
      <w:r w:rsidR="00A33870" w:rsidRPr="00403C8B">
        <w:rPr>
          <w:rFonts w:ascii="Helvetica Neue" w:hAnsi="Helvetica Neue"/>
          <w:sz w:val="24"/>
          <w:szCs w:val="24"/>
        </w:rPr>
        <w:t xml:space="preserve">areth Dylan. </w:t>
      </w:r>
      <w:r w:rsidRPr="00403C8B">
        <w:rPr>
          <w:rFonts w:ascii="Helvetica Neue" w:hAnsi="Helvetica Neue"/>
          <w:sz w:val="24"/>
          <w:szCs w:val="24"/>
        </w:rPr>
        <w:t>2014</w:t>
      </w:r>
      <w:r w:rsidR="00A33870" w:rsidRPr="00403C8B">
        <w:rPr>
          <w:rFonts w:ascii="Helvetica Neue" w:hAnsi="Helvetica Neue"/>
          <w:sz w:val="24"/>
          <w:szCs w:val="24"/>
        </w:rPr>
        <w:t>.</w:t>
      </w:r>
      <w:r w:rsidRPr="00403C8B">
        <w:rPr>
          <w:rFonts w:ascii="Helvetica Neue" w:hAnsi="Helvetica Neue"/>
          <w:sz w:val="24"/>
          <w:szCs w:val="24"/>
        </w:rPr>
        <w:t xml:space="preserve"> </w:t>
      </w:r>
      <w:r w:rsidR="00A33870" w:rsidRPr="00403C8B">
        <w:rPr>
          <w:rFonts w:ascii="Helvetica Neue" w:hAnsi="Helvetica Neue"/>
          <w:sz w:val="24"/>
          <w:szCs w:val="24"/>
        </w:rPr>
        <w:t>“</w:t>
      </w:r>
      <w:r w:rsidRPr="00403C8B">
        <w:rPr>
          <w:rFonts w:ascii="Helvetica Neue" w:hAnsi="Helvetica Neue"/>
          <w:sz w:val="24"/>
          <w:szCs w:val="24"/>
        </w:rPr>
        <w:t>Po</w:t>
      </w:r>
      <w:r w:rsidR="00A33870" w:rsidRPr="00403C8B">
        <w:rPr>
          <w:rFonts w:ascii="Helvetica Neue" w:hAnsi="Helvetica Neue"/>
          <w:sz w:val="24"/>
          <w:szCs w:val="24"/>
        </w:rPr>
        <w:t>pular music in higher education”</w:t>
      </w:r>
      <w:r w:rsidRPr="00403C8B">
        <w:rPr>
          <w:rFonts w:ascii="Helvetica Neue" w:hAnsi="Helvetica Neue"/>
          <w:sz w:val="24"/>
          <w:szCs w:val="24"/>
        </w:rPr>
        <w:t xml:space="preserve">, in </w:t>
      </w:r>
      <w:r w:rsidRPr="00403C8B">
        <w:rPr>
          <w:rFonts w:ascii="Helvetica Neue" w:hAnsi="Helvetica Neue"/>
          <w:i/>
          <w:iCs/>
          <w:sz w:val="24"/>
          <w:szCs w:val="24"/>
        </w:rPr>
        <w:t>Advanced Musical Performance: Investigations in Higher Education Learning</w:t>
      </w:r>
      <w:r w:rsidRPr="00403C8B">
        <w:rPr>
          <w:rFonts w:ascii="Helvetica Neue" w:hAnsi="Helvetica Neue"/>
          <w:sz w:val="24"/>
          <w:szCs w:val="24"/>
        </w:rPr>
        <w:t>,</w:t>
      </w:r>
      <w:r w:rsidR="00A33870" w:rsidRPr="00403C8B">
        <w:rPr>
          <w:rFonts w:ascii="Helvetica Neue" w:hAnsi="Helvetica Neue"/>
          <w:sz w:val="24"/>
          <w:szCs w:val="24"/>
        </w:rPr>
        <w:t xml:space="preserve"> edited by </w:t>
      </w:r>
      <w:proofErr w:type="spellStart"/>
      <w:r w:rsidR="00A33870" w:rsidRPr="00403C8B">
        <w:rPr>
          <w:rFonts w:ascii="Helvetica Neue" w:hAnsi="Helvetica Neue"/>
          <w:sz w:val="24"/>
          <w:szCs w:val="24"/>
        </w:rPr>
        <w:t>Ioulia</w:t>
      </w:r>
      <w:proofErr w:type="spellEnd"/>
      <w:r w:rsidR="00A33870" w:rsidRPr="00403C8B">
        <w:rPr>
          <w:rFonts w:ascii="Helvetica Neue" w:hAnsi="Helvetica Neue"/>
          <w:sz w:val="24"/>
          <w:szCs w:val="24"/>
        </w:rPr>
        <w:t xml:space="preserve"> </w:t>
      </w:r>
      <w:proofErr w:type="spellStart"/>
      <w:r w:rsidR="00A33870" w:rsidRPr="00403C8B">
        <w:rPr>
          <w:rFonts w:ascii="Helvetica Neue" w:hAnsi="Helvetica Neue"/>
          <w:sz w:val="24"/>
          <w:szCs w:val="24"/>
        </w:rPr>
        <w:t>Papageorgi</w:t>
      </w:r>
      <w:proofErr w:type="spellEnd"/>
      <w:r w:rsidR="00A33870" w:rsidRPr="00403C8B">
        <w:rPr>
          <w:rFonts w:ascii="Helvetica Neue" w:hAnsi="Helvetica Neue"/>
          <w:sz w:val="24"/>
          <w:szCs w:val="24"/>
        </w:rPr>
        <w:t xml:space="preserve"> and Graham Welch.</w:t>
      </w:r>
      <w:r w:rsidRPr="00403C8B">
        <w:rPr>
          <w:rFonts w:ascii="Helvetica Neue" w:hAnsi="Helvetica Neue"/>
          <w:sz w:val="24"/>
          <w:szCs w:val="24"/>
        </w:rPr>
        <w:t xml:space="preserve"> United Kingdom: Ashgate, pp. 33–48.</w:t>
      </w:r>
    </w:p>
    <w:p w14:paraId="5EB7DDAC" w14:textId="2BDDB728" w:rsidR="001041BC" w:rsidRPr="00403C8B" w:rsidRDefault="00DA37AF" w:rsidP="00A33870">
      <w:pPr>
        <w:shd w:val="clear" w:color="auto" w:fill="FFFFFF" w:themeFill="background1"/>
        <w:spacing w:after="160"/>
        <w:ind w:left="720" w:hanging="720"/>
        <w:rPr>
          <w:rFonts w:ascii="Helvetica Neue" w:hAnsi="Helvetica Neue"/>
          <w:sz w:val="24"/>
          <w:szCs w:val="24"/>
        </w:rPr>
      </w:pPr>
      <w:proofErr w:type="spellStart"/>
      <w:r w:rsidRPr="00403C8B">
        <w:rPr>
          <w:rFonts w:ascii="Helvetica Neue" w:hAnsi="Helvetica Neue"/>
          <w:sz w:val="24"/>
          <w:szCs w:val="24"/>
          <w:highlight w:val="white"/>
        </w:rPr>
        <w:t>Strohm</w:t>
      </w:r>
      <w:proofErr w:type="spellEnd"/>
      <w:r w:rsidRPr="00403C8B">
        <w:rPr>
          <w:rFonts w:ascii="Helvetica Neue" w:hAnsi="Helvetica Neue"/>
          <w:sz w:val="24"/>
          <w:szCs w:val="24"/>
          <w:highlight w:val="white"/>
        </w:rPr>
        <w:t>, R</w:t>
      </w:r>
      <w:r w:rsidR="00A33870" w:rsidRPr="00403C8B">
        <w:rPr>
          <w:rFonts w:ascii="Helvetica Neue" w:hAnsi="Helvetica Neue"/>
          <w:sz w:val="24"/>
          <w:szCs w:val="24"/>
          <w:highlight w:val="white"/>
        </w:rPr>
        <w:t>einhard</w:t>
      </w:r>
      <w:r w:rsidRPr="00403C8B">
        <w:rPr>
          <w:rFonts w:ascii="Helvetica Neue" w:hAnsi="Helvetica Neue"/>
          <w:sz w:val="24"/>
          <w:szCs w:val="24"/>
          <w:highlight w:val="white"/>
        </w:rPr>
        <w:t>. 2000</w:t>
      </w:r>
      <w:r w:rsidR="00A33870" w:rsidRPr="00403C8B">
        <w:rPr>
          <w:rFonts w:ascii="Helvetica Neue" w:hAnsi="Helvetica Neue"/>
          <w:sz w:val="24"/>
          <w:szCs w:val="24"/>
        </w:rPr>
        <w:t>.</w:t>
      </w:r>
      <w:r w:rsidRPr="00403C8B">
        <w:rPr>
          <w:rFonts w:ascii="Helvetica Neue" w:hAnsi="Helvetica Neue"/>
          <w:sz w:val="24"/>
          <w:szCs w:val="24"/>
        </w:rPr>
        <w:t xml:space="preserve"> </w:t>
      </w:r>
      <w:r w:rsidR="00A33870" w:rsidRPr="00403C8B">
        <w:rPr>
          <w:rFonts w:ascii="Helvetica Neue" w:hAnsi="Helvetica Neue"/>
          <w:sz w:val="24"/>
          <w:szCs w:val="24"/>
        </w:rPr>
        <w:t>“</w:t>
      </w:r>
      <w:r w:rsidRPr="00403C8B">
        <w:rPr>
          <w:rFonts w:ascii="Helvetica Neue" w:hAnsi="Helvetica Neue"/>
          <w:sz w:val="24"/>
          <w:szCs w:val="24"/>
        </w:rPr>
        <w:t>Looking Back at Ourselves: The Problem with the Musical Work-Concept</w:t>
      </w:r>
      <w:r w:rsidR="00A33870" w:rsidRPr="00403C8B">
        <w:rPr>
          <w:rFonts w:ascii="Helvetica Neue" w:hAnsi="Helvetica Neue"/>
          <w:sz w:val="24"/>
          <w:szCs w:val="24"/>
        </w:rPr>
        <w:t>”</w:t>
      </w:r>
      <w:r w:rsidRPr="00403C8B">
        <w:rPr>
          <w:rFonts w:ascii="Helvetica Neue" w:hAnsi="Helvetica Neue"/>
          <w:sz w:val="24"/>
          <w:szCs w:val="24"/>
        </w:rPr>
        <w:t xml:space="preserve">, </w:t>
      </w:r>
      <w:r w:rsidRPr="00403C8B">
        <w:rPr>
          <w:rFonts w:ascii="Helvetica Neue" w:hAnsi="Helvetica Neue"/>
          <w:i/>
          <w:sz w:val="24"/>
          <w:szCs w:val="24"/>
        </w:rPr>
        <w:t>The Musical Work: Reality or Invention?</w:t>
      </w:r>
      <w:r w:rsidRPr="00403C8B">
        <w:rPr>
          <w:rFonts w:ascii="Helvetica Neue" w:hAnsi="Helvetica Neue"/>
          <w:sz w:val="24"/>
          <w:szCs w:val="24"/>
        </w:rPr>
        <w:t>,</w:t>
      </w:r>
      <w:r w:rsidR="00A33870" w:rsidRPr="00403C8B">
        <w:rPr>
          <w:rFonts w:ascii="Helvetica Neue" w:hAnsi="Helvetica Neue"/>
          <w:sz w:val="24"/>
          <w:szCs w:val="24"/>
        </w:rPr>
        <w:t xml:space="preserve"> edited by Michael Talbot. Liverpool:</w:t>
      </w:r>
      <w:r w:rsidRPr="00403C8B">
        <w:rPr>
          <w:rFonts w:ascii="Helvetica Neue" w:hAnsi="Helvetica Neue"/>
          <w:sz w:val="24"/>
          <w:szCs w:val="24"/>
        </w:rPr>
        <w:t xml:space="preserve"> Liverpool University Press</w:t>
      </w:r>
    </w:p>
    <w:p w14:paraId="4EC008A5" w14:textId="44081301" w:rsidR="001041BC" w:rsidRPr="00403C8B" w:rsidRDefault="00DA37AF" w:rsidP="00DD51BA">
      <w:pPr>
        <w:shd w:val="clear" w:color="auto" w:fill="FFFFFF" w:themeFill="background1"/>
        <w:spacing w:after="160"/>
        <w:rPr>
          <w:rFonts w:ascii="Helvetica Neue" w:hAnsi="Helvetica Neue"/>
          <w:sz w:val="24"/>
          <w:szCs w:val="24"/>
        </w:rPr>
      </w:pPr>
      <w:proofErr w:type="spellStart"/>
      <w:r w:rsidRPr="00403C8B">
        <w:rPr>
          <w:rFonts w:ascii="Helvetica Neue" w:hAnsi="Helvetica Neue"/>
          <w:sz w:val="24"/>
          <w:szCs w:val="24"/>
        </w:rPr>
        <w:t>Trowler</w:t>
      </w:r>
      <w:proofErr w:type="spellEnd"/>
      <w:r w:rsidRPr="00403C8B">
        <w:rPr>
          <w:rFonts w:ascii="Helvetica Neue" w:hAnsi="Helvetica Neue"/>
          <w:sz w:val="24"/>
          <w:szCs w:val="24"/>
        </w:rPr>
        <w:t>, P</w:t>
      </w:r>
      <w:r w:rsidR="00A33870" w:rsidRPr="00403C8B">
        <w:rPr>
          <w:rFonts w:ascii="Helvetica Neue" w:hAnsi="Helvetica Neue"/>
          <w:sz w:val="24"/>
          <w:szCs w:val="24"/>
        </w:rPr>
        <w:t>aul</w:t>
      </w:r>
      <w:r w:rsidRPr="00403C8B">
        <w:rPr>
          <w:rFonts w:ascii="Helvetica Neue" w:hAnsi="Helvetica Neue"/>
          <w:sz w:val="24"/>
          <w:szCs w:val="24"/>
        </w:rPr>
        <w:t>, M</w:t>
      </w:r>
      <w:r w:rsidR="00A03017" w:rsidRPr="00403C8B">
        <w:rPr>
          <w:rFonts w:ascii="Helvetica Neue" w:hAnsi="Helvetica Neue"/>
          <w:sz w:val="24"/>
          <w:szCs w:val="24"/>
        </w:rPr>
        <w:t>urray</w:t>
      </w:r>
      <w:r w:rsidRPr="00403C8B">
        <w:rPr>
          <w:rFonts w:ascii="Helvetica Neue" w:hAnsi="Helvetica Neue"/>
          <w:sz w:val="24"/>
          <w:szCs w:val="24"/>
        </w:rPr>
        <w:t xml:space="preserve"> Saunders, and P</w:t>
      </w:r>
      <w:r w:rsidR="00A03017" w:rsidRPr="00403C8B">
        <w:rPr>
          <w:rFonts w:ascii="Helvetica Neue" w:hAnsi="Helvetica Neue"/>
          <w:sz w:val="24"/>
          <w:szCs w:val="24"/>
        </w:rPr>
        <w:t>eter Knight.</w:t>
      </w:r>
      <w:r w:rsidRPr="00403C8B">
        <w:rPr>
          <w:rFonts w:ascii="Helvetica Neue" w:hAnsi="Helvetica Neue"/>
          <w:sz w:val="24"/>
          <w:szCs w:val="24"/>
        </w:rPr>
        <w:t xml:space="preserve"> 2003. </w:t>
      </w:r>
      <w:r w:rsidRPr="00403C8B">
        <w:rPr>
          <w:rFonts w:ascii="Helvetica Neue" w:hAnsi="Helvetica Neue"/>
          <w:i/>
          <w:sz w:val="24"/>
          <w:szCs w:val="24"/>
        </w:rPr>
        <w:t>Changing Thinking, Changing Practice</w:t>
      </w:r>
      <w:r w:rsidRPr="00403C8B">
        <w:rPr>
          <w:rFonts w:ascii="Helvetica Neue" w:hAnsi="Helvetica Neue"/>
          <w:sz w:val="24"/>
          <w:szCs w:val="24"/>
        </w:rPr>
        <w:t>. York: L</w:t>
      </w:r>
      <w:r w:rsidR="00A03017" w:rsidRPr="00403C8B">
        <w:rPr>
          <w:rFonts w:ascii="Helvetica Neue" w:hAnsi="Helvetica Neue"/>
          <w:sz w:val="24"/>
          <w:szCs w:val="24"/>
        </w:rPr>
        <w:t>earning and Teaching Support Network.</w:t>
      </w:r>
    </w:p>
    <w:p w14:paraId="381870C4" w14:textId="6F80C64A" w:rsidR="001041BC" w:rsidRPr="00403C8B" w:rsidRDefault="00DA37AF">
      <w:pPr>
        <w:rPr>
          <w:rFonts w:ascii="Helvetica Neue" w:hAnsi="Helvetica Neue"/>
          <w:sz w:val="24"/>
          <w:szCs w:val="24"/>
        </w:rPr>
      </w:pPr>
      <w:r w:rsidRPr="00403C8B">
        <w:rPr>
          <w:rFonts w:ascii="Helvetica Neue" w:hAnsi="Helvetica Neue"/>
          <w:sz w:val="24"/>
          <w:szCs w:val="24"/>
        </w:rPr>
        <w:t>Warner, S</w:t>
      </w:r>
      <w:r w:rsidR="00A03017" w:rsidRPr="00403C8B">
        <w:rPr>
          <w:rFonts w:ascii="Helvetica Neue" w:hAnsi="Helvetica Neue"/>
          <w:sz w:val="24"/>
          <w:szCs w:val="24"/>
        </w:rPr>
        <w:t>imon</w:t>
      </w:r>
      <w:r w:rsidRPr="00403C8B">
        <w:rPr>
          <w:rFonts w:ascii="Helvetica Neue" w:hAnsi="Helvetica Neue"/>
          <w:sz w:val="24"/>
          <w:szCs w:val="24"/>
        </w:rPr>
        <w:t>.</w:t>
      </w:r>
      <w:r w:rsidR="00A03017" w:rsidRPr="00403C8B">
        <w:rPr>
          <w:rFonts w:ascii="Helvetica Neue" w:hAnsi="Helvetica Neue"/>
          <w:sz w:val="24"/>
          <w:szCs w:val="24"/>
        </w:rPr>
        <w:t xml:space="preserve"> 2017.</w:t>
      </w:r>
      <w:r w:rsidRPr="00403C8B">
        <w:rPr>
          <w:rFonts w:ascii="Helvetica Neue" w:hAnsi="Helvetica Neue"/>
          <w:sz w:val="24"/>
          <w:szCs w:val="24"/>
        </w:rPr>
        <w:t xml:space="preserve"> “</w:t>
      </w:r>
      <w:r w:rsidRPr="00403C8B">
        <w:rPr>
          <w:rFonts w:ascii="Helvetica Neue" w:hAnsi="Helvetica Neue"/>
          <w:sz w:val="24"/>
          <w:szCs w:val="24"/>
          <w:highlight w:val="white"/>
        </w:rPr>
        <w:t>Where to now? The Current Condition and Future Trajectory of Popular Music Studies in British Universities</w:t>
      </w:r>
      <w:r w:rsidRPr="00403C8B">
        <w:rPr>
          <w:rFonts w:ascii="Helvetica Neue" w:hAnsi="Helvetica Neue"/>
          <w:sz w:val="24"/>
          <w:szCs w:val="24"/>
        </w:rPr>
        <w:t xml:space="preserve">” in </w:t>
      </w:r>
      <w:r w:rsidRPr="00403C8B">
        <w:rPr>
          <w:rFonts w:ascii="Helvetica Neue" w:hAnsi="Helvetica Neue"/>
          <w:i/>
          <w:iCs/>
          <w:sz w:val="24"/>
          <w:szCs w:val="24"/>
        </w:rPr>
        <w:t>The Routledge Research Companion to Popular Music Education</w:t>
      </w:r>
      <w:r w:rsidRPr="00403C8B">
        <w:rPr>
          <w:rFonts w:ascii="Helvetica Neue" w:hAnsi="Helvetica Neue"/>
          <w:sz w:val="24"/>
          <w:szCs w:val="24"/>
        </w:rPr>
        <w:t xml:space="preserve">, </w:t>
      </w:r>
      <w:r w:rsidR="00A03017" w:rsidRPr="00403C8B">
        <w:rPr>
          <w:rFonts w:ascii="Helvetica Neue" w:hAnsi="Helvetica Neue"/>
          <w:sz w:val="24"/>
          <w:szCs w:val="24"/>
        </w:rPr>
        <w:t>edited by</w:t>
      </w:r>
      <w:r w:rsidRPr="00403C8B">
        <w:rPr>
          <w:rFonts w:ascii="Helvetica Neue" w:hAnsi="Helvetica Neue"/>
          <w:sz w:val="24"/>
          <w:szCs w:val="24"/>
        </w:rPr>
        <w:t xml:space="preserve"> Gareth Dylan Smith, Zack Moir, Matt Brennan, </w:t>
      </w:r>
      <w:proofErr w:type="spellStart"/>
      <w:r w:rsidRPr="00403C8B">
        <w:rPr>
          <w:rFonts w:ascii="Helvetica Neue" w:hAnsi="Helvetica Neue"/>
          <w:sz w:val="24"/>
          <w:szCs w:val="24"/>
        </w:rPr>
        <w:t>Sha</w:t>
      </w:r>
      <w:r w:rsidR="00A03017" w:rsidRPr="00403C8B">
        <w:rPr>
          <w:rFonts w:ascii="Helvetica Neue" w:hAnsi="Helvetica Neue"/>
          <w:sz w:val="24"/>
          <w:szCs w:val="24"/>
        </w:rPr>
        <w:t>ra</w:t>
      </w:r>
      <w:proofErr w:type="spellEnd"/>
      <w:r w:rsidR="00A03017" w:rsidRPr="00403C8B">
        <w:rPr>
          <w:rFonts w:ascii="Helvetica Neue" w:hAnsi="Helvetica Neue"/>
          <w:sz w:val="24"/>
          <w:szCs w:val="24"/>
        </w:rPr>
        <w:t xml:space="preserve"> </w:t>
      </w:r>
      <w:proofErr w:type="spellStart"/>
      <w:r w:rsidR="00A03017" w:rsidRPr="00403C8B">
        <w:rPr>
          <w:rFonts w:ascii="Helvetica Neue" w:hAnsi="Helvetica Neue"/>
          <w:sz w:val="24"/>
          <w:szCs w:val="24"/>
        </w:rPr>
        <w:t>Rambarran</w:t>
      </w:r>
      <w:proofErr w:type="spellEnd"/>
      <w:r w:rsidR="00A03017" w:rsidRPr="00403C8B">
        <w:rPr>
          <w:rFonts w:ascii="Helvetica Neue" w:hAnsi="Helvetica Neue"/>
          <w:sz w:val="24"/>
          <w:szCs w:val="24"/>
        </w:rPr>
        <w:t>, and Phil Kirkman. London: Routledge.</w:t>
      </w:r>
      <w:r w:rsidRPr="00403C8B">
        <w:rPr>
          <w:rFonts w:ascii="Helvetica Neue" w:hAnsi="Helvetica Neue"/>
          <w:sz w:val="24"/>
          <w:szCs w:val="24"/>
        </w:rPr>
        <w:t xml:space="preserve"> </w:t>
      </w:r>
    </w:p>
    <w:p w14:paraId="1CAAEC57" w14:textId="77777777" w:rsidR="001041BC" w:rsidRPr="00403C8B" w:rsidRDefault="001041BC">
      <w:pPr>
        <w:rPr>
          <w:rFonts w:ascii="Helvetica Neue" w:hAnsi="Helvetica Neue"/>
          <w:sz w:val="24"/>
          <w:szCs w:val="24"/>
        </w:rPr>
      </w:pPr>
    </w:p>
    <w:p w14:paraId="643996FA" w14:textId="698DABBE" w:rsidR="001041BC" w:rsidRPr="00403C8B" w:rsidRDefault="00A03017">
      <w:pPr>
        <w:rPr>
          <w:rFonts w:ascii="Helvetica Neue" w:hAnsi="Helvetica Neue"/>
          <w:i/>
          <w:iCs/>
          <w:sz w:val="24"/>
          <w:szCs w:val="24"/>
        </w:rPr>
      </w:pPr>
      <w:proofErr w:type="spellStart"/>
      <w:r w:rsidRPr="00403C8B">
        <w:rPr>
          <w:rFonts w:ascii="Helvetica Neue" w:hAnsi="Helvetica Neue"/>
          <w:sz w:val="24"/>
          <w:szCs w:val="24"/>
        </w:rPr>
        <w:t>Weale</w:t>
      </w:r>
      <w:proofErr w:type="spellEnd"/>
      <w:r w:rsidRPr="00403C8B">
        <w:rPr>
          <w:rFonts w:ascii="Helvetica Neue" w:hAnsi="Helvetica Neue"/>
          <w:sz w:val="24"/>
          <w:szCs w:val="24"/>
        </w:rPr>
        <w:t xml:space="preserve">, Sally. </w:t>
      </w:r>
      <w:r w:rsidR="00DA37AF" w:rsidRPr="00403C8B">
        <w:rPr>
          <w:rFonts w:ascii="Helvetica Neue" w:hAnsi="Helvetica Neue"/>
          <w:sz w:val="24"/>
          <w:szCs w:val="24"/>
        </w:rPr>
        <w:t>2015</w:t>
      </w:r>
      <w:r w:rsidRPr="00403C8B">
        <w:rPr>
          <w:rFonts w:ascii="Helvetica Neue" w:hAnsi="Helvetica Neue"/>
          <w:sz w:val="24"/>
          <w:szCs w:val="24"/>
        </w:rPr>
        <w:t>.</w:t>
      </w:r>
      <w:r w:rsidR="00DA37AF" w:rsidRPr="00403C8B">
        <w:rPr>
          <w:rFonts w:ascii="Helvetica Neue" w:hAnsi="Helvetica Neue"/>
          <w:sz w:val="24"/>
          <w:szCs w:val="24"/>
        </w:rPr>
        <w:t xml:space="preserve"> </w:t>
      </w:r>
      <w:r w:rsidR="00DA37AF" w:rsidRPr="00403C8B">
        <w:rPr>
          <w:rFonts w:ascii="Helvetica Neue" w:hAnsi="Helvetica Neue"/>
          <w:color w:val="121212"/>
          <w:sz w:val="24"/>
          <w:szCs w:val="24"/>
        </w:rPr>
        <w:t>Sgt</w:t>
      </w:r>
      <w:r w:rsidR="00FA74B8" w:rsidRPr="00403C8B">
        <w:rPr>
          <w:rFonts w:ascii="Helvetica Neue" w:hAnsi="Helvetica Neue"/>
          <w:color w:val="121212"/>
          <w:sz w:val="24"/>
          <w:szCs w:val="24"/>
        </w:rPr>
        <w:t>.</w:t>
      </w:r>
      <w:r w:rsidR="00DA37AF" w:rsidRPr="00403C8B">
        <w:rPr>
          <w:rFonts w:ascii="Helvetica Neue" w:hAnsi="Helvetica Neue"/>
          <w:color w:val="121212"/>
          <w:sz w:val="24"/>
          <w:szCs w:val="24"/>
        </w:rPr>
        <w:t xml:space="preserve"> Pepper and Santana added to music GCSE curriculum, The Guardian [Online], 13th of May, 2015 </w:t>
      </w:r>
      <w:hyperlink r:id="rId7">
        <w:r w:rsidR="00DA37AF" w:rsidRPr="00403C8B">
          <w:rPr>
            <w:rFonts w:ascii="Helvetica Neue" w:hAnsi="Helvetica Neue"/>
            <w:color w:val="1155CC"/>
            <w:sz w:val="24"/>
            <w:szCs w:val="24"/>
            <w:u w:val="single"/>
          </w:rPr>
          <w:t>https://www.theguardian.com/education/2015/may/13/sgt-pepper-beatles-santana-music-gcse</w:t>
        </w:r>
      </w:hyperlink>
      <w:r w:rsidR="00DA37AF" w:rsidRPr="00403C8B">
        <w:rPr>
          <w:rFonts w:ascii="Helvetica Neue" w:hAnsi="Helvetica Neue"/>
          <w:color w:val="121212"/>
          <w:sz w:val="24"/>
          <w:szCs w:val="24"/>
        </w:rPr>
        <w:t xml:space="preserve"> (accessed 5 February 2018)</w:t>
      </w:r>
    </w:p>
    <w:p w14:paraId="1061D8B4" w14:textId="77777777" w:rsidR="001041BC" w:rsidRPr="00403C8B" w:rsidRDefault="001041BC">
      <w:pPr>
        <w:rPr>
          <w:rFonts w:ascii="Helvetica Neue" w:hAnsi="Helvetica Neue"/>
          <w:sz w:val="24"/>
          <w:szCs w:val="24"/>
        </w:rPr>
      </w:pPr>
    </w:p>
    <w:p w14:paraId="14C329BD" w14:textId="1E12C513" w:rsidR="001041BC" w:rsidRPr="00403C8B" w:rsidRDefault="00DA37AF">
      <w:pPr>
        <w:rPr>
          <w:rFonts w:ascii="Helvetica Neue" w:hAnsi="Helvetica Neue"/>
          <w:sz w:val="24"/>
          <w:szCs w:val="24"/>
        </w:rPr>
      </w:pPr>
      <w:r w:rsidRPr="00403C8B">
        <w:rPr>
          <w:rFonts w:ascii="Helvetica Neue" w:hAnsi="Helvetica Neue"/>
          <w:sz w:val="24"/>
          <w:szCs w:val="24"/>
        </w:rPr>
        <w:t>Weber, W</w:t>
      </w:r>
      <w:r w:rsidR="00A03017" w:rsidRPr="00403C8B">
        <w:rPr>
          <w:rFonts w:ascii="Helvetica Neue" w:hAnsi="Helvetica Neue"/>
          <w:sz w:val="24"/>
          <w:szCs w:val="24"/>
        </w:rPr>
        <w:t xml:space="preserve">illiam. </w:t>
      </w:r>
      <w:r w:rsidRPr="00403C8B">
        <w:rPr>
          <w:rFonts w:ascii="Helvetica Neue" w:hAnsi="Helvetica Neue"/>
          <w:sz w:val="24"/>
          <w:szCs w:val="24"/>
        </w:rPr>
        <w:t>1992</w:t>
      </w:r>
      <w:r w:rsidR="00A03017" w:rsidRPr="00403C8B">
        <w:rPr>
          <w:rFonts w:ascii="Helvetica Neue" w:hAnsi="Helvetica Neue"/>
          <w:sz w:val="24"/>
          <w:szCs w:val="24"/>
        </w:rPr>
        <w:t>.</w:t>
      </w:r>
      <w:r w:rsidRPr="00403C8B">
        <w:rPr>
          <w:rFonts w:ascii="Helvetica Neue" w:hAnsi="Helvetica Neue"/>
          <w:sz w:val="24"/>
          <w:szCs w:val="24"/>
        </w:rPr>
        <w:t xml:space="preserve"> </w:t>
      </w:r>
      <w:r w:rsidRPr="00403C8B">
        <w:rPr>
          <w:rFonts w:ascii="Helvetica Neue" w:hAnsi="Helvetica Neue"/>
          <w:i/>
          <w:sz w:val="24"/>
          <w:szCs w:val="24"/>
        </w:rPr>
        <w:t>The Rise of Musical Classics in Eighteenth Century England: A study in canon, ritual, and ideology</w:t>
      </w:r>
      <w:r w:rsidR="00A03017" w:rsidRPr="00403C8B">
        <w:rPr>
          <w:rFonts w:ascii="Helvetica Neue" w:hAnsi="Helvetica Neue"/>
          <w:sz w:val="24"/>
          <w:szCs w:val="24"/>
        </w:rPr>
        <w:t>.</w:t>
      </w:r>
      <w:r w:rsidRPr="00403C8B">
        <w:rPr>
          <w:rFonts w:ascii="Helvetica Neue" w:hAnsi="Helvetica Neue"/>
          <w:sz w:val="24"/>
          <w:szCs w:val="24"/>
        </w:rPr>
        <w:t xml:space="preserve"> Oxford and New York</w:t>
      </w:r>
      <w:r w:rsidR="00A03017" w:rsidRPr="00403C8B">
        <w:rPr>
          <w:rFonts w:ascii="Helvetica Neue" w:hAnsi="Helvetica Neue"/>
          <w:sz w:val="24"/>
          <w:szCs w:val="24"/>
        </w:rPr>
        <w:t>:</w:t>
      </w:r>
      <w:r w:rsidRPr="00403C8B">
        <w:rPr>
          <w:rFonts w:ascii="Helvetica Neue" w:hAnsi="Helvetica Neue"/>
          <w:sz w:val="24"/>
          <w:szCs w:val="24"/>
        </w:rPr>
        <w:t xml:space="preserve"> Oxford University Press.</w:t>
      </w:r>
    </w:p>
    <w:p w14:paraId="1E2501EB" w14:textId="77777777" w:rsidR="001041BC" w:rsidRPr="00403C8B" w:rsidRDefault="001041BC">
      <w:pPr>
        <w:rPr>
          <w:rFonts w:ascii="Helvetica Neue" w:hAnsi="Helvetica Neue"/>
          <w:sz w:val="24"/>
          <w:szCs w:val="24"/>
        </w:rPr>
      </w:pPr>
    </w:p>
    <w:p w14:paraId="0CC74813" w14:textId="2FD9928D" w:rsidR="001041BC" w:rsidRPr="00403C8B" w:rsidRDefault="00DA37AF">
      <w:pPr>
        <w:rPr>
          <w:rFonts w:ascii="Helvetica Neue" w:hAnsi="Helvetica Neue"/>
          <w:sz w:val="24"/>
          <w:szCs w:val="24"/>
        </w:rPr>
      </w:pPr>
      <w:r w:rsidRPr="00403C8B">
        <w:rPr>
          <w:rFonts w:ascii="Helvetica Neue" w:hAnsi="Helvetica Neue"/>
          <w:sz w:val="24"/>
          <w:szCs w:val="24"/>
        </w:rPr>
        <w:t>Weber, W</w:t>
      </w:r>
      <w:r w:rsidR="00A03017" w:rsidRPr="00403C8B">
        <w:rPr>
          <w:rFonts w:ascii="Helvetica Neue" w:hAnsi="Helvetica Neue"/>
          <w:sz w:val="24"/>
          <w:szCs w:val="24"/>
        </w:rPr>
        <w:t xml:space="preserve">illiam. </w:t>
      </w:r>
      <w:r w:rsidRPr="00403C8B">
        <w:rPr>
          <w:rFonts w:ascii="Helvetica Neue" w:hAnsi="Helvetica Neue"/>
          <w:sz w:val="24"/>
          <w:szCs w:val="24"/>
        </w:rPr>
        <w:t xml:space="preserve">1999 </w:t>
      </w:r>
      <w:r w:rsidR="00A03017" w:rsidRPr="00403C8B">
        <w:rPr>
          <w:rFonts w:ascii="Helvetica Neue" w:hAnsi="Helvetica Neue"/>
          <w:sz w:val="24"/>
          <w:szCs w:val="24"/>
        </w:rPr>
        <w:t>“</w:t>
      </w:r>
      <w:r w:rsidRPr="00403C8B">
        <w:rPr>
          <w:rFonts w:ascii="Helvetica Neue" w:hAnsi="Helvetica Neue"/>
          <w:sz w:val="24"/>
          <w:szCs w:val="24"/>
        </w:rPr>
        <w:t>The History of Musical Canon</w:t>
      </w:r>
      <w:r w:rsidR="00A03017" w:rsidRPr="00403C8B">
        <w:rPr>
          <w:rFonts w:ascii="Helvetica Neue" w:hAnsi="Helvetica Neue"/>
          <w:sz w:val="24"/>
          <w:szCs w:val="24"/>
        </w:rPr>
        <w:t>”</w:t>
      </w:r>
      <w:r w:rsidRPr="00403C8B">
        <w:rPr>
          <w:rFonts w:ascii="Helvetica Neue" w:hAnsi="Helvetica Neue"/>
          <w:sz w:val="24"/>
          <w:szCs w:val="24"/>
        </w:rPr>
        <w:t xml:space="preserve">, </w:t>
      </w:r>
      <w:r w:rsidRPr="00403C8B">
        <w:rPr>
          <w:rFonts w:ascii="Helvetica Neue" w:hAnsi="Helvetica Neue"/>
          <w:i/>
          <w:sz w:val="24"/>
          <w:szCs w:val="24"/>
        </w:rPr>
        <w:t>Rethinking Music</w:t>
      </w:r>
      <w:r w:rsidR="00A03017" w:rsidRPr="00403C8B">
        <w:rPr>
          <w:rFonts w:ascii="Helvetica Neue" w:hAnsi="Helvetica Neue"/>
          <w:sz w:val="24"/>
          <w:szCs w:val="24"/>
        </w:rPr>
        <w:t xml:space="preserve">, edited by Nicholas Cook and Mark </w:t>
      </w:r>
      <w:proofErr w:type="spellStart"/>
      <w:r w:rsidR="00A03017" w:rsidRPr="00403C8B">
        <w:rPr>
          <w:rFonts w:ascii="Helvetica Neue" w:hAnsi="Helvetica Neue"/>
          <w:sz w:val="24"/>
          <w:szCs w:val="24"/>
        </w:rPr>
        <w:t>Everist</w:t>
      </w:r>
      <w:proofErr w:type="spellEnd"/>
      <w:r w:rsidR="00A03017" w:rsidRPr="00403C8B">
        <w:rPr>
          <w:rFonts w:ascii="Helvetica Neue" w:hAnsi="Helvetica Neue"/>
          <w:sz w:val="24"/>
          <w:szCs w:val="24"/>
        </w:rPr>
        <w:t>. Oxford and New York:</w:t>
      </w:r>
      <w:r w:rsidRPr="00403C8B">
        <w:rPr>
          <w:rFonts w:ascii="Helvetica Neue" w:hAnsi="Helvetica Neue"/>
          <w:sz w:val="24"/>
          <w:szCs w:val="24"/>
        </w:rPr>
        <w:t xml:space="preserve"> Oxford University Press.</w:t>
      </w:r>
    </w:p>
    <w:p w14:paraId="5424C11D" w14:textId="77777777" w:rsidR="004822F4" w:rsidRPr="00403C8B" w:rsidRDefault="004822F4">
      <w:pPr>
        <w:rPr>
          <w:rFonts w:ascii="Helvetica Neue" w:hAnsi="Helvetica Neue"/>
          <w:sz w:val="24"/>
          <w:szCs w:val="24"/>
        </w:rPr>
      </w:pPr>
    </w:p>
    <w:p w14:paraId="211168ED" w14:textId="77777777" w:rsidR="004822F4" w:rsidRPr="00403C8B" w:rsidRDefault="004822F4">
      <w:pPr>
        <w:rPr>
          <w:rFonts w:ascii="Helvetica Neue" w:hAnsi="Helvetica Neue"/>
          <w:sz w:val="24"/>
          <w:szCs w:val="24"/>
        </w:rPr>
      </w:pPr>
    </w:p>
    <w:p w14:paraId="33F31B73" w14:textId="77777777" w:rsidR="004822F4" w:rsidRPr="00403C8B" w:rsidRDefault="004822F4" w:rsidP="00E1327B">
      <w:pPr>
        <w:outlineLvl w:val="0"/>
        <w:rPr>
          <w:rFonts w:ascii="Helvetica Neue" w:hAnsi="Helvetica Neue"/>
          <w:b/>
          <w:bCs/>
          <w:sz w:val="24"/>
          <w:szCs w:val="24"/>
        </w:rPr>
      </w:pPr>
      <w:r w:rsidRPr="00403C8B">
        <w:rPr>
          <w:rFonts w:ascii="Helvetica Neue" w:hAnsi="Helvetica Neue"/>
          <w:b/>
          <w:bCs/>
          <w:sz w:val="24"/>
          <w:szCs w:val="24"/>
        </w:rPr>
        <w:t>Notes:</w:t>
      </w:r>
    </w:p>
    <w:sectPr w:rsidR="004822F4" w:rsidRPr="00403C8B" w:rsidSect="00F90853">
      <w:endnotePr>
        <w:numFmt w:val="decimal"/>
      </w:endnotePr>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16B6" w14:textId="77777777" w:rsidR="00435110" w:rsidRDefault="00435110">
      <w:pPr>
        <w:spacing w:line="240" w:lineRule="auto"/>
      </w:pPr>
      <w:r>
        <w:separator/>
      </w:r>
    </w:p>
  </w:endnote>
  <w:endnote w:type="continuationSeparator" w:id="0">
    <w:p w14:paraId="4A5A9435" w14:textId="77777777" w:rsidR="00435110" w:rsidRDefault="00435110">
      <w:pPr>
        <w:spacing w:line="240" w:lineRule="auto"/>
      </w:pPr>
      <w:r>
        <w:continuationSeparator/>
      </w:r>
    </w:p>
  </w:endnote>
  <w:endnote w:id="1">
    <w:p w14:paraId="6D564A7C" w14:textId="3469C52E" w:rsidR="00277A65" w:rsidRPr="00D54603" w:rsidRDefault="00277A65" w:rsidP="00D54603">
      <w:pPr>
        <w:pStyle w:val="EndnoteText"/>
        <w:spacing w:after="160"/>
        <w:rPr>
          <w:sz w:val="20"/>
          <w:szCs w:val="20"/>
        </w:rPr>
      </w:pPr>
      <w:r w:rsidRPr="00D54603">
        <w:rPr>
          <w:rStyle w:val="EndnoteReference"/>
          <w:sz w:val="20"/>
          <w:szCs w:val="20"/>
        </w:rPr>
        <w:endnoteRef/>
      </w:r>
      <w:r w:rsidRPr="00D54603">
        <w:rPr>
          <w:sz w:val="20"/>
          <w:szCs w:val="20"/>
        </w:rPr>
        <w:t xml:space="preserve"> We have emphasized the word creative in this sentence as we feel that a great deal of music education is far from creative in nature, despite commonly held beliefs that music is </w:t>
      </w:r>
      <w:r w:rsidR="001813BA">
        <w:rPr>
          <w:sz w:val="20"/>
          <w:szCs w:val="20"/>
        </w:rPr>
        <w:t xml:space="preserve">a </w:t>
      </w:r>
      <w:r w:rsidRPr="00D54603">
        <w:rPr>
          <w:sz w:val="20"/>
          <w:szCs w:val="20"/>
        </w:rPr>
        <w:t>fundamentally creative</w:t>
      </w:r>
      <w:r w:rsidR="001813BA">
        <w:rPr>
          <w:sz w:val="20"/>
          <w:szCs w:val="20"/>
        </w:rPr>
        <w:t xml:space="preserve"> subject</w:t>
      </w:r>
      <w:r w:rsidRPr="00D54603">
        <w:rPr>
          <w:sz w:val="20"/>
          <w:szCs w:val="20"/>
        </w:rPr>
        <w:t>.</w:t>
      </w:r>
    </w:p>
  </w:endnote>
  <w:endnote w:id="2">
    <w:p w14:paraId="1C95002E" w14:textId="29E034E3" w:rsidR="009F2BD4" w:rsidRPr="009F2BD4" w:rsidRDefault="009F2BD4">
      <w:pPr>
        <w:pStyle w:val="EndnoteText"/>
        <w:rPr>
          <w:sz w:val="20"/>
          <w:szCs w:val="20"/>
          <w:lang w:val="en-GB"/>
        </w:rPr>
      </w:pPr>
      <w:r w:rsidRPr="009F2BD4">
        <w:rPr>
          <w:rStyle w:val="EndnoteReference"/>
          <w:sz w:val="20"/>
          <w:szCs w:val="20"/>
        </w:rPr>
        <w:endnoteRef/>
      </w:r>
      <w:r w:rsidRPr="009F2BD4">
        <w:rPr>
          <w:sz w:val="20"/>
          <w:szCs w:val="20"/>
        </w:rPr>
        <w:t xml:space="preserve"> </w:t>
      </w:r>
      <w:r w:rsidRPr="009F2BD4">
        <w:rPr>
          <w:sz w:val="20"/>
          <w:szCs w:val="20"/>
          <w:lang w:val="en-GB"/>
        </w:rPr>
        <w:t xml:space="preserve">A definition of post-structuralism is certainly beyond the scope of the current chapter. However, for the purposes of this discussion, we </w:t>
      </w:r>
      <w:r w:rsidR="00342653">
        <w:rPr>
          <w:sz w:val="20"/>
          <w:szCs w:val="20"/>
          <w:lang w:val="en-GB"/>
        </w:rPr>
        <w:t>conceive of</w:t>
      </w:r>
      <w:r w:rsidR="00342653" w:rsidRPr="009F2BD4">
        <w:rPr>
          <w:sz w:val="20"/>
          <w:szCs w:val="20"/>
          <w:lang w:val="en-GB"/>
        </w:rPr>
        <w:t xml:space="preserve"> </w:t>
      </w:r>
      <w:r w:rsidRPr="009F2BD4">
        <w:rPr>
          <w:sz w:val="20"/>
          <w:szCs w:val="20"/>
          <w:lang w:val="en-GB"/>
        </w:rPr>
        <w:t>this as a philosophical movement which essentially rejects the possibility for the objective study of meaning. Simply put, post-structuralism embraces subjectivity and argues for the validity of the readers’ interpretation in constructing meaning.</w:t>
      </w:r>
      <w:r w:rsidR="00342653">
        <w:rPr>
          <w:sz w:val="20"/>
          <w:szCs w:val="20"/>
          <w:lang w:val="en-GB"/>
        </w:rPr>
        <w:t xml:space="preserve"> </w:t>
      </w:r>
      <w:r w:rsidR="00142561">
        <w:rPr>
          <w:sz w:val="20"/>
          <w:szCs w:val="20"/>
          <w:lang w:val="en-GB"/>
        </w:rPr>
        <w:t>S</w:t>
      </w:r>
      <w:r w:rsidR="00342653">
        <w:rPr>
          <w:sz w:val="20"/>
          <w:szCs w:val="20"/>
          <w:lang w:val="en-GB"/>
        </w:rPr>
        <w:t>tructuralist</w:t>
      </w:r>
      <w:r w:rsidR="00142561">
        <w:rPr>
          <w:sz w:val="20"/>
          <w:szCs w:val="20"/>
          <w:lang w:val="en-GB"/>
        </w:rPr>
        <w:t>s</w:t>
      </w:r>
      <w:r w:rsidR="00342653">
        <w:rPr>
          <w:sz w:val="20"/>
          <w:szCs w:val="20"/>
          <w:lang w:val="en-GB"/>
        </w:rPr>
        <w:t xml:space="preserve"> aim to derive or decipher meaning from the relationship of the constituent parts to the whole, whereas a post-structuralist</w:t>
      </w:r>
      <w:r w:rsidR="00142561">
        <w:rPr>
          <w:sz w:val="20"/>
          <w:szCs w:val="20"/>
          <w:lang w:val="en-GB"/>
        </w:rPr>
        <w:t>s</w:t>
      </w:r>
      <w:r w:rsidR="00342653">
        <w:rPr>
          <w:sz w:val="20"/>
          <w:szCs w:val="20"/>
          <w:lang w:val="en-GB"/>
        </w:rPr>
        <w:t xml:space="preserve"> locate meaning in the mind of the </w:t>
      </w:r>
      <w:r w:rsidR="00315170">
        <w:rPr>
          <w:sz w:val="20"/>
          <w:szCs w:val="20"/>
          <w:lang w:val="en-GB"/>
        </w:rPr>
        <w:t>reader (or listener, in this case).</w:t>
      </w:r>
    </w:p>
    <w:p w14:paraId="2E9B84C6" w14:textId="77777777" w:rsidR="009F2BD4" w:rsidRPr="009F2BD4" w:rsidRDefault="009F2BD4">
      <w:pPr>
        <w:pStyle w:val="EndnoteText"/>
        <w:rPr>
          <w:lang w:val="en-GB"/>
        </w:rPr>
      </w:pPr>
    </w:p>
  </w:endnote>
  <w:endnote w:id="3">
    <w:p w14:paraId="22320E26" w14:textId="77777777"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See </w:t>
      </w:r>
      <w:hyperlink r:id="rId1">
        <w:r w:rsidRPr="00D54603">
          <w:rPr>
            <w:color w:val="1155CC"/>
            <w:sz w:val="20"/>
            <w:szCs w:val="20"/>
            <w:u w:val="single"/>
          </w:rPr>
          <w:t>http://www.edinburghnapiermusic.co.uk</w:t>
        </w:r>
      </w:hyperlink>
      <w:r w:rsidRPr="00D54603">
        <w:rPr>
          <w:sz w:val="20"/>
          <w:szCs w:val="20"/>
        </w:rPr>
        <w:t xml:space="preserve"> for more information about our </w:t>
      </w:r>
      <w:proofErr w:type="spellStart"/>
      <w:r w:rsidRPr="00D54603">
        <w:rPr>
          <w:sz w:val="20"/>
          <w:szCs w:val="20"/>
        </w:rPr>
        <w:t>programmes</w:t>
      </w:r>
      <w:proofErr w:type="spellEnd"/>
      <w:r w:rsidRPr="00D54603">
        <w:rPr>
          <w:sz w:val="20"/>
          <w:szCs w:val="20"/>
        </w:rPr>
        <w:t>.</w:t>
      </w:r>
      <w:r w:rsidRPr="00D54603">
        <w:rPr>
          <w:sz w:val="20"/>
          <w:szCs w:val="20"/>
        </w:rPr>
        <w:br/>
      </w:r>
    </w:p>
  </w:endnote>
  <w:endnote w:id="4">
    <w:p w14:paraId="755583F8" w14:textId="77777777"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We have used the word ‘types’ here, in a deliberate attempt to avoid the use of the word ‘genres’ which, we believe, becomes messy and problematic when dealing with such meta-classifiers as ‘popular’ and ‘classical’, each of which encompasses a great many styles that could be considered as distinct genres.</w:t>
      </w:r>
      <w:r w:rsidRPr="00D54603">
        <w:rPr>
          <w:sz w:val="20"/>
          <w:szCs w:val="20"/>
        </w:rPr>
        <w:br/>
      </w:r>
    </w:p>
  </w:endnote>
  <w:endnote w:id="5">
    <w:p w14:paraId="7F05E46F" w14:textId="4A4235B4" w:rsidR="00277A65" w:rsidRDefault="00277A65" w:rsidP="00D54603">
      <w:pPr>
        <w:pStyle w:val="EndnoteText"/>
        <w:rPr>
          <w:sz w:val="20"/>
          <w:szCs w:val="20"/>
        </w:rPr>
      </w:pPr>
      <w:r w:rsidRPr="00D54603">
        <w:rPr>
          <w:rStyle w:val="EndnoteReference"/>
          <w:sz w:val="20"/>
          <w:szCs w:val="20"/>
        </w:rPr>
        <w:endnoteRef/>
      </w:r>
      <w:r w:rsidRPr="00D54603">
        <w:rPr>
          <w:sz w:val="20"/>
          <w:szCs w:val="20"/>
        </w:rPr>
        <w:t xml:space="preserve"> We are both very much aware there is a tacitly implied qualitative difference between the verbs 'compose' and 'write' with regard to the origination of music. 'Compose', is much more aligned with the Western classical tradition, whereas 'write' tends to refer to many of the same practices but in other areas.</w:t>
      </w:r>
    </w:p>
    <w:p w14:paraId="6913289C" w14:textId="77777777" w:rsidR="006114F5" w:rsidRPr="00D54603" w:rsidRDefault="006114F5" w:rsidP="00D54603">
      <w:pPr>
        <w:pStyle w:val="EndnoteText"/>
        <w:rPr>
          <w:sz w:val="20"/>
          <w:szCs w:val="20"/>
        </w:rPr>
      </w:pPr>
    </w:p>
  </w:endnote>
  <w:endnote w:id="6">
    <w:p w14:paraId="24C545A2" w14:textId="60AD024D" w:rsidR="006114F5" w:rsidRDefault="006114F5">
      <w:pPr>
        <w:pStyle w:val="EndnoteText"/>
        <w:rPr>
          <w:sz w:val="20"/>
          <w:szCs w:val="20"/>
        </w:rPr>
      </w:pPr>
      <w:r w:rsidRPr="00194734">
        <w:rPr>
          <w:rStyle w:val="EndnoteReference"/>
          <w:sz w:val="20"/>
          <w:szCs w:val="20"/>
        </w:rPr>
        <w:endnoteRef/>
      </w:r>
      <w:r w:rsidRPr="00194734">
        <w:rPr>
          <w:sz w:val="20"/>
          <w:szCs w:val="20"/>
        </w:rPr>
        <w:t xml:space="preserve"> </w:t>
      </w:r>
      <w:r>
        <w:rPr>
          <w:sz w:val="20"/>
          <w:szCs w:val="20"/>
        </w:rPr>
        <w:t xml:space="preserve">See </w:t>
      </w:r>
      <w:proofErr w:type="spellStart"/>
      <w:r>
        <w:rPr>
          <w:sz w:val="20"/>
          <w:szCs w:val="20"/>
        </w:rPr>
        <w:t>Frith</w:t>
      </w:r>
      <w:proofErr w:type="spellEnd"/>
      <w:r>
        <w:rPr>
          <w:sz w:val="20"/>
          <w:szCs w:val="20"/>
        </w:rPr>
        <w:t xml:space="preserve"> (1996) </w:t>
      </w:r>
      <w:r w:rsidR="00194734">
        <w:rPr>
          <w:sz w:val="20"/>
          <w:szCs w:val="20"/>
        </w:rPr>
        <w:t xml:space="preserve">and Smith (2014) </w:t>
      </w:r>
      <w:r>
        <w:rPr>
          <w:sz w:val="20"/>
          <w:szCs w:val="20"/>
        </w:rPr>
        <w:t xml:space="preserve">for </w:t>
      </w:r>
      <w:r w:rsidR="00194734">
        <w:rPr>
          <w:sz w:val="20"/>
          <w:szCs w:val="20"/>
        </w:rPr>
        <w:t>discussion pertaining to difficulties surrounding definitions of popular music.</w:t>
      </w:r>
    </w:p>
    <w:p w14:paraId="2DE6197A" w14:textId="77777777" w:rsidR="00194734" w:rsidRPr="00194734" w:rsidRDefault="00194734">
      <w:pPr>
        <w:pStyle w:val="EndnoteText"/>
        <w:rPr>
          <w:sz w:val="20"/>
          <w:szCs w:val="20"/>
          <w:lang w:val="en-GB"/>
        </w:rPr>
      </w:pPr>
    </w:p>
  </w:endnote>
  <w:endnote w:id="7">
    <w:p w14:paraId="4C7C48B1" w14:textId="7C4F9755" w:rsidR="00924383" w:rsidRPr="00924383" w:rsidRDefault="00924383">
      <w:pPr>
        <w:pStyle w:val="EndnoteText"/>
        <w:rPr>
          <w:sz w:val="20"/>
          <w:szCs w:val="20"/>
          <w:lang w:val="en-GB"/>
        </w:rPr>
      </w:pPr>
      <w:r w:rsidRPr="00924383">
        <w:rPr>
          <w:rStyle w:val="EndnoteReference"/>
          <w:sz w:val="20"/>
          <w:szCs w:val="20"/>
        </w:rPr>
        <w:endnoteRef/>
      </w:r>
      <w:r w:rsidRPr="00924383">
        <w:rPr>
          <w:sz w:val="20"/>
          <w:szCs w:val="20"/>
        </w:rPr>
        <w:t xml:space="preserve"> This issue is also discussed by </w:t>
      </w:r>
      <w:r w:rsidRPr="00924383">
        <w:rPr>
          <w:sz w:val="20"/>
          <w:szCs w:val="20"/>
          <w:lang w:val="en-GB"/>
        </w:rPr>
        <w:t>Lucy Green (2002, 4).</w:t>
      </w:r>
    </w:p>
    <w:p w14:paraId="1810930B" w14:textId="206136B4" w:rsidR="00924383" w:rsidRPr="00924383" w:rsidRDefault="00924383">
      <w:pPr>
        <w:pStyle w:val="EndnoteText"/>
        <w:rPr>
          <w:lang w:val="en-GB"/>
        </w:rPr>
      </w:pPr>
      <w:r>
        <w:rPr>
          <w:lang w:val="en-GB"/>
        </w:rPr>
        <w:t xml:space="preserve"> </w:t>
      </w:r>
    </w:p>
  </w:endnote>
  <w:endnote w:id="8">
    <w:p w14:paraId="6CB4BBD3" w14:textId="77777777"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Consider the books and materials in the ‘</w:t>
      </w:r>
      <w:proofErr w:type="spellStart"/>
      <w:r w:rsidRPr="00D54603">
        <w:rPr>
          <w:sz w:val="20"/>
          <w:szCs w:val="20"/>
        </w:rPr>
        <w:t>Rockschool</w:t>
      </w:r>
      <w:proofErr w:type="spellEnd"/>
      <w:r w:rsidRPr="00D54603">
        <w:rPr>
          <w:sz w:val="20"/>
          <w:szCs w:val="20"/>
        </w:rPr>
        <w:t>’ (</w:t>
      </w:r>
      <w:hyperlink r:id="rId2">
        <w:r w:rsidRPr="00D54603">
          <w:rPr>
            <w:color w:val="1155CC"/>
            <w:sz w:val="20"/>
            <w:szCs w:val="20"/>
            <w:u w:val="single"/>
          </w:rPr>
          <w:t>https://www.rslawards.com/rockschool</w:t>
        </w:r>
      </w:hyperlink>
      <w:r w:rsidRPr="00D54603">
        <w:rPr>
          <w:sz w:val="20"/>
          <w:szCs w:val="20"/>
        </w:rPr>
        <w:t>) or Trinity Rock and Pop (</w:t>
      </w:r>
      <w:hyperlink r:id="rId3">
        <w:r w:rsidRPr="00D54603">
          <w:rPr>
            <w:color w:val="1155CC"/>
            <w:sz w:val="20"/>
            <w:szCs w:val="20"/>
            <w:u w:val="single"/>
          </w:rPr>
          <w:t>http://</w:t>
        </w:r>
      </w:hyperlink>
      <w:hyperlink r:id="rId4">
        <w:r w:rsidRPr="00D54603">
          <w:rPr>
            <w:color w:val="1155CC"/>
            <w:sz w:val="20"/>
            <w:szCs w:val="20"/>
            <w:highlight w:val="white"/>
            <w:u w:val="single"/>
          </w:rPr>
          <w:t>trinityrock.trinitycollege.co.uk/</w:t>
        </w:r>
      </w:hyperlink>
      <w:r w:rsidRPr="00D54603">
        <w:rPr>
          <w:sz w:val="20"/>
          <w:szCs w:val="20"/>
        </w:rPr>
        <w:t xml:space="preserve">) series, for example, which effectively provide printed (and, importantly </w:t>
      </w:r>
      <w:r w:rsidRPr="00D54603">
        <w:rPr>
          <w:i/>
          <w:iCs/>
          <w:sz w:val="20"/>
          <w:szCs w:val="20"/>
        </w:rPr>
        <w:t>graded</w:t>
      </w:r>
      <w:r w:rsidRPr="00D54603">
        <w:rPr>
          <w:sz w:val="20"/>
          <w:szCs w:val="20"/>
        </w:rPr>
        <w:t>) material for students to study, learn, and perform under exam conditions.</w:t>
      </w:r>
      <w:r w:rsidRPr="00D54603">
        <w:rPr>
          <w:sz w:val="20"/>
          <w:szCs w:val="20"/>
        </w:rPr>
        <w:br/>
      </w:r>
    </w:p>
  </w:endnote>
  <w:endnote w:id="9">
    <w:p w14:paraId="376649D1" w14:textId="0B1F1268" w:rsidR="00277A65" w:rsidRPr="00E96136" w:rsidRDefault="00277A65">
      <w:pPr>
        <w:pStyle w:val="EndnoteText"/>
        <w:rPr>
          <w:sz w:val="20"/>
          <w:szCs w:val="20"/>
        </w:rPr>
      </w:pPr>
      <w:r w:rsidRPr="00E96136">
        <w:rPr>
          <w:rStyle w:val="EndnoteReference"/>
          <w:sz w:val="20"/>
          <w:szCs w:val="20"/>
        </w:rPr>
        <w:endnoteRef/>
      </w:r>
      <w:r w:rsidRPr="00E96136">
        <w:rPr>
          <w:sz w:val="20"/>
          <w:szCs w:val="20"/>
        </w:rPr>
        <w:t xml:space="preserve"> We </w:t>
      </w:r>
      <w:r>
        <w:rPr>
          <w:sz w:val="20"/>
          <w:szCs w:val="20"/>
        </w:rPr>
        <w:t xml:space="preserve">believe that we, as a field, are guilty of developing and perpetuating </w:t>
      </w:r>
      <w:r w:rsidRPr="00E96136">
        <w:rPr>
          <w:sz w:val="20"/>
          <w:szCs w:val="20"/>
        </w:rPr>
        <w:t>educational structures, materials, ways of learning, transmitting, and engaging with popular music that, as Green (2002) suggests, bear little resemblance to the culture and social contexts in which it exists.</w:t>
      </w:r>
    </w:p>
    <w:p w14:paraId="532E4220" w14:textId="77777777" w:rsidR="00277A65" w:rsidRPr="00E96136" w:rsidRDefault="00277A65">
      <w:pPr>
        <w:pStyle w:val="EndnoteText"/>
        <w:rPr>
          <w:lang w:val="en-GB"/>
        </w:rPr>
      </w:pPr>
    </w:p>
  </w:endnote>
  <w:endnote w:id="10">
    <w:p w14:paraId="6C967BDF" w14:textId="77777777"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This is, in no way, intended to be pejorative and it is not our intention to belittle the practice of function band performance. However, we do (unapologetically) question whether or not the kind of approach to HPME that </w:t>
      </w:r>
      <w:proofErr w:type="spellStart"/>
      <w:r w:rsidRPr="00D54603">
        <w:rPr>
          <w:sz w:val="20"/>
          <w:szCs w:val="20"/>
        </w:rPr>
        <w:t>favours</w:t>
      </w:r>
      <w:proofErr w:type="spellEnd"/>
      <w:r w:rsidRPr="00D54603">
        <w:rPr>
          <w:sz w:val="20"/>
          <w:szCs w:val="20"/>
        </w:rPr>
        <w:t xml:space="preserve"> such practices is particularly relevant or meaningful, and whether we are missing other important opportunities if proceeding in this way.</w:t>
      </w:r>
      <w:r w:rsidRPr="00D54603">
        <w:rPr>
          <w:sz w:val="20"/>
          <w:szCs w:val="20"/>
        </w:rPr>
        <w:br/>
      </w:r>
    </w:p>
  </w:endnote>
  <w:endnote w:id="11">
    <w:p w14:paraId="641AFB57" w14:textId="77777777"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It would be remiss to fail to acknowledge that this ‘genius’ composer is also almost always white and male. While we can point to a number of examples where this is not the case, it is not unreasonable to suggest that this is the prevailing conception.</w:t>
      </w:r>
      <w:r w:rsidRPr="00D54603">
        <w:rPr>
          <w:sz w:val="20"/>
          <w:szCs w:val="20"/>
        </w:rPr>
        <w:br/>
      </w:r>
    </w:p>
  </w:endnote>
  <w:endnote w:id="12">
    <w:p w14:paraId="4AF39325" w14:textId="4ECA8CB7" w:rsidR="005161C0" w:rsidRPr="00575558" w:rsidRDefault="005161C0">
      <w:pPr>
        <w:pStyle w:val="EndnoteText"/>
        <w:rPr>
          <w:sz w:val="20"/>
          <w:szCs w:val="20"/>
        </w:rPr>
      </w:pPr>
      <w:r w:rsidRPr="00575558">
        <w:rPr>
          <w:rStyle w:val="EndnoteReference"/>
          <w:sz w:val="20"/>
          <w:szCs w:val="20"/>
        </w:rPr>
        <w:endnoteRef/>
      </w:r>
      <w:r w:rsidRPr="00575558">
        <w:rPr>
          <w:sz w:val="20"/>
          <w:szCs w:val="20"/>
        </w:rPr>
        <w:t xml:space="preserve"> For a more detailed discussion of canon formation see Weber (1992 and 1999)</w:t>
      </w:r>
      <w:r w:rsidR="00575558" w:rsidRPr="00575558">
        <w:rPr>
          <w:sz w:val="20"/>
          <w:szCs w:val="20"/>
        </w:rPr>
        <w:t>.</w:t>
      </w:r>
    </w:p>
    <w:p w14:paraId="3BD326D9" w14:textId="77777777" w:rsidR="005161C0" w:rsidRPr="00575558" w:rsidRDefault="005161C0">
      <w:pPr>
        <w:pStyle w:val="EndnoteText"/>
        <w:rPr>
          <w:lang w:val="en-GB"/>
        </w:rPr>
      </w:pPr>
    </w:p>
  </w:endnote>
  <w:endnote w:id="13">
    <w:p w14:paraId="7A293702" w14:textId="65F95D33" w:rsidR="00277A65" w:rsidRPr="00D54603" w:rsidRDefault="00277A65">
      <w:pPr>
        <w:spacing w:line="240" w:lineRule="auto"/>
        <w:rPr>
          <w:sz w:val="20"/>
          <w:szCs w:val="20"/>
        </w:rPr>
      </w:pPr>
      <w:r w:rsidRPr="00D54603">
        <w:rPr>
          <w:sz w:val="20"/>
          <w:szCs w:val="20"/>
          <w:vertAlign w:val="superscript"/>
        </w:rPr>
        <w:endnoteRef/>
      </w:r>
      <w:r w:rsidRPr="00D54603">
        <w:rPr>
          <w:sz w:val="20"/>
          <w:szCs w:val="20"/>
        </w:rPr>
        <w:t xml:space="preserve"> If one views the roots of popular music as a moment of expression of resistance under the yoke of the dominant class of its time, it is tempting to diagnose the history of its industrialization in the 20th century as a control mechanism leading to the establishment of a new canon with </w:t>
      </w:r>
      <w:r w:rsidRPr="00D54603">
        <w:rPr>
          <w:i/>
          <w:iCs/>
          <w:sz w:val="20"/>
          <w:szCs w:val="20"/>
        </w:rPr>
        <w:t xml:space="preserve">Sergeant Pepper’s Lonely Hearts Club Band </w:t>
      </w:r>
      <w:r w:rsidRPr="00D54603">
        <w:rPr>
          <w:sz w:val="20"/>
          <w:szCs w:val="20"/>
        </w:rPr>
        <w:t>on the curriculum in high schools (</w:t>
      </w:r>
      <w:proofErr w:type="spellStart"/>
      <w:r w:rsidRPr="00D54603">
        <w:rPr>
          <w:sz w:val="20"/>
          <w:szCs w:val="20"/>
        </w:rPr>
        <w:t>Weale</w:t>
      </w:r>
      <w:proofErr w:type="spellEnd"/>
      <w:r w:rsidRPr="00D54603">
        <w:rPr>
          <w:sz w:val="20"/>
          <w:szCs w:val="20"/>
        </w:rPr>
        <w:t xml:space="preserve"> 2015).</w:t>
      </w:r>
    </w:p>
    <w:p w14:paraId="1A3031FA" w14:textId="77777777" w:rsidR="00277A65" w:rsidRPr="00D54603" w:rsidRDefault="00277A65">
      <w:pPr>
        <w:spacing w:line="240" w:lineRule="auto"/>
        <w:rPr>
          <w:sz w:val="20"/>
          <w:szCs w:val="20"/>
        </w:rPr>
      </w:pPr>
    </w:p>
  </w:endnote>
  <w:endnote w:id="14">
    <w:p w14:paraId="1EC8B5D6" w14:textId="4EF1ED60" w:rsidR="00B817F5" w:rsidRPr="00B817F5" w:rsidRDefault="00B817F5" w:rsidP="00B817F5">
      <w:pPr>
        <w:rPr>
          <w:sz w:val="20"/>
          <w:szCs w:val="20"/>
        </w:rPr>
      </w:pPr>
      <w:r w:rsidRPr="00B817F5">
        <w:rPr>
          <w:rStyle w:val="EndnoteReference"/>
          <w:sz w:val="20"/>
          <w:szCs w:val="20"/>
        </w:rPr>
        <w:endnoteRef/>
      </w:r>
      <w:r w:rsidRPr="00B817F5">
        <w:rPr>
          <w:sz w:val="20"/>
          <w:szCs w:val="20"/>
        </w:rPr>
        <w:t xml:space="preserve"> When using the term PMC in discussions with some colleagues in other institutions that offer popular music </w:t>
      </w:r>
      <w:proofErr w:type="spellStart"/>
      <w:r w:rsidRPr="00B817F5">
        <w:rPr>
          <w:sz w:val="20"/>
          <w:szCs w:val="20"/>
        </w:rPr>
        <w:t>programmes</w:t>
      </w:r>
      <w:proofErr w:type="spellEnd"/>
      <w:r w:rsidRPr="00B817F5">
        <w:rPr>
          <w:sz w:val="20"/>
          <w:szCs w:val="20"/>
        </w:rPr>
        <w:t xml:space="preserve">, Moir has sometimes faced questions about what it actually means and how it is taught. Perhaps more concerningly, it has on occasion been treated with a degree of condescension with the tacit (but clear) implication that the very notion of ‘composition’ as it pertains to popular music may be considered as ‘quaint’ or an inherently non-serious ‘novelty’. </w:t>
      </w:r>
    </w:p>
    <w:p w14:paraId="28EED1A7" w14:textId="7506BE8A" w:rsidR="00B817F5" w:rsidRPr="00B817F5" w:rsidRDefault="00B817F5">
      <w:pPr>
        <w:pStyle w:val="EndnoteText"/>
        <w:rPr>
          <w:lang w:val="en-GB"/>
        </w:rPr>
      </w:pPr>
    </w:p>
  </w:endnote>
  <w:endnote w:id="15">
    <w:p w14:paraId="24D84A85" w14:textId="77777777" w:rsidR="00277A65" w:rsidRDefault="00277A65">
      <w:pPr>
        <w:spacing w:line="240" w:lineRule="auto"/>
        <w:rPr>
          <w:sz w:val="20"/>
          <w:szCs w:val="20"/>
        </w:rPr>
      </w:pPr>
      <w:r w:rsidRPr="00D54603">
        <w:rPr>
          <w:sz w:val="20"/>
          <w:szCs w:val="20"/>
          <w:vertAlign w:val="superscript"/>
        </w:rPr>
        <w:endnoteRef/>
      </w:r>
      <w:r w:rsidRPr="00D54603">
        <w:rPr>
          <w:sz w:val="20"/>
          <w:szCs w:val="20"/>
        </w:rPr>
        <w:t xml:space="preserve"> It could be argued that even the nature of performance exams as an assessment form in this area is somewhat unsuitable, and such approaches enforce certain ways of teaching, learning, and working, that focus mainly on perfecting a performance of pre-existing material. Additionally, one might even draw attention to the terminology surrounding such practices, for example ‘repertoire’, ‘ensemble’, ‘recital’ - none of which are at home in the everyday lexicon of popular music, other than as a result of imposed institutional norms.</w:t>
      </w:r>
    </w:p>
    <w:p w14:paraId="3FA52DC3" w14:textId="77777777" w:rsidR="00277A65" w:rsidRPr="00D54603" w:rsidRDefault="00277A65">
      <w:pPr>
        <w:spacing w:line="240" w:lineRule="auto"/>
        <w:rPr>
          <w:sz w:val="20"/>
          <w:szCs w:val="20"/>
        </w:rPr>
      </w:pPr>
    </w:p>
  </w:endnote>
  <w:endnote w:id="16">
    <w:p w14:paraId="4744B9C0" w14:textId="7FF1007C" w:rsidR="00277A65" w:rsidRPr="00F11E22" w:rsidRDefault="00277A65">
      <w:pPr>
        <w:pStyle w:val="EndnoteText"/>
        <w:rPr>
          <w:lang w:val="en-GB"/>
        </w:rPr>
      </w:pPr>
      <w:r>
        <w:rPr>
          <w:rStyle w:val="EndnoteReference"/>
        </w:rPr>
        <w:endnoteRef/>
      </w:r>
      <w:r>
        <w:t xml:space="preserve"> </w:t>
      </w:r>
      <w:r w:rsidRPr="00F11E22">
        <w:rPr>
          <w:sz w:val="20"/>
          <w:szCs w:val="20"/>
        </w:rPr>
        <w:t>Given th</w:t>
      </w:r>
      <w:r>
        <w:rPr>
          <w:sz w:val="20"/>
          <w:szCs w:val="20"/>
        </w:rPr>
        <w:t>at the focus of this volume is on PME, our conclusions are mostly focused on this area but many of the ideas, suggestions, and warnings would be equally applicable to classical music education. Given the relatively recent advent of PME, however, we see our suggestions as more of an intervention, than a call to fundamentally alter the nature of traditional music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elvetica Neue,Times New Roman">
    <w:panose1 w:val="00000000000000000000"/>
    <w:charset w:val="00"/>
    <w:family w:val="auto"/>
    <w:pitch w:val="variable"/>
    <w:sig w:usb0="E00002FF" w:usb1="5000785B" w:usb2="00000000" w:usb3="00000000" w:csb0="0000019F" w:csb1="00000000"/>
  </w:font>
  <w:font w:name="Helvetica Neue,Roboto">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B393" w14:textId="77777777" w:rsidR="00435110" w:rsidRDefault="00435110">
      <w:pPr>
        <w:spacing w:line="240" w:lineRule="auto"/>
      </w:pPr>
      <w:r>
        <w:separator/>
      </w:r>
    </w:p>
  </w:footnote>
  <w:footnote w:type="continuationSeparator" w:id="0">
    <w:p w14:paraId="21BF8A6C" w14:textId="77777777" w:rsidR="00435110" w:rsidRDefault="004351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BC"/>
    <w:rsid w:val="00006916"/>
    <w:rsid w:val="000345C3"/>
    <w:rsid w:val="00036CBD"/>
    <w:rsid w:val="00054564"/>
    <w:rsid w:val="000572EE"/>
    <w:rsid w:val="000577C3"/>
    <w:rsid w:val="000661BA"/>
    <w:rsid w:val="00066CC6"/>
    <w:rsid w:val="00075FF5"/>
    <w:rsid w:val="000973BC"/>
    <w:rsid w:val="000B4311"/>
    <w:rsid w:val="000B48FA"/>
    <w:rsid w:val="000C471E"/>
    <w:rsid w:val="000D1FC5"/>
    <w:rsid w:val="000E3BF1"/>
    <w:rsid w:val="00103F00"/>
    <w:rsid w:val="001041BC"/>
    <w:rsid w:val="001107C2"/>
    <w:rsid w:val="00121A3E"/>
    <w:rsid w:val="00121E8E"/>
    <w:rsid w:val="00133D07"/>
    <w:rsid w:val="001410B2"/>
    <w:rsid w:val="00142561"/>
    <w:rsid w:val="0016153E"/>
    <w:rsid w:val="00167AAF"/>
    <w:rsid w:val="001813BA"/>
    <w:rsid w:val="00182452"/>
    <w:rsid w:val="00194734"/>
    <w:rsid w:val="00195147"/>
    <w:rsid w:val="001A3888"/>
    <w:rsid w:val="001A58C1"/>
    <w:rsid w:val="001C1FA8"/>
    <w:rsid w:val="001C33A6"/>
    <w:rsid w:val="001E38E4"/>
    <w:rsid w:val="001E5D6C"/>
    <w:rsid w:val="001F0DFC"/>
    <w:rsid w:val="00222ED4"/>
    <w:rsid w:val="0022632C"/>
    <w:rsid w:val="00245177"/>
    <w:rsid w:val="00251B84"/>
    <w:rsid w:val="002526A8"/>
    <w:rsid w:val="002631B6"/>
    <w:rsid w:val="00263E05"/>
    <w:rsid w:val="00267C3E"/>
    <w:rsid w:val="00277A65"/>
    <w:rsid w:val="002E35B4"/>
    <w:rsid w:val="00315147"/>
    <w:rsid w:val="00315170"/>
    <w:rsid w:val="0032332C"/>
    <w:rsid w:val="00342653"/>
    <w:rsid w:val="00342826"/>
    <w:rsid w:val="00345E8C"/>
    <w:rsid w:val="003500EF"/>
    <w:rsid w:val="003510E6"/>
    <w:rsid w:val="00367BC3"/>
    <w:rsid w:val="00373794"/>
    <w:rsid w:val="00391CFB"/>
    <w:rsid w:val="003934A8"/>
    <w:rsid w:val="003A6A3A"/>
    <w:rsid w:val="003B1402"/>
    <w:rsid w:val="003C15BA"/>
    <w:rsid w:val="003C6D71"/>
    <w:rsid w:val="003E7EE3"/>
    <w:rsid w:val="003F3C31"/>
    <w:rsid w:val="00403A9A"/>
    <w:rsid w:val="00403C8B"/>
    <w:rsid w:val="00411DC3"/>
    <w:rsid w:val="00420DC9"/>
    <w:rsid w:val="0042624F"/>
    <w:rsid w:val="00427501"/>
    <w:rsid w:val="00435110"/>
    <w:rsid w:val="00445C03"/>
    <w:rsid w:val="00463AAE"/>
    <w:rsid w:val="00473DF2"/>
    <w:rsid w:val="00480383"/>
    <w:rsid w:val="004822F4"/>
    <w:rsid w:val="0048376F"/>
    <w:rsid w:val="004859BE"/>
    <w:rsid w:val="00487FD9"/>
    <w:rsid w:val="004B3451"/>
    <w:rsid w:val="004B4102"/>
    <w:rsid w:val="004B765B"/>
    <w:rsid w:val="004C2A9E"/>
    <w:rsid w:val="004E1EB4"/>
    <w:rsid w:val="004F4347"/>
    <w:rsid w:val="005161C0"/>
    <w:rsid w:val="00544026"/>
    <w:rsid w:val="00556FC4"/>
    <w:rsid w:val="005658AA"/>
    <w:rsid w:val="005716DB"/>
    <w:rsid w:val="0057226E"/>
    <w:rsid w:val="00575558"/>
    <w:rsid w:val="005763AE"/>
    <w:rsid w:val="005763F5"/>
    <w:rsid w:val="00597394"/>
    <w:rsid w:val="005D1751"/>
    <w:rsid w:val="005D3F45"/>
    <w:rsid w:val="005D7FA3"/>
    <w:rsid w:val="005E008E"/>
    <w:rsid w:val="005E337E"/>
    <w:rsid w:val="006047DA"/>
    <w:rsid w:val="006114F5"/>
    <w:rsid w:val="006143AF"/>
    <w:rsid w:val="00621D33"/>
    <w:rsid w:val="0062345F"/>
    <w:rsid w:val="00627BCC"/>
    <w:rsid w:val="00634380"/>
    <w:rsid w:val="006343BE"/>
    <w:rsid w:val="00640CDB"/>
    <w:rsid w:val="006437E3"/>
    <w:rsid w:val="006516B4"/>
    <w:rsid w:val="00661732"/>
    <w:rsid w:val="00666B99"/>
    <w:rsid w:val="00673699"/>
    <w:rsid w:val="006754C4"/>
    <w:rsid w:val="00694BAE"/>
    <w:rsid w:val="006A508D"/>
    <w:rsid w:val="006B42EC"/>
    <w:rsid w:val="006B7208"/>
    <w:rsid w:val="006B7963"/>
    <w:rsid w:val="006D76E6"/>
    <w:rsid w:val="006E1664"/>
    <w:rsid w:val="006F3539"/>
    <w:rsid w:val="006F65D6"/>
    <w:rsid w:val="00710C89"/>
    <w:rsid w:val="0072529C"/>
    <w:rsid w:val="00731647"/>
    <w:rsid w:val="00751189"/>
    <w:rsid w:val="00772714"/>
    <w:rsid w:val="007D5F6A"/>
    <w:rsid w:val="007E48E7"/>
    <w:rsid w:val="007F000E"/>
    <w:rsid w:val="007F145B"/>
    <w:rsid w:val="007F6F39"/>
    <w:rsid w:val="00821FF9"/>
    <w:rsid w:val="00874AB0"/>
    <w:rsid w:val="008A1D18"/>
    <w:rsid w:val="008C0776"/>
    <w:rsid w:val="008C4BBF"/>
    <w:rsid w:val="008C6A34"/>
    <w:rsid w:val="008E3507"/>
    <w:rsid w:val="008E6DF8"/>
    <w:rsid w:val="00906C1D"/>
    <w:rsid w:val="00924383"/>
    <w:rsid w:val="00926CF8"/>
    <w:rsid w:val="00942421"/>
    <w:rsid w:val="009424B2"/>
    <w:rsid w:val="00946EB5"/>
    <w:rsid w:val="00951D5A"/>
    <w:rsid w:val="00956842"/>
    <w:rsid w:val="00964242"/>
    <w:rsid w:val="009702BC"/>
    <w:rsid w:val="00984D56"/>
    <w:rsid w:val="00992745"/>
    <w:rsid w:val="009936F5"/>
    <w:rsid w:val="009A4E3C"/>
    <w:rsid w:val="009B67F3"/>
    <w:rsid w:val="009F2BD4"/>
    <w:rsid w:val="009F6494"/>
    <w:rsid w:val="00A03017"/>
    <w:rsid w:val="00A33362"/>
    <w:rsid w:val="00A33870"/>
    <w:rsid w:val="00A35F68"/>
    <w:rsid w:val="00A46C4C"/>
    <w:rsid w:val="00A5490B"/>
    <w:rsid w:val="00A577E1"/>
    <w:rsid w:val="00A65FA8"/>
    <w:rsid w:val="00A72F0A"/>
    <w:rsid w:val="00A956BC"/>
    <w:rsid w:val="00AF56F1"/>
    <w:rsid w:val="00B03881"/>
    <w:rsid w:val="00B057B4"/>
    <w:rsid w:val="00B27CD9"/>
    <w:rsid w:val="00B46677"/>
    <w:rsid w:val="00B67A46"/>
    <w:rsid w:val="00B817F5"/>
    <w:rsid w:val="00B916D6"/>
    <w:rsid w:val="00B926F3"/>
    <w:rsid w:val="00B9374D"/>
    <w:rsid w:val="00BA3B00"/>
    <w:rsid w:val="00BB54DE"/>
    <w:rsid w:val="00BB6831"/>
    <w:rsid w:val="00BE5CE1"/>
    <w:rsid w:val="00C04481"/>
    <w:rsid w:val="00C11ABD"/>
    <w:rsid w:val="00C20748"/>
    <w:rsid w:val="00C23519"/>
    <w:rsid w:val="00C34C8B"/>
    <w:rsid w:val="00C3780E"/>
    <w:rsid w:val="00C401AA"/>
    <w:rsid w:val="00C52238"/>
    <w:rsid w:val="00C62C81"/>
    <w:rsid w:val="00C64F6B"/>
    <w:rsid w:val="00C65471"/>
    <w:rsid w:val="00C6688D"/>
    <w:rsid w:val="00C93E5D"/>
    <w:rsid w:val="00C94D98"/>
    <w:rsid w:val="00CC0867"/>
    <w:rsid w:val="00CC4C29"/>
    <w:rsid w:val="00CD7ECD"/>
    <w:rsid w:val="00CE38AF"/>
    <w:rsid w:val="00CE7925"/>
    <w:rsid w:val="00CF3D7D"/>
    <w:rsid w:val="00CF5447"/>
    <w:rsid w:val="00D00E10"/>
    <w:rsid w:val="00D257F9"/>
    <w:rsid w:val="00D271BD"/>
    <w:rsid w:val="00D517E1"/>
    <w:rsid w:val="00D54603"/>
    <w:rsid w:val="00D920FA"/>
    <w:rsid w:val="00D92CDF"/>
    <w:rsid w:val="00DA37AF"/>
    <w:rsid w:val="00DA5802"/>
    <w:rsid w:val="00DA5EAB"/>
    <w:rsid w:val="00DB5BC8"/>
    <w:rsid w:val="00DB6FAC"/>
    <w:rsid w:val="00DD51BA"/>
    <w:rsid w:val="00DF1151"/>
    <w:rsid w:val="00E1327B"/>
    <w:rsid w:val="00E43CC0"/>
    <w:rsid w:val="00E46247"/>
    <w:rsid w:val="00E47BB8"/>
    <w:rsid w:val="00E53955"/>
    <w:rsid w:val="00E60247"/>
    <w:rsid w:val="00E63508"/>
    <w:rsid w:val="00E96136"/>
    <w:rsid w:val="00EB321A"/>
    <w:rsid w:val="00EB5D1C"/>
    <w:rsid w:val="00EC27BA"/>
    <w:rsid w:val="00ED780E"/>
    <w:rsid w:val="00EE4757"/>
    <w:rsid w:val="00EF78F0"/>
    <w:rsid w:val="00F11E22"/>
    <w:rsid w:val="00F125D7"/>
    <w:rsid w:val="00F152BA"/>
    <w:rsid w:val="00F31E12"/>
    <w:rsid w:val="00F4532A"/>
    <w:rsid w:val="00F632B8"/>
    <w:rsid w:val="00F650A6"/>
    <w:rsid w:val="00F73975"/>
    <w:rsid w:val="00F766E6"/>
    <w:rsid w:val="00F81A04"/>
    <w:rsid w:val="00F8476F"/>
    <w:rsid w:val="00F857FD"/>
    <w:rsid w:val="00F87166"/>
    <w:rsid w:val="00F878AB"/>
    <w:rsid w:val="00F90853"/>
    <w:rsid w:val="00F96C27"/>
    <w:rsid w:val="00FA74B8"/>
    <w:rsid w:val="00FA754F"/>
    <w:rsid w:val="00FE2B07"/>
    <w:rsid w:val="00FE2CC2"/>
    <w:rsid w:val="00FE4A3E"/>
    <w:rsid w:val="00FE7F63"/>
    <w:rsid w:val="00FF0747"/>
    <w:rsid w:val="034842CD"/>
    <w:rsid w:val="0407C1E0"/>
    <w:rsid w:val="0859CBDF"/>
    <w:rsid w:val="12716FCF"/>
    <w:rsid w:val="15384198"/>
    <w:rsid w:val="197B6353"/>
    <w:rsid w:val="1B7EF0E8"/>
    <w:rsid w:val="1F24F1C6"/>
    <w:rsid w:val="240B8B50"/>
    <w:rsid w:val="25A612FF"/>
    <w:rsid w:val="278758B8"/>
    <w:rsid w:val="29B85B7F"/>
    <w:rsid w:val="2E1CDE9C"/>
    <w:rsid w:val="2F54325A"/>
    <w:rsid w:val="2FB105B4"/>
    <w:rsid w:val="321E10F3"/>
    <w:rsid w:val="35112B00"/>
    <w:rsid w:val="353F5974"/>
    <w:rsid w:val="37035762"/>
    <w:rsid w:val="370B8371"/>
    <w:rsid w:val="38C82B51"/>
    <w:rsid w:val="38DA9518"/>
    <w:rsid w:val="3955A71C"/>
    <w:rsid w:val="39D0C285"/>
    <w:rsid w:val="478C47B6"/>
    <w:rsid w:val="4950B4E3"/>
    <w:rsid w:val="4AC122B9"/>
    <w:rsid w:val="510F1C84"/>
    <w:rsid w:val="5755DFFD"/>
    <w:rsid w:val="5F846F42"/>
    <w:rsid w:val="5FC90805"/>
    <w:rsid w:val="628C14AA"/>
    <w:rsid w:val="6F338D2E"/>
    <w:rsid w:val="7818A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34F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4822F4"/>
    <w:pPr>
      <w:spacing w:line="240" w:lineRule="auto"/>
    </w:pPr>
    <w:rPr>
      <w:sz w:val="24"/>
      <w:szCs w:val="24"/>
    </w:rPr>
  </w:style>
  <w:style w:type="character" w:customStyle="1" w:styleId="FootnoteTextChar">
    <w:name w:val="Footnote Text Char"/>
    <w:basedOn w:val="DefaultParagraphFont"/>
    <w:link w:val="FootnoteText"/>
    <w:uiPriority w:val="99"/>
    <w:semiHidden/>
    <w:rsid w:val="004822F4"/>
    <w:rPr>
      <w:sz w:val="24"/>
      <w:szCs w:val="24"/>
    </w:rPr>
  </w:style>
  <w:style w:type="paragraph" w:styleId="EndnoteText">
    <w:name w:val="endnote text"/>
    <w:basedOn w:val="Normal"/>
    <w:link w:val="EndnoteTextChar"/>
    <w:uiPriority w:val="99"/>
    <w:unhideWhenUsed/>
    <w:rsid w:val="004822F4"/>
    <w:pPr>
      <w:spacing w:line="240" w:lineRule="auto"/>
    </w:pPr>
    <w:rPr>
      <w:sz w:val="24"/>
      <w:szCs w:val="24"/>
    </w:rPr>
  </w:style>
  <w:style w:type="character" w:customStyle="1" w:styleId="EndnoteTextChar">
    <w:name w:val="Endnote Text Char"/>
    <w:basedOn w:val="DefaultParagraphFont"/>
    <w:link w:val="EndnoteText"/>
    <w:uiPriority w:val="99"/>
    <w:rsid w:val="004822F4"/>
    <w:rPr>
      <w:sz w:val="24"/>
      <w:szCs w:val="24"/>
    </w:rPr>
  </w:style>
  <w:style w:type="character" w:styleId="FootnoteReference">
    <w:name w:val="footnote reference"/>
    <w:basedOn w:val="DefaultParagraphFont"/>
    <w:uiPriority w:val="99"/>
    <w:semiHidden/>
    <w:unhideWhenUsed/>
    <w:rsid w:val="004822F4"/>
    <w:rPr>
      <w:vertAlign w:val="superscript"/>
    </w:rPr>
  </w:style>
  <w:style w:type="character" w:styleId="EndnoteReference">
    <w:name w:val="endnote reference"/>
    <w:basedOn w:val="DefaultParagraphFont"/>
    <w:uiPriority w:val="99"/>
    <w:unhideWhenUsed/>
    <w:rsid w:val="004822F4"/>
    <w:rPr>
      <w:vertAlign w:val="superscript"/>
    </w:rPr>
  </w:style>
  <w:style w:type="character" w:styleId="CommentReference">
    <w:name w:val="annotation reference"/>
    <w:basedOn w:val="DefaultParagraphFont"/>
    <w:uiPriority w:val="99"/>
    <w:semiHidden/>
    <w:unhideWhenUsed/>
    <w:rsid w:val="003C6D71"/>
    <w:rPr>
      <w:sz w:val="18"/>
      <w:szCs w:val="18"/>
    </w:rPr>
  </w:style>
  <w:style w:type="paragraph" w:styleId="CommentText">
    <w:name w:val="annotation text"/>
    <w:basedOn w:val="Normal"/>
    <w:link w:val="CommentTextChar"/>
    <w:uiPriority w:val="99"/>
    <w:semiHidden/>
    <w:unhideWhenUsed/>
    <w:rsid w:val="003C6D71"/>
    <w:pPr>
      <w:spacing w:line="240" w:lineRule="auto"/>
    </w:pPr>
    <w:rPr>
      <w:sz w:val="24"/>
      <w:szCs w:val="24"/>
    </w:rPr>
  </w:style>
  <w:style w:type="character" w:customStyle="1" w:styleId="CommentTextChar">
    <w:name w:val="Comment Text Char"/>
    <w:basedOn w:val="DefaultParagraphFont"/>
    <w:link w:val="CommentText"/>
    <w:uiPriority w:val="99"/>
    <w:semiHidden/>
    <w:rsid w:val="003C6D71"/>
    <w:rPr>
      <w:sz w:val="24"/>
      <w:szCs w:val="24"/>
    </w:rPr>
  </w:style>
  <w:style w:type="paragraph" w:styleId="CommentSubject">
    <w:name w:val="annotation subject"/>
    <w:basedOn w:val="CommentText"/>
    <w:next w:val="CommentText"/>
    <w:link w:val="CommentSubjectChar"/>
    <w:uiPriority w:val="99"/>
    <w:semiHidden/>
    <w:unhideWhenUsed/>
    <w:rsid w:val="003C6D71"/>
    <w:rPr>
      <w:b/>
      <w:bCs/>
      <w:sz w:val="20"/>
      <w:szCs w:val="20"/>
    </w:rPr>
  </w:style>
  <w:style w:type="character" w:customStyle="1" w:styleId="CommentSubjectChar">
    <w:name w:val="Comment Subject Char"/>
    <w:basedOn w:val="CommentTextChar"/>
    <w:link w:val="CommentSubject"/>
    <w:uiPriority w:val="99"/>
    <w:semiHidden/>
    <w:rsid w:val="003C6D71"/>
    <w:rPr>
      <w:b/>
      <w:bCs/>
      <w:sz w:val="20"/>
      <w:szCs w:val="20"/>
    </w:rPr>
  </w:style>
  <w:style w:type="paragraph" w:styleId="BalloonText">
    <w:name w:val="Balloon Text"/>
    <w:basedOn w:val="Normal"/>
    <w:link w:val="BalloonTextChar"/>
    <w:uiPriority w:val="99"/>
    <w:semiHidden/>
    <w:unhideWhenUsed/>
    <w:rsid w:val="003C6D7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D71"/>
    <w:rPr>
      <w:rFonts w:ascii="Times New Roman" w:hAnsi="Times New Roman" w:cs="Times New Roman"/>
      <w:sz w:val="18"/>
      <w:szCs w:val="18"/>
    </w:rPr>
  </w:style>
  <w:style w:type="character" w:styleId="Emphasis">
    <w:name w:val="Emphasis"/>
    <w:basedOn w:val="DefaultParagraphFont"/>
    <w:uiPriority w:val="20"/>
    <w:qFormat/>
    <w:rsid w:val="00D54603"/>
    <w:rPr>
      <w:i/>
      <w:iCs/>
    </w:rPr>
  </w:style>
  <w:style w:type="paragraph" w:styleId="Revision">
    <w:name w:val="Revision"/>
    <w:hidden/>
    <w:uiPriority w:val="99"/>
    <w:semiHidden/>
    <w:rsid w:val="00D920FA"/>
    <w:pPr>
      <w:pBdr>
        <w:top w:val="none" w:sz="0" w:space="0" w:color="auto"/>
        <w:left w:val="none" w:sz="0" w:space="0" w:color="auto"/>
        <w:bottom w:val="none" w:sz="0" w:space="0" w:color="auto"/>
        <w:right w:val="none" w:sz="0" w:space="0" w:color="auto"/>
        <w:between w:val="none" w:sz="0" w:space="0" w:color="auto"/>
      </w:pBdr>
      <w:spacing w:line="240" w:lineRule="auto"/>
    </w:pPr>
  </w:style>
  <w:style w:type="character" w:styleId="Hyperlink">
    <w:name w:val="Hyperlink"/>
    <w:basedOn w:val="DefaultParagraphFont"/>
    <w:uiPriority w:val="99"/>
    <w:semiHidden/>
    <w:unhideWhenUsed/>
    <w:rsid w:val="00EB3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6577">
      <w:bodyDiv w:val="1"/>
      <w:marLeft w:val="0"/>
      <w:marRight w:val="0"/>
      <w:marTop w:val="0"/>
      <w:marBottom w:val="0"/>
      <w:divBdr>
        <w:top w:val="none" w:sz="0" w:space="0" w:color="auto"/>
        <w:left w:val="none" w:sz="0" w:space="0" w:color="auto"/>
        <w:bottom w:val="none" w:sz="0" w:space="0" w:color="auto"/>
        <w:right w:val="none" w:sz="0" w:space="0" w:color="auto"/>
      </w:divBdr>
    </w:div>
    <w:div w:id="153227649">
      <w:bodyDiv w:val="1"/>
      <w:marLeft w:val="0"/>
      <w:marRight w:val="0"/>
      <w:marTop w:val="0"/>
      <w:marBottom w:val="0"/>
      <w:divBdr>
        <w:top w:val="none" w:sz="0" w:space="0" w:color="auto"/>
        <w:left w:val="none" w:sz="0" w:space="0" w:color="auto"/>
        <w:bottom w:val="none" w:sz="0" w:space="0" w:color="auto"/>
        <w:right w:val="none" w:sz="0" w:space="0" w:color="auto"/>
      </w:divBdr>
      <w:divsChild>
        <w:div w:id="2106419384">
          <w:marLeft w:val="0"/>
          <w:marRight w:val="0"/>
          <w:marTop w:val="0"/>
          <w:marBottom w:val="0"/>
          <w:divBdr>
            <w:top w:val="none" w:sz="0" w:space="0" w:color="auto"/>
            <w:left w:val="none" w:sz="0" w:space="0" w:color="auto"/>
            <w:bottom w:val="none" w:sz="0" w:space="0" w:color="auto"/>
            <w:right w:val="none" w:sz="0" w:space="0" w:color="auto"/>
          </w:divBdr>
        </w:div>
        <w:div w:id="2017998238">
          <w:marLeft w:val="0"/>
          <w:marRight w:val="0"/>
          <w:marTop w:val="0"/>
          <w:marBottom w:val="0"/>
          <w:divBdr>
            <w:top w:val="none" w:sz="0" w:space="0" w:color="auto"/>
            <w:left w:val="none" w:sz="0" w:space="0" w:color="auto"/>
            <w:bottom w:val="none" w:sz="0" w:space="0" w:color="auto"/>
            <w:right w:val="none" w:sz="0" w:space="0" w:color="auto"/>
          </w:divBdr>
        </w:div>
      </w:divsChild>
    </w:div>
    <w:div w:id="919829410">
      <w:bodyDiv w:val="1"/>
      <w:marLeft w:val="0"/>
      <w:marRight w:val="0"/>
      <w:marTop w:val="0"/>
      <w:marBottom w:val="0"/>
      <w:divBdr>
        <w:top w:val="none" w:sz="0" w:space="0" w:color="auto"/>
        <w:left w:val="none" w:sz="0" w:space="0" w:color="auto"/>
        <w:bottom w:val="none" w:sz="0" w:space="0" w:color="auto"/>
        <w:right w:val="none" w:sz="0" w:space="0" w:color="auto"/>
      </w:divBdr>
      <w:divsChild>
        <w:div w:id="1444422407">
          <w:marLeft w:val="0"/>
          <w:marRight w:val="0"/>
          <w:marTop w:val="0"/>
          <w:marBottom w:val="0"/>
          <w:divBdr>
            <w:top w:val="none" w:sz="0" w:space="0" w:color="auto"/>
            <w:left w:val="none" w:sz="0" w:space="0" w:color="auto"/>
            <w:bottom w:val="none" w:sz="0" w:space="0" w:color="auto"/>
            <w:right w:val="none" w:sz="0" w:space="0" w:color="auto"/>
          </w:divBdr>
        </w:div>
        <w:div w:id="1712458394">
          <w:marLeft w:val="0"/>
          <w:marRight w:val="0"/>
          <w:marTop w:val="0"/>
          <w:marBottom w:val="0"/>
          <w:divBdr>
            <w:top w:val="none" w:sz="0" w:space="0" w:color="auto"/>
            <w:left w:val="none" w:sz="0" w:space="0" w:color="auto"/>
            <w:bottom w:val="none" w:sz="0" w:space="0" w:color="auto"/>
            <w:right w:val="none" w:sz="0" w:space="0" w:color="auto"/>
          </w:divBdr>
        </w:div>
      </w:divsChild>
    </w:div>
    <w:div w:id="1263300554">
      <w:bodyDiv w:val="1"/>
      <w:marLeft w:val="0"/>
      <w:marRight w:val="0"/>
      <w:marTop w:val="0"/>
      <w:marBottom w:val="0"/>
      <w:divBdr>
        <w:top w:val="none" w:sz="0" w:space="0" w:color="auto"/>
        <w:left w:val="none" w:sz="0" w:space="0" w:color="auto"/>
        <w:bottom w:val="none" w:sz="0" w:space="0" w:color="auto"/>
        <w:right w:val="none" w:sz="0" w:space="0" w:color="auto"/>
      </w:divBdr>
    </w:div>
    <w:div w:id="1510833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guardian.com/education/2015/may/13/sgt-pepper-beatles-santana-music-gc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trinityrock.trinitycollege.co.uk/" TargetMode="External"/><Relationship Id="rId2" Type="http://schemas.openxmlformats.org/officeDocument/2006/relationships/hyperlink" Target="https://www.rslawards.com/rockschool/" TargetMode="External"/><Relationship Id="rId1" Type="http://schemas.openxmlformats.org/officeDocument/2006/relationships/hyperlink" Target="http://www.edinburghnapiermusic.co.uk" TargetMode="External"/><Relationship Id="rId4" Type="http://schemas.openxmlformats.org/officeDocument/2006/relationships/hyperlink" Target="http://trinityrock.trinitycolleg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DED0-9B24-F446-9C98-77B9FFD57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Hails</dc:creator>
  <cp:lastModifiedBy>Dr Zack Moir</cp:lastModifiedBy>
  <cp:revision>9</cp:revision>
  <dcterms:created xsi:type="dcterms:W3CDTF">2018-03-30T09:48:00Z</dcterms:created>
  <dcterms:modified xsi:type="dcterms:W3CDTF">2018-06-18T20:10:00Z</dcterms:modified>
</cp:coreProperties>
</file>