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51" w:rsidRPr="00834121" w:rsidRDefault="002B4127" w:rsidP="006C35D1">
      <w:pPr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Direct Flux Control –</w:t>
      </w:r>
      <w:r w:rsidR="006C35D1">
        <w:rPr>
          <w:rFonts w:ascii="Univers" w:hAnsi="Univers"/>
          <w:b/>
          <w:sz w:val="24"/>
          <w:szCs w:val="24"/>
        </w:rPr>
        <w:t xml:space="preserve"> A</w:t>
      </w:r>
      <w:r w:rsidR="000F3FAF">
        <w:rPr>
          <w:rFonts w:ascii="Univers" w:hAnsi="Univers"/>
          <w:b/>
          <w:sz w:val="24"/>
          <w:szCs w:val="24"/>
        </w:rPr>
        <w:t xml:space="preserve"> </w:t>
      </w:r>
      <w:proofErr w:type="spellStart"/>
      <w:r w:rsidR="004F4ED3" w:rsidRPr="004F4ED3">
        <w:rPr>
          <w:rFonts w:ascii="Univers" w:hAnsi="Univers"/>
          <w:b/>
          <w:sz w:val="24"/>
          <w:szCs w:val="24"/>
        </w:rPr>
        <w:t>Sensorless</w:t>
      </w:r>
      <w:proofErr w:type="spellEnd"/>
      <w:r w:rsidR="004F4ED3" w:rsidRPr="004F4ED3">
        <w:rPr>
          <w:rFonts w:ascii="Univers" w:hAnsi="Univers"/>
          <w:b/>
          <w:sz w:val="24"/>
          <w:szCs w:val="24"/>
        </w:rPr>
        <w:t xml:space="preserve"> </w:t>
      </w:r>
      <w:r w:rsidR="006C35D1">
        <w:rPr>
          <w:rFonts w:ascii="Univers" w:hAnsi="Univers"/>
          <w:b/>
          <w:sz w:val="24"/>
          <w:szCs w:val="24"/>
        </w:rPr>
        <w:t xml:space="preserve">Control </w:t>
      </w:r>
      <w:r w:rsidR="000F3FAF">
        <w:rPr>
          <w:rFonts w:ascii="Univers" w:hAnsi="Univers"/>
          <w:b/>
          <w:sz w:val="24"/>
          <w:szCs w:val="24"/>
        </w:rPr>
        <w:t>Method of PMSM for all Speeds</w:t>
      </w:r>
      <w:r w:rsidR="006C35D1">
        <w:rPr>
          <w:rFonts w:ascii="Univers" w:hAnsi="Univers"/>
          <w:b/>
          <w:sz w:val="24"/>
          <w:szCs w:val="24"/>
        </w:rPr>
        <w:t xml:space="preserve"> – Basics and Constraints  </w:t>
      </w:r>
    </w:p>
    <w:p w:rsidR="00BD5988" w:rsidRDefault="00BD5988" w:rsidP="00DD701E">
      <w:pPr>
        <w:rPr>
          <w:szCs w:val="22"/>
        </w:rPr>
      </w:pPr>
    </w:p>
    <w:p w:rsidR="00BD5988" w:rsidRPr="00EC17F8" w:rsidRDefault="00EC57E4" w:rsidP="00EC57E4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936EF9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="00FB3C10" w:rsidRPr="00EC17F8">
        <w:rPr>
          <w:rFonts w:ascii="Times New Roman" w:hAnsi="Times New Roman"/>
          <w:sz w:val="20"/>
          <w:szCs w:val="20"/>
          <w:lang w:val="en-US"/>
        </w:rPr>
        <w:t xml:space="preserve">T. Müller, C. See, A. Ghani, </w:t>
      </w:r>
      <w:r w:rsidR="00EC17F8" w:rsidRPr="00EC17F8">
        <w:rPr>
          <w:rFonts w:ascii="Times New Roman" w:hAnsi="Times New Roman"/>
          <w:sz w:val="20"/>
          <w:szCs w:val="20"/>
          <w:lang w:val="en-US"/>
        </w:rPr>
        <w:t xml:space="preserve">A. Bati, </w:t>
      </w:r>
      <w:r w:rsidR="00FB3C10" w:rsidRPr="00EC17F8">
        <w:rPr>
          <w:rFonts w:ascii="Times New Roman" w:hAnsi="Times New Roman"/>
          <w:sz w:val="20"/>
          <w:szCs w:val="20"/>
          <w:lang w:val="en-US"/>
        </w:rPr>
        <w:t>P. Thiemann</w:t>
      </w:r>
    </w:p>
    <w:p w:rsidR="00BD5988" w:rsidRPr="00EC17F8" w:rsidRDefault="00BD5988" w:rsidP="00DD701E">
      <w:pPr>
        <w:rPr>
          <w:szCs w:val="22"/>
          <w:lang w:val="en-US"/>
        </w:rPr>
      </w:pPr>
    </w:p>
    <w:p w:rsidR="00AD7D4C" w:rsidRDefault="00AD7D4C" w:rsidP="0087699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This </w:t>
      </w:r>
      <w:r w:rsidR="001E7E85">
        <w:rPr>
          <w:rFonts w:ascii="Times New Roman" w:hAnsi="Times New Roman"/>
          <w:sz w:val="15"/>
          <w:szCs w:val="15"/>
        </w:rPr>
        <w:t>paper</w:t>
      </w:r>
      <w:r w:rsidRPr="00414A21">
        <w:rPr>
          <w:rFonts w:ascii="Times New Roman" w:hAnsi="Times New Roman"/>
          <w:sz w:val="15"/>
          <w:szCs w:val="15"/>
        </w:rPr>
        <w:t xml:space="preserve"> </w:t>
      </w:r>
      <w:r w:rsidR="00D128F9">
        <w:rPr>
          <w:rFonts w:ascii="Times New Roman" w:hAnsi="Times New Roman"/>
          <w:sz w:val="15"/>
          <w:szCs w:val="15"/>
        </w:rPr>
        <w:t>discusse</w:t>
      </w:r>
      <w:r w:rsidR="00BC3CC6">
        <w:rPr>
          <w:rFonts w:ascii="Times New Roman" w:hAnsi="Times New Roman"/>
          <w:sz w:val="15"/>
          <w:szCs w:val="15"/>
        </w:rPr>
        <w:t>s</w:t>
      </w:r>
      <w:r w:rsidR="00D128F9">
        <w:rPr>
          <w:rFonts w:ascii="Times New Roman" w:hAnsi="Times New Roman"/>
          <w:sz w:val="15"/>
          <w:szCs w:val="15"/>
        </w:rPr>
        <w:t xml:space="preserve"> the </w:t>
      </w:r>
      <w:r w:rsidR="00EC17F8">
        <w:rPr>
          <w:rFonts w:ascii="Times New Roman" w:hAnsi="Times New Roman"/>
          <w:sz w:val="15"/>
          <w:szCs w:val="15"/>
        </w:rPr>
        <w:t>limitations</w:t>
      </w:r>
      <w:r w:rsidR="00D128F9">
        <w:rPr>
          <w:rFonts w:ascii="Times New Roman" w:hAnsi="Times New Roman"/>
          <w:sz w:val="15"/>
          <w:szCs w:val="15"/>
        </w:rPr>
        <w:t xml:space="preserve"> of </w:t>
      </w:r>
      <w:proofErr w:type="spellStart"/>
      <w:r w:rsidR="00D128F9">
        <w:rPr>
          <w:rFonts w:ascii="Times New Roman" w:hAnsi="Times New Roman"/>
          <w:sz w:val="15"/>
          <w:szCs w:val="15"/>
        </w:rPr>
        <w:t>sensorless</w:t>
      </w:r>
      <w:proofErr w:type="spellEnd"/>
      <w:r w:rsidR="00D128F9">
        <w:rPr>
          <w:rFonts w:ascii="Times New Roman" w:hAnsi="Times New Roman"/>
          <w:sz w:val="15"/>
          <w:szCs w:val="15"/>
        </w:rPr>
        <w:t xml:space="preserve"> control of perma</w:t>
      </w:r>
      <w:r w:rsidR="005F46A9">
        <w:rPr>
          <w:rFonts w:ascii="Times New Roman" w:hAnsi="Times New Roman"/>
          <w:sz w:val="15"/>
          <w:szCs w:val="15"/>
        </w:rPr>
        <w:t>nent magnet synchronous machine</w:t>
      </w:r>
      <w:r w:rsidR="00BC3CC6">
        <w:rPr>
          <w:rFonts w:ascii="Times New Roman" w:hAnsi="Times New Roman"/>
          <w:sz w:val="15"/>
          <w:szCs w:val="15"/>
        </w:rPr>
        <w:t>s</w:t>
      </w:r>
      <w:r w:rsidR="001E7E85">
        <w:rPr>
          <w:rFonts w:ascii="Times New Roman" w:hAnsi="Times New Roman"/>
          <w:sz w:val="15"/>
          <w:szCs w:val="15"/>
        </w:rPr>
        <w:t xml:space="preserve"> and proposes a viable solution</w:t>
      </w:r>
      <w:r w:rsidR="005F46A9">
        <w:rPr>
          <w:rFonts w:ascii="Times New Roman" w:hAnsi="Times New Roman"/>
          <w:sz w:val="15"/>
          <w:szCs w:val="15"/>
        </w:rPr>
        <w:t xml:space="preserve">. The main concept of </w:t>
      </w:r>
      <w:proofErr w:type="spellStart"/>
      <w:r w:rsidR="005F46A9">
        <w:rPr>
          <w:rFonts w:ascii="Times New Roman" w:hAnsi="Times New Roman"/>
          <w:sz w:val="15"/>
          <w:szCs w:val="15"/>
        </w:rPr>
        <w:t>sensorless</w:t>
      </w:r>
      <w:proofErr w:type="spellEnd"/>
      <w:r w:rsidR="005F46A9">
        <w:rPr>
          <w:rFonts w:ascii="Times New Roman" w:hAnsi="Times New Roman"/>
          <w:sz w:val="15"/>
          <w:szCs w:val="15"/>
        </w:rPr>
        <w:t xml:space="preserve"> control of drives</w:t>
      </w:r>
      <w:r w:rsidR="001E7E85">
        <w:rPr>
          <w:rFonts w:ascii="Times New Roman" w:hAnsi="Times New Roman"/>
          <w:sz w:val="15"/>
          <w:szCs w:val="15"/>
        </w:rPr>
        <w:t xml:space="preserve"> </w:t>
      </w:r>
      <w:r w:rsidR="005F46A9">
        <w:rPr>
          <w:rFonts w:ascii="Times New Roman" w:hAnsi="Times New Roman"/>
          <w:sz w:val="15"/>
          <w:szCs w:val="15"/>
        </w:rPr>
        <w:t>rel</w:t>
      </w:r>
      <w:r w:rsidR="003D0950">
        <w:rPr>
          <w:rFonts w:ascii="Times New Roman" w:hAnsi="Times New Roman"/>
          <w:sz w:val="15"/>
          <w:szCs w:val="15"/>
        </w:rPr>
        <w:t>ies</w:t>
      </w:r>
      <w:r w:rsidR="005F46A9">
        <w:rPr>
          <w:rFonts w:ascii="Times New Roman" w:hAnsi="Times New Roman"/>
          <w:sz w:val="15"/>
          <w:szCs w:val="15"/>
        </w:rPr>
        <w:t xml:space="preserve"> </w:t>
      </w:r>
      <w:r w:rsidR="001E7E85">
        <w:rPr>
          <w:rFonts w:ascii="Times New Roman" w:hAnsi="Times New Roman"/>
          <w:sz w:val="15"/>
          <w:szCs w:val="15"/>
        </w:rPr>
        <w:t>on</w:t>
      </w:r>
      <w:r w:rsidR="005F46A9">
        <w:rPr>
          <w:rFonts w:ascii="Times New Roman" w:hAnsi="Times New Roman"/>
          <w:sz w:val="15"/>
          <w:szCs w:val="15"/>
        </w:rPr>
        <w:t xml:space="preserve"> additional information given by the machine during its normal operat</w:t>
      </w:r>
      <w:r w:rsidR="001E7E85">
        <w:rPr>
          <w:rFonts w:ascii="Times New Roman" w:hAnsi="Times New Roman"/>
          <w:sz w:val="15"/>
          <w:szCs w:val="15"/>
        </w:rPr>
        <w:t>ion</w:t>
      </w:r>
      <w:r w:rsidR="005F46A9">
        <w:rPr>
          <w:rFonts w:ascii="Times New Roman" w:hAnsi="Times New Roman"/>
          <w:sz w:val="15"/>
          <w:szCs w:val="15"/>
        </w:rPr>
        <w:t>.</w:t>
      </w:r>
      <w:r w:rsidR="006D60DA">
        <w:rPr>
          <w:rFonts w:ascii="Times New Roman" w:hAnsi="Times New Roman"/>
          <w:sz w:val="15"/>
          <w:szCs w:val="15"/>
        </w:rPr>
        <w:t xml:space="preserve"> </w:t>
      </w:r>
      <w:r w:rsidR="00876993" w:rsidRPr="00876993">
        <w:rPr>
          <w:rFonts w:ascii="Times New Roman" w:hAnsi="Times New Roman"/>
          <w:sz w:val="15"/>
          <w:szCs w:val="15"/>
        </w:rPr>
        <w:t>This</w:t>
      </w:r>
      <w:r w:rsidR="006D60DA" w:rsidRPr="00876993">
        <w:rPr>
          <w:rFonts w:ascii="Times New Roman" w:hAnsi="Times New Roman"/>
          <w:sz w:val="15"/>
          <w:szCs w:val="15"/>
        </w:rPr>
        <w:t xml:space="preserve"> information </w:t>
      </w:r>
      <w:r w:rsidR="00BC3CC6" w:rsidRPr="00876993">
        <w:rPr>
          <w:rFonts w:ascii="Times New Roman" w:hAnsi="Times New Roman"/>
          <w:sz w:val="15"/>
          <w:szCs w:val="15"/>
        </w:rPr>
        <w:t xml:space="preserve">provided by the machine </w:t>
      </w:r>
      <w:r w:rsidR="003D0950" w:rsidRPr="00876993">
        <w:rPr>
          <w:rFonts w:ascii="Times New Roman" w:hAnsi="Times New Roman"/>
          <w:sz w:val="15"/>
          <w:szCs w:val="15"/>
        </w:rPr>
        <w:t>is</w:t>
      </w:r>
      <w:r w:rsidR="006D60DA" w:rsidRPr="00876993">
        <w:rPr>
          <w:rFonts w:ascii="Times New Roman" w:hAnsi="Times New Roman"/>
          <w:sz w:val="15"/>
          <w:szCs w:val="15"/>
        </w:rPr>
        <w:t xml:space="preserve"> essentially the </w:t>
      </w:r>
      <w:r w:rsidR="001E7E85" w:rsidRPr="00876993">
        <w:rPr>
          <w:rFonts w:ascii="Times New Roman" w:hAnsi="Times New Roman"/>
          <w:sz w:val="15"/>
          <w:szCs w:val="15"/>
        </w:rPr>
        <w:t>B</w:t>
      </w:r>
      <w:r w:rsidR="006D60DA" w:rsidRPr="00876993">
        <w:rPr>
          <w:rFonts w:ascii="Times New Roman" w:hAnsi="Times New Roman"/>
          <w:sz w:val="15"/>
          <w:szCs w:val="15"/>
        </w:rPr>
        <w:t xml:space="preserve">ack </w:t>
      </w:r>
      <w:r w:rsidR="001E7E85" w:rsidRPr="00876993">
        <w:rPr>
          <w:rFonts w:ascii="Times New Roman" w:hAnsi="Times New Roman"/>
          <w:sz w:val="15"/>
          <w:szCs w:val="15"/>
        </w:rPr>
        <w:t>E</w:t>
      </w:r>
      <w:r w:rsidR="006D60DA" w:rsidRPr="00876993">
        <w:rPr>
          <w:rFonts w:ascii="Times New Roman" w:hAnsi="Times New Roman"/>
          <w:sz w:val="15"/>
          <w:szCs w:val="15"/>
        </w:rPr>
        <w:t xml:space="preserve">lectro </w:t>
      </w:r>
      <w:r w:rsidR="001E7E85" w:rsidRPr="00876993">
        <w:rPr>
          <w:rFonts w:ascii="Times New Roman" w:hAnsi="Times New Roman"/>
          <w:sz w:val="15"/>
          <w:szCs w:val="15"/>
        </w:rPr>
        <w:t>M</w:t>
      </w:r>
      <w:r w:rsidR="006D60DA" w:rsidRPr="00876993">
        <w:rPr>
          <w:rFonts w:ascii="Times New Roman" w:hAnsi="Times New Roman"/>
          <w:sz w:val="15"/>
          <w:szCs w:val="15"/>
        </w:rPr>
        <w:t xml:space="preserve">otive </w:t>
      </w:r>
      <w:r w:rsidR="001E7E85" w:rsidRPr="00876993">
        <w:rPr>
          <w:rFonts w:ascii="Times New Roman" w:hAnsi="Times New Roman"/>
          <w:sz w:val="15"/>
          <w:szCs w:val="15"/>
        </w:rPr>
        <w:t>F</w:t>
      </w:r>
      <w:r w:rsidR="006D60DA" w:rsidRPr="00876993">
        <w:rPr>
          <w:rFonts w:ascii="Times New Roman" w:hAnsi="Times New Roman"/>
          <w:sz w:val="15"/>
          <w:szCs w:val="15"/>
        </w:rPr>
        <w:t xml:space="preserve">orce and the variance of the stator inductivity, which </w:t>
      </w:r>
      <w:r w:rsidR="00F72325" w:rsidRPr="00876993">
        <w:rPr>
          <w:rFonts w:ascii="Times New Roman" w:hAnsi="Times New Roman"/>
          <w:sz w:val="15"/>
          <w:szCs w:val="15"/>
        </w:rPr>
        <w:t>are</w:t>
      </w:r>
      <w:r w:rsidR="006D60DA" w:rsidRPr="00876993">
        <w:rPr>
          <w:rFonts w:ascii="Times New Roman" w:hAnsi="Times New Roman"/>
          <w:sz w:val="15"/>
          <w:szCs w:val="15"/>
        </w:rPr>
        <w:t xml:space="preserve"> dependent on the rotor position. </w:t>
      </w:r>
      <w:r w:rsidR="006D60DA">
        <w:rPr>
          <w:rFonts w:ascii="Times New Roman" w:hAnsi="Times New Roman"/>
          <w:sz w:val="15"/>
          <w:szCs w:val="15"/>
        </w:rPr>
        <w:t xml:space="preserve">Several approaches and methods </w:t>
      </w:r>
      <w:r w:rsidR="001E7E85">
        <w:rPr>
          <w:rFonts w:ascii="Times New Roman" w:hAnsi="Times New Roman"/>
          <w:sz w:val="15"/>
          <w:szCs w:val="15"/>
        </w:rPr>
        <w:t>have discussed these</w:t>
      </w:r>
      <w:r w:rsidR="006D60DA">
        <w:rPr>
          <w:rFonts w:ascii="Times New Roman" w:hAnsi="Times New Roman"/>
          <w:sz w:val="15"/>
          <w:szCs w:val="15"/>
        </w:rPr>
        <w:t xml:space="preserve"> problems </w:t>
      </w:r>
      <w:r w:rsidR="001E7E85">
        <w:rPr>
          <w:rFonts w:ascii="Times New Roman" w:hAnsi="Times New Roman"/>
          <w:sz w:val="15"/>
          <w:szCs w:val="15"/>
        </w:rPr>
        <w:t xml:space="preserve">and in most cases, they </w:t>
      </w:r>
      <w:r w:rsidR="006D60DA">
        <w:rPr>
          <w:rFonts w:ascii="Times New Roman" w:hAnsi="Times New Roman"/>
          <w:sz w:val="15"/>
          <w:szCs w:val="15"/>
        </w:rPr>
        <w:t xml:space="preserve">are not avoidable and that some methods work better on certain speeds of the drives. </w:t>
      </w:r>
      <w:r w:rsidR="001E7E85">
        <w:rPr>
          <w:rFonts w:ascii="Times New Roman" w:hAnsi="Times New Roman"/>
          <w:sz w:val="15"/>
          <w:szCs w:val="15"/>
        </w:rPr>
        <w:t>Thi</w:t>
      </w:r>
      <w:bookmarkStart w:id="0" w:name="_GoBack"/>
      <w:bookmarkEnd w:id="0"/>
      <w:r w:rsidR="001E7E85">
        <w:rPr>
          <w:rFonts w:ascii="Times New Roman" w:hAnsi="Times New Roman"/>
          <w:sz w:val="15"/>
          <w:szCs w:val="15"/>
        </w:rPr>
        <w:t>s paper presents the Direct Flux Control</w:t>
      </w:r>
      <w:r w:rsidR="006D60DA">
        <w:rPr>
          <w:rFonts w:ascii="Times New Roman" w:hAnsi="Times New Roman"/>
          <w:sz w:val="15"/>
          <w:szCs w:val="15"/>
        </w:rPr>
        <w:t xml:space="preserve"> </w:t>
      </w:r>
      <w:r w:rsidR="001E7E85">
        <w:rPr>
          <w:rFonts w:ascii="Times New Roman" w:hAnsi="Times New Roman"/>
          <w:sz w:val="15"/>
          <w:szCs w:val="15"/>
        </w:rPr>
        <w:t>method to combat the above problems at all speeds</w:t>
      </w:r>
      <w:r w:rsidR="006D60DA">
        <w:rPr>
          <w:rFonts w:ascii="Times New Roman" w:hAnsi="Times New Roman"/>
          <w:sz w:val="15"/>
          <w:szCs w:val="15"/>
        </w:rPr>
        <w:t>.</w:t>
      </w:r>
      <w:r w:rsidR="00DF0BA5">
        <w:rPr>
          <w:rFonts w:ascii="Times New Roman" w:hAnsi="Times New Roman"/>
          <w:sz w:val="15"/>
          <w:szCs w:val="15"/>
        </w:rPr>
        <w:t xml:space="preserve"> The flux linkage signal which contains the necessary information about the rotor </w:t>
      </w:r>
      <w:proofErr w:type="gramStart"/>
      <w:r w:rsidR="00DF0BA5">
        <w:rPr>
          <w:rFonts w:ascii="Times New Roman" w:hAnsi="Times New Roman"/>
          <w:sz w:val="15"/>
          <w:szCs w:val="15"/>
        </w:rPr>
        <w:t>position,</w:t>
      </w:r>
      <w:proofErr w:type="gramEnd"/>
      <w:r w:rsidR="00DF0BA5">
        <w:rPr>
          <w:rFonts w:ascii="Times New Roman" w:hAnsi="Times New Roman"/>
          <w:sz w:val="15"/>
          <w:szCs w:val="15"/>
        </w:rPr>
        <w:t xml:space="preserve"> can be </w:t>
      </w:r>
      <w:r w:rsidR="001E7E85">
        <w:rPr>
          <w:rFonts w:ascii="Times New Roman" w:hAnsi="Times New Roman"/>
          <w:sz w:val="15"/>
          <w:szCs w:val="15"/>
        </w:rPr>
        <w:t>measured</w:t>
      </w:r>
      <w:r w:rsidR="00DF0BA5">
        <w:rPr>
          <w:rFonts w:ascii="Times New Roman" w:hAnsi="Times New Roman"/>
          <w:sz w:val="15"/>
          <w:szCs w:val="15"/>
        </w:rPr>
        <w:t xml:space="preserve"> b</w:t>
      </w:r>
      <w:r w:rsidR="001E7E85">
        <w:rPr>
          <w:rFonts w:ascii="Times New Roman" w:hAnsi="Times New Roman"/>
          <w:sz w:val="15"/>
          <w:szCs w:val="15"/>
        </w:rPr>
        <w:t>etween</w:t>
      </w:r>
      <w:r w:rsidR="000C0135">
        <w:rPr>
          <w:rFonts w:ascii="Times New Roman" w:hAnsi="Times New Roman"/>
          <w:sz w:val="15"/>
          <w:szCs w:val="15"/>
        </w:rPr>
        <w:t xml:space="preserve"> the neutral point </w:t>
      </w:r>
      <w:r w:rsidR="00DF0BA5">
        <w:rPr>
          <w:rFonts w:ascii="Times New Roman" w:hAnsi="Times New Roman"/>
          <w:sz w:val="15"/>
          <w:szCs w:val="15"/>
        </w:rPr>
        <w:t xml:space="preserve">of a permanent magnet synchronous machine </w:t>
      </w:r>
      <w:r w:rsidR="001E7E85">
        <w:rPr>
          <w:rFonts w:ascii="Times New Roman" w:hAnsi="Times New Roman"/>
          <w:sz w:val="15"/>
          <w:szCs w:val="15"/>
        </w:rPr>
        <w:t>and</w:t>
      </w:r>
      <w:r w:rsidR="00DF0BA5">
        <w:rPr>
          <w:rFonts w:ascii="Times New Roman" w:hAnsi="Times New Roman"/>
          <w:sz w:val="15"/>
          <w:szCs w:val="15"/>
        </w:rPr>
        <w:t xml:space="preserve"> an artificia</w:t>
      </w:r>
      <w:r w:rsidR="000C0135">
        <w:rPr>
          <w:rFonts w:ascii="Times New Roman" w:hAnsi="Times New Roman"/>
          <w:sz w:val="15"/>
          <w:szCs w:val="15"/>
        </w:rPr>
        <w:t>l</w:t>
      </w:r>
      <w:r w:rsidR="00DF0BA5">
        <w:rPr>
          <w:rFonts w:ascii="Times New Roman" w:hAnsi="Times New Roman"/>
          <w:sz w:val="15"/>
          <w:szCs w:val="15"/>
        </w:rPr>
        <w:t xml:space="preserve"> one. The mathematical derivation and the</w:t>
      </w:r>
      <w:r w:rsidR="00BB2F91">
        <w:rPr>
          <w:rFonts w:ascii="Times New Roman" w:hAnsi="Times New Roman"/>
          <w:sz w:val="15"/>
          <w:szCs w:val="15"/>
        </w:rPr>
        <w:t xml:space="preserve"> observations from the </w:t>
      </w:r>
      <w:r w:rsidR="00A01E56">
        <w:rPr>
          <w:rFonts w:ascii="Times New Roman" w:hAnsi="Times New Roman"/>
          <w:sz w:val="15"/>
          <w:szCs w:val="15"/>
        </w:rPr>
        <w:t>experiments show</w:t>
      </w:r>
      <w:r w:rsidR="00DF0BA5">
        <w:rPr>
          <w:rFonts w:ascii="Times New Roman" w:hAnsi="Times New Roman"/>
          <w:sz w:val="15"/>
          <w:szCs w:val="15"/>
        </w:rPr>
        <w:t xml:space="preserve"> that this signal contains a second and a forth harmonic, which can be used to calculate the rotor position. Furthermore, </w:t>
      </w:r>
      <w:r w:rsidR="001E7E85">
        <w:rPr>
          <w:rFonts w:ascii="Times New Roman" w:hAnsi="Times New Roman"/>
          <w:sz w:val="15"/>
          <w:szCs w:val="15"/>
        </w:rPr>
        <w:t>the limitations</w:t>
      </w:r>
      <w:r w:rsidR="00DF0BA5">
        <w:rPr>
          <w:rFonts w:ascii="Times New Roman" w:hAnsi="Times New Roman"/>
          <w:sz w:val="15"/>
          <w:szCs w:val="15"/>
        </w:rPr>
        <w:t xml:space="preserve"> of </w:t>
      </w:r>
      <w:r w:rsidR="001E7E85">
        <w:rPr>
          <w:rFonts w:ascii="Times New Roman" w:hAnsi="Times New Roman"/>
          <w:sz w:val="15"/>
          <w:szCs w:val="15"/>
        </w:rPr>
        <w:t xml:space="preserve">implementing </w:t>
      </w:r>
      <w:r w:rsidR="00DF0BA5">
        <w:rPr>
          <w:rFonts w:ascii="Times New Roman" w:hAnsi="Times New Roman"/>
          <w:sz w:val="15"/>
          <w:szCs w:val="15"/>
        </w:rPr>
        <w:t xml:space="preserve">Direct Flux Control are </w:t>
      </w:r>
      <w:r w:rsidR="00876993">
        <w:rPr>
          <w:rFonts w:ascii="Times New Roman" w:hAnsi="Times New Roman"/>
          <w:sz w:val="15"/>
          <w:szCs w:val="15"/>
        </w:rPr>
        <w:t xml:space="preserve">also </w:t>
      </w:r>
      <w:r w:rsidR="001E7E85">
        <w:rPr>
          <w:rFonts w:ascii="Times New Roman" w:hAnsi="Times New Roman"/>
          <w:sz w:val="15"/>
          <w:szCs w:val="15"/>
        </w:rPr>
        <w:t>ad</w:t>
      </w:r>
      <w:r w:rsidR="00A41B9F">
        <w:rPr>
          <w:rFonts w:ascii="Times New Roman" w:hAnsi="Times New Roman"/>
          <w:sz w:val="15"/>
          <w:szCs w:val="15"/>
        </w:rPr>
        <w:t>d</w:t>
      </w:r>
      <w:r w:rsidR="001E7E85">
        <w:rPr>
          <w:rFonts w:ascii="Times New Roman" w:hAnsi="Times New Roman"/>
          <w:sz w:val="15"/>
          <w:szCs w:val="15"/>
        </w:rPr>
        <w:t>ressed</w:t>
      </w:r>
      <w:r w:rsidR="00DF0BA5">
        <w:rPr>
          <w:rFonts w:ascii="Times New Roman" w:hAnsi="Times New Roman"/>
          <w:sz w:val="15"/>
          <w:szCs w:val="15"/>
        </w:rPr>
        <w:t>.</w:t>
      </w:r>
      <w:r>
        <w:rPr>
          <w:rFonts w:ascii="Times New Roman" w:hAnsi="Times New Roman"/>
          <w:sz w:val="15"/>
          <w:szCs w:val="15"/>
        </w:rPr>
        <w:t xml:space="preserve"> </w:t>
      </w:r>
      <w:r w:rsidRPr="00414A21">
        <w:rPr>
          <w:rFonts w:ascii="Times New Roman" w:hAnsi="Times New Roman"/>
          <w:sz w:val="15"/>
          <w:szCs w:val="15"/>
        </w:rPr>
        <w:t xml:space="preserve"> </w:t>
      </w:r>
    </w:p>
    <w:p w:rsidR="003D48F7" w:rsidRPr="00DF0BA5" w:rsidRDefault="003D48F7" w:rsidP="00BD5988">
      <w:pPr>
        <w:rPr>
          <w:rFonts w:ascii="Times New Roman" w:hAnsi="Times New Roman"/>
          <w:sz w:val="17"/>
          <w:szCs w:val="17"/>
        </w:rPr>
      </w:pPr>
    </w:p>
    <w:p w:rsidR="0015636B" w:rsidRDefault="004B41A5" w:rsidP="000C0135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Introduction:</w:t>
      </w:r>
      <w:r w:rsidR="00985560">
        <w:rPr>
          <w:rFonts w:ascii="Times New Roman" w:hAnsi="Times New Roman"/>
          <w:i/>
          <w:sz w:val="17"/>
          <w:szCs w:val="17"/>
        </w:rPr>
        <w:t xml:space="preserve"> </w:t>
      </w:r>
      <w:r w:rsidR="00060532">
        <w:rPr>
          <w:rFonts w:ascii="Times New Roman" w:hAnsi="Times New Roman"/>
          <w:sz w:val="17"/>
          <w:szCs w:val="17"/>
        </w:rPr>
        <w:t xml:space="preserve">Permanent Magnet Synchronous Machines (PMSM) </w:t>
      </w:r>
      <w:proofErr w:type="gramStart"/>
      <w:r w:rsidR="00060532">
        <w:rPr>
          <w:rFonts w:ascii="Times New Roman" w:hAnsi="Times New Roman"/>
          <w:sz w:val="17"/>
          <w:szCs w:val="17"/>
        </w:rPr>
        <w:t>ha</w:t>
      </w:r>
      <w:r w:rsidR="00662BCC">
        <w:rPr>
          <w:rFonts w:ascii="Times New Roman" w:hAnsi="Times New Roman"/>
          <w:sz w:val="17"/>
          <w:szCs w:val="17"/>
        </w:rPr>
        <w:t>ve</w:t>
      </w:r>
      <w:proofErr w:type="gramEnd"/>
      <w:r w:rsidR="00060532">
        <w:rPr>
          <w:rFonts w:ascii="Times New Roman" w:hAnsi="Times New Roman"/>
          <w:sz w:val="17"/>
          <w:szCs w:val="17"/>
        </w:rPr>
        <w:t xml:space="preserve"> been used widely in all kind of industrial applications. Its high power density, accurate positioning and high dynamic performance made PMSMs </w:t>
      </w:r>
      <w:r w:rsidR="001351C1">
        <w:rPr>
          <w:rFonts w:ascii="Times New Roman" w:hAnsi="Times New Roman"/>
          <w:sz w:val="17"/>
          <w:szCs w:val="17"/>
        </w:rPr>
        <w:t>as</w:t>
      </w:r>
      <w:r w:rsidR="00060532">
        <w:rPr>
          <w:rFonts w:ascii="Times New Roman" w:hAnsi="Times New Roman"/>
          <w:sz w:val="17"/>
          <w:szCs w:val="17"/>
        </w:rPr>
        <w:t xml:space="preserve"> one of the most advantageous drive</w:t>
      </w:r>
      <w:r w:rsidR="00BC3CC6">
        <w:rPr>
          <w:rFonts w:ascii="Times New Roman" w:hAnsi="Times New Roman"/>
          <w:sz w:val="17"/>
          <w:szCs w:val="17"/>
        </w:rPr>
        <w:t>s</w:t>
      </w:r>
      <w:r w:rsidR="00060532">
        <w:rPr>
          <w:rFonts w:ascii="Times New Roman" w:hAnsi="Times New Roman"/>
          <w:sz w:val="17"/>
          <w:szCs w:val="17"/>
        </w:rPr>
        <w:t>.</w:t>
      </w:r>
      <w:r w:rsidR="001D6FE9">
        <w:rPr>
          <w:rFonts w:ascii="Times New Roman" w:hAnsi="Times New Roman"/>
          <w:sz w:val="17"/>
          <w:szCs w:val="17"/>
        </w:rPr>
        <w:t xml:space="preserve"> Example applications are drives in E-cars, actuator or even pumps. </w:t>
      </w:r>
      <w:r w:rsidR="00060532">
        <w:rPr>
          <w:rFonts w:ascii="Times New Roman" w:hAnsi="Times New Roman"/>
          <w:sz w:val="17"/>
          <w:szCs w:val="17"/>
        </w:rPr>
        <w:t xml:space="preserve">During the last three decades, more and more computational power </w:t>
      </w:r>
      <w:r w:rsidR="001351C1">
        <w:rPr>
          <w:rFonts w:ascii="Times New Roman" w:hAnsi="Times New Roman"/>
          <w:sz w:val="17"/>
          <w:szCs w:val="17"/>
        </w:rPr>
        <w:t xml:space="preserve">has </w:t>
      </w:r>
      <w:r w:rsidR="00060532">
        <w:rPr>
          <w:rFonts w:ascii="Times New Roman" w:hAnsi="Times New Roman"/>
          <w:sz w:val="17"/>
          <w:szCs w:val="17"/>
        </w:rPr>
        <w:t>bec</w:t>
      </w:r>
      <w:r w:rsidR="001351C1">
        <w:rPr>
          <w:rFonts w:ascii="Times New Roman" w:hAnsi="Times New Roman"/>
          <w:sz w:val="17"/>
          <w:szCs w:val="17"/>
        </w:rPr>
        <w:t>o</w:t>
      </w:r>
      <w:r w:rsidR="00060532">
        <w:rPr>
          <w:rFonts w:ascii="Times New Roman" w:hAnsi="Times New Roman"/>
          <w:sz w:val="17"/>
          <w:szCs w:val="17"/>
        </w:rPr>
        <w:t>me available</w:t>
      </w:r>
      <w:r w:rsidR="001351C1">
        <w:rPr>
          <w:rFonts w:ascii="Times New Roman" w:hAnsi="Times New Roman"/>
          <w:sz w:val="17"/>
          <w:szCs w:val="17"/>
        </w:rPr>
        <w:t xml:space="preserve"> which</w:t>
      </w:r>
      <w:r w:rsidR="00060532">
        <w:rPr>
          <w:rFonts w:ascii="Times New Roman" w:hAnsi="Times New Roman"/>
          <w:sz w:val="17"/>
          <w:szCs w:val="17"/>
        </w:rPr>
        <w:t xml:space="preserve"> opened the doors for more complex</w:t>
      </w:r>
      <w:r w:rsidR="001D6FE9">
        <w:rPr>
          <w:rFonts w:ascii="Times New Roman" w:hAnsi="Times New Roman"/>
          <w:sz w:val="17"/>
          <w:szCs w:val="17"/>
        </w:rPr>
        <w:t xml:space="preserve"> on-line </w:t>
      </w:r>
      <w:r w:rsidR="00060532">
        <w:rPr>
          <w:rFonts w:ascii="Times New Roman" w:hAnsi="Times New Roman"/>
          <w:sz w:val="17"/>
          <w:szCs w:val="17"/>
        </w:rPr>
        <w:t>operating of such drives systems.</w:t>
      </w:r>
      <w:r w:rsidR="007623C5">
        <w:rPr>
          <w:rFonts w:ascii="Times New Roman" w:hAnsi="Times New Roman"/>
          <w:sz w:val="17"/>
          <w:szCs w:val="17"/>
        </w:rPr>
        <w:t xml:space="preserve"> </w:t>
      </w:r>
      <w:r w:rsidR="001351C1">
        <w:rPr>
          <w:rFonts w:ascii="Times New Roman" w:hAnsi="Times New Roman"/>
          <w:sz w:val="17"/>
          <w:szCs w:val="17"/>
        </w:rPr>
        <w:t>Accordingly</w:t>
      </w:r>
      <w:r w:rsidR="007623C5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7623C5">
        <w:rPr>
          <w:rFonts w:ascii="Times New Roman" w:hAnsi="Times New Roman"/>
          <w:sz w:val="17"/>
          <w:szCs w:val="17"/>
        </w:rPr>
        <w:t>sensorless</w:t>
      </w:r>
      <w:proofErr w:type="spellEnd"/>
      <w:r w:rsidR="007623C5">
        <w:rPr>
          <w:rFonts w:ascii="Times New Roman" w:hAnsi="Times New Roman"/>
          <w:sz w:val="17"/>
          <w:szCs w:val="17"/>
        </w:rPr>
        <w:t xml:space="preserve"> control of PMSM became </w:t>
      </w:r>
      <w:r w:rsidR="001351C1">
        <w:rPr>
          <w:rFonts w:ascii="Times New Roman" w:hAnsi="Times New Roman"/>
          <w:sz w:val="17"/>
          <w:szCs w:val="17"/>
        </w:rPr>
        <w:t xml:space="preserve">a </w:t>
      </w:r>
      <w:r w:rsidR="007623C5">
        <w:rPr>
          <w:rFonts w:ascii="Times New Roman" w:hAnsi="Times New Roman"/>
          <w:sz w:val="17"/>
          <w:szCs w:val="17"/>
        </w:rPr>
        <w:t xml:space="preserve">more </w:t>
      </w:r>
      <w:r w:rsidR="001351C1">
        <w:rPr>
          <w:rFonts w:ascii="Times New Roman" w:hAnsi="Times New Roman"/>
          <w:sz w:val="17"/>
          <w:szCs w:val="17"/>
        </w:rPr>
        <w:t xml:space="preserve">relevant aspect </w:t>
      </w:r>
      <w:r w:rsidR="007623C5">
        <w:rPr>
          <w:rFonts w:ascii="Times New Roman" w:hAnsi="Times New Roman"/>
          <w:sz w:val="17"/>
          <w:szCs w:val="17"/>
        </w:rPr>
        <w:t xml:space="preserve">of </w:t>
      </w:r>
      <w:r w:rsidR="001351C1">
        <w:rPr>
          <w:rFonts w:ascii="Times New Roman" w:hAnsi="Times New Roman"/>
          <w:sz w:val="17"/>
          <w:szCs w:val="17"/>
        </w:rPr>
        <w:t xml:space="preserve">research </w:t>
      </w:r>
      <w:r w:rsidR="007623C5">
        <w:rPr>
          <w:rFonts w:ascii="Times New Roman" w:hAnsi="Times New Roman"/>
          <w:sz w:val="17"/>
          <w:szCs w:val="17"/>
        </w:rPr>
        <w:t xml:space="preserve">investigation </w:t>
      </w:r>
      <w:r w:rsidR="001D6FE9">
        <w:rPr>
          <w:rFonts w:ascii="Times New Roman" w:hAnsi="Times New Roman"/>
          <w:sz w:val="17"/>
          <w:szCs w:val="17"/>
        </w:rPr>
        <w:t>in terms of optimization, reliability and cost efficiency</w:t>
      </w:r>
      <w:r w:rsidR="007623C5">
        <w:rPr>
          <w:rFonts w:ascii="Times New Roman" w:hAnsi="Times New Roman"/>
          <w:sz w:val="17"/>
          <w:szCs w:val="17"/>
        </w:rPr>
        <w:t>.</w:t>
      </w:r>
      <w:r w:rsidR="000C0135">
        <w:rPr>
          <w:rFonts w:ascii="Times New Roman" w:hAnsi="Times New Roman"/>
          <w:sz w:val="17"/>
          <w:szCs w:val="17"/>
        </w:rPr>
        <w:t xml:space="preserve"> </w:t>
      </w:r>
      <w:r w:rsidR="001D6FE9">
        <w:rPr>
          <w:rFonts w:ascii="Times New Roman" w:hAnsi="Times New Roman"/>
          <w:sz w:val="17"/>
          <w:szCs w:val="17"/>
        </w:rPr>
        <w:t xml:space="preserve">The core problem the machine itself brings to the table is that it needs </w:t>
      </w:r>
      <w:r w:rsidR="00230845">
        <w:rPr>
          <w:rFonts w:ascii="Times New Roman" w:hAnsi="Times New Roman"/>
          <w:sz w:val="17"/>
          <w:szCs w:val="17"/>
        </w:rPr>
        <w:t>information</w:t>
      </w:r>
      <w:r w:rsidR="001D6FE9">
        <w:rPr>
          <w:rFonts w:ascii="Times New Roman" w:hAnsi="Times New Roman"/>
          <w:sz w:val="17"/>
          <w:szCs w:val="17"/>
        </w:rPr>
        <w:t xml:space="preserve"> about the current rotor position of the magnetic field. This information is needed to actually commutate the current in a PMSM.</w:t>
      </w:r>
      <w:r w:rsidR="0015636B">
        <w:rPr>
          <w:rFonts w:ascii="Times New Roman" w:hAnsi="Times New Roman"/>
          <w:sz w:val="17"/>
          <w:szCs w:val="17"/>
        </w:rPr>
        <w:t xml:space="preserve"> Traditionally, a resolver is used to overcome this problem. However, the problem</w:t>
      </w:r>
      <w:r w:rsidR="001351C1">
        <w:rPr>
          <w:rFonts w:ascii="Times New Roman" w:hAnsi="Times New Roman"/>
          <w:sz w:val="17"/>
          <w:szCs w:val="17"/>
        </w:rPr>
        <w:t>s</w:t>
      </w:r>
      <w:r w:rsidR="0015636B">
        <w:rPr>
          <w:rFonts w:ascii="Times New Roman" w:hAnsi="Times New Roman"/>
          <w:sz w:val="17"/>
          <w:szCs w:val="17"/>
        </w:rPr>
        <w:t xml:space="preserve"> </w:t>
      </w:r>
      <w:r w:rsidR="001351C1">
        <w:rPr>
          <w:rFonts w:ascii="Times New Roman" w:hAnsi="Times New Roman"/>
          <w:sz w:val="17"/>
          <w:szCs w:val="17"/>
        </w:rPr>
        <w:t>associated with such a</w:t>
      </w:r>
      <w:r w:rsidR="0015636B">
        <w:rPr>
          <w:rFonts w:ascii="Times New Roman" w:hAnsi="Times New Roman"/>
          <w:sz w:val="17"/>
          <w:szCs w:val="17"/>
        </w:rPr>
        <w:t xml:space="preserve"> mounted device </w:t>
      </w:r>
      <w:r w:rsidR="001351C1">
        <w:rPr>
          <w:rFonts w:ascii="Times New Roman" w:hAnsi="Times New Roman"/>
          <w:sz w:val="17"/>
          <w:szCs w:val="17"/>
        </w:rPr>
        <w:t>are obvious</w:t>
      </w:r>
      <w:r w:rsidR="0015636B">
        <w:rPr>
          <w:rFonts w:ascii="Times New Roman" w:hAnsi="Times New Roman"/>
          <w:sz w:val="17"/>
          <w:szCs w:val="17"/>
        </w:rPr>
        <w:t xml:space="preserve">. </w:t>
      </w:r>
      <w:r w:rsidR="001351C1">
        <w:rPr>
          <w:rFonts w:ascii="Times New Roman" w:hAnsi="Times New Roman"/>
          <w:sz w:val="17"/>
          <w:szCs w:val="17"/>
        </w:rPr>
        <w:t>These include</w:t>
      </w:r>
      <w:r w:rsidR="0015636B">
        <w:rPr>
          <w:rFonts w:ascii="Times New Roman" w:hAnsi="Times New Roman"/>
          <w:sz w:val="17"/>
          <w:szCs w:val="17"/>
        </w:rPr>
        <w:t xml:space="preserve"> </w:t>
      </w:r>
      <w:r w:rsidR="00C24755">
        <w:rPr>
          <w:rFonts w:ascii="Times New Roman" w:hAnsi="Times New Roman"/>
          <w:sz w:val="17"/>
          <w:szCs w:val="17"/>
        </w:rPr>
        <w:t xml:space="preserve">additional </w:t>
      </w:r>
      <w:r w:rsidR="0015636B">
        <w:rPr>
          <w:rFonts w:ascii="Times New Roman" w:hAnsi="Times New Roman"/>
          <w:sz w:val="17"/>
          <w:szCs w:val="17"/>
        </w:rPr>
        <w:t>cost and spac</w:t>
      </w:r>
      <w:r w:rsidR="00C24755">
        <w:rPr>
          <w:rFonts w:ascii="Times New Roman" w:hAnsi="Times New Roman"/>
          <w:sz w:val="17"/>
          <w:szCs w:val="17"/>
        </w:rPr>
        <w:t xml:space="preserve">e for the sensor itself, </w:t>
      </w:r>
      <w:r w:rsidR="00BB2F91">
        <w:rPr>
          <w:rFonts w:ascii="Times New Roman" w:hAnsi="Times New Roman"/>
          <w:sz w:val="17"/>
          <w:szCs w:val="17"/>
        </w:rPr>
        <w:t>which</w:t>
      </w:r>
      <w:r w:rsidR="00C24755">
        <w:rPr>
          <w:rFonts w:ascii="Times New Roman" w:hAnsi="Times New Roman"/>
          <w:sz w:val="17"/>
          <w:szCs w:val="17"/>
        </w:rPr>
        <w:t xml:space="preserve"> </w:t>
      </w:r>
      <w:r w:rsidR="0015636B">
        <w:rPr>
          <w:rFonts w:ascii="Times New Roman" w:hAnsi="Times New Roman"/>
          <w:sz w:val="17"/>
          <w:szCs w:val="17"/>
        </w:rPr>
        <w:t>reduces the reliability and increases the maintenance cost of a drive system</w:t>
      </w:r>
      <w:r w:rsidR="00AF364E">
        <w:rPr>
          <w:rFonts w:ascii="Times New Roman" w:hAnsi="Times New Roman"/>
          <w:sz w:val="17"/>
          <w:szCs w:val="17"/>
        </w:rPr>
        <w:t xml:space="preserve"> </w:t>
      </w:r>
      <w:r w:rsidR="00AF364E" w:rsidRPr="00766588">
        <w:rPr>
          <w:rFonts w:ascii="Times New Roman" w:hAnsi="Times New Roman"/>
          <w:color w:val="000000" w:themeColor="text1"/>
          <w:sz w:val="17"/>
          <w:szCs w:val="17"/>
        </w:rPr>
        <w:t>[1]</w:t>
      </w:r>
      <w:r w:rsidR="0015636B">
        <w:rPr>
          <w:rFonts w:ascii="Times New Roman" w:hAnsi="Times New Roman"/>
          <w:sz w:val="17"/>
          <w:szCs w:val="17"/>
        </w:rPr>
        <w:t>.</w:t>
      </w:r>
    </w:p>
    <w:p w:rsidR="00DE4012" w:rsidRDefault="00936EF9" w:rsidP="00766588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Methodology of </w:t>
      </w:r>
      <w:proofErr w:type="spellStart"/>
      <w:r>
        <w:rPr>
          <w:rFonts w:ascii="Times New Roman" w:hAnsi="Times New Roman"/>
          <w:i/>
          <w:sz w:val="17"/>
          <w:szCs w:val="17"/>
        </w:rPr>
        <w:t>Sensorless</w:t>
      </w:r>
      <w:proofErr w:type="spellEnd"/>
      <w:r>
        <w:rPr>
          <w:rFonts w:ascii="Times New Roman" w:hAnsi="Times New Roman"/>
          <w:i/>
          <w:sz w:val="17"/>
          <w:szCs w:val="17"/>
        </w:rPr>
        <w:t xml:space="preserve"> Control</w:t>
      </w:r>
      <w:r w:rsidR="00E04175">
        <w:rPr>
          <w:rFonts w:ascii="Times New Roman" w:hAnsi="Times New Roman"/>
          <w:i/>
          <w:sz w:val="17"/>
          <w:szCs w:val="17"/>
        </w:rPr>
        <w:t xml:space="preserve">: </w:t>
      </w:r>
      <w:r w:rsidR="00985560">
        <w:rPr>
          <w:rFonts w:ascii="Times New Roman" w:hAnsi="Times New Roman"/>
          <w:sz w:val="17"/>
          <w:szCs w:val="17"/>
        </w:rPr>
        <w:t xml:space="preserve">As stated above, </w:t>
      </w:r>
      <w:r>
        <w:rPr>
          <w:rFonts w:ascii="Times New Roman" w:hAnsi="Times New Roman"/>
          <w:sz w:val="17"/>
          <w:szCs w:val="17"/>
        </w:rPr>
        <w:t xml:space="preserve">a core problem of PMSM is the necessity of an additional mounted device, usually a resolver. The basic idea of </w:t>
      </w:r>
      <w:proofErr w:type="spellStart"/>
      <w:r>
        <w:rPr>
          <w:rFonts w:ascii="Times New Roman" w:hAnsi="Times New Roman"/>
          <w:sz w:val="17"/>
          <w:szCs w:val="17"/>
        </w:rPr>
        <w:t>sensorless</w:t>
      </w:r>
      <w:proofErr w:type="spellEnd"/>
      <w:r>
        <w:rPr>
          <w:rFonts w:ascii="Times New Roman" w:hAnsi="Times New Roman"/>
          <w:sz w:val="17"/>
          <w:szCs w:val="17"/>
        </w:rPr>
        <w:t xml:space="preserve"> control for PMSM is to replace such an additional </w:t>
      </w:r>
      <w:r w:rsidR="00230845">
        <w:rPr>
          <w:rFonts w:ascii="Times New Roman" w:hAnsi="Times New Roman"/>
          <w:sz w:val="17"/>
          <w:szCs w:val="17"/>
        </w:rPr>
        <w:t>mounted device by</w:t>
      </w:r>
      <w:r w:rsidR="00C24755">
        <w:rPr>
          <w:rFonts w:ascii="Times New Roman" w:hAnsi="Times New Roman"/>
          <w:sz w:val="17"/>
          <w:szCs w:val="17"/>
        </w:rPr>
        <w:t xml:space="preserve"> either</w:t>
      </w:r>
      <w:r w:rsidR="00230845">
        <w:rPr>
          <w:rFonts w:ascii="Times New Roman" w:hAnsi="Times New Roman"/>
          <w:sz w:val="17"/>
          <w:szCs w:val="17"/>
        </w:rPr>
        <w:t xml:space="preserve"> an additional, easier</w:t>
      </w:r>
      <w:r w:rsidR="00C24755">
        <w:rPr>
          <w:rFonts w:ascii="Times New Roman" w:hAnsi="Times New Roman"/>
          <w:sz w:val="17"/>
          <w:szCs w:val="17"/>
        </w:rPr>
        <w:t>,</w:t>
      </w:r>
      <w:r w:rsidR="00230845">
        <w:rPr>
          <w:rFonts w:ascii="Times New Roman" w:hAnsi="Times New Roman"/>
          <w:sz w:val="17"/>
          <w:szCs w:val="17"/>
        </w:rPr>
        <w:t xml:space="preserve"> cost efficient measurement</w:t>
      </w:r>
      <w:r>
        <w:rPr>
          <w:rFonts w:ascii="Times New Roman" w:hAnsi="Times New Roman"/>
          <w:sz w:val="17"/>
          <w:szCs w:val="17"/>
        </w:rPr>
        <w:t xml:space="preserve"> </w:t>
      </w:r>
      <w:r w:rsidR="00230845">
        <w:rPr>
          <w:rFonts w:ascii="Times New Roman" w:hAnsi="Times New Roman"/>
          <w:sz w:val="17"/>
          <w:szCs w:val="17"/>
        </w:rPr>
        <w:t>or by using an already available measurement</w:t>
      </w:r>
      <w:r w:rsidR="00C24755">
        <w:rPr>
          <w:rFonts w:ascii="Times New Roman" w:hAnsi="Times New Roman"/>
          <w:sz w:val="17"/>
          <w:szCs w:val="17"/>
        </w:rPr>
        <w:t xml:space="preserve">. Such measurement could be </w:t>
      </w:r>
      <w:r w:rsidR="00230845">
        <w:rPr>
          <w:rFonts w:ascii="Times New Roman" w:hAnsi="Times New Roman"/>
          <w:sz w:val="17"/>
          <w:szCs w:val="17"/>
        </w:rPr>
        <w:t>the current measurement, which is standard in nowadays drive systems.</w:t>
      </w:r>
      <w:r w:rsidR="00766588">
        <w:rPr>
          <w:rFonts w:ascii="Times New Roman" w:hAnsi="Times New Roman"/>
          <w:sz w:val="17"/>
          <w:szCs w:val="17"/>
        </w:rPr>
        <w:t xml:space="preserve"> </w:t>
      </w:r>
      <w:r w:rsidR="0031778A">
        <w:rPr>
          <w:rFonts w:ascii="Times New Roman" w:hAnsi="Times New Roman"/>
          <w:sz w:val="17"/>
          <w:szCs w:val="17"/>
        </w:rPr>
        <w:t xml:space="preserve">However, the machine essentially delivers two </w:t>
      </w:r>
      <w:r w:rsidR="00C24755">
        <w:rPr>
          <w:rFonts w:ascii="Times New Roman" w:hAnsi="Times New Roman"/>
          <w:sz w:val="17"/>
          <w:szCs w:val="17"/>
        </w:rPr>
        <w:t>parameters</w:t>
      </w:r>
      <w:r w:rsidR="0031778A">
        <w:rPr>
          <w:rFonts w:ascii="Times New Roman" w:hAnsi="Times New Roman"/>
          <w:sz w:val="17"/>
          <w:szCs w:val="17"/>
        </w:rPr>
        <w:t xml:space="preserve"> about the rotor position. The first one is the B-EMF </w:t>
      </w:r>
      <w:r w:rsidR="0031778A" w:rsidRPr="00766588">
        <w:rPr>
          <w:rFonts w:ascii="Times New Roman" w:hAnsi="Times New Roman"/>
          <w:sz w:val="17"/>
          <w:szCs w:val="17"/>
        </w:rPr>
        <w:t>(Back</w:t>
      </w:r>
      <w:r w:rsidR="009829B8" w:rsidRPr="00766588">
        <w:rPr>
          <w:rFonts w:ascii="Times New Roman" w:hAnsi="Times New Roman"/>
          <w:sz w:val="17"/>
          <w:szCs w:val="17"/>
        </w:rPr>
        <w:t>-</w:t>
      </w:r>
      <w:r w:rsidR="0031778A" w:rsidRPr="00766588">
        <w:rPr>
          <w:rFonts w:ascii="Times New Roman" w:hAnsi="Times New Roman"/>
          <w:sz w:val="17"/>
          <w:szCs w:val="17"/>
        </w:rPr>
        <w:t>Electro Motive Force</w:t>
      </w:r>
      <w:r w:rsidR="0031778A">
        <w:rPr>
          <w:rFonts w:ascii="Times New Roman" w:hAnsi="Times New Roman"/>
          <w:sz w:val="17"/>
          <w:szCs w:val="17"/>
        </w:rPr>
        <w:t xml:space="preserve">), which is the induced voltage caused by the rotating magnetic field around the </w:t>
      </w:r>
      <w:r w:rsidR="00DE4012">
        <w:rPr>
          <w:rFonts w:ascii="Times New Roman" w:hAnsi="Times New Roman"/>
          <w:sz w:val="17"/>
          <w:szCs w:val="17"/>
        </w:rPr>
        <w:t>stationary</w:t>
      </w:r>
      <w:r w:rsidR="0031778A">
        <w:rPr>
          <w:rFonts w:ascii="Times New Roman" w:hAnsi="Times New Roman"/>
          <w:sz w:val="17"/>
          <w:szCs w:val="17"/>
        </w:rPr>
        <w:t xml:space="preserve"> stator. The second one is the variance of the stator inductivities. This inductivity is dependent on the current and</w:t>
      </w:r>
      <w:r w:rsidR="00BB2F91">
        <w:rPr>
          <w:rFonts w:ascii="Times New Roman" w:hAnsi="Times New Roman"/>
          <w:sz w:val="17"/>
          <w:szCs w:val="17"/>
        </w:rPr>
        <w:t xml:space="preserve"> </w:t>
      </w:r>
      <w:r w:rsidR="0031778A">
        <w:rPr>
          <w:rFonts w:ascii="Times New Roman" w:hAnsi="Times New Roman"/>
          <w:sz w:val="17"/>
          <w:szCs w:val="17"/>
        </w:rPr>
        <w:t>the magnetic path</w:t>
      </w:r>
      <w:r w:rsidR="00BB2F91">
        <w:rPr>
          <w:rFonts w:ascii="Times New Roman" w:hAnsi="Times New Roman"/>
          <w:sz w:val="17"/>
          <w:szCs w:val="17"/>
        </w:rPr>
        <w:t>, which</w:t>
      </w:r>
      <w:r w:rsidR="0031778A">
        <w:rPr>
          <w:rFonts w:ascii="Times New Roman" w:hAnsi="Times New Roman"/>
          <w:sz w:val="17"/>
          <w:szCs w:val="17"/>
        </w:rPr>
        <w:t xml:space="preserve"> can change during one electrical period if</w:t>
      </w:r>
      <w:r w:rsidR="00C24755">
        <w:rPr>
          <w:rFonts w:ascii="Times New Roman" w:hAnsi="Times New Roman"/>
          <w:sz w:val="17"/>
          <w:szCs w:val="17"/>
        </w:rPr>
        <w:t xml:space="preserve"> </w:t>
      </w:r>
      <w:r w:rsidR="0031778A">
        <w:rPr>
          <w:rFonts w:ascii="Times New Roman" w:hAnsi="Times New Roman"/>
          <w:sz w:val="17"/>
          <w:szCs w:val="17"/>
        </w:rPr>
        <w:t>the rotor</w:t>
      </w:r>
      <w:r w:rsidR="00DE4012">
        <w:rPr>
          <w:rFonts w:ascii="Times New Roman" w:hAnsi="Times New Roman"/>
          <w:sz w:val="17"/>
          <w:szCs w:val="17"/>
        </w:rPr>
        <w:t xml:space="preserve"> of the PMSM </w:t>
      </w:r>
      <w:r w:rsidR="0031778A">
        <w:rPr>
          <w:rFonts w:ascii="Times New Roman" w:hAnsi="Times New Roman"/>
          <w:sz w:val="17"/>
          <w:szCs w:val="17"/>
        </w:rPr>
        <w:t>has asymmetries in its construction.</w:t>
      </w:r>
    </w:p>
    <w:p w:rsidR="00230845" w:rsidRDefault="00D92AAE" w:rsidP="00230845">
      <w:pPr>
        <w:spacing w:line="264" w:lineRule="auto"/>
        <w:ind w:firstLine="196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One o</w:t>
      </w:r>
      <w:r w:rsidR="00A01E56">
        <w:rPr>
          <w:rFonts w:ascii="Times New Roman" w:hAnsi="Times New Roman"/>
          <w:sz w:val="17"/>
          <w:szCs w:val="17"/>
        </w:rPr>
        <w:t xml:space="preserve">f the </w:t>
      </w:r>
      <w:r w:rsidR="0091564A">
        <w:rPr>
          <w:rFonts w:ascii="Times New Roman" w:hAnsi="Times New Roman"/>
          <w:sz w:val="17"/>
          <w:szCs w:val="17"/>
        </w:rPr>
        <w:t xml:space="preserve">well-known </w:t>
      </w:r>
      <w:r w:rsidR="00A01E56">
        <w:rPr>
          <w:rFonts w:ascii="Times New Roman" w:hAnsi="Times New Roman"/>
          <w:sz w:val="17"/>
          <w:szCs w:val="17"/>
        </w:rPr>
        <w:t>methods</w:t>
      </w:r>
      <w:r w:rsidR="00DE4012">
        <w:rPr>
          <w:rFonts w:ascii="Times New Roman" w:hAnsi="Times New Roman"/>
          <w:sz w:val="17"/>
          <w:szCs w:val="17"/>
        </w:rPr>
        <w:t xml:space="preserve"> which is based on inductivity variance is the INFORM method (</w:t>
      </w:r>
      <w:r w:rsidR="00DE4012" w:rsidRPr="0091564A">
        <w:rPr>
          <w:rFonts w:ascii="Times New Roman" w:hAnsi="Times New Roman"/>
          <w:sz w:val="17"/>
          <w:szCs w:val="17"/>
        </w:rPr>
        <w:t>Indirect Flux detection by Online Reactance Measurement</w:t>
      </w:r>
      <w:r w:rsidR="00DE4012">
        <w:rPr>
          <w:rFonts w:ascii="Times New Roman" w:hAnsi="Times New Roman"/>
          <w:sz w:val="17"/>
          <w:szCs w:val="17"/>
        </w:rPr>
        <w:t xml:space="preserve">), </w:t>
      </w:r>
      <w:r w:rsidR="0091564A">
        <w:rPr>
          <w:rFonts w:ascii="Times New Roman" w:hAnsi="Times New Roman"/>
          <w:sz w:val="17"/>
          <w:szCs w:val="17"/>
        </w:rPr>
        <w:t xml:space="preserve">as </w:t>
      </w:r>
      <w:r w:rsidR="00AF364E">
        <w:rPr>
          <w:rFonts w:ascii="Times New Roman" w:hAnsi="Times New Roman"/>
          <w:sz w:val="17"/>
          <w:szCs w:val="17"/>
        </w:rPr>
        <w:t>described in [2</w:t>
      </w:r>
      <w:r w:rsidR="00DE4012">
        <w:rPr>
          <w:rFonts w:ascii="Times New Roman" w:hAnsi="Times New Roman"/>
          <w:sz w:val="17"/>
          <w:szCs w:val="17"/>
        </w:rPr>
        <w:t xml:space="preserve">]. In this method the INFORM cycle is measured during the PWM cycle of the system. This is done via current measurement and </w:t>
      </w:r>
      <w:r w:rsidR="0091564A">
        <w:rPr>
          <w:rFonts w:ascii="Times New Roman" w:hAnsi="Times New Roman"/>
          <w:sz w:val="17"/>
          <w:szCs w:val="17"/>
        </w:rPr>
        <w:t xml:space="preserve">especially </w:t>
      </w:r>
      <w:r w:rsidR="00DE4012">
        <w:rPr>
          <w:rFonts w:ascii="Times New Roman" w:hAnsi="Times New Roman"/>
          <w:sz w:val="17"/>
          <w:szCs w:val="17"/>
        </w:rPr>
        <w:t>requires for high speed</w:t>
      </w:r>
      <w:r w:rsidR="003118B0">
        <w:rPr>
          <w:rFonts w:ascii="Times New Roman" w:hAnsi="Times New Roman"/>
          <w:sz w:val="17"/>
          <w:szCs w:val="17"/>
        </w:rPr>
        <w:t xml:space="preserve"> PMSM</w:t>
      </w:r>
      <w:r w:rsidR="00DE4012">
        <w:rPr>
          <w:rFonts w:ascii="Times New Roman" w:hAnsi="Times New Roman"/>
          <w:sz w:val="17"/>
          <w:szCs w:val="17"/>
        </w:rPr>
        <w:t xml:space="preserve"> with a high amount of pole pairs </w:t>
      </w:r>
      <w:r w:rsidR="00EC17F8">
        <w:rPr>
          <w:rFonts w:ascii="Times New Roman" w:hAnsi="Times New Roman"/>
          <w:sz w:val="17"/>
          <w:szCs w:val="17"/>
        </w:rPr>
        <w:t>to make it</w:t>
      </w:r>
      <w:r w:rsidR="00DE4012">
        <w:rPr>
          <w:rFonts w:ascii="Times New Roman" w:hAnsi="Times New Roman"/>
          <w:sz w:val="17"/>
          <w:szCs w:val="17"/>
        </w:rPr>
        <w:t xml:space="preserve"> very powerful </w:t>
      </w:r>
      <w:r w:rsidR="003118B0">
        <w:rPr>
          <w:rFonts w:ascii="Times New Roman" w:hAnsi="Times New Roman"/>
          <w:sz w:val="17"/>
          <w:szCs w:val="17"/>
        </w:rPr>
        <w:t xml:space="preserve">microcontroller </w:t>
      </w:r>
      <w:r w:rsidR="00DE4012">
        <w:rPr>
          <w:rFonts w:ascii="Times New Roman" w:hAnsi="Times New Roman"/>
          <w:sz w:val="17"/>
          <w:szCs w:val="17"/>
        </w:rPr>
        <w:t xml:space="preserve">environment. The information </w:t>
      </w:r>
      <w:proofErr w:type="gramStart"/>
      <w:r w:rsidR="00DE4012">
        <w:rPr>
          <w:rFonts w:ascii="Times New Roman" w:hAnsi="Times New Roman"/>
          <w:sz w:val="17"/>
          <w:szCs w:val="17"/>
        </w:rPr>
        <w:t>INFORM</w:t>
      </w:r>
      <w:proofErr w:type="gramEnd"/>
      <w:r w:rsidR="00DE4012">
        <w:rPr>
          <w:rFonts w:ascii="Times New Roman" w:hAnsi="Times New Roman"/>
          <w:sz w:val="17"/>
          <w:szCs w:val="17"/>
        </w:rPr>
        <w:t xml:space="preserve"> receives out of this measurement is the current slope of the current ripple. This ripple mirrors the actual inductivity distribution in a PMSM and can be used to find the exact position of the rotor.</w:t>
      </w:r>
      <w:r w:rsidR="00AF364E">
        <w:rPr>
          <w:rFonts w:ascii="Times New Roman" w:hAnsi="Times New Roman"/>
          <w:sz w:val="17"/>
          <w:szCs w:val="17"/>
        </w:rPr>
        <w:t xml:space="preserve"> In [3</w:t>
      </w:r>
      <w:r w:rsidR="00707BAF">
        <w:rPr>
          <w:rFonts w:ascii="Times New Roman" w:hAnsi="Times New Roman"/>
          <w:sz w:val="17"/>
          <w:szCs w:val="17"/>
        </w:rPr>
        <w:t>] a summary can be found about very common excitation methods for high frequency which also includ</w:t>
      </w:r>
      <w:r w:rsidR="003118B0">
        <w:rPr>
          <w:rFonts w:ascii="Times New Roman" w:hAnsi="Times New Roman"/>
          <w:sz w:val="17"/>
          <w:szCs w:val="17"/>
        </w:rPr>
        <w:t>es</w:t>
      </w:r>
      <w:r w:rsidR="00707BAF">
        <w:rPr>
          <w:rFonts w:ascii="Times New Roman" w:hAnsi="Times New Roman"/>
          <w:sz w:val="17"/>
          <w:szCs w:val="17"/>
        </w:rPr>
        <w:t xml:space="preserve"> the zero-voltage</w:t>
      </w:r>
      <w:r w:rsidR="00F43AF8">
        <w:rPr>
          <w:rFonts w:ascii="Times New Roman" w:hAnsi="Times New Roman"/>
          <w:sz w:val="17"/>
          <w:szCs w:val="17"/>
        </w:rPr>
        <w:t>/current</w:t>
      </w:r>
      <w:r w:rsidR="00707BAF">
        <w:rPr>
          <w:rFonts w:ascii="Times New Roman" w:hAnsi="Times New Roman"/>
          <w:sz w:val="17"/>
          <w:szCs w:val="17"/>
        </w:rPr>
        <w:t xml:space="preserve"> sequence. As stated above, all these methods </w:t>
      </w:r>
      <w:r w:rsidR="003118B0">
        <w:rPr>
          <w:rFonts w:ascii="Times New Roman" w:hAnsi="Times New Roman"/>
          <w:sz w:val="17"/>
          <w:szCs w:val="17"/>
        </w:rPr>
        <w:t>use</w:t>
      </w:r>
      <w:r w:rsidR="00707BAF">
        <w:rPr>
          <w:rFonts w:ascii="Times New Roman" w:hAnsi="Times New Roman"/>
          <w:sz w:val="17"/>
          <w:szCs w:val="17"/>
        </w:rPr>
        <w:t xml:space="preserve"> the inductivity variance to find the rotor position. In </w:t>
      </w:r>
      <w:r w:rsidR="003118B0">
        <w:rPr>
          <w:rFonts w:ascii="Times New Roman" w:hAnsi="Times New Roman"/>
          <w:sz w:val="17"/>
          <w:szCs w:val="17"/>
        </w:rPr>
        <w:t xml:space="preserve">contrast, </w:t>
      </w:r>
      <w:r w:rsidR="00914D0C">
        <w:rPr>
          <w:rFonts w:ascii="Times New Roman" w:hAnsi="Times New Roman"/>
          <w:sz w:val="17"/>
          <w:szCs w:val="17"/>
        </w:rPr>
        <w:t>methods based on BEMF were</w:t>
      </w:r>
      <w:r w:rsidR="003118B0">
        <w:rPr>
          <w:rFonts w:ascii="Times New Roman" w:hAnsi="Times New Roman"/>
          <w:sz w:val="17"/>
          <w:szCs w:val="17"/>
        </w:rPr>
        <w:t xml:space="preserve"> proposed</w:t>
      </w:r>
      <w:r w:rsidR="00B700E3">
        <w:rPr>
          <w:rFonts w:ascii="Times New Roman" w:hAnsi="Times New Roman"/>
          <w:sz w:val="17"/>
          <w:szCs w:val="17"/>
        </w:rPr>
        <w:t xml:space="preserve"> in</w:t>
      </w:r>
      <w:r w:rsidR="003118B0">
        <w:rPr>
          <w:rFonts w:ascii="Times New Roman" w:hAnsi="Times New Roman"/>
          <w:sz w:val="17"/>
          <w:szCs w:val="17"/>
        </w:rPr>
        <w:t xml:space="preserve"> </w:t>
      </w:r>
      <w:r w:rsidR="003118B0" w:rsidRPr="00766588">
        <w:rPr>
          <w:rFonts w:ascii="Times New Roman" w:hAnsi="Times New Roman"/>
          <w:color w:val="000000" w:themeColor="text1"/>
          <w:sz w:val="17"/>
          <w:szCs w:val="17"/>
        </w:rPr>
        <w:t>[</w:t>
      </w:r>
      <w:r w:rsidR="00A261C8" w:rsidRPr="00766588">
        <w:rPr>
          <w:rFonts w:ascii="Times New Roman" w:hAnsi="Times New Roman"/>
          <w:color w:val="000000" w:themeColor="text1"/>
          <w:sz w:val="17"/>
          <w:szCs w:val="17"/>
        </w:rPr>
        <w:t>4</w:t>
      </w:r>
      <w:r w:rsidR="003118B0" w:rsidRPr="00766588">
        <w:rPr>
          <w:rFonts w:ascii="Times New Roman" w:hAnsi="Times New Roman"/>
          <w:color w:val="000000" w:themeColor="text1"/>
          <w:sz w:val="17"/>
          <w:szCs w:val="17"/>
        </w:rPr>
        <w:t>]</w:t>
      </w:r>
      <w:r w:rsidR="003118B0">
        <w:rPr>
          <w:rFonts w:ascii="Times New Roman" w:hAnsi="Times New Roman"/>
          <w:color w:val="FF0000"/>
          <w:sz w:val="17"/>
          <w:szCs w:val="17"/>
        </w:rPr>
        <w:t xml:space="preserve">. </w:t>
      </w:r>
      <w:r w:rsidR="003118B0">
        <w:rPr>
          <w:rFonts w:ascii="Times New Roman" w:hAnsi="Times New Roman"/>
          <w:color w:val="000000" w:themeColor="text1"/>
          <w:sz w:val="17"/>
          <w:szCs w:val="17"/>
        </w:rPr>
        <w:t>It uses</w:t>
      </w:r>
      <w:r w:rsidR="003118B0">
        <w:rPr>
          <w:rFonts w:ascii="Times New Roman" w:hAnsi="Times New Roman"/>
          <w:sz w:val="17"/>
          <w:szCs w:val="17"/>
        </w:rPr>
        <w:t xml:space="preserve"> additional </w:t>
      </w:r>
      <w:r w:rsidR="00005204">
        <w:rPr>
          <w:rFonts w:ascii="Times New Roman" w:hAnsi="Times New Roman"/>
          <w:sz w:val="17"/>
          <w:szCs w:val="17"/>
        </w:rPr>
        <w:t>algorithms to estimate and predict the rotor position. The fundamental problem of all these methods</w:t>
      </w:r>
      <w:r w:rsidR="003118B0">
        <w:rPr>
          <w:rFonts w:ascii="Times New Roman" w:hAnsi="Times New Roman"/>
          <w:sz w:val="17"/>
          <w:szCs w:val="17"/>
        </w:rPr>
        <w:t xml:space="preserve"> </w:t>
      </w:r>
      <w:r w:rsidR="00005204">
        <w:rPr>
          <w:rFonts w:ascii="Times New Roman" w:hAnsi="Times New Roman"/>
          <w:sz w:val="17"/>
          <w:szCs w:val="17"/>
        </w:rPr>
        <w:t xml:space="preserve">is that they cannot work at </w:t>
      </w:r>
      <w:r w:rsidR="00005204">
        <w:rPr>
          <w:rFonts w:ascii="Times New Roman" w:hAnsi="Times New Roman"/>
          <w:sz w:val="17"/>
          <w:szCs w:val="17"/>
        </w:rPr>
        <w:lastRenderedPageBreak/>
        <w:t>low speeds and standstill</w:t>
      </w:r>
      <w:r w:rsidR="003118B0">
        <w:rPr>
          <w:rFonts w:ascii="Times New Roman" w:hAnsi="Times New Roman"/>
          <w:sz w:val="17"/>
          <w:szCs w:val="17"/>
        </w:rPr>
        <w:t xml:space="preserve"> </w:t>
      </w:r>
      <w:r w:rsidR="00005204">
        <w:rPr>
          <w:rFonts w:ascii="Times New Roman" w:hAnsi="Times New Roman"/>
          <w:sz w:val="17"/>
          <w:szCs w:val="17"/>
        </w:rPr>
        <w:t xml:space="preserve">because the BEMF is </w:t>
      </w:r>
      <w:r w:rsidR="003118B0">
        <w:rPr>
          <w:rFonts w:ascii="Times New Roman" w:hAnsi="Times New Roman"/>
          <w:sz w:val="17"/>
          <w:szCs w:val="17"/>
        </w:rPr>
        <w:t>either close</w:t>
      </w:r>
      <w:r w:rsidR="00005204">
        <w:rPr>
          <w:rFonts w:ascii="Times New Roman" w:hAnsi="Times New Roman"/>
          <w:sz w:val="17"/>
          <w:szCs w:val="17"/>
        </w:rPr>
        <w:t xml:space="preserve"> </w:t>
      </w:r>
      <w:r w:rsidR="00EC17F8">
        <w:rPr>
          <w:rFonts w:ascii="Times New Roman" w:hAnsi="Times New Roman"/>
          <w:sz w:val="17"/>
          <w:szCs w:val="17"/>
        </w:rPr>
        <w:t xml:space="preserve">to </w:t>
      </w:r>
      <w:r w:rsidR="00005204">
        <w:rPr>
          <w:rFonts w:ascii="Times New Roman" w:hAnsi="Times New Roman"/>
          <w:sz w:val="17"/>
          <w:szCs w:val="17"/>
        </w:rPr>
        <w:t xml:space="preserve">zero </w:t>
      </w:r>
      <w:r w:rsidR="002B4127">
        <w:rPr>
          <w:rFonts w:ascii="Times New Roman" w:hAnsi="Times New Roman"/>
          <w:sz w:val="17"/>
          <w:szCs w:val="17"/>
        </w:rPr>
        <w:t xml:space="preserve">or not available </w:t>
      </w:r>
      <w:r w:rsidR="00005204">
        <w:rPr>
          <w:rFonts w:ascii="Times New Roman" w:hAnsi="Times New Roman"/>
          <w:sz w:val="17"/>
          <w:szCs w:val="17"/>
        </w:rPr>
        <w:t>at these speeds.</w:t>
      </w:r>
      <w:r w:rsidR="00230845">
        <w:rPr>
          <w:rFonts w:ascii="Times New Roman" w:hAnsi="Times New Roman"/>
          <w:sz w:val="17"/>
          <w:szCs w:val="17"/>
        </w:rPr>
        <w:t xml:space="preserve"> </w:t>
      </w:r>
      <w:r w:rsidR="00FA038F">
        <w:rPr>
          <w:rFonts w:ascii="Times New Roman" w:hAnsi="Times New Roman"/>
          <w:sz w:val="17"/>
          <w:szCs w:val="17"/>
        </w:rPr>
        <w:t>To overcome this problem,</w:t>
      </w:r>
      <w:r w:rsidR="00BB2F91">
        <w:rPr>
          <w:rFonts w:ascii="Times New Roman" w:hAnsi="Times New Roman"/>
          <w:sz w:val="17"/>
          <w:szCs w:val="17"/>
        </w:rPr>
        <w:t xml:space="preserve"> [5] adopted</w:t>
      </w:r>
      <w:r w:rsidR="00FA038F">
        <w:rPr>
          <w:rFonts w:ascii="Times New Roman" w:hAnsi="Times New Roman"/>
          <w:sz w:val="17"/>
          <w:szCs w:val="17"/>
        </w:rPr>
        <w:t xml:space="preserve"> </w:t>
      </w:r>
      <w:r w:rsidR="00BB2F91">
        <w:rPr>
          <w:rFonts w:ascii="Times New Roman" w:hAnsi="Times New Roman"/>
          <w:sz w:val="17"/>
          <w:szCs w:val="17"/>
        </w:rPr>
        <w:t xml:space="preserve">the </w:t>
      </w:r>
      <w:r w:rsidR="00FA038F">
        <w:rPr>
          <w:rFonts w:ascii="Times New Roman" w:hAnsi="Times New Roman"/>
          <w:sz w:val="17"/>
          <w:szCs w:val="17"/>
        </w:rPr>
        <w:t>approach</w:t>
      </w:r>
      <w:r w:rsidR="00BB2F91">
        <w:rPr>
          <w:rFonts w:ascii="Times New Roman" w:hAnsi="Times New Roman"/>
          <w:sz w:val="17"/>
          <w:szCs w:val="17"/>
        </w:rPr>
        <w:t xml:space="preserve"> </w:t>
      </w:r>
      <w:r w:rsidR="003118B0">
        <w:rPr>
          <w:rFonts w:ascii="Times New Roman" w:hAnsi="Times New Roman"/>
          <w:sz w:val="17"/>
          <w:szCs w:val="17"/>
        </w:rPr>
        <w:t xml:space="preserve">by </w:t>
      </w:r>
      <w:r w:rsidR="00FA038F">
        <w:rPr>
          <w:rFonts w:ascii="Times New Roman" w:hAnsi="Times New Roman"/>
          <w:sz w:val="17"/>
          <w:szCs w:val="17"/>
        </w:rPr>
        <w:t>adjust</w:t>
      </w:r>
      <w:r w:rsidR="003118B0">
        <w:rPr>
          <w:rFonts w:ascii="Times New Roman" w:hAnsi="Times New Roman"/>
          <w:sz w:val="17"/>
          <w:szCs w:val="17"/>
        </w:rPr>
        <w:t>ing</w:t>
      </w:r>
      <w:r w:rsidR="00FA038F">
        <w:rPr>
          <w:rFonts w:ascii="Times New Roman" w:hAnsi="Times New Roman"/>
          <w:sz w:val="17"/>
          <w:szCs w:val="17"/>
        </w:rPr>
        <w:t xml:space="preserve"> the rotor to </w:t>
      </w:r>
      <w:r w:rsidR="003118B0">
        <w:rPr>
          <w:rFonts w:ascii="Times New Roman" w:hAnsi="Times New Roman"/>
          <w:sz w:val="17"/>
          <w:szCs w:val="17"/>
        </w:rPr>
        <w:t xml:space="preserve">a </w:t>
      </w:r>
      <w:r w:rsidR="00FA038F">
        <w:rPr>
          <w:rFonts w:ascii="Times New Roman" w:hAnsi="Times New Roman"/>
          <w:sz w:val="17"/>
          <w:szCs w:val="17"/>
        </w:rPr>
        <w:t>certain position and then start</w:t>
      </w:r>
      <w:r w:rsidR="003118B0">
        <w:rPr>
          <w:rFonts w:ascii="Times New Roman" w:hAnsi="Times New Roman"/>
          <w:sz w:val="17"/>
          <w:szCs w:val="17"/>
        </w:rPr>
        <w:t>ing</w:t>
      </w:r>
      <w:r w:rsidR="00FA038F">
        <w:rPr>
          <w:rFonts w:ascii="Times New Roman" w:hAnsi="Times New Roman"/>
          <w:sz w:val="17"/>
          <w:szCs w:val="17"/>
        </w:rPr>
        <w:t xml:space="preserve"> the movement of </w:t>
      </w:r>
      <w:r w:rsidR="00BB2F91">
        <w:rPr>
          <w:rFonts w:ascii="Times New Roman" w:hAnsi="Times New Roman"/>
          <w:sz w:val="17"/>
          <w:szCs w:val="17"/>
        </w:rPr>
        <w:t>the drive from that known point. However, this does not solve the problems at low speeds.</w:t>
      </w:r>
      <w:r w:rsidR="00FA038F">
        <w:rPr>
          <w:rFonts w:ascii="Times New Roman" w:hAnsi="Times New Roman"/>
          <w:sz w:val="17"/>
          <w:szCs w:val="17"/>
        </w:rPr>
        <w:t xml:space="preserve"> </w:t>
      </w:r>
      <w:r w:rsidR="00BB2F91">
        <w:rPr>
          <w:rFonts w:ascii="Times New Roman" w:hAnsi="Times New Roman"/>
          <w:sz w:val="17"/>
          <w:szCs w:val="17"/>
        </w:rPr>
        <w:t>Moreover</w:t>
      </w:r>
      <w:r w:rsidR="00FA038F">
        <w:rPr>
          <w:rFonts w:ascii="Times New Roman" w:hAnsi="Times New Roman"/>
          <w:sz w:val="17"/>
          <w:szCs w:val="17"/>
        </w:rPr>
        <w:t xml:space="preserve">, typical application of </w:t>
      </w:r>
      <w:proofErr w:type="spellStart"/>
      <w:r w:rsidR="00FA038F">
        <w:rPr>
          <w:rFonts w:ascii="Times New Roman" w:hAnsi="Times New Roman"/>
          <w:sz w:val="17"/>
          <w:szCs w:val="17"/>
        </w:rPr>
        <w:t>sensorless</w:t>
      </w:r>
      <w:proofErr w:type="spellEnd"/>
      <w:r w:rsidR="00FA038F">
        <w:rPr>
          <w:rFonts w:ascii="Times New Roman" w:hAnsi="Times New Roman"/>
          <w:sz w:val="17"/>
          <w:szCs w:val="17"/>
        </w:rPr>
        <w:t xml:space="preserve"> control including observer based control</w:t>
      </w:r>
      <w:r w:rsidR="003118B0">
        <w:rPr>
          <w:rFonts w:ascii="Times New Roman" w:hAnsi="Times New Roman"/>
          <w:sz w:val="17"/>
          <w:szCs w:val="17"/>
        </w:rPr>
        <w:t xml:space="preserve"> </w:t>
      </w:r>
      <w:r w:rsidR="00BB2F91">
        <w:rPr>
          <w:rFonts w:ascii="Times New Roman" w:hAnsi="Times New Roman"/>
          <w:sz w:val="17"/>
          <w:szCs w:val="17"/>
        </w:rPr>
        <w:t>is proposed</w:t>
      </w:r>
      <w:r w:rsidR="00FA038F">
        <w:rPr>
          <w:rFonts w:ascii="Times New Roman" w:hAnsi="Times New Roman"/>
          <w:sz w:val="17"/>
          <w:szCs w:val="17"/>
        </w:rPr>
        <w:t xml:space="preserve"> in [</w:t>
      </w:r>
      <w:r w:rsidR="00766588">
        <w:rPr>
          <w:rFonts w:ascii="Times New Roman" w:hAnsi="Times New Roman"/>
          <w:sz w:val="17"/>
          <w:szCs w:val="17"/>
        </w:rPr>
        <w:t>6</w:t>
      </w:r>
      <w:r w:rsidR="00FA038F">
        <w:rPr>
          <w:rFonts w:ascii="Times New Roman" w:hAnsi="Times New Roman"/>
          <w:sz w:val="17"/>
          <w:szCs w:val="17"/>
        </w:rPr>
        <w:t>]</w:t>
      </w:r>
      <w:r w:rsidR="003118B0">
        <w:rPr>
          <w:rFonts w:ascii="Times New Roman" w:hAnsi="Times New Roman"/>
          <w:sz w:val="17"/>
          <w:szCs w:val="17"/>
        </w:rPr>
        <w:t>;</w:t>
      </w:r>
      <w:r w:rsidR="00FA038F">
        <w:rPr>
          <w:rFonts w:ascii="Times New Roman" w:hAnsi="Times New Roman"/>
          <w:sz w:val="17"/>
          <w:szCs w:val="17"/>
        </w:rPr>
        <w:t xml:space="preserve"> </w:t>
      </w:r>
      <w:r w:rsidR="003118B0">
        <w:rPr>
          <w:rFonts w:ascii="Times New Roman" w:hAnsi="Times New Roman"/>
          <w:sz w:val="17"/>
          <w:szCs w:val="17"/>
        </w:rPr>
        <w:t>nonetheless</w:t>
      </w:r>
      <w:r w:rsidR="00FA038F">
        <w:rPr>
          <w:rFonts w:ascii="Times New Roman" w:hAnsi="Times New Roman"/>
          <w:sz w:val="17"/>
          <w:szCs w:val="17"/>
        </w:rPr>
        <w:t xml:space="preserve"> problem remains the same </w:t>
      </w:r>
      <w:r w:rsidR="003118B0">
        <w:rPr>
          <w:rFonts w:ascii="Times New Roman" w:hAnsi="Times New Roman"/>
          <w:sz w:val="17"/>
          <w:szCs w:val="17"/>
        </w:rPr>
        <w:t>rather it creates</w:t>
      </w:r>
      <w:r w:rsidR="00FA038F">
        <w:rPr>
          <w:rFonts w:ascii="Times New Roman" w:hAnsi="Times New Roman"/>
          <w:sz w:val="17"/>
          <w:szCs w:val="17"/>
        </w:rPr>
        <w:t xml:space="preserve"> further problems </w:t>
      </w:r>
      <w:r w:rsidR="003118B0">
        <w:rPr>
          <w:rFonts w:ascii="Times New Roman" w:hAnsi="Times New Roman"/>
          <w:sz w:val="17"/>
          <w:szCs w:val="17"/>
        </w:rPr>
        <w:t>such as</w:t>
      </w:r>
      <w:r w:rsidR="00FA038F">
        <w:rPr>
          <w:rFonts w:ascii="Times New Roman" w:hAnsi="Times New Roman"/>
          <w:sz w:val="17"/>
          <w:szCs w:val="17"/>
        </w:rPr>
        <w:t xml:space="preserve"> stability.</w:t>
      </w:r>
    </w:p>
    <w:p w:rsidR="00936EF9" w:rsidRDefault="00BB2F91" w:rsidP="00841999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To offer an alternative solution to the above problem, a novel sensors control of PMSM with Direct Flux Control (DFC) was proposed in this paper. This method works independently of the speed. </w:t>
      </w:r>
      <w:r w:rsidR="0066228E">
        <w:rPr>
          <w:rFonts w:ascii="Times New Roman" w:hAnsi="Times New Roman"/>
          <w:sz w:val="17"/>
          <w:szCs w:val="17"/>
        </w:rPr>
        <w:t xml:space="preserve">The DFC signal </w:t>
      </w:r>
      <w:r w:rsidR="003118B0">
        <w:rPr>
          <w:rFonts w:ascii="Times New Roman" w:hAnsi="Times New Roman"/>
          <w:sz w:val="17"/>
          <w:szCs w:val="17"/>
        </w:rPr>
        <w:t>is based on</w:t>
      </w:r>
      <w:r w:rsidR="008D2F54">
        <w:rPr>
          <w:rFonts w:ascii="Times New Roman" w:hAnsi="Times New Roman"/>
          <w:sz w:val="17"/>
          <w:szCs w:val="17"/>
        </w:rPr>
        <w:t xml:space="preserve"> </w:t>
      </w:r>
      <w:r w:rsidR="00053D52">
        <w:rPr>
          <w:rFonts w:ascii="Times New Roman" w:hAnsi="Times New Roman"/>
          <w:sz w:val="17"/>
          <w:szCs w:val="17"/>
        </w:rPr>
        <w:t>variance of the stator inductivity in a PMSM.</w:t>
      </w:r>
      <w:r w:rsidR="008D2F54">
        <w:rPr>
          <w:rFonts w:ascii="Times New Roman" w:hAnsi="Times New Roman"/>
          <w:sz w:val="17"/>
          <w:szCs w:val="17"/>
        </w:rPr>
        <w:t xml:space="preserve"> </w:t>
      </w:r>
      <w:r w:rsidR="003118B0">
        <w:rPr>
          <w:rFonts w:ascii="Times New Roman" w:hAnsi="Times New Roman"/>
          <w:sz w:val="17"/>
          <w:szCs w:val="17"/>
        </w:rPr>
        <w:t xml:space="preserve">To measure </w:t>
      </w:r>
      <w:proofErr w:type="gramStart"/>
      <w:r w:rsidR="003118B0">
        <w:rPr>
          <w:rFonts w:ascii="Times New Roman" w:hAnsi="Times New Roman"/>
          <w:sz w:val="17"/>
          <w:szCs w:val="17"/>
        </w:rPr>
        <w:t>the</w:t>
      </w:r>
      <w:proofErr w:type="gramEnd"/>
      <w:r w:rsidR="003118B0">
        <w:rPr>
          <w:rFonts w:ascii="Times New Roman" w:hAnsi="Times New Roman"/>
          <w:sz w:val="17"/>
          <w:szCs w:val="17"/>
        </w:rPr>
        <w:t xml:space="preserve"> DFC s</w:t>
      </w:r>
      <w:r w:rsidR="00053D52">
        <w:rPr>
          <w:rFonts w:ascii="Times New Roman" w:hAnsi="Times New Roman"/>
          <w:sz w:val="17"/>
          <w:szCs w:val="17"/>
        </w:rPr>
        <w:t>ignal, the machine itself has to have an accessible neutral point. In addition, there is an artificial neutral point</w:t>
      </w:r>
      <w:r w:rsidR="003118B0">
        <w:rPr>
          <w:rFonts w:ascii="Times New Roman" w:hAnsi="Times New Roman"/>
          <w:sz w:val="17"/>
          <w:szCs w:val="17"/>
        </w:rPr>
        <w:t xml:space="preserve"> which is</w:t>
      </w:r>
      <w:r w:rsidR="00053D52">
        <w:rPr>
          <w:rFonts w:ascii="Times New Roman" w:hAnsi="Times New Roman"/>
          <w:sz w:val="17"/>
          <w:szCs w:val="17"/>
        </w:rPr>
        <w:t xml:space="preserve"> necessary as shown in Fig. 1a</w:t>
      </w:r>
      <w:r w:rsidR="003118B0">
        <w:rPr>
          <w:rFonts w:ascii="Times New Roman" w:hAnsi="Times New Roman"/>
          <w:sz w:val="17"/>
          <w:szCs w:val="17"/>
        </w:rPr>
        <w:t>.</w:t>
      </w:r>
      <w:r w:rsidR="00053D52"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As can be seen</w:t>
      </w:r>
      <w:r w:rsidR="00D033D0">
        <w:rPr>
          <w:rFonts w:ascii="Times New Roman" w:hAnsi="Times New Roman"/>
          <w:sz w:val="17"/>
          <w:szCs w:val="17"/>
        </w:rPr>
        <w:t xml:space="preserve"> the</w:t>
      </w:r>
      <w:r w:rsidR="003118B0">
        <w:rPr>
          <w:rFonts w:ascii="Times New Roman" w:hAnsi="Times New Roman"/>
          <w:sz w:val="17"/>
          <w:szCs w:val="17"/>
        </w:rPr>
        <w:t xml:space="preserve"> neutral point</w:t>
      </w:r>
      <w:r w:rsidR="00053D52">
        <w:rPr>
          <w:rFonts w:ascii="Times New Roman" w:hAnsi="Times New Roman"/>
          <w:sz w:val="17"/>
          <w:szCs w:val="17"/>
        </w:rPr>
        <w:t xml:space="preserve"> consist</w:t>
      </w:r>
      <w:r w:rsidR="003118B0">
        <w:rPr>
          <w:rFonts w:ascii="Times New Roman" w:hAnsi="Times New Roman"/>
          <w:sz w:val="17"/>
          <w:szCs w:val="17"/>
        </w:rPr>
        <w:t>s</w:t>
      </w:r>
      <w:r w:rsidR="00053D52">
        <w:rPr>
          <w:rFonts w:ascii="Times New Roman" w:hAnsi="Times New Roman"/>
          <w:sz w:val="17"/>
          <w:szCs w:val="17"/>
        </w:rPr>
        <w:t xml:space="preserve"> of three resistors.  </w:t>
      </w:r>
    </w:p>
    <w:p w:rsidR="00936EF9" w:rsidRPr="00053D52" w:rsidRDefault="00936EF9" w:rsidP="00841999">
      <w:pPr>
        <w:spacing w:line="264" w:lineRule="auto"/>
        <w:jc w:val="both"/>
        <w:rPr>
          <w:rFonts w:ascii="Times New Roman" w:hAnsi="Times New Roman"/>
          <w:sz w:val="6"/>
          <w:szCs w:val="6"/>
        </w:rPr>
      </w:pPr>
    </w:p>
    <w:p w:rsidR="006A79C1" w:rsidRDefault="00060532" w:rsidP="008E56BF">
      <w:pPr>
        <w:ind w:firstLine="170"/>
        <w:jc w:val="center"/>
        <w:rPr>
          <w:rFonts w:ascii="Times New Roman" w:hAnsi="Times New Roman"/>
          <w:sz w:val="17"/>
          <w:szCs w:val="17"/>
        </w:rPr>
      </w:pPr>
      <w:r w:rsidRPr="00060532">
        <w:rPr>
          <w:rFonts w:ascii="Times New Roman" w:hAnsi="Times New Roman"/>
          <w:noProof/>
          <w:sz w:val="17"/>
          <w:szCs w:val="17"/>
        </w:rPr>
        <w:drawing>
          <wp:inline distT="0" distB="0" distL="0" distR="0">
            <wp:extent cx="2598890" cy="1283607"/>
            <wp:effectExtent l="19050" t="19050" r="10960" b="11793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92" cy="1285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CF" w:rsidRDefault="007623C5" w:rsidP="003051CF">
      <w:pPr>
        <w:ind w:firstLine="170"/>
        <w:jc w:val="center"/>
        <w:rPr>
          <w:rFonts w:ascii="Times New Roman" w:hAnsi="Times New Roman"/>
          <w:i/>
          <w:sz w:val="17"/>
          <w:szCs w:val="17"/>
        </w:rPr>
      </w:pPr>
      <w:proofErr w:type="gramStart"/>
      <w:r>
        <w:rPr>
          <w:rFonts w:ascii="Times New Roman" w:hAnsi="Times New Roman"/>
          <w:i/>
          <w:sz w:val="17"/>
          <w:szCs w:val="17"/>
        </w:rPr>
        <w:t>a</w:t>
      </w:r>
      <w:proofErr w:type="gramEnd"/>
    </w:p>
    <w:p w:rsidR="007623C5" w:rsidRPr="00914D0C" w:rsidRDefault="007623C5" w:rsidP="003051CF">
      <w:pPr>
        <w:ind w:firstLine="170"/>
        <w:jc w:val="center"/>
        <w:rPr>
          <w:noProof/>
          <w:sz w:val="2"/>
          <w:szCs w:val="2"/>
        </w:rPr>
      </w:pPr>
    </w:p>
    <w:p w:rsidR="00317046" w:rsidRPr="001E5CB1" w:rsidRDefault="00060532" w:rsidP="008E56BF">
      <w:pPr>
        <w:ind w:firstLine="170"/>
        <w:jc w:val="center"/>
        <w:rPr>
          <w:rFonts w:ascii="Times New Roman" w:hAnsi="Times New Roman"/>
          <w:sz w:val="17"/>
          <w:szCs w:val="17"/>
        </w:rPr>
      </w:pPr>
      <w:r w:rsidRPr="00060532">
        <w:rPr>
          <w:rFonts w:ascii="Times New Roman" w:hAnsi="Times New Roman"/>
          <w:noProof/>
          <w:sz w:val="17"/>
          <w:szCs w:val="17"/>
        </w:rPr>
        <w:drawing>
          <wp:inline distT="0" distB="0" distL="0" distR="0">
            <wp:extent cx="2638199" cy="1049211"/>
            <wp:effectExtent l="19050" t="19050" r="9751" b="17589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58" cy="10665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85" w:rsidRDefault="007623C5" w:rsidP="00FB0585">
      <w:pPr>
        <w:spacing w:line="264" w:lineRule="auto"/>
        <w:jc w:val="center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 </w:t>
      </w:r>
      <w:r w:rsidR="0032638A">
        <w:rPr>
          <w:rFonts w:ascii="Times New Roman" w:hAnsi="Times New Roman"/>
          <w:i/>
          <w:sz w:val="17"/>
          <w:szCs w:val="17"/>
        </w:rPr>
        <w:t xml:space="preserve"> </w:t>
      </w:r>
      <w:r>
        <w:rPr>
          <w:rFonts w:ascii="Times New Roman" w:hAnsi="Times New Roman"/>
          <w:i/>
          <w:sz w:val="17"/>
          <w:szCs w:val="17"/>
        </w:rPr>
        <w:t xml:space="preserve"> </w:t>
      </w:r>
      <w:r w:rsidR="00230845">
        <w:rPr>
          <w:rFonts w:ascii="Times New Roman" w:hAnsi="Times New Roman"/>
          <w:i/>
          <w:sz w:val="17"/>
          <w:szCs w:val="17"/>
        </w:rPr>
        <w:t xml:space="preserve"> </w:t>
      </w:r>
      <w:proofErr w:type="gramStart"/>
      <w:r w:rsidR="001B413A">
        <w:rPr>
          <w:rFonts w:ascii="Times New Roman" w:hAnsi="Times New Roman"/>
          <w:i/>
          <w:sz w:val="17"/>
          <w:szCs w:val="17"/>
        </w:rPr>
        <w:t>b</w:t>
      </w:r>
      <w:proofErr w:type="gramEnd"/>
    </w:p>
    <w:p w:rsidR="00503E43" w:rsidRDefault="00503E43" w:rsidP="00DE4012">
      <w:pPr>
        <w:spacing w:line="264" w:lineRule="auto"/>
        <w:ind w:left="182"/>
        <w:jc w:val="both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Fig. </w:t>
      </w:r>
      <w:r w:rsidR="007623C5">
        <w:rPr>
          <w:rFonts w:ascii="Times New Roman" w:hAnsi="Times New Roman"/>
          <w:b/>
          <w:sz w:val="17"/>
          <w:szCs w:val="17"/>
        </w:rPr>
        <w:t>1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 w:rsidR="001D6FE9">
        <w:rPr>
          <w:rFonts w:ascii="Times New Roman" w:hAnsi="Times New Roman"/>
          <w:i/>
          <w:sz w:val="17"/>
          <w:szCs w:val="17"/>
        </w:rPr>
        <w:t>Complete me</w:t>
      </w:r>
      <w:r w:rsidR="009829B8">
        <w:rPr>
          <w:rFonts w:ascii="Times New Roman" w:hAnsi="Times New Roman"/>
          <w:i/>
          <w:sz w:val="17"/>
          <w:szCs w:val="17"/>
        </w:rPr>
        <w:t>asurement scheme for acquiring D</w:t>
      </w:r>
      <w:r w:rsidR="001D6FE9">
        <w:rPr>
          <w:rFonts w:ascii="Times New Roman" w:hAnsi="Times New Roman"/>
          <w:i/>
          <w:sz w:val="17"/>
          <w:szCs w:val="17"/>
        </w:rPr>
        <w:t xml:space="preserve">FC signals </w:t>
      </w:r>
    </w:p>
    <w:p w:rsidR="00663916" w:rsidRDefault="00FB0585" w:rsidP="00DE4012">
      <w:pPr>
        <w:spacing w:line="264" w:lineRule="auto"/>
        <w:ind w:left="182"/>
        <w:jc w:val="both"/>
        <w:rPr>
          <w:rFonts w:ascii="Times New Roman" w:hAnsi="Times New Roman"/>
          <w:sz w:val="17"/>
          <w:szCs w:val="17"/>
        </w:rPr>
      </w:pPr>
      <w:proofErr w:type="gramStart"/>
      <w:r>
        <w:rPr>
          <w:rFonts w:ascii="Times New Roman" w:hAnsi="Times New Roman"/>
          <w:i/>
          <w:sz w:val="17"/>
          <w:szCs w:val="17"/>
        </w:rPr>
        <w:t>a</w:t>
      </w:r>
      <w:proofErr w:type="gramEnd"/>
      <w:r>
        <w:rPr>
          <w:rFonts w:ascii="Times New Roman" w:hAnsi="Times New Roman"/>
          <w:i/>
          <w:sz w:val="17"/>
          <w:szCs w:val="17"/>
        </w:rPr>
        <w:t xml:space="preserve"> </w:t>
      </w:r>
      <w:r w:rsidR="00053D52">
        <w:rPr>
          <w:rFonts w:ascii="Times New Roman" w:hAnsi="Times New Roman"/>
          <w:sz w:val="17"/>
          <w:szCs w:val="17"/>
        </w:rPr>
        <w:t>S</w:t>
      </w:r>
      <w:r w:rsidR="001D6FE9">
        <w:rPr>
          <w:rFonts w:ascii="Times New Roman" w:hAnsi="Times New Roman"/>
          <w:sz w:val="17"/>
          <w:szCs w:val="17"/>
        </w:rPr>
        <w:t>etup with artificial</w:t>
      </w:r>
      <w:r w:rsidR="00914D0C">
        <w:rPr>
          <w:rFonts w:ascii="Times New Roman" w:hAnsi="Times New Roman"/>
          <w:sz w:val="17"/>
          <w:szCs w:val="17"/>
        </w:rPr>
        <w:t>ly</w:t>
      </w:r>
      <w:r w:rsidR="001D6FE9">
        <w:rPr>
          <w:rFonts w:ascii="Times New Roman" w:hAnsi="Times New Roman"/>
          <w:sz w:val="17"/>
          <w:szCs w:val="17"/>
        </w:rPr>
        <w:t xml:space="preserve"> created and neutral point</w:t>
      </w:r>
      <w:r w:rsidR="00053D52">
        <w:rPr>
          <w:rFonts w:ascii="Times New Roman" w:hAnsi="Times New Roman"/>
          <w:sz w:val="17"/>
          <w:szCs w:val="17"/>
        </w:rPr>
        <w:t xml:space="preserve"> of a PMSM</w:t>
      </w:r>
    </w:p>
    <w:p w:rsidR="00FB0585" w:rsidRPr="00FB0585" w:rsidRDefault="00FB0585" w:rsidP="00DE4012">
      <w:pPr>
        <w:spacing w:line="264" w:lineRule="auto"/>
        <w:ind w:left="182"/>
        <w:jc w:val="both"/>
        <w:rPr>
          <w:rFonts w:ascii="Times New Roman" w:hAnsi="Times New Roman"/>
          <w:sz w:val="17"/>
          <w:szCs w:val="17"/>
        </w:rPr>
      </w:pPr>
      <w:proofErr w:type="gramStart"/>
      <w:r>
        <w:rPr>
          <w:rFonts w:ascii="Times New Roman" w:hAnsi="Times New Roman"/>
          <w:i/>
          <w:sz w:val="17"/>
          <w:szCs w:val="17"/>
        </w:rPr>
        <w:t>b</w:t>
      </w:r>
      <w:proofErr w:type="gramEnd"/>
      <w:r>
        <w:rPr>
          <w:rFonts w:ascii="Times New Roman" w:hAnsi="Times New Roman"/>
          <w:i/>
          <w:sz w:val="17"/>
          <w:szCs w:val="17"/>
        </w:rPr>
        <w:t xml:space="preserve"> </w:t>
      </w:r>
      <w:r w:rsidR="001D6FE9">
        <w:rPr>
          <w:rFonts w:ascii="Times New Roman" w:hAnsi="Times New Roman"/>
          <w:sz w:val="17"/>
          <w:szCs w:val="17"/>
        </w:rPr>
        <w:t>Measurement timing</w:t>
      </w:r>
      <w:r>
        <w:rPr>
          <w:rFonts w:ascii="Times New Roman" w:hAnsi="Times New Roman"/>
          <w:sz w:val="17"/>
          <w:szCs w:val="17"/>
        </w:rPr>
        <w:t xml:space="preserve"> </w:t>
      </w:r>
      <w:r w:rsidR="009829B8">
        <w:rPr>
          <w:rFonts w:ascii="Times New Roman" w:hAnsi="Times New Roman"/>
          <w:sz w:val="17"/>
          <w:szCs w:val="17"/>
        </w:rPr>
        <w:t>in one PWM cycle T</w:t>
      </w:r>
      <w:r w:rsidR="009829B8" w:rsidRPr="009829B8">
        <w:rPr>
          <w:rFonts w:ascii="Times New Roman" w:hAnsi="Times New Roman"/>
          <w:sz w:val="17"/>
          <w:szCs w:val="17"/>
          <w:vertAlign w:val="subscript"/>
        </w:rPr>
        <w:t>P</w:t>
      </w:r>
    </w:p>
    <w:p w:rsidR="00936EF9" w:rsidRPr="00053D52" w:rsidRDefault="00936EF9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053D52" w:rsidRPr="0043009B" w:rsidRDefault="00053D52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To acquire the DFC signal, the voltage V</w:t>
      </w:r>
      <w:r w:rsidRPr="00053D52">
        <w:rPr>
          <w:rFonts w:ascii="Times New Roman" w:hAnsi="Times New Roman"/>
          <w:sz w:val="17"/>
          <w:szCs w:val="17"/>
          <w:vertAlign w:val="subscript"/>
        </w:rPr>
        <w:t>NAN</w:t>
      </w:r>
      <w:r>
        <w:rPr>
          <w:rFonts w:ascii="Times New Roman" w:hAnsi="Times New Roman"/>
          <w:sz w:val="17"/>
          <w:szCs w:val="17"/>
          <w:vertAlign w:val="subscript"/>
        </w:rPr>
        <w:t xml:space="preserve"> </w:t>
      </w:r>
      <w:r>
        <w:rPr>
          <w:rFonts w:ascii="Times New Roman" w:hAnsi="Times New Roman"/>
          <w:sz w:val="17"/>
          <w:szCs w:val="17"/>
        </w:rPr>
        <w:t>has to be measured during the PWM cycle</w:t>
      </w:r>
      <w:r w:rsidR="002D39CB">
        <w:rPr>
          <w:rFonts w:ascii="Times New Roman" w:hAnsi="Times New Roman"/>
          <w:sz w:val="17"/>
          <w:szCs w:val="17"/>
        </w:rPr>
        <w:t xml:space="preserve"> </w:t>
      </w:r>
      <w:r w:rsidR="008E56BF">
        <w:rPr>
          <w:rFonts w:ascii="Times New Roman" w:hAnsi="Times New Roman"/>
          <w:sz w:val="17"/>
          <w:szCs w:val="17"/>
        </w:rPr>
        <w:t xml:space="preserve">as depicted in </w:t>
      </w:r>
      <w:r w:rsidR="002D39CB">
        <w:rPr>
          <w:rFonts w:ascii="Times New Roman" w:hAnsi="Times New Roman"/>
          <w:sz w:val="17"/>
          <w:szCs w:val="17"/>
        </w:rPr>
        <w:t>Fig</w:t>
      </w:r>
      <w:r w:rsidR="008E56BF">
        <w:rPr>
          <w:rFonts w:ascii="Times New Roman" w:hAnsi="Times New Roman"/>
          <w:sz w:val="17"/>
          <w:szCs w:val="17"/>
        </w:rPr>
        <w:t>.</w:t>
      </w:r>
      <w:r w:rsidR="002D39CB">
        <w:rPr>
          <w:rFonts w:ascii="Times New Roman" w:hAnsi="Times New Roman"/>
          <w:sz w:val="17"/>
          <w:szCs w:val="17"/>
        </w:rPr>
        <w:t xml:space="preserve"> 1b</w:t>
      </w:r>
      <w:r>
        <w:rPr>
          <w:rFonts w:ascii="Times New Roman" w:hAnsi="Times New Roman"/>
          <w:sz w:val="17"/>
          <w:szCs w:val="17"/>
        </w:rPr>
        <w:t xml:space="preserve">. Each of the state 0-3 needs to be measured a short time after switching the state. The </w:t>
      </w:r>
      <w:r w:rsidR="00A01E56">
        <w:rPr>
          <w:rFonts w:ascii="Times New Roman" w:hAnsi="Times New Roman"/>
          <w:sz w:val="17"/>
          <w:szCs w:val="17"/>
        </w:rPr>
        <w:t>measured i</w:t>
      </w:r>
      <w:r>
        <w:rPr>
          <w:rFonts w:ascii="Times New Roman" w:hAnsi="Times New Roman"/>
          <w:sz w:val="17"/>
          <w:szCs w:val="17"/>
        </w:rPr>
        <w:t>nformation can be summed up as inductivity distrib</w:t>
      </w:r>
      <w:r w:rsidR="00914D0C">
        <w:rPr>
          <w:rFonts w:ascii="Times New Roman" w:hAnsi="Times New Roman"/>
          <w:sz w:val="17"/>
          <w:szCs w:val="17"/>
        </w:rPr>
        <w:t>ution of the stator and can be found</w:t>
      </w:r>
      <w:r w:rsidR="00AF364E">
        <w:rPr>
          <w:rFonts w:ascii="Times New Roman" w:hAnsi="Times New Roman"/>
          <w:sz w:val="17"/>
          <w:szCs w:val="17"/>
        </w:rPr>
        <w:t xml:space="preserve"> in [</w:t>
      </w:r>
      <w:r w:rsidR="00766588">
        <w:rPr>
          <w:rFonts w:ascii="Times New Roman" w:hAnsi="Times New Roman"/>
          <w:sz w:val="17"/>
          <w:szCs w:val="17"/>
        </w:rPr>
        <w:t>7</w:t>
      </w:r>
      <w:r>
        <w:rPr>
          <w:rFonts w:ascii="Times New Roman" w:hAnsi="Times New Roman"/>
          <w:sz w:val="17"/>
          <w:szCs w:val="17"/>
        </w:rPr>
        <w:t xml:space="preserve">]. </w:t>
      </w:r>
      <w:r w:rsidR="005F7DE0">
        <w:rPr>
          <w:rFonts w:ascii="Times New Roman" w:hAnsi="Times New Roman"/>
          <w:sz w:val="17"/>
          <w:szCs w:val="17"/>
        </w:rPr>
        <w:t xml:space="preserve">The result of this </w:t>
      </w:r>
      <w:r w:rsidR="00A149A8">
        <w:rPr>
          <w:rFonts w:ascii="Times New Roman" w:hAnsi="Times New Roman"/>
          <w:sz w:val="17"/>
          <w:szCs w:val="17"/>
        </w:rPr>
        <w:t xml:space="preserve">for the phase U </w:t>
      </w:r>
      <w:r w:rsidR="005F7DE0">
        <w:rPr>
          <w:rFonts w:ascii="Times New Roman" w:hAnsi="Times New Roman"/>
          <w:sz w:val="17"/>
          <w:szCs w:val="17"/>
        </w:rPr>
        <w:t>is in (1)</w:t>
      </w:r>
      <w:r w:rsidR="0043009B">
        <w:rPr>
          <w:rFonts w:ascii="Times New Roman" w:hAnsi="Times New Roman"/>
          <w:sz w:val="17"/>
          <w:szCs w:val="17"/>
        </w:rPr>
        <w:t xml:space="preserve">, whereby u is the </w:t>
      </w:r>
      <w:r w:rsidR="00A149A8">
        <w:rPr>
          <w:rFonts w:ascii="Times New Roman" w:hAnsi="Times New Roman"/>
          <w:sz w:val="17"/>
          <w:szCs w:val="17"/>
        </w:rPr>
        <w:t>resulting</w:t>
      </w:r>
      <w:r w:rsidR="0043009B">
        <w:rPr>
          <w:rFonts w:ascii="Times New Roman" w:hAnsi="Times New Roman"/>
          <w:sz w:val="17"/>
          <w:szCs w:val="17"/>
        </w:rPr>
        <w:t xml:space="preserve"> voltage, </w:t>
      </w:r>
      <w:proofErr w:type="spellStart"/>
      <w:r w:rsidR="0043009B">
        <w:rPr>
          <w:rFonts w:ascii="Times New Roman" w:hAnsi="Times New Roman"/>
          <w:sz w:val="17"/>
          <w:szCs w:val="17"/>
        </w:rPr>
        <w:t>V</w:t>
      </w:r>
      <w:r w:rsidR="0043009B" w:rsidRPr="0043009B">
        <w:rPr>
          <w:rFonts w:ascii="Times New Roman" w:hAnsi="Times New Roman"/>
          <w:sz w:val="17"/>
          <w:szCs w:val="17"/>
          <w:vertAlign w:val="subscript"/>
        </w:rPr>
        <w:t>NAN</w:t>
      </w:r>
      <w:r w:rsidR="0043009B">
        <w:rPr>
          <w:rFonts w:ascii="Times New Roman" w:hAnsi="Times New Roman"/>
          <w:sz w:val="17"/>
          <w:szCs w:val="17"/>
          <w:vertAlign w:val="subscript"/>
        </w:rPr>
        <w:t>n</w:t>
      </w:r>
      <w:proofErr w:type="spellEnd"/>
      <w:r w:rsidR="0043009B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43009B">
        <w:rPr>
          <w:rFonts w:ascii="Times New Roman" w:hAnsi="Times New Roman"/>
          <w:sz w:val="17"/>
          <w:szCs w:val="17"/>
        </w:rPr>
        <w:t>the according state, V</w:t>
      </w:r>
      <w:r w:rsidR="0043009B" w:rsidRPr="0043009B">
        <w:rPr>
          <w:rFonts w:ascii="Times New Roman" w:hAnsi="Times New Roman"/>
          <w:sz w:val="17"/>
          <w:szCs w:val="17"/>
          <w:vertAlign w:val="subscript"/>
        </w:rPr>
        <w:t>DC</w:t>
      </w:r>
      <w:r w:rsidR="00A149A8">
        <w:rPr>
          <w:rFonts w:ascii="Times New Roman" w:hAnsi="Times New Roman"/>
          <w:sz w:val="17"/>
          <w:szCs w:val="17"/>
        </w:rPr>
        <w:t xml:space="preserve"> the DC-l</w:t>
      </w:r>
      <w:r w:rsidR="0043009B">
        <w:rPr>
          <w:rFonts w:ascii="Times New Roman" w:hAnsi="Times New Roman"/>
          <w:sz w:val="17"/>
          <w:szCs w:val="17"/>
        </w:rPr>
        <w:t>ink voltage and L</w:t>
      </w:r>
      <w:r w:rsidR="0043009B">
        <w:rPr>
          <w:rFonts w:ascii="Times New Roman" w:hAnsi="Times New Roman"/>
          <w:sz w:val="17"/>
          <w:szCs w:val="17"/>
          <w:vertAlign w:val="subscript"/>
        </w:rPr>
        <w:t>U,</w:t>
      </w:r>
      <w:r w:rsidR="00914D0C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43009B">
        <w:rPr>
          <w:rFonts w:ascii="Times New Roman" w:hAnsi="Times New Roman"/>
          <w:sz w:val="17"/>
          <w:szCs w:val="17"/>
          <w:vertAlign w:val="subscript"/>
        </w:rPr>
        <w:t>V,</w:t>
      </w:r>
      <w:r w:rsidR="00914D0C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43009B">
        <w:rPr>
          <w:rFonts w:ascii="Times New Roman" w:hAnsi="Times New Roman"/>
          <w:sz w:val="17"/>
          <w:szCs w:val="17"/>
          <w:vertAlign w:val="subscript"/>
        </w:rPr>
        <w:t>W</w:t>
      </w:r>
      <w:r w:rsidR="0043009B">
        <w:rPr>
          <w:rFonts w:ascii="Times New Roman" w:hAnsi="Times New Roman"/>
          <w:sz w:val="17"/>
          <w:szCs w:val="17"/>
        </w:rPr>
        <w:t xml:space="preserve"> the corresponding phase inductivity.</w:t>
      </w:r>
    </w:p>
    <w:p w:rsidR="005F7DE0" w:rsidRPr="003118B0" w:rsidRDefault="005F7DE0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936EF9" w:rsidRDefault="00876993" w:rsidP="0043009B">
      <w:pPr>
        <w:spacing w:line="264" w:lineRule="auto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position w:val="-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8pt;margin-top:9.7pt;width:13.55pt;height:12.3pt;z-index:251660288;mso-width-relative:margin;mso-height-relative:margin" stroked="f">
            <v:textbox inset="0,0,0,0">
              <w:txbxContent>
                <w:p w:rsidR="00563A6D" w:rsidRPr="0043009B" w:rsidRDefault="00563A6D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(1)</w:t>
                  </w:r>
                </w:p>
              </w:txbxContent>
            </v:textbox>
          </v:shape>
        </w:pict>
      </w:r>
      <w:r w:rsidR="001B5FB9" w:rsidRPr="005F7DE0">
        <w:rPr>
          <w:position w:val="-32"/>
          <w:lang w:val="en-US"/>
        </w:rPr>
        <w:object w:dxaOrig="4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65pt;height:30.65pt" o:ole="">
            <v:imagedata r:id="rId11" o:title=""/>
          </v:shape>
          <o:OLEObject Type="Embed" ProgID="Equation.DSMT4" ShapeID="_x0000_i1025" DrawAspect="Content" ObjectID="_1555750645" r:id="rId12"/>
        </w:object>
      </w:r>
    </w:p>
    <w:p w:rsidR="00936EF9" w:rsidRPr="00410151" w:rsidRDefault="00936EF9" w:rsidP="00663916">
      <w:pPr>
        <w:spacing w:line="264" w:lineRule="auto"/>
        <w:jc w:val="both"/>
        <w:rPr>
          <w:rFonts w:ascii="Times New Roman" w:hAnsi="Times New Roman"/>
          <w:sz w:val="6"/>
          <w:szCs w:val="6"/>
        </w:rPr>
      </w:pPr>
    </w:p>
    <w:p w:rsidR="0043009B" w:rsidRDefault="00A149A8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The phase inductance</w:t>
      </w:r>
      <w:r w:rsidR="001B5FB9">
        <w:rPr>
          <w:rFonts w:ascii="Times New Roman" w:hAnsi="Times New Roman"/>
          <w:sz w:val="17"/>
          <w:szCs w:val="17"/>
        </w:rPr>
        <w:t>s</w:t>
      </w:r>
      <w:r>
        <w:rPr>
          <w:rFonts w:ascii="Times New Roman" w:hAnsi="Times New Roman"/>
          <w:sz w:val="17"/>
          <w:szCs w:val="17"/>
        </w:rPr>
        <w:t xml:space="preserve"> L</w:t>
      </w:r>
      <w:r w:rsidRPr="00A149A8">
        <w:rPr>
          <w:rFonts w:ascii="Times New Roman" w:hAnsi="Times New Roman"/>
          <w:sz w:val="17"/>
          <w:szCs w:val="17"/>
          <w:vertAlign w:val="subscript"/>
        </w:rPr>
        <w:t>U</w:t>
      </w:r>
      <w:r>
        <w:rPr>
          <w:rFonts w:ascii="Times New Roman" w:hAnsi="Times New Roman"/>
          <w:sz w:val="17"/>
          <w:szCs w:val="17"/>
        </w:rPr>
        <w:t>, L</w:t>
      </w:r>
      <w:r w:rsidRPr="00A149A8">
        <w:rPr>
          <w:rFonts w:ascii="Times New Roman" w:hAnsi="Times New Roman"/>
          <w:sz w:val="17"/>
          <w:szCs w:val="17"/>
          <w:vertAlign w:val="subscript"/>
        </w:rPr>
        <w:t>V</w:t>
      </w:r>
      <w:r>
        <w:rPr>
          <w:rFonts w:ascii="Times New Roman" w:hAnsi="Times New Roman"/>
          <w:sz w:val="17"/>
          <w:szCs w:val="17"/>
        </w:rPr>
        <w:t xml:space="preserve"> and L</w:t>
      </w:r>
      <w:r w:rsidRPr="00A149A8">
        <w:rPr>
          <w:rFonts w:ascii="Times New Roman" w:hAnsi="Times New Roman"/>
          <w:sz w:val="17"/>
          <w:szCs w:val="17"/>
          <w:vertAlign w:val="subscript"/>
        </w:rPr>
        <w:t>W</w:t>
      </w:r>
      <w:r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0616D5">
        <w:rPr>
          <w:rFonts w:ascii="Times New Roman" w:hAnsi="Times New Roman"/>
          <w:sz w:val="17"/>
          <w:szCs w:val="17"/>
        </w:rPr>
        <w:t xml:space="preserve">can be described as </w:t>
      </w:r>
      <w:r w:rsidR="00914D0C">
        <w:rPr>
          <w:rFonts w:ascii="Times New Roman" w:hAnsi="Times New Roman"/>
          <w:sz w:val="17"/>
          <w:szCs w:val="17"/>
        </w:rPr>
        <w:t xml:space="preserve">(2) as </w:t>
      </w:r>
      <w:r w:rsidR="000616D5">
        <w:rPr>
          <w:rFonts w:ascii="Times New Roman" w:hAnsi="Times New Roman"/>
          <w:sz w:val="17"/>
          <w:szCs w:val="17"/>
        </w:rPr>
        <w:t>stated in [</w:t>
      </w:r>
      <w:r w:rsidR="00AF364E">
        <w:rPr>
          <w:rFonts w:ascii="Times New Roman" w:hAnsi="Times New Roman"/>
          <w:sz w:val="17"/>
          <w:szCs w:val="17"/>
        </w:rPr>
        <w:t>3</w:t>
      </w:r>
      <w:r w:rsidR="000616D5">
        <w:rPr>
          <w:rFonts w:ascii="Times New Roman" w:hAnsi="Times New Roman"/>
          <w:sz w:val="17"/>
          <w:szCs w:val="17"/>
        </w:rPr>
        <w:t>]:</w:t>
      </w:r>
    </w:p>
    <w:p w:rsidR="000616D5" w:rsidRPr="000C0135" w:rsidRDefault="000616D5" w:rsidP="00663916">
      <w:pPr>
        <w:spacing w:line="264" w:lineRule="auto"/>
        <w:jc w:val="both"/>
        <w:rPr>
          <w:rFonts w:ascii="Times New Roman" w:hAnsi="Times New Roman"/>
          <w:sz w:val="6"/>
          <w:szCs w:val="6"/>
        </w:rPr>
      </w:pPr>
    </w:p>
    <w:p w:rsidR="000616D5" w:rsidRPr="00A149A8" w:rsidRDefault="00876993" w:rsidP="00F5381A">
      <w:pPr>
        <w:spacing w:line="264" w:lineRule="auto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position w:val="-24"/>
          <w:lang w:val="de-DE" w:eastAsia="de-DE"/>
        </w:rPr>
        <w:pict>
          <v:shape id="_x0000_s1027" type="#_x0000_t202" style="position:absolute;left:0;text-align:left;margin-left:236.25pt;margin-top:8.85pt;width:13.55pt;height:12.3pt;z-index:251661312;mso-width-relative:margin;mso-height-relative:margin" stroked="f">
            <v:textbox inset="0,0,0,0">
              <w:txbxContent>
                <w:p w:rsidR="00563A6D" w:rsidRPr="0043009B" w:rsidRDefault="00563A6D" w:rsidP="000616D5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2</w:t>
                  </w: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F5381A" w:rsidRPr="00F5381A">
        <w:rPr>
          <w:position w:val="-30"/>
          <w:lang w:val="en-US"/>
        </w:rPr>
        <w:object w:dxaOrig="5420" w:dyaOrig="720">
          <v:shape id="_x0000_i1026" type="#_x0000_t75" style="width:209.35pt;height:29pt" o:ole="">
            <v:imagedata r:id="rId13" o:title=""/>
          </v:shape>
          <o:OLEObject Type="Embed" ProgID="Equation.DSMT4" ShapeID="_x0000_i1026" DrawAspect="Content" ObjectID="_1555750646" r:id="rId14"/>
        </w:object>
      </w:r>
    </w:p>
    <w:p w:rsidR="00F5381A" w:rsidRPr="0066228E" w:rsidRDefault="00F5381A" w:rsidP="00663916">
      <w:pPr>
        <w:spacing w:line="264" w:lineRule="auto"/>
        <w:jc w:val="both"/>
        <w:rPr>
          <w:rFonts w:ascii="Times New Roman" w:hAnsi="Times New Roman"/>
          <w:sz w:val="4"/>
          <w:szCs w:val="4"/>
        </w:rPr>
      </w:pPr>
    </w:p>
    <w:p w:rsidR="001D234C" w:rsidRPr="00F5381A" w:rsidRDefault="00410151" w:rsidP="001D234C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In equation (2), the parameter n corresponds to the phase induc</w:t>
      </w:r>
      <w:r w:rsidR="00DA3D21">
        <w:rPr>
          <w:rFonts w:ascii="Times New Roman" w:hAnsi="Times New Roman"/>
          <w:sz w:val="17"/>
          <w:szCs w:val="17"/>
        </w:rPr>
        <w:t xml:space="preserve">tance, whereby 0 is the phase u, </w:t>
      </w:r>
      <w:r>
        <w:rPr>
          <w:rFonts w:ascii="Times New Roman" w:hAnsi="Times New Roman"/>
          <w:sz w:val="17"/>
          <w:szCs w:val="17"/>
        </w:rPr>
        <w:t>2 is the phase w</w:t>
      </w:r>
      <w:r w:rsidR="000F7B20">
        <w:rPr>
          <w:rFonts w:ascii="Times New Roman" w:hAnsi="Times New Roman"/>
          <w:sz w:val="17"/>
          <w:szCs w:val="17"/>
        </w:rPr>
        <w:t xml:space="preserve"> and α the rotor position</w:t>
      </w:r>
      <w:r>
        <w:rPr>
          <w:rFonts w:ascii="Times New Roman" w:hAnsi="Times New Roman"/>
          <w:sz w:val="17"/>
          <w:szCs w:val="17"/>
        </w:rPr>
        <w:t xml:space="preserve">. </w:t>
      </w:r>
      <w:r w:rsidR="008E56BF">
        <w:rPr>
          <w:rFonts w:ascii="Times New Roman" w:hAnsi="Times New Roman"/>
          <w:sz w:val="17"/>
          <w:szCs w:val="17"/>
        </w:rPr>
        <w:t>By</w:t>
      </w:r>
      <w:r w:rsidR="001D234C">
        <w:rPr>
          <w:rFonts w:ascii="Times New Roman" w:hAnsi="Times New Roman"/>
          <w:sz w:val="17"/>
          <w:szCs w:val="17"/>
        </w:rPr>
        <w:t xml:space="preserve"> substitutin</w:t>
      </w:r>
      <w:r w:rsidR="001B5FB9">
        <w:rPr>
          <w:rFonts w:ascii="Times New Roman" w:hAnsi="Times New Roman"/>
          <w:sz w:val="17"/>
          <w:szCs w:val="17"/>
        </w:rPr>
        <w:t>g (2) in (1)</w:t>
      </w:r>
      <w:r w:rsidR="008E56BF">
        <w:rPr>
          <w:rFonts w:ascii="Times New Roman" w:hAnsi="Times New Roman"/>
          <w:sz w:val="17"/>
          <w:szCs w:val="17"/>
        </w:rPr>
        <w:t>,</w:t>
      </w:r>
      <w:r w:rsidR="001B5FB9">
        <w:rPr>
          <w:rFonts w:ascii="Times New Roman" w:hAnsi="Times New Roman"/>
          <w:sz w:val="17"/>
          <w:szCs w:val="17"/>
        </w:rPr>
        <w:t xml:space="preserve"> (3)</w:t>
      </w:r>
      <w:r w:rsidR="008E56BF">
        <w:rPr>
          <w:rFonts w:ascii="Times New Roman" w:hAnsi="Times New Roman"/>
          <w:sz w:val="17"/>
          <w:szCs w:val="17"/>
        </w:rPr>
        <w:t xml:space="preserve"> can be established as follows:</w:t>
      </w:r>
    </w:p>
    <w:p w:rsidR="001D234C" w:rsidRPr="003118B0" w:rsidRDefault="001D234C" w:rsidP="00663916">
      <w:pPr>
        <w:spacing w:line="264" w:lineRule="auto"/>
        <w:jc w:val="both"/>
        <w:rPr>
          <w:rFonts w:ascii="Times New Roman" w:hAnsi="Times New Roman"/>
          <w:sz w:val="4"/>
          <w:szCs w:val="4"/>
        </w:rPr>
      </w:pPr>
    </w:p>
    <w:p w:rsidR="001D234C" w:rsidRDefault="00876993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noProof/>
          <w:position w:val="-24"/>
          <w:lang w:val="de-DE" w:eastAsia="de-DE"/>
        </w:rPr>
        <w:pict>
          <v:shape id="_x0000_s1028" type="#_x0000_t202" style="position:absolute;left:0;text-align:left;margin-left:237.25pt;margin-top:36.2pt;width:13.55pt;height:12.3pt;z-index:251662336;mso-width-relative:margin;mso-height-relative:margin" stroked="f">
            <v:textbox inset="0,0,0,0">
              <w:txbxContent>
                <w:p w:rsidR="00563A6D" w:rsidRPr="0043009B" w:rsidRDefault="00563A6D" w:rsidP="001D234C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3</w:t>
                  </w: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66228E" w:rsidRPr="001D234C">
        <w:rPr>
          <w:position w:val="-90"/>
          <w:lang w:val="en-US"/>
        </w:rPr>
        <w:object w:dxaOrig="6300" w:dyaOrig="1920">
          <v:shape id="_x0000_i1027" type="#_x0000_t75" style="width:238.65pt;height:70.35pt" o:ole="">
            <v:imagedata r:id="rId15" o:title=""/>
          </v:shape>
          <o:OLEObject Type="Embed" ProgID="Equation.DSMT4" ShapeID="_x0000_i1027" DrawAspect="Content" ObjectID="_1555750647" r:id="rId16"/>
        </w:object>
      </w:r>
    </w:p>
    <w:p w:rsidR="000C0135" w:rsidRPr="00410151" w:rsidRDefault="000C0135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D128F9" w:rsidRDefault="008E56BF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where</w:t>
      </w:r>
      <w:r w:rsidR="00F5381A">
        <w:rPr>
          <w:rFonts w:ascii="Times New Roman" w:hAnsi="Times New Roman"/>
          <w:sz w:val="17"/>
          <w:szCs w:val="17"/>
        </w:rPr>
        <w:t xml:space="preserve"> </w:t>
      </w:r>
      <w:r w:rsidR="00C32C69">
        <w:rPr>
          <w:rFonts w:ascii="Times New Roman" w:hAnsi="Times New Roman"/>
          <w:sz w:val="17"/>
          <w:szCs w:val="17"/>
        </w:rPr>
        <w:t xml:space="preserve">the </w:t>
      </w:r>
      <w:r w:rsidR="00F5381A">
        <w:rPr>
          <w:rFonts w:ascii="Times New Roman" w:hAnsi="Times New Roman"/>
          <w:sz w:val="17"/>
          <w:szCs w:val="17"/>
        </w:rPr>
        <w:t>inductance L</w:t>
      </w:r>
      <w:r w:rsidR="00F5381A" w:rsidRPr="00F5381A">
        <w:rPr>
          <w:rFonts w:ascii="Times New Roman" w:hAnsi="Times New Roman"/>
          <w:sz w:val="17"/>
          <w:szCs w:val="17"/>
          <w:vertAlign w:val="subscript"/>
        </w:rPr>
        <w:t>d</w:t>
      </w:r>
      <w:r w:rsidR="00F5381A">
        <w:rPr>
          <w:rFonts w:ascii="Times New Roman" w:hAnsi="Times New Roman"/>
          <w:sz w:val="17"/>
          <w:szCs w:val="17"/>
        </w:rPr>
        <w:t xml:space="preserve"> and L</w:t>
      </w:r>
      <w:r w:rsidR="00F5381A" w:rsidRPr="00F5381A">
        <w:rPr>
          <w:rFonts w:ascii="Times New Roman" w:hAnsi="Times New Roman"/>
          <w:sz w:val="17"/>
          <w:szCs w:val="17"/>
          <w:vertAlign w:val="subscript"/>
        </w:rPr>
        <w:t>q</w:t>
      </w:r>
      <w:r w:rsidR="00F5381A">
        <w:rPr>
          <w:rFonts w:ascii="Times New Roman" w:hAnsi="Times New Roman"/>
          <w:sz w:val="17"/>
          <w:szCs w:val="17"/>
        </w:rPr>
        <w:t xml:space="preserve"> are the corresponding inductivities in the synchronous frame. </w:t>
      </w:r>
      <w:r w:rsidR="00914D0C">
        <w:rPr>
          <w:rFonts w:ascii="Times New Roman" w:hAnsi="Times New Roman"/>
          <w:sz w:val="17"/>
          <w:szCs w:val="17"/>
        </w:rPr>
        <w:t xml:space="preserve">Whereas </w:t>
      </w:r>
      <w:r w:rsidR="00F5381A">
        <w:rPr>
          <w:rFonts w:ascii="Times New Roman" w:hAnsi="Times New Roman"/>
          <w:sz w:val="17"/>
          <w:szCs w:val="17"/>
        </w:rPr>
        <w:t>L</w:t>
      </w:r>
      <w:r w:rsidR="00F5381A" w:rsidRPr="00F5381A">
        <w:rPr>
          <w:rFonts w:ascii="Times New Roman" w:hAnsi="Times New Roman"/>
          <w:sz w:val="17"/>
          <w:szCs w:val="17"/>
          <w:vertAlign w:val="subscript"/>
        </w:rPr>
        <w:t>d</w:t>
      </w:r>
      <w:r w:rsidR="00F5381A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F5381A">
        <w:rPr>
          <w:rFonts w:ascii="Times New Roman" w:hAnsi="Times New Roman"/>
          <w:sz w:val="17"/>
          <w:szCs w:val="17"/>
        </w:rPr>
        <w:t>mirrors the inductivity in flux direction and L</w:t>
      </w:r>
      <w:r w:rsidR="00F5381A" w:rsidRPr="00F5381A">
        <w:rPr>
          <w:rFonts w:ascii="Times New Roman" w:hAnsi="Times New Roman"/>
          <w:sz w:val="17"/>
          <w:szCs w:val="17"/>
          <w:vertAlign w:val="subscript"/>
        </w:rPr>
        <w:t>q</w:t>
      </w:r>
      <w:r w:rsidR="00F5381A">
        <w:rPr>
          <w:rFonts w:ascii="Times New Roman" w:hAnsi="Times New Roman"/>
          <w:sz w:val="17"/>
          <w:szCs w:val="17"/>
        </w:rPr>
        <w:t xml:space="preserve"> the inductivity perpendicular to the flux</w:t>
      </w:r>
      <w:r w:rsidR="00370C24">
        <w:rPr>
          <w:rFonts w:ascii="Times New Roman" w:hAnsi="Times New Roman"/>
          <w:sz w:val="17"/>
          <w:szCs w:val="17"/>
        </w:rPr>
        <w:t xml:space="preserve"> direction</w:t>
      </w:r>
      <w:r w:rsidR="00F5381A">
        <w:rPr>
          <w:rFonts w:ascii="Times New Roman" w:hAnsi="Times New Roman"/>
          <w:sz w:val="17"/>
          <w:szCs w:val="17"/>
        </w:rPr>
        <w:t>.</w:t>
      </w:r>
      <w:r w:rsidR="00626F91">
        <w:rPr>
          <w:rFonts w:ascii="Times New Roman" w:hAnsi="Times New Roman"/>
          <w:sz w:val="17"/>
          <w:szCs w:val="17"/>
        </w:rPr>
        <w:t xml:space="preserve"> </w:t>
      </w:r>
      <w:r w:rsidR="00626F91">
        <w:rPr>
          <w:rFonts w:ascii="Times New Roman" w:hAnsi="Times New Roman"/>
          <w:sz w:val="17"/>
          <w:szCs w:val="17"/>
        </w:rPr>
        <w:lastRenderedPageBreak/>
        <w:t xml:space="preserve">From (3) </w:t>
      </w:r>
      <w:r w:rsidR="000B2371">
        <w:rPr>
          <w:rFonts w:ascii="Times New Roman" w:hAnsi="Times New Roman"/>
          <w:sz w:val="17"/>
          <w:szCs w:val="17"/>
        </w:rPr>
        <w:t>it</w:t>
      </w:r>
      <w:r w:rsidR="00626F91">
        <w:rPr>
          <w:rFonts w:ascii="Times New Roman" w:hAnsi="Times New Roman"/>
          <w:sz w:val="17"/>
          <w:szCs w:val="17"/>
        </w:rPr>
        <w:t xml:space="preserve"> can be concluded that DFC does not work properly for SM-PMSM (</w:t>
      </w:r>
      <w:r w:rsidR="00626F91" w:rsidRPr="00626F91">
        <w:rPr>
          <w:rFonts w:ascii="Times New Roman" w:hAnsi="Times New Roman"/>
          <w:b/>
          <w:sz w:val="17"/>
          <w:szCs w:val="17"/>
        </w:rPr>
        <w:t>S</w:t>
      </w:r>
      <w:r w:rsidR="00626F91">
        <w:rPr>
          <w:rFonts w:ascii="Times New Roman" w:hAnsi="Times New Roman"/>
          <w:sz w:val="17"/>
          <w:szCs w:val="17"/>
        </w:rPr>
        <w:t xml:space="preserve">urface </w:t>
      </w:r>
      <w:r w:rsidR="00626F91" w:rsidRPr="00626F91">
        <w:rPr>
          <w:rFonts w:ascii="Times New Roman" w:hAnsi="Times New Roman"/>
          <w:b/>
          <w:sz w:val="17"/>
          <w:szCs w:val="17"/>
        </w:rPr>
        <w:t>M</w:t>
      </w:r>
      <w:r w:rsidR="00626F91">
        <w:rPr>
          <w:rFonts w:ascii="Times New Roman" w:hAnsi="Times New Roman"/>
          <w:sz w:val="17"/>
          <w:szCs w:val="17"/>
        </w:rPr>
        <w:t>ounted)</w:t>
      </w:r>
      <w:r w:rsidR="000B2371">
        <w:rPr>
          <w:rFonts w:ascii="Times New Roman" w:hAnsi="Times New Roman"/>
          <w:sz w:val="17"/>
          <w:szCs w:val="17"/>
        </w:rPr>
        <w:t>, or in general</w:t>
      </w:r>
      <w:r w:rsidR="001D47CF">
        <w:rPr>
          <w:rFonts w:ascii="Times New Roman" w:hAnsi="Times New Roman"/>
          <w:sz w:val="17"/>
          <w:szCs w:val="17"/>
        </w:rPr>
        <w:t xml:space="preserve"> for</w:t>
      </w:r>
      <w:r w:rsidR="00626F91">
        <w:rPr>
          <w:rFonts w:ascii="Times New Roman" w:hAnsi="Times New Roman"/>
          <w:sz w:val="17"/>
          <w:szCs w:val="17"/>
        </w:rPr>
        <w:t xml:space="preserve"> </w:t>
      </w:r>
      <w:r w:rsidR="000B2371">
        <w:rPr>
          <w:rFonts w:ascii="Times New Roman" w:hAnsi="Times New Roman"/>
          <w:sz w:val="17"/>
          <w:szCs w:val="17"/>
        </w:rPr>
        <w:t>PMSM</w:t>
      </w:r>
      <w:r w:rsidR="001D47CF">
        <w:rPr>
          <w:rFonts w:ascii="Times New Roman" w:hAnsi="Times New Roman"/>
          <w:sz w:val="17"/>
          <w:szCs w:val="17"/>
        </w:rPr>
        <w:t>, if</w:t>
      </w:r>
      <w:r w:rsidR="000B2371">
        <w:rPr>
          <w:rFonts w:ascii="Times New Roman" w:hAnsi="Times New Roman"/>
          <w:sz w:val="17"/>
          <w:szCs w:val="17"/>
        </w:rPr>
        <w:t xml:space="preserve"> </w:t>
      </w:r>
      <w:r w:rsidR="00626F91">
        <w:rPr>
          <w:rFonts w:ascii="Times New Roman" w:hAnsi="Times New Roman"/>
          <w:sz w:val="17"/>
          <w:szCs w:val="17"/>
        </w:rPr>
        <w:t>L</w:t>
      </w:r>
      <w:r w:rsidR="00626F91" w:rsidRPr="00626F91">
        <w:rPr>
          <w:rFonts w:ascii="Times New Roman" w:hAnsi="Times New Roman"/>
          <w:sz w:val="17"/>
          <w:szCs w:val="17"/>
          <w:vertAlign w:val="subscript"/>
        </w:rPr>
        <w:t>d</w:t>
      </w:r>
      <w:r w:rsidR="00626F91">
        <w:rPr>
          <w:rFonts w:ascii="Times New Roman" w:hAnsi="Times New Roman"/>
          <w:sz w:val="17"/>
          <w:szCs w:val="17"/>
        </w:rPr>
        <w:t xml:space="preserve"> and L</w:t>
      </w:r>
      <w:r w:rsidR="00626F91" w:rsidRPr="00626F91">
        <w:rPr>
          <w:rFonts w:ascii="Times New Roman" w:hAnsi="Times New Roman"/>
          <w:sz w:val="17"/>
          <w:szCs w:val="17"/>
          <w:vertAlign w:val="subscript"/>
        </w:rPr>
        <w:t>q</w:t>
      </w:r>
      <w:r w:rsidR="00626F91">
        <w:rPr>
          <w:rFonts w:ascii="Times New Roman" w:hAnsi="Times New Roman"/>
          <w:sz w:val="17"/>
          <w:szCs w:val="17"/>
        </w:rPr>
        <w:t xml:space="preserve"> are equal</w:t>
      </w:r>
      <w:r w:rsidR="001D47CF">
        <w:rPr>
          <w:rFonts w:ascii="Times New Roman" w:hAnsi="Times New Roman"/>
          <w:sz w:val="17"/>
          <w:szCs w:val="17"/>
        </w:rPr>
        <w:t>, because the signal disapp</w:t>
      </w:r>
      <w:r w:rsidR="00D128F9">
        <w:rPr>
          <w:rFonts w:ascii="Times New Roman" w:hAnsi="Times New Roman"/>
          <w:sz w:val="17"/>
          <w:szCs w:val="17"/>
        </w:rPr>
        <w:t>e</w:t>
      </w:r>
      <w:r w:rsidR="001D47CF">
        <w:rPr>
          <w:rFonts w:ascii="Times New Roman" w:hAnsi="Times New Roman"/>
          <w:sz w:val="17"/>
          <w:szCs w:val="17"/>
        </w:rPr>
        <w:t>a</w:t>
      </w:r>
      <w:r w:rsidR="00D128F9">
        <w:rPr>
          <w:rFonts w:ascii="Times New Roman" w:hAnsi="Times New Roman"/>
          <w:sz w:val="17"/>
          <w:szCs w:val="17"/>
        </w:rPr>
        <w:t xml:space="preserve">rs </w:t>
      </w:r>
      <w:r w:rsidR="00F72325">
        <w:rPr>
          <w:rFonts w:ascii="Times New Roman" w:hAnsi="Times New Roman"/>
          <w:sz w:val="17"/>
          <w:szCs w:val="17"/>
        </w:rPr>
        <w:t>as</w:t>
      </w:r>
      <w:r w:rsidR="00D128F9">
        <w:rPr>
          <w:rFonts w:ascii="Times New Roman" w:hAnsi="Times New Roman"/>
          <w:sz w:val="17"/>
          <w:szCs w:val="17"/>
        </w:rPr>
        <w:t xml:space="preserve"> in (</w:t>
      </w:r>
      <w:r w:rsidR="001D47CF">
        <w:rPr>
          <w:rFonts w:ascii="Times New Roman" w:hAnsi="Times New Roman"/>
          <w:sz w:val="17"/>
          <w:szCs w:val="17"/>
        </w:rPr>
        <w:t>4</w:t>
      </w:r>
      <w:r w:rsidR="00D128F9">
        <w:rPr>
          <w:rFonts w:ascii="Times New Roman" w:hAnsi="Times New Roman"/>
          <w:sz w:val="17"/>
          <w:szCs w:val="17"/>
        </w:rPr>
        <w:t>)</w:t>
      </w:r>
      <w:r w:rsidR="001D47CF">
        <w:rPr>
          <w:rFonts w:ascii="Times New Roman" w:hAnsi="Times New Roman"/>
          <w:sz w:val="17"/>
          <w:szCs w:val="17"/>
        </w:rPr>
        <w:t>.</w:t>
      </w:r>
    </w:p>
    <w:p w:rsidR="001D1F55" w:rsidRPr="001D1F55" w:rsidRDefault="001D1F55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D128F9" w:rsidRDefault="00876993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noProof/>
          <w:sz w:val="17"/>
          <w:szCs w:val="17"/>
          <w:lang w:val="de-DE" w:eastAsia="de-DE"/>
        </w:rPr>
        <w:pict>
          <v:shape id="_x0000_s1030" type="#_x0000_t202" style="position:absolute;left:0;text-align:left;margin-left:233.95pt;margin-top:28.55pt;width:13.55pt;height:12.3pt;z-index:251664384;mso-width-relative:margin;mso-height-relative:margin" stroked="f">
            <v:textbox inset="0,0,0,0">
              <w:txbxContent>
                <w:p w:rsidR="00563A6D" w:rsidRPr="0043009B" w:rsidRDefault="00563A6D" w:rsidP="001D47CF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4</w:t>
                  </w: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756D92" w:rsidRPr="001D234C">
        <w:rPr>
          <w:position w:val="-90"/>
          <w:lang w:val="en-US"/>
        </w:rPr>
        <w:object w:dxaOrig="5040" w:dyaOrig="1920">
          <v:shape id="_x0000_i1028" type="#_x0000_t75" style="width:190.65pt;height:71.35pt" o:ole="">
            <v:imagedata r:id="rId17" o:title=""/>
          </v:shape>
          <o:OLEObject Type="Embed" ProgID="Equation.DSMT4" ShapeID="_x0000_i1028" DrawAspect="Content" ObjectID="_1555750648" r:id="rId18"/>
        </w:object>
      </w:r>
    </w:p>
    <w:p w:rsidR="00D128F9" w:rsidRPr="001D1F55" w:rsidRDefault="00D128F9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936EF9" w:rsidRDefault="000B2371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Moreover, the DFC signal becomes better if the condition in (</w:t>
      </w:r>
      <w:r w:rsidR="001D47CF">
        <w:rPr>
          <w:rFonts w:ascii="Times New Roman" w:hAnsi="Times New Roman"/>
          <w:sz w:val="17"/>
          <w:szCs w:val="17"/>
        </w:rPr>
        <w:t>5</w:t>
      </w:r>
      <w:r>
        <w:rPr>
          <w:rFonts w:ascii="Times New Roman" w:hAnsi="Times New Roman"/>
          <w:sz w:val="17"/>
          <w:szCs w:val="17"/>
        </w:rPr>
        <w:t>) is met.</w:t>
      </w:r>
    </w:p>
    <w:p w:rsidR="00DC61BD" w:rsidRPr="001D1F55" w:rsidRDefault="00DC61BD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936EF9" w:rsidRDefault="00876993" w:rsidP="000B2371">
      <w:pPr>
        <w:spacing w:line="264" w:lineRule="auto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position w:val="-24"/>
          <w:lang w:val="de-DE" w:eastAsia="de-DE"/>
        </w:rPr>
        <w:pict>
          <v:shape id="_x0000_s1029" type="#_x0000_t202" style="position:absolute;left:0;text-align:left;margin-left:235.4pt;margin-top:10.75pt;width:13.55pt;height:12.3pt;z-index:251663360;mso-width-relative:margin;mso-height-relative:margin" stroked="f">
            <v:textbox inset="0,0,0,0">
              <w:txbxContent>
                <w:p w:rsidR="00563A6D" w:rsidRPr="0043009B" w:rsidRDefault="00563A6D" w:rsidP="000B2371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5</w:t>
                  </w: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0B2371" w:rsidRPr="000B2371">
        <w:rPr>
          <w:position w:val="-34"/>
          <w:lang w:val="en-US"/>
        </w:rPr>
        <w:object w:dxaOrig="1540" w:dyaOrig="800">
          <v:shape id="_x0000_i1029" type="#_x0000_t75" style="width:59.65pt;height:32.35pt" o:ole="">
            <v:imagedata r:id="rId19" o:title=""/>
          </v:shape>
          <o:OLEObject Type="Embed" ProgID="Equation.DSMT4" ShapeID="_x0000_i1029" DrawAspect="Content" ObjectID="_1555750649" r:id="rId20"/>
        </w:object>
      </w:r>
    </w:p>
    <w:p w:rsidR="00936EF9" w:rsidRPr="001D1F55" w:rsidRDefault="00936EF9" w:rsidP="00663916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0B2371" w:rsidRDefault="000B2371" w:rsidP="007D094A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This </w:t>
      </w:r>
      <w:r w:rsidR="00914D0C">
        <w:rPr>
          <w:rFonts w:ascii="Times New Roman" w:hAnsi="Times New Roman"/>
          <w:sz w:val="17"/>
          <w:szCs w:val="17"/>
        </w:rPr>
        <w:t>elaborates</w:t>
      </w:r>
      <w:r>
        <w:rPr>
          <w:rFonts w:ascii="Times New Roman" w:hAnsi="Times New Roman"/>
          <w:sz w:val="17"/>
          <w:szCs w:val="17"/>
        </w:rPr>
        <w:t xml:space="preserve"> that DFC can work with salient</w:t>
      </w:r>
      <w:r w:rsidR="007D094A">
        <w:rPr>
          <w:rFonts w:ascii="Times New Roman" w:hAnsi="Times New Roman"/>
          <w:sz w:val="17"/>
          <w:szCs w:val="17"/>
        </w:rPr>
        <w:t xml:space="preserve"> (L</w:t>
      </w:r>
      <w:r w:rsidR="007D094A" w:rsidRPr="00F5381A">
        <w:rPr>
          <w:rFonts w:ascii="Times New Roman" w:hAnsi="Times New Roman"/>
          <w:sz w:val="17"/>
          <w:szCs w:val="17"/>
          <w:vertAlign w:val="subscript"/>
        </w:rPr>
        <w:t>d</w:t>
      </w:r>
      <w:r w:rsidR="007D094A">
        <w:rPr>
          <w:rFonts w:ascii="Times New Roman" w:hAnsi="Times New Roman"/>
          <w:sz w:val="17"/>
          <w:szCs w:val="17"/>
        </w:rPr>
        <w:t xml:space="preserve"> &gt; L</w:t>
      </w:r>
      <w:r w:rsidR="007D094A" w:rsidRPr="00F5381A">
        <w:rPr>
          <w:rFonts w:ascii="Times New Roman" w:hAnsi="Times New Roman"/>
          <w:sz w:val="17"/>
          <w:szCs w:val="17"/>
          <w:vertAlign w:val="subscript"/>
        </w:rPr>
        <w:t>q</w:t>
      </w:r>
      <w:r w:rsidR="007D094A">
        <w:rPr>
          <w:rFonts w:ascii="Times New Roman" w:hAnsi="Times New Roman"/>
          <w:sz w:val="17"/>
          <w:szCs w:val="17"/>
        </w:rPr>
        <w:t>)</w:t>
      </w:r>
      <w:r>
        <w:rPr>
          <w:rFonts w:ascii="Times New Roman" w:hAnsi="Times New Roman"/>
          <w:sz w:val="17"/>
          <w:szCs w:val="17"/>
        </w:rPr>
        <w:t xml:space="preserve"> and </w:t>
      </w:r>
      <w:r w:rsidR="00DC61BD">
        <w:rPr>
          <w:rFonts w:ascii="Times New Roman" w:hAnsi="Times New Roman"/>
          <w:sz w:val="17"/>
          <w:szCs w:val="17"/>
        </w:rPr>
        <w:t xml:space="preserve">non-salient pole </w:t>
      </w:r>
      <w:r w:rsidR="007D094A">
        <w:rPr>
          <w:rFonts w:ascii="Times New Roman" w:hAnsi="Times New Roman"/>
          <w:sz w:val="17"/>
          <w:szCs w:val="17"/>
        </w:rPr>
        <w:t>(L</w:t>
      </w:r>
      <w:r w:rsidR="007D094A" w:rsidRPr="00F5381A">
        <w:rPr>
          <w:rFonts w:ascii="Times New Roman" w:hAnsi="Times New Roman"/>
          <w:sz w:val="17"/>
          <w:szCs w:val="17"/>
          <w:vertAlign w:val="subscript"/>
        </w:rPr>
        <w:t>d</w:t>
      </w:r>
      <w:r w:rsidR="007D094A">
        <w:rPr>
          <w:rFonts w:ascii="Times New Roman" w:hAnsi="Times New Roman"/>
          <w:sz w:val="17"/>
          <w:szCs w:val="17"/>
        </w:rPr>
        <w:t xml:space="preserve"> &lt; L</w:t>
      </w:r>
      <w:r w:rsidR="007D094A" w:rsidRPr="00F5381A">
        <w:rPr>
          <w:rFonts w:ascii="Times New Roman" w:hAnsi="Times New Roman"/>
          <w:sz w:val="17"/>
          <w:szCs w:val="17"/>
          <w:vertAlign w:val="subscript"/>
        </w:rPr>
        <w:t>q</w:t>
      </w:r>
      <w:r w:rsidR="007D094A">
        <w:rPr>
          <w:rFonts w:ascii="Times New Roman" w:hAnsi="Times New Roman"/>
          <w:sz w:val="17"/>
          <w:szCs w:val="17"/>
        </w:rPr>
        <w:t xml:space="preserve">) </w:t>
      </w:r>
      <w:r w:rsidR="00DC61BD">
        <w:rPr>
          <w:rFonts w:ascii="Times New Roman" w:hAnsi="Times New Roman"/>
          <w:sz w:val="17"/>
          <w:szCs w:val="17"/>
        </w:rPr>
        <w:t>PMSM and the signal can be influenced positively</w:t>
      </w:r>
      <w:r w:rsidR="00D128F9">
        <w:rPr>
          <w:rFonts w:ascii="Times New Roman" w:hAnsi="Times New Roman"/>
          <w:sz w:val="17"/>
          <w:szCs w:val="17"/>
        </w:rPr>
        <w:t xml:space="preserve"> and optimized by choosing a properly magnetic path</w:t>
      </w:r>
      <w:r w:rsidR="001D47CF">
        <w:rPr>
          <w:rFonts w:ascii="Times New Roman" w:hAnsi="Times New Roman"/>
          <w:sz w:val="17"/>
          <w:szCs w:val="17"/>
        </w:rPr>
        <w:t xml:space="preserve"> at design</w:t>
      </w:r>
      <w:r w:rsidR="00AF364E">
        <w:rPr>
          <w:rFonts w:ascii="Times New Roman" w:hAnsi="Times New Roman"/>
          <w:sz w:val="17"/>
          <w:szCs w:val="17"/>
        </w:rPr>
        <w:t xml:space="preserve"> [</w:t>
      </w:r>
      <w:r w:rsidR="00766588">
        <w:rPr>
          <w:rFonts w:ascii="Times New Roman" w:hAnsi="Times New Roman"/>
          <w:sz w:val="17"/>
          <w:szCs w:val="17"/>
        </w:rPr>
        <w:t>8</w:t>
      </w:r>
      <w:r w:rsidR="00F72325">
        <w:rPr>
          <w:rFonts w:ascii="Times New Roman" w:hAnsi="Times New Roman"/>
          <w:sz w:val="17"/>
          <w:szCs w:val="17"/>
        </w:rPr>
        <w:t>]</w:t>
      </w:r>
      <w:r w:rsidR="00DC61BD">
        <w:rPr>
          <w:rFonts w:ascii="Times New Roman" w:hAnsi="Times New Roman"/>
          <w:sz w:val="17"/>
          <w:szCs w:val="17"/>
        </w:rPr>
        <w:t>.</w:t>
      </w:r>
    </w:p>
    <w:p w:rsidR="00936EF9" w:rsidRDefault="001D234C" w:rsidP="00663916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Experimental Setup and Results: </w:t>
      </w:r>
      <w:r w:rsidR="00756D92">
        <w:rPr>
          <w:rFonts w:ascii="Times New Roman" w:hAnsi="Times New Roman"/>
          <w:sz w:val="17"/>
          <w:szCs w:val="17"/>
        </w:rPr>
        <w:t>To proof the result of (3), experimental tests ha</w:t>
      </w:r>
      <w:r w:rsidR="00D74B1E">
        <w:rPr>
          <w:rFonts w:ascii="Times New Roman" w:hAnsi="Times New Roman"/>
          <w:sz w:val="17"/>
          <w:szCs w:val="17"/>
        </w:rPr>
        <w:t>ve</w:t>
      </w:r>
      <w:r w:rsidR="00756D92">
        <w:rPr>
          <w:rFonts w:ascii="Times New Roman" w:hAnsi="Times New Roman"/>
          <w:sz w:val="17"/>
          <w:szCs w:val="17"/>
        </w:rPr>
        <w:t xml:space="preserve"> been done </w:t>
      </w:r>
      <w:r w:rsidR="00D74B1E">
        <w:rPr>
          <w:rFonts w:ascii="Times New Roman" w:hAnsi="Times New Roman"/>
          <w:sz w:val="17"/>
          <w:szCs w:val="17"/>
        </w:rPr>
        <w:t>on</w:t>
      </w:r>
      <w:r w:rsidR="00756D92">
        <w:rPr>
          <w:rFonts w:ascii="Times New Roman" w:hAnsi="Times New Roman"/>
          <w:sz w:val="17"/>
          <w:szCs w:val="17"/>
        </w:rPr>
        <w:t xml:space="preserve"> a TriCore</w:t>
      </w:r>
      <w:r w:rsidR="00D74B1E">
        <w:rPr>
          <w:rFonts w:ascii="Times New Roman" w:hAnsi="Times New Roman"/>
          <w:sz w:val="17"/>
          <w:szCs w:val="17"/>
        </w:rPr>
        <w:t xml:space="preserve"> environment</w:t>
      </w:r>
      <w:r w:rsidR="00756D92">
        <w:rPr>
          <w:rFonts w:ascii="Times New Roman" w:hAnsi="Times New Roman"/>
          <w:sz w:val="17"/>
          <w:szCs w:val="17"/>
        </w:rPr>
        <w:t xml:space="preserve"> with a PXROS operating system</w:t>
      </w:r>
      <w:r w:rsidR="00141F7D">
        <w:rPr>
          <w:rFonts w:ascii="Times New Roman" w:hAnsi="Times New Roman"/>
          <w:sz w:val="17"/>
          <w:szCs w:val="17"/>
        </w:rPr>
        <w:t xml:space="preserve">. The switching frequency has been set to </w:t>
      </w:r>
      <w:r w:rsidR="001007E8">
        <w:rPr>
          <w:rFonts w:ascii="Times New Roman" w:hAnsi="Times New Roman"/>
          <w:sz w:val="17"/>
          <w:szCs w:val="17"/>
        </w:rPr>
        <w:t>2</w:t>
      </w:r>
      <w:r w:rsidR="00EC17F8">
        <w:rPr>
          <w:rFonts w:ascii="Times New Roman" w:hAnsi="Times New Roman"/>
          <w:sz w:val="17"/>
          <w:szCs w:val="17"/>
        </w:rPr>
        <w:t xml:space="preserve"> K</w:t>
      </w:r>
      <w:r w:rsidR="00141F7D">
        <w:rPr>
          <w:rFonts w:ascii="Times New Roman" w:hAnsi="Times New Roman"/>
          <w:sz w:val="17"/>
          <w:szCs w:val="17"/>
        </w:rPr>
        <w:t>Hz</w:t>
      </w:r>
      <w:r w:rsidR="00776FA6">
        <w:rPr>
          <w:rFonts w:ascii="Times New Roman" w:hAnsi="Times New Roman"/>
          <w:sz w:val="17"/>
          <w:szCs w:val="17"/>
        </w:rPr>
        <w:t xml:space="preserve"> with a DC-link voltage of 24V</w:t>
      </w:r>
      <w:r w:rsidR="00141F7D">
        <w:rPr>
          <w:rFonts w:ascii="Times New Roman" w:hAnsi="Times New Roman"/>
          <w:sz w:val="17"/>
          <w:szCs w:val="17"/>
        </w:rPr>
        <w:t>. The PMSM</w:t>
      </w:r>
      <w:r w:rsidR="00914D0C">
        <w:rPr>
          <w:rFonts w:ascii="Times New Roman" w:hAnsi="Times New Roman"/>
          <w:sz w:val="17"/>
          <w:szCs w:val="17"/>
        </w:rPr>
        <w:t xml:space="preserve"> (Caddy motor)</w:t>
      </w:r>
      <w:r w:rsidR="0066228E">
        <w:rPr>
          <w:rFonts w:ascii="Times New Roman" w:hAnsi="Times New Roman"/>
          <w:sz w:val="17"/>
          <w:szCs w:val="17"/>
        </w:rPr>
        <w:t xml:space="preserve"> is a surface</w:t>
      </w:r>
      <w:r w:rsidR="00914D0C">
        <w:rPr>
          <w:rFonts w:ascii="Times New Roman" w:hAnsi="Times New Roman"/>
          <w:sz w:val="17"/>
          <w:szCs w:val="17"/>
        </w:rPr>
        <w:t xml:space="preserve"> mounted PMSM with 54 s</w:t>
      </w:r>
      <w:r w:rsidR="008E56BF">
        <w:rPr>
          <w:rFonts w:ascii="Times New Roman" w:hAnsi="Times New Roman"/>
          <w:sz w:val="17"/>
          <w:szCs w:val="17"/>
        </w:rPr>
        <w:t xml:space="preserve">lots, </w:t>
      </w:r>
      <w:r w:rsidR="00141F7D">
        <w:rPr>
          <w:rFonts w:ascii="Times New Roman" w:hAnsi="Times New Roman"/>
          <w:sz w:val="17"/>
          <w:szCs w:val="17"/>
        </w:rPr>
        <w:t>40 poles</w:t>
      </w:r>
      <w:r w:rsidR="00393B66">
        <w:rPr>
          <w:rFonts w:ascii="Times New Roman" w:hAnsi="Times New Roman"/>
          <w:sz w:val="17"/>
          <w:szCs w:val="17"/>
        </w:rPr>
        <w:t xml:space="preserve"> and L</w:t>
      </w:r>
      <w:r w:rsidR="00393B66" w:rsidRPr="00393B66">
        <w:rPr>
          <w:rFonts w:ascii="Times New Roman" w:hAnsi="Times New Roman"/>
          <w:sz w:val="17"/>
          <w:szCs w:val="17"/>
          <w:vertAlign w:val="subscript"/>
        </w:rPr>
        <w:t xml:space="preserve">q </w:t>
      </w:r>
      <w:r w:rsidR="00393B66">
        <w:rPr>
          <w:rFonts w:ascii="Times New Roman" w:hAnsi="Times New Roman"/>
          <w:sz w:val="17"/>
          <w:szCs w:val="17"/>
        </w:rPr>
        <w:t>&gt; L</w:t>
      </w:r>
      <w:r w:rsidR="00393B66" w:rsidRPr="00393B66">
        <w:rPr>
          <w:rFonts w:ascii="Times New Roman" w:hAnsi="Times New Roman"/>
          <w:sz w:val="17"/>
          <w:szCs w:val="17"/>
          <w:vertAlign w:val="subscript"/>
        </w:rPr>
        <w:t>d</w:t>
      </w:r>
      <w:r w:rsidR="00141F7D">
        <w:rPr>
          <w:rFonts w:ascii="Times New Roman" w:hAnsi="Times New Roman"/>
          <w:sz w:val="17"/>
          <w:szCs w:val="17"/>
        </w:rPr>
        <w:t xml:space="preserve">. </w:t>
      </w:r>
    </w:p>
    <w:p w:rsidR="00D128F9" w:rsidRPr="00D128F9" w:rsidRDefault="00D128F9" w:rsidP="00663916">
      <w:pPr>
        <w:spacing w:line="264" w:lineRule="auto"/>
        <w:jc w:val="both"/>
        <w:rPr>
          <w:rFonts w:ascii="Times New Roman" w:hAnsi="Times New Roman"/>
          <w:sz w:val="6"/>
          <w:szCs w:val="6"/>
        </w:rPr>
      </w:pPr>
    </w:p>
    <w:p w:rsidR="008C52FA" w:rsidRPr="008C52FA" w:rsidRDefault="008C52FA" w:rsidP="008C52FA">
      <w:pPr>
        <w:spacing w:line="264" w:lineRule="auto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a</w:t>
      </w:r>
    </w:p>
    <w:p w:rsidR="00825826" w:rsidRDefault="00825826" w:rsidP="00F36067">
      <w:pPr>
        <w:spacing w:line="264" w:lineRule="auto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b</w:t>
      </w:r>
    </w:p>
    <w:p w:rsidR="00F36067" w:rsidRDefault="00AE6370" w:rsidP="00F36067">
      <w:pPr>
        <w:spacing w:line="264" w:lineRule="auto"/>
        <w:jc w:val="both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>Fig. 2</w:t>
      </w:r>
      <w:r w:rsidR="00F36067">
        <w:rPr>
          <w:rFonts w:ascii="Times New Roman" w:hAnsi="Times New Roman"/>
          <w:b/>
          <w:sz w:val="17"/>
          <w:szCs w:val="17"/>
        </w:rPr>
        <w:t xml:space="preserve"> </w:t>
      </w:r>
      <w:r w:rsidR="00F36067">
        <w:rPr>
          <w:rFonts w:ascii="Times New Roman" w:hAnsi="Times New Roman"/>
          <w:i/>
          <w:sz w:val="17"/>
          <w:szCs w:val="17"/>
        </w:rPr>
        <w:t xml:space="preserve">DFC Test </w:t>
      </w:r>
      <w:r w:rsidR="00D92AAE">
        <w:rPr>
          <w:rFonts w:ascii="Times New Roman" w:hAnsi="Times New Roman"/>
          <w:i/>
          <w:sz w:val="17"/>
          <w:szCs w:val="17"/>
        </w:rPr>
        <w:t xml:space="preserve">with experimental results for </w:t>
      </w:r>
      <w:r w:rsidR="006F5ADA">
        <w:rPr>
          <w:rFonts w:ascii="Times New Roman" w:hAnsi="Times New Roman"/>
          <w:i/>
          <w:sz w:val="17"/>
          <w:szCs w:val="17"/>
        </w:rPr>
        <w:t>Emotion</w:t>
      </w:r>
      <w:r w:rsidR="00F36067">
        <w:rPr>
          <w:rFonts w:ascii="Times New Roman" w:hAnsi="Times New Roman"/>
          <w:i/>
          <w:sz w:val="17"/>
          <w:szCs w:val="17"/>
        </w:rPr>
        <w:t xml:space="preserve"> PMSM   </w:t>
      </w:r>
    </w:p>
    <w:p w:rsidR="00F36067" w:rsidRDefault="007D094A" w:rsidP="00F36067">
      <w:pPr>
        <w:jc w:val="both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a</w:t>
      </w:r>
      <w:r w:rsidR="00914D0C">
        <w:rPr>
          <w:rFonts w:ascii="Times New Roman" w:hAnsi="Times New Roman"/>
          <w:i/>
          <w:sz w:val="17"/>
          <w:szCs w:val="17"/>
        </w:rPr>
        <w:t>.</w:t>
      </w:r>
      <w:r w:rsidR="0066228E">
        <w:rPr>
          <w:rFonts w:ascii="Times New Roman" w:hAnsi="Times New Roman"/>
          <w:i/>
          <w:sz w:val="17"/>
          <w:szCs w:val="17"/>
        </w:rPr>
        <w:t xml:space="preserve"> </w:t>
      </w:r>
      <w:r w:rsidR="00F36067" w:rsidRPr="00F20B2C">
        <w:rPr>
          <w:rFonts w:ascii="Times New Roman" w:hAnsi="Times New Roman"/>
          <w:sz w:val="17"/>
          <w:szCs w:val="17"/>
        </w:rPr>
        <w:t>Flux linkage Signals</w:t>
      </w:r>
      <w:r w:rsidR="00825826">
        <w:rPr>
          <w:rFonts w:ascii="Times New Roman" w:hAnsi="Times New Roman"/>
          <w:sz w:val="17"/>
          <w:szCs w:val="17"/>
        </w:rPr>
        <w:t xml:space="preserve"> of phase u,</w:t>
      </w:r>
      <w:r w:rsidR="0066228E">
        <w:rPr>
          <w:rFonts w:ascii="Times New Roman" w:hAnsi="Times New Roman"/>
          <w:sz w:val="17"/>
          <w:szCs w:val="17"/>
        </w:rPr>
        <w:t xml:space="preserve"> </w:t>
      </w:r>
      <w:r w:rsidR="00825826">
        <w:rPr>
          <w:rFonts w:ascii="Times New Roman" w:hAnsi="Times New Roman"/>
          <w:sz w:val="17"/>
          <w:szCs w:val="17"/>
        </w:rPr>
        <w:t>v and w</w:t>
      </w:r>
      <w:r w:rsidR="00F36067" w:rsidRPr="00F36067">
        <w:rPr>
          <w:rFonts w:ascii="Times New Roman" w:hAnsi="Times New Roman"/>
          <w:i/>
          <w:sz w:val="17"/>
          <w:szCs w:val="17"/>
        </w:rPr>
        <w:t xml:space="preserve"> </w:t>
      </w:r>
    </w:p>
    <w:p w:rsidR="00F36067" w:rsidRDefault="007D094A" w:rsidP="00F36067">
      <w:pPr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b</w:t>
      </w:r>
      <w:r w:rsidR="00914D0C">
        <w:rPr>
          <w:rFonts w:ascii="Times New Roman" w:hAnsi="Times New Roman"/>
          <w:i/>
          <w:sz w:val="17"/>
          <w:szCs w:val="17"/>
        </w:rPr>
        <w:t>.</w:t>
      </w:r>
      <w:r w:rsidR="00F36067">
        <w:rPr>
          <w:rFonts w:ascii="Times New Roman" w:hAnsi="Times New Roman"/>
          <w:i/>
          <w:sz w:val="17"/>
          <w:szCs w:val="17"/>
        </w:rPr>
        <w:t xml:space="preserve"> </w:t>
      </w:r>
      <w:r w:rsidR="00F36067">
        <w:rPr>
          <w:rFonts w:ascii="Times New Roman" w:hAnsi="Times New Roman"/>
          <w:sz w:val="17"/>
          <w:szCs w:val="17"/>
        </w:rPr>
        <w:t xml:space="preserve">Spectrum of flux linkage signal </w:t>
      </w:r>
      <w:r w:rsidR="00D74B1E">
        <w:rPr>
          <w:rFonts w:ascii="Times New Roman" w:hAnsi="Times New Roman"/>
          <w:sz w:val="17"/>
          <w:szCs w:val="17"/>
        </w:rPr>
        <w:t>of phase u in</w:t>
      </w:r>
      <w:r w:rsidR="001D1F55">
        <w:rPr>
          <w:rFonts w:ascii="Times New Roman" w:hAnsi="Times New Roman"/>
          <w:sz w:val="17"/>
          <w:szCs w:val="17"/>
        </w:rPr>
        <w:t xml:space="preserve"> </w:t>
      </w:r>
      <w:r w:rsidR="00D74B1E">
        <w:rPr>
          <w:rFonts w:ascii="Times New Roman" w:hAnsi="Times New Roman"/>
          <w:sz w:val="17"/>
          <w:szCs w:val="17"/>
        </w:rPr>
        <w:t>Fig. 2</w:t>
      </w:r>
      <w:r w:rsidR="001D1F55" w:rsidRPr="001D1F55">
        <w:rPr>
          <w:rFonts w:ascii="Times New Roman" w:hAnsi="Times New Roman"/>
          <w:i/>
          <w:sz w:val="17"/>
          <w:szCs w:val="17"/>
        </w:rPr>
        <w:t>a</w:t>
      </w:r>
      <w:r w:rsidR="001D1F55">
        <w:rPr>
          <w:rFonts w:ascii="Times New Roman" w:hAnsi="Times New Roman"/>
          <w:sz w:val="17"/>
          <w:szCs w:val="17"/>
        </w:rPr>
        <w:t xml:space="preserve"> </w:t>
      </w:r>
      <w:r w:rsidR="00825826">
        <w:rPr>
          <w:rFonts w:ascii="Times New Roman" w:hAnsi="Times New Roman"/>
          <w:sz w:val="17"/>
          <w:szCs w:val="17"/>
        </w:rPr>
        <w:t xml:space="preserve">and </w:t>
      </w:r>
      <w:r w:rsidR="00D74B1E">
        <w:rPr>
          <w:rFonts w:ascii="Times New Roman" w:hAnsi="Times New Roman"/>
          <w:sz w:val="17"/>
          <w:szCs w:val="17"/>
        </w:rPr>
        <w:t xml:space="preserve">used </w:t>
      </w:r>
      <w:r w:rsidR="00825826">
        <w:rPr>
          <w:rFonts w:ascii="Times New Roman" w:hAnsi="Times New Roman"/>
          <w:sz w:val="17"/>
          <w:szCs w:val="17"/>
        </w:rPr>
        <w:t>PMSM</w:t>
      </w:r>
    </w:p>
    <w:p w:rsidR="00A261C8" w:rsidRPr="0066228E" w:rsidRDefault="00A261C8" w:rsidP="00F36067">
      <w:pPr>
        <w:jc w:val="both"/>
        <w:rPr>
          <w:rFonts w:ascii="Times New Roman" w:hAnsi="Times New Roman"/>
          <w:sz w:val="6"/>
          <w:szCs w:val="6"/>
        </w:rPr>
      </w:pPr>
    </w:p>
    <w:p w:rsidR="00A261C8" w:rsidRPr="00A261C8" w:rsidRDefault="00A261C8" w:rsidP="00F36067">
      <w:pPr>
        <w:jc w:val="both"/>
        <w:rPr>
          <w:rFonts w:ascii="Times New Roman" w:hAnsi="Times New Roman"/>
          <w:sz w:val="6"/>
          <w:szCs w:val="6"/>
        </w:rPr>
      </w:pPr>
    </w:p>
    <w:p w:rsidR="00D128F9" w:rsidRDefault="001D1F55" w:rsidP="009F0F0D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Fig. 2a </w:t>
      </w:r>
      <w:r w:rsidR="00914D0C">
        <w:rPr>
          <w:rFonts w:ascii="Times New Roman" w:hAnsi="Times New Roman"/>
          <w:sz w:val="17"/>
          <w:szCs w:val="17"/>
        </w:rPr>
        <w:t>depicts</w:t>
      </w:r>
      <w:r>
        <w:rPr>
          <w:rFonts w:ascii="Times New Roman" w:hAnsi="Times New Roman"/>
          <w:sz w:val="17"/>
          <w:szCs w:val="17"/>
        </w:rPr>
        <w:t xml:space="preserve"> the result of the calculations of the DFC signal for all three phases u,</w:t>
      </w:r>
      <w:r w:rsidR="0066228E"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v and w. </w:t>
      </w:r>
      <w:r w:rsidR="00642C33">
        <w:rPr>
          <w:rFonts w:ascii="Times New Roman" w:hAnsi="Times New Roman"/>
          <w:sz w:val="17"/>
          <w:szCs w:val="17"/>
        </w:rPr>
        <w:t xml:space="preserve">The signal acquired with a DC link voltage of 24V reaches from 30mV to -30mV on one electrical rotation. </w:t>
      </w:r>
      <w:r>
        <w:rPr>
          <w:rFonts w:ascii="Times New Roman" w:hAnsi="Times New Roman"/>
          <w:sz w:val="17"/>
          <w:szCs w:val="17"/>
        </w:rPr>
        <w:t>It can be noticed that the shape of this signal is almost sinusoidal and can be used for the commutation of the PMSM.</w:t>
      </w:r>
      <w:r w:rsidR="00642C33">
        <w:rPr>
          <w:rFonts w:ascii="Times New Roman" w:hAnsi="Times New Roman"/>
          <w:sz w:val="17"/>
          <w:szCs w:val="17"/>
        </w:rPr>
        <w:t xml:space="preserve"> </w:t>
      </w:r>
      <w:r w:rsidR="00F72325">
        <w:rPr>
          <w:rFonts w:ascii="Times New Roman" w:hAnsi="Times New Roman"/>
          <w:sz w:val="17"/>
          <w:szCs w:val="17"/>
        </w:rPr>
        <w:t xml:space="preserve">There is also some noise, which is to be expected by this kind of measurement. </w:t>
      </w:r>
      <w:r w:rsidR="00642C33">
        <w:rPr>
          <w:rFonts w:ascii="Times New Roman" w:hAnsi="Times New Roman"/>
          <w:sz w:val="17"/>
          <w:szCs w:val="17"/>
        </w:rPr>
        <w:t xml:space="preserve">However, </w:t>
      </w:r>
      <w:r w:rsidR="008E56BF">
        <w:rPr>
          <w:rFonts w:ascii="Times New Roman" w:hAnsi="Times New Roman"/>
          <w:sz w:val="17"/>
          <w:szCs w:val="17"/>
        </w:rPr>
        <w:t xml:space="preserve">by simplifying (3), a short form can be derived as shown in </w:t>
      </w:r>
      <w:r w:rsidR="00642C33">
        <w:rPr>
          <w:rFonts w:ascii="Times New Roman" w:hAnsi="Times New Roman"/>
          <w:sz w:val="17"/>
          <w:szCs w:val="17"/>
        </w:rPr>
        <w:t>(6):</w:t>
      </w:r>
    </w:p>
    <w:p w:rsidR="008C52FA" w:rsidRPr="008C52FA" w:rsidRDefault="008C52FA" w:rsidP="009F0F0D">
      <w:pPr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p w:rsidR="00005204" w:rsidRDefault="00876993" w:rsidP="00642C33">
      <w:pPr>
        <w:spacing w:line="264" w:lineRule="auto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position w:val="-24"/>
          <w:lang w:val="de-DE" w:eastAsia="de-DE"/>
        </w:rPr>
        <w:lastRenderedPageBreak/>
        <w:pict>
          <v:shape id="_x0000_s1031" type="#_x0000_t202" style="position:absolute;left:0;text-align:left;margin-left:236.3pt;margin-top:8.8pt;width:13.55pt;height:12.3pt;z-index:251665408;mso-width-relative:margin;mso-height-relative:margin" stroked="f">
            <v:textbox style="mso-next-textbox:#_x0000_s1031" inset="0,0,0,0">
              <w:txbxContent>
                <w:p w:rsidR="00563A6D" w:rsidRPr="0043009B" w:rsidRDefault="00563A6D" w:rsidP="00642C33">
                  <w:pP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</w:pP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(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6</w:t>
                  </w:r>
                  <w:r w:rsidRPr="0043009B">
                    <w:rPr>
                      <w:rFonts w:ascii="Times New Roman" w:hAnsi="Times New Roman"/>
                      <w:sz w:val="17"/>
                      <w:szCs w:val="17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66228E" w:rsidRPr="00642C33">
        <w:rPr>
          <w:position w:val="-30"/>
          <w:lang w:val="en-US"/>
        </w:rPr>
        <w:object w:dxaOrig="3920" w:dyaOrig="720">
          <v:shape id="_x0000_i1030" type="#_x0000_t75" style="width:148.65pt;height:25.35pt" o:ole="">
            <v:imagedata r:id="rId21" o:title=""/>
          </v:shape>
          <o:OLEObject Type="Embed" ProgID="Equation.DSMT4" ShapeID="_x0000_i1030" DrawAspect="Content" ObjectID="_1555750650" r:id="rId22"/>
        </w:object>
      </w:r>
    </w:p>
    <w:p w:rsidR="00005204" w:rsidRPr="0066228E" w:rsidRDefault="00005204" w:rsidP="009F0F0D">
      <w:pPr>
        <w:spacing w:line="264" w:lineRule="auto"/>
        <w:jc w:val="both"/>
        <w:rPr>
          <w:rFonts w:ascii="Times New Roman" w:hAnsi="Times New Roman"/>
          <w:sz w:val="4"/>
          <w:szCs w:val="4"/>
        </w:rPr>
      </w:pPr>
    </w:p>
    <w:p w:rsidR="003E74D2" w:rsidRDefault="008E56BF" w:rsidP="009F0F0D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where </w:t>
      </w:r>
      <w:r w:rsidR="00642C33">
        <w:rPr>
          <w:rFonts w:ascii="Times New Roman" w:hAnsi="Times New Roman"/>
          <w:sz w:val="17"/>
          <w:szCs w:val="17"/>
        </w:rPr>
        <w:t>the constants k</w:t>
      </w:r>
      <w:r w:rsidR="00642C33" w:rsidRPr="00642C33">
        <w:rPr>
          <w:rFonts w:ascii="Times New Roman" w:hAnsi="Times New Roman"/>
          <w:sz w:val="17"/>
          <w:szCs w:val="17"/>
          <w:vertAlign w:val="subscript"/>
        </w:rPr>
        <w:t>1</w:t>
      </w:r>
      <w:r w:rsidR="00642C33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642C33">
        <w:rPr>
          <w:rFonts w:ascii="Times New Roman" w:hAnsi="Times New Roman"/>
          <w:sz w:val="17"/>
          <w:szCs w:val="17"/>
        </w:rPr>
        <w:t>- k</w:t>
      </w:r>
      <w:r w:rsidR="00642C33" w:rsidRPr="00642C33">
        <w:rPr>
          <w:rFonts w:ascii="Times New Roman" w:hAnsi="Times New Roman"/>
          <w:sz w:val="17"/>
          <w:szCs w:val="17"/>
          <w:vertAlign w:val="subscript"/>
        </w:rPr>
        <w:t>4</w:t>
      </w:r>
      <w:r w:rsidR="00642C33">
        <w:rPr>
          <w:rFonts w:ascii="Times New Roman" w:hAnsi="Times New Roman"/>
          <w:sz w:val="17"/>
          <w:szCs w:val="17"/>
          <w:vertAlign w:val="subscript"/>
        </w:rPr>
        <w:t xml:space="preserve"> </w:t>
      </w:r>
      <w:r w:rsidR="00642C33">
        <w:rPr>
          <w:rFonts w:ascii="Times New Roman" w:hAnsi="Times New Roman"/>
          <w:sz w:val="17"/>
          <w:szCs w:val="17"/>
        </w:rPr>
        <w:t>are the coefficients</w:t>
      </w:r>
      <w:r w:rsidR="001007E8">
        <w:rPr>
          <w:rFonts w:ascii="Times New Roman" w:hAnsi="Times New Roman"/>
          <w:sz w:val="17"/>
          <w:szCs w:val="17"/>
        </w:rPr>
        <w:t xml:space="preserve"> of the four main parts</w:t>
      </w:r>
      <w:r w:rsidR="00642C33">
        <w:rPr>
          <w:rFonts w:ascii="Times New Roman" w:hAnsi="Times New Roman"/>
          <w:sz w:val="17"/>
          <w:szCs w:val="17"/>
        </w:rPr>
        <w:t xml:space="preserve"> </w:t>
      </w:r>
      <w:r w:rsidR="001007E8">
        <w:rPr>
          <w:rFonts w:ascii="Times New Roman" w:hAnsi="Times New Roman"/>
          <w:sz w:val="17"/>
          <w:szCs w:val="17"/>
        </w:rPr>
        <w:t>in</w:t>
      </w:r>
      <w:r w:rsidR="00642C33">
        <w:rPr>
          <w:rFonts w:ascii="Times New Roman" w:hAnsi="Times New Roman"/>
          <w:sz w:val="17"/>
          <w:szCs w:val="17"/>
        </w:rPr>
        <w:t xml:space="preserve"> (3</w:t>
      </w:r>
      <w:r w:rsidR="001007E8">
        <w:rPr>
          <w:rFonts w:ascii="Times New Roman" w:hAnsi="Times New Roman"/>
          <w:sz w:val="17"/>
          <w:szCs w:val="17"/>
        </w:rPr>
        <w:t>)</w:t>
      </w:r>
      <w:r w:rsidR="00642C33">
        <w:rPr>
          <w:rFonts w:ascii="Times New Roman" w:hAnsi="Times New Roman"/>
          <w:sz w:val="17"/>
          <w:szCs w:val="17"/>
        </w:rPr>
        <w:t xml:space="preserve">. </w:t>
      </w:r>
      <w:r w:rsidR="00F72325">
        <w:rPr>
          <w:rFonts w:ascii="Times New Roman" w:hAnsi="Times New Roman"/>
          <w:sz w:val="17"/>
          <w:szCs w:val="17"/>
        </w:rPr>
        <w:t xml:space="preserve">The result of the </w:t>
      </w:r>
      <w:r w:rsidR="001B5FB9">
        <w:rPr>
          <w:rFonts w:ascii="Times New Roman" w:hAnsi="Times New Roman"/>
          <w:sz w:val="17"/>
          <w:szCs w:val="17"/>
        </w:rPr>
        <w:t>FFT</w:t>
      </w:r>
      <w:r w:rsidR="00914D0C">
        <w:rPr>
          <w:rFonts w:ascii="Times New Roman" w:hAnsi="Times New Roman"/>
          <w:sz w:val="17"/>
          <w:szCs w:val="17"/>
        </w:rPr>
        <w:t xml:space="preserve"> of the signal in F</w:t>
      </w:r>
      <w:r w:rsidR="00F72325">
        <w:rPr>
          <w:rFonts w:ascii="Times New Roman" w:hAnsi="Times New Roman"/>
          <w:sz w:val="17"/>
          <w:szCs w:val="17"/>
        </w:rPr>
        <w:t xml:space="preserve">ig. 2a is shown in </w:t>
      </w:r>
      <w:r w:rsidR="00914D0C">
        <w:rPr>
          <w:rFonts w:ascii="Times New Roman" w:hAnsi="Times New Roman"/>
          <w:sz w:val="17"/>
          <w:szCs w:val="17"/>
        </w:rPr>
        <w:t>F</w:t>
      </w:r>
      <w:r>
        <w:rPr>
          <w:rFonts w:ascii="Times New Roman" w:hAnsi="Times New Roman"/>
          <w:sz w:val="17"/>
          <w:szCs w:val="17"/>
        </w:rPr>
        <w:t>ig. 2b. It can be noticed, the</w:t>
      </w:r>
      <w:r w:rsidR="00F72325">
        <w:rPr>
          <w:rFonts w:ascii="Times New Roman" w:hAnsi="Times New Roman"/>
          <w:sz w:val="17"/>
          <w:szCs w:val="17"/>
        </w:rPr>
        <w:t xml:space="preserve"> </w:t>
      </w:r>
      <w:r w:rsidR="001B5FB9">
        <w:rPr>
          <w:rFonts w:ascii="Times New Roman" w:hAnsi="Times New Roman"/>
          <w:sz w:val="17"/>
          <w:szCs w:val="17"/>
        </w:rPr>
        <w:t>FFT</w:t>
      </w:r>
      <w:r w:rsidR="00F72325">
        <w:rPr>
          <w:rFonts w:ascii="Times New Roman" w:hAnsi="Times New Roman"/>
          <w:sz w:val="17"/>
          <w:szCs w:val="17"/>
        </w:rPr>
        <w:t xml:space="preserve"> essentially shows three main parts, which are a DC offset, a second harmonic (which is the fundamental) and forth harmonic. </w:t>
      </w:r>
      <w:r>
        <w:rPr>
          <w:rFonts w:ascii="Times New Roman" w:hAnsi="Times New Roman"/>
          <w:sz w:val="17"/>
          <w:szCs w:val="17"/>
        </w:rPr>
        <w:t>This experimental result validates (6) and confirms the correctness of the mathematical derivation and the predicted FFT signal</w:t>
      </w:r>
      <w:r w:rsidR="001007E8">
        <w:rPr>
          <w:rFonts w:ascii="Times New Roman" w:hAnsi="Times New Roman"/>
          <w:sz w:val="17"/>
          <w:szCs w:val="17"/>
        </w:rPr>
        <w:t>.</w:t>
      </w:r>
    </w:p>
    <w:p w:rsidR="007D094A" w:rsidRDefault="00A41B9F" w:rsidP="009F0F0D">
      <w:pPr>
        <w:spacing w:line="264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i/>
          <w:noProof/>
          <w:sz w:val="17"/>
          <w:szCs w:val="17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-2940685</wp:posOffset>
            </wp:positionV>
            <wp:extent cx="2887980" cy="2181225"/>
            <wp:effectExtent l="0" t="0" r="7620" b="0"/>
            <wp:wrapSquare wrapText="bothSides"/>
            <wp:docPr id="1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2531" cy="5616624"/>
                      <a:chOff x="737821" y="404664"/>
                      <a:chExt cx="7002531" cy="5616624"/>
                    </a:xfrm>
                  </a:grpSpPr>
                  <a:grpSp>
                    <a:nvGrpSpPr>
                      <a:cNvPr id="24" name="Gruppieren 23"/>
                      <a:cNvGrpSpPr/>
                    </a:nvGrpSpPr>
                    <a:grpSpPr>
                      <a:xfrm>
                        <a:off x="737821" y="404664"/>
                        <a:ext cx="7002531" cy="5616624"/>
                        <a:chOff x="737821" y="404664"/>
                        <a:chExt cx="7002531" cy="5616624"/>
                      </a:xfrm>
                    </a:grpSpPr>
                    <a:sp>
                      <a:nvSpPr>
                        <a:cNvPr id="10" name="Textfeld 9"/>
                        <a:cNvSpPr txBox="1"/>
                      </a:nvSpPr>
                      <a:spPr>
                        <a:xfrm>
                          <a:off x="7192863" y="5367883"/>
                          <a:ext cx="54748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350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uppieren 14"/>
                        <a:cNvGrpSpPr/>
                      </a:nvGrpSpPr>
                      <a:grpSpPr>
                        <a:xfrm>
                          <a:off x="737821" y="404664"/>
                          <a:ext cx="6985640" cy="5616624"/>
                          <a:chOff x="737821" y="404664"/>
                          <a:chExt cx="6985640" cy="5616624"/>
                        </a:xfrm>
                      </a:grpSpPr>
                      <a:pic>
                        <a:nvPicPr>
                          <a:cNvPr id="16" name="Picture 2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3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331640" y="404664"/>
                            <a:ext cx="6391821" cy="507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17" name="Textfeld 16"/>
                          <a:cNvSpPr txBox="1"/>
                        </a:nvSpPr>
                        <a:spPr>
                          <a:xfrm>
                            <a:off x="3275856" y="5682734"/>
                            <a:ext cx="2520280" cy="3385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sz="16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Electrical Position [</a:t>
                              </a:r>
                              <a:r>
                                <a:rPr lang="de-DE" sz="1600" dirty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D</a:t>
                              </a:r>
                              <a:r>
                                <a:rPr lang="de-DE" sz="16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egree]</a:t>
                              </a:r>
                              <a:endParaRPr lang="de-DE" sz="16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Textfeld 17"/>
                          <a:cNvSpPr txBox="1"/>
                        </a:nvSpPr>
                        <a:spPr>
                          <a:xfrm rot="16200000">
                            <a:off x="-353042" y="2863679"/>
                            <a:ext cx="2520280" cy="3385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sz="16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Flux Linkage Signal [mV]</a:t>
                              </a:r>
                              <a:endParaRPr lang="de-DE" sz="16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Textfeld 18"/>
                          <a:cNvSpPr txBox="1"/>
                        </a:nvSpPr>
                        <a:spPr>
                          <a:xfrm>
                            <a:off x="1067991" y="3068960"/>
                            <a:ext cx="9361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0</a:t>
                              </a:r>
                              <a:endParaRPr lang="de-DE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Textfeld 19"/>
                          <a:cNvSpPr txBox="1"/>
                        </a:nvSpPr>
                        <a:spPr>
                          <a:xfrm>
                            <a:off x="1235249" y="5373216"/>
                            <a:ext cx="9361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0</a:t>
                              </a:r>
                              <a:endParaRPr lang="de-DE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Textfeld 20"/>
                          <a:cNvSpPr txBox="1"/>
                        </a:nvSpPr>
                        <a:spPr>
                          <a:xfrm>
                            <a:off x="928167" y="4922118"/>
                            <a:ext cx="9361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-30</a:t>
                              </a:r>
                              <a:endParaRPr lang="de-DE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Textfeld 21"/>
                          <a:cNvSpPr txBox="1"/>
                        </a:nvSpPr>
                        <a:spPr>
                          <a:xfrm>
                            <a:off x="975792" y="1225327"/>
                            <a:ext cx="9361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30</a:t>
                              </a:r>
                              <a:endParaRPr lang="de-DE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Textfeld 22"/>
                          <a:cNvSpPr txBox="1"/>
                        </a:nvSpPr>
                        <a:spPr>
                          <a:xfrm>
                            <a:off x="4572000" y="5382741"/>
                            <a:ext cx="9361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de-DE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200</a:t>
                              </a:r>
                              <a:endParaRPr lang="de-DE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7B717F">
        <w:rPr>
          <w:rFonts w:ascii="Times New Roman" w:hAnsi="Times New Roman"/>
          <w:i/>
          <w:sz w:val="17"/>
          <w:szCs w:val="17"/>
        </w:rPr>
        <w:t xml:space="preserve">Conclusion: </w:t>
      </w:r>
      <w:r w:rsidR="002C2153">
        <w:rPr>
          <w:rFonts w:ascii="Times New Roman" w:hAnsi="Times New Roman"/>
          <w:sz w:val="17"/>
          <w:szCs w:val="17"/>
        </w:rPr>
        <w:t xml:space="preserve">The </w:t>
      </w:r>
      <w:r w:rsidR="006340DD">
        <w:rPr>
          <w:rFonts w:ascii="Times New Roman" w:hAnsi="Times New Roman"/>
          <w:sz w:val="17"/>
          <w:szCs w:val="17"/>
        </w:rPr>
        <w:t xml:space="preserve">major </w:t>
      </w:r>
      <w:r w:rsidR="002C2153">
        <w:rPr>
          <w:rFonts w:ascii="Times New Roman" w:hAnsi="Times New Roman"/>
          <w:sz w:val="17"/>
          <w:szCs w:val="17"/>
        </w:rPr>
        <w:t xml:space="preserve">problem of sensorless control of permanent magnet synchronous </w:t>
      </w:r>
      <w:r w:rsidR="00662BCC">
        <w:rPr>
          <w:rFonts w:ascii="Times New Roman" w:hAnsi="Times New Roman"/>
          <w:sz w:val="17"/>
          <w:szCs w:val="17"/>
        </w:rPr>
        <w:t xml:space="preserve">machines </w:t>
      </w:r>
      <w:r w:rsidR="006340DD">
        <w:rPr>
          <w:rFonts w:ascii="Times New Roman" w:hAnsi="Times New Roman"/>
          <w:sz w:val="17"/>
          <w:szCs w:val="17"/>
        </w:rPr>
        <w:t xml:space="preserve">is </w:t>
      </w:r>
      <w:r w:rsidR="002C2153">
        <w:rPr>
          <w:rFonts w:ascii="Times New Roman" w:hAnsi="Times New Roman"/>
          <w:sz w:val="17"/>
          <w:szCs w:val="17"/>
        </w:rPr>
        <w:t xml:space="preserve">discussed in this article. The machine itself </w:t>
      </w:r>
      <w:r w:rsidR="006340DD">
        <w:rPr>
          <w:rFonts w:ascii="Times New Roman" w:hAnsi="Times New Roman"/>
          <w:sz w:val="17"/>
          <w:szCs w:val="17"/>
        </w:rPr>
        <w:t>provides</w:t>
      </w:r>
      <w:r w:rsidR="002C2153">
        <w:rPr>
          <w:rFonts w:ascii="Times New Roman" w:hAnsi="Times New Roman"/>
          <w:sz w:val="17"/>
          <w:szCs w:val="17"/>
        </w:rPr>
        <w:t xml:space="preserve"> only two information about its actual and current rotor position. While methods based on BEMF usually fail</w:t>
      </w:r>
      <w:r w:rsidR="006340DD">
        <w:rPr>
          <w:rFonts w:ascii="Times New Roman" w:hAnsi="Times New Roman"/>
          <w:sz w:val="17"/>
          <w:szCs w:val="17"/>
        </w:rPr>
        <w:t>s</w:t>
      </w:r>
      <w:r w:rsidR="002C2153">
        <w:rPr>
          <w:rFonts w:ascii="Times New Roman" w:hAnsi="Times New Roman"/>
          <w:sz w:val="17"/>
          <w:szCs w:val="17"/>
        </w:rPr>
        <w:t xml:space="preserve"> at low speeds, </w:t>
      </w:r>
      <w:r w:rsidR="006340DD">
        <w:rPr>
          <w:rFonts w:ascii="Times New Roman" w:hAnsi="Times New Roman"/>
          <w:sz w:val="17"/>
          <w:szCs w:val="17"/>
        </w:rPr>
        <w:t xml:space="preserve">whereas </w:t>
      </w:r>
      <w:r w:rsidR="002C2153">
        <w:rPr>
          <w:rFonts w:ascii="Times New Roman" w:hAnsi="Times New Roman"/>
          <w:sz w:val="17"/>
          <w:szCs w:val="17"/>
        </w:rPr>
        <w:t>high frequency methods usually fail</w:t>
      </w:r>
      <w:r w:rsidR="006340DD">
        <w:rPr>
          <w:rFonts w:ascii="Times New Roman" w:hAnsi="Times New Roman"/>
          <w:sz w:val="17"/>
          <w:szCs w:val="17"/>
        </w:rPr>
        <w:t>s</w:t>
      </w:r>
      <w:r w:rsidR="002C2153">
        <w:rPr>
          <w:rFonts w:ascii="Times New Roman" w:hAnsi="Times New Roman"/>
          <w:sz w:val="17"/>
          <w:szCs w:val="17"/>
        </w:rPr>
        <w:t xml:space="preserve"> at high speeds. </w:t>
      </w:r>
      <w:r w:rsidR="006340DD">
        <w:rPr>
          <w:rFonts w:ascii="Times New Roman" w:hAnsi="Times New Roman"/>
          <w:sz w:val="17"/>
          <w:szCs w:val="17"/>
        </w:rPr>
        <w:t xml:space="preserve">As </w:t>
      </w:r>
      <w:r w:rsidR="002C2153">
        <w:rPr>
          <w:rFonts w:ascii="Times New Roman" w:hAnsi="Times New Roman"/>
          <w:sz w:val="17"/>
          <w:szCs w:val="17"/>
        </w:rPr>
        <w:t xml:space="preserve">Direct Flux Control is independent from the current speed of the permanent magnet synchronous drives and </w:t>
      </w:r>
      <w:r w:rsidR="006340DD">
        <w:rPr>
          <w:rFonts w:ascii="Times New Roman" w:hAnsi="Times New Roman"/>
          <w:sz w:val="17"/>
          <w:szCs w:val="17"/>
        </w:rPr>
        <w:t xml:space="preserve">hence </w:t>
      </w:r>
      <w:r w:rsidR="002C2153">
        <w:rPr>
          <w:rFonts w:ascii="Times New Roman" w:hAnsi="Times New Roman"/>
          <w:sz w:val="17"/>
          <w:szCs w:val="17"/>
        </w:rPr>
        <w:t xml:space="preserve">works at all speeds. </w:t>
      </w:r>
      <w:r w:rsidR="006340DD">
        <w:rPr>
          <w:rFonts w:ascii="Times New Roman" w:hAnsi="Times New Roman"/>
          <w:sz w:val="17"/>
          <w:szCs w:val="17"/>
        </w:rPr>
        <w:t>As demonstrated, the</w:t>
      </w:r>
      <w:r w:rsidR="002C2153">
        <w:rPr>
          <w:rFonts w:ascii="Times New Roman" w:hAnsi="Times New Roman"/>
          <w:sz w:val="17"/>
          <w:szCs w:val="17"/>
        </w:rPr>
        <w:t xml:space="preserve"> </w:t>
      </w:r>
      <w:r w:rsidR="007D094A">
        <w:rPr>
          <w:rFonts w:ascii="Times New Roman" w:hAnsi="Times New Roman"/>
          <w:sz w:val="17"/>
          <w:szCs w:val="17"/>
        </w:rPr>
        <w:t xml:space="preserve">extracted </w:t>
      </w:r>
      <w:r w:rsidR="002C2153">
        <w:rPr>
          <w:rFonts w:ascii="Times New Roman" w:hAnsi="Times New Roman"/>
          <w:sz w:val="17"/>
          <w:szCs w:val="17"/>
        </w:rPr>
        <w:t xml:space="preserve">signal includes the fundamental and a fourth harmonic. The absolute distance in </w:t>
      </w:r>
      <w:r w:rsidR="007D094A">
        <w:rPr>
          <w:rFonts w:ascii="Times New Roman" w:hAnsi="Times New Roman"/>
          <w:sz w:val="17"/>
          <w:szCs w:val="17"/>
        </w:rPr>
        <w:t>amplitude of these shapes</w:t>
      </w:r>
      <w:r w:rsidR="002C2153">
        <w:rPr>
          <w:rFonts w:ascii="Times New Roman" w:hAnsi="Times New Roman"/>
          <w:sz w:val="17"/>
          <w:szCs w:val="17"/>
        </w:rPr>
        <w:t xml:space="preserve">, which has been shown, </w:t>
      </w:r>
      <w:r w:rsidR="006340DD">
        <w:rPr>
          <w:rFonts w:ascii="Times New Roman" w:hAnsi="Times New Roman"/>
          <w:sz w:val="17"/>
          <w:szCs w:val="17"/>
        </w:rPr>
        <w:t>depends</w:t>
      </w:r>
      <w:r w:rsidR="002C2153">
        <w:rPr>
          <w:rFonts w:ascii="Times New Roman" w:hAnsi="Times New Roman"/>
          <w:sz w:val="17"/>
          <w:szCs w:val="17"/>
        </w:rPr>
        <w:t xml:space="preserve"> on the machine parameters and the variance of the </w:t>
      </w:r>
      <w:r w:rsidR="006D60DA">
        <w:rPr>
          <w:rFonts w:ascii="Times New Roman" w:hAnsi="Times New Roman"/>
          <w:sz w:val="17"/>
          <w:szCs w:val="17"/>
        </w:rPr>
        <w:t>stator</w:t>
      </w:r>
      <w:r w:rsidR="007D094A">
        <w:rPr>
          <w:rFonts w:ascii="Times New Roman" w:hAnsi="Times New Roman"/>
          <w:sz w:val="17"/>
          <w:szCs w:val="17"/>
        </w:rPr>
        <w:t xml:space="preserve"> </w:t>
      </w:r>
      <w:r w:rsidR="002C2153">
        <w:rPr>
          <w:rFonts w:ascii="Times New Roman" w:hAnsi="Times New Roman"/>
          <w:sz w:val="17"/>
          <w:szCs w:val="17"/>
        </w:rPr>
        <w:t>inductivity</w:t>
      </w:r>
      <w:r w:rsidR="007D094A">
        <w:rPr>
          <w:rFonts w:ascii="Times New Roman" w:hAnsi="Times New Roman"/>
          <w:sz w:val="17"/>
          <w:szCs w:val="17"/>
        </w:rPr>
        <w:t>.</w:t>
      </w:r>
      <w:r w:rsidR="002C2153">
        <w:rPr>
          <w:rFonts w:ascii="Times New Roman" w:hAnsi="Times New Roman"/>
          <w:sz w:val="17"/>
          <w:szCs w:val="17"/>
        </w:rPr>
        <w:t xml:space="preserve"> </w:t>
      </w:r>
      <w:r w:rsidR="001007E8">
        <w:rPr>
          <w:rFonts w:ascii="Times New Roman" w:hAnsi="Times New Roman"/>
          <w:sz w:val="17"/>
          <w:szCs w:val="17"/>
        </w:rPr>
        <w:t xml:space="preserve">While </w:t>
      </w:r>
      <w:r w:rsidR="006340DD">
        <w:rPr>
          <w:rFonts w:ascii="Times New Roman" w:hAnsi="Times New Roman"/>
          <w:sz w:val="17"/>
          <w:szCs w:val="17"/>
        </w:rPr>
        <w:t>DFC</w:t>
      </w:r>
      <w:r w:rsidR="001007E8">
        <w:rPr>
          <w:rFonts w:ascii="Times New Roman" w:hAnsi="Times New Roman"/>
          <w:sz w:val="17"/>
          <w:szCs w:val="17"/>
        </w:rPr>
        <w:t xml:space="preserve"> can work at all speeds, the method itself has some constrain</w:t>
      </w:r>
      <w:r w:rsidR="006340DD">
        <w:rPr>
          <w:rFonts w:ascii="Times New Roman" w:hAnsi="Times New Roman"/>
          <w:sz w:val="17"/>
          <w:szCs w:val="17"/>
        </w:rPr>
        <w:t>t</w:t>
      </w:r>
      <w:r w:rsidR="001007E8">
        <w:rPr>
          <w:rFonts w:ascii="Times New Roman" w:hAnsi="Times New Roman"/>
          <w:sz w:val="17"/>
          <w:szCs w:val="17"/>
        </w:rPr>
        <w:t xml:space="preserve">s regarding the permanent magnet synchronous machine where it is applied. </w:t>
      </w:r>
      <w:r w:rsidR="00525C19">
        <w:rPr>
          <w:rFonts w:ascii="Times New Roman" w:hAnsi="Times New Roman"/>
          <w:sz w:val="17"/>
          <w:szCs w:val="17"/>
        </w:rPr>
        <w:t>The first constrain</w:t>
      </w:r>
      <w:r w:rsidR="006340DD">
        <w:rPr>
          <w:rFonts w:ascii="Times New Roman" w:hAnsi="Times New Roman"/>
          <w:sz w:val="17"/>
          <w:szCs w:val="17"/>
        </w:rPr>
        <w:t>t</w:t>
      </w:r>
      <w:r w:rsidR="00525C19">
        <w:rPr>
          <w:rFonts w:ascii="Times New Roman" w:hAnsi="Times New Roman"/>
          <w:sz w:val="17"/>
          <w:szCs w:val="17"/>
        </w:rPr>
        <w:t xml:space="preserve"> is that the machine needs an accessible neutral point, to measure the flux linkage signal. The second constrain</w:t>
      </w:r>
      <w:r w:rsidR="006340DD">
        <w:rPr>
          <w:rFonts w:ascii="Times New Roman" w:hAnsi="Times New Roman"/>
          <w:sz w:val="17"/>
          <w:szCs w:val="17"/>
        </w:rPr>
        <w:t xml:space="preserve">t </w:t>
      </w:r>
      <w:r w:rsidR="00525C19">
        <w:rPr>
          <w:rFonts w:ascii="Times New Roman" w:hAnsi="Times New Roman"/>
          <w:sz w:val="17"/>
          <w:szCs w:val="17"/>
        </w:rPr>
        <w:t>is that the machine needs a certain variance in its inductivities L</w:t>
      </w:r>
      <w:r w:rsidR="00525C19" w:rsidRPr="00525C19">
        <w:rPr>
          <w:rFonts w:ascii="Times New Roman" w:hAnsi="Times New Roman"/>
          <w:sz w:val="17"/>
          <w:szCs w:val="17"/>
          <w:vertAlign w:val="subscript"/>
        </w:rPr>
        <w:t>d</w:t>
      </w:r>
      <w:r w:rsidR="00525C19">
        <w:rPr>
          <w:rFonts w:ascii="Times New Roman" w:hAnsi="Times New Roman"/>
          <w:sz w:val="17"/>
          <w:szCs w:val="17"/>
        </w:rPr>
        <w:t xml:space="preserve"> and L</w:t>
      </w:r>
      <w:r w:rsidR="00525C19" w:rsidRPr="00525C19">
        <w:rPr>
          <w:rFonts w:ascii="Times New Roman" w:hAnsi="Times New Roman"/>
          <w:sz w:val="17"/>
          <w:szCs w:val="17"/>
          <w:vertAlign w:val="subscript"/>
        </w:rPr>
        <w:t>q</w:t>
      </w:r>
      <w:r w:rsidR="00525C19">
        <w:rPr>
          <w:rFonts w:ascii="Times New Roman" w:hAnsi="Times New Roman"/>
          <w:sz w:val="17"/>
          <w:szCs w:val="17"/>
        </w:rPr>
        <w:t>. It has been proven that the DFC signal disappears in case of symmetric inductivities. As a</w:t>
      </w:r>
      <w:r w:rsidR="001B5FB9">
        <w:rPr>
          <w:rFonts w:ascii="Times New Roman" w:hAnsi="Times New Roman"/>
          <w:sz w:val="17"/>
          <w:szCs w:val="17"/>
        </w:rPr>
        <w:t>n</w:t>
      </w:r>
      <w:r w:rsidR="00525C19">
        <w:rPr>
          <w:rFonts w:ascii="Times New Roman" w:hAnsi="Times New Roman"/>
          <w:sz w:val="17"/>
          <w:szCs w:val="17"/>
        </w:rPr>
        <w:t xml:space="preserve"> advantage the method itself can essentially run for all other types o</w:t>
      </w:r>
      <w:r w:rsidR="006340DD">
        <w:rPr>
          <w:rFonts w:ascii="Times New Roman" w:hAnsi="Times New Roman"/>
          <w:sz w:val="17"/>
          <w:szCs w:val="17"/>
        </w:rPr>
        <w:t>f</w:t>
      </w:r>
      <w:r w:rsidR="00525C19">
        <w:rPr>
          <w:rFonts w:ascii="Times New Roman" w:hAnsi="Times New Roman"/>
          <w:sz w:val="17"/>
          <w:szCs w:val="17"/>
        </w:rPr>
        <w:t xml:space="preserve"> machines, </w:t>
      </w:r>
      <w:r w:rsidR="008E56BF">
        <w:rPr>
          <w:rFonts w:ascii="Times New Roman" w:hAnsi="Times New Roman"/>
          <w:sz w:val="17"/>
          <w:szCs w:val="17"/>
        </w:rPr>
        <w:t>either</w:t>
      </w:r>
      <w:r w:rsidR="00525C19">
        <w:rPr>
          <w:rFonts w:ascii="Times New Roman" w:hAnsi="Times New Roman"/>
          <w:sz w:val="17"/>
          <w:szCs w:val="17"/>
        </w:rPr>
        <w:t xml:space="preserve"> salient or non-salient.</w:t>
      </w:r>
      <w:r w:rsidR="00871DDD">
        <w:rPr>
          <w:rFonts w:ascii="Times New Roman" w:hAnsi="Times New Roman"/>
          <w:sz w:val="17"/>
          <w:szCs w:val="17"/>
        </w:rPr>
        <w:t xml:space="preserve"> The future work on DFC wil</w:t>
      </w:r>
      <w:r w:rsidR="00662BCC">
        <w:rPr>
          <w:rFonts w:ascii="Times New Roman" w:hAnsi="Times New Roman"/>
          <w:sz w:val="17"/>
          <w:szCs w:val="17"/>
        </w:rPr>
        <w:t xml:space="preserve">l </w:t>
      </w:r>
      <w:r w:rsidR="00871DDD">
        <w:rPr>
          <w:rFonts w:ascii="Times New Roman" w:hAnsi="Times New Roman"/>
          <w:sz w:val="17"/>
          <w:szCs w:val="17"/>
        </w:rPr>
        <w:t>investigate the stability during operating and the influence of stator currents on the flux linkage signals, which are not considered presently.</w:t>
      </w:r>
    </w:p>
    <w:p w:rsidR="008E56BF" w:rsidRPr="008E56BF" w:rsidRDefault="008E56BF" w:rsidP="009F0F0D">
      <w:pPr>
        <w:spacing w:line="264" w:lineRule="auto"/>
        <w:jc w:val="both"/>
        <w:rPr>
          <w:rFonts w:ascii="Times New Roman" w:hAnsi="Times New Roman"/>
          <w:sz w:val="8"/>
          <w:szCs w:val="8"/>
        </w:rPr>
      </w:pPr>
    </w:p>
    <w:p w:rsidR="002C2153" w:rsidRPr="00AD628F" w:rsidRDefault="002C2153" w:rsidP="009F0F0D">
      <w:pPr>
        <w:spacing w:line="264" w:lineRule="auto"/>
        <w:jc w:val="both"/>
        <w:rPr>
          <w:rFonts w:ascii="Times New Roman" w:hAnsi="Times New Roman"/>
          <w:b/>
          <w:sz w:val="17"/>
          <w:szCs w:val="17"/>
        </w:rPr>
      </w:pPr>
      <w:r w:rsidRPr="00AD628F">
        <w:rPr>
          <w:rFonts w:ascii="Times New Roman" w:hAnsi="Times New Roman"/>
          <w:b/>
          <w:sz w:val="17"/>
          <w:szCs w:val="17"/>
        </w:rPr>
        <w:t>Affiliation</w:t>
      </w:r>
    </w:p>
    <w:p w:rsidR="003A2B22" w:rsidRPr="008E56BF" w:rsidRDefault="003A2B22" w:rsidP="009F0F0D">
      <w:pPr>
        <w:spacing w:line="264" w:lineRule="auto"/>
        <w:jc w:val="both"/>
        <w:rPr>
          <w:rFonts w:ascii="Times New Roman" w:hAnsi="Times New Roman"/>
          <w:b/>
          <w:sz w:val="2"/>
          <w:szCs w:val="2"/>
        </w:rPr>
      </w:pPr>
    </w:p>
    <w:p w:rsidR="003A2B22" w:rsidRPr="00DA13E3" w:rsidRDefault="003A2B22" w:rsidP="007D094A">
      <w:pPr>
        <w:tabs>
          <w:tab w:val="left" w:pos="2977"/>
        </w:tabs>
        <w:spacing w:line="276" w:lineRule="auto"/>
        <w:jc w:val="both"/>
        <w:rPr>
          <w:rFonts w:ascii="Times New Roman" w:hAnsi="Times New Roman"/>
          <w:sz w:val="16"/>
          <w:szCs w:val="16"/>
          <w:lang w:eastAsia="zh-CN"/>
        </w:rPr>
      </w:pPr>
      <w:r w:rsidRPr="00DA13E3">
        <w:rPr>
          <w:rFonts w:ascii="Times New Roman" w:hAnsi="Times New Roman"/>
          <w:i/>
          <w:sz w:val="16"/>
          <w:szCs w:val="16"/>
          <w:lang w:eastAsia="zh-CN"/>
        </w:rPr>
        <w:t>T. Mueller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and </w:t>
      </w:r>
      <w:r w:rsidRPr="00DA13E3">
        <w:rPr>
          <w:rFonts w:ascii="Times New Roman" w:hAnsi="Times New Roman"/>
          <w:i/>
          <w:sz w:val="16"/>
          <w:szCs w:val="16"/>
          <w:lang w:eastAsia="zh-CN"/>
        </w:rPr>
        <w:t>P. Thiemann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are with </w:t>
      </w:r>
      <w:r w:rsidR="00A01E56" w:rsidRPr="00DA13E3">
        <w:rPr>
          <w:rFonts w:ascii="Times New Roman" w:hAnsi="Times New Roman"/>
          <w:sz w:val="16"/>
          <w:szCs w:val="16"/>
          <w:lang w:eastAsia="zh-CN"/>
        </w:rPr>
        <w:t xml:space="preserve">Electrical Machines and </w:t>
      </w:r>
      <w:r w:rsidRPr="00DA13E3">
        <w:rPr>
          <w:rFonts w:ascii="Times New Roman" w:hAnsi="Times New Roman"/>
          <w:sz w:val="16"/>
          <w:szCs w:val="16"/>
        </w:rPr>
        <w:t>Power Electronics laboratory,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DA13E3">
        <w:rPr>
          <w:rFonts w:ascii="Times New Roman" w:hAnsi="Times New Roman"/>
          <w:sz w:val="16"/>
          <w:szCs w:val="16"/>
        </w:rPr>
        <w:t>South Westphalia University of Applied Sciences, Soest, Germany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(email: mueller.tobias@fh-swf.de, thiemann.peter@fh-swf.de)</w:t>
      </w:r>
    </w:p>
    <w:p w:rsidR="00B1179E" w:rsidRPr="00DA13E3" w:rsidRDefault="003A2B22" w:rsidP="00DA13E3">
      <w:pPr>
        <w:spacing w:line="276" w:lineRule="auto"/>
        <w:ind w:firstLineChars="100" w:firstLine="160"/>
        <w:jc w:val="both"/>
        <w:rPr>
          <w:rFonts w:ascii="Times New Roman" w:hAnsi="Times New Roman"/>
          <w:sz w:val="16"/>
          <w:szCs w:val="16"/>
          <w:lang w:eastAsia="zh-CN"/>
        </w:rPr>
      </w:pPr>
      <w:r w:rsidRPr="00DA13E3">
        <w:rPr>
          <w:rFonts w:ascii="Times New Roman" w:hAnsi="Times New Roman"/>
          <w:i/>
          <w:sz w:val="16"/>
          <w:szCs w:val="16"/>
          <w:lang w:eastAsia="zh-CN"/>
        </w:rPr>
        <w:t>C. H. See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DA13E3" w:rsidRPr="00DA13E3">
        <w:rPr>
          <w:rFonts w:ascii="Times New Roman" w:hAnsi="Times New Roman"/>
          <w:sz w:val="16"/>
          <w:szCs w:val="16"/>
          <w:lang w:eastAsia="zh-CN"/>
        </w:rPr>
        <w:t xml:space="preserve">and </w:t>
      </w:r>
      <w:r w:rsidR="00DA13E3" w:rsidRPr="00DA13E3">
        <w:rPr>
          <w:rFonts w:ascii="Times New Roman" w:hAnsi="Times New Roman"/>
          <w:i/>
          <w:sz w:val="16"/>
          <w:szCs w:val="16"/>
          <w:lang w:eastAsia="zh-CN"/>
        </w:rPr>
        <w:t>A.</w:t>
      </w:r>
      <w:r w:rsidR="00DA13E3">
        <w:rPr>
          <w:rFonts w:ascii="Times New Roman" w:hAnsi="Times New Roman"/>
          <w:i/>
          <w:sz w:val="16"/>
          <w:szCs w:val="16"/>
          <w:lang w:eastAsia="zh-CN"/>
        </w:rPr>
        <w:t xml:space="preserve"> </w:t>
      </w:r>
      <w:r w:rsidR="00DA13E3" w:rsidRPr="00DA13E3">
        <w:rPr>
          <w:rFonts w:ascii="Times New Roman" w:hAnsi="Times New Roman"/>
          <w:i/>
          <w:sz w:val="16"/>
          <w:szCs w:val="16"/>
          <w:lang w:eastAsia="zh-CN"/>
        </w:rPr>
        <w:t>Bati</w:t>
      </w:r>
      <w:r w:rsidR="00DA13E3" w:rsidRPr="00DA13E3">
        <w:rPr>
          <w:rFonts w:ascii="Times New Roman" w:hAnsi="Times New Roman"/>
          <w:sz w:val="16"/>
          <w:szCs w:val="16"/>
          <w:lang w:eastAsia="zh-CN"/>
        </w:rPr>
        <w:t xml:space="preserve"> are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with School of Engineering, University</w:t>
      </w:r>
      <w:r w:rsidR="00EC17F8">
        <w:rPr>
          <w:rFonts w:ascii="Times New Roman" w:hAnsi="Times New Roman"/>
          <w:sz w:val="16"/>
          <w:szCs w:val="16"/>
          <w:lang w:eastAsia="zh-CN"/>
        </w:rPr>
        <w:t xml:space="preserve"> of Bolton, Deane Road, Bolton, 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UK (email: </w:t>
      </w:r>
      <w:r w:rsidR="00DA13E3" w:rsidRPr="00DA13E3">
        <w:rPr>
          <w:rFonts w:ascii="Times New Roman" w:hAnsi="Times New Roman"/>
          <w:sz w:val="16"/>
          <w:szCs w:val="16"/>
          <w:lang w:eastAsia="zh-CN"/>
        </w:rPr>
        <w:t>chs1@bolton.ac.uk</w:t>
      </w:r>
      <w:r w:rsidR="00DA13E3">
        <w:rPr>
          <w:rFonts w:ascii="Times New Roman" w:hAnsi="Times New Roman"/>
          <w:sz w:val="16"/>
          <w:szCs w:val="16"/>
          <w:lang w:eastAsia="zh-CN"/>
        </w:rPr>
        <w:t xml:space="preserve">, </w:t>
      </w:r>
      <w:r w:rsidR="00DA13E3" w:rsidRPr="00DA13E3">
        <w:rPr>
          <w:rFonts w:ascii="Times New Roman" w:hAnsi="Times New Roman"/>
          <w:sz w:val="16"/>
          <w:szCs w:val="16"/>
          <w:lang w:eastAsia="zh-CN"/>
        </w:rPr>
        <w:t>A.Bati@bolton.ac.uk</w:t>
      </w:r>
      <w:r w:rsidR="00DA13E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B1179E" w:rsidRPr="00DA13E3">
        <w:rPr>
          <w:rFonts w:ascii="Times New Roman" w:hAnsi="Times New Roman"/>
          <w:sz w:val="16"/>
          <w:szCs w:val="16"/>
          <w:lang w:eastAsia="zh-CN"/>
        </w:rPr>
        <w:t>)</w:t>
      </w:r>
    </w:p>
    <w:p w:rsidR="003A2B22" w:rsidRPr="00DA13E3" w:rsidRDefault="00B1179E" w:rsidP="00DA13E3">
      <w:pPr>
        <w:spacing w:line="276" w:lineRule="auto"/>
        <w:ind w:firstLineChars="100" w:firstLine="160"/>
        <w:jc w:val="both"/>
        <w:rPr>
          <w:rFonts w:ascii="Times New Roman" w:hAnsi="Times New Roman"/>
          <w:sz w:val="16"/>
          <w:szCs w:val="16"/>
          <w:lang w:eastAsia="zh-CN"/>
        </w:rPr>
      </w:pPr>
      <w:r w:rsidRPr="00DA13E3">
        <w:rPr>
          <w:rFonts w:ascii="Times New Roman" w:hAnsi="Times New Roman"/>
          <w:i/>
          <w:sz w:val="16"/>
          <w:szCs w:val="16"/>
          <w:lang w:eastAsia="zh-CN"/>
        </w:rPr>
        <w:t>A Ghani</w:t>
      </w:r>
      <w:r w:rsidRPr="00DA13E3">
        <w:rPr>
          <w:rFonts w:ascii="Times New Roman" w:hAnsi="Times New Roman"/>
          <w:sz w:val="16"/>
          <w:szCs w:val="16"/>
          <w:lang w:eastAsia="zh-CN"/>
        </w:rPr>
        <w:t xml:space="preserve"> is with the School of Computing, Electronics and Mathematics, Coventry University, Coventry, UK (email: ac4418@coventry</w:t>
      </w:r>
      <w:r w:rsidR="003A2B22" w:rsidRPr="00DA13E3">
        <w:rPr>
          <w:rFonts w:ascii="Times New Roman" w:hAnsi="Times New Roman"/>
          <w:sz w:val="16"/>
          <w:szCs w:val="16"/>
          <w:lang w:eastAsia="zh-CN"/>
        </w:rPr>
        <w:t>.ac.uk)</w:t>
      </w:r>
    </w:p>
    <w:p w:rsidR="002C2153" w:rsidRPr="00871DDD" w:rsidRDefault="002C2153" w:rsidP="009F0F0D">
      <w:pPr>
        <w:spacing w:line="264" w:lineRule="auto"/>
        <w:jc w:val="both"/>
        <w:rPr>
          <w:rFonts w:ascii="Times New Roman" w:hAnsi="Times New Roman"/>
          <w:b/>
          <w:sz w:val="8"/>
          <w:szCs w:val="8"/>
        </w:rPr>
      </w:pPr>
    </w:p>
    <w:p w:rsidR="00AF364E" w:rsidRPr="00AD628F" w:rsidRDefault="008E56BF" w:rsidP="009F0F0D">
      <w:pPr>
        <w:spacing w:after="60" w:line="264" w:lineRule="auto"/>
        <w:jc w:val="both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noProof/>
          <w:sz w:val="17"/>
          <w:szCs w:val="1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-3530600</wp:posOffset>
            </wp:positionH>
            <wp:positionV relativeFrom="paragraph">
              <wp:posOffset>2356485</wp:posOffset>
            </wp:positionV>
            <wp:extent cx="2980055" cy="2286000"/>
            <wp:effectExtent l="0" t="0" r="0" b="0"/>
            <wp:wrapSquare wrapText="bothSides"/>
            <wp:docPr id="4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07305" cy="5950288"/>
                      <a:chOff x="777063" y="341448"/>
                      <a:chExt cx="7107305" cy="5950288"/>
                    </a:xfrm>
                  </a:grpSpPr>
                  <a:grpSp>
                    <a:nvGrpSpPr>
                      <a:cNvPr id="15" name="Gruppieren 14"/>
                      <a:cNvGrpSpPr/>
                    </a:nvGrpSpPr>
                    <a:grpSpPr>
                      <a:xfrm>
                        <a:off x="777063" y="341448"/>
                        <a:ext cx="7107305" cy="5950288"/>
                        <a:chOff x="777063" y="341448"/>
                        <a:chExt cx="7107305" cy="5950288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4"/>
                        <a:srcRect r="4660"/>
                        <a:stretch>
                          <a:fillRect/>
                        </a:stretch>
                      </a:blipFill>
                      <a:spPr bwMode="auto">
                        <a:xfrm>
                          <a:off x="919163" y="576263"/>
                          <a:ext cx="6965205" cy="570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55976" y="755912"/>
                          <a:ext cx="3469461" cy="318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" name="Rechteck 5"/>
                        <a:cNvSpPr/>
                      </a:nvSpPr>
                      <a:spPr>
                        <a:xfrm>
                          <a:off x="1371599" y="5715672"/>
                          <a:ext cx="6467137" cy="576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e-DE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Textfeld 6"/>
                        <a:cNvSpPr txBox="1"/>
                      </a:nvSpPr>
                      <a:spPr>
                        <a:xfrm>
                          <a:off x="3175800" y="5624408"/>
                          <a:ext cx="9361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  <a:r>
                              <a:rPr lang="el-GR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ω</a:t>
                            </a:r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feld 7"/>
                        <a:cNvSpPr txBox="1"/>
                      </a:nvSpPr>
                      <a:spPr>
                        <a:xfrm>
                          <a:off x="5021632" y="5643664"/>
                          <a:ext cx="9361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  <a:r>
                              <a:rPr lang="el-GR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ω</a:t>
                            </a:r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Rechteck 8"/>
                        <a:cNvSpPr/>
                      </a:nvSpPr>
                      <a:spPr>
                        <a:xfrm>
                          <a:off x="1043608" y="341448"/>
                          <a:ext cx="491920" cy="5679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e-DE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Textfeld 9"/>
                        <a:cNvSpPr txBox="1"/>
                      </a:nvSpPr>
                      <a:spPr>
                        <a:xfrm>
                          <a:off x="1305264" y="5598032"/>
                          <a:ext cx="9361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0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feld 10"/>
                        <a:cNvSpPr txBox="1"/>
                      </a:nvSpPr>
                      <a:spPr>
                        <a:xfrm>
                          <a:off x="1233256" y="557472"/>
                          <a:ext cx="9361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feld 11"/>
                        <a:cNvSpPr txBox="1"/>
                      </a:nvSpPr>
                      <a:spPr>
                        <a:xfrm>
                          <a:off x="1115616" y="3023328"/>
                          <a:ext cx="9361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0.5</a:t>
                            </a:r>
                            <a:endParaRPr lang="de-DE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feld 12"/>
                        <a:cNvSpPr txBox="1"/>
                      </a:nvSpPr>
                      <a:spPr>
                        <a:xfrm>
                          <a:off x="3563888" y="5949280"/>
                          <a:ext cx="216024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sz="16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Frequency [rad/s]</a:t>
                            </a:r>
                            <a:endParaRPr lang="de-DE" sz="16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feld 13"/>
                        <a:cNvSpPr txBox="1"/>
                      </a:nvSpPr>
                      <a:spPr>
                        <a:xfrm rot="16200000">
                          <a:off x="82243" y="3043698"/>
                          <a:ext cx="172819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sz="16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Normalized Power</a:t>
                            </a:r>
                            <a:endParaRPr lang="de-DE" sz="16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E74D2" w:rsidRPr="00AD628F">
        <w:rPr>
          <w:rFonts w:ascii="Times New Roman" w:hAnsi="Times New Roman"/>
          <w:b/>
          <w:sz w:val="17"/>
          <w:szCs w:val="17"/>
        </w:rPr>
        <w:t>R</w:t>
      </w:r>
      <w:r w:rsidR="00AF1E7B" w:rsidRPr="00AD628F">
        <w:rPr>
          <w:rFonts w:ascii="Times New Roman" w:hAnsi="Times New Roman"/>
          <w:b/>
          <w:sz w:val="17"/>
          <w:szCs w:val="17"/>
        </w:rPr>
        <w:t>eferences</w:t>
      </w:r>
    </w:p>
    <w:p w:rsidR="00AF364E" w:rsidRDefault="007272E0" w:rsidP="00AF364E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1.</w:t>
      </w:r>
      <w:r w:rsidR="0066228E">
        <w:rPr>
          <w:rFonts w:ascii="Times New Roman" w:hAnsi="Times New Roman"/>
          <w:sz w:val="17"/>
          <w:szCs w:val="17"/>
        </w:rPr>
        <w:t xml:space="preserve"> </w:t>
      </w:r>
      <w:r w:rsidR="00AF364E" w:rsidRPr="00AF364E">
        <w:rPr>
          <w:rFonts w:ascii="Times New Roman" w:hAnsi="Times New Roman"/>
          <w:sz w:val="17"/>
          <w:szCs w:val="17"/>
        </w:rPr>
        <w:t>M. Pacas,</w:t>
      </w:r>
      <w:r w:rsidR="00AF364E">
        <w:rPr>
          <w:rFonts w:ascii="Times New Roman" w:hAnsi="Times New Roman"/>
          <w:sz w:val="17"/>
          <w:szCs w:val="17"/>
        </w:rPr>
        <w:t xml:space="preserve"> </w:t>
      </w:r>
      <w:r w:rsidR="00AF364E" w:rsidRPr="00AF364E">
        <w:rPr>
          <w:rFonts w:ascii="Times New Roman" w:hAnsi="Times New Roman"/>
          <w:sz w:val="17"/>
          <w:szCs w:val="17"/>
        </w:rPr>
        <w:t>“Sensorless drives in industrial applications,” IEEE Ind</w:t>
      </w:r>
      <w:r w:rsidR="00AF364E">
        <w:rPr>
          <w:rFonts w:ascii="Times New Roman" w:hAnsi="Times New Roman"/>
          <w:sz w:val="17"/>
          <w:szCs w:val="17"/>
        </w:rPr>
        <w:t>ustrial E</w:t>
      </w:r>
      <w:r w:rsidR="00AF364E" w:rsidRPr="00AF364E">
        <w:rPr>
          <w:rFonts w:ascii="Times New Roman" w:hAnsi="Times New Roman"/>
          <w:sz w:val="17"/>
          <w:szCs w:val="17"/>
        </w:rPr>
        <w:t>lectron</w:t>
      </w:r>
      <w:r w:rsidR="00AF364E">
        <w:rPr>
          <w:rFonts w:ascii="Times New Roman" w:hAnsi="Times New Roman"/>
          <w:sz w:val="17"/>
          <w:szCs w:val="17"/>
        </w:rPr>
        <w:t>ics</w:t>
      </w:r>
      <w:r w:rsidR="00AF364E" w:rsidRPr="00AF364E">
        <w:rPr>
          <w:rFonts w:ascii="Times New Roman" w:hAnsi="Times New Roman"/>
          <w:sz w:val="17"/>
          <w:szCs w:val="17"/>
        </w:rPr>
        <w:t xml:space="preserve"> Mag</w:t>
      </w:r>
      <w:r w:rsidR="00AF364E">
        <w:rPr>
          <w:rFonts w:ascii="Times New Roman" w:hAnsi="Times New Roman"/>
          <w:sz w:val="17"/>
          <w:szCs w:val="17"/>
        </w:rPr>
        <w:t>azine</w:t>
      </w:r>
      <w:r w:rsidR="00AF364E" w:rsidRPr="00AF364E">
        <w:rPr>
          <w:rFonts w:ascii="Times New Roman" w:hAnsi="Times New Roman"/>
          <w:sz w:val="17"/>
          <w:szCs w:val="17"/>
        </w:rPr>
        <w:t>, vol. 5, no. 2, pp. 16–23, Jun. 2011</w:t>
      </w:r>
    </w:p>
    <w:p w:rsidR="007272E0" w:rsidRDefault="00AF364E" w:rsidP="007D094A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2.</w:t>
      </w:r>
      <w:r w:rsidR="007272E0">
        <w:rPr>
          <w:rFonts w:ascii="Times New Roman" w:hAnsi="Times New Roman"/>
          <w:sz w:val="17"/>
          <w:szCs w:val="17"/>
        </w:rPr>
        <w:t xml:space="preserve"> </w:t>
      </w:r>
      <w:r w:rsidR="0031778A" w:rsidRPr="0031778A">
        <w:rPr>
          <w:rFonts w:ascii="Times New Roman" w:hAnsi="Times New Roman"/>
          <w:sz w:val="17"/>
          <w:szCs w:val="17"/>
        </w:rPr>
        <w:t xml:space="preserve">E. Robeischl and M.Schroedl, “Optimized INFORM Measurement Sequence for Sensorless PM Synchronous Motor Drives with Respect to Minimum Current Distortion”, IEEE Transactions on Industry Applications, </w:t>
      </w:r>
      <w:r w:rsidR="00B1179E">
        <w:rPr>
          <w:rFonts w:ascii="Times New Roman" w:hAnsi="Times New Roman"/>
          <w:sz w:val="17"/>
          <w:szCs w:val="17"/>
        </w:rPr>
        <w:t xml:space="preserve">vol.40, no.2, pp.591-598, </w:t>
      </w:r>
      <w:r w:rsidR="0031778A" w:rsidRPr="0031778A">
        <w:rPr>
          <w:rFonts w:ascii="Times New Roman" w:hAnsi="Times New Roman"/>
          <w:sz w:val="17"/>
          <w:szCs w:val="17"/>
        </w:rPr>
        <w:t>2004</w:t>
      </w:r>
    </w:p>
    <w:p w:rsidR="007272E0" w:rsidRDefault="00AF364E" w:rsidP="007D094A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3</w:t>
      </w:r>
      <w:r w:rsidR="002B4127">
        <w:rPr>
          <w:rFonts w:ascii="Times New Roman" w:hAnsi="Times New Roman"/>
          <w:sz w:val="17"/>
          <w:szCs w:val="17"/>
        </w:rPr>
        <w:t>.</w:t>
      </w:r>
      <w:r w:rsidR="003E74D2" w:rsidRPr="009F50B8">
        <w:rPr>
          <w:rFonts w:ascii="Times New Roman" w:hAnsi="Times New Roman"/>
          <w:sz w:val="17"/>
          <w:szCs w:val="17"/>
        </w:rPr>
        <w:t xml:space="preserve"> </w:t>
      </w:r>
      <w:r w:rsidR="00707BAF" w:rsidRPr="00707BAF">
        <w:rPr>
          <w:rFonts w:ascii="Times New Roman" w:hAnsi="Times New Roman"/>
          <w:sz w:val="17"/>
          <w:szCs w:val="17"/>
        </w:rPr>
        <w:t xml:space="preserve">F.Briz and M. Degner, “A Review of High-Frequency Methods,” IEEE Industrial Electronics Magazine, </w:t>
      </w:r>
      <w:r w:rsidR="00B1179E">
        <w:rPr>
          <w:rFonts w:ascii="Times New Roman" w:hAnsi="Times New Roman"/>
          <w:sz w:val="17"/>
          <w:szCs w:val="17"/>
        </w:rPr>
        <w:t xml:space="preserve">vol.5, no.2, </w:t>
      </w:r>
      <w:r w:rsidR="00707BAF" w:rsidRPr="00707BAF">
        <w:rPr>
          <w:rFonts w:ascii="Times New Roman" w:hAnsi="Times New Roman"/>
          <w:sz w:val="17"/>
          <w:szCs w:val="17"/>
        </w:rPr>
        <w:t>p. 24-35, 2011</w:t>
      </w:r>
    </w:p>
    <w:p w:rsidR="00A261C8" w:rsidRPr="00A261C8" w:rsidRDefault="00A261C8" w:rsidP="00A261C8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A261C8">
        <w:rPr>
          <w:rFonts w:ascii="Times New Roman" w:hAnsi="Times New Roman"/>
          <w:sz w:val="17"/>
          <w:szCs w:val="17"/>
          <w:lang w:val="de-DE"/>
        </w:rPr>
        <w:t xml:space="preserve">4.F. Yan, L. Zhang, M. Cheng, KT. </w:t>
      </w:r>
      <w:r>
        <w:rPr>
          <w:rFonts w:ascii="Times New Roman" w:hAnsi="Times New Roman"/>
          <w:sz w:val="17"/>
          <w:szCs w:val="17"/>
        </w:rPr>
        <w:t xml:space="preserve">Chau, </w:t>
      </w:r>
      <w:r w:rsidRPr="00AF364E">
        <w:rPr>
          <w:rFonts w:ascii="Times New Roman" w:hAnsi="Times New Roman"/>
          <w:sz w:val="17"/>
          <w:szCs w:val="17"/>
        </w:rPr>
        <w:t>“</w:t>
      </w:r>
      <w:r w:rsidRPr="00A261C8">
        <w:rPr>
          <w:rFonts w:ascii="Times New Roman" w:hAnsi="Times New Roman"/>
          <w:sz w:val="17"/>
          <w:szCs w:val="17"/>
        </w:rPr>
        <w:t>Sensorless SVPWM-FADTC of a new flux-modulated permanent-magnet wheel motor based on a wide-speed sliding mode</w:t>
      </w:r>
      <w:r>
        <w:rPr>
          <w:rFonts w:ascii="Times New Roman" w:hAnsi="Times New Roman"/>
          <w:sz w:val="17"/>
          <w:szCs w:val="17"/>
        </w:rPr>
        <w:t xml:space="preserve"> </w:t>
      </w:r>
      <w:r w:rsidRPr="00A261C8">
        <w:rPr>
          <w:rFonts w:ascii="Times New Roman" w:hAnsi="Times New Roman"/>
          <w:sz w:val="17"/>
          <w:szCs w:val="17"/>
        </w:rPr>
        <w:t>observer</w:t>
      </w:r>
      <w:r>
        <w:rPr>
          <w:rFonts w:ascii="Times New Roman" w:hAnsi="Times New Roman"/>
          <w:sz w:val="17"/>
          <w:szCs w:val="17"/>
        </w:rPr>
        <w:t>”, IEEE Transaction on Industrial Electronics, vol.62, no.5, p. 3143-3151, 2015</w:t>
      </w:r>
    </w:p>
    <w:p w:rsidR="007272E0" w:rsidRPr="00EC17F8" w:rsidRDefault="00766588" w:rsidP="007D094A">
      <w:pPr>
        <w:spacing w:line="276" w:lineRule="auto"/>
        <w:jc w:val="both"/>
        <w:rPr>
          <w:rFonts w:ascii="Times New Roman" w:hAnsi="Times New Roman"/>
          <w:sz w:val="17"/>
          <w:szCs w:val="17"/>
          <w:lang w:val="en-US"/>
        </w:rPr>
      </w:pPr>
      <w:r w:rsidRPr="00EC17F8">
        <w:rPr>
          <w:rFonts w:ascii="Times New Roman" w:hAnsi="Times New Roman"/>
          <w:sz w:val="17"/>
          <w:szCs w:val="17"/>
        </w:rPr>
        <w:t>5</w:t>
      </w:r>
      <w:r w:rsidR="002B4127" w:rsidRPr="00EC17F8">
        <w:rPr>
          <w:rFonts w:ascii="Times New Roman" w:hAnsi="Times New Roman"/>
          <w:sz w:val="17"/>
          <w:szCs w:val="17"/>
        </w:rPr>
        <w:t>.</w:t>
      </w:r>
      <w:r w:rsidR="007272E0" w:rsidRPr="00EC17F8">
        <w:rPr>
          <w:rFonts w:ascii="Times New Roman" w:hAnsi="Times New Roman"/>
          <w:sz w:val="17"/>
          <w:szCs w:val="17"/>
        </w:rPr>
        <w:t xml:space="preserve"> </w:t>
      </w:r>
      <w:r w:rsidR="002B4127" w:rsidRPr="00EC17F8">
        <w:rPr>
          <w:rFonts w:ascii="Times New Roman" w:hAnsi="Times New Roman"/>
          <w:sz w:val="17"/>
          <w:szCs w:val="17"/>
        </w:rPr>
        <w:t xml:space="preserve">Z. </w:t>
      </w:r>
      <w:r w:rsidR="00C32C69">
        <w:rPr>
          <w:rFonts w:ascii="Times New Roman" w:hAnsi="Times New Roman"/>
          <w:sz w:val="17"/>
          <w:szCs w:val="17"/>
        </w:rPr>
        <w:t>Wang, K. Lu, F. Blaabjerg, “A Si</w:t>
      </w:r>
      <w:r w:rsidR="002B4127" w:rsidRPr="00EC17F8">
        <w:rPr>
          <w:rFonts w:ascii="Times New Roman" w:hAnsi="Times New Roman"/>
          <w:sz w:val="17"/>
          <w:szCs w:val="17"/>
        </w:rPr>
        <w:t xml:space="preserve">mple </w:t>
      </w:r>
      <w:r w:rsidR="00C32C69" w:rsidRPr="00EC17F8">
        <w:rPr>
          <w:rFonts w:ascii="Times New Roman" w:hAnsi="Times New Roman"/>
          <w:sz w:val="17"/>
          <w:szCs w:val="17"/>
        </w:rPr>
        <w:t>Start-up</w:t>
      </w:r>
      <w:r w:rsidR="002B4127" w:rsidRPr="00EC17F8">
        <w:rPr>
          <w:rFonts w:ascii="Times New Roman" w:hAnsi="Times New Roman"/>
          <w:sz w:val="17"/>
          <w:szCs w:val="17"/>
        </w:rPr>
        <w:t xml:space="preserve"> Strategy Based on Current Regulation for Back-EMF-B</w:t>
      </w:r>
      <w:r w:rsidR="00B1179E" w:rsidRPr="00EC17F8">
        <w:rPr>
          <w:rFonts w:ascii="Times New Roman" w:hAnsi="Times New Roman"/>
          <w:sz w:val="17"/>
          <w:szCs w:val="17"/>
        </w:rPr>
        <w:t>ased Sensorless Control of PMSM</w:t>
      </w:r>
      <w:r w:rsidR="002B4127" w:rsidRPr="00EC17F8">
        <w:rPr>
          <w:rFonts w:ascii="Times New Roman" w:hAnsi="Times New Roman"/>
          <w:sz w:val="17"/>
          <w:szCs w:val="17"/>
        </w:rPr>
        <w:t>” IEEE Transaction on Power Electronics, Vol. 27, No. 8, p. 3817-3825, 2012</w:t>
      </w:r>
    </w:p>
    <w:p w:rsidR="007272E0" w:rsidRPr="007272E0" w:rsidRDefault="00766588" w:rsidP="007D094A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6</w:t>
      </w:r>
      <w:r w:rsidR="002B4127">
        <w:rPr>
          <w:rFonts w:ascii="Times New Roman" w:hAnsi="Times New Roman"/>
          <w:sz w:val="17"/>
          <w:szCs w:val="17"/>
        </w:rPr>
        <w:t xml:space="preserve">. </w:t>
      </w:r>
      <w:r w:rsidR="002B4127" w:rsidRPr="002B4127">
        <w:rPr>
          <w:rFonts w:ascii="Times New Roman" w:hAnsi="Times New Roman"/>
          <w:sz w:val="17"/>
          <w:szCs w:val="17"/>
        </w:rPr>
        <w:t>Z. Qiao, T. Shi, Y. Wang, Y. Yan, C. Xia, “New Sliding- Mode Observer for Position Sensorless Control of Permanent-Magnet Synchronous Motor” IEEE Transaction on Industrial Electronics, Vol. 60, No. 2, 2013</w:t>
      </w:r>
    </w:p>
    <w:p w:rsidR="0066228E" w:rsidRDefault="00766588" w:rsidP="007D094A">
      <w:pPr>
        <w:spacing w:line="276" w:lineRule="auto"/>
        <w:jc w:val="both"/>
        <w:rPr>
          <w:rFonts w:ascii="Times New Roman" w:hAnsi="Times New Roman"/>
          <w:sz w:val="17"/>
          <w:szCs w:val="17"/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7</w:t>
      </w:r>
      <w:r w:rsidR="00FA038F">
        <w:rPr>
          <w:rFonts w:ascii="Times New Roman" w:hAnsi="Times New Roman"/>
          <w:sz w:val="17"/>
          <w:szCs w:val="17"/>
          <w:lang w:val="en-US"/>
        </w:rPr>
        <w:t xml:space="preserve">. </w:t>
      </w:r>
      <w:r w:rsidR="00FA038F" w:rsidRPr="00FA038F">
        <w:rPr>
          <w:rFonts w:ascii="Times New Roman" w:hAnsi="Times New Roman"/>
          <w:sz w:val="17"/>
          <w:szCs w:val="17"/>
          <w:lang w:val="en-US"/>
        </w:rPr>
        <w:t>C. Mantala, T. Müller, P. Thiemann, R. Strothmann, E. Z</w:t>
      </w:r>
      <w:r w:rsidR="00B1179E">
        <w:rPr>
          <w:rFonts w:ascii="Times New Roman" w:hAnsi="Times New Roman"/>
          <w:sz w:val="17"/>
          <w:szCs w:val="17"/>
          <w:lang w:val="en-US"/>
        </w:rPr>
        <w:t>h</w:t>
      </w:r>
      <w:r w:rsidR="00FA038F" w:rsidRPr="00FA038F">
        <w:rPr>
          <w:rFonts w:ascii="Times New Roman" w:hAnsi="Times New Roman"/>
          <w:sz w:val="17"/>
          <w:szCs w:val="17"/>
          <w:lang w:val="en-US"/>
        </w:rPr>
        <w:t>ou, “PMSM Sensorless Control with Direct Flux Control for all Speeds</w:t>
      </w:r>
      <w:r w:rsidR="00FA038F">
        <w:rPr>
          <w:rFonts w:ascii="Times New Roman" w:hAnsi="Times New Roman"/>
          <w:sz w:val="17"/>
          <w:szCs w:val="17"/>
          <w:lang w:val="en-US"/>
        </w:rPr>
        <w:t>”, SLED, USA, 2012</w:t>
      </w:r>
    </w:p>
    <w:p w:rsidR="00F72325" w:rsidRPr="00DA13E3" w:rsidRDefault="00766588" w:rsidP="007D094A">
      <w:pPr>
        <w:spacing w:line="276" w:lineRule="auto"/>
        <w:jc w:val="both"/>
        <w:rPr>
          <w:rFonts w:ascii="Times New Roman" w:hAnsi="Times New Roman"/>
          <w:sz w:val="17"/>
          <w:szCs w:val="17"/>
          <w:lang w:val="en-US"/>
        </w:rPr>
      </w:pPr>
      <w:r w:rsidRPr="00DA13E3">
        <w:rPr>
          <w:rFonts w:ascii="Times New Roman" w:hAnsi="Times New Roman"/>
          <w:sz w:val="17"/>
          <w:szCs w:val="17"/>
          <w:lang w:val="en-US"/>
        </w:rPr>
        <w:t>8</w:t>
      </w:r>
      <w:r w:rsidR="00F72325" w:rsidRPr="00DA13E3">
        <w:rPr>
          <w:rFonts w:ascii="Times New Roman" w:hAnsi="Times New Roman"/>
          <w:sz w:val="17"/>
          <w:szCs w:val="17"/>
          <w:lang w:val="en-US"/>
        </w:rPr>
        <w:t>. T. Müller, C. See, A. Ghani, P. Thiemann, “Simulation o PMSM in Maxwell 3D/Simplorer to improve and optimize Direct Flux Control“, ISIE, UK, Scotland, 2017</w:t>
      </w:r>
    </w:p>
    <w:sectPr w:rsidR="00F72325" w:rsidRPr="00DA13E3" w:rsidSect="0012652C">
      <w:footerReference w:type="default" r:id="rId26"/>
      <w:footerReference w:type="first" r:id="rId27"/>
      <w:pgSz w:w="11906" w:h="16838" w:code="9"/>
      <w:pgMar w:top="720" w:right="720" w:bottom="720" w:left="720" w:header="720" w:footer="720" w:gutter="0"/>
      <w:cols w:num="2" w:space="60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6E" w:rsidRDefault="005B736E">
      <w:r>
        <w:separator/>
      </w:r>
    </w:p>
  </w:endnote>
  <w:endnote w:type="continuationSeparator" w:id="0">
    <w:p w:rsidR="005B736E" w:rsidRDefault="005B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6D" w:rsidRDefault="008769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A6D" w:rsidRDefault="00563A6D" w:rsidP="00AF6A6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6D" w:rsidRDefault="008769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63A6D" w:rsidRDefault="00563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6E" w:rsidRDefault="005B736E">
      <w:r>
        <w:separator/>
      </w:r>
    </w:p>
  </w:footnote>
  <w:footnote w:type="continuationSeparator" w:id="0">
    <w:p w:rsidR="005B736E" w:rsidRDefault="005B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2652B"/>
    <w:multiLevelType w:val="hybridMultilevel"/>
    <w:tmpl w:val="738E9618"/>
    <w:lvl w:ilvl="0" w:tplc="E3B420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44"/>
    <w:rsid w:val="00005204"/>
    <w:rsid w:val="000306DD"/>
    <w:rsid w:val="00044098"/>
    <w:rsid w:val="000456DB"/>
    <w:rsid w:val="00053D52"/>
    <w:rsid w:val="00060532"/>
    <w:rsid w:val="000616D5"/>
    <w:rsid w:val="00063330"/>
    <w:rsid w:val="00065DAA"/>
    <w:rsid w:val="000676E9"/>
    <w:rsid w:val="0007741A"/>
    <w:rsid w:val="000806C9"/>
    <w:rsid w:val="000A7D83"/>
    <w:rsid w:val="000B0588"/>
    <w:rsid w:val="000B1554"/>
    <w:rsid w:val="000B2371"/>
    <w:rsid w:val="000B7A94"/>
    <w:rsid w:val="000B7CB5"/>
    <w:rsid w:val="000C0135"/>
    <w:rsid w:val="000C1844"/>
    <w:rsid w:val="000C5C1B"/>
    <w:rsid w:val="000D6138"/>
    <w:rsid w:val="000E2547"/>
    <w:rsid w:val="000F3FAF"/>
    <w:rsid w:val="000F4367"/>
    <w:rsid w:val="000F6295"/>
    <w:rsid w:val="000F7B20"/>
    <w:rsid w:val="001007E8"/>
    <w:rsid w:val="00106565"/>
    <w:rsid w:val="001170AC"/>
    <w:rsid w:val="00117EEA"/>
    <w:rsid w:val="0012652C"/>
    <w:rsid w:val="001351C1"/>
    <w:rsid w:val="00141F7D"/>
    <w:rsid w:val="00152019"/>
    <w:rsid w:val="00153606"/>
    <w:rsid w:val="0015636B"/>
    <w:rsid w:val="0016742F"/>
    <w:rsid w:val="001942B3"/>
    <w:rsid w:val="001A734B"/>
    <w:rsid w:val="001B413A"/>
    <w:rsid w:val="001B5FB9"/>
    <w:rsid w:val="001D1F55"/>
    <w:rsid w:val="001D234C"/>
    <w:rsid w:val="001D47CF"/>
    <w:rsid w:val="001D6FE9"/>
    <w:rsid w:val="001E1C3C"/>
    <w:rsid w:val="001E5CB1"/>
    <w:rsid w:val="001E7E85"/>
    <w:rsid w:val="0020201B"/>
    <w:rsid w:val="00216290"/>
    <w:rsid w:val="002250A7"/>
    <w:rsid w:val="00230845"/>
    <w:rsid w:val="00236467"/>
    <w:rsid w:val="002370D4"/>
    <w:rsid w:val="00243158"/>
    <w:rsid w:val="002670B1"/>
    <w:rsid w:val="00270E0A"/>
    <w:rsid w:val="002828D7"/>
    <w:rsid w:val="0028447B"/>
    <w:rsid w:val="00293A68"/>
    <w:rsid w:val="002A34D5"/>
    <w:rsid w:val="002B4127"/>
    <w:rsid w:val="002C2153"/>
    <w:rsid w:val="002D1499"/>
    <w:rsid w:val="002D39CB"/>
    <w:rsid w:val="002D536E"/>
    <w:rsid w:val="003051CF"/>
    <w:rsid w:val="003118B0"/>
    <w:rsid w:val="00317046"/>
    <w:rsid w:val="0031778A"/>
    <w:rsid w:val="00323D24"/>
    <w:rsid w:val="0032638A"/>
    <w:rsid w:val="0034567B"/>
    <w:rsid w:val="00360C88"/>
    <w:rsid w:val="0036571F"/>
    <w:rsid w:val="00370C24"/>
    <w:rsid w:val="00371B43"/>
    <w:rsid w:val="00387507"/>
    <w:rsid w:val="00393B66"/>
    <w:rsid w:val="003A02D4"/>
    <w:rsid w:val="003A2B22"/>
    <w:rsid w:val="003B6D89"/>
    <w:rsid w:val="003D0950"/>
    <w:rsid w:val="003D48F7"/>
    <w:rsid w:val="003E74D2"/>
    <w:rsid w:val="004028D5"/>
    <w:rsid w:val="00402E00"/>
    <w:rsid w:val="004032BC"/>
    <w:rsid w:val="00410151"/>
    <w:rsid w:val="00410FE0"/>
    <w:rsid w:val="00411922"/>
    <w:rsid w:val="00414A21"/>
    <w:rsid w:val="00414DD4"/>
    <w:rsid w:val="004215BA"/>
    <w:rsid w:val="00422D27"/>
    <w:rsid w:val="0042456C"/>
    <w:rsid w:val="0043009B"/>
    <w:rsid w:val="00437465"/>
    <w:rsid w:val="00440CD3"/>
    <w:rsid w:val="00450699"/>
    <w:rsid w:val="004550DB"/>
    <w:rsid w:val="0047090F"/>
    <w:rsid w:val="00495964"/>
    <w:rsid w:val="00497676"/>
    <w:rsid w:val="004B41A5"/>
    <w:rsid w:val="004D2785"/>
    <w:rsid w:val="004D38C4"/>
    <w:rsid w:val="004F4ED3"/>
    <w:rsid w:val="004F68D8"/>
    <w:rsid w:val="00503E43"/>
    <w:rsid w:val="005112E8"/>
    <w:rsid w:val="00525C19"/>
    <w:rsid w:val="00563A6D"/>
    <w:rsid w:val="00564F22"/>
    <w:rsid w:val="00567DBD"/>
    <w:rsid w:val="00575D57"/>
    <w:rsid w:val="005A05FF"/>
    <w:rsid w:val="005A099A"/>
    <w:rsid w:val="005A2412"/>
    <w:rsid w:val="005B3672"/>
    <w:rsid w:val="005B4418"/>
    <w:rsid w:val="005B736E"/>
    <w:rsid w:val="005D3922"/>
    <w:rsid w:val="005D7949"/>
    <w:rsid w:val="005E5001"/>
    <w:rsid w:val="005F363F"/>
    <w:rsid w:val="005F46A9"/>
    <w:rsid w:val="005F7DE0"/>
    <w:rsid w:val="0060101E"/>
    <w:rsid w:val="006114E1"/>
    <w:rsid w:val="00624066"/>
    <w:rsid w:val="00625C2E"/>
    <w:rsid w:val="00626F91"/>
    <w:rsid w:val="006340DD"/>
    <w:rsid w:val="00642C33"/>
    <w:rsid w:val="0065082B"/>
    <w:rsid w:val="00656AFA"/>
    <w:rsid w:val="0066228E"/>
    <w:rsid w:val="00662BCC"/>
    <w:rsid w:val="00663916"/>
    <w:rsid w:val="00663B44"/>
    <w:rsid w:val="0067455C"/>
    <w:rsid w:val="006877C3"/>
    <w:rsid w:val="0069523F"/>
    <w:rsid w:val="006A16F9"/>
    <w:rsid w:val="006A79C1"/>
    <w:rsid w:val="006C1F54"/>
    <w:rsid w:val="006C35D1"/>
    <w:rsid w:val="006C5A5A"/>
    <w:rsid w:val="006D60DA"/>
    <w:rsid w:val="006E20C7"/>
    <w:rsid w:val="006F5ADA"/>
    <w:rsid w:val="006F70EB"/>
    <w:rsid w:val="006F78DC"/>
    <w:rsid w:val="00702D4B"/>
    <w:rsid w:val="00707BAF"/>
    <w:rsid w:val="007217CE"/>
    <w:rsid w:val="007272E0"/>
    <w:rsid w:val="007444DA"/>
    <w:rsid w:val="00752DAD"/>
    <w:rsid w:val="00756D92"/>
    <w:rsid w:val="00757AE9"/>
    <w:rsid w:val="007623C5"/>
    <w:rsid w:val="007623ED"/>
    <w:rsid w:val="00766588"/>
    <w:rsid w:val="00771DC9"/>
    <w:rsid w:val="00776FA6"/>
    <w:rsid w:val="007974EA"/>
    <w:rsid w:val="007A4054"/>
    <w:rsid w:val="007A5DC5"/>
    <w:rsid w:val="007B1B58"/>
    <w:rsid w:val="007B717F"/>
    <w:rsid w:val="007C5B5E"/>
    <w:rsid w:val="007D094A"/>
    <w:rsid w:val="007E5156"/>
    <w:rsid w:val="007F0AC1"/>
    <w:rsid w:val="00810751"/>
    <w:rsid w:val="00813FBC"/>
    <w:rsid w:val="00825826"/>
    <w:rsid w:val="00831C9B"/>
    <w:rsid w:val="00834121"/>
    <w:rsid w:val="00834A54"/>
    <w:rsid w:val="0083792B"/>
    <w:rsid w:val="00841999"/>
    <w:rsid w:val="008503FC"/>
    <w:rsid w:val="0087107A"/>
    <w:rsid w:val="00871DDD"/>
    <w:rsid w:val="00876993"/>
    <w:rsid w:val="008A7FFE"/>
    <w:rsid w:val="008C52FA"/>
    <w:rsid w:val="008D2F54"/>
    <w:rsid w:val="008E51AB"/>
    <w:rsid w:val="008E56BF"/>
    <w:rsid w:val="008F0A84"/>
    <w:rsid w:val="008F117B"/>
    <w:rsid w:val="00914D0C"/>
    <w:rsid w:val="0091564A"/>
    <w:rsid w:val="009225E8"/>
    <w:rsid w:val="00923AD3"/>
    <w:rsid w:val="009362A3"/>
    <w:rsid w:val="00936EF9"/>
    <w:rsid w:val="009418F6"/>
    <w:rsid w:val="009725FF"/>
    <w:rsid w:val="009829B8"/>
    <w:rsid w:val="00985560"/>
    <w:rsid w:val="009B58A3"/>
    <w:rsid w:val="009F0F0D"/>
    <w:rsid w:val="009F3B60"/>
    <w:rsid w:val="009F419A"/>
    <w:rsid w:val="009F50B8"/>
    <w:rsid w:val="009F52AA"/>
    <w:rsid w:val="00A01E56"/>
    <w:rsid w:val="00A148AE"/>
    <w:rsid w:val="00A149A8"/>
    <w:rsid w:val="00A21A12"/>
    <w:rsid w:val="00A261C8"/>
    <w:rsid w:val="00A321C4"/>
    <w:rsid w:val="00A37497"/>
    <w:rsid w:val="00A41B9F"/>
    <w:rsid w:val="00A447AC"/>
    <w:rsid w:val="00A45107"/>
    <w:rsid w:val="00A5000B"/>
    <w:rsid w:val="00A57B8E"/>
    <w:rsid w:val="00A8175D"/>
    <w:rsid w:val="00A911CE"/>
    <w:rsid w:val="00A97EFC"/>
    <w:rsid w:val="00AA0633"/>
    <w:rsid w:val="00AA2D59"/>
    <w:rsid w:val="00AB4AE3"/>
    <w:rsid w:val="00AD4F8A"/>
    <w:rsid w:val="00AD628F"/>
    <w:rsid w:val="00AD7D4C"/>
    <w:rsid w:val="00AE6370"/>
    <w:rsid w:val="00AF0131"/>
    <w:rsid w:val="00AF1E7B"/>
    <w:rsid w:val="00AF364E"/>
    <w:rsid w:val="00AF54B4"/>
    <w:rsid w:val="00AF6A6A"/>
    <w:rsid w:val="00B107E8"/>
    <w:rsid w:val="00B1179E"/>
    <w:rsid w:val="00B300F7"/>
    <w:rsid w:val="00B700E3"/>
    <w:rsid w:val="00B72732"/>
    <w:rsid w:val="00B87CDB"/>
    <w:rsid w:val="00B9477D"/>
    <w:rsid w:val="00B97FE9"/>
    <w:rsid w:val="00BA619F"/>
    <w:rsid w:val="00BB2F91"/>
    <w:rsid w:val="00BB39B8"/>
    <w:rsid w:val="00BC3CC6"/>
    <w:rsid w:val="00BD5988"/>
    <w:rsid w:val="00BE0ADD"/>
    <w:rsid w:val="00BE3E28"/>
    <w:rsid w:val="00C24755"/>
    <w:rsid w:val="00C32C69"/>
    <w:rsid w:val="00C40B4A"/>
    <w:rsid w:val="00C72562"/>
    <w:rsid w:val="00C739D0"/>
    <w:rsid w:val="00C77F83"/>
    <w:rsid w:val="00CA4E61"/>
    <w:rsid w:val="00CB62FD"/>
    <w:rsid w:val="00CC13A7"/>
    <w:rsid w:val="00CC5F4F"/>
    <w:rsid w:val="00CD4E51"/>
    <w:rsid w:val="00CE132D"/>
    <w:rsid w:val="00CE6420"/>
    <w:rsid w:val="00CF0241"/>
    <w:rsid w:val="00CF178F"/>
    <w:rsid w:val="00CF3368"/>
    <w:rsid w:val="00CF52CA"/>
    <w:rsid w:val="00D033D0"/>
    <w:rsid w:val="00D128F9"/>
    <w:rsid w:val="00D1312F"/>
    <w:rsid w:val="00D14449"/>
    <w:rsid w:val="00D34E24"/>
    <w:rsid w:val="00D51F6C"/>
    <w:rsid w:val="00D62943"/>
    <w:rsid w:val="00D74B1E"/>
    <w:rsid w:val="00D92AAE"/>
    <w:rsid w:val="00DA13E3"/>
    <w:rsid w:val="00DA3D21"/>
    <w:rsid w:val="00DB00F3"/>
    <w:rsid w:val="00DC61BD"/>
    <w:rsid w:val="00DD701E"/>
    <w:rsid w:val="00DE1FF4"/>
    <w:rsid w:val="00DE4012"/>
    <w:rsid w:val="00DF0BA5"/>
    <w:rsid w:val="00DF2B94"/>
    <w:rsid w:val="00E04175"/>
    <w:rsid w:val="00E10FFA"/>
    <w:rsid w:val="00E12FD4"/>
    <w:rsid w:val="00E15874"/>
    <w:rsid w:val="00E228C3"/>
    <w:rsid w:val="00E36B8F"/>
    <w:rsid w:val="00E36BC8"/>
    <w:rsid w:val="00E627DD"/>
    <w:rsid w:val="00E662BD"/>
    <w:rsid w:val="00E7467A"/>
    <w:rsid w:val="00E74EE2"/>
    <w:rsid w:val="00E813E2"/>
    <w:rsid w:val="00EB0742"/>
    <w:rsid w:val="00EB7744"/>
    <w:rsid w:val="00EC17F8"/>
    <w:rsid w:val="00EC57E4"/>
    <w:rsid w:val="00ED4711"/>
    <w:rsid w:val="00EE1F94"/>
    <w:rsid w:val="00EE281B"/>
    <w:rsid w:val="00EE31C0"/>
    <w:rsid w:val="00EE6E1E"/>
    <w:rsid w:val="00EF0705"/>
    <w:rsid w:val="00F15803"/>
    <w:rsid w:val="00F17FC1"/>
    <w:rsid w:val="00F20B2C"/>
    <w:rsid w:val="00F21AF6"/>
    <w:rsid w:val="00F33E5D"/>
    <w:rsid w:val="00F36067"/>
    <w:rsid w:val="00F42DE8"/>
    <w:rsid w:val="00F43AF8"/>
    <w:rsid w:val="00F5381A"/>
    <w:rsid w:val="00F65ADA"/>
    <w:rsid w:val="00F6686C"/>
    <w:rsid w:val="00F72325"/>
    <w:rsid w:val="00F73ABA"/>
    <w:rsid w:val="00F761F7"/>
    <w:rsid w:val="00F77D1D"/>
    <w:rsid w:val="00FA038F"/>
    <w:rsid w:val="00FA621E"/>
    <w:rsid w:val="00FB0585"/>
    <w:rsid w:val="00FB2917"/>
    <w:rsid w:val="00FB3C10"/>
    <w:rsid w:val="00FB76E1"/>
    <w:rsid w:val="00FD0552"/>
    <w:rsid w:val="00FD13D4"/>
    <w:rsid w:val="00FD65E0"/>
    <w:rsid w:val="00FE2235"/>
    <w:rsid w:val="00FE336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  <w:rsid w:val="00A8175D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sid w:val="00A8175D"/>
    <w:rPr>
      <w:b/>
      <w:i/>
      <w:noProof/>
    </w:rPr>
  </w:style>
  <w:style w:type="table" w:styleId="TableGrid">
    <w:name w:val="Table Grid"/>
    <w:basedOn w:val="TableNormal"/>
    <w:rsid w:val="00A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paragraph" w:styleId="BalloonText">
    <w:name w:val="Balloon Text"/>
    <w:basedOn w:val="Normal"/>
    <w:link w:val="BalloonTextChar"/>
    <w:rsid w:val="00DB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0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8447B"/>
    <w:rPr>
      <w:rFonts w:ascii="Arial" w:hAnsi="Arial"/>
      <w:sz w:val="18"/>
      <w:szCs w:val="28"/>
    </w:rPr>
  </w:style>
  <w:style w:type="character" w:styleId="PlaceholderText">
    <w:name w:val="Placeholder Text"/>
    <w:uiPriority w:val="99"/>
    <w:semiHidden/>
    <w:rsid w:val="00F17FC1"/>
    <w:rPr>
      <w:color w:val="808080"/>
    </w:rPr>
  </w:style>
  <w:style w:type="paragraph" w:styleId="ListParagraph">
    <w:name w:val="List Paragraph"/>
    <w:basedOn w:val="Normal"/>
    <w:uiPriority w:val="34"/>
    <w:qFormat/>
    <w:rsid w:val="0045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paragraph" w:styleId="BalloonText">
    <w:name w:val="Balloon Text"/>
    <w:basedOn w:val="Normal"/>
    <w:link w:val="BalloonTextChar"/>
    <w:rsid w:val="00DB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0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8447B"/>
    <w:rPr>
      <w:rFonts w:ascii="Arial" w:hAnsi="Arial"/>
      <w:sz w:val="18"/>
      <w:szCs w:val="28"/>
    </w:rPr>
  </w:style>
  <w:style w:type="character" w:styleId="PlaceholderText">
    <w:name w:val="Placeholder Text"/>
    <w:uiPriority w:val="99"/>
    <w:semiHidden/>
    <w:rsid w:val="00F17FC1"/>
    <w:rPr>
      <w:color w:val="808080"/>
    </w:rPr>
  </w:style>
  <w:style w:type="paragraph" w:styleId="ListParagraph">
    <w:name w:val="List Paragraph"/>
    <w:basedOn w:val="Normal"/>
    <w:uiPriority w:val="34"/>
    <w:qFormat/>
    <w:rsid w:val="0045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8035-F332-4DDB-B590-BCC5354C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E23E8697</Template>
  <TotalTime>9</TotalTime>
  <Pages>2</Pages>
  <Words>1924</Words>
  <Characters>10165</Characters>
  <Application>Microsoft Office Word</Application>
  <DocSecurity>0</DocSecurity>
  <Lines>84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Institution of Engineering and Technology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Bedford,Thomas</dc:creator>
  <cp:lastModifiedBy>See, Chan</cp:lastModifiedBy>
  <cp:revision>37</cp:revision>
  <cp:lastPrinted>2011-09-16T14:43:00Z</cp:lastPrinted>
  <dcterms:created xsi:type="dcterms:W3CDTF">2013-10-31T14:21:00Z</dcterms:created>
  <dcterms:modified xsi:type="dcterms:W3CDTF">2017-05-08T11:00:00Z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