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3" w:rsidRDefault="002F6769" w:rsidP="00784A03">
      <w:pPr>
        <w:jc w:val="center"/>
        <w:rPr>
          <w:rFonts w:cstheme="minorHAnsi"/>
          <w:b/>
          <w:sz w:val="28"/>
          <w:szCs w:val="28"/>
        </w:rPr>
      </w:pPr>
      <w:bookmarkStart w:id="0" w:name="_GoBack"/>
      <w:bookmarkEnd w:id="0"/>
      <w:r w:rsidRPr="00234C77">
        <w:rPr>
          <w:b/>
          <w:sz w:val="28"/>
          <w:szCs w:val="28"/>
        </w:rPr>
        <w:t xml:space="preserve"> </w:t>
      </w:r>
      <w:r w:rsidR="003C00DE">
        <w:rPr>
          <w:b/>
          <w:sz w:val="28"/>
          <w:szCs w:val="28"/>
        </w:rPr>
        <w:t>“</w:t>
      </w:r>
      <w:r w:rsidRPr="00234C77">
        <w:rPr>
          <w:rFonts w:cstheme="minorHAnsi"/>
          <w:b/>
          <w:sz w:val="28"/>
          <w:szCs w:val="28"/>
        </w:rPr>
        <w:t>The Secret Garden</w:t>
      </w:r>
      <w:r w:rsidR="003C00DE">
        <w:rPr>
          <w:rFonts w:cstheme="minorHAnsi"/>
          <w:b/>
          <w:sz w:val="28"/>
          <w:szCs w:val="28"/>
        </w:rPr>
        <w:t>”</w:t>
      </w:r>
      <w:r w:rsidRPr="00234C77">
        <w:rPr>
          <w:rFonts w:cstheme="minorHAnsi"/>
          <w:b/>
          <w:sz w:val="28"/>
          <w:szCs w:val="28"/>
        </w:rPr>
        <w:t>: Artists</w:t>
      </w:r>
      <w:r w:rsidR="003C00DE">
        <w:rPr>
          <w:rFonts w:cstheme="minorHAnsi"/>
          <w:b/>
          <w:sz w:val="28"/>
          <w:szCs w:val="28"/>
        </w:rPr>
        <w:t>, Bohemia</w:t>
      </w:r>
      <w:r w:rsidR="00784A03">
        <w:rPr>
          <w:rFonts w:cstheme="minorHAnsi"/>
          <w:b/>
          <w:sz w:val="28"/>
          <w:szCs w:val="28"/>
        </w:rPr>
        <w:t xml:space="preserve"> and </w:t>
      </w:r>
      <w:r w:rsidRPr="00234C77">
        <w:rPr>
          <w:rFonts w:cstheme="minorHAnsi"/>
          <w:b/>
          <w:sz w:val="28"/>
          <w:szCs w:val="28"/>
        </w:rPr>
        <w:t xml:space="preserve">Gentrification </w:t>
      </w:r>
      <w:r w:rsidR="00784A03">
        <w:rPr>
          <w:rFonts w:cstheme="minorHAnsi"/>
          <w:b/>
          <w:sz w:val="28"/>
          <w:szCs w:val="28"/>
        </w:rPr>
        <w:t xml:space="preserve">in </w:t>
      </w:r>
    </w:p>
    <w:p w:rsidR="004065C8" w:rsidRPr="00234C77" w:rsidRDefault="002F6769" w:rsidP="00784A03">
      <w:pPr>
        <w:jc w:val="center"/>
        <w:rPr>
          <w:rFonts w:cstheme="minorHAnsi"/>
          <w:b/>
          <w:sz w:val="28"/>
          <w:szCs w:val="28"/>
        </w:rPr>
      </w:pPr>
      <w:proofErr w:type="gramStart"/>
      <w:r w:rsidRPr="00234C77">
        <w:rPr>
          <w:rFonts w:cstheme="minorHAnsi"/>
          <w:b/>
          <w:sz w:val="28"/>
          <w:szCs w:val="28"/>
        </w:rPr>
        <w:t>the</w:t>
      </w:r>
      <w:proofErr w:type="gramEnd"/>
      <w:r w:rsidRPr="00234C77">
        <w:rPr>
          <w:rFonts w:cstheme="minorHAnsi"/>
          <w:b/>
          <w:sz w:val="28"/>
          <w:szCs w:val="28"/>
        </w:rPr>
        <w:t xml:space="preserve"> Ouseburn Valley</w:t>
      </w:r>
      <w:r w:rsidR="00784A03">
        <w:rPr>
          <w:rFonts w:cstheme="minorHAnsi"/>
          <w:b/>
          <w:sz w:val="28"/>
          <w:szCs w:val="28"/>
        </w:rPr>
        <w:t xml:space="preserve">, </w:t>
      </w:r>
      <w:r w:rsidRPr="00234C77">
        <w:rPr>
          <w:rFonts w:cstheme="minorHAnsi"/>
          <w:b/>
          <w:sz w:val="28"/>
          <w:szCs w:val="28"/>
        </w:rPr>
        <w:t>Newcastle upon Tyne, UK</w:t>
      </w:r>
    </w:p>
    <w:p w:rsidR="004065C8" w:rsidRPr="003C0713" w:rsidRDefault="004065C8" w:rsidP="004065C8">
      <w:pPr>
        <w:jc w:val="center"/>
        <w:rPr>
          <w:rFonts w:cstheme="minorHAnsi"/>
        </w:rPr>
      </w:pPr>
    </w:p>
    <w:p w:rsidR="004065C8" w:rsidRDefault="006F43D9" w:rsidP="004065C8">
      <w:pPr>
        <w:jc w:val="center"/>
        <w:rPr>
          <w:rFonts w:cstheme="minorHAnsi"/>
        </w:rPr>
      </w:pPr>
      <w:r>
        <w:rPr>
          <w:rFonts w:cstheme="minorHAnsi"/>
        </w:rPr>
        <w:t xml:space="preserve">James Whiting and Kevin </w:t>
      </w:r>
      <w:proofErr w:type="spellStart"/>
      <w:r>
        <w:rPr>
          <w:rFonts w:cstheme="minorHAnsi"/>
        </w:rPr>
        <w:t>Hannam</w:t>
      </w:r>
      <w:proofErr w:type="spellEnd"/>
    </w:p>
    <w:p w:rsidR="00BC3C12" w:rsidRDefault="00BC3C12" w:rsidP="004065C8">
      <w:pPr>
        <w:jc w:val="center"/>
        <w:rPr>
          <w:rFonts w:cstheme="minorHAnsi"/>
        </w:rPr>
      </w:pPr>
    </w:p>
    <w:p w:rsidR="00BC3C12" w:rsidRPr="003C0713" w:rsidRDefault="00BC3C12" w:rsidP="004065C8">
      <w:pPr>
        <w:jc w:val="center"/>
        <w:rPr>
          <w:rFonts w:cstheme="minorHAnsi"/>
        </w:rPr>
      </w:pPr>
    </w:p>
    <w:p w:rsidR="004065C8" w:rsidRPr="003C0713" w:rsidRDefault="004065C8" w:rsidP="004065C8">
      <w:pPr>
        <w:jc w:val="center"/>
        <w:rPr>
          <w:rFonts w:cstheme="minorHAnsi"/>
          <w:b/>
        </w:rPr>
      </w:pPr>
      <w:r w:rsidRPr="003C0713">
        <w:rPr>
          <w:rFonts w:cstheme="minorHAnsi"/>
          <w:b/>
        </w:rPr>
        <w:t>Abstract</w:t>
      </w:r>
    </w:p>
    <w:p w:rsidR="004065C8" w:rsidRPr="003C0713" w:rsidRDefault="004065C8" w:rsidP="004065C8">
      <w:pPr>
        <w:jc w:val="center"/>
        <w:rPr>
          <w:rFonts w:cstheme="minorHAnsi"/>
          <w:b/>
        </w:rPr>
      </w:pPr>
    </w:p>
    <w:p w:rsidR="00201C58" w:rsidRPr="003C0713" w:rsidRDefault="00BC1D12" w:rsidP="00FC0F80">
      <w:pPr>
        <w:ind w:left="1440"/>
        <w:jc w:val="both"/>
        <w:rPr>
          <w:rFonts w:cstheme="minorHAnsi"/>
        </w:rPr>
      </w:pPr>
      <w:r>
        <w:rPr>
          <w:rFonts w:cstheme="minorHAnsi"/>
        </w:rPr>
        <w:t xml:space="preserve">Research has </w:t>
      </w:r>
      <w:r w:rsidR="004065C8" w:rsidRPr="003C0713">
        <w:rPr>
          <w:rFonts w:cstheme="minorHAnsi"/>
        </w:rPr>
        <w:t>point</w:t>
      </w:r>
      <w:r>
        <w:rPr>
          <w:rFonts w:cstheme="minorHAnsi"/>
        </w:rPr>
        <w:t>ed</w:t>
      </w:r>
      <w:r w:rsidR="004065C8" w:rsidRPr="003C0713">
        <w:rPr>
          <w:rFonts w:cstheme="minorHAnsi"/>
        </w:rPr>
        <w:t xml:space="preserve"> to the i</w:t>
      </w:r>
      <w:r w:rsidR="00235A5C" w:rsidRPr="003C0713">
        <w:rPr>
          <w:rFonts w:cstheme="minorHAnsi"/>
        </w:rPr>
        <w:t>mportance of artists</w:t>
      </w:r>
      <w:r w:rsidR="004065C8" w:rsidRPr="003C0713">
        <w:rPr>
          <w:rFonts w:cstheme="minorHAnsi"/>
        </w:rPr>
        <w:t xml:space="preserve"> in the early stages of gentrification </w:t>
      </w:r>
      <w:r w:rsidR="00033489">
        <w:rPr>
          <w:rFonts w:cstheme="minorHAnsi"/>
        </w:rPr>
        <w:t xml:space="preserve"> however</w:t>
      </w:r>
      <w:r w:rsidR="004065C8" w:rsidRPr="003C0713">
        <w:rPr>
          <w:rFonts w:cstheme="minorHAnsi"/>
        </w:rPr>
        <w:t xml:space="preserve"> few studies </w:t>
      </w:r>
      <w:r>
        <w:rPr>
          <w:rFonts w:cstheme="minorHAnsi"/>
        </w:rPr>
        <w:t>have examined</w:t>
      </w:r>
      <w:r w:rsidR="004065C8" w:rsidRPr="003C0713">
        <w:rPr>
          <w:rFonts w:cstheme="minorHAnsi"/>
        </w:rPr>
        <w:t xml:space="preserve"> specifically the meaning of gentrification and place-change from the perspective of artists themselves</w:t>
      </w:r>
      <w:r w:rsidR="003551AD">
        <w:rPr>
          <w:rFonts w:cstheme="minorHAnsi"/>
        </w:rPr>
        <w:t>, and few studies investigate the role of ‘creative city’ policies as unintended drivers of gentrification processes</w:t>
      </w:r>
      <w:r w:rsidR="004065C8" w:rsidRPr="003C0713">
        <w:rPr>
          <w:rFonts w:cstheme="minorHAnsi"/>
        </w:rPr>
        <w:t>.</w:t>
      </w:r>
      <w:r w:rsidR="00492B62" w:rsidRPr="003C0713">
        <w:rPr>
          <w:rFonts w:cstheme="minorHAnsi"/>
        </w:rPr>
        <w:t xml:space="preserve"> </w:t>
      </w:r>
      <w:r w:rsidR="00033489">
        <w:rPr>
          <w:rFonts w:cstheme="minorHAnsi"/>
        </w:rPr>
        <w:t>This</w:t>
      </w:r>
      <w:r w:rsidR="004065C8" w:rsidRPr="003C0713">
        <w:rPr>
          <w:rFonts w:cstheme="minorHAnsi"/>
        </w:rPr>
        <w:t xml:space="preserve"> </w:t>
      </w:r>
      <w:r w:rsidR="00201C58" w:rsidRPr="003C0713">
        <w:rPr>
          <w:rFonts w:cstheme="minorHAnsi"/>
        </w:rPr>
        <w:t>study generates</w:t>
      </w:r>
      <w:r w:rsidR="004065C8" w:rsidRPr="003C0713">
        <w:rPr>
          <w:rFonts w:cstheme="minorHAnsi"/>
        </w:rPr>
        <w:t xml:space="preserve"> </w:t>
      </w:r>
      <w:r w:rsidR="00784A03">
        <w:rPr>
          <w:rFonts w:cstheme="minorHAnsi"/>
        </w:rPr>
        <w:t>i</w:t>
      </w:r>
      <w:r w:rsidR="004065C8" w:rsidRPr="003C0713">
        <w:rPr>
          <w:rFonts w:cstheme="minorHAnsi"/>
        </w:rPr>
        <w:t>nsight</w:t>
      </w:r>
      <w:r w:rsidR="00784A03">
        <w:rPr>
          <w:rFonts w:cstheme="minorHAnsi"/>
        </w:rPr>
        <w:t>s</w:t>
      </w:r>
      <w:r w:rsidR="004065C8" w:rsidRPr="003C0713">
        <w:rPr>
          <w:rFonts w:cstheme="minorHAnsi"/>
        </w:rPr>
        <w:t xml:space="preserve"> into artists’ </w:t>
      </w:r>
      <w:r w:rsidR="00784A03">
        <w:rPr>
          <w:rFonts w:cstheme="minorHAnsi"/>
        </w:rPr>
        <w:t xml:space="preserve">own </w:t>
      </w:r>
      <w:r w:rsidR="004065C8" w:rsidRPr="003C0713">
        <w:rPr>
          <w:rFonts w:cstheme="minorHAnsi"/>
        </w:rPr>
        <w:t xml:space="preserve">views of gentrification processes within the </w:t>
      </w:r>
      <w:r w:rsidR="006F2968">
        <w:rPr>
          <w:rFonts w:cstheme="minorHAnsi"/>
        </w:rPr>
        <w:t>gentrif</w:t>
      </w:r>
      <w:r w:rsidR="00804AC8">
        <w:rPr>
          <w:rFonts w:cstheme="minorHAnsi"/>
        </w:rPr>
        <w:t>ying</w:t>
      </w:r>
      <w:r w:rsidR="006F2968">
        <w:rPr>
          <w:rFonts w:cstheme="minorHAnsi"/>
        </w:rPr>
        <w:t xml:space="preserve"> </w:t>
      </w:r>
      <w:r w:rsidR="004065C8" w:rsidRPr="003C0713">
        <w:rPr>
          <w:rFonts w:cstheme="minorHAnsi"/>
        </w:rPr>
        <w:t xml:space="preserve">bohemia of the Ouseburn Valley in Newcastle upon Tyne in </w:t>
      </w:r>
      <w:r w:rsidR="006F2968">
        <w:rPr>
          <w:rFonts w:cstheme="minorHAnsi"/>
        </w:rPr>
        <w:t xml:space="preserve">the </w:t>
      </w:r>
      <w:r w:rsidR="004065C8" w:rsidRPr="003C0713">
        <w:rPr>
          <w:rFonts w:cstheme="minorHAnsi"/>
        </w:rPr>
        <w:t>North East</w:t>
      </w:r>
      <w:r w:rsidR="00B67E27">
        <w:rPr>
          <w:rFonts w:cstheme="minorHAnsi"/>
        </w:rPr>
        <w:t xml:space="preserve"> of</w:t>
      </w:r>
      <w:r w:rsidR="004065C8" w:rsidRPr="003C0713">
        <w:rPr>
          <w:rFonts w:cstheme="minorHAnsi"/>
        </w:rPr>
        <w:t xml:space="preserve"> England. We stress that gentrific</w:t>
      </w:r>
      <w:r w:rsidR="00201C58" w:rsidRPr="003C0713">
        <w:rPr>
          <w:rFonts w:cstheme="minorHAnsi"/>
        </w:rPr>
        <w:t>ation in this area cannot solely</w:t>
      </w:r>
      <w:r w:rsidR="004065C8" w:rsidRPr="003C0713">
        <w:rPr>
          <w:rFonts w:cstheme="minorHAnsi"/>
        </w:rPr>
        <w:t xml:space="preserve"> be understood as a process of displacement, but is also clearly linked to the growth of modes of regulation and commercialisation within social space.</w:t>
      </w:r>
      <w:r w:rsidR="00201C58" w:rsidRPr="003C0713">
        <w:rPr>
          <w:rFonts w:cstheme="minorHAnsi"/>
        </w:rPr>
        <w:t xml:space="preserve"> Increasing regulation, brought about by greater local state focus on ‘creative districts’</w:t>
      </w:r>
      <w:r w:rsidR="00653ECA">
        <w:rPr>
          <w:rFonts w:cstheme="minorHAnsi"/>
        </w:rPr>
        <w:t xml:space="preserve"> has impacted the </w:t>
      </w:r>
      <w:r w:rsidR="00581560">
        <w:rPr>
          <w:rFonts w:cstheme="minorHAnsi"/>
        </w:rPr>
        <w:t>V</w:t>
      </w:r>
      <w:r w:rsidR="00653ECA">
        <w:rPr>
          <w:rFonts w:cstheme="minorHAnsi"/>
        </w:rPr>
        <w:t>alley.</w:t>
      </w:r>
      <w:r w:rsidR="00201C58" w:rsidRPr="003C0713">
        <w:rPr>
          <w:rFonts w:cstheme="minorHAnsi"/>
        </w:rPr>
        <w:t xml:space="preserve"> </w:t>
      </w:r>
      <w:r w:rsidR="00653ECA">
        <w:rPr>
          <w:rFonts w:cstheme="minorHAnsi"/>
        </w:rPr>
        <w:t>A</w:t>
      </w:r>
      <w:r w:rsidR="00201C58" w:rsidRPr="003C0713">
        <w:rPr>
          <w:rFonts w:cstheme="minorHAnsi"/>
        </w:rPr>
        <w:t>longside</w:t>
      </w:r>
      <w:r w:rsidR="00653ECA">
        <w:rPr>
          <w:rFonts w:cstheme="minorHAnsi"/>
        </w:rPr>
        <w:t xml:space="preserve"> this,</w:t>
      </w:r>
      <w:r w:rsidR="00201C58" w:rsidRPr="003C0713">
        <w:rPr>
          <w:rFonts w:cstheme="minorHAnsi"/>
        </w:rPr>
        <w:t xml:space="preserve"> projects of property development a</w:t>
      </w:r>
      <w:r w:rsidR="00784A03">
        <w:rPr>
          <w:rFonts w:cstheme="minorHAnsi"/>
        </w:rPr>
        <w:t>s well as</w:t>
      </w:r>
      <w:r w:rsidR="00201C58" w:rsidRPr="003C0713">
        <w:rPr>
          <w:rFonts w:cstheme="minorHAnsi"/>
        </w:rPr>
        <w:t xml:space="preserve"> a </w:t>
      </w:r>
      <w:r w:rsidR="00E116F9" w:rsidRPr="003C0713">
        <w:rPr>
          <w:rFonts w:cstheme="minorHAnsi"/>
        </w:rPr>
        <w:t>general growth in</w:t>
      </w:r>
      <w:r w:rsidR="00784A03">
        <w:rPr>
          <w:rFonts w:cstheme="minorHAnsi"/>
        </w:rPr>
        <w:t xml:space="preserve"> the</w:t>
      </w:r>
      <w:r w:rsidR="00E116F9" w:rsidRPr="003C0713">
        <w:rPr>
          <w:rFonts w:cstheme="minorHAnsi"/>
        </w:rPr>
        <w:t xml:space="preserve"> popularity of</w:t>
      </w:r>
      <w:r w:rsidR="00201C58" w:rsidRPr="003C0713">
        <w:rPr>
          <w:rFonts w:cstheme="minorHAnsi"/>
        </w:rPr>
        <w:t xml:space="preserve"> </w:t>
      </w:r>
      <w:r w:rsidR="00653ECA">
        <w:rPr>
          <w:rFonts w:cstheme="minorHAnsi"/>
        </w:rPr>
        <w:t>the Valley as a</w:t>
      </w:r>
      <w:r w:rsidR="00201C58" w:rsidRPr="003C0713">
        <w:rPr>
          <w:rFonts w:cstheme="minorHAnsi"/>
        </w:rPr>
        <w:t xml:space="preserve"> nightlife consumption district</w:t>
      </w:r>
      <w:r w:rsidR="00784A03">
        <w:rPr>
          <w:rFonts w:cstheme="minorHAnsi"/>
        </w:rPr>
        <w:t xml:space="preserve"> </w:t>
      </w:r>
      <w:r w:rsidR="00E116F9" w:rsidRPr="003C0713">
        <w:rPr>
          <w:rFonts w:cstheme="minorHAnsi"/>
        </w:rPr>
        <w:t xml:space="preserve">and area of production for commercially-orientated </w:t>
      </w:r>
      <w:r w:rsidR="006F2968">
        <w:rPr>
          <w:rFonts w:cstheme="minorHAnsi"/>
        </w:rPr>
        <w:t>c</w:t>
      </w:r>
      <w:r w:rsidR="00E116F9" w:rsidRPr="003C0713">
        <w:rPr>
          <w:rFonts w:cstheme="minorHAnsi"/>
        </w:rPr>
        <w:t xml:space="preserve">reative </w:t>
      </w:r>
      <w:r w:rsidR="006F2968">
        <w:rPr>
          <w:rFonts w:cstheme="minorHAnsi"/>
        </w:rPr>
        <w:t>c</w:t>
      </w:r>
      <w:r w:rsidR="00E116F9" w:rsidRPr="003C0713">
        <w:rPr>
          <w:rFonts w:cstheme="minorHAnsi"/>
        </w:rPr>
        <w:t>lass workers</w:t>
      </w:r>
      <w:r w:rsidR="00201C58" w:rsidRPr="003C0713">
        <w:rPr>
          <w:rFonts w:cstheme="minorHAnsi"/>
        </w:rPr>
        <w:t xml:space="preserve"> </w:t>
      </w:r>
      <w:r w:rsidR="00784A03">
        <w:rPr>
          <w:rFonts w:cstheme="minorHAnsi"/>
        </w:rPr>
        <w:t xml:space="preserve">have </w:t>
      </w:r>
      <w:r w:rsidR="00201C58" w:rsidRPr="003C0713">
        <w:rPr>
          <w:rFonts w:cstheme="minorHAnsi"/>
        </w:rPr>
        <w:t>challenge</w:t>
      </w:r>
      <w:r w:rsidR="00784A03">
        <w:rPr>
          <w:rFonts w:cstheme="minorHAnsi"/>
        </w:rPr>
        <w:t>d</w:t>
      </w:r>
      <w:r w:rsidR="00201C58" w:rsidRPr="003C0713">
        <w:rPr>
          <w:rFonts w:cstheme="minorHAnsi"/>
        </w:rPr>
        <w:t xml:space="preserve"> artists’ values of </w:t>
      </w:r>
      <w:r w:rsidR="00653ECA">
        <w:rPr>
          <w:rFonts w:cstheme="minorHAnsi"/>
        </w:rPr>
        <w:t>the area</w:t>
      </w:r>
      <w:r w:rsidR="00201C58" w:rsidRPr="003C0713">
        <w:rPr>
          <w:rFonts w:cstheme="minorHAnsi"/>
        </w:rPr>
        <w:t xml:space="preserve"> as</w:t>
      </w:r>
      <w:r w:rsidR="00653ECA">
        <w:rPr>
          <w:rFonts w:cstheme="minorHAnsi"/>
        </w:rPr>
        <w:t xml:space="preserve"> a</w:t>
      </w:r>
      <w:r w:rsidR="00201C58" w:rsidRPr="003C0713">
        <w:rPr>
          <w:rFonts w:cstheme="minorHAnsi"/>
        </w:rPr>
        <w:t xml:space="preserve"> ‘s</w:t>
      </w:r>
      <w:r w:rsidR="00784A03">
        <w:rPr>
          <w:rFonts w:cstheme="minorHAnsi"/>
        </w:rPr>
        <w:t>ecret</w:t>
      </w:r>
      <w:r w:rsidR="00201C58" w:rsidRPr="003C0713">
        <w:rPr>
          <w:rFonts w:cstheme="minorHAnsi"/>
        </w:rPr>
        <w:t xml:space="preserve"> </w:t>
      </w:r>
      <w:r>
        <w:rPr>
          <w:rFonts w:cstheme="minorHAnsi"/>
        </w:rPr>
        <w:t>garden</w:t>
      </w:r>
      <w:r w:rsidR="00201C58" w:rsidRPr="003C0713">
        <w:rPr>
          <w:rFonts w:cstheme="minorHAnsi"/>
        </w:rPr>
        <w:t>’ where romantically inflected values of self</w:t>
      </w:r>
      <w:r w:rsidR="00683C39">
        <w:rPr>
          <w:rFonts w:cstheme="minorHAnsi"/>
        </w:rPr>
        <w:t>-</w:t>
      </w:r>
      <w:r w:rsidR="00201C58" w:rsidRPr="003C0713">
        <w:rPr>
          <w:rFonts w:cstheme="minorHAnsi"/>
        </w:rPr>
        <w:t>expression, autonomy</w:t>
      </w:r>
      <w:r w:rsidR="006C0400" w:rsidRPr="003C0713">
        <w:rPr>
          <w:rFonts w:cstheme="minorHAnsi"/>
        </w:rPr>
        <w:t>, spontaneity</w:t>
      </w:r>
      <w:r w:rsidR="00201C58" w:rsidRPr="003C0713">
        <w:rPr>
          <w:rFonts w:cstheme="minorHAnsi"/>
        </w:rPr>
        <w:t xml:space="preserve"> and non</w:t>
      </w:r>
      <w:r w:rsidR="00BC3C12">
        <w:rPr>
          <w:rFonts w:cstheme="minorHAnsi"/>
        </w:rPr>
        <w:t>-i</w:t>
      </w:r>
      <w:r w:rsidR="00201C58" w:rsidRPr="003C0713">
        <w:rPr>
          <w:rFonts w:cstheme="minorHAnsi"/>
        </w:rPr>
        <w:t>nstrumental artist cooperation can be found.</w:t>
      </w:r>
      <w:r w:rsidR="00784A03">
        <w:rPr>
          <w:rFonts w:cstheme="minorHAnsi"/>
        </w:rPr>
        <w:t xml:space="preserve"> </w:t>
      </w:r>
      <w:r w:rsidR="006F2968">
        <w:rPr>
          <w:rFonts w:cstheme="minorHAnsi"/>
        </w:rPr>
        <w:t xml:space="preserve"> </w:t>
      </w:r>
    </w:p>
    <w:p w:rsidR="00201C58" w:rsidRDefault="00201C58" w:rsidP="004065C8">
      <w:pPr>
        <w:rPr>
          <w:rFonts w:cstheme="minorHAnsi"/>
        </w:rPr>
      </w:pPr>
    </w:p>
    <w:p w:rsidR="00784A03" w:rsidRPr="003C0713" w:rsidRDefault="00784A03" w:rsidP="004065C8">
      <w:pPr>
        <w:rPr>
          <w:rFonts w:cstheme="minorHAnsi"/>
        </w:rPr>
      </w:pPr>
    </w:p>
    <w:p w:rsidR="00201C58" w:rsidRPr="003C0713" w:rsidRDefault="00A55C94" w:rsidP="004065C8">
      <w:pPr>
        <w:rPr>
          <w:rFonts w:cstheme="minorHAnsi"/>
        </w:rPr>
      </w:pPr>
      <w:r w:rsidRPr="00A55C94">
        <w:rPr>
          <w:rFonts w:cstheme="minorHAnsi"/>
          <w:b/>
        </w:rPr>
        <w:t>Keywords</w:t>
      </w:r>
      <w:r w:rsidR="00201C58" w:rsidRPr="003C0713">
        <w:rPr>
          <w:rFonts w:cstheme="minorHAnsi"/>
        </w:rPr>
        <w:t>: gentrification; artists; regulation; commercialisation</w:t>
      </w:r>
      <w:r w:rsidR="003F3E08">
        <w:rPr>
          <w:rFonts w:cstheme="minorHAnsi"/>
        </w:rPr>
        <w:t xml:space="preserve">; </w:t>
      </w:r>
      <w:r w:rsidR="003F3E08" w:rsidRPr="003F3E08">
        <w:rPr>
          <w:rFonts w:cstheme="minorHAnsi"/>
        </w:rPr>
        <w:t>Newcastle upon Tyne</w:t>
      </w:r>
      <w:r w:rsidR="00201C58" w:rsidRPr="003C0713">
        <w:rPr>
          <w:rFonts w:cstheme="minorHAnsi"/>
        </w:rPr>
        <w:t>.</w:t>
      </w:r>
    </w:p>
    <w:p w:rsidR="00201C58" w:rsidRPr="003C0713" w:rsidRDefault="00201C58" w:rsidP="004065C8">
      <w:pPr>
        <w:rPr>
          <w:rFonts w:cstheme="minorHAnsi"/>
        </w:rPr>
      </w:pPr>
    </w:p>
    <w:p w:rsidR="00201C58" w:rsidRPr="003C0713" w:rsidRDefault="00201C58" w:rsidP="004065C8">
      <w:pPr>
        <w:rPr>
          <w:rFonts w:cstheme="minorHAnsi"/>
        </w:rPr>
      </w:pPr>
    </w:p>
    <w:p w:rsidR="00201C58" w:rsidRDefault="00201C58" w:rsidP="004065C8">
      <w:pPr>
        <w:rPr>
          <w:rFonts w:cstheme="minorHAnsi"/>
        </w:rPr>
      </w:pPr>
    </w:p>
    <w:p w:rsidR="00D62558" w:rsidRDefault="00D62558" w:rsidP="004065C8">
      <w:pPr>
        <w:rPr>
          <w:rFonts w:cstheme="minorHAnsi"/>
        </w:rPr>
      </w:pPr>
    </w:p>
    <w:p w:rsidR="00D62558" w:rsidRDefault="00D62558" w:rsidP="004065C8">
      <w:pPr>
        <w:rPr>
          <w:rFonts w:cstheme="minorHAnsi"/>
        </w:rPr>
      </w:pPr>
    </w:p>
    <w:p w:rsidR="00326EDF" w:rsidRDefault="00326EDF" w:rsidP="004065C8">
      <w:pPr>
        <w:rPr>
          <w:rFonts w:cstheme="minorHAnsi"/>
          <w:b/>
        </w:rPr>
      </w:pPr>
      <w:r w:rsidRPr="00326EDF">
        <w:rPr>
          <w:rFonts w:cstheme="minorHAnsi"/>
          <w:b/>
        </w:rPr>
        <w:t>Published as</w:t>
      </w:r>
      <w:r>
        <w:rPr>
          <w:rFonts w:cstheme="minorHAnsi"/>
          <w:b/>
        </w:rPr>
        <w:t>:</w:t>
      </w:r>
    </w:p>
    <w:p w:rsidR="00D62558" w:rsidRPr="00326EDF" w:rsidRDefault="00326EDF" w:rsidP="004065C8">
      <w:pPr>
        <w:rPr>
          <w:rFonts w:cstheme="minorHAnsi"/>
          <w:b/>
        </w:rPr>
      </w:pPr>
      <w:r w:rsidRPr="00326EDF">
        <w:rPr>
          <w:rFonts w:cstheme="minorHAnsi"/>
          <w:b/>
        </w:rPr>
        <w:t xml:space="preserve">Whiting, J. and </w:t>
      </w:r>
      <w:proofErr w:type="spellStart"/>
      <w:r w:rsidRPr="00326EDF">
        <w:rPr>
          <w:rFonts w:cstheme="minorHAnsi"/>
          <w:b/>
        </w:rPr>
        <w:t>Hannam</w:t>
      </w:r>
      <w:proofErr w:type="spellEnd"/>
      <w:r w:rsidRPr="00326EDF">
        <w:rPr>
          <w:rFonts w:cstheme="minorHAnsi"/>
          <w:b/>
        </w:rPr>
        <w:t xml:space="preserve">, K. 2016. “The Secret Garden”: Artists, Bohemia and Gentrification in the Ouseburn Valley, Newcastle upon Tyne, UK. European Urban and Regional Studies. </w:t>
      </w:r>
      <w:proofErr w:type="gramStart"/>
      <w:r w:rsidRPr="00326EDF">
        <w:rPr>
          <w:rFonts w:cstheme="minorHAnsi"/>
          <w:b/>
        </w:rPr>
        <w:t>doi:</w:t>
      </w:r>
      <w:proofErr w:type="gramEnd"/>
      <w:r w:rsidRPr="00326EDF">
        <w:rPr>
          <w:rFonts w:cstheme="minorHAnsi"/>
          <w:b/>
        </w:rPr>
        <w:t>10.1177/0969776416643750</w:t>
      </w:r>
    </w:p>
    <w:p w:rsidR="00D62558" w:rsidRPr="00326EDF" w:rsidRDefault="00326EDF" w:rsidP="004065C8">
      <w:pPr>
        <w:rPr>
          <w:rFonts w:cstheme="minorHAnsi"/>
          <w:b/>
        </w:rPr>
      </w:pPr>
      <w:r>
        <w:rPr>
          <w:rFonts w:cstheme="minorHAnsi"/>
          <w:b/>
        </w:rPr>
        <w:t xml:space="preserve">Please refer to the final published version. </w:t>
      </w:r>
    </w:p>
    <w:p w:rsidR="00D62558" w:rsidRDefault="00D62558" w:rsidP="004065C8">
      <w:pPr>
        <w:rPr>
          <w:rFonts w:cstheme="minorHAnsi"/>
        </w:rPr>
      </w:pPr>
    </w:p>
    <w:p w:rsidR="00D62558" w:rsidRDefault="00D62558" w:rsidP="004065C8">
      <w:pPr>
        <w:rPr>
          <w:rFonts w:cstheme="minorHAnsi"/>
        </w:rPr>
      </w:pPr>
    </w:p>
    <w:p w:rsidR="00D62558" w:rsidRDefault="00D62558" w:rsidP="004065C8">
      <w:pPr>
        <w:rPr>
          <w:rFonts w:cstheme="minorHAnsi"/>
        </w:rPr>
      </w:pPr>
    </w:p>
    <w:p w:rsidR="00D62558" w:rsidRDefault="00D62558" w:rsidP="004065C8">
      <w:pPr>
        <w:rPr>
          <w:rFonts w:cstheme="minorHAnsi"/>
        </w:rPr>
      </w:pPr>
    </w:p>
    <w:p w:rsidR="00D62558" w:rsidRDefault="00D62558" w:rsidP="004065C8">
      <w:pPr>
        <w:rPr>
          <w:rFonts w:cstheme="minorHAnsi"/>
        </w:rPr>
      </w:pPr>
    </w:p>
    <w:p w:rsidR="00D62558" w:rsidRPr="003C0713" w:rsidRDefault="00D62558" w:rsidP="004065C8">
      <w:pPr>
        <w:rPr>
          <w:rFonts w:cstheme="minorHAnsi"/>
        </w:rPr>
      </w:pPr>
    </w:p>
    <w:p w:rsidR="00BC3C12" w:rsidRDefault="00BC3C12">
      <w:pPr>
        <w:rPr>
          <w:rFonts w:cstheme="minorHAnsi"/>
          <w:b/>
        </w:rPr>
      </w:pPr>
      <w:r>
        <w:rPr>
          <w:rFonts w:cstheme="minorHAnsi"/>
          <w:b/>
        </w:rPr>
        <w:br w:type="page"/>
      </w:r>
    </w:p>
    <w:p w:rsidR="00E25BB7" w:rsidRPr="003C0713" w:rsidRDefault="00201C58" w:rsidP="00037A5D">
      <w:pPr>
        <w:spacing w:line="480" w:lineRule="auto"/>
        <w:rPr>
          <w:rFonts w:cstheme="minorHAnsi"/>
          <w:b/>
        </w:rPr>
      </w:pPr>
      <w:r w:rsidRPr="003C0713">
        <w:rPr>
          <w:rFonts w:cstheme="minorHAnsi"/>
          <w:b/>
        </w:rPr>
        <w:lastRenderedPageBreak/>
        <w:t>Introduction</w:t>
      </w:r>
    </w:p>
    <w:p w:rsidR="004456AC" w:rsidRDefault="004456AC" w:rsidP="00234C77">
      <w:pPr>
        <w:spacing w:line="480" w:lineRule="auto"/>
        <w:jc w:val="both"/>
        <w:rPr>
          <w:rFonts w:cstheme="minorHAnsi"/>
        </w:rPr>
      </w:pPr>
    </w:p>
    <w:p w:rsidR="003551AD" w:rsidRDefault="004456AC" w:rsidP="004456AC">
      <w:pPr>
        <w:spacing w:line="480" w:lineRule="auto"/>
        <w:jc w:val="both"/>
        <w:rPr>
          <w:rFonts w:cstheme="minorHAnsi"/>
        </w:rPr>
      </w:pPr>
      <w:r w:rsidRPr="00131A09">
        <w:rPr>
          <w:rFonts w:cstheme="minorHAnsi"/>
        </w:rPr>
        <w:t>Recent ward changes have seen the</w:t>
      </w:r>
      <w:r>
        <w:rPr>
          <w:rFonts w:cstheme="minorHAnsi"/>
        </w:rPr>
        <w:t xml:space="preserve"> Ouseburn Valley</w:t>
      </w:r>
      <w:r w:rsidRPr="00131A09">
        <w:rPr>
          <w:rFonts w:cstheme="minorHAnsi"/>
        </w:rPr>
        <w:t xml:space="preserve"> area</w:t>
      </w:r>
      <w:r>
        <w:rPr>
          <w:rFonts w:cstheme="minorHAnsi"/>
        </w:rPr>
        <w:t xml:space="preserve"> of Newcastle upon Tyne</w:t>
      </w:r>
      <w:r w:rsidRPr="00131A09">
        <w:rPr>
          <w:rFonts w:cstheme="minorHAnsi"/>
        </w:rPr>
        <w:t xml:space="preserve"> become separated as an administrative boundary from </w:t>
      </w:r>
      <w:proofErr w:type="spellStart"/>
      <w:r w:rsidRPr="00131A09">
        <w:rPr>
          <w:rFonts w:cstheme="minorHAnsi"/>
        </w:rPr>
        <w:t>Byker</w:t>
      </w:r>
      <w:proofErr w:type="spellEnd"/>
      <w:r w:rsidRPr="00131A09">
        <w:rPr>
          <w:rFonts w:cstheme="minorHAnsi"/>
        </w:rPr>
        <w:t>, to which it was traditionally (in both bureaucratic/administrative and social space) attached and incorporated into a new ward called ‘Ouseburn’. These ward changes have placed the Valley more solidly within a middle class constituency, and have made the Valley symbolically central to this wider ward. These changes have</w:t>
      </w:r>
      <w:r>
        <w:rPr>
          <w:rFonts w:cstheme="minorHAnsi"/>
        </w:rPr>
        <w:t>, under the rubric of an ‘entrepreneurial’ mode of local governance (Jessop, 2013)</w:t>
      </w:r>
      <w:r w:rsidRPr="00131A09">
        <w:rPr>
          <w:rFonts w:cstheme="minorHAnsi"/>
        </w:rPr>
        <w:t xml:space="preserve"> made the task of rebranding the Valley as a creative centre easier, and the local authority has, since 2007, promoted the area as a ‘creative hub’ for the city. </w:t>
      </w:r>
    </w:p>
    <w:p w:rsidR="003551AD" w:rsidRDefault="003551AD" w:rsidP="004456AC">
      <w:pPr>
        <w:spacing w:line="480" w:lineRule="auto"/>
        <w:jc w:val="both"/>
        <w:rPr>
          <w:rFonts w:cstheme="minorHAnsi"/>
        </w:rPr>
      </w:pPr>
    </w:p>
    <w:p w:rsidR="004456AC" w:rsidRPr="00131A09" w:rsidRDefault="004456AC" w:rsidP="004456AC">
      <w:pPr>
        <w:spacing w:line="480" w:lineRule="auto"/>
        <w:jc w:val="both"/>
        <w:rPr>
          <w:rFonts w:cstheme="minorHAnsi"/>
        </w:rPr>
      </w:pPr>
      <w:r w:rsidRPr="00131A09">
        <w:rPr>
          <w:rFonts w:cstheme="minorHAnsi"/>
        </w:rPr>
        <w:t>These processes</w:t>
      </w:r>
      <w:r>
        <w:rPr>
          <w:rFonts w:cstheme="minorHAnsi"/>
        </w:rPr>
        <w:t xml:space="preserve"> of</w:t>
      </w:r>
      <w:r w:rsidRPr="00131A09">
        <w:rPr>
          <w:rFonts w:cstheme="minorHAnsi"/>
        </w:rPr>
        <w:t xml:space="preserve"> commercialisation and regulation conflict with the creative-community values identified in many of t</w:t>
      </w:r>
      <w:r>
        <w:rPr>
          <w:rFonts w:cstheme="minorHAnsi"/>
        </w:rPr>
        <w:t xml:space="preserve">he </w:t>
      </w:r>
      <w:r w:rsidRPr="00131A09">
        <w:rPr>
          <w:rFonts w:cstheme="minorHAnsi"/>
        </w:rPr>
        <w:t>artists interviewed</w:t>
      </w:r>
      <w:r>
        <w:rPr>
          <w:rFonts w:cstheme="minorHAnsi"/>
        </w:rPr>
        <w:t xml:space="preserve"> and as such, support previous work by Marti-Costa and </w:t>
      </w:r>
      <w:proofErr w:type="spellStart"/>
      <w:r>
        <w:rPr>
          <w:rFonts w:cstheme="minorHAnsi"/>
        </w:rPr>
        <w:t>Pradel</w:t>
      </w:r>
      <w:proofErr w:type="spellEnd"/>
      <w:r>
        <w:rPr>
          <w:rFonts w:cstheme="minorHAnsi"/>
        </w:rPr>
        <w:t xml:space="preserve"> </w:t>
      </w:r>
      <w:proofErr w:type="spellStart"/>
      <w:r>
        <w:rPr>
          <w:rFonts w:cstheme="minorHAnsi"/>
        </w:rPr>
        <w:t>i</w:t>
      </w:r>
      <w:proofErr w:type="spellEnd"/>
      <w:r>
        <w:rPr>
          <w:rFonts w:cstheme="minorHAnsi"/>
        </w:rPr>
        <w:t xml:space="preserve"> Miquel (2012) that suggests developments of the broader creative economy can often run counter to the values and interests of artists who have originally ‘inscribed’ a district with an aura of creativity. Our results also support </w:t>
      </w:r>
      <w:proofErr w:type="spellStart"/>
      <w:r>
        <w:rPr>
          <w:rFonts w:cstheme="minorHAnsi"/>
        </w:rPr>
        <w:t>Markusen’s</w:t>
      </w:r>
      <w:proofErr w:type="spellEnd"/>
      <w:r>
        <w:rPr>
          <w:rFonts w:cstheme="minorHAnsi"/>
        </w:rPr>
        <w:t xml:space="preserve"> (2006) research that posits that working artists form a unique stratum of Florida’s (2002) broad creative class</w:t>
      </w:r>
      <w:r w:rsidR="00533671">
        <w:rPr>
          <w:rFonts w:cstheme="minorHAnsi"/>
        </w:rPr>
        <w:t xml:space="preserve"> but we add depth to </w:t>
      </w:r>
      <w:proofErr w:type="spellStart"/>
      <w:r w:rsidR="00533671">
        <w:rPr>
          <w:rFonts w:cstheme="minorHAnsi"/>
        </w:rPr>
        <w:t>Markusen’s</w:t>
      </w:r>
      <w:proofErr w:type="spellEnd"/>
      <w:r w:rsidR="00533671">
        <w:rPr>
          <w:rFonts w:cstheme="minorHAnsi"/>
        </w:rPr>
        <w:t xml:space="preserve"> findings though a qualitative methodology that gives voice to individual artists, and we further explore their perceptions of gentrification processes, which </w:t>
      </w:r>
      <w:proofErr w:type="spellStart"/>
      <w:r w:rsidR="00533671">
        <w:rPr>
          <w:rFonts w:cstheme="minorHAnsi"/>
        </w:rPr>
        <w:t>Markusen</w:t>
      </w:r>
      <w:proofErr w:type="spellEnd"/>
      <w:r w:rsidR="00533671">
        <w:rPr>
          <w:rFonts w:cstheme="minorHAnsi"/>
        </w:rPr>
        <w:t xml:space="preserve"> only briefly covers in her work</w:t>
      </w:r>
      <w:r>
        <w:rPr>
          <w:rFonts w:cstheme="minorHAnsi"/>
        </w:rPr>
        <w:t>.</w:t>
      </w:r>
      <w:r w:rsidRPr="00131A09">
        <w:rPr>
          <w:rFonts w:cstheme="minorHAnsi"/>
        </w:rPr>
        <w:t xml:space="preserve"> </w:t>
      </w:r>
    </w:p>
    <w:p w:rsidR="004456AC" w:rsidRDefault="004456AC" w:rsidP="00234C77">
      <w:pPr>
        <w:spacing w:line="480" w:lineRule="auto"/>
        <w:jc w:val="both"/>
        <w:rPr>
          <w:rFonts w:cstheme="minorHAnsi"/>
        </w:rPr>
      </w:pPr>
    </w:p>
    <w:p w:rsidR="006007E3" w:rsidRDefault="006C0400" w:rsidP="00234C77">
      <w:pPr>
        <w:spacing w:line="480" w:lineRule="auto"/>
        <w:jc w:val="both"/>
        <w:rPr>
          <w:rFonts w:cstheme="minorHAnsi"/>
        </w:rPr>
      </w:pPr>
      <w:r w:rsidRPr="003C0713">
        <w:rPr>
          <w:rFonts w:cstheme="minorHAnsi"/>
        </w:rPr>
        <w:t xml:space="preserve">Artists </w:t>
      </w:r>
      <w:r w:rsidR="00190014">
        <w:rPr>
          <w:rFonts w:cstheme="minorHAnsi"/>
        </w:rPr>
        <w:t>have often been</w:t>
      </w:r>
      <w:r w:rsidRPr="003C0713">
        <w:rPr>
          <w:rFonts w:cstheme="minorHAnsi"/>
        </w:rPr>
        <w:t xml:space="preserve"> viewed as</w:t>
      </w:r>
      <w:r w:rsidR="000E69F5" w:rsidRPr="003C0713">
        <w:rPr>
          <w:rFonts w:cstheme="minorHAnsi"/>
        </w:rPr>
        <w:t xml:space="preserve"> important actors within demand-</w:t>
      </w:r>
      <w:r w:rsidRPr="003C0713">
        <w:rPr>
          <w:rFonts w:cstheme="minorHAnsi"/>
        </w:rPr>
        <w:t>side discussions of gentrification p</w:t>
      </w:r>
      <w:r w:rsidR="00E116F9" w:rsidRPr="003C0713">
        <w:rPr>
          <w:rFonts w:cstheme="minorHAnsi"/>
        </w:rPr>
        <w:t>rocesses (</w:t>
      </w:r>
      <w:r w:rsidR="002A4E48">
        <w:rPr>
          <w:rFonts w:cstheme="minorHAnsi"/>
        </w:rPr>
        <w:t xml:space="preserve">Cole 1987, </w:t>
      </w:r>
      <w:r w:rsidR="00E116F9" w:rsidRPr="003C0713">
        <w:rPr>
          <w:rFonts w:cstheme="minorHAnsi"/>
        </w:rPr>
        <w:t>Ley</w:t>
      </w:r>
      <w:r w:rsidR="00465E27">
        <w:rPr>
          <w:rFonts w:cstheme="minorHAnsi"/>
        </w:rPr>
        <w:t>,</w:t>
      </w:r>
      <w:r w:rsidR="00E116F9" w:rsidRPr="003C0713">
        <w:rPr>
          <w:rFonts w:cstheme="minorHAnsi"/>
        </w:rPr>
        <w:t xml:space="preserve"> 1996</w:t>
      </w:r>
      <w:r w:rsidR="00395277">
        <w:rPr>
          <w:rFonts w:cstheme="minorHAnsi"/>
        </w:rPr>
        <w:t>,</w:t>
      </w:r>
      <w:r w:rsidR="00E116F9" w:rsidRPr="003C0713">
        <w:rPr>
          <w:rFonts w:cstheme="minorHAnsi"/>
        </w:rPr>
        <w:t xml:space="preserve"> 2003).</w:t>
      </w:r>
      <w:r w:rsidRPr="003C0713">
        <w:rPr>
          <w:rFonts w:cstheme="minorHAnsi"/>
        </w:rPr>
        <w:t xml:space="preserve"> Ley (2003)</w:t>
      </w:r>
      <w:r w:rsidR="00E116F9" w:rsidRPr="003C0713">
        <w:rPr>
          <w:rFonts w:cstheme="minorHAnsi"/>
        </w:rPr>
        <w:t xml:space="preserve"> further</w:t>
      </w:r>
      <w:r w:rsidRPr="003C0713">
        <w:rPr>
          <w:rFonts w:cstheme="minorHAnsi"/>
        </w:rPr>
        <w:t xml:space="preserve"> suggest</w:t>
      </w:r>
      <w:r w:rsidR="00412619">
        <w:rPr>
          <w:rFonts w:cstheme="minorHAnsi"/>
        </w:rPr>
        <w:t>ed</w:t>
      </w:r>
      <w:r w:rsidRPr="003C0713">
        <w:rPr>
          <w:rFonts w:cstheme="minorHAnsi"/>
        </w:rPr>
        <w:t xml:space="preserve"> that artists w</w:t>
      </w:r>
      <w:r w:rsidR="00412619">
        <w:rPr>
          <w:rFonts w:cstheme="minorHAnsi"/>
        </w:rPr>
        <w:t>ould</w:t>
      </w:r>
      <w:r w:rsidRPr="003C0713">
        <w:rPr>
          <w:rFonts w:cstheme="minorHAnsi"/>
        </w:rPr>
        <w:t xml:space="preserve"> be the first group of the middle classes, along with other cultural professionals closely aligned to artistic sensibilities and practices, to settle in areas that have previously been viewed as dilapidated or even dangerous to middle class inhabitation.</w:t>
      </w:r>
      <w:r w:rsidR="0079101F" w:rsidRPr="003C0713">
        <w:rPr>
          <w:rFonts w:cstheme="minorHAnsi"/>
        </w:rPr>
        <w:t xml:space="preserve"> </w:t>
      </w:r>
      <w:r w:rsidR="009469B8">
        <w:rPr>
          <w:rFonts w:cstheme="minorHAnsi"/>
        </w:rPr>
        <w:t>Further, t</w:t>
      </w:r>
      <w:r w:rsidR="0079101F" w:rsidRPr="003C0713">
        <w:rPr>
          <w:rFonts w:cstheme="minorHAnsi"/>
        </w:rPr>
        <w:t>he cultural values that underpin the desire for the</w:t>
      </w:r>
      <w:r w:rsidR="00552B89" w:rsidRPr="003C0713">
        <w:rPr>
          <w:rFonts w:cstheme="minorHAnsi"/>
        </w:rPr>
        <w:t xml:space="preserve"> central</w:t>
      </w:r>
      <w:r w:rsidR="0079101F" w:rsidRPr="003C0713">
        <w:rPr>
          <w:rFonts w:cstheme="minorHAnsi"/>
        </w:rPr>
        <w:t xml:space="preserve"> city are well documented by Ley</w:t>
      </w:r>
      <w:r w:rsidR="008562FE" w:rsidRPr="003C0713">
        <w:rPr>
          <w:rFonts w:cstheme="minorHAnsi"/>
        </w:rPr>
        <w:t xml:space="preserve"> (1996)</w:t>
      </w:r>
      <w:r w:rsidR="0079101F" w:rsidRPr="003C0713">
        <w:rPr>
          <w:rFonts w:cstheme="minorHAnsi"/>
        </w:rPr>
        <w:t xml:space="preserve"> and others</w:t>
      </w:r>
      <w:r w:rsidR="00552B89" w:rsidRPr="003C0713">
        <w:rPr>
          <w:rFonts w:cstheme="minorHAnsi"/>
        </w:rPr>
        <w:t xml:space="preserve"> (Williams</w:t>
      </w:r>
      <w:r w:rsidR="009469B8">
        <w:rPr>
          <w:rFonts w:cstheme="minorHAnsi"/>
        </w:rPr>
        <w:t>,</w:t>
      </w:r>
      <w:r w:rsidR="00552B89" w:rsidRPr="003C0713">
        <w:rPr>
          <w:rFonts w:cstheme="minorHAnsi"/>
        </w:rPr>
        <w:t xml:space="preserve"> 1986; Butler</w:t>
      </w:r>
      <w:r w:rsidR="009469B8">
        <w:rPr>
          <w:rFonts w:cstheme="minorHAnsi"/>
        </w:rPr>
        <w:t>,</w:t>
      </w:r>
      <w:r w:rsidR="00490EEF">
        <w:rPr>
          <w:rFonts w:cstheme="minorHAnsi"/>
        </w:rPr>
        <w:t xml:space="preserve"> 1997</w:t>
      </w:r>
      <w:r w:rsidR="00EB43F9" w:rsidRPr="003C0713">
        <w:rPr>
          <w:rFonts w:cstheme="minorHAnsi"/>
        </w:rPr>
        <w:t>; Kaufmann</w:t>
      </w:r>
      <w:r w:rsidR="009469B8">
        <w:rPr>
          <w:rFonts w:cstheme="minorHAnsi"/>
        </w:rPr>
        <w:t>,</w:t>
      </w:r>
      <w:r w:rsidR="00EB43F9" w:rsidRPr="003C0713">
        <w:rPr>
          <w:rFonts w:cstheme="minorHAnsi"/>
        </w:rPr>
        <w:t xml:space="preserve"> 2005; </w:t>
      </w:r>
      <w:proofErr w:type="spellStart"/>
      <w:r w:rsidR="00EB43F9" w:rsidRPr="003C0713">
        <w:rPr>
          <w:rFonts w:cstheme="minorHAnsi"/>
        </w:rPr>
        <w:t>Nicolaides</w:t>
      </w:r>
      <w:proofErr w:type="spellEnd"/>
      <w:r w:rsidR="00EB43F9" w:rsidRPr="003C0713">
        <w:rPr>
          <w:rFonts w:cstheme="minorHAnsi"/>
        </w:rPr>
        <w:t xml:space="preserve"> and </w:t>
      </w:r>
      <w:r w:rsidR="004B085F">
        <w:rPr>
          <w:rFonts w:cstheme="minorHAnsi"/>
        </w:rPr>
        <w:t>Wiese</w:t>
      </w:r>
      <w:r w:rsidR="009469B8">
        <w:rPr>
          <w:rFonts w:cstheme="minorHAnsi"/>
        </w:rPr>
        <w:t>,</w:t>
      </w:r>
      <w:r w:rsidR="00EB43F9" w:rsidRPr="003C0713">
        <w:rPr>
          <w:rFonts w:cstheme="minorHAnsi"/>
        </w:rPr>
        <w:t xml:space="preserve"> 2006</w:t>
      </w:r>
      <w:r w:rsidR="0079101F" w:rsidRPr="003C0713">
        <w:rPr>
          <w:rFonts w:cstheme="minorHAnsi"/>
        </w:rPr>
        <w:t>) and</w:t>
      </w:r>
      <w:r w:rsidR="00552B89" w:rsidRPr="003C0713">
        <w:rPr>
          <w:rFonts w:cstheme="minorHAnsi"/>
        </w:rPr>
        <w:t xml:space="preserve"> pre-eminently</w:t>
      </w:r>
      <w:r w:rsidR="0079101F" w:rsidRPr="003C0713">
        <w:rPr>
          <w:rFonts w:cstheme="minorHAnsi"/>
        </w:rPr>
        <w:t xml:space="preserve"> include a dislike</w:t>
      </w:r>
      <w:r w:rsidR="00734362" w:rsidRPr="003C0713">
        <w:rPr>
          <w:rFonts w:cstheme="minorHAnsi"/>
        </w:rPr>
        <w:t xml:space="preserve"> of, and sometimes</w:t>
      </w:r>
      <w:r w:rsidR="00235A5C" w:rsidRPr="003C0713">
        <w:rPr>
          <w:rFonts w:cstheme="minorHAnsi"/>
        </w:rPr>
        <w:t>,</w:t>
      </w:r>
      <w:r w:rsidR="00734362" w:rsidRPr="003C0713">
        <w:rPr>
          <w:rFonts w:cstheme="minorHAnsi"/>
        </w:rPr>
        <w:t xml:space="preserve"> an exclusion from </w:t>
      </w:r>
      <w:r w:rsidR="0079101F" w:rsidRPr="003C0713">
        <w:rPr>
          <w:rFonts w:cstheme="minorHAnsi"/>
        </w:rPr>
        <w:t>suburban liv</w:t>
      </w:r>
      <w:r w:rsidR="00734362" w:rsidRPr="003C0713">
        <w:rPr>
          <w:rFonts w:cstheme="minorHAnsi"/>
        </w:rPr>
        <w:t>ing patterns</w:t>
      </w:r>
      <w:r w:rsidR="003F3E08">
        <w:rPr>
          <w:rFonts w:cstheme="minorHAnsi"/>
        </w:rPr>
        <w:t xml:space="preserve">. </w:t>
      </w:r>
    </w:p>
    <w:p w:rsidR="00E40740" w:rsidRDefault="00E40740" w:rsidP="00234C77">
      <w:pPr>
        <w:spacing w:line="480" w:lineRule="auto"/>
        <w:jc w:val="both"/>
        <w:rPr>
          <w:rFonts w:cstheme="minorHAnsi"/>
        </w:rPr>
      </w:pPr>
    </w:p>
    <w:p w:rsidR="003B4835" w:rsidRDefault="00E83197" w:rsidP="00234C77">
      <w:pPr>
        <w:spacing w:line="480" w:lineRule="auto"/>
        <w:jc w:val="both"/>
        <w:rPr>
          <w:rFonts w:cstheme="minorHAnsi"/>
        </w:rPr>
      </w:pPr>
      <w:r>
        <w:rPr>
          <w:rFonts w:cstheme="minorHAnsi"/>
        </w:rPr>
        <w:lastRenderedPageBreak/>
        <w:t>These issues</w:t>
      </w:r>
      <w:r w:rsidR="00412619">
        <w:rPr>
          <w:rFonts w:cstheme="minorHAnsi"/>
        </w:rPr>
        <w:t xml:space="preserve"> </w:t>
      </w:r>
      <w:r>
        <w:rPr>
          <w:rFonts w:cstheme="minorHAnsi"/>
        </w:rPr>
        <w:t>have informed process</w:t>
      </w:r>
      <w:r w:rsidR="00412619">
        <w:rPr>
          <w:rFonts w:cstheme="minorHAnsi"/>
        </w:rPr>
        <w:t>es</w:t>
      </w:r>
      <w:r>
        <w:rPr>
          <w:rFonts w:cstheme="minorHAnsi"/>
        </w:rPr>
        <w:t xml:space="preserve"> whereby</w:t>
      </w:r>
      <w:r w:rsidR="00EB43F9" w:rsidRPr="003C0713">
        <w:rPr>
          <w:rFonts w:cstheme="minorHAnsi"/>
        </w:rPr>
        <w:t xml:space="preserve"> many</w:t>
      </w:r>
      <w:r w:rsidR="00171254" w:rsidRPr="003C0713">
        <w:rPr>
          <w:rFonts w:cstheme="minorHAnsi"/>
        </w:rPr>
        <w:t xml:space="preserve"> generally liberal middle class</w:t>
      </w:r>
      <w:r w:rsidR="00EB43F9" w:rsidRPr="003C0713">
        <w:rPr>
          <w:rFonts w:cstheme="minorHAnsi"/>
        </w:rPr>
        <w:t xml:space="preserve"> groups</w:t>
      </w:r>
      <w:r w:rsidR="00171254" w:rsidRPr="003C0713">
        <w:rPr>
          <w:rFonts w:cstheme="minorHAnsi"/>
        </w:rPr>
        <w:t xml:space="preserve"> (see Williams</w:t>
      </w:r>
      <w:r w:rsidR="00B86C6E">
        <w:rPr>
          <w:rFonts w:cstheme="minorHAnsi"/>
        </w:rPr>
        <w:t>,</w:t>
      </w:r>
      <w:r w:rsidR="00171254" w:rsidRPr="003C0713">
        <w:rPr>
          <w:rFonts w:cstheme="minorHAnsi"/>
        </w:rPr>
        <w:t xml:space="preserve"> 1986; Ley</w:t>
      </w:r>
      <w:r w:rsidR="00B86C6E">
        <w:rPr>
          <w:rFonts w:cstheme="minorHAnsi"/>
        </w:rPr>
        <w:t>,</w:t>
      </w:r>
      <w:r w:rsidR="00171254" w:rsidRPr="003C0713">
        <w:rPr>
          <w:rFonts w:cstheme="minorHAnsi"/>
        </w:rPr>
        <w:t xml:space="preserve"> 1996; Butler</w:t>
      </w:r>
      <w:r w:rsidR="00B86C6E">
        <w:rPr>
          <w:rFonts w:cstheme="minorHAnsi"/>
        </w:rPr>
        <w:t>,</w:t>
      </w:r>
      <w:r w:rsidR="00171254" w:rsidRPr="003C0713">
        <w:rPr>
          <w:rFonts w:cstheme="minorHAnsi"/>
        </w:rPr>
        <w:t xml:space="preserve"> 1997; Lees et al</w:t>
      </w:r>
      <w:r w:rsidR="00B86C6E">
        <w:rPr>
          <w:rFonts w:cstheme="minorHAnsi"/>
        </w:rPr>
        <w:t>.,</w:t>
      </w:r>
      <w:r w:rsidR="00171254" w:rsidRPr="003C0713">
        <w:rPr>
          <w:rFonts w:cstheme="minorHAnsi"/>
        </w:rPr>
        <w:t xml:space="preserve"> 2008),</w:t>
      </w:r>
      <w:r w:rsidR="00EB43F9" w:rsidRPr="003C0713">
        <w:rPr>
          <w:rFonts w:cstheme="minorHAnsi"/>
        </w:rPr>
        <w:t xml:space="preserve"> from intellectuals (Kaufmann</w:t>
      </w:r>
      <w:r w:rsidR="00B86C6E">
        <w:rPr>
          <w:rFonts w:cstheme="minorHAnsi"/>
        </w:rPr>
        <w:t>,</w:t>
      </w:r>
      <w:r w:rsidR="00EB43F9" w:rsidRPr="003C0713">
        <w:rPr>
          <w:rFonts w:cstheme="minorHAnsi"/>
        </w:rPr>
        <w:t xml:space="preserve"> 2004)</w:t>
      </w:r>
      <w:r w:rsidR="00703B42" w:rsidRPr="003C0713">
        <w:rPr>
          <w:rFonts w:cstheme="minorHAnsi"/>
        </w:rPr>
        <w:t xml:space="preserve"> to </w:t>
      </w:r>
      <w:r w:rsidR="00EB43F9" w:rsidRPr="003C0713">
        <w:rPr>
          <w:rFonts w:cstheme="minorHAnsi"/>
        </w:rPr>
        <w:t>homosexuals</w:t>
      </w:r>
      <w:r w:rsidR="00703B42" w:rsidRPr="003C0713">
        <w:rPr>
          <w:rFonts w:cstheme="minorHAnsi"/>
        </w:rPr>
        <w:t xml:space="preserve"> (Lees</w:t>
      </w:r>
      <w:r w:rsidR="00F66CF1">
        <w:rPr>
          <w:rFonts w:cstheme="minorHAnsi"/>
        </w:rPr>
        <w:t>,</w:t>
      </w:r>
      <w:r w:rsidR="00703B42" w:rsidRPr="003C0713">
        <w:rPr>
          <w:rFonts w:cstheme="minorHAnsi"/>
        </w:rPr>
        <w:t xml:space="preserve"> 2004</w:t>
      </w:r>
      <w:r w:rsidR="00AB5B97">
        <w:rPr>
          <w:rFonts w:cstheme="minorHAnsi"/>
        </w:rPr>
        <w:t>; Castells</w:t>
      </w:r>
      <w:r w:rsidR="00F66CF1">
        <w:rPr>
          <w:rFonts w:cstheme="minorHAnsi"/>
        </w:rPr>
        <w:t>,</w:t>
      </w:r>
      <w:r w:rsidR="00AB5B97">
        <w:rPr>
          <w:rFonts w:cstheme="minorHAnsi"/>
        </w:rPr>
        <w:t xml:space="preserve"> 1983</w:t>
      </w:r>
      <w:r w:rsidR="00703B42" w:rsidRPr="003C0713">
        <w:rPr>
          <w:rFonts w:cstheme="minorHAnsi"/>
        </w:rPr>
        <w:t>)</w:t>
      </w:r>
      <w:r w:rsidR="00EB43F9" w:rsidRPr="003C0713">
        <w:rPr>
          <w:rFonts w:cstheme="minorHAnsi"/>
        </w:rPr>
        <w:t>,</w:t>
      </w:r>
      <w:r w:rsidR="00703B42" w:rsidRPr="003C0713">
        <w:rPr>
          <w:rFonts w:cstheme="minorHAnsi"/>
        </w:rPr>
        <w:t xml:space="preserve"> social improvers (Butler</w:t>
      </w:r>
      <w:r w:rsidR="00B86C6E">
        <w:rPr>
          <w:rFonts w:cstheme="minorHAnsi"/>
        </w:rPr>
        <w:t>,</w:t>
      </w:r>
      <w:r w:rsidR="00703B42" w:rsidRPr="003C0713">
        <w:rPr>
          <w:rFonts w:cstheme="minorHAnsi"/>
        </w:rPr>
        <w:t xml:space="preserve"> 1997) to political radicals</w:t>
      </w:r>
      <w:r w:rsidR="00611DF8">
        <w:rPr>
          <w:rFonts w:cstheme="minorHAnsi"/>
        </w:rPr>
        <w:t xml:space="preserve"> (Merrifield</w:t>
      </w:r>
      <w:r w:rsidR="00B86C6E">
        <w:rPr>
          <w:rFonts w:cstheme="minorHAnsi"/>
        </w:rPr>
        <w:t>,</w:t>
      </w:r>
      <w:r w:rsidR="00AB5B97">
        <w:rPr>
          <w:rFonts w:cstheme="minorHAnsi"/>
        </w:rPr>
        <w:t xml:space="preserve"> 2002</w:t>
      </w:r>
      <w:r w:rsidR="00171254" w:rsidRPr="003C0713">
        <w:rPr>
          <w:rFonts w:cstheme="minorHAnsi"/>
        </w:rPr>
        <w:t>)</w:t>
      </w:r>
      <w:r w:rsidR="00703B42" w:rsidRPr="003C0713">
        <w:rPr>
          <w:rFonts w:cstheme="minorHAnsi"/>
        </w:rPr>
        <w:t>, and of course artists, musicians and performers have simultaneously derided ‘the suburbs’ and desired ‘the city’</w:t>
      </w:r>
      <w:r w:rsidR="006B6454" w:rsidRPr="003C0713">
        <w:rPr>
          <w:rFonts w:cstheme="minorHAnsi"/>
        </w:rPr>
        <w:t xml:space="preserve"> (Stevenson</w:t>
      </w:r>
      <w:r w:rsidR="00B86C6E">
        <w:rPr>
          <w:rFonts w:cstheme="minorHAnsi"/>
        </w:rPr>
        <w:t>,</w:t>
      </w:r>
      <w:r w:rsidR="006B6454" w:rsidRPr="003C0713">
        <w:rPr>
          <w:rFonts w:cstheme="minorHAnsi"/>
        </w:rPr>
        <w:t xml:space="preserve"> 2003)</w:t>
      </w:r>
      <w:r w:rsidR="00455A09" w:rsidRPr="003C0713">
        <w:rPr>
          <w:rFonts w:cstheme="minorHAnsi"/>
        </w:rPr>
        <w:t>.</w:t>
      </w:r>
      <w:r w:rsidR="00703B42" w:rsidRPr="003C0713">
        <w:rPr>
          <w:rFonts w:cstheme="minorHAnsi"/>
        </w:rPr>
        <w:t xml:space="preserve"> Of all of these groups, artists</w:t>
      </w:r>
      <w:r w:rsidR="003B1192">
        <w:rPr>
          <w:rFonts w:cstheme="minorHAnsi"/>
        </w:rPr>
        <w:t xml:space="preserve"> with romantic sensibilities</w:t>
      </w:r>
      <w:r w:rsidR="00171254" w:rsidRPr="003C0713">
        <w:rPr>
          <w:rFonts w:cstheme="minorHAnsi"/>
        </w:rPr>
        <w:t>,</w:t>
      </w:r>
      <w:r w:rsidR="00703B42" w:rsidRPr="003C0713">
        <w:rPr>
          <w:rFonts w:cstheme="minorHAnsi"/>
        </w:rPr>
        <w:t xml:space="preserve"> are seen both within gentrification theory and within the </w:t>
      </w:r>
      <w:r w:rsidR="00B86C6E">
        <w:rPr>
          <w:rFonts w:cstheme="minorHAnsi"/>
        </w:rPr>
        <w:t>c</w:t>
      </w:r>
      <w:r w:rsidR="00703B42" w:rsidRPr="003C0713">
        <w:rPr>
          <w:rFonts w:cstheme="minorHAnsi"/>
        </w:rPr>
        <w:t xml:space="preserve">reative </w:t>
      </w:r>
      <w:r w:rsidR="00B86C6E">
        <w:rPr>
          <w:rFonts w:cstheme="minorHAnsi"/>
        </w:rPr>
        <w:t>c</w:t>
      </w:r>
      <w:r w:rsidR="00703B42" w:rsidRPr="003C0713">
        <w:rPr>
          <w:rFonts w:cstheme="minorHAnsi"/>
        </w:rPr>
        <w:t>lass thesis as the most important catalysts for attracting broader</w:t>
      </w:r>
      <w:r w:rsidR="00171254" w:rsidRPr="003C0713">
        <w:rPr>
          <w:rFonts w:cstheme="minorHAnsi"/>
        </w:rPr>
        <w:t>, again generally middle class,</w:t>
      </w:r>
      <w:r w:rsidR="00703B42" w:rsidRPr="003C0713">
        <w:rPr>
          <w:rFonts w:cstheme="minorHAnsi"/>
        </w:rPr>
        <w:t xml:space="preserve"> resident groups</w:t>
      </w:r>
      <w:r w:rsidR="00330F84" w:rsidRPr="003C0713">
        <w:rPr>
          <w:rFonts w:cstheme="minorHAnsi"/>
        </w:rPr>
        <w:t>, cre</w:t>
      </w:r>
      <w:r w:rsidR="00235A5C" w:rsidRPr="003C0713">
        <w:rPr>
          <w:rFonts w:cstheme="minorHAnsi"/>
        </w:rPr>
        <w:t>ative workers</w:t>
      </w:r>
      <w:r w:rsidR="00703B42" w:rsidRPr="003C0713">
        <w:rPr>
          <w:rFonts w:cstheme="minorHAnsi"/>
        </w:rPr>
        <w:t xml:space="preserve"> and </w:t>
      </w:r>
      <w:r w:rsidR="00171254" w:rsidRPr="003C0713">
        <w:rPr>
          <w:rFonts w:cstheme="minorHAnsi"/>
        </w:rPr>
        <w:t>leisure users to areas</w:t>
      </w:r>
      <w:r w:rsidR="003829BD">
        <w:rPr>
          <w:rFonts w:cstheme="minorHAnsi"/>
        </w:rPr>
        <w:t xml:space="preserve"> (Florida</w:t>
      </w:r>
      <w:r w:rsidR="00412619">
        <w:rPr>
          <w:rFonts w:cstheme="minorHAnsi"/>
        </w:rPr>
        <w:t>,</w:t>
      </w:r>
      <w:r w:rsidR="003829BD">
        <w:rPr>
          <w:rFonts w:cstheme="minorHAnsi"/>
        </w:rPr>
        <w:t xml:space="preserve"> 2002</w:t>
      </w:r>
      <w:r w:rsidR="00DD7F6D">
        <w:rPr>
          <w:rFonts w:cstheme="minorHAnsi"/>
        </w:rPr>
        <w:t>; Peck, 2005</w:t>
      </w:r>
      <w:r w:rsidR="003829BD">
        <w:rPr>
          <w:rFonts w:cstheme="minorHAnsi"/>
        </w:rPr>
        <w:t>)</w:t>
      </w:r>
      <w:r w:rsidR="00171254" w:rsidRPr="003C0713">
        <w:rPr>
          <w:rFonts w:cstheme="minorHAnsi"/>
        </w:rPr>
        <w:t>.</w:t>
      </w:r>
      <w:r w:rsidR="00191ADD">
        <w:rPr>
          <w:rFonts w:cstheme="minorHAnsi"/>
        </w:rPr>
        <w:t xml:space="preserve"> </w:t>
      </w:r>
    </w:p>
    <w:p w:rsidR="0006387F" w:rsidRDefault="0006387F" w:rsidP="00234C77">
      <w:pPr>
        <w:spacing w:line="480" w:lineRule="auto"/>
        <w:jc w:val="both"/>
        <w:rPr>
          <w:rFonts w:cstheme="minorHAnsi"/>
        </w:rPr>
      </w:pPr>
    </w:p>
    <w:p w:rsidR="0006387F" w:rsidRDefault="0006387F" w:rsidP="00234C77">
      <w:pPr>
        <w:spacing w:line="480" w:lineRule="auto"/>
        <w:jc w:val="both"/>
        <w:rPr>
          <w:rFonts w:cstheme="minorHAnsi"/>
        </w:rPr>
      </w:pPr>
      <w:r w:rsidRPr="0006387F">
        <w:rPr>
          <w:rFonts w:cstheme="minorHAnsi"/>
        </w:rPr>
        <w:t xml:space="preserve">Indeed, Smith (2002) pointed out that much gentrification literature does not, in fact, give voice to participants in the process, but, is rather, focused upon ‘higher level’ discussions of transformation and displacement. However, </w:t>
      </w:r>
      <w:proofErr w:type="spellStart"/>
      <w:r w:rsidRPr="0006387F">
        <w:rPr>
          <w:rFonts w:cstheme="minorHAnsi"/>
        </w:rPr>
        <w:t>Forkert</w:t>
      </w:r>
      <w:proofErr w:type="spellEnd"/>
      <w:r w:rsidRPr="0006387F">
        <w:rPr>
          <w:rFonts w:cstheme="minorHAnsi"/>
        </w:rPr>
        <w:t xml:space="preserve"> (2012) has given voice to Berlin and New York artists in relation to the process of gentrification and indeed </w:t>
      </w:r>
      <w:proofErr w:type="spellStart"/>
      <w:r w:rsidRPr="0006387F">
        <w:rPr>
          <w:rFonts w:cstheme="minorHAnsi"/>
        </w:rPr>
        <w:t>Markusen</w:t>
      </w:r>
      <w:proofErr w:type="spellEnd"/>
      <w:r w:rsidRPr="0006387F">
        <w:rPr>
          <w:rFonts w:cstheme="minorHAnsi"/>
        </w:rPr>
        <w:t xml:space="preserve"> (2006) does </w:t>
      </w:r>
      <w:r w:rsidR="003551AD">
        <w:rPr>
          <w:rFonts w:cstheme="minorHAnsi"/>
        </w:rPr>
        <w:t>discuss</w:t>
      </w:r>
      <w:r w:rsidRPr="0006387F">
        <w:rPr>
          <w:rFonts w:cstheme="minorHAnsi"/>
        </w:rPr>
        <w:t xml:space="preserve"> artists within creative class contexts but more evidence of these important actors’ views on these processes is warranted</w:t>
      </w:r>
      <w:r w:rsidR="003551AD">
        <w:rPr>
          <w:rFonts w:cstheme="minorHAnsi"/>
        </w:rPr>
        <w:t xml:space="preserve">, as </w:t>
      </w:r>
      <w:proofErr w:type="spellStart"/>
      <w:r w:rsidR="003551AD">
        <w:rPr>
          <w:rFonts w:cstheme="minorHAnsi"/>
        </w:rPr>
        <w:t>Markusen</w:t>
      </w:r>
      <w:proofErr w:type="spellEnd"/>
      <w:r w:rsidR="003551AD">
        <w:rPr>
          <w:rFonts w:cstheme="minorHAnsi"/>
        </w:rPr>
        <w:t xml:space="preserve"> relies upon aggre</w:t>
      </w:r>
      <w:r w:rsidR="00E9176A">
        <w:rPr>
          <w:rFonts w:cstheme="minorHAnsi"/>
        </w:rPr>
        <w:t>gate secondary data for her dis</w:t>
      </w:r>
      <w:r w:rsidR="003551AD">
        <w:rPr>
          <w:rFonts w:cstheme="minorHAnsi"/>
        </w:rPr>
        <w:t>cussions</w:t>
      </w:r>
      <w:r w:rsidRPr="0006387F">
        <w:rPr>
          <w:rFonts w:cstheme="minorHAnsi"/>
        </w:rPr>
        <w:t xml:space="preserve">. Further to this </w:t>
      </w:r>
      <w:proofErr w:type="spellStart"/>
      <w:r w:rsidRPr="0006387F">
        <w:rPr>
          <w:rFonts w:cstheme="minorHAnsi"/>
        </w:rPr>
        <w:t>Markusen</w:t>
      </w:r>
      <w:proofErr w:type="spellEnd"/>
      <w:r w:rsidRPr="0006387F">
        <w:rPr>
          <w:rFonts w:cstheme="minorHAnsi"/>
        </w:rPr>
        <w:t xml:space="preserve"> (2006) suggests that modern artists, as they often have critical positions, need to be treated more specifically in creative class research rather than simply being amalgamated with Florida’s (2002) much broader cohort of creative workers. </w:t>
      </w:r>
      <w:r w:rsidR="003551AD">
        <w:rPr>
          <w:rFonts w:cstheme="minorHAnsi"/>
        </w:rPr>
        <w:t>This</w:t>
      </w:r>
      <w:r w:rsidRPr="0006387F">
        <w:rPr>
          <w:rFonts w:cstheme="minorHAnsi"/>
        </w:rPr>
        <w:t xml:space="preserve"> stance </w:t>
      </w:r>
      <w:r w:rsidR="007471F9">
        <w:rPr>
          <w:rFonts w:cstheme="minorHAnsi"/>
        </w:rPr>
        <w:t xml:space="preserve">has been </w:t>
      </w:r>
      <w:r w:rsidRPr="0006387F">
        <w:rPr>
          <w:rFonts w:cstheme="minorHAnsi"/>
        </w:rPr>
        <w:t xml:space="preserve">supported more recently by Marti-Costa and </w:t>
      </w:r>
      <w:proofErr w:type="spellStart"/>
      <w:r w:rsidRPr="0006387F">
        <w:rPr>
          <w:rFonts w:cstheme="minorHAnsi"/>
        </w:rPr>
        <w:t>Pradel</w:t>
      </w:r>
      <w:proofErr w:type="spellEnd"/>
      <w:r w:rsidRPr="0006387F">
        <w:rPr>
          <w:rFonts w:cstheme="minorHAnsi"/>
        </w:rPr>
        <w:t xml:space="preserve"> </w:t>
      </w:r>
      <w:proofErr w:type="spellStart"/>
      <w:r w:rsidRPr="0006387F">
        <w:rPr>
          <w:rFonts w:cstheme="minorHAnsi"/>
        </w:rPr>
        <w:t>i</w:t>
      </w:r>
      <w:proofErr w:type="spellEnd"/>
      <w:r w:rsidRPr="0006387F">
        <w:rPr>
          <w:rFonts w:cstheme="minorHAnsi"/>
        </w:rPr>
        <w:t xml:space="preserve"> Miquel (2012) who demonstrate that the focus on developing a knowledge economy in Barcelona’s </w:t>
      </w:r>
      <w:proofErr w:type="spellStart"/>
      <w:r w:rsidRPr="0006387F">
        <w:rPr>
          <w:rFonts w:cstheme="minorHAnsi"/>
        </w:rPr>
        <w:t>Poblenou</w:t>
      </w:r>
      <w:proofErr w:type="spellEnd"/>
      <w:r w:rsidRPr="0006387F">
        <w:rPr>
          <w:rFonts w:cstheme="minorHAnsi"/>
        </w:rPr>
        <w:t xml:space="preserve"> has led to displacement and fears over ‘institutionalisation’ on behalf of resident artists.</w:t>
      </w:r>
      <w:r>
        <w:rPr>
          <w:rFonts w:cstheme="minorHAnsi"/>
        </w:rPr>
        <w:t xml:space="preserve"> </w:t>
      </w:r>
    </w:p>
    <w:p w:rsidR="003B4835" w:rsidRDefault="003B4835" w:rsidP="00234C77">
      <w:pPr>
        <w:spacing w:line="480" w:lineRule="auto"/>
        <w:jc w:val="both"/>
        <w:rPr>
          <w:rFonts w:cstheme="minorHAnsi"/>
        </w:rPr>
      </w:pPr>
    </w:p>
    <w:p w:rsidR="00477326" w:rsidRDefault="001633C9" w:rsidP="00A82DC8">
      <w:pPr>
        <w:spacing w:line="480" w:lineRule="auto"/>
        <w:jc w:val="both"/>
        <w:rPr>
          <w:rFonts w:cstheme="minorHAnsi"/>
          <w:i/>
        </w:rPr>
      </w:pPr>
      <w:r>
        <w:rPr>
          <w:rFonts w:cstheme="minorHAnsi"/>
        </w:rPr>
        <w:t xml:space="preserve">Artists then are important instigators of gentrification processes. </w:t>
      </w:r>
      <w:r w:rsidR="00191ADD">
        <w:rPr>
          <w:rFonts w:cstheme="minorHAnsi"/>
        </w:rPr>
        <w:t xml:space="preserve">This paper </w:t>
      </w:r>
      <w:r w:rsidR="00D119F5">
        <w:rPr>
          <w:rFonts w:cstheme="minorHAnsi"/>
        </w:rPr>
        <w:t>analyses</w:t>
      </w:r>
      <w:r w:rsidR="00191ADD">
        <w:rPr>
          <w:rFonts w:cstheme="minorHAnsi"/>
        </w:rPr>
        <w:t xml:space="preserve"> the ways in which the spatial choices of artists in Newcastle upon Tyne, to locate themselves in the Ouseburn Valley, has led to this area becoming a popular destination for leisure, tourism</w:t>
      </w:r>
      <w:r w:rsidR="003B4835">
        <w:rPr>
          <w:rFonts w:cstheme="minorHAnsi"/>
        </w:rPr>
        <w:t>, residential development</w:t>
      </w:r>
      <w:r w:rsidR="00191ADD">
        <w:rPr>
          <w:rFonts w:cstheme="minorHAnsi"/>
        </w:rPr>
        <w:t xml:space="preserve"> and </w:t>
      </w:r>
      <w:r w:rsidR="003B4835">
        <w:rPr>
          <w:rFonts w:cstheme="minorHAnsi"/>
        </w:rPr>
        <w:t>more commercially orientated creative businesses. This</w:t>
      </w:r>
      <w:r w:rsidR="00A51A0F">
        <w:rPr>
          <w:rFonts w:cstheme="minorHAnsi"/>
        </w:rPr>
        <w:t xml:space="preserve"> process in part has been influenced by</w:t>
      </w:r>
      <w:r w:rsidR="003B4835">
        <w:rPr>
          <w:rFonts w:cstheme="minorHAnsi"/>
        </w:rPr>
        <w:t xml:space="preserve"> the local authority’s desire to promote the area as a ‘creative hub’ of the wider region</w:t>
      </w:r>
      <w:r w:rsidR="00A82DC8">
        <w:rPr>
          <w:rFonts w:cstheme="minorHAnsi"/>
        </w:rPr>
        <w:t>; a region that has been beset by industrial decline, that became particularly acute in the 1970s and 1980s (Robinson 1988; Byrne 1999)</w:t>
      </w:r>
      <w:r w:rsidR="00A51A0F">
        <w:rPr>
          <w:rFonts w:cstheme="minorHAnsi"/>
        </w:rPr>
        <w:t xml:space="preserve">. </w:t>
      </w:r>
      <w:r w:rsidR="00A82DC8">
        <w:rPr>
          <w:rFonts w:cstheme="minorHAnsi"/>
        </w:rPr>
        <w:t>I</w:t>
      </w:r>
      <w:r w:rsidR="003B4835">
        <w:rPr>
          <w:rFonts w:cstheme="minorHAnsi"/>
        </w:rPr>
        <w:t>t is argued</w:t>
      </w:r>
      <w:r w:rsidR="00A82DC8">
        <w:rPr>
          <w:rFonts w:cstheme="minorHAnsi"/>
        </w:rPr>
        <w:t xml:space="preserve"> that the Valley’s development</w:t>
      </w:r>
      <w:r w:rsidR="003B4835">
        <w:rPr>
          <w:rFonts w:cstheme="minorHAnsi"/>
        </w:rPr>
        <w:t xml:space="preserve"> has led to the perceived loss of freedoms previously associated with the area, on behalf of resident artists, as the Valley becomes more regulated and commercialised through processes of gentrification. We thus argue that gentrification </w:t>
      </w:r>
      <w:r w:rsidR="00D119F5">
        <w:rPr>
          <w:rFonts w:cstheme="minorHAnsi"/>
        </w:rPr>
        <w:t>a</w:t>
      </w:r>
      <w:r w:rsidR="003B4835">
        <w:rPr>
          <w:rFonts w:cstheme="minorHAnsi"/>
        </w:rPr>
        <w:t xml:space="preserve">s a process affects the meanings of places to their residents as much as it involves issues </w:t>
      </w:r>
      <w:r w:rsidR="003B4835">
        <w:rPr>
          <w:rFonts w:cstheme="minorHAnsi"/>
        </w:rPr>
        <w:lastRenderedPageBreak/>
        <w:t>of pricing of housing and services and of displacement. In particular</w:t>
      </w:r>
      <w:r w:rsidR="00D119F5">
        <w:rPr>
          <w:rFonts w:cstheme="minorHAnsi"/>
        </w:rPr>
        <w:t>,</w:t>
      </w:r>
      <w:r w:rsidR="003B4835">
        <w:rPr>
          <w:rFonts w:cstheme="minorHAnsi"/>
        </w:rPr>
        <w:t xml:space="preserve"> our findings suggest that it is the incursion of modes of regulation and commercialisation, both seen as challenges to</w:t>
      </w:r>
      <w:r w:rsidR="006025E1">
        <w:rPr>
          <w:rFonts w:cstheme="minorHAnsi"/>
        </w:rPr>
        <w:t xml:space="preserve"> artistic values of</w:t>
      </w:r>
      <w:r w:rsidR="003B4835">
        <w:rPr>
          <w:rFonts w:cstheme="minorHAnsi"/>
        </w:rPr>
        <w:t xml:space="preserve"> spontaneity and self-</w:t>
      </w:r>
      <w:proofErr w:type="gramStart"/>
      <w:r w:rsidR="003B4835">
        <w:rPr>
          <w:rFonts w:cstheme="minorHAnsi"/>
        </w:rPr>
        <w:t>expression</w:t>
      </w:r>
      <w:r w:rsidR="006025E1">
        <w:rPr>
          <w:rFonts w:cstheme="minorHAnsi"/>
        </w:rPr>
        <w:t>,</w:t>
      </w:r>
      <w:r w:rsidR="00E83197">
        <w:rPr>
          <w:rFonts w:cstheme="minorHAnsi"/>
        </w:rPr>
        <w:t xml:space="preserve"> that</w:t>
      </w:r>
      <w:proofErr w:type="gramEnd"/>
      <w:r w:rsidR="00E83197">
        <w:rPr>
          <w:rFonts w:cstheme="minorHAnsi"/>
        </w:rPr>
        <w:t xml:space="preserve"> are</w:t>
      </w:r>
      <w:r w:rsidR="003B4835">
        <w:rPr>
          <w:rFonts w:cstheme="minorHAnsi"/>
        </w:rPr>
        <w:t xml:space="preserve"> particularly </w:t>
      </w:r>
      <w:r w:rsidR="00D119F5">
        <w:rPr>
          <w:rFonts w:cstheme="minorHAnsi"/>
        </w:rPr>
        <w:t>significant</w:t>
      </w:r>
      <w:r w:rsidR="003B4835">
        <w:rPr>
          <w:rFonts w:cstheme="minorHAnsi"/>
        </w:rPr>
        <w:t xml:space="preserve">.   </w:t>
      </w:r>
      <w:r w:rsidR="00191ADD">
        <w:rPr>
          <w:rFonts w:cstheme="minorHAnsi"/>
        </w:rPr>
        <w:t xml:space="preserve"> </w:t>
      </w:r>
      <w:r w:rsidR="00703B42" w:rsidRPr="003C0713">
        <w:rPr>
          <w:rFonts w:cstheme="minorHAnsi"/>
        </w:rPr>
        <w:t xml:space="preserve"> </w:t>
      </w:r>
    </w:p>
    <w:p w:rsidR="00477326" w:rsidRDefault="00477326" w:rsidP="00BE7EF8">
      <w:pPr>
        <w:spacing w:line="480" w:lineRule="auto"/>
        <w:jc w:val="both"/>
        <w:rPr>
          <w:rFonts w:cstheme="minorHAnsi"/>
        </w:rPr>
      </w:pPr>
    </w:p>
    <w:p w:rsidR="00477326" w:rsidRDefault="008E68A0" w:rsidP="00BE7EF8">
      <w:pPr>
        <w:spacing w:line="480" w:lineRule="auto"/>
        <w:jc w:val="both"/>
        <w:rPr>
          <w:rFonts w:cstheme="minorHAnsi"/>
        </w:rPr>
      </w:pPr>
      <w:r w:rsidRPr="003C0713">
        <w:rPr>
          <w:rFonts w:cstheme="minorHAnsi"/>
        </w:rPr>
        <w:t>In spatial terms, the post</w:t>
      </w:r>
      <w:r w:rsidR="001C28DB">
        <w:rPr>
          <w:rFonts w:cstheme="minorHAnsi"/>
        </w:rPr>
        <w:t>-</w:t>
      </w:r>
      <w:r w:rsidRPr="003C0713">
        <w:rPr>
          <w:rFonts w:cstheme="minorHAnsi"/>
        </w:rPr>
        <w:t>war countercultures</w:t>
      </w:r>
      <w:r w:rsidR="000F307A" w:rsidRPr="003C0713">
        <w:rPr>
          <w:rFonts w:cstheme="minorHAnsi"/>
        </w:rPr>
        <w:t>, centred around values of individuality, a</w:t>
      </w:r>
      <w:r w:rsidR="00EA3BFF">
        <w:rPr>
          <w:rFonts w:cstheme="minorHAnsi"/>
        </w:rPr>
        <w:t>utonomy and self-expression</w:t>
      </w:r>
      <w:r w:rsidRPr="003C0713">
        <w:rPr>
          <w:rFonts w:cstheme="minorHAnsi"/>
        </w:rPr>
        <w:t xml:space="preserve"> often included critiques of</w:t>
      </w:r>
      <w:r w:rsidR="00D17F02" w:rsidRPr="003C0713">
        <w:rPr>
          <w:rFonts w:cstheme="minorHAnsi"/>
        </w:rPr>
        <w:t xml:space="preserve"> the </w:t>
      </w:r>
      <w:r w:rsidRPr="003C0713">
        <w:rPr>
          <w:rFonts w:cstheme="minorHAnsi"/>
        </w:rPr>
        <w:t>‘</w:t>
      </w:r>
      <w:r w:rsidR="00D17F02" w:rsidRPr="003C0713">
        <w:rPr>
          <w:rFonts w:cstheme="minorHAnsi"/>
        </w:rPr>
        <w:t>regula</w:t>
      </w:r>
      <w:r w:rsidR="00921D99" w:rsidRPr="003C0713">
        <w:rPr>
          <w:rFonts w:cstheme="minorHAnsi"/>
        </w:rPr>
        <w:t>ted spaces</w:t>
      </w:r>
      <w:r w:rsidRPr="003C0713">
        <w:rPr>
          <w:rFonts w:cstheme="minorHAnsi"/>
        </w:rPr>
        <w:t>’</w:t>
      </w:r>
      <w:r w:rsidR="00921D99" w:rsidRPr="003C0713">
        <w:rPr>
          <w:rFonts w:cstheme="minorHAnsi"/>
        </w:rPr>
        <w:t xml:space="preserve"> of Fordism (Allen</w:t>
      </w:r>
      <w:r w:rsidR="001C28DB">
        <w:rPr>
          <w:rFonts w:cstheme="minorHAnsi"/>
        </w:rPr>
        <w:t>,</w:t>
      </w:r>
      <w:r w:rsidR="00921D99" w:rsidRPr="003C0713">
        <w:rPr>
          <w:rFonts w:cstheme="minorHAnsi"/>
        </w:rPr>
        <w:t xml:space="preserve"> 1992</w:t>
      </w:r>
      <w:r w:rsidR="00D17F02" w:rsidRPr="003C0713">
        <w:rPr>
          <w:rFonts w:cstheme="minorHAnsi"/>
        </w:rPr>
        <w:t>) and ‘technocracy’ (</w:t>
      </w:r>
      <w:proofErr w:type="spellStart"/>
      <w:r w:rsidR="00D17F02" w:rsidRPr="003C0713">
        <w:rPr>
          <w:rFonts w:cstheme="minorHAnsi"/>
        </w:rPr>
        <w:t>Roszak</w:t>
      </w:r>
      <w:proofErr w:type="spellEnd"/>
      <w:r w:rsidR="001C28DB">
        <w:rPr>
          <w:rFonts w:cstheme="minorHAnsi"/>
        </w:rPr>
        <w:t>,</w:t>
      </w:r>
      <w:r w:rsidR="00D17F02" w:rsidRPr="003C0713">
        <w:rPr>
          <w:rFonts w:cstheme="minorHAnsi"/>
        </w:rPr>
        <w:t xml:space="preserve"> 1969) including the suburb (</w:t>
      </w:r>
      <w:proofErr w:type="spellStart"/>
      <w:r w:rsidR="00D17F02" w:rsidRPr="003C0713">
        <w:rPr>
          <w:rFonts w:cstheme="minorHAnsi"/>
        </w:rPr>
        <w:t>Nico</w:t>
      </w:r>
      <w:r w:rsidR="000F307A" w:rsidRPr="003C0713">
        <w:rPr>
          <w:rFonts w:cstheme="minorHAnsi"/>
        </w:rPr>
        <w:t>laides</w:t>
      </w:r>
      <w:proofErr w:type="spellEnd"/>
      <w:r w:rsidR="000F307A" w:rsidRPr="003C0713">
        <w:rPr>
          <w:rFonts w:cstheme="minorHAnsi"/>
        </w:rPr>
        <w:t xml:space="preserve"> and </w:t>
      </w:r>
      <w:r w:rsidR="004B085F">
        <w:rPr>
          <w:rFonts w:cstheme="minorHAnsi"/>
        </w:rPr>
        <w:t>Wiese</w:t>
      </w:r>
      <w:r w:rsidR="001C28DB">
        <w:rPr>
          <w:rFonts w:cstheme="minorHAnsi"/>
        </w:rPr>
        <w:t>,</w:t>
      </w:r>
      <w:r w:rsidR="000F307A" w:rsidRPr="003C0713">
        <w:rPr>
          <w:rFonts w:cstheme="minorHAnsi"/>
        </w:rPr>
        <w:t xml:space="preserve"> 2005) and </w:t>
      </w:r>
      <w:r w:rsidR="00D17F02" w:rsidRPr="003C0713">
        <w:rPr>
          <w:rFonts w:cstheme="minorHAnsi"/>
        </w:rPr>
        <w:t>modernist architecture</w:t>
      </w:r>
      <w:r w:rsidR="000F307A" w:rsidRPr="003C0713">
        <w:rPr>
          <w:rFonts w:cstheme="minorHAnsi"/>
        </w:rPr>
        <w:t xml:space="preserve"> where “spaces themselves were mass produced” (</w:t>
      </w:r>
      <w:proofErr w:type="spellStart"/>
      <w:r w:rsidR="000F307A" w:rsidRPr="003C0713">
        <w:rPr>
          <w:rFonts w:cstheme="minorHAnsi"/>
        </w:rPr>
        <w:t>Gartman</w:t>
      </w:r>
      <w:proofErr w:type="spellEnd"/>
      <w:r w:rsidR="001C28DB">
        <w:rPr>
          <w:rFonts w:cstheme="minorHAnsi"/>
        </w:rPr>
        <w:t>,</w:t>
      </w:r>
      <w:r w:rsidR="000F307A" w:rsidRPr="003C0713">
        <w:rPr>
          <w:rFonts w:cstheme="minorHAnsi"/>
        </w:rPr>
        <w:t xml:space="preserve"> 2009</w:t>
      </w:r>
      <w:r w:rsidR="001C28DB">
        <w:rPr>
          <w:rFonts w:cstheme="minorHAnsi"/>
        </w:rPr>
        <w:t xml:space="preserve">: </w:t>
      </w:r>
      <w:r w:rsidR="000F307A" w:rsidRPr="003C0713">
        <w:rPr>
          <w:rFonts w:cstheme="minorHAnsi"/>
        </w:rPr>
        <w:t>12</w:t>
      </w:r>
      <w:r w:rsidRPr="003C0713">
        <w:rPr>
          <w:rFonts w:cstheme="minorHAnsi"/>
        </w:rPr>
        <w:t>)</w:t>
      </w:r>
      <w:r w:rsidR="00D17F02" w:rsidRPr="003C0713">
        <w:rPr>
          <w:rFonts w:cstheme="minorHAnsi"/>
        </w:rPr>
        <w:t>.</w:t>
      </w:r>
      <w:r w:rsidRPr="003C0713">
        <w:rPr>
          <w:rFonts w:cstheme="minorHAnsi"/>
        </w:rPr>
        <w:t xml:space="preserve"> </w:t>
      </w:r>
      <w:r w:rsidR="00653ECA">
        <w:rPr>
          <w:rFonts w:cstheme="minorHAnsi"/>
        </w:rPr>
        <w:t xml:space="preserve">More recently, a broader desire for these places has </w:t>
      </w:r>
      <w:r w:rsidR="00681784">
        <w:rPr>
          <w:rFonts w:cstheme="minorHAnsi"/>
        </w:rPr>
        <w:t xml:space="preserve"> g</w:t>
      </w:r>
      <w:r w:rsidR="00653ECA">
        <w:rPr>
          <w:rFonts w:cstheme="minorHAnsi"/>
        </w:rPr>
        <w:t>iven</w:t>
      </w:r>
      <w:r w:rsidRPr="003C0713">
        <w:rPr>
          <w:rFonts w:cstheme="minorHAnsi"/>
        </w:rPr>
        <w:t xml:space="preserve"> birth to, ironically for some authors, a form of mass produced Bohemia (</w:t>
      </w:r>
      <w:proofErr w:type="spellStart"/>
      <w:r w:rsidRPr="003C0713">
        <w:rPr>
          <w:rFonts w:cstheme="minorHAnsi"/>
        </w:rPr>
        <w:t>Forkert</w:t>
      </w:r>
      <w:proofErr w:type="spellEnd"/>
      <w:r w:rsidR="001C28DB">
        <w:rPr>
          <w:rFonts w:cstheme="minorHAnsi"/>
        </w:rPr>
        <w:t>,</w:t>
      </w:r>
      <w:r w:rsidR="00611DF8">
        <w:rPr>
          <w:rFonts w:cstheme="minorHAnsi"/>
        </w:rPr>
        <w:t xml:space="preserve"> 2013</w:t>
      </w:r>
      <w:r w:rsidRPr="003C0713">
        <w:rPr>
          <w:rFonts w:cstheme="minorHAnsi"/>
        </w:rPr>
        <w:t xml:space="preserve">), where desirable ‘lifestyle spaces’ </w:t>
      </w:r>
      <w:r w:rsidR="00681784">
        <w:rPr>
          <w:rFonts w:cstheme="minorHAnsi"/>
        </w:rPr>
        <w:t>have been</w:t>
      </w:r>
      <w:r w:rsidRPr="003C0713">
        <w:rPr>
          <w:rFonts w:cstheme="minorHAnsi"/>
        </w:rPr>
        <w:t xml:space="preserve"> as much manufactured by the local state as they are ‘organically’ or spontaneously developed through concurrences of market forces and cultural desires for inner urban life.</w:t>
      </w:r>
      <w:r w:rsidR="00C53A56" w:rsidRPr="003C0713">
        <w:rPr>
          <w:rFonts w:cstheme="minorHAnsi"/>
        </w:rPr>
        <w:t xml:space="preserve"> The</w:t>
      </w:r>
      <w:r w:rsidR="00E116F9" w:rsidRPr="003C0713">
        <w:rPr>
          <w:rFonts w:cstheme="minorHAnsi"/>
        </w:rPr>
        <w:t xml:space="preserve"> problematic</w:t>
      </w:r>
      <w:r w:rsidR="00C53A56" w:rsidRPr="003C0713">
        <w:rPr>
          <w:rFonts w:cstheme="minorHAnsi"/>
        </w:rPr>
        <w:t xml:space="preserve"> </w:t>
      </w:r>
      <w:r w:rsidR="00E116F9" w:rsidRPr="003C0713">
        <w:rPr>
          <w:rFonts w:cstheme="minorHAnsi"/>
        </w:rPr>
        <w:t>‘</w:t>
      </w:r>
      <w:r w:rsidR="00C53A56" w:rsidRPr="003C0713">
        <w:rPr>
          <w:rFonts w:cstheme="minorHAnsi"/>
        </w:rPr>
        <w:t>mass production of Bohemia</w:t>
      </w:r>
      <w:r w:rsidR="00E116F9" w:rsidRPr="003C0713">
        <w:rPr>
          <w:rFonts w:cstheme="minorHAnsi"/>
        </w:rPr>
        <w:t xml:space="preserve">’ and the </w:t>
      </w:r>
      <w:r w:rsidR="00235A5C" w:rsidRPr="003C0713">
        <w:rPr>
          <w:rFonts w:cstheme="minorHAnsi"/>
        </w:rPr>
        <w:t>‘</w:t>
      </w:r>
      <w:r w:rsidR="00E116F9" w:rsidRPr="003C0713">
        <w:rPr>
          <w:rFonts w:cstheme="minorHAnsi"/>
        </w:rPr>
        <w:t>management</w:t>
      </w:r>
      <w:r w:rsidR="00235A5C" w:rsidRPr="003C0713">
        <w:rPr>
          <w:rFonts w:cstheme="minorHAnsi"/>
        </w:rPr>
        <w:t>’</w:t>
      </w:r>
      <w:r w:rsidR="00E116F9" w:rsidRPr="003C0713">
        <w:rPr>
          <w:rFonts w:cstheme="minorHAnsi"/>
        </w:rPr>
        <w:t xml:space="preserve"> of such spaces</w:t>
      </w:r>
      <w:r w:rsidR="00C53A56" w:rsidRPr="003C0713">
        <w:rPr>
          <w:rFonts w:cstheme="minorHAnsi"/>
        </w:rPr>
        <w:t xml:space="preserve"> </w:t>
      </w:r>
      <w:r w:rsidR="00681784">
        <w:rPr>
          <w:rFonts w:cstheme="minorHAnsi"/>
        </w:rPr>
        <w:t>has been</w:t>
      </w:r>
      <w:r w:rsidR="00C53A56" w:rsidRPr="003C0713">
        <w:rPr>
          <w:rFonts w:cstheme="minorHAnsi"/>
        </w:rPr>
        <w:t xml:space="preserve"> actively encouraged which charges the local state with the creation of cultural and social ambie</w:t>
      </w:r>
      <w:r w:rsidR="00235A5C" w:rsidRPr="003C0713">
        <w:rPr>
          <w:rFonts w:cstheme="minorHAnsi"/>
        </w:rPr>
        <w:t>nces to attract</w:t>
      </w:r>
      <w:r w:rsidR="00C53A56" w:rsidRPr="003C0713">
        <w:rPr>
          <w:rFonts w:cstheme="minorHAnsi"/>
        </w:rPr>
        <w:t xml:space="preserve"> creative</w:t>
      </w:r>
      <w:r w:rsidR="00235A5C" w:rsidRPr="003C0713">
        <w:rPr>
          <w:rFonts w:cstheme="minorHAnsi"/>
        </w:rPr>
        <w:t xml:space="preserve"> human</w:t>
      </w:r>
      <w:r w:rsidR="00C53A56" w:rsidRPr="003C0713">
        <w:rPr>
          <w:rFonts w:cstheme="minorHAnsi"/>
        </w:rPr>
        <w:t xml:space="preserve"> capital</w:t>
      </w:r>
      <w:r w:rsidR="00681784">
        <w:rPr>
          <w:rFonts w:cstheme="minorHAnsi"/>
        </w:rPr>
        <w:t xml:space="preserve"> (Florida, 2002)</w:t>
      </w:r>
      <w:r w:rsidR="00C53A56" w:rsidRPr="003C0713">
        <w:rPr>
          <w:rFonts w:cstheme="minorHAnsi"/>
        </w:rPr>
        <w:t>.</w:t>
      </w:r>
      <w:r w:rsidR="00575D58">
        <w:rPr>
          <w:rFonts w:cstheme="minorHAnsi"/>
        </w:rPr>
        <w:t xml:space="preserve"> </w:t>
      </w:r>
      <w:r w:rsidR="00C93F59" w:rsidRPr="003C0713">
        <w:rPr>
          <w:rFonts w:cstheme="minorHAnsi"/>
        </w:rPr>
        <w:t>Importantly for this paper,</w:t>
      </w:r>
      <w:r w:rsidR="00C93F59">
        <w:rPr>
          <w:rFonts w:cstheme="minorHAnsi"/>
        </w:rPr>
        <w:t xml:space="preserve"> this relatively recent</w:t>
      </w:r>
      <w:r w:rsidR="00C93F59" w:rsidRPr="003C0713">
        <w:rPr>
          <w:rFonts w:cstheme="minorHAnsi"/>
        </w:rPr>
        <w:t xml:space="preserve"> state intervention in the planning and promotion of </w:t>
      </w:r>
      <w:proofErr w:type="spellStart"/>
      <w:r w:rsidR="00C93F59" w:rsidRPr="003C0713">
        <w:rPr>
          <w:rFonts w:cstheme="minorHAnsi"/>
        </w:rPr>
        <w:t>bohemias</w:t>
      </w:r>
      <w:proofErr w:type="spellEnd"/>
      <w:r w:rsidR="00C93F59" w:rsidRPr="003C0713">
        <w:rPr>
          <w:rFonts w:cstheme="minorHAnsi"/>
        </w:rPr>
        <w:t xml:space="preserve"> can be linked to the desire to court artists and </w:t>
      </w:r>
      <w:r w:rsidR="00C93F59">
        <w:rPr>
          <w:rFonts w:cstheme="minorHAnsi"/>
        </w:rPr>
        <w:t>‘</w:t>
      </w:r>
      <w:r w:rsidR="00C93F59" w:rsidRPr="003C0713">
        <w:rPr>
          <w:rFonts w:cstheme="minorHAnsi"/>
        </w:rPr>
        <w:t>creatives</w:t>
      </w:r>
      <w:r w:rsidR="00C93F59">
        <w:rPr>
          <w:rFonts w:cstheme="minorHAnsi"/>
        </w:rPr>
        <w:t>’</w:t>
      </w:r>
      <w:r w:rsidR="00C93F59" w:rsidRPr="003C0713">
        <w:rPr>
          <w:rFonts w:cstheme="minorHAnsi"/>
        </w:rPr>
        <w:t xml:space="preserve"> as part of the creative class policy drive. Zimmerman (2008) has looked at how the local state has attempted to attract the creative class and human capital to cities and Rousseau (2009) has investigated the theme from </w:t>
      </w:r>
      <w:r w:rsidR="00681784">
        <w:rPr>
          <w:rFonts w:cstheme="minorHAnsi"/>
        </w:rPr>
        <w:t>the</w:t>
      </w:r>
      <w:r w:rsidR="00C93F59" w:rsidRPr="003C0713">
        <w:rPr>
          <w:rFonts w:cstheme="minorHAnsi"/>
        </w:rPr>
        <w:t xml:space="preserve"> perspective of the general middle class</w:t>
      </w:r>
      <w:r w:rsidR="00C93F59">
        <w:rPr>
          <w:rFonts w:cstheme="minorHAnsi"/>
        </w:rPr>
        <w:t xml:space="preserve"> that can be attracted to areas through</w:t>
      </w:r>
      <w:r w:rsidR="00C93F59" w:rsidRPr="003C0713">
        <w:rPr>
          <w:rFonts w:cstheme="minorHAnsi"/>
        </w:rPr>
        <w:t xml:space="preserve"> selling the ambiences and, essentially, cultural appeals</w:t>
      </w:r>
      <w:r w:rsidR="00C93F59">
        <w:rPr>
          <w:rFonts w:cstheme="minorHAnsi"/>
        </w:rPr>
        <w:t xml:space="preserve"> of creative lifestyles</w:t>
      </w:r>
      <w:r w:rsidR="00C93F59" w:rsidRPr="003C0713">
        <w:rPr>
          <w:rFonts w:cstheme="minorHAnsi"/>
        </w:rPr>
        <w:t xml:space="preserve">. These studies have looked at the activities of the local state, and </w:t>
      </w:r>
      <w:r w:rsidR="00681784">
        <w:rPr>
          <w:rFonts w:cstheme="minorHAnsi"/>
        </w:rPr>
        <w:t>with</w:t>
      </w:r>
      <w:r w:rsidR="00C93F59" w:rsidRPr="003C0713">
        <w:rPr>
          <w:rFonts w:cstheme="minorHAnsi"/>
        </w:rPr>
        <w:t xml:space="preserve"> regard to Zimmerman’s </w:t>
      </w:r>
      <w:r w:rsidR="00681784">
        <w:rPr>
          <w:rFonts w:cstheme="minorHAnsi"/>
        </w:rPr>
        <w:t xml:space="preserve">(2008) </w:t>
      </w:r>
      <w:r w:rsidR="00C93F59" w:rsidRPr="003C0713">
        <w:rPr>
          <w:rFonts w:cstheme="minorHAnsi"/>
        </w:rPr>
        <w:t>work the perceptions of local residents as to these activities. They have not though, specifically, analysed the views of artists</w:t>
      </w:r>
      <w:r w:rsidR="00681784">
        <w:rPr>
          <w:rFonts w:cstheme="minorHAnsi"/>
        </w:rPr>
        <w:t xml:space="preserve"> themselves</w:t>
      </w:r>
      <w:r w:rsidR="00C93F59" w:rsidRPr="003C0713">
        <w:rPr>
          <w:rFonts w:cstheme="minorHAnsi"/>
        </w:rPr>
        <w:t xml:space="preserve"> in relation to these processes</w:t>
      </w:r>
      <w:r w:rsidR="00387FBF">
        <w:rPr>
          <w:rFonts w:cstheme="minorHAnsi"/>
        </w:rPr>
        <w:t>, and as such our paper attempts to begin to fill this gap in empirical literature b</w:t>
      </w:r>
      <w:r w:rsidR="006025E1">
        <w:rPr>
          <w:rFonts w:cstheme="minorHAnsi"/>
        </w:rPr>
        <w:t>y</w:t>
      </w:r>
      <w:r w:rsidR="00387FBF">
        <w:rPr>
          <w:rFonts w:cstheme="minorHAnsi"/>
        </w:rPr>
        <w:t xml:space="preserve"> giving voice to artists who are experiencing processes of gentrification</w:t>
      </w:r>
      <w:r w:rsidR="00C93F59" w:rsidRPr="003C0713">
        <w:rPr>
          <w:rFonts w:cstheme="minorHAnsi"/>
        </w:rPr>
        <w:t>.</w:t>
      </w:r>
      <w:r w:rsidR="000E69F5" w:rsidRPr="003C0713">
        <w:rPr>
          <w:rFonts w:cstheme="minorHAnsi"/>
        </w:rPr>
        <w:t xml:space="preserve"> </w:t>
      </w:r>
      <w:r w:rsidR="00681784">
        <w:rPr>
          <w:rFonts w:cstheme="minorHAnsi"/>
        </w:rPr>
        <w:t xml:space="preserve"> </w:t>
      </w:r>
    </w:p>
    <w:p w:rsidR="00477326" w:rsidRDefault="00477326" w:rsidP="00BE7EF8">
      <w:pPr>
        <w:spacing w:line="480" w:lineRule="auto"/>
        <w:jc w:val="both"/>
        <w:rPr>
          <w:rFonts w:cstheme="minorHAnsi"/>
        </w:rPr>
      </w:pPr>
    </w:p>
    <w:p w:rsidR="00477326" w:rsidRDefault="00416A71" w:rsidP="00BE7EF8">
      <w:pPr>
        <w:spacing w:line="480" w:lineRule="auto"/>
        <w:jc w:val="both"/>
        <w:rPr>
          <w:rFonts w:cstheme="minorHAnsi"/>
          <w:b/>
        </w:rPr>
      </w:pPr>
      <w:r w:rsidRPr="003C0713">
        <w:rPr>
          <w:rFonts w:cstheme="minorHAnsi"/>
          <w:b/>
        </w:rPr>
        <w:t>Bohemia</w:t>
      </w:r>
      <w:r w:rsidR="00BC2964">
        <w:rPr>
          <w:rFonts w:cstheme="minorHAnsi"/>
          <w:b/>
        </w:rPr>
        <w:t>n Spaces</w:t>
      </w:r>
      <w:r w:rsidRPr="003C0713">
        <w:rPr>
          <w:rFonts w:cstheme="minorHAnsi"/>
          <w:b/>
        </w:rPr>
        <w:t xml:space="preserve"> and the State</w:t>
      </w:r>
    </w:p>
    <w:p w:rsidR="007347B1" w:rsidRDefault="00747D1A" w:rsidP="00BE7EF8">
      <w:pPr>
        <w:spacing w:line="480" w:lineRule="auto"/>
        <w:jc w:val="both"/>
        <w:rPr>
          <w:rFonts w:cstheme="minorHAnsi"/>
        </w:rPr>
      </w:pPr>
      <w:proofErr w:type="spellStart"/>
      <w:r>
        <w:rPr>
          <w:rFonts w:cstheme="minorHAnsi"/>
        </w:rPr>
        <w:t>Bohemia</w:t>
      </w:r>
      <w:r w:rsidR="007E28DF">
        <w:rPr>
          <w:rFonts w:cstheme="minorHAnsi"/>
        </w:rPr>
        <w:t>s</w:t>
      </w:r>
      <w:proofErr w:type="spellEnd"/>
      <w:r w:rsidR="007E28DF">
        <w:rPr>
          <w:rFonts w:cstheme="minorHAnsi"/>
        </w:rPr>
        <w:t>, and the idea of ludic, ‘alternative’ and ‘countercultural’ urban spaces are clearly tied to the emergence of European Romanticism</w:t>
      </w:r>
      <w:r w:rsidR="00A80AA4">
        <w:rPr>
          <w:rFonts w:cstheme="minorHAnsi"/>
        </w:rPr>
        <w:t>.</w:t>
      </w:r>
      <w:r w:rsidR="007E28DF" w:rsidRPr="005A76D4">
        <w:rPr>
          <w:rFonts w:cstheme="minorHAnsi"/>
        </w:rPr>
        <w:t xml:space="preserve"> </w:t>
      </w:r>
      <w:r w:rsidR="00A55C94" w:rsidRPr="00A55C94">
        <w:rPr>
          <w:rFonts w:cstheme="minorHAnsi"/>
        </w:rPr>
        <w:t>Campbell (1987</w:t>
      </w:r>
      <w:r w:rsidR="007471F9">
        <w:rPr>
          <w:rFonts w:cstheme="minorHAnsi"/>
        </w:rPr>
        <w:t xml:space="preserve">: </w:t>
      </w:r>
      <w:r w:rsidR="00A55C94" w:rsidRPr="00A55C94">
        <w:rPr>
          <w:rFonts w:cstheme="minorHAnsi"/>
        </w:rPr>
        <w:t xml:space="preserve">195) </w:t>
      </w:r>
      <w:r w:rsidR="0017181B">
        <w:rPr>
          <w:rFonts w:cstheme="minorHAnsi"/>
        </w:rPr>
        <w:t xml:space="preserve">has </w:t>
      </w:r>
      <w:r w:rsidR="00A55C94" w:rsidRPr="00A55C94">
        <w:rPr>
          <w:rFonts w:cstheme="minorHAnsi"/>
        </w:rPr>
        <w:t>describe</w:t>
      </w:r>
      <w:r w:rsidR="0017181B">
        <w:rPr>
          <w:rFonts w:cstheme="minorHAnsi"/>
        </w:rPr>
        <w:t>d</w:t>
      </w:r>
      <w:r w:rsidR="00A55C94" w:rsidRPr="00A55C94">
        <w:rPr>
          <w:rFonts w:cstheme="minorHAnsi"/>
        </w:rPr>
        <w:t xml:space="preserve"> </w:t>
      </w:r>
      <w:r w:rsidR="00191ADD">
        <w:rPr>
          <w:rFonts w:cstheme="minorHAnsi"/>
        </w:rPr>
        <w:t>B</w:t>
      </w:r>
      <w:r w:rsidR="00A55C94" w:rsidRPr="00A55C94">
        <w:rPr>
          <w:rFonts w:cstheme="minorHAnsi"/>
        </w:rPr>
        <w:t>ohemia as the “social embodiment of Romanticism”, whilst Wilson (2000</w:t>
      </w:r>
      <w:r w:rsidR="007471F9">
        <w:rPr>
          <w:rFonts w:cstheme="minorHAnsi"/>
        </w:rPr>
        <w:t xml:space="preserve">: </w:t>
      </w:r>
      <w:r w:rsidR="00A55C94" w:rsidRPr="00A55C94">
        <w:rPr>
          <w:rFonts w:cstheme="minorHAnsi"/>
        </w:rPr>
        <w:t xml:space="preserve">28) describes Bohemia as a </w:t>
      </w:r>
      <w:r w:rsidR="0017181B">
        <w:rPr>
          <w:rFonts w:cstheme="minorHAnsi"/>
        </w:rPr>
        <w:t>“</w:t>
      </w:r>
      <w:r w:rsidR="00A55C94" w:rsidRPr="00A55C94">
        <w:rPr>
          <w:rFonts w:cstheme="minorHAnsi"/>
        </w:rPr>
        <w:t>mythical construct</w:t>
      </w:r>
      <w:r w:rsidR="0017181B">
        <w:rPr>
          <w:rFonts w:cstheme="minorHAnsi"/>
        </w:rPr>
        <w:t>”</w:t>
      </w:r>
      <w:r w:rsidR="00A55C94" w:rsidRPr="00A55C94">
        <w:rPr>
          <w:rFonts w:cstheme="minorHAnsi"/>
        </w:rPr>
        <w:t xml:space="preserve"> as well as a spatial one, that “modernized the aesthetic of Romanticism by applying it to urban </w:t>
      </w:r>
      <w:r w:rsidR="00A55C94" w:rsidRPr="00A55C94">
        <w:rPr>
          <w:rFonts w:cstheme="minorHAnsi"/>
        </w:rPr>
        <w:lastRenderedPageBreak/>
        <w:t>life”.</w:t>
      </w:r>
      <w:r w:rsidR="00BC7A96">
        <w:rPr>
          <w:rFonts w:cstheme="minorHAnsi"/>
        </w:rPr>
        <w:t xml:space="preserve"> </w:t>
      </w:r>
      <w:proofErr w:type="spellStart"/>
      <w:r w:rsidR="00BC7A96">
        <w:rPr>
          <w:rFonts w:cstheme="minorHAnsi"/>
        </w:rPr>
        <w:t>Seigel</w:t>
      </w:r>
      <w:proofErr w:type="spellEnd"/>
      <w:r w:rsidR="00BC7A96">
        <w:rPr>
          <w:rFonts w:cstheme="minorHAnsi"/>
        </w:rPr>
        <w:t xml:space="preserve">  (1986) further argues that Bohemia can be viewed as an extension of the newly won ‘Bourgeois’ freedoms of the later 18</w:t>
      </w:r>
      <w:r w:rsidR="00AA4F87" w:rsidRPr="00AA4F87">
        <w:rPr>
          <w:rFonts w:cstheme="minorHAnsi"/>
          <w:vertAlign w:val="superscript"/>
        </w:rPr>
        <w:t>th</w:t>
      </w:r>
      <w:r w:rsidR="00BC7A96">
        <w:rPr>
          <w:rFonts w:cstheme="minorHAnsi"/>
        </w:rPr>
        <w:t xml:space="preserve"> century, beyond the realms of individual political and economic rights into the area of individual</w:t>
      </w:r>
      <w:r w:rsidR="007347B1">
        <w:rPr>
          <w:rFonts w:cstheme="minorHAnsi"/>
        </w:rPr>
        <w:t>istic</w:t>
      </w:r>
      <w:r w:rsidR="00BC7A96">
        <w:rPr>
          <w:rFonts w:cstheme="minorHAnsi"/>
        </w:rPr>
        <w:t>, emotive and semi-spiritual self expression through art</w:t>
      </w:r>
      <w:r w:rsidR="007347B1">
        <w:rPr>
          <w:rFonts w:cstheme="minorHAnsi"/>
        </w:rPr>
        <w:t xml:space="preserve"> (also see </w:t>
      </w:r>
      <w:proofErr w:type="spellStart"/>
      <w:r w:rsidR="007347B1">
        <w:rPr>
          <w:rFonts w:cstheme="minorHAnsi"/>
        </w:rPr>
        <w:t>Blanning</w:t>
      </w:r>
      <w:proofErr w:type="spellEnd"/>
      <w:r w:rsidR="007347B1">
        <w:rPr>
          <w:rFonts w:cstheme="minorHAnsi"/>
        </w:rPr>
        <w:t xml:space="preserve"> 2010)</w:t>
      </w:r>
      <w:r w:rsidR="00BC7A96">
        <w:rPr>
          <w:rFonts w:cstheme="minorHAnsi"/>
        </w:rPr>
        <w:t>.</w:t>
      </w:r>
      <w:r w:rsidR="00A80AA4">
        <w:rPr>
          <w:rFonts w:cstheme="minorHAnsi"/>
        </w:rPr>
        <w:t xml:space="preserve"> </w:t>
      </w:r>
    </w:p>
    <w:p w:rsidR="00387FBF" w:rsidRDefault="00A80AA4" w:rsidP="00BE7EF8">
      <w:pPr>
        <w:spacing w:line="480" w:lineRule="auto"/>
        <w:jc w:val="both"/>
        <w:rPr>
          <w:rFonts w:cstheme="minorHAnsi"/>
        </w:rPr>
      </w:pPr>
      <w:r>
        <w:rPr>
          <w:rFonts w:cstheme="minorHAnsi"/>
        </w:rPr>
        <w:t xml:space="preserve">The </w:t>
      </w:r>
      <w:r w:rsidR="007347B1">
        <w:rPr>
          <w:rFonts w:cstheme="minorHAnsi"/>
        </w:rPr>
        <w:t>‘</w:t>
      </w:r>
      <w:r>
        <w:rPr>
          <w:rFonts w:cstheme="minorHAnsi"/>
        </w:rPr>
        <w:t>rift</w:t>
      </w:r>
      <w:r w:rsidR="007347B1">
        <w:rPr>
          <w:rFonts w:cstheme="minorHAnsi"/>
        </w:rPr>
        <w:t>’</w:t>
      </w:r>
      <w:r>
        <w:rPr>
          <w:rFonts w:cstheme="minorHAnsi"/>
        </w:rPr>
        <w:t xml:space="preserve"> between the cultural identities of ‘Bourgeois’ and ‘Bohemian’</w:t>
      </w:r>
      <w:r w:rsidR="007477B5">
        <w:rPr>
          <w:rFonts w:cstheme="minorHAnsi"/>
        </w:rPr>
        <w:t xml:space="preserve"> can be identified as a </w:t>
      </w:r>
      <w:r w:rsidR="007347B1">
        <w:rPr>
          <w:rFonts w:cstheme="minorHAnsi"/>
        </w:rPr>
        <w:t>continual theme within the modern period (Grana 1964</w:t>
      </w:r>
      <w:r w:rsidR="00E75A28">
        <w:rPr>
          <w:rFonts w:cstheme="minorHAnsi"/>
        </w:rPr>
        <w:t>; Goffman and Joy 2004</w:t>
      </w:r>
      <w:r w:rsidR="007347B1">
        <w:rPr>
          <w:rFonts w:cstheme="minorHAnsi"/>
        </w:rPr>
        <w:t>), often appearing in different guises such as ‘straight’ and ‘hip’ (Becker 1951), and in relation to Newcastle upon Tyne’s 1990s cultural milieu as ‘mainstream’ and ‘alternative’ (Chatterton and Hollands 2001).</w:t>
      </w:r>
      <w:r w:rsidR="00BC7A96">
        <w:rPr>
          <w:rFonts w:cstheme="minorHAnsi"/>
        </w:rPr>
        <w:t xml:space="preserve">  </w:t>
      </w:r>
      <w:r w:rsidR="000850B5">
        <w:rPr>
          <w:rFonts w:cstheme="minorHAnsi"/>
        </w:rPr>
        <w:t xml:space="preserve"> </w:t>
      </w:r>
    </w:p>
    <w:p w:rsidR="00387FBF" w:rsidRDefault="00387FBF" w:rsidP="00BE7EF8">
      <w:pPr>
        <w:spacing w:line="480" w:lineRule="auto"/>
        <w:jc w:val="both"/>
        <w:rPr>
          <w:rFonts w:cstheme="minorHAnsi"/>
        </w:rPr>
      </w:pPr>
    </w:p>
    <w:p w:rsidR="000850B5" w:rsidRDefault="000850B5" w:rsidP="00BE7EF8">
      <w:pPr>
        <w:spacing w:line="480" w:lineRule="auto"/>
        <w:jc w:val="both"/>
        <w:rPr>
          <w:rFonts w:cstheme="minorHAnsi"/>
        </w:rPr>
      </w:pPr>
      <w:r>
        <w:rPr>
          <w:rFonts w:cstheme="minorHAnsi"/>
        </w:rPr>
        <w:t>Th</w:t>
      </w:r>
      <w:r w:rsidR="007347B1">
        <w:rPr>
          <w:rFonts w:cstheme="minorHAnsi"/>
        </w:rPr>
        <w:t>e</w:t>
      </w:r>
      <w:r>
        <w:rPr>
          <w:rFonts w:cstheme="minorHAnsi"/>
        </w:rPr>
        <w:t xml:space="preserve"> romantic aura of </w:t>
      </w:r>
      <w:proofErr w:type="spellStart"/>
      <w:r>
        <w:rPr>
          <w:rFonts w:cstheme="minorHAnsi"/>
        </w:rPr>
        <w:t>Bohemias</w:t>
      </w:r>
      <w:proofErr w:type="spellEnd"/>
      <w:r>
        <w:rPr>
          <w:rFonts w:cstheme="minorHAnsi"/>
        </w:rPr>
        <w:t xml:space="preserve"> as places of freedom and self</w:t>
      </w:r>
      <w:r w:rsidR="00653ECA">
        <w:rPr>
          <w:rFonts w:cstheme="minorHAnsi"/>
        </w:rPr>
        <w:t>-</w:t>
      </w:r>
      <w:r>
        <w:rPr>
          <w:rFonts w:cstheme="minorHAnsi"/>
        </w:rPr>
        <w:t xml:space="preserve">expression on behalf of the individual in the </w:t>
      </w:r>
      <w:r w:rsidR="00AA4F87" w:rsidRPr="00AA4F87">
        <w:rPr>
          <w:rFonts w:cstheme="minorHAnsi"/>
          <w:i/>
        </w:rPr>
        <w:t>modern</w:t>
      </w:r>
      <w:r>
        <w:rPr>
          <w:rFonts w:cstheme="minorHAnsi"/>
        </w:rPr>
        <w:t xml:space="preserve"> world has arguably been challenged by the closer alignment of these areas of western cities with the rise of the</w:t>
      </w:r>
      <w:r w:rsidR="007347B1">
        <w:rPr>
          <w:rFonts w:cstheme="minorHAnsi"/>
        </w:rPr>
        <w:t xml:space="preserve"> </w:t>
      </w:r>
      <w:r w:rsidR="00AA4F87" w:rsidRPr="00AA4F87">
        <w:rPr>
          <w:rFonts w:cstheme="minorHAnsi"/>
          <w:i/>
        </w:rPr>
        <w:t>post-modern</w:t>
      </w:r>
      <w:r>
        <w:rPr>
          <w:rFonts w:cstheme="minorHAnsi"/>
        </w:rPr>
        <w:t xml:space="preserve"> ‘creative economy’. </w:t>
      </w:r>
      <w:proofErr w:type="spellStart"/>
      <w:r>
        <w:rPr>
          <w:rFonts w:cstheme="minorHAnsi"/>
        </w:rPr>
        <w:t>Bohemias</w:t>
      </w:r>
      <w:proofErr w:type="spellEnd"/>
      <w:r>
        <w:rPr>
          <w:rFonts w:cstheme="minorHAnsi"/>
        </w:rPr>
        <w:t xml:space="preserve"> have</w:t>
      </w:r>
      <w:r w:rsidR="007F2981">
        <w:rPr>
          <w:rFonts w:cstheme="minorHAnsi"/>
        </w:rPr>
        <w:t xml:space="preserve"> thus</w:t>
      </w:r>
      <w:r>
        <w:rPr>
          <w:rFonts w:cstheme="minorHAnsi"/>
        </w:rPr>
        <w:t xml:space="preserve"> become viewed by local actors as growth nodes for urban economies </w:t>
      </w:r>
      <w:r w:rsidRPr="003C0713">
        <w:rPr>
          <w:rFonts w:cstheme="minorHAnsi"/>
        </w:rPr>
        <w:t>(Evans</w:t>
      </w:r>
      <w:r>
        <w:rPr>
          <w:rFonts w:cstheme="minorHAnsi"/>
        </w:rPr>
        <w:t>,</w:t>
      </w:r>
      <w:r w:rsidRPr="003C0713">
        <w:rPr>
          <w:rFonts w:cstheme="minorHAnsi"/>
        </w:rPr>
        <w:t xml:space="preserve"> 2009; Florida</w:t>
      </w:r>
      <w:r>
        <w:rPr>
          <w:rFonts w:cstheme="minorHAnsi"/>
        </w:rPr>
        <w:t>,</w:t>
      </w:r>
      <w:r w:rsidRPr="003C0713">
        <w:rPr>
          <w:rFonts w:cstheme="minorHAnsi"/>
        </w:rPr>
        <w:t xml:space="preserve"> 2002; DCMS</w:t>
      </w:r>
      <w:r>
        <w:rPr>
          <w:rFonts w:cstheme="minorHAnsi"/>
        </w:rPr>
        <w:t>, 2001</w:t>
      </w:r>
      <w:r w:rsidRPr="003C0713">
        <w:rPr>
          <w:rFonts w:cstheme="minorHAnsi"/>
        </w:rPr>
        <w:t>)</w:t>
      </w:r>
      <w:r w:rsidR="007F2981">
        <w:rPr>
          <w:rFonts w:cstheme="minorHAnsi"/>
        </w:rPr>
        <w:t>, and for some authors, the division between bohemian and bourgeois cultural identity has become blurred, as, within creative economy working practices, bourgeois ‘work ethics’</w:t>
      </w:r>
      <w:r w:rsidR="007F16F3">
        <w:rPr>
          <w:rFonts w:cstheme="minorHAnsi"/>
        </w:rPr>
        <w:t xml:space="preserve"> and ‘business acumen’</w:t>
      </w:r>
      <w:r w:rsidR="007F2981">
        <w:rPr>
          <w:rFonts w:cstheme="minorHAnsi"/>
        </w:rPr>
        <w:t xml:space="preserve"> and bohemian desires for ‘creativity’ become consummated (Brooks 2000; Ray and Anderson 2000; Florida 2002)   </w:t>
      </w:r>
      <w:r>
        <w:rPr>
          <w:rFonts w:cstheme="minorHAnsi"/>
        </w:rPr>
        <w:t xml:space="preserve">. </w:t>
      </w:r>
      <w:r w:rsidR="00387FBF">
        <w:rPr>
          <w:rFonts w:cstheme="minorHAnsi"/>
        </w:rPr>
        <w:t>This very blurring of the identity of an ‘artist’ with the needs of consumer capitalism and of creative production though has been</w:t>
      </w:r>
      <w:r w:rsidR="007F16F3">
        <w:rPr>
          <w:rFonts w:cstheme="minorHAnsi"/>
        </w:rPr>
        <w:t xml:space="preserve"> critiqued, by artists themselves, at least from the 1960s onwards. Julia Bryan-Wilson (200</w:t>
      </w:r>
      <w:r w:rsidR="002E2666">
        <w:rPr>
          <w:rFonts w:cstheme="minorHAnsi"/>
        </w:rPr>
        <w:t>9</w:t>
      </w:r>
      <w:r w:rsidR="007F16F3">
        <w:rPr>
          <w:rFonts w:cstheme="minorHAnsi"/>
        </w:rPr>
        <w:t>) discusses how the New York based Art Workers Collective sought to maintain and focus a critical perspective for artists in the late 1960s and early 1970s seeking to challenge both cooptation and the legitimization of art through institutionalisation</w:t>
      </w:r>
      <w:r w:rsidR="006025E1">
        <w:rPr>
          <w:rFonts w:cstheme="minorHAnsi"/>
        </w:rPr>
        <w:t>.</w:t>
      </w:r>
      <w:r w:rsidR="007F16F3">
        <w:rPr>
          <w:rFonts w:cstheme="minorHAnsi"/>
        </w:rPr>
        <w:t xml:space="preserve"> </w:t>
      </w:r>
      <w:r w:rsidR="006025E1">
        <w:rPr>
          <w:rFonts w:cstheme="minorHAnsi"/>
        </w:rPr>
        <w:t>T</w:t>
      </w:r>
      <w:r w:rsidR="007F16F3">
        <w:rPr>
          <w:rFonts w:cstheme="minorHAnsi"/>
        </w:rPr>
        <w:t>hese strands of ‘artist as social critic’</w:t>
      </w:r>
      <w:r w:rsidR="003551AD">
        <w:rPr>
          <w:rFonts w:cstheme="minorHAnsi"/>
        </w:rPr>
        <w:t>, often infused with left-leaning and socially progressive political values,</w:t>
      </w:r>
      <w:r w:rsidR="007F16F3">
        <w:rPr>
          <w:rFonts w:cstheme="minorHAnsi"/>
        </w:rPr>
        <w:t xml:space="preserve"> are also present in the work of </w:t>
      </w:r>
      <w:proofErr w:type="spellStart"/>
      <w:r w:rsidR="007F16F3">
        <w:rPr>
          <w:rFonts w:cstheme="minorHAnsi"/>
        </w:rPr>
        <w:t>Markusen</w:t>
      </w:r>
      <w:proofErr w:type="spellEnd"/>
      <w:r w:rsidR="007F16F3">
        <w:rPr>
          <w:rFonts w:cstheme="minorHAnsi"/>
        </w:rPr>
        <w:t xml:space="preserve"> (2006)</w:t>
      </w:r>
      <w:r w:rsidR="002E2666">
        <w:rPr>
          <w:rFonts w:cstheme="minorHAnsi"/>
        </w:rPr>
        <w:t>.</w:t>
      </w:r>
    </w:p>
    <w:p w:rsidR="000850B5" w:rsidRDefault="000850B5" w:rsidP="00BE7EF8">
      <w:pPr>
        <w:spacing w:line="480" w:lineRule="auto"/>
        <w:jc w:val="both"/>
        <w:rPr>
          <w:rFonts w:cstheme="minorHAnsi"/>
        </w:rPr>
      </w:pPr>
    </w:p>
    <w:p w:rsidR="00477326" w:rsidRDefault="002E2666" w:rsidP="00BE7EF8">
      <w:pPr>
        <w:spacing w:line="480" w:lineRule="auto"/>
        <w:jc w:val="both"/>
        <w:rPr>
          <w:rFonts w:cstheme="minorHAnsi"/>
        </w:rPr>
      </w:pPr>
      <w:r>
        <w:rPr>
          <w:rFonts w:cstheme="minorHAnsi"/>
        </w:rPr>
        <w:t>Even if there may be dissenting voices as to the meaning of post-modern creative work we can see that the</w:t>
      </w:r>
      <w:r w:rsidR="000850B5">
        <w:rPr>
          <w:rFonts w:cstheme="minorHAnsi"/>
        </w:rPr>
        <w:t xml:space="preserve"> broader conditions for the pursuit of </w:t>
      </w:r>
      <w:r>
        <w:rPr>
          <w:rFonts w:cstheme="minorHAnsi"/>
        </w:rPr>
        <w:t xml:space="preserve">urban </w:t>
      </w:r>
      <w:r w:rsidR="000850B5">
        <w:rPr>
          <w:rFonts w:cstheme="minorHAnsi"/>
        </w:rPr>
        <w:t>growth through creativity can be seen in the well documented rise of</w:t>
      </w:r>
      <w:r w:rsidR="00252ABE" w:rsidRPr="003C0713">
        <w:rPr>
          <w:rFonts w:cstheme="minorHAnsi"/>
        </w:rPr>
        <w:t xml:space="preserve"> </w:t>
      </w:r>
      <w:r w:rsidR="000850B5">
        <w:rPr>
          <w:rFonts w:cstheme="minorHAnsi"/>
        </w:rPr>
        <w:t>gl</w:t>
      </w:r>
      <w:r w:rsidR="00252ABE" w:rsidRPr="003C0713">
        <w:rPr>
          <w:rFonts w:cstheme="minorHAnsi"/>
        </w:rPr>
        <w:t>obal divisions of labour</w:t>
      </w:r>
      <w:r w:rsidR="004F34B4" w:rsidRPr="003C0713">
        <w:rPr>
          <w:rFonts w:cstheme="minorHAnsi"/>
        </w:rPr>
        <w:t>,</w:t>
      </w:r>
      <w:r w:rsidR="00252ABE" w:rsidRPr="003C0713">
        <w:rPr>
          <w:rFonts w:cstheme="minorHAnsi"/>
        </w:rPr>
        <w:t xml:space="preserve"> and the role of western economies as creators of new markets and intellectual p</w:t>
      </w:r>
      <w:r w:rsidR="004F34B4" w:rsidRPr="003C0713">
        <w:rPr>
          <w:rFonts w:cstheme="minorHAnsi"/>
        </w:rPr>
        <w:t>roperty within this division</w:t>
      </w:r>
      <w:r w:rsidR="0017181B">
        <w:rPr>
          <w:rFonts w:cstheme="minorHAnsi"/>
        </w:rPr>
        <w:t>.</w:t>
      </w:r>
      <w:r w:rsidR="004F34B4" w:rsidRPr="003C0713">
        <w:rPr>
          <w:rFonts w:cstheme="minorHAnsi"/>
        </w:rPr>
        <w:t xml:space="preserve"> </w:t>
      </w:r>
      <w:r w:rsidR="000850B5">
        <w:rPr>
          <w:rFonts w:cstheme="minorHAnsi"/>
        </w:rPr>
        <w:t>Thus,</w:t>
      </w:r>
      <w:r w:rsidR="00252ABE" w:rsidRPr="003C0713">
        <w:rPr>
          <w:rFonts w:cstheme="minorHAnsi"/>
        </w:rPr>
        <w:t xml:space="preserve"> ‘creativity’ and the human capital required to ‘create’ have become desirable objects of urban policy</w:t>
      </w:r>
      <w:r w:rsidR="000253A3">
        <w:rPr>
          <w:rFonts w:cstheme="minorHAnsi"/>
        </w:rPr>
        <w:t xml:space="preserve"> (Evans</w:t>
      </w:r>
      <w:r w:rsidR="00BC2964">
        <w:rPr>
          <w:rFonts w:cstheme="minorHAnsi"/>
        </w:rPr>
        <w:t>,</w:t>
      </w:r>
      <w:r w:rsidR="000253A3">
        <w:rPr>
          <w:rFonts w:cstheme="minorHAnsi"/>
        </w:rPr>
        <w:t xml:space="preserve"> 2009; Florida</w:t>
      </w:r>
      <w:r w:rsidR="00BC2964">
        <w:rPr>
          <w:rFonts w:cstheme="minorHAnsi"/>
        </w:rPr>
        <w:t>,</w:t>
      </w:r>
      <w:r w:rsidR="000253A3">
        <w:rPr>
          <w:rFonts w:cstheme="minorHAnsi"/>
        </w:rPr>
        <w:t xml:space="preserve"> 2002; DCMS</w:t>
      </w:r>
      <w:r w:rsidR="00BC2964">
        <w:rPr>
          <w:rFonts w:cstheme="minorHAnsi"/>
        </w:rPr>
        <w:t>,</w:t>
      </w:r>
      <w:r w:rsidR="000253A3">
        <w:rPr>
          <w:rFonts w:cstheme="minorHAnsi"/>
        </w:rPr>
        <w:t xml:space="preserve"> 200</w:t>
      </w:r>
      <w:r w:rsidR="00581560">
        <w:rPr>
          <w:rFonts w:cstheme="minorHAnsi"/>
        </w:rPr>
        <w:t>1</w:t>
      </w:r>
      <w:r w:rsidR="000253A3">
        <w:rPr>
          <w:rFonts w:cstheme="minorHAnsi"/>
        </w:rPr>
        <w:t>)</w:t>
      </w:r>
      <w:r w:rsidR="00252ABE" w:rsidRPr="003C0713">
        <w:rPr>
          <w:rFonts w:cstheme="minorHAnsi"/>
        </w:rPr>
        <w:t>. In post-</w:t>
      </w:r>
      <w:proofErr w:type="spellStart"/>
      <w:r w:rsidR="00BA1055">
        <w:rPr>
          <w:rFonts w:cstheme="minorHAnsi"/>
        </w:rPr>
        <w:t>F</w:t>
      </w:r>
      <w:r w:rsidR="00252ABE" w:rsidRPr="003C0713">
        <w:rPr>
          <w:rFonts w:cstheme="minorHAnsi"/>
        </w:rPr>
        <w:t>ordist</w:t>
      </w:r>
      <w:proofErr w:type="spellEnd"/>
      <w:r w:rsidR="00C800A2" w:rsidRPr="003C0713">
        <w:rPr>
          <w:rFonts w:cstheme="minorHAnsi"/>
        </w:rPr>
        <w:t>,</w:t>
      </w:r>
      <w:r w:rsidR="00252ABE" w:rsidRPr="003C0713">
        <w:rPr>
          <w:rFonts w:cstheme="minorHAnsi"/>
        </w:rPr>
        <w:t xml:space="preserve"> </w:t>
      </w:r>
      <w:r w:rsidR="000253A3">
        <w:rPr>
          <w:rFonts w:cstheme="minorHAnsi"/>
        </w:rPr>
        <w:t>‘</w:t>
      </w:r>
      <w:r w:rsidR="00252ABE" w:rsidRPr="003C0713">
        <w:rPr>
          <w:rFonts w:cstheme="minorHAnsi"/>
        </w:rPr>
        <w:t>global</w:t>
      </w:r>
      <w:r w:rsidR="000253A3">
        <w:rPr>
          <w:rFonts w:cstheme="minorHAnsi"/>
        </w:rPr>
        <w:t>’</w:t>
      </w:r>
      <w:r w:rsidR="00252ABE" w:rsidRPr="003C0713">
        <w:rPr>
          <w:rFonts w:cstheme="minorHAnsi"/>
        </w:rPr>
        <w:t xml:space="preserve"> capitalism this has, more specifically, seen cities in the West,</w:t>
      </w:r>
      <w:r w:rsidR="007F2981">
        <w:rPr>
          <w:rFonts w:cstheme="minorHAnsi"/>
        </w:rPr>
        <w:t xml:space="preserve"> such </w:t>
      </w:r>
      <w:r w:rsidR="007F2981">
        <w:rPr>
          <w:rFonts w:cstheme="minorHAnsi"/>
        </w:rPr>
        <w:lastRenderedPageBreak/>
        <w:t>as Newcastle upon Tyne,</w:t>
      </w:r>
      <w:r w:rsidR="00252ABE" w:rsidRPr="003C0713">
        <w:rPr>
          <w:rFonts w:cstheme="minorHAnsi"/>
        </w:rPr>
        <w:t xml:space="preserve"> denied of their previous roles as centres of manufacturing and industrial production, move towards more </w:t>
      </w:r>
      <w:r w:rsidR="00BC421E">
        <w:rPr>
          <w:rFonts w:cstheme="minorHAnsi"/>
        </w:rPr>
        <w:t>‘</w:t>
      </w:r>
      <w:r w:rsidR="00252ABE" w:rsidRPr="003C0713">
        <w:rPr>
          <w:rFonts w:cstheme="minorHAnsi"/>
        </w:rPr>
        <w:t>entrepreneurial</w:t>
      </w:r>
      <w:r w:rsidR="00BC421E">
        <w:rPr>
          <w:rFonts w:cstheme="minorHAnsi"/>
        </w:rPr>
        <w:t>’</w:t>
      </w:r>
      <w:r w:rsidR="0017181B">
        <w:rPr>
          <w:rFonts w:cstheme="minorHAnsi"/>
        </w:rPr>
        <w:t xml:space="preserve"> </w:t>
      </w:r>
      <w:r w:rsidR="00252ABE" w:rsidRPr="003C0713">
        <w:rPr>
          <w:rFonts w:cstheme="minorHAnsi"/>
        </w:rPr>
        <w:t>modes of governance, that seek capital investment, tourist visitation and residential reinfusion through a variety of urban regeneration strategies</w:t>
      </w:r>
      <w:r w:rsidR="00EE5850">
        <w:rPr>
          <w:rFonts w:cstheme="minorHAnsi"/>
        </w:rPr>
        <w:t xml:space="preserve"> (</w:t>
      </w:r>
      <w:r w:rsidR="0017181B">
        <w:rPr>
          <w:rFonts w:cstheme="minorHAnsi"/>
        </w:rPr>
        <w:t xml:space="preserve">Harvey, 1989; </w:t>
      </w:r>
      <w:r w:rsidR="00EE5850">
        <w:rPr>
          <w:rFonts w:cstheme="minorHAnsi"/>
        </w:rPr>
        <w:t>MacLe</w:t>
      </w:r>
      <w:r w:rsidR="003F3E08">
        <w:rPr>
          <w:rFonts w:cstheme="minorHAnsi"/>
        </w:rPr>
        <w:t>od, 2001; Jess</w:t>
      </w:r>
      <w:r w:rsidR="00F66CF1">
        <w:rPr>
          <w:rFonts w:cstheme="minorHAnsi"/>
        </w:rPr>
        <w:t>op, 2013)</w:t>
      </w:r>
      <w:r w:rsidR="00252ABE" w:rsidRPr="003C0713">
        <w:rPr>
          <w:rFonts w:cstheme="minorHAnsi"/>
        </w:rPr>
        <w:t xml:space="preserve">. </w:t>
      </w:r>
    </w:p>
    <w:p w:rsidR="00477326" w:rsidRDefault="00477326" w:rsidP="00BE7EF8">
      <w:pPr>
        <w:spacing w:line="480" w:lineRule="auto"/>
        <w:jc w:val="both"/>
        <w:rPr>
          <w:rFonts w:cstheme="minorHAnsi"/>
        </w:rPr>
      </w:pPr>
    </w:p>
    <w:p w:rsidR="0017181B" w:rsidRDefault="00465F6C" w:rsidP="00BE7EF8">
      <w:pPr>
        <w:spacing w:line="480" w:lineRule="auto"/>
        <w:jc w:val="both"/>
        <w:rPr>
          <w:rFonts w:cstheme="minorHAnsi"/>
        </w:rPr>
      </w:pPr>
      <w:r w:rsidRPr="003C0713">
        <w:rPr>
          <w:rFonts w:cstheme="minorHAnsi"/>
        </w:rPr>
        <w:t xml:space="preserve">For this reason Florida </w:t>
      </w:r>
      <w:r w:rsidR="00BC2964">
        <w:rPr>
          <w:rFonts w:cstheme="minorHAnsi"/>
        </w:rPr>
        <w:t xml:space="preserve">(2002) </w:t>
      </w:r>
      <w:r w:rsidRPr="003C0713">
        <w:rPr>
          <w:rFonts w:cstheme="minorHAnsi"/>
        </w:rPr>
        <w:t xml:space="preserve">identifies artists as a ‘core’ of the creative class, tasked with the creation of a </w:t>
      </w:r>
      <w:r w:rsidR="002302D2">
        <w:rPr>
          <w:rFonts w:cstheme="minorHAnsi"/>
        </w:rPr>
        <w:t>‘</w:t>
      </w:r>
      <w:r w:rsidRPr="003C0713">
        <w:rPr>
          <w:rFonts w:cstheme="minorHAnsi"/>
        </w:rPr>
        <w:t>cosmopolitan</w:t>
      </w:r>
      <w:r w:rsidR="002302D2">
        <w:rPr>
          <w:rFonts w:cstheme="minorHAnsi"/>
        </w:rPr>
        <w:t>’</w:t>
      </w:r>
      <w:r w:rsidRPr="003C0713">
        <w:rPr>
          <w:rFonts w:cstheme="minorHAnsi"/>
        </w:rPr>
        <w:t>, diverse and exciting city-scape that, in turn, will attract other segments of the creative clas</w:t>
      </w:r>
      <w:r w:rsidR="004F34B4" w:rsidRPr="003C0713">
        <w:rPr>
          <w:rFonts w:cstheme="minorHAnsi"/>
        </w:rPr>
        <w:t>s to live in urban zones</w:t>
      </w:r>
      <w:r w:rsidR="00156C93">
        <w:rPr>
          <w:rFonts w:cstheme="minorHAnsi"/>
        </w:rPr>
        <w:t xml:space="preserve"> and hence turn cultural and creative capital into tangible economic growth</w:t>
      </w:r>
      <w:r w:rsidR="00F51724">
        <w:rPr>
          <w:rFonts w:cstheme="minorHAnsi"/>
        </w:rPr>
        <w:t>.</w:t>
      </w:r>
      <w:r w:rsidR="00156657">
        <w:rPr>
          <w:rFonts w:cstheme="minorHAnsi"/>
        </w:rPr>
        <w:t xml:space="preserve"> </w:t>
      </w:r>
      <w:r w:rsidR="0017181B">
        <w:rPr>
          <w:rFonts w:cstheme="minorHAnsi"/>
        </w:rPr>
        <w:t>However</w:t>
      </w:r>
      <w:r w:rsidR="00156657">
        <w:rPr>
          <w:rFonts w:cstheme="minorHAnsi"/>
        </w:rPr>
        <w:t>, in reality, the increasing diversity of many European cities would appear to have as much to do with growth in low-wage service work as with the proliferation of creative districts (Nathan 2015)</w:t>
      </w:r>
      <w:r w:rsidR="00F51724">
        <w:rPr>
          <w:rFonts w:cstheme="minorHAnsi"/>
        </w:rPr>
        <w:t>, and is</w:t>
      </w:r>
      <w:r w:rsidR="00156C93">
        <w:rPr>
          <w:rFonts w:cstheme="minorHAnsi"/>
        </w:rPr>
        <w:t>, arguably more importantly,</w:t>
      </w:r>
      <w:r w:rsidR="00F51724">
        <w:rPr>
          <w:rFonts w:cstheme="minorHAnsi"/>
        </w:rPr>
        <w:t xml:space="preserve"> related to challenges of governance of diversity and mobility, (</w:t>
      </w:r>
      <w:proofErr w:type="spellStart"/>
      <w:r w:rsidR="00F51724">
        <w:rPr>
          <w:rFonts w:cstheme="minorHAnsi"/>
        </w:rPr>
        <w:t>Syrett</w:t>
      </w:r>
      <w:proofErr w:type="spellEnd"/>
      <w:r w:rsidR="00F51724">
        <w:rPr>
          <w:rFonts w:cstheme="minorHAnsi"/>
        </w:rPr>
        <w:t xml:space="preserve"> and Sepulveda 2012)</w:t>
      </w:r>
      <w:r w:rsidR="00156C93">
        <w:rPr>
          <w:rFonts w:cstheme="minorHAnsi"/>
        </w:rPr>
        <w:t>. Thus Florida’s version of ‘diversity’ is ironically, in itself, lacking in diversity somewhat, and further to this there is debatable evidence about the correlation between urban growth and Florida’s metrics for neo-</w:t>
      </w:r>
      <w:proofErr w:type="spellStart"/>
      <w:r w:rsidR="00156C93">
        <w:rPr>
          <w:rFonts w:cstheme="minorHAnsi"/>
        </w:rPr>
        <w:t>bohemias</w:t>
      </w:r>
      <w:proofErr w:type="spellEnd"/>
      <w:r w:rsidR="00156C93">
        <w:rPr>
          <w:rFonts w:cstheme="minorHAnsi"/>
        </w:rPr>
        <w:t xml:space="preserve"> measured in levels of talent, tolerance and technology, (Nathan 2015)</w:t>
      </w:r>
      <w:r w:rsidR="0017181B">
        <w:rPr>
          <w:rFonts w:cstheme="minorHAnsi"/>
        </w:rPr>
        <w:t xml:space="preserve">. </w:t>
      </w:r>
    </w:p>
    <w:p w:rsidR="00477326" w:rsidRDefault="00477326" w:rsidP="00BE7EF8">
      <w:pPr>
        <w:spacing w:line="480" w:lineRule="auto"/>
        <w:jc w:val="both"/>
        <w:rPr>
          <w:rFonts w:cstheme="minorHAnsi"/>
        </w:rPr>
      </w:pPr>
    </w:p>
    <w:p w:rsidR="00477326" w:rsidRDefault="00542015" w:rsidP="00BE7EF8">
      <w:pPr>
        <w:spacing w:line="480" w:lineRule="auto"/>
        <w:jc w:val="both"/>
        <w:rPr>
          <w:rFonts w:cstheme="minorHAnsi"/>
        </w:rPr>
      </w:pPr>
      <w:r w:rsidRPr="003C0713">
        <w:rPr>
          <w:rFonts w:cstheme="minorHAnsi"/>
        </w:rPr>
        <w:t>The role of</w:t>
      </w:r>
      <w:r w:rsidR="00D62558">
        <w:rPr>
          <w:rFonts w:cstheme="minorHAnsi"/>
        </w:rPr>
        <w:t xml:space="preserve"> artists, as ‘settlers’ (or </w:t>
      </w:r>
      <w:r w:rsidR="00BC2964">
        <w:rPr>
          <w:rFonts w:cstheme="minorHAnsi"/>
        </w:rPr>
        <w:t>‘</w:t>
      </w:r>
      <w:proofErr w:type="spellStart"/>
      <w:r w:rsidR="00D62558">
        <w:rPr>
          <w:rFonts w:cstheme="minorHAnsi"/>
        </w:rPr>
        <w:t>stor</w:t>
      </w:r>
      <w:r w:rsidRPr="003C0713">
        <w:rPr>
          <w:rFonts w:cstheme="minorHAnsi"/>
        </w:rPr>
        <w:t>mtroopers</w:t>
      </w:r>
      <w:proofErr w:type="spellEnd"/>
      <w:r w:rsidR="00E0126E">
        <w:rPr>
          <w:rFonts w:cstheme="minorHAnsi"/>
        </w:rPr>
        <w:t>’</w:t>
      </w:r>
      <w:r w:rsidRPr="003C0713">
        <w:rPr>
          <w:rFonts w:cstheme="minorHAnsi"/>
        </w:rPr>
        <w:t xml:space="preserve"> of gentrification as described by </w:t>
      </w:r>
      <w:proofErr w:type="spellStart"/>
      <w:r w:rsidRPr="003C0713">
        <w:rPr>
          <w:rFonts w:cstheme="minorHAnsi"/>
        </w:rPr>
        <w:t>Zukin</w:t>
      </w:r>
      <w:proofErr w:type="spellEnd"/>
      <w:r w:rsidR="000253A3">
        <w:rPr>
          <w:rFonts w:cstheme="minorHAnsi"/>
        </w:rPr>
        <w:t xml:space="preserve"> </w:t>
      </w:r>
      <w:r w:rsidR="00BC2964">
        <w:rPr>
          <w:rFonts w:cstheme="minorHAnsi"/>
        </w:rPr>
        <w:t>(</w:t>
      </w:r>
      <w:r w:rsidR="000253A3">
        <w:rPr>
          <w:rFonts w:cstheme="minorHAnsi"/>
        </w:rPr>
        <w:t>1989</w:t>
      </w:r>
      <w:r w:rsidR="00BC2964">
        <w:rPr>
          <w:rFonts w:cstheme="minorHAnsi"/>
        </w:rPr>
        <w:t>)</w:t>
      </w:r>
      <w:r w:rsidRPr="003C0713">
        <w:rPr>
          <w:rFonts w:cstheme="minorHAnsi"/>
        </w:rPr>
        <w:t>) in previously denigrated (by the broader middle class) or dilapidated or ‘dangerous’ neighbourhoods or brown belt post</w:t>
      </w:r>
      <w:r w:rsidR="00683C39">
        <w:rPr>
          <w:rFonts w:cstheme="minorHAnsi"/>
        </w:rPr>
        <w:t>-</w:t>
      </w:r>
      <w:r w:rsidRPr="003C0713">
        <w:rPr>
          <w:rFonts w:cstheme="minorHAnsi"/>
        </w:rPr>
        <w:t>industrial areas in cities is not only limited to smaller scale or piecemeal middle class and creative class re</w:t>
      </w:r>
      <w:r w:rsidR="00BC2964">
        <w:rPr>
          <w:rFonts w:cstheme="minorHAnsi"/>
        </w:rPr>
        <w:t>-</w:t>
      </w:r>
      <w:r w:rsidRPr="003C0713">
        <w:rPr>
          <w:rFonts w:cstheme="minorHAnsi"/>
        </w:rPr>
        <w:t>inhabitation of such districts. The presence of artists in areas of cities is often linked to the encouragement of</w:t>
      </w:r>
      <w:r w:rsidR="00B7252C" w:rsidRPr="003C0713">
        <w:rPr>
          <w:rFonts w:cstheme="minorHAnsi"/>
        </w:rPr>
        <w:t xml:space="preserve"> larger scale investment and development in areas</w:t>
      </w:r>
      <w:r w:rsidR="00CF1155" w:rsidRPr="003C0713">
        <w:rPr>
          <w:rFonts w:cstheme="minorHAnsi"/>
        </w:rPr>
        <w:t xml:space="preserve">, and </w:t>
      </w:r>
      <w:proofErr w:type="spellStart"/>
      <w:r w:rsidR="00CF1155" w:rsidRPr="003C0713">
        <w:rPr>
          <w:rFonts w:cstheme="minorHAnsi"/>
        </w:rPr>
        <w:t>Zukin</w:t>
      </w:r>
      <w:proofErr w:type="spellEnd"/>
      <w:r w:rsidR="00CF1155" w:rsidRPr="003C0713">
        <w:rPr>
          <w:rFonts w:cstheme="minorHAnsi"/>
        </w:rPr>
        <w:t xml:space="preserve"> </w:t>
      </w:r>
      <w:r w:rsidRPr="003C0713">
        <w:rPr>
          <w:rFonts w:cstheme="minorHAnsi"/>
        </w:rPr>
        <w:t xml:space="preserve">(1989) </w:t>
      </w:r>
      <w:r w:rsidR="00BC2964">
        <w:rPr>
          <w:rFonts w:cstheme="minorHAnsi"/>
        </w:rPr>
        <w:t>has shown</w:t>
      </w:r>
      <w:r w:rsidR="00CF1155" w:rsidRPr="003C0713">
        <w:rPr>
          <w:rFonts w:cstheme="minorHAnsi"/>
        </w:rPr>
        <w:t xml:space="preserve"> how</w:t>
      </w:r>
      <w:r w:rsidR="00B7252C" w:rsidRPr="003C0713">
        <w:rPr>
          <w:rFonts w:cstheme="minorHAnsi"/>
        </w:rPr>
        <w:t xml:space="preserve"> the location of artists in</w:t>
      </w:r>
      <w:r w:rsidR="002F5469" w:rsidRPr="003C0713">
        <w:rPr>
          <w:rFonts w:cstheme="minorHAnsi"/>
        </w:rPr>
        <w:t xml:space="preserve"> a</w:t>
      </w:r>
      <w:r w:rsidR="00B7252C" w:rsidRPr="003C0713">
        <w:rPr>
          <w:rFonts w:cstheme="minorHAnsi"/>
        </w:rPr>
        <w:t xml:space="preserve"> district indicates to</w:t>
      </w:r>
      <w:r w:rsidRPr="003C0713">
        <w:rPr>
          <w:rFonts w:cstheme="minorHAnsi"/>
        </w:rPr>
        <w:t xml:space="preserve"> larger scale</w:t>
      </w:r>
      <w:r w:rsidR="00B7252C" w:rsidRPr="003C0713">
        <w:rPr>
          <w:rFonts w:cstheme="minorHAnsi"/>
        </w:rPr>
        <w:t xml:space="preserve"> capital</w:t>
      </w:r>
      <w:r w:rsidR="00BC2964">
        <w:rPr>
          <w:rFonts w:cstheme="minorHAnsi"/>
        </w:rPr>
        <w:t xml:space="preserve"> interests</w:t>
      </w:r>
      <w:r w:rsidRPr="003C0713">
        <w:rPr>
          <w:rFonts w:cstheme="minorHAnsi"/>
        </w:rPr>
        <w:t xml:space="preserve"> that an</w:t>
      </w:r>
      <w:r w:rsidR="00B7252C" w:rsidRPr="003C0713">
        <w:rPr>
          <w:rFonts w:cstheme="minorHAnsi"/>
        </w:rPr>
        <w:t xml:space="preserve"> area is ‘ready for development’ as an attractiv</w:t>
      </w:r>
      <w:r w:rsidR="002F5469" w:rsidRPr="003C0713">
        <w:rPr>
          <w:rFonts w:cstheme="minorHAnsi"/>
        </w:rPr>
        <w:t>e neo-</w:t>
      </w:r>
      <w:r w:rsidR="00683C3F" w:rsidRPr="003C0713">
        <w:rPr>
          <w:rFonts w:cstheme="minorHAnsi"/>
        </w:rPr>
        <w:t>bohemia. This status</w:t>
      </w:r>
      <w:r w:rsidR="00B7252C" w:rsidRPr="003C0713">
        <w:rPr>
          <w:rFonts w:cstheme="minorHAnsi"/>
        </w:rPr>
        <w:t xml:space="preserve"> of artists as a figurative ‘green light’ for ca</w:t>
      </w:r>
      <w:r w:rsidRPr="003C0713">
        <w:rPr>
          <w:rFonts w:cstheme="minorHAnsi"/>
        </w:rPr>
        <w:t xml:space="preserve">pital re-investment, as well as being important in the supply-demand debates over gentrification processes, is also prominent in </w:t>
      </w:r>
      <w:r w:rsidR="00BC2964">
        <w:rPr>
          <w:rFonts w:cstheme="minorHAnsi"/>
        </w:rPr>
        <w:t xml:space="preserve">the </w:t>
      </w:r>
      <w:r w:rsidRPr="003C0713">
        <w:rPr>
          <w:rFonts w:cstheme="minorHAnsi"/>
        </w:rPr>
        <w:t>creative class discourse;</w:t>
      </w:r>
      <w:r w:rsidR="00CF1155" w:rsidRPr="003C0713">
        <w:rPr>
          <w:rFonts w:cstheme="minorHAnsi"/>
        </w:rPr>
        <w:t xml:space="preserve"> but in a slightly different way</w:t>
      </w:r>
      <w:r w:rsidR="00683C3F" w:rsidRPr="003C0713">
        <w:rPr>
          <w:rFonts w:cstheme="minorHAnsi"/>
        </w:rPr>
        <w:t>. The</w:t>
      </w:r>
      <w:r w:rsidR="00B7252C" w:rsidRPr="003C0713">
        <w:rPr>
          <w:rFonts w:cstheme="minorHAnsi"/>
        </w:rPr>
        <w:t xml:space="preserve"> creative class thesis places artists and </w:t>
      </w:r>
      <w:proofErr w:type="spellStart"/>
      <w:r w:rsidR="00B7252C" w:rsidRPr="003C0713">
        <w:rPr>
          <w:rFonts w:cstheme="minorHAnsi"/>
        </w:rPr>
        <w:t>bohemias</w:t>
      </w:r>
      <w:proofErr w:type="spellEnd"/>
      <w:r w:rsidR="00B7252C" w:rsidRPr="003C0713">
        <w:rPr>
          <w:rFonts w:cstheme="minorHAnsi"/>
        </w:rPr>
        <w:t xml:space="preserve"> as a </w:t>
      </w:r>
      <w:r w:rsidR="00B7252C" w:rsidRPr="003C0713">
        <w:rPr>
          <w:rFonts w:cstheme="minorHAnsi"/>
          <w:i/>
        </w:rPr>
        <w:t>central</w:t>
      </w:r>
      <w:r w:rsidR="00B7252C" w:rsidRPr="003C0713">
        <w:rPr>
          <w:rFonts w:cstheme="minorHAnsi"/>
        </w:rPr>
        <w:t xml:space="preserve"> </w:t>
      </w:r>
      <w:r w:rsidR="00B7252C" w:rsidRPr="003C0713">
        <w:rPr>
          <w:rFonts w:cstheme="minorHAnsi"/>
          <w:i/>
        </w:rPr>
        <w:t>strand</w:t>
      </w:r>
      <w:r w:rsidR="00B7252C" w:rsidRPr="003C0713">
        <w:rPr>
          <w:rFonts w:cstheme="minorHAnsi"/>
        </w:rPr>
        <w:t xml:space="preserve"> of urban growth agendas</w:t>
      </w:r>
      <w:r w:rsidR="00E0126E">
        <w:rPr>
          <w:rFonts w:cstheme="minorHAnsi"/>
        </w:rPr>
        <w:t xml:space="preserve"> and</w:t>
      </w:r>
      <w:r w:rsidR="00CF1155" w:rsidRPr="003C0713">
        <w:rPr>
          <w:rFonts w:cstheme="minorHAnsi"/>
        </w:rPr>
        <w:t xml:space="preserve"> as important </w:t>
      </w:r>
      <w:r w:rsidR="00CF1155" w:rsidRPr="003C0713">
        <w:rPr>
          <w:rFonts w:cstheme="minorHAnsi"/>
          <w:i/>
        </w:rPr>
        <w:t>in</w:t>
      </w:r>
      <w:r w:rsidR="00E0126E">
        <w:rPr>
          <w:rFonts w:cstheme="minorHAnsi"/>
          <w:i/>
        </w:rPr>
        <w:t xml:space="preserve"> and of</w:t>
      </w:r>
      <w:r w:rsidR="00CF1155" w:rsidRPr="003C0713">
        <w:rPr>
          <w:rFonts w:cstheme="minorHAnsi"/>
        </w:rPr>
        <w:t xml:space="preserve"> </w:t>
      </w:r>
      <w:r w:rsidR="00CF1155" w:rsidRPr="003C0713">
        <w:rPr>
          <w:rFonts w:cstheme="minorHAnsi"/>
          <w:i/>
        </w:rPr>
        <w:t>themselves</w:t>
      </w:r>
      <w:r w:rsidR="00BC2964">
        <w:rPr>
          <w:rFonts w:cstheme="minorHAnsi"/>
          <w:i/>
        </w:rPr>
        <w:t xml:space="preserve"> </w:t>
      </w:r>
      <w:r w:rsidR="00BC2964">
        <w:rPr>
          <w:rFonts w:cstheme="minorHAnsi"/>
        </w:rPr>
        <w:t>(Florida, 2002)</w:t>
      </w:r>
      <w:r w:rsidR="00CF1155" w:rsidRPr="003C0713">
        <w:rPr>
          <w:rFonts w:cstheme="minorHAnsi"/>
        </w:rPr>
        <w:t xml:space="preserve">. </w:t>
      </w:r>
    </w:p>
    <w:p w:rsidR="0017181B" w:rsidRDefault="0017181B" w:rsidP="00BE7EF8">
      <w:pPr>
        <w:spacing w:line="480" w:lineRule="auto"/>
        <w:jc w:val="both"/>
        <w:rPr>
          <w:rFonts w:cstheme="minorHAnsi"/>
        </w:rPr>
      </w:pPr>
    </w:p>
    <w:p w:rsidR="00477326" w:rsidRDefault="008B1E54" w:rsidP="00BE7EF8">
      <w:pPr>
        <w:spacing w:line="480" w:lineRule="auto"/>
        <w:jc w:val="both"/>
        <w:rPr>
          <w:rFonts w:cstheme="minorHAnsi"/>
        </w:rPr>
      </w:pPr>
      <w:r>
        <w:rPr>
          <w:rFonts w:cstheme="minorHAnsi"/>
        </w:rPr>
        <w:lastRenderedPageBreak/>
        <w:t>Such</w:t>
      </w:r>
      <w:r w:rsidR="00C9144E" w:rsidRPr="003C0713">
        <w:rPr>
          <w:rFonts w:cstheme="minorHAnsi"/>
        </w:rPr>
        <w:t xml:space="preserve"> processes</w:t>
      </w:r>
      <w:r w:rsidR="00E0126E">
        <w:rPr>
          <w:rFonts w:cstheme="minorHAnsi"/>
        </w:rPr>
        <w:t xml:space="preserve"> of gentrification</w:t>
      </w:r>
      <w:r w:rsidR="00C9144E" w:rsidRPr="003C0713">
        <w:rPr>
          <w:rFonts w:cstheme="minorHAnsi"/>
        </w:rPr>
        <w:t>,</w:t>
      </w:r>
      <w:r w:rsidR="00CF1155" w:rsidRPr="003C0713">
        <w:rPr>
          <w:rFonts w:cstheme="minorHAnsi"/>
        </w:rPr>
        <w:t xml:space="preserve"> through which areas may become ‘less creative’ as more ‘mainstream’ middle class residents with higher economic but lower cultural or ‘creative’ capital take over</w:t>
      </w:r>
      <w:r w:rsidR="00C9144E" w:rsidRPr="003C0713">
        <w:rPr>
          <w:rFonts w:cstheme="minorHAnsi"/>
        </w:rPr>
        <w:t xml:space="preserve"> may in fact be seen as antithetical to the central tenet of the creative class thesis, and as such </w:t>
      </w:r>
      <w:proofErr w:type="spellStart"/>
      <w:r w:rsidR="00C9144E" w:rsidRPr="003C0713">
        <w:rPr>
          <w:rFonts w:cstheme="minorHAnsi"/>
        </w:rPr>
        <w:t>bohemias</w:t>
      </w:r>
      <w:proofErr w:type="spellEnd"/>
      <w:r w:rsidR="00C9144E" w:rsidRPr="003C0713">
        <w:rPr>
          <w:rFonts w:cstheme="minorHAnsi"/>
        </w:rPr>
        <w:t xml:space="preserve"> or creative quarters</w:t>
      </w:r>
      <w:r w:rsidR="00CF1155" w:rsidRPr="003C0713">
        <w:rPr>
          <w:rFonts w:cstheme="minorHAnsi"/>
        </w:rPr>
        <w:t xml:space="preserve"> </w:t>
      </w:r>
      <w:r w:rsidR="005B5284">
        <w:rPr>
          <w:rFonts w:cstheme="minorHAnsi"/>
        </w:rPr>
        <w:t>have increasingly been</w:t>
      </w:r>
      <w:r w:rsidR="00CF1155" w:rsidRPr="003C0713">
        <w:rPr>
          <w:rFonts w:cstheme="minorHAnsi"/>
        </w:rPr>
        <w:t xml:space="preserve"> viewed </w:t>
      </w:r>
      <w:r w:rsidR="005B5284">
        <w:rPr>
          <w:rFonts w:cstheme="minorHAnsi"/>
        </w:rPr>
        <w:t xml:space="preserve">by local governments </w:t>
      </w:r>
      <w:r w:rsidR="00CF1155" w:rsidRPr="003C0713">
        <w:rPr>
          <w:rFonts w:cstheme="minorHAnsi"/>
        </w:rPr>
        <w:t xml:space="preserve">as areas to be </w:t>
      </w:r>
      <w:r w:rsidR="00A55C94" w:rsidRPr="00A55C94">
        <w:rPr>
          <w:rFonts w:cstheme="minorHAnsi"/>
        </w:rPr>
        <w:t>protected, maintained</w:t>
      </w:r>
      <w:r w:rsidR="00CF1155" w:rsidRPr="003C0713">
        <w:rPr>
          <w:rFonts w:cstheme="minorHAnsi"/>
        </w:rPr>
        <w:t xml:space="preserve"> and </w:t>
      </w:r>
      <w:r w:rsidR="00A55C94" w:rsidRPr="00A55C94">
        <w:rPr>
          <w:rFonts w:cstheme="minorHAnsi"/>
        </w:rPr>
        <w:t>nurtured</w:t>
      </w:r>
      <w:r w:rsidR="005B5284">
        <w:rPr>
          <w:rFonts w:cstheme="minorHAnsi"/>
        </w:rPr>
        <w:t xml:space="preserve"> (Evans, 2009)</w:t>
      </w:r>
      <w:r w:rsidR="00CE3F49">
        <w:rPr>
          <w:rFonts w:cstheme="minorHAnsi"/>
        </w:rPr>
        <w:t>, and t</w:t>
      </w:r>
      <w:r w:rsidR="00156C93">
        <w:rPr>
          <w:rFonts w:cstheme="minorHAnsi"/>
        </w:rPr>
        <w:t>he need to ‘nurture’ creative districts and to have an adequate supply of cultural amenities to appeal to the locational preferences of creatives has empirically been demonstrated</w:t>
      </w:r>
      <w:r w:rsidR="002410D8">
        <w:rPr>
          <w:rFonts w:cstheme="minorHAnsi"/>
        </w:rPr>
        <w:t>, in relation to Spanish cities,</w:t>
      </w:r>
      <w:r w:rsidR="00156C93">
        <w:rPr>
          <w:rFonts w:cstheme="minorHAnsi"/>
        </w:rPr>
        <w:t xml:space="preserve"> by Navarro </w:t>
      </w:r>
      <w:r w:rsidR="00156C93">
        <w:rPr>
          <w:rFonts w:cstheme="minorHAnsi"/>
          <w:i/>
        </w:rPr>
        <w:t>et al</w:t>
      </w:r>
      <w:r w:rsidR="00156C93">
        <w:rPr>
          <w:rFonts w:cstheme="minorHAnsi"/>
        </w:rPr>
        <w:t xml:space="preserve"> (2014).</w:t>
      </w:r>
      <w:r w:rsidR="003D1344" w:rsidRPr="003C0713">
        <w:rPr>
          <w:rFonts w:cstheme="minorHAnsi"/>
        </w:rPr>
        <w:t xml:space="preserve"> </w:t>
      </w:r>
      <w:r w:rsidR="00683C3F" w:rsidRPr="003C0713">
        <w:rPr>
          <w:rFonts w:cstheme="minorHAnsi"/>
        </w:rPr>
        <w:t>Although proving controversial</w:t>
      </w:r>
      <w:r>
        <w:rPr>
          <w:rFonts w:cstheme="minorHAnsi"/>
        </w:rPr>
        <w:t>,</w:t>
      </w:r>
      <w:r w:rsidR="00683C3F" w:rsidRPr="003C0713">
        <w:rPr>
          <w:rFonts w:cstheme="minorHAnsi"/>
        </w:rPr>
        <w:t xml:space="preserve"> </w:t>
      </w:r>
      <w:r w:rsidR="00B4076E" w:rsidRPr="003C0713">
        <w:rPr>
          <w:rFonts w:cstheme="minorHAnsi"/>
        </w:rPr>
        <w:t>it is clear that Florida’s thesis has both reflected and promoted local state desires to harness the possibilities of creative productio</w:t>
      </w:r>
      <w:r w:rsidR="005575B5" w:rsidRPr="003C0713">
        <w:rPr>
          <w:rFonts w:cstheme="minorHAnsi"/>
        </w:rPr>
        <w:t xml:space="preserve">n in </w:t>
      </w:r>
      <w:r w:rsidR="0017181B">
        <w:rPr>
          <w:rFonts w:cstheme="minorHAnsi"/>
        </w:rPr>
        <w:t>Western</w:t>
      </w:r>
      <w:r w:rsidR="005575B5" w:rsidRPr="003C0713">
        <w:rPr>
          <w:rFonts w:cstheme="minorHAnsi"/>
        </w:rPr>
        <w:t xml:space="preserve"> cities. Evans (2009) and Atkinson and </w:t>
      </w:r>
      <w:proofErr w:type="spellStart"/>
      <w:r w:rsidR="005575B5" w:rsidRPr="003C0713">
        <w:rPr>
          <w:rFonts w:cstheme="minorHAnsi"/>
        </w:rPr>
        <w:t>Easthope</w:t>
      </w:r>
      <w:proofErr w:type="spellEnd"/>
      <w:r w:rsidR="005575B5" w:rsidRPr="003C0713">
        <w:rPr>
          <w:rFonts w:cstheme="minorHAnsi"/>
        </w:rPr>
        <w:t xml:space="preserve"> (2009)</w:t>
      </w:r>
      <w:r w:rsidR="00B4076E" w:rsidRPr="003C0713">
        <w:rPr>
          <w:rFonts w:cstheme="minorHAnsi"/>
        </w:rPr>
        <w:t xml:space="preserve"> although critiquing some of the logic</w:t>
      </w:r>
      <w:r w:rsidR="001E3DA6" w:rsidRPr="003C0713">
        <w:rPr>
          <w:rFonts w:cstheme="minorHAnsi"/>
        </w:rPr>
        <w:t xml:space="preserve"> and possible social consequences</w:t>
      </w:r>
      <w:r w:rsidR="00B4076E" w:rsidRPr="003C0713">
        <w:rPr>
          <w:rFonts w:cstheme="minorHAnsi"/>
        </w:rPr>
        <w:t xml:space="preserve"> of Fl</w:t>
      </w:r>
      <w:r w:rsidR="005575B5" w:rsidRPr="003C0713">
        <w:rPr>
          <w:rFonts w:cstheme="minorHAnsi"/>
        </w:rPr>
        <w:t>orida’s approach, clearly chart</w:t>
      </w:r>
      <w:r w:rsidR="00B4076E" w:rsidRPr="003C0713">
        <w:rPr>
          <w:rFonts w:cstheme="minorHAnsi"/>
        </w:rPr>
        <w:t xml:space="preserve"> its influence on local policy directions and how it has alerted local state actors, and directed funding streams, to the growth potentials – real or imagined – of creative districts. </w:t>
      </w:r>
    </w:p>
    <w:p w:rsidR="00477326" w:rsidRDefault="00477326" w:rsidP="00BE7EF8">
      <w:pPr>
        <w:spacing w:line="480" w:lineRule="auto"/>
        <w:jc w:val="both"/>
        <w:rPr>
          <w:rFonts w:cstheme="minorHAnsi"/>
        </w:rPr>
      </w:pPr>
    </w:p>
    <w:p w:rsidR="005B5284" w:rsidRDefault="00DA12D8" w:rsidP="00BE7EF8">
      <w:pPr>
        <w:spacing w:line="480" w:lineRule="auto"/>
        <w:jc w:val="both"/>
        <w:rPr>
          <w:rFonts w:cstheme="minorHAnsi"/>
        </w:rPr>
      </w:pPr>
      <w:r w:rsidRPr="003C0713">
        <w:rPr>
          <w:rFonts w:cstheme="minorHAnsi"/>
        </w:rPr>
        <w:t xml:space="preserve">A number of cities, including </w:t>
      </w:r>
      <w:r w:rsidR="005B5284">
        <w:rPr>
          <w:rFonts w:cstheme="minorHAnsi"/>
        </w:rPr>
        <w:t xml:space="preserve">the </w:t>
      </w:r>
      <w:r w:rsidR="00213E67">
        <w:rPr>
          <w:rFonts w:cstheme="minorHAnsi"/>
        </w:rPr>
        <w:t>city</w:t>
      </w:r>
      <w:r w:rsidR="005B5284">
        <w:rPr>
          <w:rFonts w:cstheme="minorHAnsi"/>
        </w:rPr>
        <w:t xml:space="preserve"> in question - </w:t>
      </w:r>
      <w:r w:rsidRPr="003C0713">
        <w:rPr>
          <w:rFonts w:cstheme="minorHAnsi"/>
        </w:rPr>
        <w:t>Newcastle upon Tyne</w:t>
      </w:r>
      <w:r w:rsidR="00BC2964">
        <w:rPr>
          <w:rFonts w:cstheme="minorHAnsi"/>
        </w:rPr>
        <w:t xml:space="preserve"> in the UK</w:t>
      </w:r>
      <w:r w:rsidR="005B5284">
        <w:rPr>
          <w:rFonts w:cstheme="minorHAnsi"/>
        </w:rPr>
        <w:t>,</w:t>
      </w:r>
      <w:r w:rsidRPr="003C0713">
        <w:rPr>
          <w:rFonts w:cstheme="minorHAnsi"/>
        </w:rPr>
        <w:t xml:space="preserve"> have attempted to maintain the aura of creativity associated with their creative districts or neo-</w:t>
      </w:r>
      <w:proofErr w:type="spellStart"/>
      <w:r w:rsidRPr="003C0713">
        <w:rPr>
          <w:rFonts w:cstheme="minorHAnsi"/>
        </w:rPr>
        <w:t>bohemias</w:t>
      </w:r>
      <w:proofErr w:type="spellEnd"/>
      <w:r w:rsidRPr="003C0713">
        <w:rPr>
          <w:rFonts w:cstheme="minorHAnsi"/>
        </w:rPr>
        <w:t>. This has often involved a form of hands-off management in such areas – a form of ‘planning through non-planning’ where the governance of such</w:t>
      </w:r>
      <w:r w:rsidR="00213E67">
        <w:rPr>
          <w:rFonts w:cstheme="minorHAnsi"/>
        </w:rPr>
        <w:t xml:space="preserve"> European</w:t>
      </w:r>
      <w:r w:rsidRPr="003C0713">
        <w:rPr>
          <w:rFonts w:cstheme="minorHAnsi"/>
        </w:rPr>
        <w:t xml:space="preserve"> districts is founded within </w:t>
      </w:r>
      <w:r w:rsidR="005B5284">
        <w:rPr>
          <w:rFonts w:cstheme="minorHAnsi"/>
        </w:rPr>
        <w:t xml:space="preserve">localised </w:t>
      </w:r>
      <w:r w:rsidRPr="003C0713">
        <w:rPr>
          <w:rFonts w:cstheme="minorHAnsi"/>
        </w:rPr>
        <w:t>ci</w:t>
      </w:r>
      <w:r w:rsidR="00053D95" w:rsidRPr="003C0713">
        <w:rPr>
          <w:rFonts w:cstheme="minorHAnsi"/>
        </w:rPr>
        <w:t>vic institutions so as to allow a sense of spontaneity and autonomy to be held within such areas (</w:t>
      </w:r>
      <w:proofErr w:type="spellStart"/>
      <w:r w:rsidR="00053D95" w:rsidRPr="003C0713">
        <w:rPr>
          <w:rFonts w:cstheme="minorHAnsi"/>
        </w:rPr>
        <w:t>Krivy</w:t>
      </w:r>
      <w:proofErr w:type="spellEnd"/>
      <w:r w:rsidR="00BC2964">
        <w:rPr>
          <w:rFonts w:cstheme="minorHAnsi"/>
        </w:rPr>
        <w:t>,</w:t>
      </w:r>
      <w:r w:rsidR="00053D95" w:rsidRPr="003C0713">
        <w:rPr>
          <w:rFonts w:cstheme="minorHAnsi"/>
        </w:rPr>
        <w:t xml:space="preserve"> 2013; </w:t>
      </w:r>
      <w:proofErr w:type="spellStart"/>
      <w:r w:rsidR="00053D95" w:rsidRPr="003C0713">
        <w:rPr>
          <w:rFonts w:cstheme="minorHAnsi"/>
        </w:rPr>
        <w:t>Vanolo</w:t>
      </w:r>
      <w:proofErr w:type="spellEnd"/>
      <w:r w:rsidR="00BC2964">
        <w:rPr>
          <w:rFonts w:cstheme="minorHAnsi"/>
        </w:rPr>
        <w:t>,</w:t>
      </w:r>
      <w:r w:rsidR="00053D95" w:rsidRPr="003C0713">
        <w:rPr>
          <w:rFonts w:cstheme="minorHAnsi"/>
        </w:rPr>
        <w:t xml:space="preserve"> 2013)</w:t>
      </w:r>
      <w:r w:rsidR="00CA0944" w:rsidRPr="003C0713">
        <w:rPr>
          <w:rFonts w:cstheme="minorHAnsi"/>
        </w:rPr>
        <w:t>. The</w:t>
      </w:r>
      <w:r w:rsidR="00B34008" w:rsidRPr="003C0713">
        <w:rPr>
          <w:rFonts w:cstheme="minorHAnsi"/>
        </w:rPr>
        <w:t xml:space="preserve"> </w:t>
      </w:r>
      <w:r w:rsidR="005B5284">
        <w:rPr>
          <w:rFonts w:cstheme="minorHAnsi"/>
        </w:rPr>
        <w:t xml:space="preserve">social and </w:t>
      </w:r>
      <w:r w:rsidR="00B34008" w:rsidRPr="003C0713">
        <w:rPr>
          <w:rFonts w:cstheme="minorHAnsi"/>
        </w:rPr>
        <w:t>spatial preservation of the</w:t>
      </w:r>
      <w:r w:rsidR="00053D95" w:rsidRPr="003C0713">
        <w:rPr>
          <w:rFonts w:cstheme="minorHAnsi"/>
        </w:rPr>
        <w:t xml:space="preserve"> ideals</w:t>
      </w:r>
      <w:r w:rsidR="00B34008" w:rsidRPr="003C0713">
        <w:rPr>
          <w:rFonts w:cstheme="minorHAnsi"/>
        </w:rPr>
        <w:t xml:space="preserve"> of </w:t>
      </w:r>
      <w:r w:rsidR="00CA0944" w:rsidRPr="003C0713">
        <w:rPr>
          <w:rFonts w:cstheme="minorHAnsi"/>
        </w:rPr>
        <w:t>spontaneity, autonomy</w:t>
      </w:r>
      <w:r w:rsidR="005B5284">
        <w:rPr>
          <w:rFonts w:cstheme="minorHAnsi"/>
        </w:rPr>
        <w:t xml:space="preserve"> and</w:t>
      </w:r>
      <w:r w:rsidR="00CA0944" w:rsidRPr="003C0713">
        <w:rPr>
          <w:rFonts w:cstheme="minorHAnsi"/>
        </w:rPr>
        <w:t xml:space="preserve"> possibilities for self-</w:t>
      </w:r>
      <w:r w:rsidR="00B34008" w:rsidRPr="003C0713">
        <w:rPr>
          <w:rFonts w:cstheme="minorHAnsi"/>
        </w:rPr>
        <w:t>expression</w:t>
      </w:r>
      <w:r w:rsidR="00053D95" w:rsidRPr="003C0713">
        <w:rPr>
          <w:rFonts w:cstheme="minorHAnsi"/>
        </w:rPr>
        <w:t xml:space="preserve"> that</w:t>
      </w:r>
      <w:r w:rsidR="005B5284">
        <w:rPr>
          <w:rFonts w:cstheme="minorHAnsi"/>
        </w:rPr>
        <w:t xml:space="preserve"> </w:t>
      </w:r>
      <w:r w:rsidR="00053D95" w:rsidRPr="003C0713">
        <w:rPr>
          <w:rFonts w:cstheme="minorHAnsi"/>
        </w:rPr>
        <w:t xml:space="preserve">are central to modern </w:t>
      </w:r>
      <w:r w:rsidR="00CA0944" w:rsidRPr="003C0713">
        <w:rPr>
          <w:rFonts w:cstheme="minorHAnsi"/>
        </w:rPr>
        <w:t>artistic identit</w:t>
      </w:r>
      <w:r w:rsidR="005B5284">
        <w:rPr>
          <w:rFonts w:cstheme="minorHAnsi"/>
        </w:rPr>
        <w:t xml:space="preserve">ies and </w:t>
      </w:r>
      <w:r w:rsidR="00B34008" w:rsidRPr="003C0713">
        <w:rPr>
          <w:rFonts w:cstheme="minorHAnsi"/>
        </w:rPr>
        <w:t>creative processes</w:t>
      </w:r>
      <w:r w:rsidR="00CA0944" w:rsidRPr="003C0713">
        <w:rPr>
          <w:rFonts w:cstheme="minorHAnsi"/>
        </w:rPr>
        <w:t xml:space="preserve"> are</w:t>
      </w:r>
      <w:r w:rsidR="00B34008" w:rsidRPr="003C0713">
        <w:rPr>
          <w:rFonts w:cstheme="minorHAnsi"/>
        </w:rPr>
        <w:t xml:space="preserve"> often</w:t>
      </w:r>
      <w:r w:rsidR="00CA0944" w:rsidRPr="003C0713">
        <w:rPr>
          <w:rFonts w:cstheme="minorHAnsi"/>
        </w:rPr>
        <w:t xml:space="preserve"> difficult to achieve however</w:t>
      </w:r>
      <w:r w:rsidR="00053D95" w:rsidRPr="003C0713">
        <w:rPr>
          <w:rFonts w:cstheme="minorHAnsi"/>
        </w:rPr>
        <w:t>.</w:t>
      </w:r>
      <w:r w:rsidR="00CA0944" w:rsidRPr="003C0713">
        <w:rPr>
          <w:rFonts w:cstheme="minorHAnsi"/>
        </w:rPr>
        <w:t xml:space="preserve"> </w:t>
      </w:r>
    </w:p>
    <w:p w:rsidR="005B5284" w:rsidRDefault="005B5284" w:rsidP="00BE7EF8">
      <w:pPr>
        <w:spacing w:line="480" w:lineRule="auto"/>
        <w:jc w:val="both"/>
        <w:rPr>
          <w:rFonts w:cstheme="minorHAnsi"/>
        </w:rPr>
      </w:pPr>
    </w:p>
    <w:p w:rsidR="007471F9" w:rsidRDefault="00CA0944" w:rsidP="00BE7EF8">
      <w:pPr>
        <w:spacing w:line="480" w:lineRule="auto"/>
        <w:jc w:val="both"/>
        <w:rPr>
          <w:rFonts w:cstheme="minorHAnsi"/>
        </w:rPr>
      </w:pPr>
      <w:r w:rsidRPr="003C0713">
        <w:rPr>
          <w:rFonts w:cstheme="minorHAnsi"/>
        </w:rPr>
        <w:t>Attempts at maintaining the ‘creativity’ of such districts are challenged by a number of factors. Firstly, the desire of cities to brand and promote themselves as ‘creative’ means that artists and r</w:t>
      </w:r>
      <w:r w:rsidR="001E3DA6" w:rsidRPr="003C0713">
        <w:rPr>
          <w:rFonts w:cstheme="minorHAnsi"/>
        </w:rPr>
        <w:t>esident</w:t>
      </w:r>
      <w:r w:rsidR="008B1E54">
        <w:rPr>
          <w:rFonts w:cstheme="minorHAnsi"/>
        </w:rPr>
        <w:t>s</w:t>
      </w:r>
      <w:r w:rsidR="001E3DA6" w:rsidRPr="003C0713">
        <w:rPr>
          <w:rFonts w:cstheme="minorHAnsi"/>
        </w:rPr>
        <w:t xml:space="preserve"> found in creative quarters</w:t>
      </w:r>
      <w:r w:rsidRPr="003C0713">
        <w:rPr>
          <w:rFonts w:cstheme="minorHAnsi"/>
        </w:rPr>
        <w:t xml:space="preserve"> become increasingly aware of the instrum</w:t>
      </w:r>
      <w:r w:rsidR="001E3DA6" w:rsidRPr="003C0713">
        <w:rPr>
          <w:rFonts w:cstheme="minorHAnsi"/>
        </w:rPr>
        <w:t>entality of the district within</w:t>
      </w:r>
      <w:r w:rsidRPr="003C0713">
        <w:rPr>
          <w:rFonts w:cstheme="minorHAnsi"/>
        </w:rPr>
        <w:t xml:space="preserve"> wider urban growth agendas</w:t>
      </w:r>
      <w:r w:rsidR="00B34008" w:rsidRPr="003C0713">
        <w:rPr>
          <w:rFonts w:cstheme="minorHAnsi"/>
        </w:rPr>
        <w:t xml:space="preserve"> (Long</w:t>
      </w:r>
      <w:r w:rsidR="00EC48EC">
        <w:rPr>
          <w:rFonts w:cstheme="minorHAnsi"/>
        </w:rPr>
        <w:t>,</w:t>
      </w:r>
      <w:r w:rsidR="00B34008" w:rsidRPr="003C0713">
        <w:rPr>
          <w:rFonts w:cstheme="minorHAnsi"/>
        </w:rPr>
        <w:t xml:space="preserve"> 2009). This challenges</w:t>
      </w:r>
      <w:r w:rsidR="001E3DA6" w:rsidRPr="003C0713">
        <w:rPr>
          <w:rFonts w:cstheme="minorHAnsi"/>
        </w:rPr>
        <w:t xml:space="preserve"> another value set of modern artists – that </w:t>
      </w:r>
      <w:r w:rsidR="001E3DA6" w:rsidRPr="00EC48EC">
        <w:rPr>
          <w:rFonts w:cstheme="minorHAnsi"/>
        </w:rPr>
        <w:t xml:space="preserve">of </w:t>
      </w:r>
      <w:r w:rsidR="00670758" w:rsidRPr="00BE7EF8">
        <w:rPr>
          <w:rFonts w:cstheme="minorHAnsi"/>
        </w:rPr>
        <w:t>authenticity</w:t>
      </w:r>
      <w:r w:rsidR="001E3DA6" w:rsidRPr="003C0713">
        <w:rPr>
          <w:rFonts w:cstheme="minorHAnsi"/>
        </w:rPr>
        <w:t xml:space="preserve"> and authenticity of place</w:t>
      </w:r>
      <w:r w:rsidR="0021745C">
        <w:rPr>
          <w:rFonts w:cstheme="minorHAnsi"/>
        </w:rPr>
        <w:t xml:space="preserve">, and concerns for ‘authenticity’ of community are ones clearly shared by other groups of middle class urban dwellers such as </w:t>
      </w:r>
      <w:r w:rsidR="00EC48EC">
        <w:rPr>
          <w:rFonts w:cstheme="minorHAnsi"/>
        </w:rPr>
        <w:t>‘</w:t>
      </w:r>
      <w:r w:rsidR="0021745C">
        <w:rPr>
          <w:rFonts w:cstheme="minorHAnsi"/>
        </w:rPr>
        <w:t>social preservationists</w:t>
      </w:r>
      <w:r w:rsidR="00EC48EC">
        <w:rPr>
          <w:rFonts w:cstheme="minorHAnsi"/>
        </w:rPr>
        <w:t>’</w:t>
      </w:r>
      <w:r w:rsidR="0021745C">
        <w:rPr>
          <w:rFonts w:cstheme="minorHAnsi"/>
        </w:rPr>
        <w:t xml:space="preserve"> (Brown-</w:t>
      </w:r>
      <w:proofErr w:type="spellStart"/>
      <w:r w:rsidR="0021745C">
        <w:rPr>
          <w:rFonts w:cstheme="minorHAnsi"/>
        </w:rPr>
        <w:t>Saracino</w:t>
      </w:r>
      <w:proofErr w:type="spellEnd"/>
      <w:r w:rsidR="00EC48EC">
        <w:rPr>
          <w:rFonts w:cstheme="minorHAnsi"/>
        </w:rPr>
        <w:t>,</w:t>
      </w:r>
      <w:r w:rsidR="0021745C">
        <w:rPr>
          <w:rFonts w:cstheme="minorHAnsi"/>
        </w:rPr>
        <w:t xml:space="preserve"> 2004)</w:t>
      </w:r>
      <w:r w:rsidR="001E3DA6" w:rsidRPr="003C0713">
        <w:rPr>
          <w:rFonts w:cstheme="minorHAnsi"/>
        </w:rPr>
        <w:t>.</w:t>
      </w:r>
      <w:r w:rsidR="00B34008" w:rsidRPr="003C0713">
        <w:rPr>
          <w:rFonts w:cstheme="minorHAnsi"/>
        </w:rPr>
        <w:t xml:space="preserve">  Secondly, the process of ‘cultural desire’ (Caulfield</w:t>
      </w:r>
      <w:r w:rsidR="00EC48EC">
        <w:rPr>
          <w:rFonts w:cstheme="minorHAnsi"/>
        </w:rPr>
        <w:t>,</w:t>
      </w:r>
      <w:r w:rsidR="00B34008" w:rsidRPr="003C0713">
        <w:rPr>
          <w:rFonts w:cstheme="minorHAnsi"/>
        </w:rPr>
        <w:t xml:space="preserve"> 1989)</w:t>
      </w:r>
      <w:r w:rsidR="00387FED" w:rsidRPr="003C0713">
        <w:rPr>
          <w:rFonts w:cstheme="minorHAnsi"/>
        </w:rPr>
        <w:t>, in demand-side gentrification theory,</w:t>
      </w:r>
      <w:r w:rsidR="00B34008" w:rsidRPr="003C0713">
        <w:rPr>
          <w:rFonts w:cstheme="minorHAnsi"/>
        </w:rPr>
        <w:t xml:space="preserve"> manifest in the want of the broader middle class to be associated with the lifestyles </w:t>
      </w:r>
      <w:r w:rsidR="00B34008" w:rsidRPr="003C0713">
        <w:rPr>
          <w:rFonts w:cstheme="minorHAnsi"/>
        </w:rPr>
        <w:lastRenderedPageBreak/>
        <w:t>and</w:t>
      </w:r>
      <w:r w:rsidR="00D35CF2">
        <w:rPr>
          <w:rFonts w:cstheme="minorHAnsi"/>
        </w:rPr>
        <w:t xml:space="preserve"> </w:t>
      </w:r>
      <w:r w:rsidR="00B34008" w:rsidRPr="003C0713">
        <w:rPr>
          <w:rFonts w:cstheme="minorHAnsi"/>
        </w:rPr>
        <w:t>spaces of modern artists</w:t>
      </w:r>
      <w:r w:rsidR="00BA1055">
        <w:rPr>
          <w:rFonts w:cstheme="minorHAnsi"/>
        </w:rPr>
        <w:t>,</w:t>
      </w:r>
      <w:r w:rsidR="00B34008" w:rsidRPr="003C0713">
        <w:rPr>
          <w:rFonts w:cstheme="minorHAnsi"/>
        </w:rPr>
        <w:t xml:space="preserve"> often means that </w:t>
      </w:r>
      <w:proofErr w:type="spellStart"/>
      <w:r w:rsidR="00B34008" w:rsidRPr="003C0713">
        <w:rPr>
          <w:rFonts w:cstheme="minorHAnsi"/>
        </w:rPr>
        <w:t>bohemias</w:t>
      </w:r>
      <w:proofErr w:type="spellEnd"/>
      <w:r w:rsidR="00B34008" w:rsidRPr="003C0713">
        <w:rPr>
          <w:rFonts w:cstheme="minorHAnsi"/>
        </w:rPr>
        <w:t xml:space="preserve"> become subject to both population pressures in terms of leisure consumption (bars, restaurants etc</w:t>
      </w:r>
      <w:r w:rsidR="00EC48EC">
        <w:rPr>
          <w:rFonts w:cstheme="minorHAnsi"/>
        </w:rPr>
        <w:t>.</w:t>
      </w:r>
      <w:r w:rsidR="00B34008" w:rsidRPr="003C0713">
        <w:rPr>
          <w:rFonts w:cstheme="minorHAnsi"/>
        </w:rPr>
        <w:t>) and to property speculation in terms of</w:t>
      </w:r>
      <w:r w:rsidR="00387FED" w:rsidRPr="003C0713">
        <w:rPr>
          <w:rFonts w:cstheme="minorHAnsi"/>
        </w:rPr>
        <w:t xml:space="preserve"> both household and</w:t>
      </w:r>
      <w:r w:rsidR="00B34008" w:rsidRPr="003C0713">
        <w:rPr>
          <w:rFonts w:cstheme="minorHAnsi"/>
        </w:rPr>
        <w:t xml:space="preserve"> commercial interest in housing stock. These </w:t>
      </w:r>
      <w:r w:rsidR="001E3DA6" w:rsidRPr="003C0713">
        <w:rPr>
          <w:rFonts w:cstheme="minorHAnsi"/>
        </w:rPr>
        <w:t>two factors lead to interest fro</w:t>
      </w:r>
      <w:r w:rsidR="00B34008" w:rsidRPr="003C0713">
        <w:rPr>
          <w:rFonts w:cstheme="minorHAnsi"/>
        </w:rPr>
        <w:t>m the local state in terms of regulation</w:t>
      </w:r>
      <w:r w:rsidR="00387FED" w:rsidRPr="003C0713">
        <w:rPr>
          <w:rFonts w:cstheme="minorHAnsi"/>
        </w:rPr>
        <w:t>, and particularly for regenerating or gentrifying brownfield sites</w:t>
      </w:r>
      <w:r w:rsidR="005B5284">
        <w:rPr>
          <w:rFonts w:cstheme="minorHAnsi"/>
        </w:rPr>
        <w:t xml:space="preserve"> and</w:t>
      </w:r>
      <w:r w:rsidR="00387FED" w:rsidRPr="003C0713">
        <w:rPr>
          <w:rFonts w:cstheme="minorHAnsi"/>
        </w:rPr>
        <w:t xml:space="preserve"> as found in our case study</w:t>
      </w:r>
      <w:r w:rsidR="00EC48EC">
        <w:rPr>
          <w:rFonts w:cstheme="minorHAnsi"/>
        </w:rPr>
        <w:t xml:space="preserve"> discussed below</w:t>
      </w:r>
      <w:r w:rsidR="00387FED" w:rsidRPr="003C0713">
        <w:rPr>
          <w:rFonts w:cstheme="minorHAnsi"/>
        </w:rPr>
        <w:t>, the increased visibility of planning regulation and large-scale capital investment.</w:t>
      </w:r>
      <w:r w:rsidR="001E3DA6" w:rsidRPr="003C0713">
        <w:rPr>
          <w:rFonts w:cstheme="minorHAnsi"/>
        </w:rPr>
        <w:t xml:space="preserve"> </w:t>
      </w:r>
    </w:p>
    <w:p w:rsidR="00EE5496" w:rsidRDefault="00EE5496">
      <w:pPr>
        <w:spacing w:line="480" w:lineRule="auto"/>
        <w:jc w:val="both"/>
      </w:pPr>
    </w:p>
    <w:p w:rsidR="00477326" w:rsidRDefault="00325156" w:rsidP="00BE7EF8">
      <w:pPr>
        <w:pStyle w:val="BodyText2"/>
        <w:spacing w:before="240" w:after="0" w:afterAutospacing="0"/>
        <w:rPr>
          <w:rFonts w:asciiTheme="minorHAnsi" w:hAnsiTheme="minorHAnsi" w:cstheme="minorHAnsi"/>
          <w:b/>
          <w:bCs/>
        </w:rPr>
      </w:pPr>
      <w:r w:rsidRPr="003C0713">
        <w:rPr>
          <w:rFonts w:asciiTheme="minorHAnsi" w:hAnsiTheme="minorHAnsi" w:cstheme="minorHAnsi"/>
          <w:b/>
          <w:bCs/>
        </w:rPr>
        <w:t xml:space="preserve">Case Study </w:t>
      </w:r>
      <w:r w:rsidR="003A67AF">
        <w:rPr>
          <w:rFonts w:asciiTheme="minorHAnsi" w:hAnsiTheme="minorHAnsi" w:cstheme="minorHAnsi"/>
          <w:b/>
          <w:bCs/>
        </w:rPr>
        <w:t>Locat</w:t>
      </w:r>
      <w:r w:rsidRPr="003C0713">
        <w:rPr>
          <w:rFonts w:asciiTheme="minorHAnsi" w:hAnsiTheme="minorHAnsi" w:cstheme="minorHAnsi"/>
          <w:b/>
          <w:bCs/>
        </w:rPr>
        <w:t>ion: The Ouseburn Valley</w:t>
      </w:r>
      <w:r w:rsidR="003A67AF">
        <w:rPr>
          <w:rFonts w:asciiTheme="minorHAnsi" w:hAnsiTheme="minorHAnsi" w:cstheme="minorHAnsi"/>
          <w:b/>
          <w:bCs/>
        </w:rPr>
        <w:t xml:space="preserve"> in Newcastle-upon-Tyne, UK</w:t>
      </w:r>
    </w:p>
    <w:p w:rsidR="00AA4F87" w:rsidRPr="00AA4F87" w:rsidRDefault="00A82DC8" w:rsidP="00AA4F87">
      <w:pPr>
        <w:spacing w:line="480" w:lineRule="auto"/>
        <w:jc w:val="both"/>
        <w:rPr>
          <w:rFonts w:cstheme="minorHAnsi"/>
        </w:rPr>
      </w:pPr>
      <w:r>
        <w:rPr>
          <w:rFonts w:cstheme="minorHAnsi"/>
        </w:rPr>
        <w:t>The policy of moving towards the ‘creative city’ must be viewed against the broader context of Newcastle upon Tyne’s (and the broader conurbation and region’s) industrial decline from an area of shipbuilding, coal extraction and manufacturing towards a service economy (Robinson 1988; Byrne 1999). This shift initially showed an emphasis on the city, and the Quayside area of the city in particular (that is geographically adjacent to the Ouseburn Valley), as a zone of nightlife consumption (Wilkinson 1992; Chatterton and Hollands 2001). This branding of Newcastle upon Tyne as a ‘party city’ was then followed by developments appealing to ‘higher’ cultural capitals such as the SAGE music centre and the BALTIC centre for contemporary art. Although these developments are actually base</w:t>
      </w:r>
      <w:r w:rsidR="00F4091D">
        <w:rPr>
          <w:rFonts w:cstheme="minorHAnsi"/>
        </w:rPr>
        <w:t>d on the Gateshead side of the R</w:t>
      </w:r>
      <w:r>
        <w:rPr>
          <w:rFonts w:cstheme="minorHAnsi"/>
        </w:rPr>
        <w:t>iver Tyne (opposite the Newcastle Quayside) they are clearly marketed as destinations in th</w:t>
      </w:r>
      <w:r w:rsidR="00822E8C">
        <w:rPr>
          <w:rFonts w:cstheme="minorHAnsi"/>
        </w:rPr>
        <w:t xml:space="preserve">e Newcastle city region by the </w:t>
      </w:r>
      <w:proofErr w:type="spellStart"/>
      <w:r w:rsidR="00822E8C">
        <w:rPr>
          <w:rFonts w:cstheme="minorHAnsi"/>
        </w:rPr>
        <w:t>NewcastleGateshead</w:t>
      </w:r>
      <w:proofErr w:type="spellEnd"/>
      <w:r w:rsidR="00822E8C">
        <w:rPr>
          <w:rFonts w:cstheme="minorHAnsi"/>
        </w:rPr>
        <w:t xml:space="preserve"> Initiative – the immediate area’s DMO</w:t>
      </w:r>
      <w:r>
        <w:rPr>
          <w:rFonts w:cstheme="minorHAnsi"/>
        </w:rPr>
        <w:t>. The shift towards the creative city in Newcastle upon Tyne echoes what Hannigan (2007) describes as a new ‘</w:t>
      </w:r>
      <w:r w:rsidRPr="00D50A49">
        <w:rPr>
          <w:rFonts w:cstheme="minorHAnsi"/>
          <w:i/>
        </w:rPr>
        <w:t>Eldorado</w:t>
      </w:r>
      <w:r>
        <w:rPr>
          <w:rFonts w:cstheme="minorHAnsi"/>
        </w:rPr>
        <w:t>’ in urban economic planning – a desire to move beyond ‘urban entertainment districts’ (Hannigan 1998; 2007), and ‘cultural’ tourist attractions towards ‘creativity’. It is this latest mode of development that</w:t>
      </w:r>
      <w:r w:rsidR="004D0FDC">
        <w:rPr>
          <w:rFonts w:cstheme="minorHAnsi"/>
        </w:rPr>
        <w:t xml:space="preserve"> the local authority in Newcastle upon Tyne</w:t>
      </w:r>
      <w:r>
        <w:rPr>
          <w:rFonts w:cstheme="minorHAnsi"/>
        </w:rPr>
        <w:t xml:space="preserve"> has concentrated upon</w:t>
      </w:r>
      <w:r w:rsidR="002C0F9C">
        <w:rPr>
          <w:rFonts w:cstheme="minorHAnsi"/>
        </w:rPr>
        <w:t xml:space="preserve"> through its support of the</w:t>
      </w:r>
      <w:r>
        <w:rPr>
          <w:rFonts w:cstheme="minorHAnsi"/>
        </w:rPr>
        <w:t xml:space="preserve"> case study area of the Ouseburn Valley.    </w:t>
      </w:r>
    </w:p>
    <w:p w:rsidR="00EE147B" w:rsidRDefault="00EE147B" w:rsidP="00BE7EF8">
      <w:pPr>
        <w:pStyle w:val="BodyText2"/>
        <w:spacing w:before="240" w:after="0" w:afterAutospacing="0"/>
        <w:rPr>
          <w:rFonts w:asciiTheme="minorHAnsi" w:hAnsiTheme="minorHAnsi" w:cstheme="minorHAnsi"/>
          <w:b/>
          <w:bCs/>
        </w:rPr>
      </w:pPr>
    </w:p>
    <w:p w:rsidR="002F6769" w:rsidRDefault="00325156" w:rsidP="00037A5D">
      <w:pPr>
        <w:spacing w:line="480" w:lineRule="auto"/>
        <w:jc w:val="both"/>
        <w:rPr>
          <w:rFonts w:cstheme="minorHAnsi"/>
        </w:rPr>
      </w:pPr>
      <w:r w:rsidRPr="003C0713">
        <w:rPr>
          <w:rFonts w:cstheme="minorHAnsi"/>
        </w:rPr>
        <w:t>The Ouseburn</w:t>
      </w:r>
      <w:r w:rsidR="00F51E60">
        <w:rPr>
          <w:rFonts w:cstheme="minorHAnsi"/>
        </w:rPr>
        <w:t xml:space="preserve"> Valley</w:t>
      </w:r>
      <w:r w:rsidR="00A82DC8">
        <w:rPr>
          <w:rFonts w:cstheme="minorHAnsi"/>
        </w:rPr>
        <w:t xml:space="preserve"> itself</w:t>
      </w:r>
      <w:r w:rsidR="00F51E60">
        <w:rPr>
          <w:rFonts w:cstheme="minorHAnsi"/>
        </w:rPr>
        <w:t xml:space="preserve"> lies approximately one</w:t>
      </w:r>
      <w:r w:rsidRPr="003C0713">
        <w:rPr>
          <w:rFonts w:cstheme="minorHAnsi"/>
        </w:rPr>
        <w:t xml:space="preserve"> mile to the east of Newcastle city centre and</w:t>
      </w:r>
      <w:r w:rsidR="00A82DC8">
        <w:rPr>
          <w:rFonts w:cstheme="minorHAnsi"/>
        </w:rPr>
        <w:t>, as stated above,</w:t>
      </w:r>
      <w:r w:rsidRPr="003C0713">
        <w:rPr>
          <w:rFonts w:cstheme="minorHAnsi"/>
        </w:rPr>
        <w:t xml:space="preserve"> borders on the Quayside area of the city.</w:t>
      </w:r>
      <w:r w:rsidR="00CD2934">
        <w:rPr>
          <w:rFonts w:cstheme="minorHAnsi"/>
        </w:rPr>
        <w:t xml:space="preserve"> It is one of the oldest industrial districts in Newcastle upon Tyne and can be viewed as one of the most important areas for the generation of the industrial revolution in the North East of England (Morgan</w:t>
      </w:r>
      <w:r w:rsidR="008459BF">
        <w:rPr>
          <w:rFonts w:cstheme="minorHAnsi"/>
        </w:rPr>
        <w:t>,</w:t>
      </w:r>
      <w:r w:rsidR="00CD2934">
        <w:rPr>
          <w:rFonts w:cstheme="minorHAnsi"/>
        </w:rPr>
        <w:t xml:space="preserve"> 1995)</w:t>
      </w:r>
      <w:r w:rsidR="008459BF">
        <w:rPr>
          <w:rFonts w:cstheme="minorHAnsi"/>
        </w:rPr>
        <w:t>. T</w:t>
      </w:r>
      <w:r w:rsidRPr="003C0713">
        <w:rPr>
          <w:rFonts w:cstheme="minorHAnsi"/>
        </w:rPr>
        <w:t xml:space="preserve">he Valley has undergone </w:t>
      </w:r>
      <w:r w:rsidRPr="003C0713">
        <w:rPr>
          <w:rFonts w:cstheme="minorHAnsi"/>
        </w:rPr>
        <w:lastRenderedPageBreak/>
        <w:t>residential clearance – particularly in the 1930s and 1960s – and, due to being a tipping ground in the late 19</w:t>
      </w:r>
      <w:r w:rsidRPr="003C0713">
        <w:rPr>
          <w:rFonts w:cstheme="minorHAnsi"/>
          <w:vertAlign w:val="superscript"/>
        </w:rPr>
        <w:t>th</w:t>
      </w:r>
      <w:r w:rsidRPr="003C0713">
        <w:rPr>
          <w:rFonts w:cstheme="minorHAnsi"/>
        </w:rPr>
        <w:t xml:space="preserve"> and early 20</w:t>
      </w:r>
      <w:r w:rsidRPr="003C0713">
        <w:rPr>
          <w:rFonts w:cstheme="minorHAnsi"/>
          <w:vertAlign w:val="superscript"/>
        </w:rPr>
        <w:t>th</w:t>
      </w:r>
      <w:r w:rsidRPr="003C0713">
        <w:rPr>
          <w:rFonts w:cstheme="minorHAnsi"/>
        </w:rPr>
        <w:t xml:space="preserve"> centuries, undergone significant changes in its landscape. Indeed much of the </w:t>
      </w:r>
      <w:r w:rsidR="003A67AF">
        <w:rPr>
          <w:rFonts w:cstheme="minorHAnsi"/>
        </w:rPr>
        <w:t>‘</w:t>
      </w:r>
      <w:r w:rsidRPr="003C0713">
        <w:rPr>
          <w:rFonts w:cstheme="minorHAnsi"/>
        </w:rPr>
        <w:t>Valley</w:t>
      </w:r>
      <w:r w:rsidR="003A67AF">
        <w:rPr>
          <w:rFonts w:cstheme="minorHAnsi"/>
        </w:rPr>
        <w:t>’</w:t>
      </w:r>
      <w:r w:rsidRPr="003C0713">
        <w:rPr>
          <w:rFonts w:cstheme="minorHAnsi"/>
        </w:rPr>
        <w:t xml:space="preserve"> and </w:t>
      </w:r>
      <w:r w:rsidR="006473D6">
        <w:rPr>
          <w:rFonts w:cstheme="minorHAnsi"/>
        </w:rPr>
        <w:t>its immediate outlying areas have</w:t>
      </w:r>
      <w:r w:rsidRPr="003C0713">
        <w:rPr>
          <w:rFonts w:cstheme="minorHAnsi"/>
        </w:rPr>
        <w:t xml:space="preserve"> been </w:t>
      </w:r>
      <w:r w:rsidR="003A67AF">
        <w:rPr>
          <w:rFonts w:cstheme="minorHAnsi"/>
        </w:rPr>
        <w:t>re-</w:t>
      </w:r>
      <w:r w:rsidRPr="003C0713">
        <w:rPr>
          <w:rFonts w:cstheme="minorHAnsi"/>
        </w:rPr>
        <w:t>landscaped</w:t>
      </w:r>
      <w:r w:rsidR="00160A7E">
        <w:rPr>
          <w:rFonts w:cstheme="minorHAnsi"/>
        </w:rPr>
        <w:t xml:space="preserve">, </w:t>
      </w:r>
      <w:r w:rsidRPr="003C0713">
        <w:rPr>
          <w:rFonts w:cstheme="minorHAnsi"/>
        </w:rPr>
        <w:t xml:space="preserve"> (Ouseburn Farm Management Committee</w:t>
      </w:r>
      <w:r w:rsidR="003A67AF">
        <w:rPr>
          <w:rFonts w:cstheme="minorHAnsi"/>
        </w:rPr>
        <w:t>,</w:t>
      </w:r>
      <w:r w:rsidRPr="003C0713">
        <w:rPr>
          <w:rFonts w:cstheme="minorHAnsi"/>
        </w:rPr>
        <w:t xml:space="preserve"> 2005)</w:t>
      </w:r>
      <w:r w:rsidR="00160A7E">
        <w:rPr>
          <w:rFonts w:cstheme="minorHAnsi"/>
        </w:rPr>
        <w:t>, and the Valley is now a mixture of green spaces, industrial age buildings,</w:t>
      </w:r>
      <w:r w:rsidR="00D71FFE">
        <w:rPr>
          <w:rFonts w:cstheme="minorHAnsi"/>
        </w:rPr>
        <w:t xml:space="preserve"> a number of garage and scrap businesses,</w:t>
      </w:r>
      <w:r w:rsidR="00160A7E">
        <w:rPr>
          <w:rFonts w:cstheme="minorHAnsi"/>
        </w:rPr>
        <w:t xml:space="preserve"> bars and restaurants and a sizeable animal population due to the presence of the Ouseburn Farm</w:t>
      </w:r>
      <w:r w:rsidRPr="003C0713">
        <w:rPr>
          <w:rFonts w:cstheme="minorHAnsi"/>
        </w:rPr>
        <w:t>.</w:t>
      </w:r>
      <w:r w:rsidR="00160A7E">
        <w:rPr>
          <w:rFonts w:cstheme="minorHAnsi"/>
        </w:rPr>
        <w:t xml:space="preserve"> The Valley is straddled by one road and one rail bridge (the latter carrying the Tyne and Wear Metro service). At its furthest reach the Valley sees the Ouseburn River empty into the River Tyne.   </w:t>
      </w:r>
      <w:r w:rsidR="00BE7EF8">
        <w:rPr>
          <w:rFonts w:cstheme="minorHAnsi"/>
        </w:rPr>
        <w:t xml:space="preserve"> </w:t>
      </w:r>
    </w:p>
    <w:p w:rsidR="008459BF" w:rsidRDefault="008459BF" w:rsidP="00037A5D">
      <w:pPr>
        <w:spacing w:line="480" w:lineRule="auto"/>
        <w:jc w:val="both"/>
        <w:rPr>
          <w:rFonts w:cstheme="minorHAnsi"/>
        </w:rPr>
      </w:pPr>
    </w:p>
    <w:p w:rsidR="008459BF" w:rsidRDefault="008459BF" w:rsidP="00037A5D">
      <w:pPr>
        <w:spacing w:line="480" w:lineRule="auto"/>
        <w:jc w:val="both"/>
        <w:rPr>
          <w:rFonts w:cstheme="minorHAnsi"/>
        </w:rPr>
      </w:pPr>
    </w:p>
    <w:p w:rsidR="00F31691" w:rsidRDefault="004629A3" w:rsidP="00037A5D">
      <w:pPr>
        <w:spacing w:line="480" w:lineRule="auto"/>
        <w:jc w:val="both"/>
        <w:rPr>
          <w:rFonts w:cstheme="minorHAnsi"/>
        </w:rPr>
      </w:pPr>
      <w:r>
        <w:rPr>
          <w:rFonts w:cstheme="minorHAnsi"/>
        </w:rPr>
        <w:t>[Insert figure 1 here]</w:t>
      </w:r>
    </w:p>
    <w:p w:rsidR="003A67AF" w:rsidRPr="003C0713" w:rsidRDefault="003A67AF" w:rsidP="00037A5D">
      <w:pPr>
        <w:spacing w:line="480" w:lineRule="auto"/>
        <w:jc w:val="both"/>
        <w:rPr>
          <w:rFonts w:cstheme="minorHAnsi"/>
        </w:rPr>
      </w:pPr>
    </w:p>
    <w:p w:rsidR="00213E67" w:rsidRDefault="0030524F" w:rsidP="00037A5D">
      <w:pPr>
        <w:spacing w:line="480" w:lineRule="auto"/>
        <w:jc w:val="both"/>
        <w:rPr>
          <w:rFonts w:cstheme="minorHAnsi"/>
        </w:rPr>
      </w:pPr>
      <w:r>
        <w:rPr>
          <w:rFonts w:cstheme="minorHAnsi"/>
        </w:rPr>
        <w:t>After a number of developments in the Valley in the 1980s, including the establishment of 36 Lime Street Artists’ Cooperative</w:t>
      </w:r>
      <w:r w:rsidR="00160A7E">
        <w:rPr>
          <w:rFonts w:cstheme="minorHAnsi"/>
        </w:rPr>
        <w:t>, at the disused Cluny Whiskey warehouse,</w:t>
      </w:r>
      <w:r>
        <w:rPr>
          <w:rFonts w:cstheme="minorHAnsi"/>
        </w:rPr>
        <w:t xml:space="preserve"> in the early part of the decade and the establishment of Polestar recording and practice studios in 1984 (Langley and Robinson N.D.; Ouseburn Trust 2012),  t</w:t>
      </w:r>
      <w:r w:rsidR="00325156" w:rsidRPr="003C0713">
        <w:rPr>
          <w:rFonts w:cstheme="minorHAnsi"/>
        </w:rPr>
        <w:t>he Ouseburn Trust was formed in 1995</w:t>
      </w:r>
      <w:r>
        <w:rPr>
          <w:rFonts w:cstheme="minorHAnsi"/>
        </w:rPr>
        <w:t>.</w:t>
      </w:r>
    </w:p>
    <w:p w:rsidR="008459BF" w:rsidRDefault="008459BF" w:rsidP="00037A5D">
      <w:pPr>
        <w:spacing w:line="480" w:lineRule="auto"/>
        <w:jc w:val="both"/>
        <w:rPr>
          <w:rFonts w:cstheme="minorHAnsi"/>
        </w:rPr>
      </w:pPr>
    </w:p>
    <w:p w:rsidR="00213E67" w:rsidRDefault="004629A3" w:rsidP="00037A5D">
      <w:pPr>
        <w:spacing w:line="480" w:lineRule="auto"/>
        <w:jc w:val="both"/>
        <w:rPr>
          <w:rFonts w:cstheme="minorHAnsi"/>
        </w:rPr>
      </w:pPr>
      <w:r>
        <w:rPr>
          <w:rFonts w:cstheme="minorHAnsi"/>
        </w:rPr>
        <w:t>[Insert Figure 2</w:t>
      </w:r>
      <w:r w:rsidR="00213E67">
        <w:rPr>
          <w:rFonts w:cstheme="minorHAnsi"/>
        </w:rPr>
        <w:t xml:space="preserve"> here]</w:t>
      </w:r>
    </w:p>
    <w:p w:rsidR="00213E67" w:rsidRDefault="00213E67" w:rsidP="00037A5D">
      <w:pPr>
        <w:spacing w:line="480" w:lineRule="auto"/>
        <w:jc w:val="both"/>
        <w:rPr>
          <w:rFonts w:cstheme="minorHAnsi"/>
        </w:rPr>
      </w:pPr>
    </w:p>
    <w:p w:rsidR="00325156" w:rsidRPr="003C0713" w:rsidRDefault="0030524F" w:rsidP="00037A5D">
      <w:pPr>
        <w:spacing w:line="480" w:lineRule="auto"/>
        <w:jc w:val="both"/>
        <w:rPr>
          <w:rFonts w:cstheme="minorHAnsi"/>
        </w:rPr>
      </w:pPr>
      <w:r>
        <w:rPr>
          <w:rFonts w:cstheme="minorHAnsi"/>
        </w:rPr>
        <w:t>The Trust was formed</w:t>
      </w:r>
      <w:r w:rsidR="00325156" w:rsidRPr="003C0713">
        <w:rPr>
          <w:rFonts w:cstheme="minorHAnsi"/>
        </w:rPr>
        <w:t xml:space="preserve"> around an effort to claim funds from the third round of S</w:t>
      </w:r>
      <w:r w:rsidR="003A67AF">
        <w:rPr>
          <w:rFonts w:cstheme="minorHAnsi"/>
        </w:rPr>
        <w:t xml:space="preserve">ingle </w:t>
      </w:r>
      <w:r w:rsidR="00325156" w:rsidRPr="003C0713">
        <w:rPr>
          <w:rFonts w:cstheme="minorHAnsi"/>
        </w:rPr>
        <w:t>R</w:t>
      </w:r>
      <w:r w:rsidR="003A67AF">
        <w:rPr>
          <w:rFonts w:cstheme="minorHAnsi"/>
        </w:rPr>
        <w:t xml:space="preserve">egeneration </w:t>
      </w:r>
      <w:r w:rsidR="00325156" w:rsidRPr="003C0713">
        <w:rPr>
          <w:rFonts w:cstheme="minorHAnsi"/>
        </w:rPr>
        <w:t>B</w:t>
      </w:r>
      <w:r w:rsidR="003A67AF">
        <w:rPr>
          <w:rFonts w:cstheme="minorHAnsi"/>
        </w:rPr>
        <w:t>udget (SRB)</w:t>
      </w:r>
      <w:r w:rsidR="00325156" w:rsidRPr="003C0713">
        <w:rPr>
          <w:rFonts w:cstheme="minorHAnsi"/>
        </w:rPr>
        <w:t xml:space="preserve"> bidding (Ouseburn Trust</w:t>
      </w:r>
      <w:r w:rsidR="003A67AF">
        <w:rPr>
          <w:rFonts w:cstheme="minorHAnsi"/>
        </w:rPr>
        <w:t>,</w:t>
      </w:r>
      <w:r w:rsidR="00325156" w:rsidRPr="003C0713">
        <w:rPr>
          <w:rFonts w:cstheme="minorHAnsi"/>
        </w:rPr>
        <w:t xml:space="preserve"> 2012), a regeneration funding process that allowed local authorities</w:t>
      </w:r>
      <w:r w:rsidR="00F51E60">
        <w:rPr>
          <w:rFonts w:cstheme="minorHAnsi"/>
        </w:rPr>
        <w:t xml:space="preserve"> in England</w:t>
      </w:r>
      <w:r w:rsidR="00325156" w:rsidRPr="003C0713">
        <w:rPr>
          <w:rFonts w:cstheme="minorHAnsi"/>
        </w:rPr>
        <w:t>, in conjunction with voluntary sector and private sector interests, to bid for central government fund matched and project-tied proposals, in the aim of developing deprived areas (Communities and Local Government</w:t>
      </w:r>
      <w:r w:rsidR="003A67AF">
        <w:rPr>
          <w:rFonts w:cstheme="minorHAnsi"/>
        </w:rPr>
        <w:t>,</w:t>
      </w:r>
      <w:r w:rsidR="00325156" w:rsidRPr="003C0713">
        <w:rPr>
          <w:rFonts w:cstheme="minorHAnsi"/>
        </w:rPr>
        <w:t xml:space="preserve"> 2007). The Trust’s application, supported by the local authority and associated interests was successful and the £2.5m g</w:t>
      </w:r>
      <w:r w:rsidR="003A67AF">
        <w:rPr>
          <w:rFonts w:cstheme="minorHAnsi"/>
        </w:rPr>
        <w:t>ained</w:t>
      </w:r>
      <w:r w:rsidR="00325156" w:rsidRPr="003C0713">
        <w:rPr>
          <w:rFonts w:cstheme="minorHAnsi"/>
        </w:rPr>
        <w:t xml:space="preserve"> was used to invest in upgrading of </w:t>
      </w:r>
      <w:r w:rsidR="00325156" w:rsidRPr="003C0713">
        <w:rPr>
          <w:rFonts w:cstheme="minorHAnsi"/>
        </w:rPr>
        <w:lastRenderedPageBreak/>
        <w:t>infrastructures in the Valley (Ouseburn</w:t>
      </w:r>
      <w:r w:rsidR="003A67AF">
        <w:rPr>
          <w:rFonts w:cstheme="minorHAnsi"/>
        </w:rPr>
        <w:t>,</w:t>
      </w:r>
      <w:r w:rsidR="00325156" w:rsidRPr="003C0713">
        <w:rPr>
          <w:rFonts w:cstheme="minorHAnsi"/>
        </w:rPr>
        <w:t xml:space="preserve"> 2008; Newcastle City Council</w:t>
      </w:r>
      <w:r w:rsidR="003A67AF">
        <w:rPr>
          <w:rFonts w:cstheme="minorHAnsi"/>
        </w:rPr>
        <w:t>,</w:t>
      </w:r>
      <w:r w:rsidR="00325156" w:rsidRPr="003C0713">
        <w:rPr>
          <w:rFonts w:cstheme="minorHAnsi"/>
        </w:rPr>
        <w:t xml:space="preserve"> 2003). </w:t>
      </w:r>
      <w:r w:rsidR="003A67AF">
        <w:rPr>
          <w:rFonts w:cstheme="minorHAnsi"/>
        </w:rPr>
        <w:t>A</w:t>
      </w:r>
      <w:r w:rsidR="00325156" w:rsidRPr="003C0713">
        <w:rPr>
          <w:rFonts w:cstheme="minorHAnsi"/>
        </w:rPr>
        <w:t>round</w:t>
      </w:r>
      <w:r w:rsidR="00F51E60">
        <w:rPr>
          <w:rFonts w:cstheme="minorHAnsi"/>
        </w:rPr>
        <w:t xml:space="preserve"> this time the Ouseburn Valley</w:t>
      </w:r>
      <w:r w:rsidR="00BA34F3">
        <w:rPr>
          <w:rFonts w:cstheme="minorHAnsi"/>
        </w:rPr>
        <w:t xml:space="preserve"> began to re-develop</w:t>
      </w:r>
      <w:r w:rsidR="00325156" w:rsidRPr="003C0713">
        <w:rPr>
          <w:rFonts w:cstheme="minorHAnsi"/>
        </w:rPr>
        <w:t xml:space="preserve"> at a much faster pace, with an increase in both public and private funding in the area leading to a raft of new developments aimed at encouraging leisure and cultural consumption in the Valley and the encouragement of creative industries in the area.</w:t>
      </w:r>
      <w:r w:rsidR="00BA34F3">
        <w:rPr>
          <w:rFonts w:cstheme="minorHAnsi"/>
        </w:rPr>
        <w:t xml:space="preserve"> </w:t>
      </w:r>
    </w:p>
    <w:p w:rsidR="00BA34F3" w:rsidRDefault="00BA34F3" w:rsidP="00037A5D">
      <w:pPr>
        <w:spacing w:line="480" w:lineRule="auto"/>
        <w:jc w:val="both"/>
        <w:rPr>
          <w:rFonts w:cstheme="minorHAnsi"/>
        </w:rPr>
      </w:pPr>
    </w:p>
    <w:p w:rsidR="00325156" w:rsidRDefault="00325156" w:rsidP="00037A5D">
      <w:pPr>
        <w:spacing w:line="480" w:lineRule="auto"/>
        <w:jc w:val="both"/>
        <w:rPr>
          <w:rFonts w:cstheme="minorHAnsi"/>
        </w:rPr>
      </w:pPr>
      <w:r w:rsidRPr="003C0713">
        <w:rPr>
          <w:rFonts w:cstheme="minorHAnsi"/>
        </w:rPr>
        <w:t xml:space="preserve">The number of art galleries and work spaces </w:t>
      </w:r>
      <w:r w:rsidR="0030524F">
        <w:rPr>
          <w:rFonts w:cstheme="minorHAnsi"/>
        </w:rPr>
        <w:t>has</w:t>
      </w:r>
      <w:r w:rsidRPr="003C0713">
        <w:rPr>
          <w:rFonts w:cstheme="minorHAnsi"/>
        </w:rPr>
        <w:t xml:space="preserve"> increased dramatically in th</w:t>
      </w:r>
      <w:r w:rsidR="0030524F">
        <w:rPr>
          <w:rFonts w:cstheme="minorHAnsi"/>
        </w:rPr>
        <w:t>e</w:t>
      </w:r>
      <w:r w:rsidRPr="003C0713">
        <w:rPr>
          <w:rFonts w:cstheme="minorHAnsi"/>
        </w:rPr>
        <w:t xml:space="preserve"> period</w:t>
      </w:r>
      <w:r w:rsidR="0030524F">
        <w:rPr>
          <w:rFonts w:cstheme="minorHAnsi"/>
        </w:rPr>
        <w:t xml:space="preserve"> following the millennium</w:t>
      </w:r>
      <w:r w:rsidRPr="003C0713">
        <w:rPr>
          <w:rFonts w:cstheme="minorHAnsi"/>
        </w:rPr>
        <w:t>. The Mushroom Works gallery opened in 2004 and the Biscuit Factory</w:t>
      </w:r>
      <w:r w:rsidR="008D630A">
        <w:rPr>
          <w:rFonts w:cstheme="minorHAnsi"/>
        </w:rPr>
        <w:t xml:space="preserve"> and Gallery</w:t>
      </w:r>
      <w:r w:rsidRPr="003C0713">
        <w:rPr>
          <w:rFonts w:cstheme="minorHAnsi"/>
        </w:rPr>
        <w:t xml:space="preserve"> in 2006, and although both of these spaces could be said to be outside of the ‘Lower Ouseburn Valley Proper’, they are clearly in terms of economic and social alignment  very much part of the area’s creative industry scene. Spaces for creative industries also expanded during this period</w:t>
      </w:r>
      <w:r w:rsidR="00F31691">
        <w:rPr>
          <w:rFonts w:cstheme="minorHAnsi"/>
        </w:rPr>
        <w:t xml:space="preserve"> and</w:t>
      </w:r>
      <w:r w:rsidRPr="003C0713">
        <w:rPr>
          <w:rFonts w:cstheme="minorHAnsi"/>
        </w:rPr>
        <w:t xml:space="preserve"> the former </w:t>
      </w:r>
      <w:proofErr w:type="spellStart"/>
      <w:r w:rsidRPr="003C0713">
        <w:rPr>
          <w:rFonts w:cstheme="minorHAnsi"/>
        </w:rPr>
        <w:t>Maling</w:t>
      </w:r>
      <w:proofErr w:type="spellEnd"/>
      <w:r w:rsidRPr="003C0713">
        <w:rPr>
          <w:rFonts w:cstheme="minorHAnsi"/>
        </w:rPr>
        <w:t xml:space="preserve"> pottery works, </w:t>
      </w:r>
      <w:proofErr w:type="spellStart"/>
      <w:r w:rsidRPr="003C0713">
        <w:rPr>
          <w:rFonts w:cstheme="minorHAnsi"/>
        </w:rPr>
        <w:t>Hoults</w:t>
      </w:r>
      <w:proofErr w:type="spellEnd"/>
      <w:r w:rsidRPr="003C0713">
        <w:rPr>
          <w:rFonts w:cstheme="minorHAnsi"/>
        </w:rPr>
        <w:t xml:space="preserve"> Yard, </w:t>
      </w:r>
      <w:r w:rsidR="00F31691">
        <w:rPr>
          <w:rFonts w:cstheme="minorHAnsi"/>
        </w:rPr>
        <w:t>was</w:t>
      </w:r>
      <w:r w:rsidRPr="003C0713">
        <w:rPr>
          <w:rFonts w:cstheme="minorHAnsi"/>
        </w:rPr>
        <w:t xml:space="preserve"> reopened as a workspace for creative digital industries, self</w:t>
      </w:r>
      <w:r w:rsidR="00683C39">
        <w:rPr>
          <w:rFonts w:cstheme="minorHAnsi"/>
        </w:rPr>
        <w:t>-</w:t>
      </w:r>
      <w:r w:rsidRPr="003C0713">
        <w:rPr>
          <w:rFonts w:cstheme="minorHAnsi"/>
        </w:rPr>
        <w:t>described as a “funky and flexible office complex with character” (</w:t>
      </w:r>
      <w:proofErr w:type="spellStart"/>
      <w:r w:rsidRPr="003C0713">
        <w:rPr>
          <w:rFonts w:cstheme="minorHAnsi"/>
        </w:rPr>
        <w:t>Hoults</w:t>
      </w:r>
      <w:proofErr w:type="spellEnd"/>
      <w:r w:rsidRPr="003C0713">
        <w:rPr>
          <w:rFonts w:cstheme="minorHAnsi"/>
        </w:rPr>
        <w:t xml:space="preserve"> Managed Workspace Ltd</w:t>
      </w:r>
      <w:r w:rsidR="00BA34F3">
        <w:rPr>
          <w:rFonts w:cstheme="minorHAnsi"/>
        </w:rPr>
        <w:t>,</w:t>
      </w:r>
      <w:r w:rsidRPr="003C0713">
        <w:rPr>
          <w:rFonts w:cstheme="minorHAnsi"/>
        </w:rPr>
        <w:t xml:space="preserve"> 2008). In 2011 the former </w:t>
      </w:r>
      <w:proofErr w:type="spellStart"/>
      <w:r w:rsidRPr="003C0713">
        <w:rPr>
          <w:rFonts w:cstheme="minorHAnsi"/>
        </w:rPr>
        <w:t>Maynards</w:t>
      </w:r>
      <w:proofErr w:type="spellEnd"/>
      <w:r w:rsidRPr="003C0713">
        <w:rPr>
          <w:rFonts w:cstheme="minorHAnsi"/>
        </w:rPr>
        <w:t xml:space="preserve"> toffee factory opened as a hub for creative industries, selling its office space to prospective tenants, in a similar vein to </w:t>
      </w:r>
      <w:proofErr w:type="spellStart"/>
      <w:r w:rsidRPr="003C0713">
        <w:rPr>
          <w:rFonts w:cstheme="minorHAnsi"/>
        </w:rPr>
        <w:t>Hoults</w:t>
      </w:r>
      <w:proofErr w:type="spellEnd"/>
      <w:r w:rsidRPr="003C0713">
        <w:rPr>
          <w:rFonts w:cstheme="minorHAnsi"/>
        </w:rPr>
        <w:t>, on the flexibility of space available and twenty four hour access to offices, allowing responsiveness to uncertain working patterns and staff requirements</w:t>
      </w:r>
      <w:r w:rsidR="00BA34F3">
        <w:rPr>
          <w:rFonts w:cstheme="minorHAnsi"/>
        </w:rPr>
        <w:t xml:space="preserve">. </w:t>
      </w:r>
      <w:r w:rsidRPr="003C0713">
        <w:rPr>
          <w:rFonts w:cstheme="minorHAnsi"/>
        </w:rPr>
        <w:t xml:space="preserve"> </w:t>
      </w:r>
    </w:p>
    <w:p w:rsidR="008459BF" w:rsidRDefault="008459BF" w:rsidP="00037A5D">
      <w:pPr>
        <w:spacing w:line="480" w:lineRule="auto"/>
        <w:jc w:val="both"/>
        <w:rPr>
          <w:rFonts w:cstheme="minorHAnsi"/>
        </w:rPr>
      </w:pPr>
    </w:p>
    <w:p w:rsidR="00BA34F3" w:rsidRDefault="00213E67" w:rsidP="00037A5D">
      <w:pPr>
        <w:spacing w:line="480" w:lineRule="auto"/>
        <w:jc w:val="both"/>
        <w:rPr>
          <w:rFonts w:cstheme="minorHAnsi"/>
        </w:rPr>
      </w:pPr>
      <w:r>
        <w:rPr>
          <w:rFonts w:cstheme="minorHAnsi"/>
        </w:rPr>
        <w:t>[Insert Figur</w:t>
      </w:r>
      <w:r w:rsidR="004629A3">
        <w:rPr>
          <w:rFonts w:cstheme="minorHAnsi"/>
        </w:rPr>
        <w:t>e 3</w:t>
      </w:r>
      <w:r>
        <w:rPr>
          <w:rFonts w:cstheme="minorHAnsi"/>
        </w:rPr>
        <w:t xml:space="preserve"> here]</w:t>
      </w:r>
    </w:p>
    <w:p w:rsidR="008459BF" w:rsidRDefault="008459BF" w:rsidP="00BE7EF8">
      <w:pPr>
        <w:spacing w:line="480" w:lineRule="auto"/>
        <w:jc w:val="both"/>
        <w:rPr>
          <w:rFonts w:cstheme="minorHAnsi"/>
        </w:rPr>
      </w:pPr>
    </w:p>
    <w:p w:rsidR="00477326" w:rsidRDefault="00BA34F3" w:rsidP="00BE7EF8">
      <w:pPr>
        <w:spacing w:line="480" w:lineRule="auto"/>
        <w:jc w:val="both"/>
        <w:rPr>
          <w:rFonts w:cstheme="minorHAnsi"/>
        </w:rPr>
      </w:pPr>
      <w:r>
        <w:rPr>
          <w:rFonts w:cstheme="minorHAnsi"/>
        </w:rPr>
        <w:t>B</w:t>
      </w:r>
      <w:r w:rsidR="00325156" w:rsidRPr="003C0713">
        <w:rPr>
          <w:rFonts w:cstheme="minorHAnsi"/>
        </w:rPr>
        <w:t>y 2003 the local authority estimated that because of ‘locational advantages’ some 300 businesses, mainly in the creative industries, and in leisure provision, were located in and around the Valley (Newcastle City Council</w:t>
      </w:r>
      <w:r>
        <w:rPr>
          <w:rFonts w:cstheme="minorHAnsi"/>
        </w:rPr>
        <w:t>,</w:t>
      </w:r>
      <w:r w:rsidR="00325156" w:rsidRPr="003C0713">
        <w:rPr>
          <w:rFonts w:cstheme="minorHAnsi"/>
        </w:rPr>
        <w:t xml:space="preserve"> 2003).</w:t>
      </w:r>
      <w:r w:rsidR="006473D6">
        <w:rPr>
          <w:rFonts w:cstheme="minorHAnsi"/>
        </w:rPr>
        <w:t xml:space="preserve"> </w:t>
      </w:r>
      <w:r w:rsidR="00F31691">
        <w:rPr>
          <w:rFonts w:cstheme="minorHAnsi"/>
        </w:rPr>
        <w:t>(</w:t>
      </w:r>
      <w:r w:rsidR="006473D6">
        <w:rPr>
          <w:rFonts w:cstheme="minorHAnsi"/>
        </w:rPr>
        <w:t>A more recent document estimates the number of businesses in the Valley to be now nearer 400 (Newcastle City Council</w:t>
      </w:r>
      <w:r>
        <w:rPr>
          <w:rFonts w:cstheme="minorHAnsi"/>
        </w:rPr>
        <w:t>,</w:t>
      </w:r>
      <w:r w:rsidR="006473D6">
        <w:rPr>
          <w:rFonts w:cstheme="minorHAnsi"/>
        </w:rPr>
        <w:t xml:space="preserve"> 2012)</w:t>
      </w:r>
      <w:r w:rsidR="00F31691">
        <w:rPr>
          <w:rFonts w:cstheme="minorHAnsi"/>
        </w:rPr>
        <w:t>)</w:t>
      </w:r>
      <w:r w:rsidR="00325156" w:rsidRPr="003C0713">
        <w:rPr>
          <w:rFonts w:cstheme="minorHAnsi"/>
        </w:rPr>
        <w:t>. 2009 also saw the creation of an Ouseburn Ward in the city, for the first time, as the city’s electoral boundaries were changed</w:t>
      </w:r>
      <w:r w:rsidR="0030524F">
        <w:rPr>
          <w:rFonts w:cstheme="minorHAnsi"/>
        </w:rPr>
        <w:t xml:space="preserve"> and the completion of a barrage in the Ouseburn River, designed to allow for more use of the river for leisure purposes (Newcastle City Council</w:t>
      </w:r>
      <w:r w:rsidR="008459BF">
        <w:rPr>
          <w:rFonts w:cstheme="minorHAnsi"/>
        </w:rPr>
        <w:t>,</w:t>
      </w:r>
      <w:r w:rsidR="0030524F">
        <w:rPr>
          <w:rFonts w:cstheme="minorHAnsi"/>
        </w:rPr>
        <w:t xml:space="preserve"> 2008)</w:t>
      </w:r>
      <w:r w:rsidR="00325156" w:rsidRPr="003C0713">
        <w:rPr>
          <w:rFonts w:cstheme="minorHAnsi"/>
        </w:rPr>
        <w:t xml:space="preserve">. The naming of a ward ‘Ouseburn’ is testament to the growing importance of the Valley in the city, and the fact that it had, through the early 2000s </w:t>
      </w:r>
      <w:r w:rsidR="00325156" w:rsidRPr="003C0713">
        <w:rPr>
          <w:rFonts w:cstheme="minorHAnsi"/>
        </w:rPr>
        <w:lastRenderedPageBreak/>
        <w:t>come under a more focussed gaze as an area for development and growth.  In total the local authority estimates that since 2003 the Lower Ouseburn Valley has seen £67 million of investment with fifty physical regeneration projects being undertaken in this period</w:t>
      </w:r>
      <w:r w:rsidR="003C0713">
        <w:rPr>
          <w:rFonts w:cstheme="minorHAnsi"/>
        </w:rPr>
        <w:t xml:space="preserve"> (Newcastle City Council</w:t>
      </w:r>
      <w:r w:rsidR="009F01FA">
        <w:rPr>
          <w:rFonts w:cstheme="minorHAnsi"/>
        </w:rPr>
        <w:t>,</w:t>
      </w:r>
      <w:r w:rsidR="003C0713">
        <w:rPr>
          <w:rFonts w:cstheme="minorHAnsi"/>
        </w:rPr>
        <w:t xml:space="preserve"> 2012)</w:t>
      </w:r>
      <w:r w:rsidR="00325156" w:rsidRPr="003C0713">
        <w:rPr>
          <w:rFonts w:cstheme="minorHAnsi"/>
        </w:rPr>
        <w:t>.</w:t>
      </w:r>
      <w:r w:rsidR="009F01FA">
        <w:rPr>
          <w:rFonts w:cstheme="minorHAnsi"/>
        </w:rPr>
        <w:t xml:space="preserve"> </w:t>
      </w:r>
    </w:p>
    <w:p w:rsidR="00477326" w:rsidRDefault="00477326" w:rsidP="00BE7EF8">
      <w:pPr>
        <w:spacing w:line="480" w:lineRule="auto"/>
        <w:jc w:val="both"/>
        <w:rPr>
          <w:rFonts w:ascii="Arial" w:hAnsi="Arial" w:cs="Arial"/>
          <w:sz w:val="24"/>
          <w:szCs w:val="24"/>
        </w:rPr>
      </w:pPr>
    </w:p>
    <w:p w:rsidR="00477326" w:rsidRDefault="00325156" w:rsidP="00BE7EF8">
      <w:pPr>
        <w:spacing w:line="480" w:lineRule="auto"/>
        <w:jc w:val="both"/>
        <w:rPr>
          <w:rFonts w:cstheme="minorHAnsi"/>
        </w:rPr>
      </w:pPr>
      <w:r w:rsidRPr="003C0713">
        <w:rPr>
          <w:rFonts w:cstheme="minorHAnsi"/>
        </w:rPr>
        <w:t>During the 2000’s as creativity was being seen a</w:t>
      </w:r>
      <w:r w:rsidR="00E0126E">
        <w:rPr>
          <w:rFonts w:cstheme="minorHAnsi"/>
        </w:rPr>
        <w:t>s a viable growth strategy for w</w:t>
      </w:r>
      <w:r w:rsidRPr="003C0713">
        <w:rPr>
          <w:rFonts w:cstheme="minorHAnsi"/>
        </w:rPr>
        <w:t>estern cities within the global division of labour,</w:t>
      </w:r>
      <w:r w:rsidRPr="003C0713">
        <w:rPr>
          <w:rFonts w:cstheme="minorHAnsi"/>
          <w:b/>
          <w:bCs/>
        </w:rPr>
        <w:t xml:space="preserve"> </w:t>
      </w:r>
      <w:r w:rsidRPr="003C0713">
        <w:rPr>
          <w:rFonts w:cstheme="minorHAnsi"/>
        </w:rPr>
        <w:t>we can see that</w:t>
      </w:r>
      <w:r w:rsidRPr="003C0713">
        <w:rPr>
          <w:rFonts w:cstheme="minorHAnsi"/>
          <w:b/>
          <w:bCs/>
        </w:rPr>
        <w:t xml:space="preserve"> </w:t>
      </w:r>
      <w:r w:rsidRPr="003C0713">
        <w:rPr>
          <w:rFonts w:cstheme="minorHAnsi"/>
        </w:rPr>
        <w:t>the growth potential of the Valley in relation to wider econo</w:t>
      </w:r>
      <w:r w:rsidR="006A400C">
        <w:rPr>
          <w:rFonts w:cstheme="minorHAnsi"/>
        </w:rPr>
        <w:t>mic regeneration agendas became more focused</w:t>
      </w:r>
      <w:r w:rsidR="007674F0">
        <w:rPr>
          <w:rFonts w:cstheme="minorHAnsi"/>
        </w:rPr>
        <w:t>,</w:t>
      </w:r>
      <w:r w:rsidRPr="003C0713">
        <w:rPr>
          <w:rFonts w:cstheme="minorHAnsi"/>
        </w:rPr>
        <w:t xml:space="preserve"> and the Ouseburn area</w:t>
      </w:r>
      <w:r w:rsidR="007674F0">
        <w:rPr>
          <w:rFonts w:cstheme="minorHAnsi"/>
        </w:rPr>
        <w:t>, the largest cluster of four creative nodes identified within the Newcastl</w:t>
      </w:r>
      <w:r w:rsidR="00E75A28">
        <w:rPr>
          <w:rFonts w:cstheme="minorHAnsi"/>
        </w:rPr>
        <w:t>e and Gateshead urban area (EKOS</w:t>
      </w:r>
      <w:r w:rsidR="007674F0">
        <w:rPr>
          <w:rFonts w:cstheme="minorHAnsi"/>
        </w:rPr>
        <w:t xml:space="preserve"> 2012),</w:t>
      </w:r>
      <w:r w:rsidRPr="003C0713">
        <w:rPr>
          <w:rFonts w:cstheme="minorHAnsi"/>
        </w:rPr>
        <w:t xml:space="preserve"> </w:t>
      </w:r>
      <w:r w:rsidR="009F01FA">
        <w:rPr>
          <w:rFonts w:cstheme="minorHAnsi"/>
        </w:rPr>
        <w:t>wa</w:t>
      </w:r>
      <w:r w:rsidRPr="003C0713">
        <w:rPr>
          <w:rFonts w:cstheme="minorHAnsi"/>
        </w:rPr>
        <w:t>s identified as “clearly the creative heart of Newcastle Gateshead”</w:t>
      </w:r>
      <w:r w:rsidR="00303ADD" w:rsidRPr="00303ADD">
        <w:rPr>
          <w:rFonts w:cstheme="minorHAnsi"/>
        </w:rPr>
        <w:t xml:space="preserve"> </w:t>
      </w:r>
      <w:r w:rsidR="00303ADD" w:rsidRPr="003C0713">
        <w:rPr>
          <w:rFonts w:cstheme="minorHAnsi"/>
        </w:rPr>
        <w:t>(</w:t>
      </w:r>
      <w:r w:rsidR="00844E3E">
        <w:rPr>
          <w:rFonts w:cstheme="minorHAnsi"/>
        </w:rPr>
        <w:t>BNG</w:t>
      </w:r>
      <w:r w:rsidR="00303ADD">
        <w:rPr>
          <w:rFonts w:cstheme="minorHAnsi"/>
        </w:rPr>
        <w:t>,</w:t>
      </w:r>
      <w:r w:rsidR="00303ADD" w:rsidRPr="003C0713">
        <w:rPr>
          <w:rFonts w:cstheme="minorHAnsi"/>
        </w:rPr>
        <w:t xml:space="preserve"> 200</w:t>
      </w:r>
      <w:r w:rsidR="00303ADD">
        <w:rPr>
          <w:rFonts w:cstheme="minorHAnsi"/>
        </w:rPr>
        <w:t xml:space="preserve">7: </w:t>
      </w:r>
      <w:r w:rsidR="00303ADD" w:rsidRPr="003C0713">
        <w:rPr>
          <w:rFonts w:cstheme="minorHAnsi"/>
        </w:rPr>
        <w:t>17)</w:t>
      </w:r>
      <w:r w:rsidRPr="003C0713">
        <w:rPr>
          <w:rFonts w:cstheme="minorHAnsi"/>
        </w:rPr>
        <w:t>. This same</w:t>
      </w:r>
      <w:r w:rsidR="007674F0">
        <w:rPr>
          <w:rFonts w:cstheme="minorHAnsi"/>
        </w:rPr>
        <w:t xml:space="preserve"> latter</w:t>
      </w:r>
      <w:r w:rsidRPr="003C0713">
        <w:rPr>
          <w:rFonts w:cstheme="minorHAnsi"/>
        </w:rPr>
        <w:t xml:space="preserve"> report recognises the importance of historicity and heritage, plus affordability in attracting artists, more commercial creative industries, and wider consumption on behalf of broader reference group attracted to </w:t>
      </w:r>
      <w:r w:rsidRPr="009F01FA">
        <w:rPr>
          <w:rFonts w:cstheme="minorHAnsi"/>
        </w:rPr>
        <w:t xml:space="preserve">such </w:t>
      </w:r>
      <w:r w:rsidR="008D630A">
        <w:rPr>
          <w:rFonts w:cstheme="minorHAnsi"/>
          <w:iCs/>
        </w:rPr>
        <w:t>lifestyles</w:t>
      </w:r>
      <w:r w:rsidRPr="008D630A">
        <w:rPr>
          <w:rFonts w:cstheme="minorHAnsi"/>
        </w:rPr>
        <w:t>.</w:t>
      </w:r>
      <w:r w:rsidRPr="003C0713">
        <w:rPr>
          <w:rFonts w:cstheme="minorHAnsi"/>
        </w:rPr>
        <w:t xml:space="preserve"> As such we can see clearly how regeneration policies can be tied to</w:t>
      </w:r>
      <w:r w:rsidR="004D0FDC">
        <w:rPr>
          <w:rFonts w:cstheme="minorHAnsi"/>
        </w:rPr>
        <w:t xml:space="preserve"> the</w:t>
      </w:r>
      <w:r w:rsidRPr="003C0713">
        <w:rPr>
          <w:rFonts w:cstheme="minorHAnsi"/>
        </w:rPr>
        <w:t xml:space="preserve"> cultural capital</w:t>
      </w:r>
      <w:r w:rsidR="004D0FDC">
        <w:rPr>
          <w:rFonts w:cstheme="minorHAnsi"/>
        </w:rPr>
        <w:t xml:space="preserve"> of certain social groupings</w:t>
      </w:r>
      <w:r w:rsidRPr="003C0713">
        <w:rPr>
          <w:rFonts w:cstheme="minorHAnsi"/>
        </w:rPr>
        <w:t xml:space="preserve"> and</w:t>
      </w:r>
      <w:r w:rsidR="004D0FDC">
        <w:rPr>
          <w:rFonts w:cstheme="minorHAnsi"/>
        </w:rPr>
        <w:t xml:space="preserve"> the</w:t>
      </w:r>
      <w:r w:rsidRPr="003C0713">
        <w:rPr>
          <w:rFonts w:cstheme="minorHAnsi"/>
        </w:rPr>
        <w:t xml:space="preserve"> economic possibilities found within the gentrification or regeneration processes discussed earlier.</w:t>
      </w:r>
      <w:r w:rsidR="009F01FA">
        <w:rPr>
          <w:rFonts w:cstheme="minorHAnsi"/>
        </w:rPr>
        <w:t xml:space="preserve"> </w:t>
      </w:r>
    </w:p>
    <w:p w:rsidR="009F01FA" w:rsidRDefault="009F01FA" w:rsidP="00037A5D">
      <w:pPr>
        <w:spacing w:line="480" w:lineRule="auto"/>
        <w:jc w:val="both"/>
        <w:rPr>
          <w:rFonts w:cstheme="minorHAnsi"/>
        </w:rPr>
      </w:pPr>
    </w:p>
    <w:p w:rsidR="007B4839" w:rsidRDefault="00325156" w:rsidP="00234C77">
      <w:pPr>
        <w:spacing w:line="480" w:lineRule="auto"/>
        <w:jc w:val="both"/>
        <w:rPr>
          <w:rFonts w:cstheme="minorHAnsi"/>
        </w:rPr>
      </w:pPr>
      <w:r w:rsidRPr="003C0713">
        <w:rPr>
          <w:rFonts w:cstheme="minorHAnsi"/>
        </w:rPr>
        <w:t>The</w:t>
      </w:r>
      <w:r w:rsidR="00BC3C12">
        <w:rPr>
          <w:rFonts w:cstheme="minorHAnsi"/>
        </w:rPr>
        <w:t xml:space="preserve"> Newcastle</w:t>
      </w:r>
      <w:r w:rsidRPr="003C0713">
        <w:rPr>
          <w:rFonts w:cstheme="minorHAnsi"/>
        </w:rPr>
        <w:t xml:space="preserve"> city authority, in combination with the Ouseburn Trust </w:t>
      </w:r>
      <w:r w:rsidR="005433F2" w:rsidRPr="003C0713">
        <w:rPr>
          <w:rFonts w:cstheme="minorHAnsi"/>
        </w:rPr>
        <w:t>produced the most recent planning documentation in relation to the Valley in</w:t>
      </w:r>
      <w:r w:rsidRPr="003C0713">
        <w:rPr>
          <w:rFonts w:cstheme="minorHAnsi"/>
        </w:rPr>
        <w:t xml:space="preserve"> May 2012. This policy assessment and plan, the </w:t>
      </w:r>
      <w:r w:rsidRPr="003C0713">
        <w:rPr>
          <w:rFonts w:cstheme="minorHAnsi"/>
          <w:i/>
          <w:iCs/>
        </w:rPr>
        <w:t>Ouseburn Rege</w:t>
      </w:r>
      <w:r w:rsidR="005433F2" w:rsidRPr="003C0713">
        <w:rPr>
          <w:rFonts w:cstheme="minorHAnsi"/>
          <w:i/>
          <w:iCs/>
        </w:rPr>
        <w:t>neration and Action Plan</w:t>
      </w:r>
      <w:r w:rsidRPr="003C0713">
        <w:rPr>
          <w:rFonts w:cstheme="minorHAnsi"/>
          <w:i/>
          <w:iCs/>
        </w:rPr>
        <w:t xml:space="preserve"> </w:t>
      </w:r>
      <w:r w:rsidRPr="003C0713">
        <w:rPr>
          <w:rFonts w:cstheme="minorHAnsi"/>
        </w:rPr>
        <w:t>(Newcastle City Council</w:t>
      </w:r>
      <w:r w:rsidR="009F01FA">
        <w:rPr>
          <w:rFonts w:cstheme="minorHAnsi"/>
        </w:rPr>
        <w:t>,</w:t>
      </w:r>
      <w:r w:rsidRPr="003C0713">
        <w:rPr>
          <w:rFonts w:cstheme="minorHAnsi"/>
        </w:rPr>
        <w:t xml:space="preserve"> 2012), suggests that the Valley is now well and truly integrated into the growth agenda of the local authority. The latest document suggests that, although funding issues in the public, private and third sectors, due to the recessionary tendencies in the economy and the drive towards fiscal constraint, will be affected, the local authority wishes to “enable the area to use its assets so that it is globally competitive in a global knowledge based economy” (Newcastle City Council</w:t>
      </w:r>
      <w:r w:rsidR="009F01FA">
        <w:rPr>
          <w:rFonts w:cstheme="minorHAnsi"/>
        </w:rPr>
        <w:t>,</w:t>
      </w:r>
      <w:r w:rsidRPr="003C0713">
        <w:rPr>
          <w:rFonts w:cstheme="minorHAnsi"/>
        </w:rPr>
        <w:t xml:space="preserve"> 2012</w:t>
      </w:r>
      <w:r w:rsidR="009F01FA">
        <w:rPr>
          <w:rFonts w:cstheme="minorHAnsi"/>
        </w:rPr>
        <w:t xml:space="preserve">: </w:t>
      </w:r>
      <w:r w:rsidRPr="003C0713">
        <w:rPr>
          <w:rFonts w:cstheme="minorHAnsi"/>
        </w:rPr>
        <w:t>5)</w:t>
      </w:r>
      <w:r w:rsidR="004D0FDC">
        <w:rPr>
          <w:rFonts w:cstheme="minorHAnsi"/>
        </w:rPr>
        <w:t>. There are also recommendations from a separ</w:t>
      </w:r>
      <w:r w:rsidR="007674F0">
        <w:rPr>
          <w:rFonts w:cstheme="minorHAnsi"/>
        </w:rPr>
        <w:t>a</w:t>
      </w:r>
      <w:r w:rsidR="004D0FDC">
        <w:rPr>
          <w:rFonts w:cstheme="minorHAnsi"/>
        </w:rPr>
        <w:t xml:space="preserve">te report that the creativity of the urban region as a whole </w:t>
      </w:r>
      <w:r w:rsidR="007674F0">
        <w:rPr>
          <w:rFonts w:cstheme="minorHAnsi"/>
        </w:rPr>
        <w:t>should be mobilised through greater</w:t>
      </w:r>
      <w:r w:rsidR="004D0FDC">
        <w:rPr>
          <w:rFonts w:cstheme="minorHAnsi"/>
        </w:rPr>
        <w:t xml:space="preserve"> networking and cross</w:t>
      </w:r>
      <w:r w:rsidR="007674F0">
        <w:rPr>
          <w:rFonts w:cstheme="minorHAnsi"/>
        </w:rPr>
        <w:t>-</w:t>
      </w:r>
      <w:r w:rsidR="004D0FDC">
        <w:rPr>
          <w:rFonts w:cstheme="minorHAnsi"/>
        </w:rPr>
        <w:t>working between individual businesses and sector</w:t>
      </w:r>
      <w:r w:rsidR="007674F0">
        <w:rPr>
          <w:rFonts w:cstheme="minorHAnsi"/>
        </w:rPr>
        <w:t xml:space="preserve"> organisations</w:t>
      </w:r>
      <w:r w:rsidR="00E75A28">
        <w:rPr>
          <w:rFonts w:cstheme="minorHAnsi"/>
        </w:rPr>
        <w:t xml:space="preserve"> (EKOS</w:t>
      </w:r>
      <w:r w:rsidR="007674F0">
        <w:rPr>
          <w:rFonts w:cstheme="minorHAnsi"/>
        </w:rPr>
        <w:t xml:space="preserve"> 2012)</w:t>
      </w:r>
      <w:r w:rsidRPr="003C0713">
        <w:rPr>
          <w:rFonts w:cstheme="minorHAnsi"/>
        </w:rPr>
        <w:t>.</w:t>
      </w:r>
      <w:r w:rsidR="005433F2" w:rsidRPr="003C0713">
        <w:rPr>
          <w:rFonts w:cstheme="minorHAnsi"/>
        </w:rPr>
        <w:t xml:space="preserve"> </w:t>
      </w:r>
      <w:r w:rsidR="007674F0">
        <w:rPr>
          <w:rFonts w:cstheme="minorHAnsi"/>
        </w:rPr>
        <w:t>Newcastle City Council (2012)</w:t>
      </w:r>
      <w:r w:rsidR="005433F2" w:rsidRPr="003C0713">
        <w:rPr>
          <w:rFonts w:cstheme="minorHAnsi"/>
        </w:rPr>
        <w:t xml:space="preserve"> also strongly point to the local authority’s desire to grow creative employment in the area due to “continuing demand for artists’ workspace” (Ibid, 26). </w:t>
      </w:r>
      <w:r w:rsidR="007674F0">
        <w:rPr>
          <w:rFonts w:cstheme="minorHAnsi"/>
        </w:rPr>
        <w:t>This document</w:t>
      </w:r>
      <w:r w:rsidR="005433F2" w:rsidRPr="003C0713">
        <w:rPr>
          <w:rFonts w:cstheme="minorHAnsi"/>
        </w:rPr>
        <w:t xml:space="preserve"> also stresses the fact that </w:t>
      </w:r>
      <w:r w:rsidR="005433F2" w:rsidRPr="003C0713">
        <w:rPr>
          <w:rFonts w:cstheme="minorHAnsi"/>
          <w:i/>
        </w:rPr>
        <w:t>residential</w:t>
      </w:r>
      <w:r w:rsidR="005433F2" w:rsidRPr="003C0713">
        <w:rPr>
          <w:rFonts w:cstheme="minorHAnsi"/>
        </w:rPr>
        <w:t xml:space="preserve"> development in the Valley is to be encouraged. At the present time there is construction underway adjacent to the Toffee Factory in the Valley, of 76 </w:t>
      </w:r>
      <w:r w:rsidR="005433F2" w:rsidRPr="003C0713">
        <w:rPr>
          <w:rFonts w:cstheme="minorHAnsi"/>
        </w:rPr>
        <w:lastRenderedPageBreak/>
        <w:t>‘eco</w:t>
      </w:r>
      <w:r w:rsidR="007B4839">
        <w:rPr>
          <w:rFonts w:cstheme="minorHAnsi"/>
        </w:rPr>
        <w:t>-</w:t>
      </w:r>
      <w:r w:rsidR="005433F2" w:rsidRPr="003C0713">
        <w:rPr>
          <w:rFonts w:cstheme="minorHAnsi"/>
        </w:rPr>
        <w:t>homes’</w:t>
      </w:r>
      <w:r w:rsidR="007674F0">
        <w:rPr>
          <w:rFonts w:cstheme="minorHAnsi"/>
        </w:rPr>
        <w:t>, and there is a current proposal to build residential properties with artists’ workspaces in another area of the Valley (Ouseburn Trust 2015)</w:t>
      </w:r>
      <w:r w:rsidR="005433F2" w:rsidRPr="003C0713">
        <w:rPr>
          <w:rFonts w:cstheme="minorHAnsi"/>
        </w:rPr>
        <w:t xml:space="preserve">. </w:t>
      </w:r>
      <w:r w:rsidR="00800207" w:rsidRPr="003C0713">
        <w:rPr>
          <w:rFonts w:cstheme="minorHAnsi"/>
        </w:rPr>
        <w:t xml:space="preserve">These dwellings have further instigated debate as to what </w:t>
      </w:r>
      <w:r w:rsidR="00826211">
        <w:rPr>
          <w:rFonts w:cstheme="minorHAnsi"/>
        </w:rPr>
        <w:t xml:space="preserve">is </w:t>
      </w:r>
      <w:r w:rsidR="00800207" w:rsidRPr="003C0713">
        <w:rPr>
          <w:rFonts w:cstheme="minorHAnsi"/>
        </w:rPr>
        <w:t>the use and character of the</w:t>
      </w:r>
      <w:r w:rsidR="009F01FA">
        <w:rPr>
          <w:rFonts w:cstheme="minorHAnsi"/>
        </w:rPr>
        <w:t xml:space="preserve"> </w:t>
      </w:r>
      <w:r w:rsidR="00800207" w:rsidRPr="003C0713">
        <w:rPr>
          <w:rFonts w:cstheme="minorHAnsi"/>
        </w:rPr>
        <w:t>Valley</w:t>
      </w:r>
      <w:r w:rsidR="009F01FA">
        <w:rPr>
          <w:rFonts w:cstheme="minorHAnsi"/>
        </w:rPr>
        <w:t>.</w:t>
      </w:r>
      <w:r w:rsidR="008459BF">
        <w:rPr>
          <w:rFonts w:cstheme="minorHAnsi"/>
        </w:rPr>
        <w:t xml:space="preserve"> </w:t>
      </w:r>
    </w:p>
    <w:p w:rsidR="008459BF" w:rsidRDefault="008459BF" w:rsidP="00234C77">
      <w:pPr>
        <w:spacing w:line="480" w:lineRule="auto"/>
        <w:jc w:val="both"/>
        <w:rPr>
          <w:rFonts w:cstheme="minorHAnsi"/>
        </w:rPr>
      </w:pPr>
    </w:p>
    <w:p w:rsidR="00844E3E" w:rsidRPr="008459BF" w:rsidRDefault="00FA6FE1" w:rsidP="00BE7EF8">
      <w:pPr>
        <w:spacing w:line="480" w:lineRule="auto"/>
        <w:jc w:val="both"/>
        <w:rPr>
          <w:rFonts w:cstheme="minorHAnsi"/>
        </w:rPr>
      </w:pPr>
      <w:r w:rsidRPr="00FA6FE1">
        <w:rPr>
          <w:rFonts w:cstheme="minorHAnsi"/>
        </w:rPr>
        <w:t>[Insert Figure 4 here]</w:t>
      </w:r>
    </w:p>
    <w:p w:rsidR="008459BF" w:rsidRDefault="008459BF" w:rsidP="00BE7EF8">
      <w:pPr>
        <w:spacing w:line="480" w:lineRule="auto"/>
        <w:jc w:val="both"/>
        <w:rPr>
          <w:rFonts w:cstheme="minorHAnsi"/>
          <w:b/>
        </w:rPr>
      </w:pPr>
    </w:p>
    <w:p w:rsidR="00477326" w:rsidRDefault="00F31691" w:rsidP="00BE7EF8">
      <w:pPr>
        <w:spacing w:line="480" w:lineRule="auto"/>
        <w:jc w:val="both"/>
        <w:rPr>
          <w:rFonts w:cstheme="minorHAnsi"/>
          <w:b/>
        </w:rPr>
      </w:pPr>
      <w:r>
        <w:rPr>
          <w:rFonts w:cstheme="minorHAnsi"/>
          <w:b/>
        </w:rPr>
        <w:t>Research Design and Methods</w:t>
      </w:r>
    </w:p>
    <w:p w:rsidR="00477326" w:rsidRDefault="00325156" w:rsidP="00BE7EF8">
      <w:pPr>
        <w:spacing w:line="480" w:lineRule="auto"/>
        <w:jc w:val="both"/>
        <w:rPr>
          <w:rFonts w:cstheme="minorHAnsi"/>
        </w:rPr>
      </w:pPr>
      <w:r w:rsidRPr="003C0713">
        <w:rPr>
          <w:rFonts w:cstheme="minorHAnsi"/>
        </w:rPr>
        <w:t>The empirical basis of this paper is founded in 18 months of interview and participant observation research, in 2010 and 2011, in the Ouseburn Valley area of Newcastle upon Tyne. In-depth semi-structured Interviews that lasted between 20 minutes and over one and a half hours were conducted with 24 people; a mixture of working artists (who work in the Valley) and broader users of the Valley. Many of the interview</w:t>
      </w:r>
      <w:r w:rsidR="00826211">
        <w:rPr>
          <w:rFonts w:cstheme="minorHAnsi"/>
        </w:rPr>
        <w:t>s</w:t>
      </w:r>
      <w:r w:rsidRPr="003C0713">
        <w:rPr>
          <w:rFonts w:cstheme="minorHAnsi"/>
        </w:rPr>
        <w:t xml:space="preserve"> were generated</w:t>
      </w:r>
      <w:r w:rsidRPr="003C0713">
        <w:rPr>
          <w:rFonts w:cstheme="minorHAnsi"/>
          <w:b/>
        </w:rPr>
        <w:t xml:space="preserve"> </w:t>
      </w:r>
      <w:r w:rsidRPr="003C0713">
        <w:rPr>
          <w:rFonts w:cstheme="minorHAnsi"/>
        </w:rPr>
        <w:t xml:space="preserve">through formal requests for interview (email requests) and further interviewees were contacted through a process of ‘snowballing’ or generating further contacts from initial respondents. This qualitative, semi-structured approach, granted the research project an </w:t>
      </w:r>
      <w:r w:rsidRPr="003C0713">
        <w:rPr>
          <w:rFonts w:cstheme="minorHAnsi"/>
          <w:i/>
        </w:rPr>
        <w:t xml:space="preserve">emic </w:t>
      </w:r>
      <w:r w:rsidRPr="003C0713">
        <w:rPr>
          <w:rFonts w:cstheme="minorHAnsi"/>
        </w:rPr>
        <w:t xml:space="preserve">epistemological stance, giving priority to the views of the workers and users of the Valley in relation to their </w:t>
      </w:r>
      <w:r w:rsidR="00E8329B">
        <w:rPr>
          <w:rFonts w:cstheme="minorHAnsi"/>
        </w:rPr>
        <w:t xml:space="preserve">work and </w:t>
      </w:r>
      <w:r w:rsidRPr="003C0713">
        <w:rPr>
          <w:rFonts w:cstheme="minorHAnsi"/>
        </w:rPr>
        <w:t>leisure practices; and importantly allowed their views to guide the conceptual focus of the research. Half of the interviewees (12) came from 36 Lime Street Artists’ Cooperative and Studios – the oldest and most central (figuratively and geographically) artists’ workspace in the Valley, that has been in operation since the mid 1980’s. Other interviewees (four) came from three other studios around the rim of the Valley – two from Test House Five, and one each from The Biscuit Factory</w:t>
      </w:r>
      <w:r w:rsidR="008D630A">
        <w:rPr>
          <w:rFonts w:cstheme="minorHAnsi"/>
        </w:rPr>
        <w:t xml:space="preserve"> and Gallery</w:t>
      </w:r>
      <w:r w:rsidRPr="003C0713">
        <w:rPr>
          <w:rFonts w:cstheme="minorHAnsi"/>
        </w:rPr>
        <w:t xml:space="preserve"> and the now closed Artworks Gallery. Other interviewees included the area’s former arts officer, a member of the Ouseburn Festival Committee, the bar manager of the Cumberland Arms pub in the Valley with the remaining participants being made up of users of the Valley.</w:t>
      </w:r>
      <w:r w:rsidR="00872A08">
        <w:rPr>
          <w:rFonts w:cstheme="minorHAnsi"/>
        </w:rPr>
        <w:t xml:space="preserve"> The age range of the interviewees was between 30 and 60 years old, and the gender mix was 13 male and 11 female. A notable number of the working artists in the Valley either had in the past, or still had, working positions outside of their artistic production. These roles were overwhelmingly found in public sector professions such as teaching/lecturing, social work and arts administration </w:t>
      </w:r>
      <w:r w:rsidR="00872A08">
        <w:rPr>
          <w:rFonts w:cstheme="minorHAnsi"/>
        </w:rPr>
        <w:lastRenderedPageBreak/>
        <w:t>work</w:t>
      </w:r>
      <w:r w:rsidR="00D71FFE">
        <w:rPr>
          <w:rFonts w:cstheme="minorHAnsi"/>
        </w:rPr>
        <w:t>, and although the political leanings of the interviewees were never explicitly discussed, their work roles and general values would indicate a liberal-left persuasion in nearly all of them</w:t>
      </w:r>
      <w:r w:rsidR="003551AD">
        <w:rPr>
          <w:rFonts w:cstheme="minorHAnsi"/>
        </w:rPr>
        <w:t xml:space="preserve">, and this general politics of artists is further supported by </w:t>
      </w:r>
      <w:proofErr w:type="spellStart"/>
      <w:r w:rsidR="003551AD">
        <w:rPr>
          <w:rFonts w:cstheme="minorHAnsi"/>
        </w:rPr>
        <w:t>Markusen</w:t>
      </w:r>
      <w:proofErr w:type="spellEnd"/>
      <w:r w:rsidR="003551AD">
        <w:rPr>
          <w:rFonts w:cstheme="minorHAnsi"/>
        </w:rPr>
        <w:t xml:space="preserve"> (2006)</w:t>
      </w:r>
      <w:r w:rsidR="00872A08">
        <w:rPr>
          <w:rFonts w:cstheme="minorHAnsi"/>
        </w:rPr>
        <w:t xml:space="preserve">.   </w:t>
      </w:r>
      <w:r w:rsidRPr="003C0713">
        <w:rPr>
          <w:rFonts w:cstheme="minorHAnsi"/>
        </w:rPr>
        <w:t xml:space="preserve"> </w:t>
      </w:r>
    </w:p>
    <w:p w:rsidR="00477326" w:rsidRDefault="00477326" w:rsidP="00BE7EF8">
      <w:pPr>
        <w:spacing w:line="480" w:lineRule="auto"/>
        <w:jc w:val="both"/>
        <w:rPr>
          <w:rFonts w:cstheme="minorHAnsi"/>
        </w:rPr>
      </w:pPr>
    </w:p>
    <w:p w:rsidR="00D71FFE" w:rsidRDefault="00325156" w:rsidP="00BE7EF8">
      <w:pPr>
        <w:pStyle w:val="BodyText2"/>
        <w:jc w:val="both"/>
        <w:rPr>
          <w:rFonts w:cstheme="minorHAnsi"/>
        </w:rPr>
      </w:pPr>
      <w:r w:rsidRPr="003C0713">
        <w:rPr>
          <w:rFonts w:cstheme="minorHAnsi"/>
        </w:rPr>
        <w:t xml:space="preserve">Participant observation of activities in the Valley was also conducted, with visits to the Valley’s </w:t>
      </w:r>
      <w:r w:rsidR="00E8329B">
        <w:rPr>
          <w:rFonts w:cstheme="minorHAnsi"/>
        </w:rPr>
        <w:t>bar</w:t>
      </w:r>
      <w:r w:rsidRPr="003C0713">
        <w:rPr>
          <w:rFonts w:cstheme="minorHAnsi"/>
        </w:rPr>
        <w:t xml:space="preserve">s and </w:t>
      </w:r>
      <w:r w:rsidR="00E8329B">
        <w:rPr>
          <w:rFonts w:cstheme="minorHAnsi"/>
        </w:rPr>
        <w:t>events</w:t>
      </w:r>
      <w:r w:rsidRPr="003C0713">
        <w:rPr>
          <w:rFonts w:cstheme="minorHAnsi"/>
        </w:rPr>
        <w:t xml:space="preserve">, as well </w:t>
      </w:r>
      <w:r w:rsidR="00826211">
        <w:rPr>
          <w:rFonts w:cstheme="minorHAnsi"/>
        </w:rPr>
        <w:t xml:space="preserve">as </w:t>
      </w:r>
      <w:r w:rsidR="00E27571">
        <w:rPr>
          <w:rFonts w:cstheme="minorHAnsi"/>
        </w:rPr>
        <w:t xml:space="preserve">through </w:t>
      </w:r>
      <w:r w:rsidRPr="003C0713">
        <w:rPr>
          <w:rFonts w:cstheme="minorHAnsi"/>
        </w:rPr>
        <w:t xml:space="preserve">volunteering </w:t>
      </w:r>
      <w:r w:rsidR="00E27571">
        <w:rPr>
          <w:rFonts w:cstheme="minorHAnsi"/>
        </w:rPr>
        <w:t>as a member of</w:t>
      </w:r>
      <w:r w:rsidRPr="003C0713">
        <w:rPr>
          <w:rFonts w:cstheme="minorHAnsi"/>
        </w:rPr>
        <w:t xml:space="preserve"> the Valley’s oral history society giving opportunities for the generation of analytically relevant field notes and allowing for meeting new contacts and arranging more formal interviews with willing interviewees. Participant observation was an im</w:t>
      </w:r>
      <w:r w:rsidR="0065277B" w:rsidRPr="003C0713">
        <w:rPr>
          <w:rFonts w:cstheme="minorHAnsi"/>
        </w:rPr>
        <w:t>portant process as it allowed us</w:t>
      </w:r>
      <w:r w:rsidRPr="003C0713">
        <w:rPr>
          <w:rFonts w:cstheme="minorHAnsi"/>
        </w:rPr>
        <w:t xml:space="preserve"> a broader view of behaviours within and uses of the Valley; and the fact that new contacts could be created </w:t>
      </w:r>
      <w:proofErr w:type="spellStart"/>
      <w:r w:rsidRPr="003C0713">
        <w:rPr>
          <w:rFonts w:cstheme="minorHAnsi"/>
        </w:rPr>
        <w:t>outwith</w:t>
      </w:r>
      <w:proofErr w:type="spellEnd"/>
      <w:r w:rsidRPr="003C0713">
        <w:rPr>
          <w:rFonts w:cstheme="minorHAnsi"/>
        </w:rPr>
        <w:t xml:space="preserve"> snowballing and formal requests for interview added greater validity and breadth to </w:t>
      </w:r>
      <w:r w:rsidR="00E8329B">
        <w:rPr>
          <w:rFonts w:cstheme="minorHAnsi"/>
        </w:rPr>
        <w:t xml:space="preserve">our </w:t>
      </w:r>
      <w:r w:rsidRPr="003C0713">
        <w:rPr>
          <w:rFonts w:cstheme="minorHAnsi"/>
        </w:rPr>
        <w:t xml:space="preserve">understanding of </w:t>
      </w:r>
      <w:r w:rsidR="007B4839">
        <w:rPr>
          <w:rFonts w:cstheme="minorHAnsi"/>
        </w:rPr>
        <w:t>views of place change</w:t>
      </w:r>
      <w:r w:rsidRPr="003C0713">
        <w:rPr>
          <w:rFonts w:cstheme="minorHAnsi"/>
        </w:rPr>
        <w:t xml:space="preserve"> in the area.</w:t>
      </w:r>
    </w:p>
    <w:p w:rsidR="00477326" w:rsidRDefault="00325156" w:rsidP="00BE7EF8">
      <w:pPr>
        <w:pStyle w:val="BodyText2"/>
        <w:jc w:val="both"/>
        <w:rPr>
          <w:rFonts w:cstheme="minorHAnsi"/>
          <w:b/>
        </w:rPr>
      </w:pPr>
      <w:r w:rsidRPr="003C0713">
        <w:rPr>
          <w:rFonts w:cstheme="minorHAnsi"/>
        </w:rPr>
        <w:t xml:space="preserve"> An iterative approach to data collection was used in this study; the </w:t>
      </w:r>
      <w:r w:rsidR="00993C5D">
        <w:rPr>
          <w:rFonts w:cstheme="minorHAnsi"/>
        </w:rPr>
        <w:t>economic and social</w:t>
      </w:r>
      <w:r w:rsidRPr="003C0713">
        <w:rPr>
          <w:rFonts w:cstheme="minorHAnsi"/>
        </w:rPr>
        <w:t xml:space="preserve"> practices of </w:t>
      </w:r>
      <w:r w:rsidR="00993C5D">
        <w:rPr>
          <w:rFonts w:cstheme="minorHAnsi"/>
        </w:rPr>
        <w:t>the</w:t>
      </w:r>
      <w:r w:rsidRPr="003C0713">
        <w:rPr>
          <w:rFonts w:cstheme="minorHAnsi"/>
        </w:rPr>
        <w:t xml:space="preserve"> interviewees and participants, and importantly the </w:t>
      </w:r>
      <w:r w:rsidRPr="003C0713">
        <w:rPr>
          <w:rFonts w:cstheme="minorHAnsi"/>
          <w:i/>
        </w:rPr>
        <w:t>meaning</w:t>
      </w:r>
      <w:r w:rsidRPr="003C0713">
        <w:rPr>
          <w:rFonts w:cstheme="minorHAnsi"/>
        </w:rPr>
        <w:t xml:space="preserve"> of these practices that emerged through initial interviews and visits to the Valley were focused around a number of themes that were then further explored in later interviews and visits to the Valley.</w:t>
      </w:r>
      <w:r w:rsidR="00D71FFE">
        <w:rPr>
          <w:rFonts w:cstheme="minorHAnsi"/>
        </w:rPr>
        <w:t xml:space="preserve"> Through our interviews we adopted a reflexive and self-aware stance, understanding that the process is not based on a simple access to the interviewee’s reality but to a performance of roles</w:t>
      </w:r>
      <w:r w:rsidR="00390336">
        <w:rPr>
          <w:rFonts w:cstheme="minorHAnsi"/>
        </w:rPr>
        <w:t xml:space="preserve">, with socially constructed </w:t>
      </w:r>
      <w:proofErr w:type="spellStart"/>
      <w:r w:rsidR="00390336">
        <w:rPr>
          <w:rFonts w:cstheme="minorHAnsi"/>
        </w:rPr>
        <w:t>apriori</w:t>
      </w:r>
      <w:proofErr w:type="spellEnd"/>
      <w:r w:rsidR="00390336">
        <w:rPr>
          <w:rFonts w:cstheme="minorHAnsi"/>
        </w:rPr>
        <w:t xml:space="preserve"> expectations</w:t>
      </w:r>
      <w:r w:rsidR="00D71FFE">
        <w:rPr>
          <w:rFonts w:cstheme="minorHAnsi"/>
        </w:rPr>
        <w:t>. This means that only the performance of ‘artis</w:t>
      </w:r>
      <w:r w:rsidR="00390336">
        <w:rPr>
          <w:rFonts w:cstheme="minorHAnsi"/>
        </w:rPr>
        <w:t>t’ in the interviewees’ identities</w:t>
      </w:r>
      <w:r w:rsidR="00D71FFE">
        <w:rPr>
          <w:rFonts w:cstheme="minorHAnsi"/>
        </w:rPr>
        <w:t xml:space="preserve"> was really engaged with, and a such a more </w:t>
      </w:r>
      <w:r w:rsidR="00390336">
        <w:rPr>
          <w:rFonts w:cstheme="minorHAnsi"/>
        </w:rPr>
        <w:t>holistic understand</w:t>
      </w:r>
      <w:r w:rsidR="00D71FFE">
        <w:rPr>
          <w:rFonts w:cstheme="minorHAnsi"/>
        </w:rPr>
        <w:t>ing o</w:t>
      </w:r>
      <w:r w:rsidR="00390336">
        <w:rPr>
          <w:rFonts w:cstheme="minorHAnsi"/>
        </w:rPr>
        <w:t>f the respondent could not be illuminated; essentially we concede that in many ways interview processes are ‘unnatural’ and lead to the repetition of and creation of selective discourses.</w:t>
      </w:r>
      <w:r w:rsidRPr="003C0713">
        <w:rPr>
          <w:rFonts w:cstheme="minorHAnsi"/>
        </w:rPr>
        <w:t xml:space="preserve"> </w:t>
      </w:r>
      <w:r w:rsidR="00390336">
        <w:rPr>
          <w:rFonts w:cstheme="minorHAnsi"/>
        </w:rPr>
        <w:t>Nevertheless,</w:t>
      </w:r>
      <w:r w:rsidRPr="003C0713">
        <w:rPr>
          <w:rFonts w:cstheme="minorHAnsi"/>
        </w:rPr>
        <w:t xml:space="preserve"> </w:t>
      </w:r>
      <w:r w:rsidR="00390336">
        <w:rPr>
          <w:rFonts w:cstheme="minorHAnsi"/>
        </w:rPr>
        <w:t>e</w:t>
      </w:r>
      <w:r w:rsidRPr="003C0713">
        <w:rPr>
          <w:rFonts w:cstheme="minorHAnsi"/>
        </w:rPr>
        <w:t>mergent themes were coded around three main ax</w:t>
      </w:r>
      <w:r w:rsidR="008B1E54">
        <w:rPr>
          <w:rFonts w:cstheme="minorHAnsi"/>
        </w:rPr>
        <w:t>e</w:t>
      </w:r>
      <w:r w:rsidRPr="003C0713">
        <w:rPr>
          <w:rFonts w:cstheme="minorHAnsi"/>
        </w:rPr>
        <w:t>s of</w:t>
      </w:r>
      <w:r w:rsidR="0065277B" w:rsidRPr="003C0713">
        <w:rPr>
          <w:rFonts w:cstheme="minorHAnsi"/>
        </w:rPr>
        <w:t>:</w:t>
      </w:r>
      <w:r w:rsidR="00E8329B">
        <w:rPr>
          <w:rFonts w:cstheme="minorHAnsi"/>
        </w:rPr>
        <w:t xml:space="preserve"> p</w:t>
      </w:r>
      <w:r w:rsidR="0065277B" w:rsidRPr="003C0713">
        <w:rPr>
          <w:rFonts w:cstheme="minorHAnsi"/>
        </w:rPr>
        <w:t xml:space="preserve">erceptions of the </w:t>
      </w:r>
      <w:r w:rsidR="00E8329B">
        <w:rPr>
          <w:rFonts w:cstheme="minorHAnsi"/>
        </w:rPr>
        <w:t xml:space="preserve">Ouseburn </w:t>
      </w:r>
      <w:r w:rsidR="0065277B" w:rsidRPr="003C0713">
        <w:rPr>
          <w:rFonts w:cstheme="minorHAnsi"/>
        </w:rPr>
        <w:t>Valley in the past – particularly as a space of freedom of expression and spontaneous artistic activity</w:t>
      </w:r>
      <w:r w:rsidR="00E8329B">
        <w:rPr>
          <w:rFonts w:cstheme="minorHAnsi"/>
        </w:rPr>
        <w:t xml:space="preserve"> – a ‘secret garden’; </w:t>
      </w:r>
      <w:r w:rsidR="0065277B" w:rsidRPr="003C0713">
        <w:rPr>
          <w:rFonts w:cstheme="minorHAnsi"/>
        </w:rPr>
        <w:t>‘</w:t>
      </w:r>
      <w:r w:rsidR="00E8329B">
        <w:rPr>
          <w:rFonts w:cstheme="minorHAnsi"/>
        </w:rPr>
        <w:t>g</w:t>
      </w:r>
      <w:r w:rsidR="0065277B" w:rsidRPr="003C0713">
        <w:rPr>
          <w:rFonts w:cstheme="minorHAnsi"/>
        </w:rPr>
        <w:t>entrification’ as a process of regulation</w:t>
      </w:r>
      <w:r w:rsidR="00E8329B">
        <w:rPr>
          <w:rFonts w:cstheme="minorHAnsi"/>
        </w:rPr>
        <w:t xml:space="preserve"> and </w:t>
      </w:r>
      <w:r w:rsidR="0065277B" w:rsidRPr="003C0713">
        <w:rPr>
          <w:rFonts w:cstheme="minorHAnsi"/>
        </w:rPr>
        <w:t>‘</w:t>
      </w:r>
      <w:r w:rsidR="00E8329B">
        <w:rPr>
          <w:rFonts w:cstheme="minorHAnsi"/>
        </w:rPr>
        <w:t>g</w:t>
      </w:r>
      <w:r w:rsidR="0065277B" w:rsidRPr="003C0713">
        <w:rPr>
          <w:rFonts w:cstheme="minorHAnsi"/>
        </w:rPr>
        <w:t xml:space="preserve">entrification’ as a process of commercialisation. </w:t>
      </w:r>
      <w:r w:rsidR="00552B89" w:rsidRPr="003C0713">
        <w:rPr>
          <w:rFonts w:cstheme="minorHAnsi"/>
          <w:b/>
        </w:rPr>
        <w:t xml:space="preserve"> </w:t>
      </w:r>
    </w:p>
    <w:p w:rsidR="00477326" w:rsidRDefault="00477326" w:rsidP="00BE7EF8">
      <w:pPr>
        <w:pStyle w:val="BodyText2"/>
        <w:jc w:val="both"/>
        <w:rPr>
          <w:rFonts w:cstheme="minorHAnsi"/>
          <w:b/>
        </w:rPr>
      </w:pPr>
    </w:p>
    <w:p w:rsidR="00477326" w:rsidRDefault="0082458A" w:rsidP="00BE7EF8">
      <w:pPr>
        <w:pStyle w:val="BodyText2"/>
        <w:jc w:val="both"/>
        <w:rPr>
          <w:rFonts w:cstheme="minorHAnsi"/>
          <w:b/>
        </w:rPr>
      </w:pPr>
      <w:r>
        <w:rPr>
          <w:rFonts w:cstheme="minorHAnsi"/>
          <w:b/>
        </w:rPr>
        <w:lastRenderedPageBreak/>
        <w:t xml:space="preserve">Discussion: </w:t>
      </w:r>
      <w:r w:rsidR="00E8329B">
        <w:rPr>
          <w:rFonts w:cstheme="minorHAnsi"/>
          <w:b/>
        </w:rPr>
        <w:t>Ouseburn as a</w:t>
      </w:r>
      <w:r>
        <w:rPr>
          <w:rFonts w:cstheme="minorHAnsi"/>
          <w:b/>
        </w:rPr>
        <w:t xml:space="preserve"> Bohemian</w:t>
      </w:r>
      <w:r w:rsidR="00E8329B">
        <w:rPr>
          <w:rFonts w:cstheme="minorHAnsi"/>
          <w:b/>
        </w:rPr>
        <w:t xml:space="preserve"> ‘Secret Garden’</w:t>
      </w:r>
      <w:r w:rsidR="009B659E">
        <w:rPr>
          <w:rFonts w:cstheme="minorHAnsi"/>
          <w:b/>
        </w:rPr>
        <w:t xml:space="preserve"> </w:t>
      </w:r>
    </w:p>
    <w:p w:rsidR="009B659E" w:rsidRPr="00234C77" w:rsidRDefault="00D44278" w:rsidP="00BE7EF8">
      <w:pPr>
        <w:pStyle w:val="BodyText2"/>
        <w:jc w:val="both"/>
        <w:rPr>
          <w:rFonts w:asciiTheme="minorHAnsi" w:hAnsiTheme="minorHAnsi" w:cstheme="minorHAnsi"/>
          <w:i/>
        </w:rPr>
      </w:pPr>
      <w:r w:rsidRPr="00234C77">
        <w:rPr>
          <w:rFonts w:cstheme="minorHAnsi"/>
          <w:i/>
        </w:rPr>
        <w:t>A Changing Social Space</w:t>
      </w:r>
    </w:p>
    <w:p w:rsidR="00477326" w:rsidRDefault="009B659E" w:rsidP="00BE7EF8">
      <w:pPr>
        <w:pStyle w:val="BodyText2"/>
        <w:jc w:val="both"/>
        <w:rPr>
          <w:rFonts w:asciiTheme="minorHAnsi" w:hAnsiTheme="minorHAnsi" w:cstheme="minorHAnsi"/>
        </w:rPr>
      </w:pPr>
      <w:r>
        <w:rPr>
          <w:rFonts w:asciiTheme="minorHAnsi" w:hAnsiTheme="minorHAnsi" w:cstheme="minorHAnsi"/>
        </w:rPr>
        <w:t>During the interview</w:t>
      </w:r>
      <w:r w:rsidR="006473D6">
        <w:rPr>
          <w:rFonts w:asciiTheme="minorHAnsi" w:hAnsiTheme="minorHAnsi" w:cstheme="minorHAnsi"/>
        </w:rPr>
        <w:t xml:space="preserve"> with Respondent 12</w:t>
      </w:r>
      <w:r w:rsidR="0065277B" w:rsidRPr="003C0713">
        <w:rPr>
          <w:rFonts w:asciiTheme="minorHAnsi" w:hAnsiTheme="minorHAnsi" w:cstheme="minorHAnsi"/>
        </w:rPr>
        <w:t>, a filmmaker and community activist in the Valley</w:t>
      </w:r>
      <w:r>
        <w:rPr>
          <w:rFonts w:asciiTheme="minorHAnsi" w:hAnsiTheme="minorHAnsi" w:cstheme="minorHAnsi"/>
        </w:rPr>
        <w:t>,</w:t>
      </w:r>
      <w:r w:rsidR="0065277B" w:rsidRPr="003C0713">
        <w:rPr>
          <w:rFonts w:asciiTheme="minorHAnsi" w:hAnsiTheme="minorHAnsi" w:cstheme="minorHAnsi"/>
        </w:rPr>
        <w:t xml:space="preserve"> she suggested that the Ouseburn Valley was something of a </w:t>
      </w:r>
      <w:r w:rsidR="006473D6">
        <w:rPr>
          <w:rFonts w:asciiTheme="minorHAnsi" w:hAnsiTheme="minorHAnsi" w:cstheme="minorHAnsi"/>
        </w:rPr>
        <w:t>“secret garden”. Similarly, Respondent 6</w:t>
      </w:r>
      <w:r w:rsidR="0065277B" w:rsidRPr="003C0713">
        <w:rPr>
          <w:rFonts w:asciiTheme="minorHAnsi" w:hAnsiTheme="minorHAnsi" w:cstheme="minorHAnsi"/>
        </w:rPr>
        <w:t xml:space="preserve">, a photographer and heritage volunteer at the trust </w:t>
      </w:r>
      <w:r>
        <w:rPr>
          <w:rFonts w:asciiTheme="minorHAnsi" w:hAnsiTheme="minorHAnsi" w:cstheme="minorHAnsi"/>
        </w:rPr>
        <w:t>argued</w:t>
      </w:r>
      <w:r w:rsidR="0065277B" w:rsidRPr="003C0713">
        <w:rPr>
          <w:rFonts w:asciiTheme="minorHAnsi" w:hAnsiTheme="minorHAnsi" w:cstheme="minorHAnsi"/>
        </w:rPr>
        <w:t xml:space="preserve"> that “</w:t>
      </w:r>
      <w:r w:rsidR="00636A73">
        <w:rPr>
          <w:rFonts w:asciiTheme="minorHAnsi" w:hAnsiTheme="minorHAnsi" w:cstheme="minorHAnsi"/>
        </w:rPr>
        <w:t>[t]</w:t>
      </w:r>
      <w:r w:rsidR="0065277B" w:rsidRPr="003C0713">
        <w:rPr>
          <w:rFonts w:asciiTheme="minorHAnsi" w:hAnsiTheme="minorHAnsi" w:cstheme="minorHAnsi"/>
        </w:rPr>
        <w:t>he fact that no-one knows about it is part of its charm”. Although the Ouseburn Valley may adopt a lower profile than other areas of</w:t>
      </w:r>
      <w:r w:rsidR="0087275D" w:rsidRPr="003C0713">
        <w:rPr>
          <w:rFonts w:asciiTheme="minorHAnsi" w:hAnsiTheme="minorHAnsi" w:cstheme="minorHAnsi"/>
        </w:rPr>
        <w:t xml:space="preserve"> the city, and may</w:t>
      </w:r>
      <w:r w:rsidR="0065277B" w:rsidRPr="003C0713">
        <w:rPr>
          <w:rFonts w:asciiTheme="minorHAnsi" w:hAnsiTheme="minorHAnsi" w:cstheme="minorHAnsi"/>
        </w:rPr>
        <w:t xml:space="preserve"> even</w:t>
      </w:r>
      <w:r w:rsidR="0087275D" w:rsidRPr="003C0713">
        <w:rPr>
          <w:rFonts w:asciiTheme="minorHAnsi" w:hAnsiTheme="minorHAnsi" w:cstheme="minorHAnsi"/>
        </w:rPr>
        <w:t xml:space="preserve"> be</w:t>
      </w:r>
      <w:r w:rsidR="0065277B" w:rsidRPr="003C0713">
        <w:rPr>
          <w:rFonts w:asciiTheme="minorHAnsi" w:hAnsiTheme="minorHAnsi" w:cstheme="minorHAnsi"/>
        </w:rPr>
        <w:t xml:space="preserve"> unknown to people who have lived in Newcas</w:t>
      </w:r>
      <w:r w:rsidR="00AC64EF" w:rsidRPr="003C0713">
        <w:rPr>
          <w:rFonts w:asciiTheme="minorHAnsi" w:hAnsiTheme="minorHAnsi" w:cstheme="minorHAnsi"/>
        </w:rPr>
        <w:t>tle their whole lives (as we found on explaining the</w:t>
      </w:r>
      <w:r w:rsidR="0065277B" w:rsidRPr="003C0713">
        <w:rPr>
          <w:rFonts w:asciiTheme="minorHAnsi" w:hAnsiTheme="minorHAnsi" w:cstheme="minorHAnsi"/>
        </w:rPr>
        <w:t xml:space="preserve"> research to people on occasion),</w:t>
      </w:r>
      <w:r w:rsidR="00AC64EF" w:rsidRPr="003C0713">
        <w:rPr>
          <w:rFonts w:asciiTheme="minorHAnsi" w:hAnsiTheme="minorHAnsi" w:cstheme="minorHAnsi"/>
        </w:rPr>
        <w:t xml:space="preserve"> the Valley is seen by all of the</w:t>
      </w:r>
      <w:r w:rsidR="0065277B" w:rsidRPr="003C0713">
        <w:rPr>
          <w:rFonts w:asciiTheme="minorHAnsi" w:hAnsiTheme="minorHAnsi" w:cstheme="minorHAnsi"/>
        </w:rPr>
        <w:t xml:space="preserve"> interviewees to have become much more visible in recent years. Even at the turn of the millennium, the Valley was seen as “much more underground” and “under the radar” by </w:t>
      </w:r>
      <w:r w:rsidR="006473D6">
        <w:rPr>
          <w:rFonts w:asciiTheme="minorHAnsi" w:hAnsiTheme="minorHAnsi" w:cstheme="minorHAnsi"/>
        </w:rPr>
        <w:t>respondent 7</w:t>
      </w:r>
      <w:r w:rsidR="0065277B" w:rsidRPr="003C0713">
        <w:rPr>
          <w:rFonts w:asciiTheme="minorHAnsi" w:hAnsiTheme="minorHAnsi" w:cstheme="minorHAnsi"/>
        </w:rPr>
        <w:t xml:space="preserve"> and </w:t>
      </w:r>
      <w:r w:rsidR="006473D6">
        <w:rPr>
          <w:rFonts w:asciiTheme="minorHAnsi" w:hAnsiTheme="minorHAnsi" w:cstheme="minorHAnsi"/>
        </w:rPr>
        <w:t>r</w:t>
      </w:r>
      <w:r w:rsidR="00300B78">
        <w:rPr>
          <w:rFonts w:asciiTheme="minorHAnsi" w:hAnsiTheme="minorHAnsi" w:cstheme="minorHAnsi"/>
        </w:rPr>
        <w:t>espondent 9</w:t>
      </w:r>
      <w:r w:rsidR="0065277B" w:rsidRPr="003C0713">
        <w:rPr>
          <w:rFonts w:asciiTheme="minorHAnsi" w:hAnsiTheme="minorHAnsi" w:cstheme="minorHAnsi"/>
        </w:rPr>
        <w:t xml:space="preserve"> respectively.</w:t>
      </w:r>
      <w:r w:rsidR="00636A73">
        <w:rPr>
          <w:rFonts w:asciiTheme="minorHAnsi" w:hAnsiTheme="minorHAnsi" w:cstheme="minorHAnsi"/>
        </w:rPr>
        <w:t xml:space="preserve"> </w:t>
      </w:r>
    </w:p>
    <w:p w:rsidR="00477326" w:rsidRDefault="00477326" w:rsidP="00BE7EF8">
      <w:pPr>
        <w:pStyle w:val="BodyText2"/>
        <w:jc w:val="both"/>
        <w:rPr>
          <w:rFonts w:asciiTheme="minorHAnsi" w:hAnsiTheme="minorHAnsi" w:cstheme="minorHAnsi"/>
        </w:rPr>
      </w:pPr>
    </w:p>
    <w:p w:rsidR="00AE1031" w:rsidRDefault="006007E3" w:rsidP="00BE7EF8">
      <w:pPr>
        <w:pStyle w:val="BodyText2"/>
        <w:jc w:val="both"/>
        <w:rPr>
          <w:rFonts w:asciiTheme="minorHAnsi" w:hAnsiTheme="minorHAnsi" w:cstheme="minorHAnsi"/>
        </w:rPr>
      </w:pPr>
      <w:r>
        <w:rPr>
          <w:rFonts w:asciiTheme="minorHAnsi" w:hAnsiTheme="minorHAnsi" w:cstheme="minorHAnsi"/>
        </w:rPr>
        <w:t>As has been discussed in the case study description, the Valley has, since the millennium, seen many changes and commercial growth and greater interest on behalf of the local state. As such,</w:t>
      </w:r>
      <w:r w:rsidR="00D419EB">
        <w:rPr>
          <w:rFonts w:asciiTheme="minorHAnsi" w:hAnsiTheme="minorHAnsi" w:cstheme="minorHAnsi"/>
        </w:rPr>
        <w:t xml:space="preserve"> </w:t>
      </w:r>
      <w:r>
        <w:rPr>
          <w:rFonts w:asciiTheme="minorHAnsi" w:hAnsiTheme="minorHAnsi" w:cstheme="minorHAnsi"/>
        </w:rPr>
        <w:t>t</w:t>
      </w:r>
      <w:r w:rsidR="0065277B" w:rsidRPr="003C0713">
        <w:rPr>
          <w:rFonts w:asciiTheme="minorHAnsi" w:hAnsiTheme="minorHAnsi" w:cstheme="minorHAnsi"/>
        </w:rPr>
        <w:t xml:space="preserve">he Valley in the 1990s was described by </w:t>
      </w:r>
      <w:r w:rsidR="006473D6">
        <w:rPr>
          <w:rFonts w:asciiTheme="minorHAnsi" w:hAnsiTheme="minorHAnsi" w:cstheme="minorHAnsi"/>
        </w:rPr>
        <w:t>Respondent 10</w:t>
      </w:r>
      <w:r w:rsidR="0065277B" w:rsidRPr="003C0713">
        <w:rPr>
          <w:rFonts w:asciiTheme="minorHAnsi" w:hAnsiTheme="minorHAnsi" w:cstheme="minorHAnsi"/>
        </w:rPr>
        <w:t xml:space="preserve"> as a “marginal space” with more “freedoms” than at present and it </w:t>
      </w:r>
      <w:r w:rsidR="007D2D2F">
        <w:rPr>
          <w:rFonts w:asciiTheme="minorHAnsi" w:hAnsiTheme="minorHAnsi" w:cstheme="minorHAnsi"/>
        </w:rPr>
        <w:t>wa</w:t>
      </w:r>
      <w:r w:rsidR="0065277B" w:rsidRPr="003C0713">
        <w:rPr>
          <w:rFonts w:asciiTheme="minorHAnsi" w:hAnsiTheme="minorHAnsi" w:cstheme="minorHAnsi"/>
        </w:rPr>
        <w:t>s the encroachment of bureaucratic regulation as well as property development for a more “affluent class” (</w:t>
      </w:r>
      <w:r w:rsidR="006473D6">
        <w:rPr>
          <w:rFonts w:asciiTheme="minorHAnsi" w:hAnsiTheme="minorHAnsi" w:cstheme="minorHAnsi"/>
        </w:rPr>
        <w:t>Respondent 18</w:t>
      </w:r>
      <w:r w:rsidR="0065277B" w:rsidRPr="003C0713">
        <w:rPr>
          <w:rFonts w:asciiTheme="minorHAnsi" w:hAnsiTheme="minorHAnsi" w:cstheme="minorHAnsi"/>
        </w:rPr>
        <w:t xml:space="preserve">) that </w:t>
      </w:r>
      <w:r w:rsidR="007D2D2F">
        <w:rPr>
          <w:rFonts w:asciiTheme="minorHAnsi" w:hAnsiTheme="minorHAnsi" w:cstheme="minorHAnsi"/>
        </w:rPr>
        <w:t>wa</w:t>
      </w:r>
      <w:r w:rsidR="0065277B" w:rsidRPr="003C0713">
        <w:rPr>
          <w:rFonts w:asciiTheme="minorHAnsi" w:hAnsiTheme="minorHAnsi" w:cstheme="minorHAnsi"/>
        </w:rPr>
        <w:t xml:space="preserve">s seen to be the main driver of place-change in the Valley. </w:t>
      </w:r>
      <w:r>
        <w:rPr>
          <w:rFonts w:asciiTheme="minorHAnsi" w:hAnsiTheme="minorHAnsi" w:cstheme="minorHAnsi"/>
        </w:rPr>
        <w:t>I</w:t>
      </w:r>
      <w:r w:rsidR="0065277B" w:rsidRPr="003C0713">
        <w:rPr>
          <w:rFonts w:asciiTheme="minorHAnsi" w:hAnsiTheme="minorHAnsi" w:cstheme="minorHAnsi"/>
        </w:rPr>
        <w:t>n the past th</w:t>
      </w:r>
      <w:r>
        <w:rPr>
          <w:rFonts w:asciiTheme="minorHAnsi" w:hAnsiTheme="minorHAnsi" w:cstheme="minorHAnsi"/>
        </w:rPr>
        <w:t>e</w:t>
      </w:r>
      <w:r w:rsidR="0065277B" w:rsidRPr="003C0713">
        <w:rPr>
          <w:rFonts w:asciiTheme="minorHAnsi" w:hAnsiTheme="minorHAnsi" w:cstheme="minorHAnsi"/>
        </w:rPr>
        <w:t xml:space="preserve"> industry-age aesthetic,</w:t>
      </w:r>
      <w:r>
        <w:rPr>
          <w:rFonts w:asciiTheme="minorHAnsi" w:hAnsiTheme="minorHAnsi" w:cstheme="minorHAnsi"/>
        </w:rPr>
        <w:t xml:space="preserve"> that the Valley still contains and now actively preserves</w:t>
      </w:r>
      <w:r w:rsidR="0065277B" w:rsidRPr="003C0713">
        <w:rPr>
          <w:rFonts w:asciiTheme="minorHAnsi" w:hAnsiTheme="minorHAnsi" w:cstheme="minorHAnsi"/>
        </w:rPr>
        <w:t xml:space="preserve"> in a more dilapidated form, and in a more ignored and run-down general environment also spoke of an undisciplined, unobserved and ‘liberating’ </w:t>
      </w:r>
      <w:r w:rsidR="00AC64EF" w:rsidRPr="003C0713">
        <w:rPr>
          <w:rFonts w:asciiTheme="minorHAnsi" w:hAnsiTheme="minorHAnsi" w:cstheme="minorHAnsi"/>
        </w:rPr>
        <w:t>‘</w:t>
      </w:r>
      <w:r w:rsidR="0065277B" w:rsidRPr="003C0713">
        <w:rPr>
          <w:rFonts w:asciiTheme="minorHAnsi" w:hAnsiTheme="minorHAnsi" w:cstheme="minorHAnsi"/>
        </w:rPr>
        <w:t>counter-space</w:t>
      </w:r>
      <w:r w:rsidR="00AC64EF" w:rsidRPr="003C0713">
        <w:rPr>
          <w:rFonts w:asciiTheme="minorHAnsi" w:hAnsiTheme="minorHAnsi" w:cstheme="minorHAnsi"/>
        </w:rPr>
        <w:t>’</w:t>
      </w:r>
      <w:r w:rsidR="0065277B" w:rsidRPr="003C0713">
        <w:rPr>
          <w:rFonts w:asciiTheme="minorHAnsi" w:hAnsiTheme="minorHAnsi" w:cstheme="minorHAnsi"/>
        </w:rPr>
        <w:t xml:space="preserve"> - one may have been surrounded by junk but one was free to ‘play’ within in it. </w:t>
      </w:r>
      <w:r w:rsidR="00AE1031">
        <w:rPr>
          <w:rFonts w:asciiTheme="minorHAnsi" w:hAnsiTheme="minorHAnsi" w:cstheme="minorHAnsi"/>
        </w:rPr>
        <w:t xml:space="preserve">As Edensor (2005: 833) has observed in his analysis of industrial ruins: </w:t>
      </w:r>
    </w:p>
    <w:p w:rsidR="00AA4F87" w:rsidRDefault="00AE1031" w:rsidP="00AA4F87">
      <w:pPr>
        <w:pStyle w:val="BodyText2"/>
        <w:ind w:left="720"/>
        <w:jc w:val="both"/>
        <w:rPr>
          <w:rFonts w:asciiTheme="minorHAnsi" w:hAnsiTheme="minorHAnsi" w:cstheme="minorHAnsi"/>
        </w:rPr>
      </w:pPr>
      <w:r w:rsidRPr="00AE1031">
        <w:rPr>
          <w:rFonts w:asciiTheme="minorHAnsi" w:hAnsiTheme="minorHAnsi" w:cstheme="minorHAnsi"/>
        </w:rPr>
        <w:lastRenderedPageBreak/>
        <w:t>The lack of intensive performative and aesthetic regulation in these spaces makes</w:t>
      </w:r>
      <w:r>
        <w:rPr>
          <w:rFonts w:asciiTheme="minorHAnsi" w:hAnsiTheme="minorHAnsi" w:cstheme="minorHAnsi"/>
        </w:rPr>
        <w:t xml:space="preserve"> </w:t>
      </w:r>
      <w:r w:rsidRPr="00AE1031">
        <w:rPr>
          <w:rFonts w:asciiTheme="minorHAnsi" w:hAnsiTheme="minorHAnsi" w:cstheme="minorHAnsi"/>
        </w:rPr>
        <w:t>evident the hidden excess of the urban order, the surplu</w:t>
      </w:r>
      <w:r>
        <w:rPr>
          <w:rFonts w:asciiTheme="minorHAnsi" w:hAnsiTheme="minorHAnsi" w:cstheme="minorHAnsi"/>
        </w:rPr>
        <w:t xml:space="preserve">s of production, the superfluity </w:t>
      </w:r>
      <w:r w:rsidRPr="00AE1031">
        <w:rPr>
          <w:rFonts w:asciiTheme="minorHAnsi" w:hAnsiTheme="minorHAnsi" w:cstheme="minorHAnsi"/>
        </w:rPr>
        <w:t>of matter and meaning which violates order and disrupts the capitalist quest for the</w:t>
      </w:r>
      <w:r>
        <w:rPr>
          <w:rFonts w:asciiTheme="minorHAnsi" w:hAnsiTheme="minorHAnsi" w:cstheme="minorHAnsi"/>
        </w:rPr>
        <w:t xml:space="preserve"> </w:t>
      </w:r>
      <w:r w:rsidRPr="00AE1031">
        <w:rPr>
          <w:rFonts w:asciiTheme="minorHAnsi" w:hAnsiTheme="minorHAnsi" w:cstheme="minorHAnsi"/>
        </w:rPr>
        <w:t>always new. Here the supposedly obsolete and irrelevant are not so tirelessly dispensed</w:t>
      </w:r>
      <w:r>
        <w:rPr>
          <w:rFonts w:asciiTheme="minorHAnsi" w:hAnsiTheme="minorHAnsi" w:cstheme="minorHAnsi"/>
        </w:rPr>
        <w:t xml:space="preserve"> </w:t>
      </w:r>
      <w:r w:rsidRPr="00AE1031">
        <w:rPr>
          <w:rFonts w:asciiTheme="minorHAnsi" w:hAnsiTheme="minorHAnsi" w:cstheme="minorHAnsi"/>
        </w:rPr>
        <w:t>with.</w:t>
      </w:r>
      <w:r>
        <w:rPr>
          <w:rFonts w:asciiTheme="minorHAnsi" w:hAnsiTheme="minorHAnsi" w:cstheme="minorHAnsi"/>
        </w:rPr>
        <w:t xml:space="preserve"> </w:t>
      </w:r>
    </w:p>
    <w:p w:rsidR="00477326" w:rsidRDefault="006473D6" w:rsidP="00BE7EF8">
      <w:pPr>
        <w:pStyle w:val="BodyText2"/>
        <w:jc w:val="both"/>
        <w:rPr>
          <w:rFonts w:asciiTheme="minorHAnsi" w:hAnsiTheme="minorHAnsi" w:cstheme="minorHAnsi"/>
        </w:rPr>
      </w:pPr>
      <w:r>
        <w:rPr>
          <w:rFonts w:asciiTheme="minorHAnsi" w:hAnsiTheme="minorHAnsi" w:cstheme="minorHAnsi"/>
        </w:rPr>
        <w:t>Respondent 3</w:t>
      </w:r>
      <w:r w:rsidR="0065277B" w:rsidRPr="003C0713">
        <w:rPr>
          <w:rFonts w:asciiTheme="minorHAnsi" w:hAnsiTheme="minorHAnsi" w:cstheme="minorHAnsi"/>
        </w:rPr>
        <w:t>, a founding settler artist in the Valley suggested that in the mid to late 1980s:</w:t>
      </w:r>
    </w:p>
    <w:p w:rsidR="00477326" w:rsidRDefault="0065277B" w:rsidP="00BE7EF8">
      <w:pPr>
        <w:pStyle w:val="BodyText2"/>
        <w:ind w:left="720"/>
        <w:rPr>
          <w:rFonts w:asciiTheme="minorHAnsi" w:hAnsiTheme="minorHAnsi" w:cstheme="minorHAnsi"/>
        </w:rPr>
      </w:pPr>
      <w:r w:rsidRPr="003C0713">
        <w:rPr>
          <w:rFonts w:asciiTheme="minorHAnsi" w:hAnsiTheme="minorHAnsi" w:cstheme="minorHAnsi"/>
        </w:rPr>
        <w:t>It was an incredibly different place then to how it is now…</w:t>
      </w:r>
      <w:r w:rsidR="00AE1031">
        <w:rPr>
          <w:rFonts w:asciiTheme="minorHAnsi" w:hAnsiTheme="minorHAnsi" w:cstheme="minorHAnsi"/>
        </w:rPr>
        <w:t xml:space="preserve"> </w:t>
      </w:r>
      <w:r w:rsidRPr="003C0713">
        <w:rPr>
          <w:rFonts w:asciiTheme="minorHAnsi" w:hAnsiTheme="minorHAnsi" w:cstheme="minorHAnsi"/>
        </w:rPr>
        <w:t xml:space="preserve">it was a kind of fairly derelict area and nobody else lived here </w:t>
      </w:r>
      <w:r w:rsidR="003829BD">
        <w:rPr>
          <w:rFonts w:asciiTheme="minorHAnsi" w:hAnsiTheme="minorHAnsi" w:cstheme="minorHAnsi"/>
        </w:rPr>
        <w:t>…</w:t>
      </w:r>
      <w:r w:rsidRPr="003C0713">
        <w:rPr>
          <w:rFonts w:asciiTheme="minorHAnsi" w:hAnsiTheme="minorHAnsi" w:cstheme="minorHAnsi"/>
        </w:rPr>
        <w:t>there was a kind of richness to that which I am actually quite drawn to – it was also very cheap.</w:t>
      </w:r>
      <w:r w:rsidR="00B53821">
        <w:rPr>
          <w:rFonts w:asciiTheme="minorHAnsi" w:hAnsiTheme="minorHAnsi" w:cstheme="minorHAnsi"/>
        </w:rPr>
        <w:t xml:space="preserve"> </w:t>
      </w:r>
    </w:p>
    <w:p w:rsidR="00477326" w:rsidRDefault="00D419EB" w:rsidP="00BE7EF8">
      <w:pPr>
        <w:pStyle w:val="BodyText2"/>
        <w:jc w:val="both"/>
        <w:rPr>
          <w:rFonts w:asciiTheme="minorHAnsi" w:hAnsiTheme="minorHAnsi" w:cstheme="minorHAnsi"/>
        </w:rPr>
      </w:pPr>
      <w:r>
        <w:rPr>
          <w:rFonts w:asciiTheme="minorHAnsi" w:hAnsiTheme="minorHAnsi" w:cstheme="minorHAnsi"/>
        </w:rPr>
        <w:t xml:space="preserve">Respondent 3 thus emphasises the emptiness of the area in the past but also that financially it made sense as an artist to locate there. </w:t>
      </w:r>
      <w:r w:rsidR="0065277B" w:rsidRPr="003C0713">
        <w:rPr>
          <w:rFonts w:asciiTheme="minorHAnsi" w:hAnsiTheme="minorHAnsi" w:cstheme="minorHAnsi"/>
        </w:rPr>
        <w:t xml:space="preserve">The decayed sense of place of the Ouseburn Valley in the 1980s was also commented on by </w:t>
      </w:r>
      <w:r w:rsidR="006473D6">
        <w:rPr>
          <w:rFonts w:asciiTheme="minorHAnsi" w:hAnsiTheme="minorHAnsi" w:cstheme="minorHAnsi"/>
        </w:rPr>
        <w:t>Respondent 1</w:t>
      </w:r>
      <w:r w:rsidR="0065277B" w:rsidRPr="003C0713">
        <w:rPr>
          <w:rFonts w:asciiTheme="minorHAnsi" w:hAnsiTheme="minorHAnsi" w:cstheme="minorHAnsi"/>
        </w:rPr>
        <w:t>, an artist</w:t>
      </w:r>
      <w:r w:rsidR="007D2D2F">
        <w:rPr>
          <w:rFonts w:asciiTheme="minorHAnsi" w:hAnsiTheme="minorHAnsi" w:cstheme="minorHAnsi"/>
        </w:rPr>
        <w:t xml:space="preserve"> who </w:t>
      </w:r>
      <w:r w:rsidR="0065277B" w:rsidRPr="003C0713">
        <w:rPr>
          <w:rFonts w:asciiTheme="minorHAnsi" w:hAnsiTheme="minorHAnsi" w:cstheme="minorHAnsi"/>
        </w:rPr>
        <w:t>commented that in the mid</w:t>
      </w:r>
      <w:r w:rsidR="00125DF2">
        <w:rPr>
          <w:rFonts w:asciiTheme="minorHAnsi" w:hAnsiTheme="minorHAnsi" w:cstheme="minorHAnsi"/>
        </w:rPr>
        <w:t>-</w:t>
      </w:r>
      <w:r w:rsidR="0065277B" w:rsidRPr="003C0713">
        <w:rPr>
          <w:rFonts w:asciiTheme="minorHAnsi" w:hAnsiTheme="minorHAnsi" w:cstheme="minorHAnsi"/>
        </w:rPr>
        <w:t xml:space="preserve">1980s, around the time when the Valley’s first </w:t>
      </w:r>
      <w:r w:rsidR="00125DF2">
        <w:rPr>
          <w:rFonts w:asciiTheme="minorHAnsi" w:hAnsiTheme="minorHAnsi" w:cstheme="minorHAnsi"/>
        </w:rPr>
        <w:t>‘</w:t>
      </w:r>
      <w:r w:rsidR="0065277B" w:rsidRPr="003C0713">
        <w:rPr>
          <w:rFonts w:asciiTheme="minorHAnsi" w:hAnsiTheme="minorHAnsi" w:cstheme="minorHAnsi"/>
        </w:rPr>
        <w:t>creatives</w:t>
      </w:r>
      <w:r w:rsidR="00125DF2">
        <w:rPr>
          <w:rFonts w:asciiTheme="minorHAnsi" w:hAnsiTheme="minorHAnsi" w:cstheme="minorHAnsi"/>
        </w:rPr>
        <w:t>’</w:t>
      </w:r>
      <w:r w:rsidR="0065277B" w:rsidRPr="003C0713">
        <w:rPr>
          <w:rFonts w:asciiTheme="minorHAnsi" w:hAnsiTheme="minorHAnsi" w:cstheme="minorHAnsi"/>
        </w:rPr>
        <w:t xml:space="preserve"> settled in the area:</w:t>
      </w:r>
      <w:r w:rsidR="007D2D2F">
        <w:rPr>
          <w:rFonts w:asciiTheme="minorHAnsi" w:hAnsiTheme="minorHAnsi" w:cstheme="minorHAnsi"/>
        </w:rPr>
        <w:t xml:space="preserve"> </w:t>
      </w:r>
      <w:r w:rsidR="0065277B" w:rsidRPr="003C0713">
        <w:rPr>
          <w:rFonts w:asciiTheme="minorHAnsi" w:hAnsiTheme="minorHAnsi" w:cstheme="minorHAnsi"/>
        </w:rPr>
        <w:t xml:space="preserve">“it was very derelict down here, </w:t>
      </w:r>
      <w:r w:rsidR="00125DF2" w:rsidRPr="003C0713">
        <w:rPr>
          <w:rFonts w:asciiTheme="minorHAnsi" w:hAnsiTheme="minorHAnsi" w:cstheme="minorHAnsi"/>
        </w:rPr>
        <w:t>underused -</w:t>
      </w:r>
      <w:r w:rsidR="0065277B" w:rsidRPr="003C0713">
        <w:rPr>
          <w:rFonts w:asciiTheme="minorHAnsi" w:hAnsiTheme="minorHAnsi" w:cstheme="minorHAnsi"/>
        </w:rPr>
        <w:t xml:space="preserve"> I think there was a pub and a transport company…a lot of very derelict buildings</w:t>
      </w:r>
      <w:r w:rsidR="007D2D2F">
        <w:rPr>
          <w:rFonts w:asciiTheme="minorHAnsi" w:hAnsiTheme="minorHAnsi" w:cstheme="minorHAnsi"/>
        </w:rPr>
        <w:t>.</w:t>
      </w:r>
      <w:r w:rsidR="0065277B" w:rsidRPr="003C0713">
        <w:rPr>
          <w:rFonts w:asciiTheme="minorHAnsi" w:hAnsiTheme="minorHAnsi" w:cstheme="minorHAnsi"/>
        </w:rPr>
        <w:t>”</w:t>
      </w:r>
      <w:r w:rsidR="007D2D2F">
        <w:rPr>
          <w:rFonts w:asciiTheme="minorHAnsi" w:hAnsiTheme="minorHAnsi" w:cstheme="minorHAnsi"/>
        </w:rPr>
        <w:t xml:space="preserve"> </w:t>
      </w:r>
      <w:r w:rsidR="0065277B" w:rsidRPr="003C0713">
        <w:rPr>
          <w:rFonts w:asciiTheme="minorHAnsi" w:hAnsiTheme="minorHAnsi" w:cstheme="minorHAnsi"/>
        </w:rPr>
        <w:t xml:space="preserve">Further to this description of the dereliction, </w:t>
      </w:r>
      <w:r w:rsidR="006473D6">
        <w:rPr>
          <w:rFonts w:asciiTheme="minorHAnsi" w:hAnsiTheme="minorHAnsi" w:cstheme="minorHAnsi"/>
        </w:rPr>
        <w:t>Respondent 1</w:t>
      </w:r>
      <w:r w:rsidR="0065277B" w:rsidRPr="003C0713">
        <w:rPr>
          <w:rFonts w:asciiTheme="minorHAnsi" w:hAnsiTheme="minorHAnsi" w:cstheme="minorHAnsi"/>
        </w:rPr>
        <w:t xml:space="preserve"> suggested that even before the mid</w:t>
      </w:r>
      <w:r w:rsidR="00125DF2">
        <w:rPr>
          <w:rFonts w:asciiTheme="minorHAnsi" w:hAnsiTheme="minorHAnsi" w:cstheme="minorHAnsi"/>
        </w:rPr>
        <w:t>-</w:t>
      </w:r>
      <w:r w:rsidR="0065277B" w:rsidRPr="003C0713">
        <w:rPr>
          <w:rFonts w:asciiTheme="minorHAnsi" w:hAnsiTheme="minorHAnsi" w:cstheme="minorHAnsi"/>
        </w:rPr>
        <w:t>1980s, when she was an arts student, this dereliction was attractive in its marginality as:</w:t>
      </w:r>
      <w:r w:rsidR="007D2D2F">
        <w:rPr>
          <w:rFonts w:asciiTheme="minorHAnsi" w:hAnsiTheme="minorHAnsi" w:cstheme="minorHAnsi"/>
        </w:rPr>
        <w:t xml:space="preserve">  </w:t>
      </w:r>
      <w:r w:rsidR="0065277B" w:rsidRPr="003C0713">
        <w:rPr>
          <w:rFonts w:asciiTheme="minorHAnsi" w:hAnsiTheme="minorHAnsi" w:cstheme="minorHAnsi"/>
        </w:rPr>
        <w:t>“one was always on the lookout for erm different more exciting areas than mainstream areas</w:t>
      </w:r>
      <w:r w:rsidR="007D2D2F">
        <w:rPr>
          <w:rFonts w:asciiTheme="minorHAnsi" w:hAnsiTheme="minorHAnsi" w:cstheme="minorHAnsi"/>
        </w:rPr>
        <w:t>.</w:t>
      </w:r>
      <w:r w:rsidR="0065277B" w:rsidRPr="003C0713">
        <w:rPr>
          <w:rFonts w:asciiTheme="minorHAnsi" w:hAnsiTheme="minorHAnsi" w:cstheme="minorHAnsi"/>
        </w:rPr>
        <w:t>”</w:t>
      </w:r>
      <w:r w:rsidR="00D71FFE">
        <w:rPr>
          <w:rFonts w:asciiTheme="minorHAnsi" w:hAnsiTheme="minorHAnsi" w:cstheme="minorHAnsi"/>
        </w:rPr>
        <w:t>, a</w:t>
      </w:r>
      <w:r w:rsidR="00627F7F">
        <w:rPr>
          <w:rFonts w:asciiTheme="minorHAnsi" w:hAnsiTheme="minorHAnsi" w:cstheme="minorHAnsi"/>
        </w:rPr>
        <w:t>nd these views clearly echo the function of modern Bohemia as an ‘excitement’, at least putatively divorced from the</w:t>
      </w:r>
      <w:r w:rsidR="00D71FFE">
        <w:rPr>
          <w:rFonts w:asciiTheme="minorHAnsi" w:hAnsiTheme="minorHAnsi" w:cstheme="minorHAnsi"/>
        </w:rPr>
        <w:t xml:space="preserve"> prosaic and seen-to-be banal</w:t>
      </w:r>
      <w:r w:rsidR="00627F7F">
        <w:rPr>
          <w:rFonts w:asciiTheme="minorHAnsi" w:hAnsiTheme="minorHAnsi" w:cstheme="minorHAnsi"/>
        </w:rPr>
        <w:t xml:space="preserve"> realms of the ‘Bourgeois’ (</w:t>
      </w:r>
      <w:proofErr w:type="spellStart"/>
      <w:r w:rsidR="00627F7F">
        <w:rPr>
          <w:rFonts w:asciiTheme="minorHAnsi" w:hAnsiTheme="minorHAnsi" w:cstheme="minorHAnsi"/>
        </w:rPr>
        <w:t>Seigel</w:t>
      </w:r>
      <w:proofErr w:type="spellEnd"/>
      <w:r w:rsidR="00627F7F">
        <w:rPr>
          <w:rFonts w:asciiTheme="minorHAnsi" w:hAnsiTheme="minorHAnsi" w:cstheme="minorHAnsi"/>
        </w:rPr>
        <w:t xml:space="preserve"> 1986; Wilson 2000)</w:t>
      </w:r>
      <w:r w:rsidR="00D71FFE">
        <w:rPr>
          <w:rFonts w:asciiTheme="minorHAnsi" w:hAnsiTheme="minorHAnsi" w:cstheme="minorHAnsi"/>
        </w:rPr>
        <w:t>.</w:t>
      </w:r>
      <w:r w:rsidR="007D2D2F">
        <w:rPr>
          <w:rFonts w:asciiTheme="minorHAnsi" w:hAnsiTheme="minorHAnsi" w:cstheme="minorHAnsi"/>
        </w:rPr>
        <w:t xml:space="preserve"> </w:t>
      </w:r>
      <w:r w:rsidR="0065277B" w:rsidRPr="003C0713">
        <w:rPr>
          <w:rFonts w:asciiTheme="minorHAnsi" w:hAnsiTheme="minorHAnsi" w:cstheme="minorHAnsi"/>
        </w:rPr>
        <w:t xml:space="preserve">The ambience of the Valley as a place that exuded difference from the elsewhere was also </w:t>
      </w:r>
      <w:r w:rsidR="007D2D2F">
        <w:rPr>
          <w:rFonts w:asciiTheme="minorHAnsi" w:hAnsiTheme="minorHAnsi" w:cstheme="minorHAnsi"/>
        </w:rPr>
        <w:t xml:space="preserve">further </w:t>
      </w:r>
      <w:r w:rsidR="0065277B" w:rsidRPr="003C0713">
        <w:rPr>
          <w:rFonts w:asciiTheme="minorHAnsi" w:hAnsiTheme="minorHAnsi" w:cstheme="minorHAnsi"/>
        </w:rPr>
        <w:t xml:space="preserve">commented upon by </w:t>
      </w:r>
      <w:r w:rsidR="006473D6">
        <w:rPr>
          <w:rFonts w:asciiTheme="minorHAnsi" w:hAnsiTheme="minorHAnsi" w:cstheme="minorHAnsi"/>
        </w:rPr>
        <w:t>Respondent 18</w:t>
      </w:r>
      <w:r w:rsidR="006007E3">
        <w:rPr>
          <w:rFonts w:asciiTheme="minorHAnsi" w:hAnsiTheme="minorHAnsi" w:cstheme="minorHAnsi"/>
        </w:rPr>
        <w:t>:</w:t>
      </w:r>
      <w:r w:rsidR="0065277B" w:rsidRPr="003C0713">
        <w:rPr>
          <w:rFonts w:asciiTheme="minorHAnsi" w:hAnsiTheme="minorHAnsi" w:cstheme="minorHAnsi"/>
        </w:rPr>
        <w:t xml:space="preserve"> </w:t>
      </w:r>
    </w:p>
    <w:p w:rsidR="00477326" w:rsidRDefault="0065277B" w:rsidP="00BE7EF8">
      <w:pPr>
        <w:pStyle w:val="BodyText2"/>
        <w:ind w:left="720"/>
        <w:jc w:val="both"/>
        <w:rPr>
          <w:rFonts w:asciiTheme="minorHAnsi" w:hAnsiTheme="minorHAnsi" w:cstheme="minorHAnsi"/>
        </w:rPr>
      </w:pPr>
      <w:r w:rsidRPr="003C0713">
        <w:rPr>
          <w:rFonts w:asciiTheme="minorHAnsi" w:hAnsiTheme="minorHAnsi" w:cstheme="minorHAnsi"/>
        </w:rPr>
        <w:t>erm I’ve been aware of the Ouseburn Valley as a place of creativity since I was a student back in the erm 1980s…</w:t>
      </w:r>
      <w:r w:rsidR="00D419EB">
        <w:rPr>
          <w:rFonts w:asciiTheme="minorHAnsi" w:hAnsiTheme="minorHAnsi" w:cstheme="minorHAnsi"/>
        </w:rPr>
        <w:t xml:space="preserve"> </w:t>
      </w:r>
      <w:r w:rsidRPr="003C0713">
        <w:rPr>
          <w:rFonts w:asciiTheme="minorHAnsi" w:hAnsiTheme="minorHAnsi" w:cstheme="minorHAnsi"/>
        </w:rPr>
        <w:t xml:space="preserve">it used to be a place </w:t>
      </w:r>
      <w:r w:rsidR="006B510D">
        <w:rPr>
          <w:rFonts w:asciiTheme="minorHAnsi" w:hAnsiTheme="minorHAnsi" w:cstheme="minorHAnsi"/>
        </w:rPr>
        <w:t>which was</w:t>
      </w:r>
      <w:r w:rsidR="00125DF2">
        <w:rPr>
          <w:rFonts w:asciiTheme="minorHAnsi" w:hAnsiTheme="minorHAnsi" w:cstheme="minorHAnsi"/>
        </w:rPr>
        <w:t xml:space="preserve"> </w:t>
      </w:r>
      <w:r w:rsidRPr="003C0713">
        <w:rPr>
          <w:rFonts w:asciiTheme="minorHAnsi" w:hAnsiTheme="minorHAnsi" w:cstheme="minorHAnsi"/>
        </w:rPr>
        <w:t xml:space="preserve">attractive in its sort of slight </w:t>
      </w:r>
      <w:r w:rsidR="00D419EB">
        <w:rPr>
          <w:rFonts w:asciiTheme="minorHAnsi" w:hAnsiTheme="minorHAnsi" w:cstheme="minorHAnsi"/>
        </w:rPr>
        <w:t>‘</w:t>
      </w:r>
      <w:proofErr w:type="spellStart"/>
      <w:r w:rsidRPr="003C0713">
        <w:rPr>
          <w:rFonts w:asciiTheme="minorHAnsi" w:hAnsiTheme="minorHAnsi" w:cstheme="minorHAnsi"/>
        </w:rPr>
        <w:t>decayedness</w:t>
      </w:r>
      <w:proofErr w:type="spellEnd"/>
      <w:r w:rsidR="00D419EB">
        <w:rPr>
          <w:rFonts w:asciiTheme="minorHAnsi" w:hAnsiTheme="minorHAnsi" w:cstheme="minorHAnsi"/>
        </w:rPr>
        <w:t>’</w:t>
      </w:r>
      <w:r w:rsidR="009B659E">
        <w:rPr>
          <w:rFonts w:asciiTheme="minorHAnsi" w:hAnsiTheme="minorHAnsi" w:cstheme="minorHAnsi"/>
        </w:rPr>
        <w:t xml:space="preserve"> </w:t>
      </w:r>
    </w:p>
    <w:p w:rsidR="00477326" w:rsidRDefault="006473D6" w:rsidP="00BE7EF8">
      <w:pPr>
        <w:pStyle w:val="BodyText2"/>
        <w:spacing w:after="0" w:afterAutospacing="0"/>
        <w:jc w:val="both"/>
        <w:rPr>
          <w:rFonts w:asciiTheme="minorHAnsi" w:hAnsiTheme="minorHAnsi" w:cstheme="minorHAnsi"/>
        </w:rPr>
      </w:pPr>
      <w:r>
        <w:rPr>
          <w:rFonts w:asciiTheme="minorHAnsi" w:hAnsiTheme="minorHAnsi" w:cstheme="minorHAnsi"/>
        </w:rPr>
        <w:lastRenderedPageBreak/>
        <w:t>Respondent 18</w:t>
      </w:r>
      <w:r w:rsidR="0065277B" w:rsidRPr="003C0713">
        <w:rPr>
          <w:rFonts w:asciiTheme="minorHAnsi" w:hAnsiTheme="minorHAnsi" w:cstheme="minorHAnsi"/>
        </w:rPr>
        <w:t xml:space="preserve"> here</w:t>
      </w:r>
      <w:r w:rsidR="002F7DD8">
        <w:rPr>
          <w:rFonts w:asciiTheme="minorHAnsi" w:hAnsiTheme="minorHAnsi" w:cstheme="minorHAnsi"/>
        </w:rPr>
        <w:t xml:space="preserve">, reflecting Ley’s (1996) </w:t>
      </w:r>
      <w:r w:rsidR="00B53821">
        <w:rPr>
          <w:rFonts w:asciiTheme="minorHAnsi" w:hAnsiTheme="minorHAnsi" w:cstheme="minorHAnsi"/>
        </w:rPr>
        <w:t xml:space="preserve">earlier </w:t>
      </w:r>
      <w:r w:rsidR="002F7DD8">
        <w:rPr>
          <w:rFonts w:asciiTheme="minorHAnsi" w:hAnsiTheme="minorHAnsi" w:cstheme="minorHAnsi"/>
        </w:rPr>
        <w:t xml:space="preserve">discussion of artists as the ‘first wave’ of middle class re-inhabitants of such areas, </w:t>
      </w:r>
      <w:r w:rsidR="0065277B" w:rsidRPr="003C0713">
        <w:rPr>
          <w:rFonts w:asciiTheme="minorHAnsi" w:hAnsiTheme="minorHAnsi" w:cstheme="minorHAnsi"/>
        </w:rPr>
        <w:t xml:space="preserve">clearly valued the </w:t>
      </w:r>
      <w:r w:rsidR="00B53821">
        <w:rPr>
          <w:rFonts w:asciiTheme="minorHAnsi" w:hAnsiTheme="minorHAnsi" w:cstheme="minorHAnsi"/>
        </w:rPr>
        <w:t>‘</w:t>
      </w:r>
      <w:r w:rsidR="0065277B" w:rsidRPr="003C0713">
        <w:rPr>
          <w:rFonts w:asciiTheme="minorHAnsi" w:hAnsiTheme="minorHAnsi" w:cstheme="minorHAnsi"/>
        </w:rPr>
        <w:t xml:space="preserve">slight </w:t>
      </w:r>
      <w:proofErr w:type="spellStart"/>
      <w:r w:rsidR="0065277B" w:rsidRPr="003C0713">
        <w:rPr>
          <w:rFonts w:asciiTheme="minorHAnsi" w:hAnsiTheme="minorHAnsi" w:cstheme="minorHAnsi"/>
        </w:rPr>
        <w:t>decayedness</w:t>
      </w:r>
      <w:proofErr w:type="spellEnd"/>
      <w:r w:rsidR="00B53821">
        <w:rPr>
          <w:rFonts w:asciiTheme="minorHAnsi" w:hAnsiTheme="minorHAnsi" w:cstheme="minorHAnsi"/>
        </w:rPr>
        <w:t>’</w:t>
      </w:r>
      <w:r w:rsidR="0065277B" w:rsidRPr="003C0713">
        <w:rPr>
          <w:rFonts w:asciiTheme="minorHAnsi" w:hAnsiTheme="minorHAnsi" w:cstheme="minorHAnsi"/>
        </w:rPr>
        <w:t xml:space="preserve"> of the Valley as it began to become populated with pioneer artists. He also signifie</w:t>
      </w:r>
      <w:r w:rsidR="00B53821">
        <w:rPr>
          <w:rFonts w:asciiTheme="minorHAnsi" w:hAnsiTheme="minorHAnsi" w:cstheme="minorHAnsi"/>
        </w:rPr>
        <w:t>d</w:t>
      </w:r>
      <w:r w:rsidR="0065277B" w:rsidRPr="003C0713">
        <w:rPr>
          <w:rFonts w:asciiTheme="minorHAnsi" w:hAnsiTheme="minorHAnsi" w:cstheme="minorHAnsi"/>
        </w:rPr>
        <w:t xml:space="preserve"> that it was a specific group of people “cultural creatives” that were drawn to the marginality of the Valley during this period as it offered a distinctive ambience and opportunity for creative working and self-expression in a less regulated and </w:t>
      </w:r>
      <w:r w:rsidR="00D419EB">
        <w:rPr>
          <w:rFonts w:asciiTheme="minorHAnsi" w:hAnsiTheme="minorHAnsi" w:cstheme="minorHAnsi"/>
        </w:rPr>
        <w:t xml:space="preserve">largely </w:t>
      </w:r>
      <w:r w:rsidR="0065277B" w:rsidRPr="003C0713">
        <w:rPr>
          <w:rFonts w:asciiTheme="minorHAnsi" w:hAnsiTheme="minorHAnsi" w:cstheme="minorHAnsi"/>
        </w:rPr>
        <w:t>ignored</w:t>
      </w:r>
      <w:r w:rsidR="00D419EB">
        <w:rPr>
          <w:rFonts w:asciiTheme="minorHAnsi" w:hAnsiTheme="minorHAnsi" w:cstheme="minorHAnsi"/>
        </w:rPr>
        <w:t xml:space="preserve"> and forgotten</w:t>
      </w:r>
      <w:r w:rsidR="0065277B" w:rsidRPr="003C0713">
        <w:rPr>
          <w:rFonts w:asciiTheme="minorHAnsi" w:hAnsiTheme="minorHAnsi" w:cstheme="minorHAnsi"/>
        </w:rPr>
        <w:t xml:space="preserve"> space that was different to other areas of Newcastle. </w:t>
      </w:r>
    </w:p>
    <w:p w:rsidR="00477326" w:rsidRDefault="00477326" w:rsidP="00BE7EF8">
      <w:pPr>
        <w:spacing w:line="480" w:lineRule="auto"/>
        <w:jc w:val="both"/>
        <w:rPr>
          <w:rFonts w:cstheme="minorHAnsi"/>
        </w:rPr>
      </w:pPr>
    </w:p>
    <w:p w:rsidR="00477326" w:rsidRDefault="0065277B" w:rsidP="00BE7EF8">
      <w:pPr>
        <w:spacing w:line="480" w:lineRule="auto"/>
        <w:jc w:val="both"/>
      </w:pPr>
      <w:r w:rsidRPr="003C0713">
        <w:t xml:space="preserve">The </w:t>
      </w:r>
      <w:r w:rsidR="00B53821">
        <w:t>‘</w:t>
      </w:r>
      <w:r w:rsidRPr="003C0713">
        <w:t>scruffy</w:t>
      </w:r>
      <w:r w:rsidR="00B53821">
        <w:t>’</w:t>
      </w:r>
      <w:r w:rsidRPr="003C0713">
        <w:t xml:space="preserve"> nature of the Valley in the past and its attractiveness due to dereliction was also commented upon by two working artists who have</w:t>
      </w:r>
      <w:r w:rsidR="00D419EB">
        <w:t xml:space="preserve"> had</w:t>
      </w:r>
      <w:r w:rsidRPr="003C0713">
        <w:t xml:space="preserve"> associations with the Valley from the early to mid</w:t>
      </w:r>
      <w:r w:rsidR="009B659E">
        <w:t>-</w:t>
      </w:r>
      <w:r w:rsidRPr="003C0713">
        <w:t xml:space="preserve">1990s. </w:t>
      </w:r>
      <w:r w:rsidR="006473D6">
        <w:t>Respondent 15</w:t>
      </w:r>
      <w:r w:rsidRPr="003C0713">
        <w:t xml:space="preserve"> </w:t>
      </w:r>
      <w:r w:rsidR="009B659E">
        <w:t>noted</w:t>
      </w:r>
      <w:r w:rsidRPr="003C0713">
        <w:t xml:space="preserve"> that the Valley during this period:</w:t>
      </w:r>
    </w:p>
    <w:p w:rsidR="00477326" w:rsidRDefault="0065277B" w:rsidP="00BE7EF8">
      <w:pPr>
        <w:pStyle w:val="BodyText2"/>
        <w:spacing w:after="100"/>
        <w:ind w:left="720"/>
        <w:contextualSpacing/>
        <w:jc w:val="both"/>
        <w:rPr>
          <w:rFonts w:asciiTheme="minorHAnsi" w:hAnsiTheme="minorHAnsi" w:cstheme="minorHAnsi"/>
        </w:rPr>
      </w:pPr>
      <w:r w:rsidRPr="003C0713">
        <w:rPr>
          <w:rFonts w:asciiTheme="minorHAnsi" w:hAnsiTheme="minorHAnsi" w:cstheme="minorHAnsi"/>
        </w:rPr>
        <w:t>…was scruffy it was</w:t>
      </w:r>
      <w:r w:rsidR="006045EC">
        <w:rPr>
          <w:rFonts w:asciiTheme="minorHAnsi" w:hAnsiTheme="minorHAnsi" w:cstheme="minorHAnsi"/>
        </w:rPr>
        <w:t xml:space="preserve">, </w:t>
      </w:r>
      <w:r w:rsidRPr="003C0713">
        <w:rPr>
          <w:rFonts w:asciiTheme="minorHAnsi" w:hAnsiTheme="minorHAnsi" w:cstheme="minorHAnsi"/>
        </w:rPr>
        <w:t>as you came down Tanner’s [Stepney] Bank there was lots of second hand car dealers and beaten corrugated iron sheeting and it was great.</w:t>
      </w:r>
      <w:r w:rsidR="00206F17">
        <w:rPr>
          <w:rFonts w:asciiTheme="minorHAnsi" w:hAnsiTheme="minorHAnsi" w:cstheme="minorHAnsi"/>
        </w:rPr>
        <w:t xml:space="preserve"> [</w:t>
      </w:r>
      <w:r w:rsidR="006045EC">
        <w:rPr>
          <w:rFonts w:asciiTheme="minorHAnsi" w:hAnsiTheme="minorHAnsi" w:cstheme="minorHAnsi"/>
        </w:rPr>
        <w:t>T</w:t>
      </w:r>
      <w:r w:rsidR="00206F17">
        <w:rPr>
          <w:rFonts w:asciiTheme="minorHAnsi" w:hAnsiTheme="minorHAnsi" w:cstheme="minorHAnsi"/>
        </w:rPr>
        <w:t>here was]</w:t>
      </w:r>
      <w:r w:rsidRPr="003C0713">
        <w:rPr>
          <w:rFonts w:asciiTheme="minorHAnsi" w:hAnsiTheme="minorHAnsi" w:cstheme="minorHAnsi"/>
        </w:rPr>
        <w:t xml:space="preserve"> quite a bit of dereliction I suppose</w:t>
      </w:r>
      <w:r w:rsidR="006473D6">
        <w:rPr>
          <w:rFonts w:asciiTheme="minorHAnsi" w:hAnsiTheme="minorHAnsi" w:cstheme="minorHAnsi"/>
        </w:rPr>
        <w:t>…</w:t>
      </w:r>
      <w:r w:rsidRPr="003C0713">
        <w:rPr>
          <w:rFonts w:asciiTheme="minorHAnsi" w:hAnsiTheme="minorHAnsi" w:cstheme="minorHAnsi"/>
        </w:rPr>
        <w:t xml:space="preserve"> well I’m a bit nostalgic for some of that ‘cos I don’t want the place to become too gentrified really and I have a fear of that and other artists do as well</w:t>
      </w:r>
      <w:r w:rsidR="00B53821">
        <w:rPr>
          <w:rFonts w:asciiTheme="minorHAnsi" w:hAnsiTheme="minorHAnsi" w:cstheme="minorHAnsi"/>
        </w:rPr>
        <w:t xml:space="preserve">. </w:t>
      </w:r>
    </w:p>
    <w:p w:rsidR="00477326" w:rsidRDefault="006045EC" w:rsidP="00BE7EF8">
      <w:pPr>
        <w:pStyle w:val="BodyText2"/>
        <w:jc w:val="both"/>
        <w:rPr>
          <w:rFonts w:asciiTheme="minorHAnsi" w:hAnsiTheme="minorHAnsi" w:cstheme="minorHAnsi"/>
        </w:rPr>
      </w:pPr>
      <w:r>
        <w:rPr>
          <w:rFonts w:asciiTheme="minorHAnsi" w:hAnsiTheme="minorHAnsi" w:cstheme="minorHAnsi"/>
        </w:rPr>
        <w:t xml:space="preserve">Here the respondent makes the link between change and gentrification processes. </w:t>
      </w:r>
      <w:r w:rsidR="0065277B" w:rsidRPr="003C0713">
        <w:rPr>
          <w:rFonts w:asciiTheme="minorHAnsi" w:hAnsiTheme="minorHAnsi" w:cstheme="minorHAnsi"/>
        </w:rPr>
        <w:t xml:space="preserve">The disappearance of such breakers yards and car dealerships / garages, for </w:t>
      </w:r>
      <w:r w:rsidR="006473D6">
        <w:rPr>
          <w:rFonts w:asciiTheme="minorHAnsi" w:hAnsiTheme="minorHAnsi" w:cstheme="minorHAnsi"/>
        </w:rPr>
        <w:t>Respondent 10</w:t>
      </w:r>
      <w:r w:rsidR="0065277B" w:rsidRPr="003C0713">
        <w:rPr>
          <w:rFonts w:asciiTheme="minorHAnsi" w:hAnsiTheme="minorHAnsi" w:cstheme="minorHAnsi"/>
        </w:rPr>
        <w:t xml:space="preserve"> has been part of a steady process of change that he himself, like </w:t>
      </w:r>
      <w:r w:rsidR="006473D6">
        <w:rPr>
          <w:rFonts w:asciiTheme="minorHAnsi" w:hAnsiTheme="minorHAnsi" w:cstheme="minorHAnsi"/>
        </w:rPr>
        <w:t>Respondent 15</w:t>
      </w:r>
      <w:r w:rsidR="0065277B" w:rsidRPr="003C0713">
        <w:rPr>
          <w:rFonts w:asciiTheme="minorHAnsi" w:hAnsiTheme="minorHAnsi" w:cstheme="minorHAnsi"/>
        </w:rPr>
        <w:t>, described as gentrification:</w:t>
      </w:r>
      <w:r w:rsidR="009B659E">
        <w:rPr>
          <w:rFonts w:asciiTheme="minorHAnsi" w:hAnsiTheme="minorHAnsi" w:cstheme="minorHAnsi"/>
        </w:rPr>
        <w:t xml:space="preserve"> </w:t>
      </w:r>
    </w:p>
    <w:p w:rsidR="00477326" w:rsidRDefault="0065277B" w:rsidP="00BE7EF8">
      <w:pPr>
        <w:pStyle w:val="BodyText2"/>
        <w:ind w:left="720"/>
        <w:rPr>
          <w:rFonts w:asciiTheme="minorHAnsi" w:hAnsiTheme="minorHAnsi" w:cstheme="minorHAnsi"/>
        </w:rPr>
      </w:pPr>
      <w:proofErr w:type="gramStart"/>
      <w:r w:rsidRPr="003C0713">
        <w:rPr>
          <w:rFonts w:asciiTheme="minorHAnsi" w:hAnsiTheme="minorHAnsi" w:cstheme="minorHAnsi"/>
        </w:rPr>
        <w:t>the</w:t>
      </w:r>
      <w:proofErr w:type="gramEnd"/>
      <w:r w:rsidRPr="003C0713">
        <w:rPr>
          <w:rFonts w:asciiTheme="minorHAnsi" w:hAnsiTheme="minorHAnsi" w:cstheme="minorHAnsi"/>
        </w:rPr>
        <w:t xml:space="preserve"> studio I was in was obviously at very good rates…and because there was a scrapyard next door then I started using scrap metal…</w:t>
      </w:r>
      <w:r w:rsidR="006045EC">
        <w:rPr>
          <w:rFonts w:asciiTheme="minorHAnsi" w:hAnsiTheme="minorHAnsi" w:cstheme="minorHAnsi"/>
        </w:rPr>
        <w:t xml:space="preserve"> </w:t>
      </w:r>
      <w:r w:rsidRPr="003C0713">
        <w:rPr>
          <w:rFonts w:asciiTheme="minorHAnsi" w:hAnsiTheme="minorHAnsi" w:cstheme="minorHAnsi"/>
        </w:rPr>
        <w:t>and now there’s only one scrapyard left and all of the breakers yards have shut becaus</w:t>
      </w:r>
      <w:r w:rsidR="006045EC">
        <w:rPr>
          <w:rFonts w:asciiTheme="minorHAnsi" w:hAnsiTheme="minorHAnsi" w:cstheme="minorHAnsi"/>
        </w:rPr>
        <w:t>e</w:t>
      </w:r>
      <w:r w:rsidRPr="003C0713">
        <w:rPr>
          <w:rFonts w:asciiTheme="minorHAnsi" w:hAnsiTheme="minorHAnsi" w:cstheme="minorHAnsi"/>
        </w:rPr>
        <w:t xml:space="preserve"> gentrification occurred</w:t>
      </w:r>
      <w:r w:rsidR="009B659E">
        <w:rPr>
          <w:rFonts w:asciiTheme="minorHAnsi" w:hAnsiTheme="minorHAnsi" w:cstheme="minorHAnsi"/>
        </w:rPr>
        <w:t>.</w:t>
      </w:r>
      <w:r w:rsidR="00B53821">
        <w:rPr>
          <w:rFonts w:asciiTheme="minorHAnsi" w:hAnsiTheme="minorHAnsi" w:cstheme="minorHAnsi"/>
        </w:rPr>
        <w:t xml:space="preserve"> </w:t>
      </w:r>
    </w:p>
    <w:p w:rsidR="0065277B" w:rsidRPr="003C0713" w:rsidRDefault="006045EC" w:rsidP="00037A5D">
      <w:pPr>
        <w:pStyle w:val="BodyText2"/>
        <w:jc w:val="both"/>
        <w:rPr>
          <w:rFonts w:asciiTheme="minorHAnsi" w:hAnsiTheme="minorHAnsi" w:cstheme="minorHAnsi"/>
        </w:rPr>
      </w:pPr>
      <w:r>
        <w:rPr>
          <w:rFonts w:asciiTheme="minorHAnsi" w:hAnsiTheme="minorHAnsi" w:cstheme="minorHAnsi"/>
        </w:rPr>
        <w:t xml:space="preserve">Moreover, the scrap yard worlds of the Ouseburn provided the raw materials for such artists to experiment with. </w:t>
      </w:r>
      <w:r w:rsidR="00120A84">
        <w:rPr>
          <w:rFonts w:asciiTheme="minorHAnsi" w:hAnsiTheme="minorHAnsi" w:cstheme="minorHAnsi"/>
        </w:rPr>
        <w:t>This is highlighted in the Ouseburn artist’s reflections on the “</w:t>
      </w:r>
      <w:r w:rsidR="00120A84" w:rsidRPr="00120A84">
        <w:rPr>
          <w:rFonts w:asciiTheme="minorHAnsi" w:hAnsiTheme="minorHAnsi" w:cstheme="minorHAnsi"/>
        </w:rPr>
        <w:t>profusion of urban</w:t>
      </w:r>
      <w:r w:rsidR="00120A84">
        <w:rPr>
          <w:rFonts w:asciiTheme="minorHAnsi" w:hAnsiTheme="minorHAnsi" w:cstheme="minorHAnsi"/>
        </w:rPr>
        <w:t xml:space="preserve"> resources spaces, things, meanings </w:t>
      </w:r>
      <w:r w:rsidR="00120A84" w:rsidRPr="00120A84">
        <w:rPr>
          <w:rFonts w:asciiTheme="minorHAnsi" w:hAnsiTheme="minorHAnsi" w:cstheme="minorHAnsi"/>
        </w:rPr>
        <w:t>that can be uti</w:t>
      </w:r>
      <w:r w:rsidR="00120A84">
        <w:rPr>
          <w:rFonts w:asciiTheme="minorHAnsi" w:hAnsiTheme="minorHAnsi" w:cstheme="minorHAnsi"/>
        </w:rPr>
        <w:t xml:space="preserve">lised in innumerable ways” (Edensor, 2005: 833).  </w:t>
      </w:r>
      <w:r w:rsidR="0065277B" w:rsidRPr="003C0713">
        <w:rPr>
          <w:rFonts w:asciiTheme="minorHAnsi" w:hAnsiTheme="minorHAnsi" w:cstheme="minorHAnsi"/>
        </w:rPr>
        <w:t xml:space="preserve">Although </w:t>
      </w:r>
      <w:r w:rsidR="00D71FFE">
        <w:rPr>
          <w:rFonts w:asciiTheme="minorHAnsi" w:hAnsiTheme="minorHAnsi" w:cstheme="minorHAnsi"/>
        </w:rPr>
        <w:t>a number of scrap and garage</w:t>
      </w:r>
      <w:r w:rsidR="0065277B" w:rsidRPr="003C0713">
        <w:rPr>
          <w:rFonts w:asciiTheme="minorHAnsi" w:hAnsiTheme="minorHAnsi" w:cstheme="minorHAnsi"/>
        </w:rPr>
        <w:t xml:space="preserve"> businesses still occupy areas of the Valley, particularly in the Foundry Lane Industrial Estate, a portion of the Valley conspicuous by its lack of the ‘industrial gothic’ and preponderance of ‘non-creative’ ventures, displacement is also hinted at by the Ouseburn </w:t>
      </w:r>
      <w:r w:rsidR="0065277B" w:rsidRPr="003C0713">
        <w:rPr>
          <w:rFonts w:asciiTheme="minorHAnsi" w:hAnsiTheme="minorHAnsi" w:cstheme="minorHAnsi"/>
        </w:rPr>
        <w:lastRenderedPageBreak/>
        <w:t>Trust (2008), and support</w:t>
      </w:r>
      <w:r w:rsidR="00F55CD3">
        <w:rPr>
          <w:rFonts w:asciiTheme="minorHAnsi" w:hAnsiTheme="minorHAnsi" w:cstheme="minorHAnsi"/>
        </w:rPr>
        <w:t>s</w:t>
      </w:r>
      <w:r w:rsidR="0065277B" w:rsidRPr="003C0713">
        <w:rPr>
          <w:rFonts w:asciiTheme="minorHAnsi" w:hAnsiTheme="minorHAnsi" w:cstheme="minorHAnsi"/>
        </w:rPr>
        <w:t xml:space="preserve"> </w:t>
      </w:r>
      <w:r w:rsidR="00F55CD3">
        <w:rPr>
          <w:rFonts w:asciiTheme="minorHAnsi" w:hAnsiTheme="minorHAnsi" w:cstheme="minorHAnsi"/>
        </w:rPr>
        <w:t>other research</w:t>
      </w:r>
      <w:r w:rsidR="0065277B" w:rsidRPr="003C0713">
        <w:rPr>
          <w:rFonts w:asciiTheme="minorHAnsi" w:hAnsiTheme="minorHAnsi" w:cstheme="minorHAnsi"/>
        </w:rPr>
        <w:t xml:space="preserve"> (</w:t>
      </w:r>
      <w:proofErr w:type="spellStart"/>
      <w:r w:rsidR="0065277B" w:rsidRPr="003C0713">
        <w:rPr>
          <w:rFonts w:asciiTheme="minorHAnsi" w:hAnsiTheme="minorHAnsi" w:cstheme="minorHAnsi"/>
        </w:rPr>
        <w:t>Zukin</w:t>
      </w:r>
      <w:proofErr w:type="spellEnd"/>
      <w:r w:rsidR="007174DA">
        <w:rPr>
          <w:rFonts w:asciiTheme="minorHAnsi" w:hAnsiTheme="minorHAnsi" w:cstheme="minorHAnsi"/>
        </w:rPr>
        <w:t>,</w:t>
      </w:r>
      <w:r w:rsidR="0065277B" w:rsidRPr="003C0713">
        <w:rPr>
          <w:rFonts w:asciiTheme="minorHAnsi" w:hAnsiTheme="minorHAnsi" w:cstheme="minorHAnsi"/>
        </w:rPr>
        <w:t xml:space="preserve"> 1989; Curran</w:t>
      </w:r>
      <w:r w:rsidR="007174DA">
        <w:rPr>
          <w:rFonts w:asciiTheme="minorHAnsi" w:hAnsiTheme="minorHAnsi" w:cstheme="minorHAnsi"/>
        </w:rPr>
        <w:t>,</w:t>
      </w:r>
      <w:r w:rsidR="0065277B" w:rsidRPr="003C0713">
        <w:rPr>
          <w:rFonts w:asciiTheme="minorHAnsi" w:hAnsiTheme="minorHAnsi" w:cstheme="minorHAnsi"/>
        </w:rPr>
        <w:t xml:space="preserve"> 2007) that suggest</w:t>
      </w:r>
      <w:r w:rsidR="00F55CD3">
        <w:rPr>
          <w:rFonts w:asciiTheme="minorHAnsi" w:hAnsiTheme="minorHAnsi" w:cstheme="minorHAnsi"/>
        </w:rPr>
        <w:t>s that</w:t>
      </w:r>
      <w:r w:rsidR="0065277B" w:rsidRPr="003C0713">
        <w:rPr>
          <w:rFonts w:asciiTheme="minorHAnsi" w:hAnsiTheme="minorHAnsi" w:cstheme="minorHAnsi"/>
        </w:rPr>
        <w:t xml:space="preserve"> small scale industry and service ventures often come into conflict with artists in the property market as both are often interested in renting similar sized work-spaces. </w:t>
      </w:r>
    </w:p>
    <w:p w:rsidR="00477326" w:rsidRDefault="00477326" w:rsidP="00BE7EF8">
      <w:pPr>
        <w:pStyle w:val="BodyText2"/>
        <w:jc w:val="both"/>
        <w:rPr>
          <w:rFonts w:asciiTheme="minorHAnsi" w:hAnsiTheme="minorHAnsi" w:cstheme="minorHAnsi"/>
        </w:rPr>
      </w:pPr>
    </w:p>
    <w:p w:rsidR="009B659E" w:rsidRPr="00234C77" w:rsidRDefault="009B659E" w:rsidP="00BE7EF8">
      <w:pPr>
        <w:pStyle w:val="BodyText2"/>
        <w:jc w:val="both"/>
        <w:rPr>
          <w:rFonts w:asciiTheme="minorHAnsi" w:hAnsiTheme="minorHAnsi" w:cstheme="minorHAnsi"/>
          <w:i/>
        </w:rPr>
      </w:pPr>
      <w:r>
        <w:rPr>
          <w:rFonts w:asciiTheme="minorHAnsi" w:hAnsiTheme="minorHAnsi" w:cstheme="minorHAnsi"/>
          <w:i/>
        </w:rPr>
        <w:t>Perceived L</w:t>
      </w:r>
      <w:r w:rsidR="00D44278" w:rsidRPr="00234C77">
        <w:rPr>
          <w:rFonts w:asciiTheme="minorHAnsi" w:hAnsiTheme="minorHAnsi" w:cstheme="minorHAnsi"/>
          <w:i/>
        </w:rPr>
        <w:t xml:space="preserve">oss of </w:t>
      </w:r>
      <w:r w:rsidR="008B3586">
        <w:rPr>
          <w:rFonts w:asciiTheme="minorHAnsi" w:hAnsiTheme="minorHAnsi" w:cstheme="minorHAnsi"/>
          <w:i/>
        </w:rPr>
        <w:t xml:space="preserve">Creative </w:t>
      </w:r>
      <w:r w:rsidR="00D44278" w:rsidRPr="00234C77">
        <w:rPr>
          <w:rFonts w:asciiTheme="minorHAnsi" w:hAnsiTheme="minorHAnsi" w:cstheme="minorHAnsi"/>
          <w:i/>
        </w:rPr>
        <w:t>Community</w:t>
      </w:r>
      <w:r w:rsidR="00E83CD5">
        <w:rPr>
          <w:rFonts w:asciiTheme="minorHAnsi" w:hAnsiTheme="minorHAnsi" w:cstheme="minorHAnsi"/>
          <w:i/>
        </w:rPr>
        <w:t xml:space="preserve"> Spirit</w:t>
      </w:r>
    </w:p>
    <w:p w:rsidR="00477326" w:rsidRDefault="0065277B" w:rsidP="00BE7EF8">
      <w:pPr>
        <w:pStyle w:val="BodyText2"/>
        <w:jc w:val="both"/>
        <w:rPr>
          <w:rFonts w:asciiTheme="minorHAnsi" w:hAnsiTheme="minorHAnsi" w:cstheme="minorHAnsi"/>
        </w:rPr>
      </w:pPr>
      <w:r w:rsidRPr="003C0713">
        <w:rPr>
          <w:rFonts w:asciiTheme="minorHAnsi" w:hAnsiTheme="minorHAnsi" w:cstheme="minorHAnsi"/>
        </w:rPr>
        <w:t>To</w:t>
      </w:r>
      <w:r w:rsidR="00AC64EF" w:rsidRPr="003C0713">
        <w:rPr>
          <w:rFonts w:asciiTheme="minorHAnsi" w:hAnsiTheme="minorHAnsi" w:cstheme="minorHAnsi"/>
        </w:rPr>
        <w:t xml:space="preserve"> many of our interviewees</w:t>
      </w:r>
      <w:r w:rsidRPr="003C0713">
        <w:rPr>
          <w:rFonts w:asciiTheme="minorHAnsi" w:hAnsiTheme="minorHAnsi" w:cstheme="minorHAnsi"/>
        </w:rPr>
        <w:t xml:space="preserve">, the </w:t>
      </w:r>
      <w:r w:rsidR="008B3586">
        <w:rPr>
          <w:rFonts w:asciiTheme="minorHAnsi" w:hAnsiTheme="minorHAnsi" w:cstheme="minorHAnsi"/>
        </w:rPr>
        <w:t xml:space="preserve">derelict and </w:t>
      </w:r>
      <w:r w:rsidRPr="003C0713">
        <w:rPr>
          <w:rFonts w:asciiTheme="minorHAnsi" w:hAnsiTheme="minorHAnsi" w:cstheme="minorHAnsi"/>
        </w:rPr>
        <w:t>decay</w:t>
      </w:r>
      <w:r w:rsidR="007012AF">
        <w:rPr>
          <w:rFonts w:asciiTheme="minorHAnsi" w:hAnsiTheme="minorHAnsi" w:cstheme="minorHAnsi"/>
        </w:rPr>
        <w:t>ed aspects</w:t>
      </w:r>
      <w:r w:rsidRPr="003C0713">
        <w:rPr>
          <w:rFonts w:asciiTheme="minorHAnsi" w:hAnsiTheme="minorHAnsi" w:cstheme="minorHAnsi"/>
        </w:rPr>
        <w:t xml:space="preserve"> of the Valley in its earlier years as an ‘artists</w:t>
      </w:r>
      <w:r w:rsidR="006B510D">
        <w:rPr>
          <w:rFonts w:asciiTheme="minorHAnsi" w:hAnsiTheme="minorHAnsi" w:cstheme="minorHAnsi"/>
        </w:rPr>
        <w:t>’</w:t>
      </w:r>
      <w:r w:rsidRPr="003C0713">
        <w:rPr>
          <w:rFonts w:asciiTheme="minorHAnsi" w:hAnsiTheme="minorHAnsi" w:cstheme="minorHAnsi"/>
        </w:rPr>
        <w:t xml:space="preserve"> colony’ held significations of the broader possibilities of a creative community in more or less unregulated space.</w:t>
      </w:r>
      <w:r w:rsidR="00581560">
        <w:rPr>
          <w:rFonts w:asciiTheme="minorHAnsi" w:hAnsiTheme="minorHAnsi" w:cstheme="minorHAnsi"/>
        </w:rPr>
        <w:t xml:space="preserve"> </w:t>
      </w:r>
      <w:r w:rsidRPr="003C0713">
        <w:rPr>
          <w:rFonts w:asciiTheme="minorHAnsi" w:hAnsiTheme="minorHAnsi" w:cstheme="minorHAnsi"/>
        </w:rPr>
        <w:t>Th</w:t>
      </w:r>
      <w:r w:rsidR="00D35CF2">
        <w:rPr>
          <w:rFonts w:asciiTheme="minorHAnsi" w:hAnsiTheme="minorHAnsi" w:cstheme="minorHAnsi"/>
        </w:rPr>
        <w:t>is</w:t>
      </w:r>
      <w:r w:rsidRPr="003C0713">
        <w:rPr>
          <w:rFonts w:asciiTheme="minorHAnsi" w:hAnsiTheme="minorHAnsi" w:cstheme="minorHAnsi"/>
        </w:rPr>
        <w:t xml:space="preserve"> possibilit</w:t>
      </w:r>
      <w:r w:rsidR="00206F17">
        <w:rPr>
          <w:rFonts w:asciiTheme="minorHAnsi" w:hAnsiTheme="minorHAnsi" w:cstheme="minorHAnsi"/>
        </w:rPr>
        <w:t>y</w:t>
      </w:r>
      <w:r w:rsidRPr="003C0713">
        <w:rPr>
          <w:rFonts w:asciiTheme="minorHAnsi" w:hAnsiTheme="minorHAnsi" w:cstheme="minorHAnsi"/>
        </w:rPr>
        <w:t xml:space="preserve"> was often seen to have been more possible in the past, rather than in the present, where for </w:t>
      </w:r>
      <w:r w:rsidR="006473D6">
        <w:rPr>
          <w:rFonts w:asciiTheme="minorHAnsi" w:hAnsiTheme="minorHAnsi" w:cstheme="minorHAnsi"/>
        </w:rPr>
        <w:t>Respondent 10</w:t>
      </w:r>
      <w:r w:rsidRPr="003C0713">
        <w:rPr>
          <w:rFonts w:asciiTheme="minorHAnsi" w:hAnsiTheme="minorHAnsi" w:cstheme="minorHAnsi"/>
        </w:rPr>
        <w:t xml:space="preserve"> “the machine has taken over”</w:t>
      </w:r>
      <w:r w:rsidR="007012AF">
        <w:rPr>
          <w:rFonts w:asciiTheme="minorHAnsi" w:hAnsiTheme="minorHAnsi" w:cstheme="minorHAnsi"/>
        </w:rPr>
        <w:t>, referring to the process of gentrification</w:t>
      </w:r>
      <w:r w:rsidRPr="003C0713">
        <w:rPr>
          <w:rFonts w:asciiTheme="minorHAnsi" w:hAnsiTheme="minorHAnsi" w:cstheme="minorHAnsi"/>
        </w:rPr>
        <w:t xml:space="preserve">.  This is important as it demonstrates the perceived effects of the Valley’s increased profile and the concomitant regulations and commercial speculations wrought by local government interest and property development on the social fabric of the area. This and the increasing popularity of the Valley’s facilities and pubs by the more general population, has for a number of </w:t>
      </w:r>
      <w:r w:rsidR="00F55CD3">
        <w:rPr>
          <w:rFonts w:asciiTheme="minorHAnsi" w:hAnsiTheme="minorHAnsi" w:cstheme="minorHAnsi"/>
        </w:rPr>
        <w:t>the</w:t>
      </w:r>
      <w:r w:rsidRPr="003C0713">
        <w:rPr>
          <w:rFonts w:asciiTheme="minorHAnsi" w:hAnsiTheme="minorHAnsi" w:cstheme="minorHAnsi"/>
        </w:rPr>
        <w:t xml:space="preserve"> artists had certain effects. One of these effects is the</w:t>
      </w:r>
      <w:r w:rsidR="007012AF">
        <w:rPr>
          <w:rFonts w:asciiTheme="minorHAnsi" w:hAnsiTheme="minorHAnsi" w:cstheme="minorHAnsi"/>
        </w:rPr>
        <w:t xml:space="preserve"> perceived</w:t>
      </w:r>
      <w:r w:rsidRPr="003C0713">
        <w:rPr>
          <w:rFonts w:asciiTheme="minorHAnsi" w:hAnsiTheme="minorHAnsi" w:cstheme="minorHAnsi"/>
        </w:rPr>
        <w:t xml:space="preserve"> loss of, or lessening of, an autonomous sense of community, where things could be done without deference to bureaucratic regulations or outside bodies – this sense of regulation is seen to have increased in recent years. </w:t>
      </w:r>
      <w:r w:rsidR="006473D6">
        <w:rPr>
          <w:rFonts w:asciiTheme="minorHAnsi" w:hAnsiTheme="minorHAnsi" w:cstheme="minorHAnsi"/>
        </w:rPr>
        <w:t>Respondent 3</w:t>
      </w:r>
      <w:r w:rsidRPr="003C0713">
        <w:rPr>
          <w:rFonts w:asciiTheme="minorHAnsi" w:hAnsiTheme="minorHAnsi" w:cstheme="minorHAnsi"/>
        </w:rPr>
        <w:t xml:space="preserve">, a </w:t>
      </w:r>
      <w:r w:rsidR="00F55CD3">
        <w:rPr>
          <w:rFonts w:asciiTheme="minorHAnsi" w:hAnsiTheme="minorHAnsi" w:cstheme="minorHAnsi"/>
        </w:rPr>
        <w:t>self-recognised</w:t>
      </w:r>
      <w:r w:rsidRPr="003C0713">
        <w:rPr>
          <w:rFonts w:asciiTheme="minorHAnsi" w:hAnsiTheme="minorHAnsi" w:cstheme="minorHAnsi"/>
        </w:rPr>
        <w:t xml:space="preserve"> ‘founder’ of the Valley’s artistic community suggested that in the ‘old days’:</w:t>
      </w:r>
      <w:r w:rsidR="00125DF2">
        <w:rPr>
          <w:rFonts w:asciiTheme="minorHAnsi" w:hAnsiTheme="minorHAnsi" w:cstheme="minorHAnsi"/>
        </w:rPr>
        <w:t xml:space="preserve"> </w:t>
      </w:r>
    </w:p>
    <w:p w:rsidR="00477326" w:rsidRDefault="0065277B" w:rsidP="00BE7EF8">
      <w:pPr>
        <w:pStyle w:val="BodyText2"/>
        <w:ind w:left="720"/>
        <w:rPr>
          <w:rFonts w:asciiTheme="minorHAnsi" w:hAnsiTheme="minorHAnsi" w:cstheme="minorHAnsi"/>
        </w:rPr>
      </w:pPr>
      <w:r w:rsidRPr="003C0713">
        <w:rPr>
          <w:rFonts w:asciiTheme="minorHAnsi" w:hAnsiTheme="minorHAnsi" w:cstheme="minorHAnsi"/>
        </w:rPr>
        <w:t xml:space="preserve">There was a lot of anarchic quite creative stuff going on [with] people taking risks and doing things themselves and [the spirit] at that time was in terms of a lot of cooperation and idealism [and it was] very different to how things are now – an entirely different kind of </w:t>
      </w:r>
      <w:r w:rsidR="00125DF2" w:rsidRPr="003C0713">
        <w:rPr>
          <w:rFonts w:asciiTheme="minorHAnsi" w:hAnsiTheme="minorHAnsi" w:cstheme="minorHAnsi"/>
        </w:rPr>
        <w:t>mind-set</w:t>
      </w:r>
      <w:r w:rsidRPr="003C0713">
        <w:rPr>
          <w:rFonts w:asciiTheme="minorHAnsi" w:hAnsiTheme="minorHAnsi" w:cstheme="minorHAnsi"/>
        </w:rPr>
        <w:t xml:space="preserve"> for what kind of motivated people</w:t>
      </w:r>
      <w:r w:rsidR="008330F0">
        <w:rPr>
          <w:rFonts w:asciiTheme="minorHAnsi" w:hAnsiTheme="minorHAnsi" w:cstheme="minorHAnsi"/>
        </w:rPr>
        <w:t>.</w:t>
      </w:r>
      <w:r w:rsidR="00B53821">
        <w:rPr>
          <w:rFonts w:asciiTheme="minorHAnsi" w:hAnsiTheme="minorHAnsi" w:cstheme="minorHAnsi"/>
        </w:rPr>
        <w:t xml:space="preserve"> </w:t>
      </w:r>
      <w:r w:rsidRPr="003C0713">
        <w:rPr>
          <w:rFonts w:asciiTheme="minorHAnsi" w:hAnsiTheme="minorHAnsi" w:cstheme="minorHAnsi"/>
        </w:rPr>
        <w:t xml:space="preserve"> </w:t>
      </w:r>
    </w:p>
    <w:p w:rsidR="00477326" w:rsidRDefault="008B3586" w:rsidP="00BE7EF8">
      <w:pPr>
        <w:pStyle w:val="BodyText2"/>
        <w:jc w:val="both"/>
        <w:rPr>
          <w:rFonts w:asciiTheme="minorHAnsi" w:hAnsiTheme="minorHAnsi" w:cstheme="minorHAnsi"/>
        </w:rPr>
      </w:pPr>
      <w:r>
        <w:rPr>
          <w:rFonts w:asciiTheme="minorHAnsi" w:hAnsiTheme="minorHAnsi" w:cstheme="minorHAnsi"/>
        </w:rPr>
        <w:lastRenderedPageBreak/>
        <w:t xml:space="preserve">Whilst clearly nostalgic, </w:t>
      </w:r>
      <w:r w:rsidR="006473D6">
        <w:rPr>
          <w:rFonts w:asciiTheme="minorHAnsi" w:hAnsiTheme="minorHAnsi" w:cstheme="minorHAnsi"/>
        </w:rPr>
        <w:t>Respondent 3</w:t>
      </w:r>
      <w:r w:rsidR="0065277B" w:rsidRPr="003C0713">
        <w:rPr>
          <w:rFonts w:asciiTheme="minorHAnsi" w:hAnsiTheme="minorHAnsi" w:cstheme="minorHAnsi"/>
        </w:rPr>
        <w:t xml:space="preserve"> suggested that there was </w:t>
      </w:r>
      <w:r>
        <w:rPr>
          <w:rFonts w:asciiTheme="minorHAnsi" w:hAnsiTheme="minorHAnsi" w:cstheme="minorHAnsi"/>
        </w:rPr>
        <w:t xml:space="preserve">also </w:t>
      </w:r>
      <w:r w:rsidR="0065277B" w:rsidRPr="003C0713">
        <w:rPr>
          <w:rFonts w:asciiTheme="minorHAnsi" w:hAnsiTheme="minorHAnsi" w:cstheme="minorHAnsi"/>
        </w:rPr>
        <w:t>a “political” orientation to the artists’ collective in the Valley in the early days. This was aimed at a communitarianism of creative workers that sought to exist outside of dependence upon the state or other bodies in terms of “grant aid” – in other words there was a movement towards an autonomous creative community:</w:t>
      </w:r>
    </w:p>
    <w:p w:rsidR="00477326" w:rsidRDefault="0065277B" w:rsidP="00BE7EF8">
      <w:pPr>
        <w:pStyle w:val="BodyText2"/>
        <w:ind w:left="720"/>
        <w:jc w:val="both"/>
        <w:rPr>
          <w:rFonts w:asciiTheme="minorHAnsi" w:hAnsiTheme="minorHAnsi" w:cstheme="minorHAnsi"/>
        </w:rPr>
      </w:pPr>
      <w:r w:rsidRPr="003C0713">
        <w:rPr>
          <w:rFonts w:asciiTheme="minorHAnsi" w:hAnsiTheme="minorHAnsi" w:cstheme="minorHAnsi"/>
        </w:rPr>
        <w:t>we wanted a place independent of say grant aid ‘cos with grant aid you were always dependent on that and if you got that cut you were stumped…</w:t>
      </w:r>
      <w:r w:rsidR="007012AF">
        <w:rPr>
          <w:rFonts w:asciiTheme="minorHAnsi" w:hAnsiTheme="minorHAnsi" w:cstheme="minorHAnsi"/>
        </w:rPr>
        <w:t xml:space="preserve"> </w:t>
      </w:r>
      <w:r w:rsidRPr="003C0713">
        <w:rPr>
          <w:rFonts w:asciiTheme="minorHAnsi" w:hAnsiTheme="minorHAnsi" w:cstheme="minorHAnsi"/>
        </w:rPr>
        <w:t>so it was to try to remove yourself from that a bit and provide other cheap workspace for other people like ourselves who also wanted to put in effort to make a good place that was cooperative that was cooperatively run with a vision which was about creativity and all of those things and it was set up in a very idealistic fashion…</w:t>
      </w:r>
      <w:r w:rsidR="007012AF">
        <w:rPr>
          <w:rFonts w:asciiTheme="minorHAnsi" w:hAnsiTheme="minorHAnsi" w:cstheme="minorHAnsi"/>
        </w:rPr>
        <w:t xml:space="preserve"> </w:t>
      </w:r>
      <w:r w:rsidRPr="003C0713">
        <w:rPr>
          <w:rFonts w:asciiTheme="minorHAnsi" w:hAnsiTheme="minorHAnsi" w:cstheme="minorHAnsi"/>
        </w:rPr>
        <w:t>there was a great generosity of spirit which was fantastic at the time</w:t>
      </w:r>
      <w:r w:rsidR="008330F0">
        <w:rPr>
          <w:rFonts w:asciiTheme="minorHAnsi" w:hAnsiTheme="minorHAnsi" w:cstheme="minorHAnsi"/>
        </w:rPr>
        <w:t>.</w:t>
      </w:r>
      <w:r w:rsidR="00B53821">
        <w:rPr>
          <w:rFonts w:asciiTheme="minorHAnsi" w:hAnsiTheme="minorHAnsi" w:cstheme="minorHAnsi"/>
        </w:rPr>
        <w:t xml:space="preserve"> </w:t>
      </w:r>
      <w:r w:rsidRPr="003C0713">
        <w:rPr>
          <w:rFonts w:asciiTheme="minorHAnsi" w:hAnsiTheme="minorHAnsi" w:cstheme="minorHAnsi"/>
        </w:rPr>
        <w:t xml:space="preserve">  </w:t>
      </w:r>
    </w:p>
    <w:p w:rsidR="00627F7F" w:rsidRDefault="0065277B" w:rsidP="00037A5D">
      <w:pPr>
        <w:pStyle w:val="BodyText2"/>
        <w:jc w:val="both"/>
        <w:rPr>
          <w:rFonts w:asciiTheme="minorHAnsi" w:hAnsiTheme="minorHAnsi" w:cstheme="minorHAnsi"/>
        </w:rPr>
      </w:pPr>
      <w:r w:rsidRPr="003C0713">
        <w:rPr>
          <w:rFonts w:asciiTheme="minorHAnsi" w:hAnsiTheme="minorHAnsi" w:cstheme="minorHAnsi"/>
        </w:rPr>
        <w:t xml:space="preserve">Although </w:t>
      </w:r>
      <w:r w:rsidR="006473D6">
        <w:rPr>
          <w:rFonts w:asciiTheme="minorHAnsi" w:hAnsiTheme="minorHAnsi" w:cstheme="minorHAnsi"/>
        </w:rPr>
        <w:t>Respondent 5</w:t>
      </w:r>
      <w:r w:rsidRPr="003C0713">
        <w:rPr>
          <w:rFonts w:asciiTheme="minorHAnsi" w:hAnsiTheme="minorHAnsi" w:cstheme="minorHAnsi"/>
        </w:rPr>
        <w:t xml:space="preserve"> suggested that there was still a “social politics in the Valley…</w:t>
      </w:r>
      <w:r w:rsidR="007012AF">
        <w:rPr>
          <w:rFonts w:asciiTheme="minorHAnsi" w:hAnsiTheme="minorHAnsi" w:cstheme="minorHAnsi"/>
        </w:rPr>
        <w:t xml:space="preserve"> </w:t>
      </w:r>
      <w:r w:rsidRPr="003C0713">
        <w:rPr>
          <w:rFonts w:asciiTheme="minorHAnsi" w:hAnsiTheme="minorHAnsi" w:cstheme="minorHAnsi"/>
        </w:rPr>
        <w:t xml:space="preserve">about artistic values and people lending a hand” for a number of </w:t>
      </w:r>
      <w:r w:rsidR="00503CC1">
        <w:rPr>
          <w:rFonts w:asciiTheme="minorHAnsi" w:hAnsiTheme="minorHAnsi" w:cstheme="minorHAnsi"/>
        </w:rPr>
        <w:t>the</w:t>
      </w:r>
      <w:r w:rsidRPr="003C0713">
        <w:rPr>
          <w:rFonts w:asciiTheme="minorHAnsi" w:hAnsiTheme="minorHAnsi" w:cstheme="minorHAnsi"/>
        </w:rPr>
        <w:t xml:space="preserve"> respondents with perhaps longer associations with the area than </w:t>
      </w:r>
      <w:r w:rsidR="006473D6">
        <w:rPr>
          <w:rFonts w:asciiTheme="minorHAnsi" w:hAnsiTheme="minorHAnsi" w:cstheme="minorHAnsi"/>
        </w:rPr>
        <w:t>Respondent 5</w:t>
      </w:r>
      <w:r w:rsidRPr="003C0713">
        <w:rPr>
          <w:rFonts w:asciiTheme="minorHAnsi" w:hAnsiTheme="minorHAnsi" w:cstheme="minorHAnsi"/>
        </w:rPr>
        <w:t>, this communitarian and self</w:t>
      </w:r>
      <w:r w:rsidR="00125DF2">
        <w:rPr>
          <w:rFonts w:asciiTheme="minorHAnsi" w:hAnsiTheme="minorHAnsi" w:cstheme="minorHAnsi"/>
        </w:rPr>
        <w:t>-</w:t>
      </w:r>
      <w:r w:rsidRPr="003C0713">
        <w:rPr>
          <w:rFonts w:asciiTheme="minorHAnsi" w:hAnsiTheme="minorHAnsi" w:cstheme="minorHAnsi"/>
        </w:rPr>
        <w:t xml:space="preserve">reliant ethic was, as </w:t>
      </w:r>
      <w:r w:rsidR="006473D6">
        <w:rPr>
          <w:rFonts w:asciiTheme="minorHAnsi" w:hAnsiTheme="minorHAnsi" w:cstheme="minorHAnsi"/>
        </w:rPr>
        <w:t>Respondent 3</w:t>
      </w:r>
      <w:r w:rsidRPr="003C0713">
        <w:rPr>
          <w:rFonts w:asciiTheme="minorHAnsi" w:hAnsiTheme="minorHAnsi" w:cstheme="minorHAnsi"/>
        </w:rPr>
        <w:t xml:space="preserve"> suggests above, </w:t>
      </w:r>
      <w:r w:rsidR="007012AF">
        <w:rPr>
          <w:rFonts w:asciiTheme="minorHAnsi" w:hAnsiTheme="minorHAnsi" w:cstheme="minorHAnsi"/>
        </w:rPr>
        <w:t>perceived to be</w:t>
      </w:r>
      <w:r w:rsidRPr="003C0713">
        <w:rPr>
          <w:rFonts w:asciiTheme="minorHAnsi" w:hAnsiTheme="minorHAnsi" w:cstheme="minorHAnsi"/>
        </w:rPr>
        <w:t xml:space="preserve"> more evident in the past. </w:t>
      </w:r>
      <w:r w:rsidR="006473D6">
        <w:rPr>
          <w:rFonts w:asciiTheme="minorHAnsi" w:hAnsiTheme="minorHAnsi" w:cstheme="minorHAnsi"/>
        </w:rPr>
        <w:t>Respondent 10</w:t>
      </w:r>
      <w:r w:rsidRPr="003C0713">
        <w:rPr>
          <w:rFonts w:asciiTheme="minorHAnsi" w:hAnsiTheme="minorHAnsi" w:cstheme="minorHAnsi"/>
        </w:rPr>
        <w:t xml:space="preserve"> suggest</w:t>
      </w:r>
      <w:r w:rsidR="00B53821">
        <w:rPr>
          <w:rFonts w:asciiTheme="minorHAnsi" w:hAnsiTheme="minorHAnsi" w:cstheme="minorHAnsi"/>
        </w:rPr>
        <w:t>ed</w:t>
      </w:r>
      <w:r w:rsidRPr="003C0713">
        <w:rPr>
          <w:rFonts w:asciiTheme="minorHAnsi" w:hAnsiTheme="minorHAnsi" w:cstheme="minorHAnsi"/>
        </w:rPr>
        <w:t xml:space="preserve"> that there was a “make and mend do” attitude in the Valley in the early to mid</w:t>
      </w:r>
      <w:r w:rsidR="00125DF2">
        <w:rPr>
          <w:rFonts w:asciiTheme="minorHAnsi" w:hAnsiTheme="minorHAnsi" w:cstheme="minorHAnsi"/>
        </w:rPr>
        <w:t>-</w:t>
      </w:r>
      <w:r w:rsidRPr="003C0713">
        <w:rPr>
          <w:rFonts w:asciiTheme="minorHAnsi" w:hAnsiTheme="minorHAnsi" w:cstheme="minorHAnsi"/>
        </w:rPr>
        <w:t>1990s, and that the Valley’s artistic community was “more resourceful [with] informal networks rather than organisational structures”</w:t>
      </w:r>
      <w:r w:rsidR="002F7DD8">
        <w:rPr>
          <w:rFonts w:asciiTheme="minorHAnsi" w:hAnsiTheme="minorHAnsi" w:cstheme="minorHAnsi"/>
        </w:rPr>
        <w:t xml:space="preserve">, and this comment can be read as a reflection of artists’ fears of </w:t>
      </w:r>
      <w:r w:rsidR="000F626C">
        <w:rPr>
          <w:rFonts w:asciiTheme="minorHAnsi" w:hAnsiTheme="minorHAnsi" w:cstheme="minorHAnsi"/>
        </w:rPr>
        <w:t xml:space="preserve">‘institutionalisation’ </w:t>
      </w:r>
      <w:r w:rsidR="001F4C00">
        <w:rPr>
          <w:rFonts w:asciiTheme="minorHAnsi" w:hAnsiTheme="minorHAnsi" w:cstheme="minorHAnsi"/>
        </w:rPr>
        <w:t>(</w:t>
      </w:r>
      <w:r w:rsidR="000F626C">
        <w:rPr>
          <w:rFonts w:asciiTheme="minorHAnsi" w:hAnsiTheme="minorHAnsi" w:cstheme="minorHAnsi"/>
        </w:rPr>
        <w:t xml:space="preserve">Marti-Costa and </w:t>
      </w:r>
      <w:proofErr w:type="spellStart"/>
      <w:r w:rsidR="000F626C">
        <w:rPr>
          <w:rFonts w:asciiTheme="minorHAnsi" w:hAnsiTheme="minorHAnsi" w:cstheme="minorHAnsi"/>
        </w:rPr>
        <w:t>Pradel</w:t>
      </w:r>
      <w:proofErr w:type="spellEnd"/>
      <w:r w:rsidR="000F626C">
        <w:rPr>
          <w:rFonts w:asciiTheme="minorHAnsi" w:hAnsiTheme="minorHAnsi" w:cstheme="minorHAnsi"/>
        </w:rPr>
        <w:t xml:space="preserve"> </w:t>
      </w:r>
      <w:proofErr w:type="spellStart"/>
      <w:r w:rsidR="000F626C">
        <w:rPr>
          <w:rFonts w:asciiTheme="minorHAnsi" w:hAnsiTheme="minorHAnsi" w:cstheme="minorHAnsi"/>
        </w:rPr>
        <w:t>i</w:t>
      </w:r>
      <w:proofErr w:type="spellEnd"/>
      <w:r w:rsidR="000F626C">
        <w:rPr>
          <w:rFonts w:asciiTheme="minorHAnsi" w:hAnsiTheme="minorHAnsi" w:cstheme="minorHAnsi"/>
        </w:rPr>
        <w:t xml:space="preserve"> Miquel</w:t>
      </w:r>
      <w:r w:rsidR="001F4C00">
        <w:rPr>
          <w:rFonts w:asciiTheme="minorHAnsi" w:hAnsiTheme="minorHAnsi" w:cstheme="minorHAnsi"/>
        </w:rPr>
        <w:t xml:space="preserve">, </w:t>
      </w:r>
      <w:r w:rsidR="000F626C">
        <w:rPr>
          <w:rFonts w:asciiTheme="minorHAnsi" w:hAnsiTheme="minorHAnsi" w:cstheme="minorHAnsi"/>
        </w:rPr>
        <w:t>2012)</w:t>
      </w:r>
      <w:r w:rsidRPr="003C0713">
        <w:rPr>
          <w:rFonts w:asciiTheme="minorHAnsi" w:hAnsiTheme="minorHAnsi" w:cstheme="minorHAnsi"/>
        </w:rPr>
        <w:t>.</w:t>
      </w:r>
      <w:r w:rsidR="005675F8">
        <w:rPr>
          <w:rFonts w:asciiTheme="minorHAnsi" w:hAnsiTheme="minorHAnsi" w:cstheme="minorHAnsi"/>
        </w:rPr>
        <w:t xml:space="preserve"> </w:t>
      </w:r>
    </w:p>
    <w:p w:rsidR="0065277B" w:rsidRPr="003C0713" w:rsidRDefault="005675F8" w:rsidP="00037A5D">
      <w:pPr>
        <w:pStyle w:val="BodyText2"/>
        <w:jc w:val="both"/>
        <w:rPr>
          <w:rFonts w:asciiTheme="minorHAnsi" w:hAnsiTheme="minorHAnsi" w:cstheme="minorHAnsi"/>
        </w:rPr>
      </w:pPr>
      <w:r>
        <w:rPr>
          <w:rFonts w:asciiTheme="minorHAnsi" w:hAnsiTheme="minorHAnsi" w:cstheme="minorHAnsi"/>
        </w:rPr>
        <w:t>Respondent 10 however did make an interesting</w:t>
      </w:r>
      <w:r w:rsidR="00627F7F">
        <w:rPr>
          <w:rFonts w:asciiTheme="minorHAnsi" w:hAnsiTheme="minorHAnsi" w:cstheme="minorHAnsi"/>
        </w:rPr>
        <w:t>, and ironically intoned,</w:t>
      </w:r>
      <w:r>
        <w:rPr>
          <w:rFonts w:asciiTheme="minorHAnsi" w:hAnsiTheme="minorHAnsi" w:cstheme="minorHAnsi"/>
        </w:rPr>
        <w:t xml:space="preserve"> observation about his desire for community and grassroots activity in the Valley in some ways echoed </w:t>
      </w:r>
      <w:r w:rsidR="001923B1">
        <w:rPr>
          <w:rFonts w:asciiTheme="minorHAnsi" w:hAnsiTheme="minorHAnsi" w:cstheme="minorHAnsi"/>
        </w:rPr>
        <w:t>aspects</w:t>
      </w:r>
      <w:r>
        <w:rPr>
          <w:rFonts w:asciiTheme="minorHAnsi" w:hAnsiTheme="minorHAnsi" w:cstheme="minorHAnsi"/>
        </w:rPr>
        <w:t xml:space="preserve"> of the ‘Big Society’ policy being espoused by the newly incumbent (as part of a political coalition) Conservative-led government, where third sectors and ‘entrepreneurial’ community groups </w:t>
      </w:r>
      <w:r w:rsidR="001923B1">
        <w:rPr>
          <w:rFonts w:asciiTheme="minorHAnsi" w:hAnsiTheme="minorHAnsi" w:cstheme="minorHAnsi"/>
        </w:rPr>
        <w:t>were to be</w:t>
      </w:r>
      <w:r>
        <w:rPr>
          <w:rFonts w:asciiTheme="minorHAnsi" w:hAnsiTheme="minorHAnsi" w:cstheme="minorHAnsi"/>
        </w:rPr>
        <w:t xml:space="preserve"> encouraged to become involved in local development and activity – rather than relying solely on the local state  </w:t>
      </w:r>
      <w:r w:rsidR="00627F7F">
        <w:rPr>
          <w:rFonts w:asciiTheme="minorHAnsi" w:hAnsiTheme="minorHAnsi" w:cstheme="minorHAnsi"/>
        </w:rPr>
        <w:t>(for a critical perspective</w:t>
      </w:r>
      <w:r w:rsidR="005C5389">
        <w:rPr>
          <w:rFonts w:asciiTheme="minorHAnsi" w:hAnsiTheme="minorHAnsi" w:cstheme="minorHAnsi"/>
        </w:rPr>
        <w:t xml:space="preserve"> on the Big Society</w:t>
      </w:r>
      <w:r w:rsidR="00627F7F">
        <w:rPr>
          <w:rFonts w:asciiTheme="minorHAnsi" w:hAnsiTheme="minorHAnsi" w:cstheme="minorHAnsi"/>
        </w:rPr>
        <w:t xml:space="preserve"> see Scott 2011)</w:t>
      </w:r>
      <w:r>
        <w:rPr>
          <w:rFonts w:asciiTheme="minorHAnsi" w:hAnsiTheme="minorHAnsi" w:cstheme="minorHAnsi"/>
        </w:rPr>
        <w:t xml:space="preserve">.  </w:t>
      </w:r>
      <w:r w:rsidR="0065277B" w:rsidRPr="003C0713">
        <w:rPr>
          <w:rFonts w:asciiTheme="minorHAnsi" w:hAnsiTheme="minorHAnsi" w:cstheme="minorHAnsi"/>
        </w:rPr>
        <w:t xml:space="preserve"> </w:t>
      </w:r>
      <w:r w:rsidR="006473D6">
        <w:rPr>
          <w:rFonts w:asciiTheme="minorHAnsi" w:hAnsiTheme="minorHAnsi" w:cstheme="minorHAnsi"/>
        </w:rPr>
        <w:t>Respondent 7</w:t>
      </w:r>
      <w:r w:rsidR="0065277B" w:rsidRPr="003C0713">
        <w:rPr>
          <w:rFonts w:asciiTheme="minorHAnsi" w:hAnsiTheme="minorHAnsi" w:cstheme="minorHAnsi"/>
        </w:rPr>
        <w:t xml:space="preserve"> </w:t>
      </w:r>
      <w:r w:rsidR="008330F0">
        <w:rPr>
          <w:rFonts w:asciiTheme="minorHAnsi" w:hAnsiTheme="minorHAnsi" w:cstheme="minorHAnsi"/>
        </w:rPr>
        <w:t>argue</w:t>
      </w:r>
      <w:r w:rsidR="0065277B" w:rsidRPr="003C0713">
        <w:rPr>
          <w:rFonts w:asciiTheme="minorHAnsi" w:hAnsiTheme="minorHAnsi" w:cstheme="minorHAnsi"/>
        </w:rPr>
        <w:t>d</w:t>
      </w:r>
      <w:r>
        <w:rPr>
          <w:rFonts w:asciiTheme="minorHAnsi" w:hAnsiTheme="minorHAnsi" w:cstheme="minorHAnsi"/>
        </w:rPr>
        <w:t xml:space="preserve"> however</w:t>
      </w:r>
      <w:r w:rsidR="0065277B" w:rsidRPr="003C0713">
        <w:rPr>
          <w:rFonts w:asciiTheme="minorHAnsi" w:hAnsiTheme="minorHAnsi" w:cstheme="minorHAnsi"/>
        </w:rPr>
        <w:t xml:space="preserve"> that even at the turn of the millennium, the Valley had a greater degree of </w:t>
      </w:r>
      <w:r>
        <w:rPr>
          <w:rFonts w:asciiTheme="minorHAnsi" w:hAnsiTheme="minorHAnsi" w:cstheme="minorHAnsi"/>
        </w:rPr>
        <w:t>autonomous</w:t>
      </w:r>
      <w:r w:rsidR="0065277B" w:rsidRPr="003C0713">
        <w:rPr>
          <w:rFonts w:asciiTheme="minorHAnsi" w:hAnsiTheme="minorHAnsi" w:cstheme="minorHAnsi"/>
        </w:rPr>
        <w:t xml:space="preserve"> qualities</w:t>
      </w:r>
      <w:r w:rsidR="005C5389">
        <w:rPr>
          <w:rFonts w:asciiTheme="minorHAnsi" w:hAnsiTheme="minorHAnsi" w:cstheme="minorHAnsi"/>
        </w:rPr>
        <w:t>;</w:t>
      </w:r>
      <w:r w:rsidR="0065277B" w:rsidRPr="003C0713">
        <w:rPr>
          <w:rFonts w:asciiTheme="minorHAnsi" w:hAnsiTheme="minorHAnsi" w:cstheme="minorHAnsi"/>
        </w:rPr>
        <w:t xml:space="preserve"> “the DIY spirit”, allowing for </w:t>
      </w:r>
      <w:r w:rsidR="008330F0">
        <w:rPr>
          <w:rFonts w:asciiTheme="minorHAnsi" w:hAnsiTheme="minorHAnsi" w:cstheme="minorHAnsi"/>
        </w:rPr>
        <w:t>bon</w:t>
      </w:r>
      <w:r w:rsidR="0065277B" w:rsidRPr="003C0713">
        <w:rPr>
          <w:rFonts w:asciiTheme="minorHAnsi" w:hAnsiTheme="minorHAnsi" w:cstheme="minorHAnsi"/>
        </w:rPr>
        <w:t>fire</w:t>
      </w:r>
      <w:r w:rsidR="008330F0">
        <w:rPr>
          <w:rFonts w:asciiTheme="minorHAnsi" w:hAnsiTheme="minorHAnsi" w:cstheme="minorHAnsi"/>
        </w:rPr>
        <w:t>s</w:t>
      </w:r>
      <w:r w:rsidR="0065277B" w:rsidRPr="003C0713">
        <w:rPr>
          <w:rFonts w:asciiTheme="minorHAnsi" w:hAnsiTheme="minorHAnsi" w:cstheme="minorHAnsi"/>
        </w:rPr>
        <w:t xml:space="preserve"> “that wouldn’t be allowed now” (</w:t>
      </w:r>
      <w:r w:rsidR="006473D6">
        <w:rPr>
          <w:rFonts w:asciiTheme="minorHAnsi" w:hAnsiTheme="minorHAnsi" w:cstheme="minorHAnsi"/>
        </w:rPr>
        <w:t>Respondent 20</w:t>
      </w:r>
      <w:r w:rsidR="0065277B" w:rsidRPr="003C0713">
        <w:rPr>
          <w:rFonts w:asciiTheme="minorHAnsi" w:hAnsiTheme="minorHAnsi" w:cstheme="minorHAnsi"/>
        </w:rPr>
        <w:t>) - at summer solstice as well as warehouse parties in empty buildings.</w:t>
      </w:r>
      <w:r w:rsidR="007012AF">
        <w:rPr>
          <w:rFonts w:asciiTheme="minorHAnsi" w:hAnsiTheme="minorHAnsi" w:cstheme="minorHAnsi"/>
        </w:rPr>
        <w:t xml:space="preserve"> </w:t>
      </w:r>
      <w:r w:rsidR="008B3586">
        <w:rPr>
          <w:rFonts w:asciiTheme="minorHAnsi" w:hAnsiTheme="minorHAnsi" w:cstheme="minorHAnsi"/>
        </w:rPr>
        <w:t xml:space="preserve">However, the sense of community politics in the Valley is much less activist than in other cases of gentrification such as in Chicago where community organisations based upon ethnicity and social class have done battle over urban space (Wilson and </w:t>
      </w:r>
      <w:proofErr w:type="spellStart"/>
      <w:r w:rsidR="008B3586">
        <w:rPr>
          <w:rFonts w:asciiTheme="minorHAnsi" w:hAnsiTheme="minorHAnsi" w:cstheme="minorHAnsi"/>
        </w:rPr>
        <w:t>Grammenos</w:t>
      </w:r>
      <w:proofErr w:type="spellEnd"/>
      <w:r w:rsidR="008B3586">
        <w:rPr>
          <w:rFonts w:asciiTheme="minorHAnsi" w:hAnsiTheme="minorHAnsi" w:cstheme="minorHAnsi"/>
        </w:rPr>
        <w:t xml:space="preserve">, 2005). </w:t>
      </w:r>
    </w:p>
    <w:p w:rsidR="008459BF" w:rsidRDefault="008459BF" w:rsidP="00BE7EF8">
      <w:pPr>
        <w:pStyle w:val="BodyText2"/>
        <w:rPr>
          <w:rFonts w:asciiTheme="minorHAnsi" w:hAnsiTheme="minorHAnsi" w:cstheme="minorHAnsi"/>
        </w:rPr>
      </w:pPr>
    </w:p>
    <w:p w:rsidR="00477326" w:rsidRDefault="006473D6" w:rsidP="00BE7EF8">
      <w:pPr>
        <w:pStyle w:val="BodyText2"/>
        <w:rPr>
          <w:rFonts w:asciiTheme="minorHAnsi" w:hAnsiTheme="minorHAnsi" w:cstheme="minorHAnsi"/>
        </w:rPr>
      </w:pPr>
      <w:r>
        <w:rPr>
          <w:rFonts w:asciiTheme="minorHAnsi" w:hAnsiTheme="minorHAnsi" w:cstheme="minorHAnsi"/>
        </w:rPr>
        <w:t>Respondent 7</w:t>
      </w:r>
      <w:r w:rsidR="0065277B" w:rsidRPr="003C0713">
        <w:rPr>
          <w:rFonts w:asciiTheme="minorHAnsi" w:hAnsiTheme="minorHAnsi" w:cstheme="minorHAnsi"/>
        </w:rPr>
        <w:t xml:space="preserve"> succinctly summarised the link between the aesthetics of decay found to a greater degree in the Valley’s past and the freedoms of sensibility and non-regulation that these aesthetics</w:t>
      </w:r>
      <w:r w:rsidR="008459BF">
        <w:rPr>
          <w:rFonts w:asciiTheme="minorHAnsi" w:hAnsiTheme="minorHAnsi" w:cstheme="minorHAnsi"/>
        </w:rPr>
        <w:t xml:space="preserve"> </w:t>
      </w:r>
      <w:r w:rsidR="0065277B" w:rsidRPr="003C0713">
        <w:rPr>
          <w:rFonts w:asciiTheme="minorHAnsi" w:hAnsiTheme="minorHAnsi" w:cstheme="minorHAnsi"/>
        </w:rPr>
        <w:t xml:space="preserve">conferred: </w:t>
      </w:r>
    </w:p>
    <w:p w:rsidR="00477326" w:rsidRDefault="0065277B" w:rsidP="00BE7EF8">
      <w:pPr>
        <w:pStyle w:val="BodyText2"/>
        <w:ind w:left="720"/>
        <w:rPr>
          <w:rFonts w:asciiTheme="minorHAnsi" w:hAnsiTheme="minorHAnsi" w:cstheme="minorHAnsi"/>
        </w:rPr>
      </w:pPr>
      <w:r w:rsidRPr="003C0713">
        <w:rPr>
          <w:rFonts w:asciiTheme="minorHAnsi" w:hAnsiTheme="minorHAnsi" w:cstheme="minorHAnsi"/>
        </w:rPr>
        <w:t>before it was quite derelict so you could do stuff…erm around the nineties and early n</w:t>
      </w:r>
      <w:r w:rsidR="00F55CD3">
        <w:rPr>
          <w:rFonts w:asciiTheme="minorHAnsi" w:hAnsiTheme="minorHAnsi" w:cstheme="minorHAnsi"/>
        </w:rPr>
        <w:t>ou</w:t>
      </w:r>
      <w:r w:rsidRPr="003C0713">
        <w:rPr>
          <w:rFonts w:asciiTheme="minorHAnsi" w:hAnsiTheme="minorHAnsi" w:cstheme="minorHAnsi"/>
        </w:rPr>
        <w:t xml:space="preserve">ghties it was a lot more like DIY style…and there used to be wood barbecues under the trees and I </w:t>
      </w:r>
      <w:proofErr w:type="spellStart"/>
      <w:r w:rsidRPr="003C0713">
        <w:rPr>
          <w:rFonts w:asciiTheme="minorHAnsi" w:hAnsiTheme="minorHAnsi" w:cstheme="minorHAnsi"/>
        </w:rPr>
        <w:t>dunno</w:t>
      </w:r>
      <w:proofErr w:type="spellEnd"/>
      <w:r w:rsidRPr="003C0713">
        <w:rPr>
          <w:rFonts w:asciiTheme="minorHAnsi" w:hAnsiTheme="minorHAnsi" w:cstheme="minorHAnsi"/>
        </w:rPr>
        <w:t xml:space="preserve"> if you’d be able to get away with that now…</w:t>
      </w:r>
      <w:r w:rsidR="007012AF">
        <w:rPr>
          <w:rFonts w:asciiTheme="minorHAnsi" w:hAnsiTheme="minorHAnsi" w:cstheme="minorHAnsi"/>
        </w:rPr>
        <w:t xml:space="preserve"> </w:t>
      </w:r>
      <w:r w:rsidRPr="003C0713">
        <w:rPr>
          <w:rFonts w:asciiTheme="minorHAnsi" w:hAnsiTheme="minorHAnsi" w:cstheme="minorHAnsi"/>
        </w:rPr>
        <w:t>at first it was really underground…it just felt like you could do anything you know</w:t>
      </w:r>
      <w:proofErr w:type="gramStart"/>
      <w:r w:rsidRPr="003C0713">
        <w:rPr>
          <w:rFonts w:asciiTheme="minorHAnsi" w:hAnsiTheme="minorHAnsi" w:cstheme="minorHAnsi"/>
        </w:rPr>
        <w:t>…</w:t>
      </w:r>
      <w:r w:rsidR="007012AF">
        <w:rPr>
          <w:rFonts w:asciiTheme="minorHAnsi" w:hAnsiTheme="minorHAnsi" w:cstheme="minorHAnsi"/>
        </w:rPr>
        <w:t xml:space="preserve">  </w:t>
      </w:r>
      <w:r w:rsidRPr="003C0713">
        <w:rPr>
          <w:rFonts w:asciiTheme="minorHAnsi" w:hAnsiTheme="minorHAnsi" w:cstheme="minorHAnsi"/>
        </w:rPr>
        <w:t>and</w:t>
      </w:r>
      <w:proofErr w:type="gramEnd"/>
      <w:r w:rsidRPr="003C0713">
        <w:rPr>
          <w:rFonts w:asciiTheme="minorHAnsi" w:hAnsiTheme="minorHAnsi" w:cstheme="minorHAnsi"/>
        </w:rPr>
        <w:t xml:space="preserve"> I haven’t felt that for ages you know</w:t>
      </w:r>
      <w:r w:rsidR="00B53821">
        <w:rPr>
          <w:rFonts w:asciiTheme="minorHAnsi" w:hAnsiTheme="minorHAnsi" w:cstheme="minorHAnsi"/>
        </w:rPr>
        <w:t>…</w:t>
      </w:r>
    </w:p>
    <w:p w:rsidR="00477326" w:rsidRDefault="0065277B" w:rsidP="00BE7EF8">
      <w:pPr>
        <w:pStyle w:val="BodyText2"/>
        <w:jc w:val="both"/>
        <w:rPr>
          <w:rFonts w:asciiTheme="minorHAnsi" w:hAnsiTheme="minorHAnsi" w:cstheme="minorHAnsi"/>
        </w:rPr>
      </w:pPr>
      <w:r w:rsidRPr="003C0713">
        <w:rPr>
          <w:rFonts w:asciiTheme="minorHAnsi" w:hAnsiTheme="minorHAnsi" w:cstheme="minorHAnsi"/>
        </w:rPr>
        <w:t xml:space="preserve">The sense of freedom and being able to collectively inscribe place-meanings onto the Valley in relation to a relatively small and relatively autonomous group of artists through the practices described above is seen to have been lessened in recent years. This lessening of spontaneous freedoms has arguably occurred in the Ouseburn Valley against the canvass of a number of ‘global’ </w:t>
      </w:r>
      <w:r w:rsidR="007012AF">
        <w:rPr>
          <w:rFonts w:asciiTheme="minorHAnsi" w:hAnsiTheme="minorHAnsi" w:cstheme="minorHAnsi"/>
        </w:rPr>
        <w:t xml:space="preserve">neoliberal urban </w:t>
      </w:r>
      <w:r w:rsidRPr="003C0713">
        <w:rPr>
          <w:rFonts w:asciiTheme="minorHAnsi" w:hAnsiTheme="minorHAnsi" w:cstheme="minorHAnsi"/>
        </w:rPr>
        <w:t>trends</w:t>
      </w:r>
      <w:r w:rsidR="007012AF">
        <w:rPr>
          <w:rFonts w:asciiTheme="minorHAnsi" w:hAnsiTheme="minorHAnsi" w:cstheme="minorHAnsi"/>
        </w:rPr>
        <w:t xml:space="preserve"> discussed below</w:t>
      </w:r>
      <w:r w:rsidRPr="003C0713">
        <w:rPr>
          <w:rFonts w:asciiTheme="minorHAnsi" w:hAnsiTheme="minorHAnsi" w:cstheme="minorHAnsi"/>
        </w:rPr>
        <w:t xml:space="preserve">. </w:t>
      </w:r>
    </w:p>
    <w:p w:rsidR="00477326" w:rsidRDefault="00477326" w:rsidP="00BE7EF8">
      <w:pPr>
        <w:pStyle w:val="BodyText2"/>
        <w:jc w:val="both"/>
        <w:rPr>
          <w:rFonts w:asciiTheme="minorHAnsi" w:hAnsiTheme="minorHAnsi" w:cstheme="minorHAnsi"/>
        </w:rPr>
      </w:pPr>
    </w:p>
    <w:p w:rsidR="008330F0" w:rsidRPr="00234C77" w:rsidRDefault="008F0B46" w:rsidP="00BE7EF8">
      <w:pPr>
        <w:pStyle w:val="BodyText2"/>
        <w:jc w:val="both"/>
        <w:rPr>
          <w:rFonts w:asciiTheme="minorHAnsi" w:hAnsiTheme="minorHAnsi" w:cstheme="minorHAnsi"/>
          <w:i/>
        </w:rPr>
      </w:pPr>
      <w:r>
        <w:rPr>
          <w:rFonts w:asciiTheme="minorHAnsi" w:hAnsiTheme="minorHAnsi" w:cstheme="minorHAnsi"/>
          <w:i/>
        </w:rPr>
        <w:t xml:space="preserve">Commercialisation and </w:t>
      </w:r>
      <w:r w:rsidR="008330F0">
        <w:rPr>
          <w:rFonts w:asciiTheme="minorHAnsi" w:hAnsiTheme="minorHAnsi" w:cstheme="minorHAnsi"/>
          <w:i/>
        </w:rPr>
        <w:t>Regulation</w:t>
      </w:r>
    </w:p>
    <w:p w:rsidR="00477326" w:rsidRDefault="00E330C9" w:rsidP="00BE7EF8">
      <w:pPr>
        <w:pStyle w:val="BodyText2"/>
        <w:jc w:val="both"/>
        <w:rPr>
          <w:rFonts w:asciiTheme="minorHAnsi" w:hAnsiTheme="minorHAnsi" w:cstheme="minorHAnsi"/>
        </w:rPr>
      </w:pPr>
      <w:r>
        <w:rPr>
          <w:rFonts w:asciiTheme="minorHAnsi" w:hAnsiTheme="minorHAnsi" w:cstheme="minorHAnsi"/>
        </w:rPr>
        <w:t xml:space="preserve"> As was discussed in the literature review,</w:t>
      </w:r>
      <w:r w:rsidR="0065277B" w:rsidRPr="003C0713">
        <w:rPr>
          <w:rFonts w:asciiTheme="minorHAnsi" w:hAnsiTheme="minorHAnsi" w:cstheme="minorHAnsi"/>
        </w:rPr>
        <w:t xml:space="preserve"> </w:t>
      </w:r>
      <w:r>
        <w:rPr>
          <w:rFonts w:asciiTheme="minorHAnsi" w:hAnsiTheme="minorHAnsi" w:cstheme="minorHAnsi"/>
        </w:rPr>
        <w:t>d</w:t>
      </w:r>
      <w:r w:rsidR="0065277B" w:rsidRPr="003C0713">
        <w:rPr>
          <w:rFonts w:asciiTheme="minorHAnsi" w:hAnsiTheme="minorHAnsi" w:cstheme="minorHAnsi"/>
        </w:rPr>
        <w:t>enigrated space can become revalorised by artists and members of the liberal middle class – who often hold the artist and his/her lifestyle in high esteem. Once ‘cleansed’ and ‘sa</w:t>
      </w:r>
      <w:r w:rsidR="008330F0">
        <w:rPr>
          <w:rFonts w:asciiTheme="minorHAnsi" w:hAnsiTheme="minorHAnsi" w:cstheme="minorHAnsi"/>
        </w:rPr>
        <w:t>nitised</w:t>
      </w:r>
      <w:r w:rsidR="0065277B" w:rsidRPr="003C0713">
        <w:rPr>
          <w:rFonts w:asciiTheme="minorHAnsi" w:hAnsiTheme="minorHAnsi" w:cstheme="minorHAnsi"/>
        </w:rPr>
        <w:t>’ such space is then ‘opened up’ to perhaps wealthier but more conservative social groupings. It is through such trans</w:t>
      </w:r>
      <w:r w:rsidR="00B53821">
        <w:rPr>
          <w:rFonts w:asciiTheme="minorHAnsi" w:hAnsiTheme="minorHAnsi" w:cstheme="minorHAnsi"/>
        </w:rPr>
        <w:t>itions</w:t>
      </w:r>
      <w:r w:rsidR="0065277B" w:rsidRPr="003C0713">
        <w:rPr>
          <w:rFonts w:asciiTheme="minorHAnsi" w:hAnsiTheme="minorHAnsi" w:cstheme="minorHAnsi"/>
        </w:rPr>
        <w:t xml:space="preserve"> that many consumption side theorists (Williams 1986; Caulfield 1989; Ley 1996; 2003; Butler 1997; Bridge 2006) describe a classic stage-model of gentrification. However gentrification is a messy process with different groups often still co-inhabiting </w:t>
      </w:r>
      <w:r w:rsidR="0065277B" w:rsidRPr="003C0713">
        <w:rPr>
          <w:rFonts w:asciiTheme="minorHAnsi" w:hAnsiTheme="minorHAnsi" w:cstheme="minorHAnsi"/>
        </w:rPr>
        <w:lastRenderedPageBreak/>
        <w:t>gentrifying spaces (Lees et al</w:t>
      </w:r>
      <w:r w:rsidR="00F55CD3">
        <w:rPr>
          <w:rFonts w:asciiTheme="minorHAnsi" w:hAnsiTheme="minorHAnsi" w:cstheme="minorHAnsi"/>
        </w:rPr>
        <w:t>.,</w:t>
      </w:r>
      <w:r w:rsidR="0065277B" w:rsidRPr="003C0713">
        <w:rPr>
          <w:rFonts w:asciiTheme="minorHAnsi" w:hAnsiTheme="minorHAnsi" w:cstheme="minorHAnsi"/>
        </w:rPr>
        <w:t xml:space="preserve"> 2008; Rose</w:t>
      </w:r>
      <w:r w:rsidR="00F55CD3">
        <w:rPr>
          <w:rFonts w:asciiTheme="minorHAnsi" w:hAnsiTheme="minorHAnsi" w:cstheme="minorHAnsi"/>
        </w:rPr>
        <w:t>,</w:t>
      </w:r>
      <w:r w:rsidR="0065277B" w:rsidRPr="003C0713">
        <w:rPr>
          <w:rFonts w:asciiTheme="minorHAnsi" w:hAnsiTheme="minorHAnsi" w:cstheme="minorHAnsi"/>
        </w:rPr>
        <w:t xml:space="preserve"> 1984; Bounds and Morris</w:t>
      </w:r>
      <w:r w:rsidR="00F55CD3">
        <w:rPr>
          <w:rFonts w:asciiTheme="minorHAnsi" w:hAnsiTheme="minorHAnsi" w:cstheme="minorHAnsi"/>
        </w:rPr>
        <w:t>,</w:t>
      </w:r>
      <w:r w:rsidR="0065277B" w:rsidRPr="003C0713">
        <w:rPr>
          <w:rFonts w:asciiTheme="minorHAnsi" w:hAnsiTheme="minorHAnsi" w:cstheme="minorHAnsi"/>
        </w:rPr>
        <w:t xml:space="preserve"> 2006). Indeed it is in these contacts between different uses and meanings of space by different groups of people that conflict arises. The increasing popularity of the Valley as a place of both cultural production and consumption h</w:t>
      </w:r>
      <w:r w:rsidR="00B53821">
        <w:rPr>
          <w:rFonts w:asciiTheme="minorHAnsi" w:hAnsiTheme="minorHAnsi" w:cstheme="minorHAnsi"/>
        </w:rPr>
        <w:t>eld</w:t>
      </w:r>
      <w:r w:rsidR="0065277B" w:rsidRPr="003C0713">
        <w:rPr>
          <w:rFonts w:asciiTheme="minorHAnsi" w:hAnsiTheme="minorHAnsi" w:cstheme="minorHAnsi"/>
        </w:rPr>
        <w:t xml:space="preserve"> for many of</w:t>
      </w:r>
      <w:r w:rsidR="00125DF2">
        <w:rPr>
          <w:rFonts w:asciiTheme="minorHAnsi" w:hAnsiTheme="minorHAnsi" w:cstheme="minorHAnsi"/>
        </w:rPr>
        <w:t xml:space="preserve"> the</w:t>
      </w:r>
      <w:r w:rsidR="0065277B" w:rsidRPr="003C0713">
        <w:rPr>
          <w:rFonts w:asciiTheme="minorHAnsi" w:hAnsiTheme="minorHAnsi" w:cstheme="minorHAnsi"/>
        </w:rPr>
        <w:t xml:space="preserve"> artists</w:t>
      </w:r>
      <w:r w:rsidR="00B53821">
        <w:rPr>
          <w:rFonts w:asciiTheme="minorHAnsi" w:hAnsiTheme="minorHAnsi" w:cstheme="minorHAnsi"/>
        </w:rPr>
        <w:t>’</w:t>
      </w:r>
      <w:r w:rsidR="0065277B" w:rsidRPr="003C0713">
        <w:rPr>
          <w:rFonts w:asciiTheme="minorHAnsi" w:hAnsiTheme="minorHAnsi" w:cstheme="minorHAnsi"/>
        </w:rPr>
        <w:t xml:space="preserve"> negative or ambivalent consequences. </w:t>
      </w:r>
      <w:r w:rsidR="006473D6">
        <w:rPr>
          <w:rFonts w:asciiTheme="minorHAnsi" w:hAnsiTheme="minorHAnsi" w:cstheme="minorHAnsi"/>
        </w:rPr>
        <w:t>Respondent 5</w:t>
      </w:r>
      <w:r w:rsidR="0065277B" w:rsidRPr="003C0713">
        <w:rPr>
          <w:rFonts w:asciiTheme="minorHAnsi" w:hAnsiTheme="minorHAnsi" w:cstheme="minorHAnsi"/>
        </w:rPr>
        <w:t xml:space="preserve"> commented:       </w:t>
      </w:r>
    </w:p>
    <w:p w:rsidR="00477326" w:rsidRDefault="0065277B" w:rsidP="00BE7EF8">
      <w:pPr>
        <w:pStyle w:val="BodyText2"/>
        <w:ind w:left="720"/>
        <w:jc w:val="both"/>
        <w:rPr>
          <w:rFonts w:asciiTheme="minorHAnsi" w:hAnsiTheme="minorHAnsi" w:cstheme="minorHAnsi"/>
        </w:rPr>
      </w:pPr>
      <w:r w:rsidRPr="003C0713">
        <w:rPr>
          <w:rFonts w:asciiTheme="minorHAnsi" w:hAnsiTheme="minorHAnsi" w:cstheme="minorHAnsi"/>
        </w:rPr>
        <w:t>err personally I’m probably holding quite strong opinions but I feel like in the last year there’s been more offices opening – more office space in the Ouseburn and I feel like the increase in people wearing suits has really lowered the tone</w:t>
      </w:r>
      <w:r w:rsidR="00B53821">
        <w:rPr>
          <w:rFonts w:asciiTheme="minorHAnsi" w:hAnsiTheme="minorHAnsi" w:cstheme="minorHAnsi"/>
        </w:rPr>
        <w:t xml:space="preserve">. </w:t>
      </w:r>
    </w:p>
    <w:p w:rsidR="0065277B" w:rsidRPr="003C0713" w:rsidRDefault="00743A08" w:rsidP="00037A5D">
      <w:pPr>
        <w:pStyle w:val="BodyText2"/>
        <w:jc w:val="both"/>
        <w:rPr>
          <w:rFonts w:asciiTheme="minorHAnsi" w:hAnsiTheme="minorHAnsi" w:cstheme="minorHAnsi"/>
        </w:rPr>
      </w:pPr>
      <w:r>
        <w:rPr>
          <w:rFonts w:asciiTheme="minorHAnsi" w:hAnsiTheme="minorHAnsi" w:cstheme="minorHAnsi"/>
        </w:rPr>
        <w:t xml:space="preserve">This comment can be related to embodied aspects of gentrification such as dress, bodily movements and the deportment of self and others in contested urban space (Wilson and </w:t>
      </w:r>
      <w:proofErr w:type="spellStart"/>
      <w:r>
        <w:rPr>
          <w:rFonts w:asciiTheme="minorHAnsi" w:hAnsiTheme="minorHAnsi" w:cstheme="minorHAnsi"/>
        </w:rPr>
        <w:t>Grammenos</w:t>
      </w:r>
      <w:proofErr w:type="spellEnd"/>
      <w:r>
        <w:rPr>
          <w:rFonts w:asciiTheme="minorHAnsi" w:hAnsiTheme="minorHAnsi" w:cstheme="minorHAnsi"/>
        </w:rPr>
        <w:t xml:space="preserve">, 2005). </w:t>
      </w:r>
      <w:r w:rsidR="0065277B" w:rsidRPr="003C0713">
        <w:rPr>
          <w:rFonts w:asciiTheme="minorHAnsi" w:hAnsiTheme="minorHAnsi" w:cstheme="minorHAnsi"/>
        </w:rPr>
        <w:t>Th</w:t>
      </w:r>
      <w:r>
        <w:rPr>
          <w:rFonts w:asciiTheme="minorHAnsi" w:hAnsiTheme="minorHAnsi" w:cstheme="minorHAnsi"/>
        </w:rPr>
        <w:t>e</w:t>
      </w:r>
      <w:r w:rsidR="0065277B" w:rsidRPr="003C0713">
        <w:rPr>
          <w:rFonts w:asciiTheme="minorHAnsi" w:hAnsiTheme="minorHAnsi" w:cstheme="minorHAnsi"/>
        </w:rPr>
        <w:t xml:space="preserve"> “increase in people wearing suits”, and their symbolic representations of a more regulated and commercialised ‘outside world’ encroaching into the (previously to a greater degree) seen</w:t>
      </w:r>
      <w:r w:rsidR="005E61AE">
        <w:rPr>
          <w:rFonts w:asciiTheme="minorHAnsi" w:hAnsiTheme="minorHAnsi" w:cstheme="minorHAnsi"/>
        </w:rPr>
        <w:t>-</w:t>
      </w:r>
      <w:r w:rsidR="0065277B" w:rsidRPr="003C0713">
        <w:rPr>
          <w:rFonts w:asciiTheme="minorHAnsi" w:hAnsiTheme="minorHAnsi" w:cstheme="minorHAnsi"/>
        </w:rPr>
        <w:t>to</w:t>
      </w:r>
      <w:r w:rsidR="005E61AE">
        <w:rPr>
          <w:rFonts w:asciiTheme="minorHAnsi" w:hAnsiTheme="minorHAnsi" w:cstheme="minorHAnsi"/>
        </w:rPr>
        <w:t>-</w:t>
      </w:r>
      <w:r w:rsidR="0065277B" w:rsidRPr="003C0713">
        <w:rPr>
          <w:rFonts w:asciiTheme="minorHAnsi" w:hAnsiTheme="minorHAnsi" w:cstheme="minorHAnsi"/>
        </w:rPr>
        <w:t xml:space="preserve">be marginal and ‘countercultural-creative’ place of the Valley as commented on by </w:t>
      </w:r>
      <w:r w:rsidR="006473D6">
        <w:rPr>
          <w:rFonts w:asciiTheme="minorHAnsi" w:hAnsiTheme="minorHAnsi" w:cstheme="minorHAnsi"/>
        </w:rPr>
        <w:t>Respondent 5</w:t>
      </w:r>
      <w:r w:rsidR="0065277B" w:rsidRPr="003C0713">
        <w:rPr>
          <w:rFonts w:asciiTheme="minorHAnsi" w:hAnsiTheme="minorHAnsi" w:cstheme="minorHAnsi"/>
        </w:rPr>
        <w:t xml:space="preserve"> found expression in different ways by other respondents. </w:t>
      </w:r>
      <w:r w:rsidR="006473D6">
        <w:rPr>
          <w:rFonts w:asciiTheme="minorHAnsi" w:hAnsiTheme="minorHAnsi" w:cstheme="minorHAnsi"/>
        </w:rPr>
        <w:t>Respondent 1</w:t>
      </w:r>
      <w:r w:rsidR="0065277B" w:rsidRPr="003C0713">
        <w:rPr>
          <w:rFonts w:asciiTheme="minorHAnsi" w:hAnsiTheme="minorHAnsi" w:cstheme="minorHAnsi"/>
        </w:rPr>
        <w:t xml:space="preserve"> commented that, in terms of places where artists have originally ‘settled’, “things get over developed, prices go up, the quality goes down [and] artists want to sort of unconsciously move away from these places and not be part of the mainstream”. Here we again see the</w:t>
      </w:r>
      <w:r w:rsidR="00D34FCC">
        <w:rPr>
          <w:rFonts w:asciiTheme="minorHAnsi" w:hAnsiTheme="minorHAnsi" w:cstheme="minorHAnsi"/>
        </w:rPr>
        <w:t xml:space="preserve"> aesthetic</w:t>
      </w:r>
      <w:r w:rsidR="0065277B" w:rsidRPr="003C0713">
        <w:rPr>
          <w:rFonts w:asciiTheme="minorHAnsi" w:hAnsiTheme="minorHAnsi" w:cstheme="minorHAnsi"/>
        </w:rPr>
        <w:t xml:space="preserve"> desire for ‘</w:t>
      </w:r>
      <w:proofErr w:type="spellStart"/>
      <w:r w:rsidR="0065277B" w:rsidRPr="003C0713">
        <w:rPr>
          <w:rFonts w:asciiTheme="minorHAnsi" w:hAnsiTheme="minorHAnsi" w:cstheme="minorHAnsi"/>
        </w:rPr>
        <w:t>auratic</w:t>
      </w:r>
      <w:proofErr w:type="spellEnd"/>
      <w:r w:rsidR="0065277B" w:rsidRPr="003C0713">
        <w:rPr>
          <w:rFonts w:asciiTheme="minorHAnsi" w:hAnsiTheme="minorHAnsi" w:cstheme="minorHAnsi"/>
        </w:rPr>
        <w:t xml:space="preserve"> place’ over ‘mainstreamed spaces’ with concomitant connotations of blandness, regulation and commercialisation. </w:t>
      </w:r>
    </w:p>
    <w:p w:rsidR="00477326" w:rsidRDefault="00477326" w:rsidP="00BE7EF8">
      <w:pPr>
        <w:pStyle w:val="BodyText2"/>
        <w:jc w:val="both"/>
        <w:rPr>
          <w:rFonts w:asciiTheme="minorHAnsi" w:hAnsiTheme="minorHAnsi" w:cstheme="minorHAnsi"/>
        </w:rPr>
      </w:pPr>
    </w:p>
    <w:p w:rsidR="0065277B" w:rsidRPr="003C0713" w:rsidRDefault="006473D6" w:rsidP="00037A5D">
      <w:pPr>
        <w:pStyle w:val="BodyText2"/>
        <w:jc w:val="both"/>
        <w:rPr>
          <w:rFonts w:asciiTheme="minorHAnsi" w:hAnsiTheme="minorHAnsi" w:cstheme="minorHAnsi"/>
        </w:rPr>
      </w:pPr>
      <w:r>
        <w:rPr>
          <w:rFonts w:asciiTheme="minorHAnsi" w:hAnsiTheme="minorHAnsi" w:cstheme="minorHAnsi"/>
        </w:rPr>
        <w:t>Respondent 3</w:t>
      </w:r>
      <w:r w:rsidR="0065277B" w:rsidRPr="003C0713">
        <w:rPr>
          <w:rFonts w:asciiTheme="minorHAnsi" w:hAnsiTheme="minorHAnsi" w:cstheme="minorHAnsi"/>
        </w:rPr>
        <w:t xml:space="preserve"> </w:t>
      </w:r>
      <w:r w:rsidR="00E330C9">
        <w:rPr>
          <w:rFonts w:asciiTheme="minorHAnsi" w:hAnsiTheme="minorHAnsi" w:cstheme="minorHAnsi"/>
        </w:rPr>
        <w:t>also</w:t>
      </w:r>
      <w:r w:rsidR="0065277B" w:rsidRPr="003C0713">
        <w:rPr>
          <w:rFonts w:asciiTheme="minorHAnsi" w:hAnsiTheme="minorHAnsi" w:cstheme="minorHAnsi"/>
        </w:rPr>
        <w:t xml:space="preserve"> dr</w:t>
      </w:r>
      <w:r w:rsidR="008330F0">
        <w:rPr>
          <w:rFonts w:asciiTheme="minorHAnsi" w:hAnsiTheme="minorHAnsi" w:cstheme="minorHAnsi"/>
        </w:rPr>
        <w:t>e</w:t>
      </w:r>
      <w:r w:rsidR="0065277B" w:rsidRPr="003C0713">
        <w:rPr>
          <w:rFonts w:asciiTheme="minorHAnsi" w:hAnsiTheme="minorHAnsi" w:cstheme="minorHAnsi"/>
        </w:rPr>
        <w:t xml:space="preserve">w a clear link between greater interest in the Valley and both local authority regulation and commercial speculation, as pressure for space drives up prices in the previously marginalized and de-valorised urban space of the Valley. </w:t>
      </w:r>
      <w:r>
        <w:rPr>
          <w:rFonts w:asciiTheme="minorHAnsi" w:hAnsiTheme="minorHAnsi" w:cstheme="minorHAnsi"/>
        </w:rPr>
        <w:t>Respondent 10</w:t>
      </w:r>
      <w:r w:rsidR="0065277B" w:rsidRPr="003C0713">
        <w:rPr>
          <w:rFonts w:asciiTheme="minorHAnsi" w:hAnsiTheme="minorHAnsi" w:cstheme="minorHAnsi"/>
        </w:rPr>
        <w:t xml:space="preserve"> also commented on the general move towards greater regulation in the Valley, ironically, citing the designation of the area as a conservation area in 2003 as one of the main reasons for this greater regulation and bureaucratic involvement in the Valley. </w:t>
      </w:r>
      <w:r>
        <w:rPr>
          <w:rFonts w:asciiTheme="minorHAnsi" w:hAnsiTheme="minorHAnsi" w:cstheme="minorHAnsi"/>
        </w:rPr>
        <w:t>Respondent 10</w:t>
      </w:r>
      <w:r w:rsidR="0065277B" w:rsidRPr="003C0713">
        <w:rPr>
          <w:rFonts w:asciiTheme="minorHAnsi" w:hAnsiTheme="minorHAnsi" w:cstheme="minorHAnsi"/>
        </w:rPr>
        <w:t xml:space="preserve"> suggested that, the “make and mend do” of the Valley and ‘mechanical solidarities’ of earlier groups of artists and heritage volunteers had given way to deference to “organisational structures”. </w:t>
      </w:r>
      <w:r>
        <w:rPr>
          <w:rFonts w:asciiTheme="minorHAnsi" w:hAnsiTheme="minorHAnsi" w:cstheme="minorHAnsi"/>
        </w:rPr>
        <w:t>Respondent 10</w:t>
      </w:r>
      <w:r w:rsidR="0065277B" w:rsidRPr="003C0713">
        <w:rPr>
          <w:rFonts w:asciiTheme="minorHAnsi" w:hAnsiTheme="minorHAnsi" w:cstheme="minorHAnsi"/>
        </w:rPr>
        <w:t xml:space="preserve"> suggests that “you can’t just clag</w:t>
      </w:r>
      <w:r w:rsidR="004B76AB">
        <w:rPr>
          <w:rFonts w:asciiTheme="minorHAnsi" w:hAnsiTheme="minorHAnsi" w:cstheme="minorHAnsi"/>
        </w:rPr>
        <w:t xml:space="preserve"> [put together]</w:t>
      </w:r>
      <w:r w:rsidR="0065277B" w:rsidRPr="003C0713">
        <w:rPr>
          <w:rFonts w:asciiTheme="minorHAnsi" w:hAnsiTheme="minorHAnsi" w:cstheme="minorHAnsi"/>
        </w:rPr>
        <w:t xml:space="preserve"> a fence together with some old pallets…</w:t>
      </w:r>
      <w:r w:rsidR="007012AF">
        <w:rPr>
          <w:rFonts w:asciiTheme="minorHAnsi" w:hAnsiTheme="minorHAnsi" w:cstheme="minorHAnsi"/>
        </w:rPr>
        <w:t xml:space="preserve"> </w:t>
      </w:r>
      <w:r w:rsidR="0065277B" w:rsidRPr="003C0713">
        <w:rPr>
          <w:rFonts w:asciiTheme="minorHAnsi" w:hAnsiTheme="minorHAnsi" w:cstheme="minorHAnsi"/>
        </w:rPr>
        <w:t xml:space="preserve">you’ve got to then apply for money and then jump through hoops”. Here we see the ironic process whereby heritage impulses and the desire to </w:t>
      </w:r>
      <w:r w:rsidR="0065277B" w:rsidRPr="003C0713">
        <w:rPr>
          <w:rFonts w:asciiTheme="minorHAnsi" w:hAnsiTheme="minorHAnsi" w:cstheme="minorHAnsi"/>
        </w:rPr>
        <w:lastRenderedPageBreak/>
        <w:t xml:space="preserve">preserve ‘place’ and vernacular architectures on the one hand (the very aesthetics valued by many of </w:t>
      </w:r>
      <w:r w:rsidR="00993C5D">
        <w:rPr>
          <w:rFonts w:asciiTheme="minorHAnsi" w:hAnsiTheme="minorHAnsi" w:cstheme="minorHAnsi"/>
        </w:rPr>
        <w:t>the</w:t>
      </w:r>
      <w:r w:rsidR="0065277B" w:rsidRPr="003C0713">
        <w:rPr>
          <w:rFonts w:asciiTheme="minorHAnsi" w:hAnsiTheme="minorHAnsi" w:cstheme="minorHAnsi"/>
        </w:rPr>
        <w:t xml:space="preserve"> working artists) eventually become linked to regulatory and bureaucratic structures (the very structures putatively opposed by many of </w:t>
      </w:r>
      <w:r w:rsidR="00993C5D">
        <w:rPr>
          <w:rFonts w:asciiTheme="minorHAnsi" w:hAnsiTheme="minorHAnsi" w:cstheme="minorHAnsi"/>
        </w:rPr>
        <w:t>the</w:t>
      </w:r>
      <w:r w:rsidR="0065277B" w:rsidRPr="003C0713">
        <w:rPr>
          <w:rFonts w:asciiTheme="minorHAnsi" w:hAnsiTheme="minorHAnsi" w:cstheme="minorHAnsi"/>
        </w:rPr>
        <w:t xml:space="preserve"> artists) through the incorporation of such agendas into the policy schemas of the </w:t>
      </w:r>
      <w:r w:rsidR="00D34FCC">
        <w:rPr>
          <w:rFonts w:asciiTheme="minorHAnsi" w:hAnsiTheme="minorHAnsi" w:cstheme="minorHAnsi"/>
        </w:rPr>
        <w:t xml:space="preserve">neoliberal </w:t>
      </w:r>
      <w:r w:rsidR="0065277B" w:rsidRPr="003C0713">
        <w:rPr>
          <w:rFonts w:asciiTheme="minorHAnsi" w:hAnsiTheme="minorHAnsi" w:cstheme="minorHAnsi"/>
        </w:rPr>
        <w:t>local state</w:t>
      </w:r>
      <w:r w:rsidR="00D34FCC">
        <w:rPr>
          <w:rFonts w:asciiTheme="minorHAnsi" w:hAnsiTheme="minorHAnsi" w:cstheme="minorHAnsi"/>
        </w:rPr>
        <w:t xml:space="preserve"> (see </w:t>
      </w:r>
      <w:r w:rsidR="00312D58">
        <w:rPr>
          <w:rFonts w:asciiTheme="minorHAnsi" w:hAnsiTheme="minorHAnsi" w:cstheme="minorHAnsi"/>
        </w:rPr>
        <w:t>Peck, 2005)</w:t>
      </w:r>
      <w:r w:rsidR="0065277B" w:rsidRPr="003C0713">
        <w:rPr>
          <w:rFonts w:asciiTheme="minorHAnsi" w:hAnsiTheme="minorHAnsi" w:cstheme="minorHAnsi"/>
        </w:rPr>
        <w:t xml:space="preserve">. </w:t>
      </w:r>
    </w:p>
    <w:p w:rsidR="00477326" w:rsidRDefault="00477326" w:rsidP="00BE7EF8">
      <w:pPr>
        <w:pStyle w:val="BodyText2"/>
        <w:jc w:val="both"/>
        <w:rPr>
          <w:rFonts w:asciiTheme="minorHAnsi" w:hAnsiTheme="minorHAnsi" w:cstheme="minorHAnsi"/>
        </w:rPr>
      </w:pPr>
    </w:p>
    <w:p w:rsidR="00477326" w:rsidRDefault="0065277B" w:rsidP="00BE7EF8">
      <w:pPr>
        <w:pStyle w:val="BodyText2"/>
        <w:jc w:val="both"/>
        <w:rPr>
          <w:rFonts w:asciiTheme="minorHAnsi" w:hAnsiTheme="minorHAnsi" w:cstheme="minorHAnsi"/>
        </w:rPr>
      </w:pPr>
      <w:r w:rsidRPr="003C0713">
        <w:rPr>
          <w:rFonts w:asciiTheme="minorHAnsi" w:hAnsiTheme="minorHAnsi" w:cstheme="minorHAnsi"/>
        </w:rPr>
        <w:t xml:space="preserve">In relation to commercialisation as well as regulation, </w:t>
      </w:r>
      <w:r w:rsidR="006473D6">
        <w:rPr>
          <w:rFonts w:asciiTheme="minorHAnsi" w:hAnsiTheme="minorHAnsi" w:cstheme="minorHAnsi"/>
        </w:rPr>
        <w:t>Respondent 7</w:t>
      </w:r>
      <w:r w:rsidRPr="003C0713">
        <w:rPr>
          <w:rFonts w:asciiTheme="minorHAnsi" w:hAnsiTheme="minorHAnsi" w:cstheme="minorHAnsi"/>
        </w:rPr>
        <w:t xml:space="preserve"> </w:t>
      </w:r>
      <w:r w:rsidR="00312D58">
        <w:rPr>
          <w:rFonts w:asciiTheme="minorHAnsi" w:hAnsiTheme="minorHAnsi" w:cstheme="minorHAnsi"/>
        </w:rPr>
        <w:t xml:space="preserve">further </w:t>
      </w:r>
      <w:r w:rsidRPr="003C0713">
        <w:rPr>
          <w:rFonts w:asciiTheme="minorHAnsi" w:hAnsiTheme="minorHAnsi" w:cstheme="minorHAnsi"/>
        </w:rPr>
        <w:t>suggested, with a sense of exaggeration and irony, that the Valley was “all about money now”, and for her this was linked to both the rise of the ‘creative economy’ and the desirability of the Valley as a leisure space in terms of “countless new creative industries [and] a lot of council development and development for tourism and visitors</w:t>
      </w:r>
      <w:r w:rsidR="00312D58">
        <w:rPr>
          <w:rFonts w:asciiTheme="minorHAnsi" w:hAnsiTheme="minorHAnsi" w:cstheme="minorHAnsi"/>
        </w:rPr>
        <w:t>.”</w:t>
      </w:r>
      <w:r w:rsidR="00390336">
        <w:rPr>
          <w:rFonts w:asciiTheme="minorHAnsi" w:hAnsiTheme="minorHAnsi" w:cstheme="minorHAnsi"/>
        </w:rPr>
        <w:t xml:space="preserve">  </w:t>
      </w:r>
      <w:r w:rsidRPr="003C0713">
        <w:rPr>
          <w:rFonts w:asciiTheme="minorHAnsi" w:hAnsiTheme="minorHAnsi" w:cstheme="minorHAnsi"/>
        </w:rPr>
        <w:t xml:space="preserve"> </w:t>
      </w:r>
      <w:r w:rsidR="00312D58">
        <w:rPr>
          <w:rFonts w:asciiTheme="minorHAnsi" w:hAnsiTheme="minorHAnsi" w:cstheme="minorHAnsi"/>
        </w:rPr>
        <w:t xml:space="preserve"> </w:t>
      </w:r>
      <w:r w:rsidRPr="003C0713">
        <w:rPr>
          <w:rFonts w:asciiTheme="minorHAnsi" w:hAnsiTheme="minorHAnsi" w:cstheme="minorHAnsi"/>
        </w:rPr>
        <w:t>Th</w:t>
      </w:r>
      <w:r w:rsidR="0010753B">
        <w:rPr>
          <w:rFonts w:asciiTheme="minorHAnsi" w:hAnsiTheme="minorHAnsi" w:cstheme="minorHAnsi"/>
        </w:rPr>
        <w:t>e</w:t>
      </w:r>
      <w:r w:rsidRPr="003C0713">
        <w:rPr>
          <w:rFonts w:asciiTheme="minorHAnsi" w:hAnsiTheme="minorHAnsi" w:cstheme="minorHAnsi"/>
        </w:rPr>
        <w:t xml:space="preserve"> nexus of leisure and creative </w:t>
      </w:r>
      <w:r w:rsidR="005047DB">
        <w:rPr>
          <w:rFonts w:asciiTheme="minorHAnsi" w:hAnsiTheme="minorHAnsi" w:cstheme="minorHAnsi"/>
        </w:rPr>
        <w:t>industry growth with the city authority</w:t>
      </w:r>
      <w:r w:rsidRPr="003C0713">
        <w:rPr>
          <w:rFonts w:asciiTheme="minorHAnsi" w:hAnsiTheme="minorHAnsi" w:cstheme="minorHAnsi"/>
        </w:rPr>
        <w:t xml:space="preserve"> as </w:t>
      </w:r>
      <w:r w:rsidR="00C23BED">
        <w:rPr>
          <w:rFonts w:asciiTheme="minorHAnsi" w:hAnsiTheme="minorHAnsi" w:cstheme="minorHAnsi"/>
        </w:rPr>
        <w:t xml:space="preserve">a </w:t>
      </w:r>
      <w:r w:rsidRPr="003C0713">
        <w:rPr>
          <w:rFonts w:asciiTheme="minorHAnsi" w:hAnsiTheme="minorHAnsi" w:cstheme="minorHAnsi"/>
        </w:rPr>
        <w:t xml:space="preserve">conduit of the facilitation of both processes was seen by </w:t>
      </w:r>
      <w:r w:rsidR="006473D6">
        <w:rPr>
          <w:rFonts w:asciiTheme="minorHAnsi" w:hAnsiTheme="minorHAnsi" w:cstheme="minorHAnsi"/>
        </w:rPr>
        <w:t>Respondent 7</w:t>
      </w:r>
      <w:r w:rsidRPr="003C0713">
        <w:rPr>
          <w:rFonts w:asciiTheme="minorHAnsi" w:hAnsiTheme="minorHAnsi" w:cstheme="minorHAnsi"/>
        </w:rPr>
        <w:t xml:space="preserve"> to have had effects on prices in the Valley with rising costs of studio rentals</w:t>
      </w:r>
      <w:r w:rsidR="005E61AE">
        <w:rPr>
          <w:rFonts w:asciiTheme="minorHAnsi" w:hAnsiTheme="minorHAnsi" w:cstheme="minorHAnsi"/>
        </w:rPr>
        <w:t>, and again hints at conflicts within th</w:t>
      </w:r>
      <w:r w:rsidR="00C23BED">
        <w:rPr>
          <w:rFonts w:asciiTheme="minorHAnsi" w:hAnsiTheme="minorHAnsi" w:cstheme="minorHAnsi"/>
        </w:rPr>
        <w:t>is subset</w:t>
      </w:r>
      <w:r w:rsidR="005E61AE">
        <w:rPr>
          <w:rFonts w:asciiTheme="minorHAnsi" w:hAnsiTheme="minorHAnsi" w:cstheme="minorHAnsi"/>
        </w:rPr>
        <w:t xml:space="preserve"> creative class</w:t>
      </w:r>
      <w:r w:rsidR="00D34FCC">
        <w:rPr>
          <w:rFonts w:asciiTheme="minorHAnsi" w:hAnsiTheme="minorHAnsi" w:cstheme="minorHAnsi"/>
        </w:rPr>
        <w:t xml:space="preserve"> (</w:t>
      </w:r>
      <w:proofErr w:type="spellStart"/>
      <w:r w:rsidR="005E61AE">
        <w:rPr>
          <w:rFonts w:asciiTheme="minorHAnsi" w:hAnsiTheme="minorHAnsi" w:cstheme="minorHAnsi"/>
        </w:rPr>
        <w:t>Markusen</w:t>
      </w:r>
      <w:proofErr w:type="spellEnd"/>
      <w:r w:rsidR="00D34FCC">
        <w:rPr>
          <w:rFonts w:asciiTheme="minorHAnsi" w:hAnsiTheme="minorHAnsi" w:cstheme="minorHAnsi"/>
        </w:rPr>
        <w:t xml:space="preserve">, </w:t>
      </w:r>
      <w:r w:rsidR="005E61AE">
        <w:rPr>
          <w:rFonts w:asciiTheme="minorHAnsi" w:hAnsiTheme="minorHAnsi" w:cstheme="minorHAnsi"/>
        </w:rPr>
        <w:t>2006</w:t>
      </w:r>
      <w:r w:rsidR="00D34FCC">
        <w:rPr>
          <w:rFonts w:asciiTheme="minorHAnsi" w:hAnsiTheme="minorHAnsi" w:cstheme="minorHAnsi"/>
        </w:rPr>
        <w:t xml:space="preserve">; </w:t>
      </w:r>
      <w:r w:rsidR="000F626C">
        <w:t xml:space="preserve">Marti-Costa and </w:t>
      </w:r>
      <w:proofErr w:type="spellStart"/>
      <w:r w:rsidR="000F626C">
        <w:t>Pradel</w:t>
      </w:r>
      <w:proofErr w:type="spellEnd"/>
      <w:r w:rsidR="000F626C">
        <w:t xml:space="preserve"> </w:t>
      </w:r>
      <w:proofErr w:type="spellStart"/>
      <w:r w:rsidR="000F626C">
        <w:t>i</w:t>
      </w:r>
      <w:proofErr w:type="spellEnd"/>
      <w:r w:rsidR="000F626C">
        <w:t xml:space="preserve"> Miquel</w:t>
      </w:r>
      <w:r w:rsidR="00D34FCC">
        <w:t xml:space="preserve">, </w:t>
      </w:r>
      <w:r w:rsidR="005E61AE">
        <w:t>2012)</w:t>
      </w:r>
      <w:r w:rsidRPr="003C0713">
        <w:rPr>
          <w:rFonts w:asciiTheme="minorHAnsi" w:hAnsiTheme="minorHAnsi" w:cstheme="minorHAnsi"/>
        </w:rPr>
        <w:t xml:space="preserve">. This focus on the area by the local authority and developers </w:t>
      </w:r>
      <w:r w:rsidR="00C23BED">
        <w:rPr>
          <w:rFonts w:asciiTheme="minorHAnsi" w:hAnsiTheme="minorHAnsi" w:cstheme="minorHAnsi"/>
        </w:rPr>
        <w:t xml:space="preserve">has </w:t>
      </w:r>
      <w:r w:rsidRPr="003C0713">
        <w:rPr>
          <w:rFonts w:asciiTheme="minorHAnsi" w:hAnsiTheme="minorHAnsi" w:cstheme="minorHAnsi"/>
        </w:rPr>
        <w:t>also wrought greater limitation on spontaneous and creative activities “We’ve had to become much more regulated and I just think it’s a sign of the times with health and safety and other things”.</w:t>
      </w:r>
      <w:r w:rsidR="007012AF">
        <w:rPr>
          <w:rFonts w:asciiTheme="minorHAnsi" w:hAnsiTheme="minorHAnsi" w:cstheme="minorHAnsi"/>
        </w:rPr>
        <w:t xml:space="preserve"> </w:t>
      </w:r>
    </w:p>
    <w:p w:rsidR="00F55CD3" w:rsidRDefault="00F55CD3" w:rsidP="00037A5D">
      <w:pPr>
        <w:pStyle w:val="BodyText2"/>
        <w:jc w:val="both"/>
        <w:rPr>
          <w:rFonts w:asciiTheme="minorHAnsi" w:hAnsiTheme="minorHAnsi" w:cstheme="minorHAnsi"/>
        </w:rPr>
      </w:pPr>
    </w:p>
    <w:p w:rsidR="0065277B" w:rsidRPr="003C0713" w:rsidRDefault="0065277B" w:rsidP="00037A5D">
      <w:pPr>
        <w:pStyle w:val="BodyText2"/>
        <w:jc w:val="both"/>
        <w:rPr>
          <w:rFonts w:asciiTheme="minorHAnsi" w:hAnsiTheme="minorHAnsi" w:cstheme="minorHAnsi"/>
        </w:rPr>
      </w:pPr>
      <w:r w:rsidRPr="003C0713">
        <w:rPr>
          <w:rFonts w:asciiTheme="minorHAnsi" w:hAnsiTheme="minorHAnsi" w:cstheme="minorHAnsi"/>
        </w:rPr>
        <w:t xml:space="preserve">The growth of the Valley as a tourist and leisure resource has been heralded as a great </w:t>
      </w:r>
      <w:r w:rsidR="0087275D" w:rsidRPr="003C0713">
        <w:rPr>
          <w:rFonts w:asciiTheme="minorHAnsi" w:hAnsiTheme="minorHAnsi" w:cstheme="minorHAnsi"/>
        </w:rPr>
        <w:t xml:space="preserve">success by the local authority, </w:t>
      </w:r>
      <w:r w:rsidRPr="003C0713">
        <w:rPr>
          <w:rFonts w:asciiTheme="minorHAnsi" w:hAnsiTheme="minorHAnsi" w:cstheme="minorHAnsi"/>
        </w:rPr>
        <w:t>with some 400,000 ‘visitors’</w:t>
      </w:r>
      <w:r w:rsidR="005047DB">
        <w:rPr>
          <w:rFonts w:asciiTheme="minorHAnsi" w:hAnsiTheme="minorHAnsi" w:cstheme="minorHAnsi"/>
        </w:rPr>
        <w:t xml:space="preserve"> a year</w:t>
      </w:r>
      <w:r w:rsidRPr="003C0713">
        <w:rPr>
          <w:rFonts w:asciiTheme="minorHAnsi" w:hAnsiTheme="minorHAnsi" w:cstheme="minorHAnsi"/>
        </w:rPr>
        <w:t xml:space="preserve"> seen</w:t>
      </w:r>
      <w:r w:rsidR="0087275D" w:rsidRPr="003C0713">
        <w:rPr>
          <w:rFonts w:asciiTheme="minorHAnsi" w:hAnsiTheme="minorHAnsi" w:cstheme="minorHAnsi"/>
        </w:rPr>
        <w:t xml:space="preserve"> to have ‘used’ </w:t>
      </w:r>
      <w:r w:rsidR="00844E3E">
        <w:rPr>
          <w:rFonts w:asciiTheme="minorHAnsi" w:hAnsiTheme="minorHAnsi" w:cstheme="minorHAnsi"/>
        </w:rPr>
        <w:t>the area by recent measures (Newcastle City Council</w:t>
      </w:r>
      <w:r w:rsidR="008459BF">
        <w:rPr>
          <w:rFonts w:asciiTheme="minorHAnsi" w:hAnsiTheme="minorHAnsi" w:cstheme="minorHAnsi"/>
        </w:rPr>
        <w:t>,</w:t>
      </w:r>
      <w:r w:rsidR="0087275D" w:rsidRPr="003C0713">
        <w:rPr>
          <w:rFonts w:asciiTheme="minorHAnsi" w:hAnsiTheme="minorHAnsi" w:cstheme="minorHAnsi"/>
        </w:rPr>
        <w:t xml:space="preserve"> 2012),</w:t>
      </w:r>
      <w:r w:rsidRPr="003C0713">
        <w:rPr>
          <w:rFonts w:asciiTheme="minorHAnsi" w:hAnsiTheme="minorHAnsi" w:cstheme="minorHAnsi"/>
        </w:rPr>
        <w:t xml:space="preserve"> but for some respondents the increasing popularity of</w:t>
      </w:r>
      <w:r w:rsidR="005047DB">
        <w:rPr>
          <w:rFonts w:asciiTheme="minorHAnsi" w:hAnsiTheme="minorHAnsi" w:cstheme="minorHAnsi"/>
        </w:rPr>
        <w:t xml:space="preserve"> the area challenges the unique</w:t>
      </w:r>
      <w:r w:rsidRPr="003C0713">
        <w:rPr>
          <w:rFonts w:asciiTheme="minorHAnsi" w:hAnsiTheme="minorHAnsi" w:cstheme="minorHAnsi"/>
        </w:rPr>
        <w:t xml:space="preserve"> place meanings that the artistic community holds towards the area. </w:t>
      </w:r>
      <w:r w:rsidR="006473D6">
        <w:rPr>
          <w:rFonts w:asciiTheme="minorHAnsi" w:hAnsiTheme="minorHAnsi" w:cstheme="minorHAnsi"/>
        </w:rPr>
        <w:t>Respondent 5</w:t>
      </w:r>
      <w:r w:rsidRPr="003C0713">
        <w:rPr>
          <w:rFonts w:asciiTheme="minorHAnsi" w:hAnsiTheme="minorHAnsi" w:cstheme="minorHAnsi"/>
        </w:rPr>
        <w:t xml:space="preserve"> commented that “there’s this sort of beer garden mentality [appearing] and </w:t>
      </w:r>
      <w:proofErr w:type="spellStart"/>
      <w:r w:rsidRPr="003C0713">
        <w:rPr>
          <w:rFonts w:asciiTheme="minorHAnsi" w:hAnsiTheme="minorHAnsi" w:cstheme="minorHAnsi"/>
        </w:rPr>
        <w:t>y’know</w:t>
      </w:r>
      <w:proofErr w:type="spellEnd"/>
      <w:r w:rsidRPr="003C0713">
        <w:rPr>
          <w:rFonts w:asciiTheme="minorHAnsi" w:hAnsiTheme="minorHAnsi" w:cstheme="minorHAnsi"/>
        </w:rPr>
        <w:t xml:space="preserve"> it’s all the excesses of consumerism…</w:t>
      </w:r>
      <w:r w:rsidR="007012AF">
        <w:rPr>
          <w:rFonts w:asciiTheme="minorHAnsi" w:hAnsiTheme="minorHAnsi" w:cstheme="minorHAnsi"/>
        </w:rPr>
        <w:t xml:space="preserve"> </w:t>
      </w:r>
      <w:r w:rsidRPr="003C0713">
        <w:rPr>
          <w:rFonts w:asciiTheme="minorHAnsi" w:hAnsiTheme="minorHAnsi" w:cstheme="minorHAnsi"/>
        </w:rPr>
        <w:t xml:space="preserve">you get an influx of people who don’t share anything of the cultural identity of the Valley”. </w:t>
      </w:r>
      <w:r w:rsidR="00E330C9">
        <w:rPr>
          <w:rFonts w:asciiTheme="minorHAnsi" w:hAnsiTheme="minorHAnsi" w:cstheme="minorHAnsi"/>
        </w:rPr>
        <w:t>Respondent 10 also commented that the Ouseburn Festival had changed from being a time for “meaningful grassroots development” to being a long weekend of drinking “for the benefit of the licence trade”.</w:t>
      </w:r>
    </w:p>
    <w:p w:rsidR="00F55CD3" w:rsidRDefault="00F55CD3" w:rsidP="00037A5D">
      <w:pPr>
        <w:pStyle w:val="BodyText2"/>
        <w:jc w:val="both"/>
        <w:rPr>
          <w:rFonts w:asciiTheme="minorHAnsi" w:hAnsiTheme="minorHAnsi" w:cstheme="minorHAnsi"/>
        </w:rPr>
      </w:pPr>
    </w:p>
    <w:p w:rsidR="004D3156" w:rsidRDefault="0065277B" w:rsidP="00037A5D">
      <w:pPr>
        <w:pStyle w:val="BodyText2"/>
        <w:jc w:val="both"/>
        <w:rPr>
          <w:rFonts w:asciiTheme="minorHAnsi" w:hAnsiTheme="minorHAnsi" w:cstheme="minorHAnsi"/>
        </w:rPr>
      </w:pPr>
      <w:r w:rsidRPr="003C0713">
        <w:rPr>
          <w:rFonts w:asciiTheme="minorHAnsi" w:hAnsiTheme="minorHAnsi" w:cstheme="minorHAnsi"/>
        </w:rPr>
        <w:t xml:space="preserve">As well as the increased popularity of the Valley amongst leisure users, a number of </w:t>
      </w:r>
      <w:r w:rsidR="00993C5D">
        <w:rPr>
          <w:rFonts w:asciiTheme="minorHAnsi" w:hAnsiTheme="minorHAnsi" w:cstheme="minorHAnsi"/>
        </w:rPr>
        <w:t xml:space="preserve">the </w:t>
      </w:r>
      <w:r w:rsidRPr="003C0713">
        <w:rPr>
          <w:rFonts w:asciiTheme="minorHAnsi" w:hAnsiTheme="minorHAnsi" w:cstheme="minorHAnsi"/>
        </w:rPr>
        <w:t>interview</w:t>
      </w:r>
      <w:r w:rsidR="00993C5D">
        <w:rPr>
          <w:rFonts w:asciiTheme="minorHAnsi" w:hAnsiTheme="minorHAnsi" w:cstheme="minorHAnsi"/>
        </w:rPr>
        <w:t>ee</w:t>
      </w:r>
      <w:r w:rsidRPr="003C0713">
        <w:rPr>
          <w:rFonts w:asciiTheme="minorHAnsi" w:hAnsiTheme="minorHAnsi" w:cstheme="minorHAnsi"/>
        </w:rPr>
        <w:t>s also commented on the effects of the Valley being</w:t>
      </w:r>
      <w:r w:rsidR="008330F0">
        <w:rPr>
          <w:rFonts w:asciiTheme="minorHAnsi" w:hAnsiTheme="minorHAnsi" w:cstheme="minorHAnsi"/>
        </w:rPr>
        <w:t xml:space="preserve"> actively</w:t>
      </w:r>
      <w:r w:rsidRPr="003C0713">
        <w:rPr>
          <w:rFonts w:asciiTheme="minorHAnsi" w:hAnsiTheme="minorHAnsi" w:cstheme="minorHAnsi"/>
        </w:rPr>
        <w:t xml:space="preserve"> promoted as a creative hub, and the idea that this promotion and the influx of “countless creative industries” (</w:t>
      </w:r>
      <w:r w:rsidR="006473D6">
        <w:rPr>
          <w:rFonts w:asciiTheme="minorHAnsi" w:hAnsiTheme="minorHAnsi" w:cstheme="minorHAnsi"/>
        </w:rPr>
        <w:t>Respondent 7</w:t>
      </w:r>
      <w:r w:rsidRPr="003C0713">
        <w:rPr>
          <w:rFonts w:asciiTheme="minorHAnsi" w:hAnsiTheme="minorHAnsi" w:cstheme="minorHAnsi"/>
        </w:rPr>
        <w:t xml:space="preserve">) into the Valley has changed its character. These ideas often related to the perception that the newer ‘creative industries’ in the area were more business orientated that the initial settler artists and the ‘individually creative’ or more purely ‘self-expressive’ artists that </w:t>
      </w:r>
      <w:r w:rsidR="008330F0">
        <w:rPr>
          <w:rFonts w:asciiTheme="minorHAnsi" w:hAnsiTheme="minorHAnsi" w:cstheme="minorHAnsi"/>
        </w:rPr>
        <w:t>were</w:t>
      </w:r>
      <w:r w:rsidRPr="003C0713">
        <w:rPr>
          <w:rFonts w:asciiTheme="minorHAnsi" w:hAnsiTheme="minorHAnsi" w:cstheme="minorHAnsi"/>
        </w:rPr>
        <w:t xml:space="preserve"> interviewed who were often involve</w:t>
      </w:r>
      <w:r w:rsidR="005047DB">
        <w:rPr>
          <w:rFonts w:asciiTheme="minorHAnsi" w:hAnsiTheme="minorHAnsi" w:cstheme="minorHAnsi"/>
        </w:rPr>
        <w:t>d in the production of</w:t>
      </w:r>
      <w:r w:rsidRPr="003C0713">
        <w:rPr>
          <w:rFonts w:asciiTheme="minorHAnsi" w:hAnsiTheme="minorHAnsi" w:cstheme="minorHAnsi"/>
        </w:rPr>
        <w:t xml:space="preserve"> works of art by hand for market sale rather than working on commission for larger organisations or companies. </w:t>
      </w:r>
    </w:p>
    <w:p w:rsidR="00477326" w:rsidRDefault="00477326" w:rsidP="00BE7EF8">
      <w:pPr>
        <w:pStyle w:val="BodyText2"/>
        <w:jc w:val="both"/>
        <w:rPr>
          <w:rFonts w:asciiTheme="minorHAnsi" w:hAnsiTheme="minorHAnsi" w:cstheme="minorHAnsi"/>
        </w:rPr>
      </w:pPr>
    </w:p>
    <w:p w:rsidR="00477326" w:rsidRDefault="0065277B" w:rsidP="00BE7EF8">
      <w:pPr>
        <w:pStyle w:val="BodyText2"/>
        <w:jc w:val="both"/>
        <w:rPr>
          <w:rFonts w:asciiTheme="minorHAnsi" w:hAnsiTheme="minorHAnsi" w:cstheme="minorHAnsi"/>
        </w:rPr>
      </w:pPr>
      <w:r w:rsidRPr="003C0713">
        <w:rPr>
          <w:rFonts w:asciiTheme="minorHAnsi" w:hAnsiTheme="minorHAnsi" w:cstheme="minorHAnsi"/>
        </w:rPr>
        <w:t xml:space="preserve">These orientations are important as they hint at divisions </w:t>
      </w:r>
      <w:r w:rsidRPr="003C0713">
        <w:rPr>
          <w:rFonts w:asciiTheme="minorHAnsi" w:hAnsiTheme="minorHAnsi" w:cstheme="minorHAnsi"/>
          <w:i/>
          <w:iCs/>
        </w:rPr>
        <w:t>within</w:t>
      </w:r>
      <w:r w:rsidRPr="003C0713">
        <w:rPr>
          <w:rFonts w:asciiTheme="minorHAnsi" w:hAnsiTheme="minorHAnsi" w:cstheme="minorHAnsi"/>
        </w:rPr>
        <w:t xml:space="preserve"> the putative ‘creative class’ (Florida</w:t>
      </w:r>
      <w:r w:rsidR="00F55CD3">
        <w:rPr>
          <w:rFonts w:asciiTheme="minorHAnsi" w:hAnsiTheme="minorHAnsi" w:cstheme="minorHAnsi"/>
        </w:rPr>
        <w:t>,</w:t>
      </w:r>
      <w:r w:rsidRPr="003C0713">
        <w:rPr>
          <w:rFonts w:asciiTheme="minorHAnsi" w:hAnsiTheme="minorHAnsi" w:cstheme="minorHAnsi"/>
        </w:rPr>
        <w:t xml:space="preserve"> 2002) in the Valley, and suggest that many of</w:t>
      </w:r>
      <w:r w:rsidR="00993C5D">
        <w:rPr>
          <w:rFonts w:asciiTheme="minorHAnsi" w:hAnsiTheme="minorHAnsi" w:cstheme="minorHAnsi"/>
        </w:rPr>
        <w:t xml:space="preserve"> the</w:t>
      </w:r>
      <w:r w:rsidRPr="003C0713">
        <w:rPr>
          <w:rFonts w:asciiTheme="minorHAnsi" w:hAnsiTheme="minorHAnsi" w:cstheme="minorHAnsi"/>
        </w:rPr>
        <w:t xml:space="preserve"> working artists, in terms of their desire for creative community, welfare uses of the arts and the production of </w:t>
      </w:r>
      <w:proofErr w:type="spellStart"/>
      <w:r w:rsidRPr="003C0713">
        <w:rPr>
          <w:rFonts w:asciiTheme="minorHAnsi" w:hAnsiTheme="minorHAnsi" w:cstheme="minorHAnsi"/>
        </w:rPr>
        <w:t>auratic</w:t>
      </w:r>
      <w:proofErr w:type="spellEnd"/>
      <w:r w:rsidRPr="003C0713">
        <w:rPr>
          <w:rFonts w:asciiTheme="minorHAnsi" w:hAnsiTheme="minorHAnsi" w:cstheme="minorHAnsi"/>
        </w:rPr>
        <w:t xml:space="preserve"> objects and desire for place meaning (with specific aesthetic signifiers), may in fact form a ‘special’ and quite distinct segment of the (too generally) prescribed creative class. This is of course by no means a clea</w:t>
      </w:r>
      <w:r w:rsidR="005047DB">
        <w:rPr>
          <w:rFonts w:asciiTheme="minorHAnsi" w:hAnsiTheme="minorHAnsi" w:cstheme="minorHAnsi"/>
        </w:rPr>
        <w:t>r-cut</w:t>
      </w:r>
      <w:r w:rsidRPr="003C0713">
        <w:rPr>
          <w:rFonts w:asciiTheme="minorHAnsi" w:hAnsiTheme="minorHAnsi" w:cstheme="minorHAnsi"/>
        </w:rPr>
        <w:t xml:space="preserve"> counter-distinction, but in relation to this sense of distinction within this ‘creative class’</w:t>
      </w:r>
      <w:r w:rsidR="005047DB">
        <w:rPr>
          <w:rFonts w:asciiTheme="minorHAnsi" w:hAnsiTheme="minorHAnsi" w:cstheme="minorHAnsi"/>
        </w:rPr>
        <w:t>, and hence</w:t>
      </w:r>
      <w:r w:rsidR="0010753B">
        <w:rPr>
          <w:rFonts w:asciiTheme="minorHAnsi" w:hAnsiTheme="minorHAnsi" w:cstheme="minorHAnsi"/>
        </w:rPr>
        <w:t xml:space="preserve"> again</w:t>
      </w:r>
      <w:r w:rsidR="005047DB">
        <w:rPr>
          <w:rFonts w:asciiTheme="minorHAnsi" w:hAnsiTheme="minorHAnsi" w:cstheme="minorHAnsi"/>
        </w:rPr>
        <w:t xml:space="preserve"> supporting </w:t>
      </w:r>
      <w:proofErr w:type="spellStart"/>
      <w:r w:rsidR="005047DB">
        <w:rPr>
          <w:rFonts w:asciiTheme="minorHAnsi" w:hAnsiTheme="minorHAnsi" w:cstheme="minorHAnsi"/>
        </w:rPr>
        <w:t>Markusen</w:t>
      </w:r>
      <w:proofErr w:type="spellEnd"/>
      <w:r w:rsidR="005047DB">
        <w:rPr>
          <w:rFonts w:asciiTheme="minorHAnsi" w:hAnsiTheme="minorHAnsi" w:cstheme="minorHAnsi"/>
        </w:rPr>
        <w:t xml:space="preserve"> (2006),</w:t>
      </w:r>
      <w:r w:rsidRPr="003C0713">
        <w:rPr>
          <w:rFonts w:asciiTheme="minorHAnsi" w:hAnsiTheme="minorHAnsi" w:cstheme="minorHAnsi"/>
        </w:rPr>
        <w:t xml:space="preserve"> </w:t>
      </w:r>
      <w:r w:rsidR="006473D6">
        <w:rPr>
          <w:rFonts w:asciiTheme="minorHAnsi" w:hAnsiTheme="minorHAnsi" w:cstheme="minorHAnsi"/>
        </w:rPr>
        <w:t>Respondent 18</w:t>
      </w:r>
      <w:r w:rsidRPr="003C0713">
        <w:rPr>
          <w:rFonts w:asciiTheme="minorHAnsi" w:hAnsiTheme="minorHAnsi" w:cstheme="minorHAnsi"/>
        </w:rPr>
        <w:t xml:space="preserve"> commented on the development of the Valley in recent years suggesting that:</w:t>
      </w:r>
    </w:p>
    <w:p w:rsidR="00477326" w:rsidRDefault="0065277B" w:rsidP="00BE7EF8">
      <w:pPr>
        <w:pStyle w:val="BodyText2"/>
        <w:ind w:left="720"/>
        <w:jc w:val="both"/>
        <w:rPr>
          <w:rFonts w:asciiTheme="minorHAnsi" w:hAnsiTheme="minorHAnsi" w:cstheme="minorHAnsi"/>
        </w:rPr>
      </w:pPr>
      <w:r w:rsidRPr="003C0713">
        <w:rPr>
          <w:rFonts w:asciiTheme="minorHAnsi" w:hAnsiTheme="minorHAnsi" w:cstheme="minorHAnsi"/>
        </w:rPr>
        <w:t>Erm [In recent Years] a different…tier of creative workers have moved in and they’re more err I suppose economically savvy…</w:t>
      </w:r>
      <w:r w:rsidR="00564E72">
        <w:rPr>
          <w:rFonts w:asciiTheme="minorHAnsi" w:hAnsiTheme="minorHAnsi" w:cstheme="minorHAnsi"/>
        </w:rPr>
        <w:t xml:space="preserve"> </w:t>
      </w:r>
      <w:r w:rsidRPr="003C0713">
        <w:rPr>
          <w:rFonts w:asciiTheme="minorHAnsi" w:hAnsiTheme="minorHAnsi" w:cstheme="minorHAnsi"/>
        </w:rPr>
        <w:t>[They are] not necessarily artists that want to change the world</w:t>
      </w:r>
      <w:proofErr w:type="gramStart"/>
      <w:r w:rsidRPr="003C0713">
        <w:rPr>
          <w:rFonts w:asciiTheme="minorHAnsi" w:hAnsiTheme="minorHAnsi" w:cstheme="minorHAnsi"/>
        </w:rPr>
        <w:t>…[</w:t>
      </w:r>
      <w:proofErr w:type="gramEnd"/>
      <w:r w:rsidRPr="003C0713">
        <w:rPr>
          <w:rFonts w:asciiTheme="minorHAnsi" w:hAnsiTheme="minorHAnsi" w:cstheme="minorHAnsi"/>
        </w:rPr>
        <w:t>they are] more commercially orientated</w:t>
      </w:r>
      <w:r w:rsidR="00564E72">
        <w:rPr>
          <w:rFonts w:asciiTheme="minorHAnsi" w:hAnsiTheme="minorHAnsi" w:cstheme="minorHAnsi"/>
        </w:rPr>
        <w:t xml:space="preserve">. </w:t>
      </w:r>
      <w:r w:rsidRPr="003C0713">
        <w:rPr>
          <w:rFonts w:asciiTheme="minorHAnsi" w:hAnsiTheme="minorHAnsi" w:cstheme="minorHAnsi"/>
        </w:rPr>
        <w:t xml:space="preserve">   </w:t>
      </w:r>
    </w:p>
    <w:p w:rsidR="004456AC" w:rsidRDefault="0010753B" w:rsidP="00037A5D">
      <w:pPr>
        <w:pStyle w:val="BodyText2"/>
        <w:jc w:val="both"/>
        <w:rPr>
          <w:rFonts w:asciiTheme="minorHAnsi" w:hAnsiTheme="minorHAnsi" w:cstheme="minorHAnsi"/>
        </w:rPr>
      </w:pPr>
      <w:r>
        <w:rPr>
          <w:rFonts w:asciiTheme="minorHAnsi" w:hAnsiTheme="minorHAnsi" w:cstheme="minorHAnsi"/>
        </w:rPr>
        <w:lastRenderedPageBreak/>
        <w:t>These perceptions therefore point to fact that many artists in our research, at least putatively and in their role of ‘artist’ in our interviews, reject  the notion of the ‘neo-bohemian’, as discussed by Florida (2002), Anderson and Ray, (</w:t>
      </w:r>
      <w:r w:rsidR="00B85120">
        <w:rPr>
          <w:rFonts w:asciiTheme="minorHAnsi" w:hAnsiTheme="minorHAnsi" w:cstheme="minorHAnsi"/>
        </w:rPr>
        <w:t>2000</w:t>
      </w:r>
      <w:r>
        <w:rPr>
          <w:rFonts w:asciiTheme="minorHAnsi" w:hAnsiTheme="minorHAnsi" w:cstheme="minorHAnsi"/>
        </w:rPr>
        <w:t>) and Brookes (</w:t>
      </w:r>
      <w:r w:rsidR="00B85120">
        <w:rPr>
          <w:rFonts w:asciiTheme="minorHAnsi" w:hAnsiTheme="minorHAnsi" w:cstheme="minorHAnsi"/>
        </w:rPr>
        <w:t>2000</w:t>
      </w:r>
      <w:r>
        <w:rPr>
          <w:rFonts w:asciiTheme="minorHAnsi" w:hAnsiTheme="minorHAnsi" w:cstheme="minorHAnsi"/>
        </w:rPr>
        <w:t xml:space="preserve">) as possessing an equity of business </w:t>
      </w:r>
      <w:r w:rsidR="002E2666">
        <w:rPr>
          <w:rFonts w:asciiTheme="minorHAnsi" w:hAnsiTheme="minorHAnsi" w:cstheme="minorHAnsi"/>
        </w:rPr>
        <w:t>orientation and creative desire. For many of the interviewees, the identity of ‘artist’ retains the critical</w:t>
      </w:r>
      <w:r w:rsidR="004456AC">
        <w:rPr>
          <w:rFonts w:asciiTheme="minorHAnsi" w:hAnsiTheme="minorHAnsi" w:cstheme="minorHAnsi"/>
        </w:rPr>
        <w:t xml:space="preserve"> distance as discussed by Bryan-Wilson (2009) in relation to the Art Workers Coalition of late 1960s New York.</w:t>
      </w:r>
    </w:p>
    <w:p w:rsidR="002C5F74" w:rsidRPr="003C0713" w:rsidRDefault="004456AC" w:rsidP="00037A5D">
      <w:pPr>
        <w:pStyle w:val="BodyText2"/>
        <w:jc w:val="both"/>
        <w:rPr>
          <w:rFonts w:asciiTheme="minorHAnsi" w:hAnsiTheme="minorHAnsi" w:cstheme="minorHAnsi"/>
        </w:rPr>
      </w:pPr>
      <w:r>
        <w:rPr>
          <w:rFonts w:asciiTheme="minorHAnsi" w:hAnsiTheme="minorHAnsi" w:cstheme="minorHAnsi"/>
        </w:rPr>
        <w:t xml:space="preserve">Nevertheless, </w:t>
      </w:r>
      <w:r w:rsidR="0065277B" w:rsidRPr="003C0713">
        <w:rPr>
          <w:rFonts w:asciiTheme="minorHAnsi" w:hAnsiTheme="minorHAnsi" w:cstheme="minorHAnsi"/>
        </w:rPr>
        <w:t>The Valley as a centre of creative industry has</w:t>
      </w:r>
      <w:r w:rsidR="008330F0">
        <w:rPr>
          <w:rFonts w:asciiTheme="minorHAnsi" w:hAnsiTheme="minorHAnsi" w:cstheme="minorHAnsi"/>
        </w:rPr>
        <w:t xml:space="preserve"> been </w:t>
      </w:r>
      <w:r w:rsidR="0065277B" w:rsidRPr="003C0713">
        <w:rPr>
          <w:rFonts w:asciiTheme="minorHAnsi" w:hAnsiTheme="minorHAnsi" w:cstheme="minorHAnsi"/>
        </w:rPr>
        <w:t xml:space="preserve">heavily promoted by the local authority in recent years. The Valley now boasts over 400 creative businesses, and the local authority, through promotion and development can be in some ways seen to have, through public art and the branding of the area as a leisure/heritage nexus, embraced </w:t>
      </w:r>
      <w:proofErr w:type="spellStart"/>
      <w:r w:rsidR="0065277B" w:rsidRPr="003C0713">
        <w:rPr>
          <w:rFonts w:asciiTheme="minorHAnsi" w:hAnsiTheme="minorHAnsi" w:cstheme="minorHAnsi"/>
        </w:rPr>
        <w:t>Zukin’s</w:t>
      </w:r>
      <w:proofErr w:type="spellEnd"/>
      <w:r w:rsidR="0065277B" w:rsidRPr="003C0713">
        <w:rPr>
          <w:rFonts w:asciiTheme="minorHAnsi" w:hAnsiTheme="minorHAnsi" w:cstheme="minorHAnsi"/>
        </w:rPr>
        <w:t xml:space="preserve"> (1989) ‘artistic mode of production’ to signify a post-industrial area ripe for property development and the knowledge and creative economies.</w:t>
      </w:r>
      <w:r w:rsidR="00F55CD3">
        <w:rPr>
          <w:rFonts w:asciiTheme="minorHAnsi" w:hAnsiTheme="minorHAnsi" w:cstheme="minorHAnsi"/>
        </w:rPr>
        <w:t xml:space="preserve"> </w:t>
      </w:r>
      <w:r w:rsidR="0065277B" w:rsidRPr="003C0713">
        <w:rPr>
          <w:rFonts w:asciiTheme="minorHAnsi" w:hAnsiTheme="minorHAnsi" w:cstheme="minorHAnsi"/>
        </w:rPr>
        <w:t>The incorporation of the Valley into ‘post-modern’ growth objectives, where intellectual property right (through creative industry development), the experience economy (through leisure and heritage), and the economy of symbolic distinctions (through the production and consumption of bespoke artworks) all meet, has meant greater local authority promotion of the area as a ‘creative hub’ for the wider city and the North East Region. As the above factors have been seen to be key to economic growth in later capitalism, it is logical that the local authority ha</w:t>
      </w:r>
      <w:r w:rsidR="00564E72">
        <w:rPr>
          <w:rFonts w:asciiTheme="minorHAnsi" w:hAnsiTheme="minorHAnsi" w:cstheme="minorHAnsi"/>
        </w:rPr>
        <w:t>s</w:t>
      </w:r>
      <w:r w:rsidR="0065277B" w:rsidRPr="003C0713">
        <w:rPr>
          <w:rFonts w:asciiTheme="minorHAnsi" w:hAnsiTheme="minorHAnsi" w:cstheme="minorHAnsi"/>
        </w:rPr>
        <w:t xml:space="preserve"> become much more observant of this ‘creative space’, and as such, over the last ten to fifteen years, the Valley has been enveloped by policy objective linked to growth in these areas.</w:t>
      </w:r>
      <w:r w:rsidR="002C5F74">
        <w:rPr>
          <w:rFonts w:asciiTheme="minorHAnsi" w:hAnsiTheme="minorHAnsi" w:cstheme="minorHAnsi"/>
        </w:rPr>
        <w:t xml:space="preserve"> </w:t>
      </w:r>
    </w:p>
    <w:p w:rsidR="004E7CFE" w:rsidRDefault="004E7CFE" w:rsidP="00234C77">
      <w:pPr>
        <w:pStyle w:val="BodyText2"/>
        <w:jc w:val="both"/>
      </w:pPr>
    </w:p>
    <w:p w:rsidR="00477326" w:rsidRDefault="00B01AEA" w:rsidP="002C5F74">
      <w:pPr>
        <w:spacing w:line="480" w:lineRule="auto"/>
        <w:jc w:val="both"/>
        <w:rPr>
          <w:rFonts w:cstheme="minorHAnsi"/>
          <w:b/>
        </w:rPr>
      </w:pPr>
      <w:r w:rsidRPr="003C0713">
        <w:rPr>
          <w:rFonts w:cstheme="minorHAnsi"/>
          <w:b/>
        </w:rPr>
        <w:t>Conclusions</w:t>
      </w:r>
    </w:p>
    <w:p w:rsidR="002C5F74" w:rsidRPr="00131A09" w:rsidRDefault="002C5F74" w:rsidP="00BE7EF8">
      <w:pPr>
        <w:spacing w:line="480" w:lineRule="auto"/>
        <w:jc w:val="both"/>
        <w:rPr>
          <w:rFonts w:cstheme="minorHAnsi"/>
        </w:rPr>
      </w:pPr>
    </w:p>
    <w:p w:rsidR="00477326" w:rsidRDefault="00E45A0C" w:rsidP="00BE7EF8">
      <w:pPr>
        <w:spacing w:line="480" w:lineRule="auto"/>
        <w:jc w:val="both"/>
      </w:pPr>
      <w:r w:rsidRPr="003C0713">
        <w:rPr>
          <w:rFonts w:cstheme="minorHAnsi"/>
        </w:rPr>
        <w:t>This research has</w:t>
      </w:r>
      <w:r w:rsidR="00564E72">
        <w:rPr>
          <w:rFonts w:cstheme="minorHAnsi"/>
        </w:rPr>
        <w:t xml:space="preserve"> </w:t>
      </w:r>
      <w:r w:rsidRPr="003C0713">
        <w:rPr>
          <w:rFonts w:cstheme="minorHAnsi"/>
        </w:rPr>
        <w:t xml:space="preserve">contributed the voices of working artists to the debate over the meaning and processes of </w:t>
      </w:r>
      <w:r w:rsidR="00A72455">
        <w:rPr>
          <w:rFonts w:cstheme="minorHAnsi"/>
        </w:rPr>
        <w:t xml:space="preserve">artist led </w:t>
      </w:r>
      <w:r w:rsidRPr="003C0713">
        <w:rPr>
          <w:rFonts w:cstheme="minorHAnsi"/>
        </w:rPr>
        <w:t>gentrification</w:t>
      </w:r>
      <w:r w:rsidR="000F626C">
        <w:rPr>
          <w:rFonts w:cstheme="minorHAnsi"/>
        </w:rPr>
        <w:t xml:space="preserve">, a voice that, even though artists are seen as central actors to this process (Cole 1987, </w:t>
      </w:r>
      <w:proofErr w:type="spellStart"/>
      <w:r w:rsidR="000F626C">
        <w:rPr>
          <w:rFonts w:cstheme="minorHAnsi"/>
        </w:rPr>
        <w:t>Zukin</w:t>
      </w:r>
      <w:proofErr w:type="spellEnd"/>
      <w:r w:rsidR="000F626C">
        <w:rPr>
          <w:rFonts w:cstheme="minorHAnsi"/>
        </w:rPr>
        <w:t xml:space="preserve"> 1989, Ley 1996, 2003), has often been ignored</w:t>
      </w:r>
      <w:r w:rsidR="004E7CFE">
        <w:rPr>
          <w:rFonts w:cstheme="minorHAnsi"/>
        </w:rPr>
        <w:t xml:space="preserve"> (Smith 2002)</w:t>
      </w:r>
      <w:r w:rsidR="000F626C">
        <w:rPr>
          <w:rFonts w:cstheme="minorHAnsi"/>
        </w:rPr>
        <w:t xml:space="preserve"> </w:t>
      </w:r>
      <w:r w:rsidRPr="003C0713">
        <w:rPr>
          <w:rFonts w:cstheme="minorHAnsi"/>
        </w:rPr>
        <w:t xml:space="preserve">. We have argued that gentrification is not only a process of displacement (although </w:t>
      </w:r>
      <w:r w:rsidR="00A72455">
        <w:rPr>
          <w:rFonts w:cstheme="minorHAnsi"/>
        </w:rPr>
        <w:t xml:space="preserve">some </w:t>
      </w:r>
      <w:r w:rsidRPr="003C0713">
        <w:rPr>
          <w:rFonts w:cstheme="minorHAnsi"/>
        </w:rPr>
        <w:t xml:space="preserve">evidence of displacement </w:t>
      </w:r>
      <w:r w:rsidRPr="003C0713">
        <w:rPr>
          <w:rFonts w:cstheme="minorHAnsi"/>
        </w:rPr>
        <w:lastRenderedPageBreak/>
        <w:t>has been found in the Ouseburn Valley) but is also a process of commercialisation and regulation of, in this case</w:t>
      </w:r>
      <w:r w:rsidR="00300B78">
        <w:rPr>
          <w:rFonts w:cstheme="minorHAnsi"/>
        </w:rPr>
        <w:t>, a formerly</w:t>
      </w:r>
      <w:r w:rsidRPr="003C0713">
        <w:rPr>
          <w:rFonts w:cstheme="minorHAnsi"/>
        </w:rPr>
        <w:t xml:space="preserve"> dilapidated or brownfield, space. Artists can often be central to the processes of gentrification and regeneration that may take place in such areas</w:t>
      </w:r>
      <w:r w:rsidR="00B66379">
        <w:rPr>
          <w:rFonts w:cstheme="minorHAnsi"/>
        </w:rPr>
        <w:t xml:space="preserve"> and it is their presence which also signifies that an area of a city may become the focus for a creative city strategy. As such our study has clearly outlined the role that creative city strategies can have in promoting forms of gentrification, even if it is their desire to preserve the quirky or ‘authentically creative’ sense of place that such policies rely on</w:t>
      </w:r>
      <w:r w:rsidRPr="003C0713">
        <w:rPr>
          <w:rFonts w:cstheme="minorHAnsi"/>
        </w:rPr>
        <w:t xml:space="preserve">. </w:t>
      </w:r>
    </w:p>
    <w:p w:rsidR="00D44278" w:rsidRDefault="004B76AB" w:rsidP="00234C77">
      <w:pPr>
        <w:spacing w:line="480" w:lineRule="auto"/>
        <w:jc w:val="both"/>
      </w:pPr>
      <w:r>
        <w:t>As well as giving voice to artists within gentrification processes we have also illustrated, from a qualitative standpoint, how many of the working artists in our sample group reject, at least nominally, in their role of ‘artist’ in our interviews, the construction of the post-modern bohemia – one that is linked to creativity</w:t>
      </w:r>
      <w:r w:rsidR="008B5CAB">
        <w:t>, and creative city policies, as a tool of</w:t>
      </w:r>
      <w:r>
        <w:t xml:space="preserve"> economic development. </w:t>
      </w:r>
      <w:r w:rsidR="008B5CAB">
        <w:t xml:space="preserve">This critique, illustrated by our qualitative findings clearly gives support to the research of </w:t>
      </w:r>
      <w:proofErr w:type="spellStart"/>
      <w:r w:rsidR="008B5CAB">
        <w:t>Markusen</w:t>
      </w:r>
      <w:proofErr w:type="spellEnd"/>
      <w:r w:rsidR="008B5CAB">
        <w:t xml:space="preserve"> (2006) in that individual artists need to be considered as a special segment of Florida’s (2002) creative class. Our work also supports the studies of Long (2009) and Marti-Costa and </w:t>
      </w:r>
      <w:proofErr w:type="spellStart"/>
      <w:r w:rsidR="008B5CAB">
        <w:t>Pradel</w:t>
      </w:r>
      <w:proofErr w:type="spellEnd"/>
      <w:r w:rsidR="008B5CAB">
        <w:t xml:space="preserve"> </w:t>
      </w:r>
      <w:proofErr w:type="spellStart"/>
      <w:r w:rsidR="008B5CAB">
        <w:t>i</w:t>
      </w:r>
      <w:proofErr w:type="spellEnd"/>
      <w:r w:rsidR="008B5CAB">
        <w:t xml:space="preserve"> Miguel (2012) in suggesting that when artists begin to sense instrumentality at work in ‘their’ </w:t>
      </w:r>
      <w:proofErr w:type="spellStart"/>
      <w:r w:rsidR="008B5CAB">
        <w:t>bohemias</w:t>
      </w:r>
      <w:proofErr w:type="spellEnd"/>
      <w:r w:rsidR="008B5CAB">
        <w:t xml:space="preserve"> they begin to find them less appealing. The desires for autonomy, certain free</w:t>
      </w:r>
      <w:r w:rsidR="00B66379">
        <w:t>doms of expression and</w:t>
      </w:r>
      <w:r w:rsidR="008B5CAB">
        <w:t xml:space="preserve"> affordable work space mean then that for </w:t>
      </w:r>
      <w:r w:rsidR="00B66379">
        <w:t xml:space="preserve">working artists, the pursuit of creative city policies following Florida’s model may, </w:t>
      </w:r>
      <w:r w:rsidR="0069050E">
        <w:t>ironically</w:t>
      </w:r>
      <w:r w:rsidR="00B66379">
        <w:t xml:space="preserve">, render creative quarters less attractive to the very group that has founded them, and that is tasked by Florida with giving such spaces their </w:t>
      </w:r>
      <w:r w:rsidR="0069050E">
        <w:t>vita</w:t>
      </w:r>
      <w:r w:rsidR="001A64B3">
        <w:t>l</w:t>
      </w:r>
      <w:r w:rsidR="00B66379">
        <w:t xml:space="preserve"> appeal.   </w:t>
      </w:r>
      <w:r w:rsidR="008B5CAB">
        <w:t xml:space="preserve">  </w:t>
      </w:r>
    </w:p>
    <w:p w:rsidR="004B76AB" w:rsidRDefault="004B76AB" w:rsidP="00234C77">
      <w:pPr>
        <w:spacing w:line="480" w:lineRule="auto"/>
        <w:jc w:val="both"/>
      </w:pPr>
    </w:p>
    <w:p w:rsidR="00477326" w:rsidRDefault="00B6341F" w:rsidP="00BE7EF8">
      <w:pPr>
        <w:spacing w:line="480" w:lineRule="auto"/>
        <w:jc w:val="both"/>
        <w:rPr>
          <w:b/>
        </w:rPr>
      </w:pPr>
      <w:r w:rsidRPr="00B6341F">
        <w:rPr>
          <w:b/>
        </w:rPr>
        <w:t>References</w:t>
      </w:r>
    </w:p>
    <w:p w:rsidR="006540D9" w:rsidRDefault="006540D9" w:rsidP="006540D9">
      <w:pPr>
        <w:pStyle w:val="BodyText2"/>
        <w:spacing w:line="360" w:lineRule="auto"/>
        <w:rPr>
          <w:rFonts w:ascii="Arial" w:hAnsi="Arial" w:cs="Arial"/>
        </w:rPr>
      </w:pPr>
      <w:r w:rsidRPr="00370582">
        <w:rPr>
          <w:rFonts w:ascii="Arial" w:hAnsi="Arial" w:cs="Arial"/>
        </w:rPr>
        <w:t>Allen, J. (1992)</w:t>
      </w:r>
      <w:r w:rsidR="00D34683">
        <w:rPr>
          <w:rFonts w:ascii="Arial" w:hAnsi="Arial" w:cs="Arial"/>
        </w:rPr>
        <w:t>.</w:t>
      </w:r>
      <w:r w:rsidRPr="00370582">
        <w:rPr>
          <w:rFonts w:ascii="Arial" w:hAnsi="Arial" w:cs="Arial"/>
        </w:rPr>
        <w:t xml:space="preserve"> Fordism and Modern Industry. In Allen, J., Braham, P. &amp; Lewis, P. (</w:t>
      </w:r>
      <w:proofErr w:type="spellStart"/>
      <w:r w:rsidRPr="00370582">
        <w:rPr>
          <w:rFonts w:ascii="Arial" w:hAnsi="Arial" w:cs="Arial"/>
        </w:rPr>
        <w:t>Eds</w:t>
      </w:r>
      <w:proofErr w:type="spellEnd"/>
      <w:r w:rsidRPr="00370582">
        <w:rPr>
          <w:rFonts w:ascii="Arial" w:hAnsi="Arial" w:cs="Arial"/>
        </w:rPr>
        <w:t>) (1992)</w:t>
      </w:r>
      <w:r w:rsidRPr="00370582">
        <w:rPr>
          <w:rFonts w:ascii="Arial" w:hAnsi="Arial" w:cs="Arial"/>
          <w:i/>
          <w:iCs/>
        </w:rPr>
        <w:t xml:space="preserve"> Political and Economic Forms of Modernity</w:t>
      </w:r>
      <w:r w:rsidRPr="00370582">
        <w:rPr>
          <w:rFonts w:ascii="Arial" w:hAnsi="Arial" w:cs="Arial"/>
        </w:rPr>
        <w:t xml:space="preserve">. </w:t>
      </w:r>
      <w:proofErr w:type="gramStart"/>
      <w:r w:rsidR="00CF58DC">
        <w:rPr>
          <w:rFonts w:ascii="Arial" w:hAnsi="Arial" w:cs="Arial"/>
        </w:rPr>
        <w:t>p</w:t>
      </w:r>
      <w:r w:rsidRPr="00370582">
        <w:rPr>
          <w:rFonts w:ascii="Arial" w:hAnsi="Arial" w:cs="Arial"/>
        </w:rPr>
        <w:t>p</w:t>
      </w:r>
      <w:r w:rsidR="00907D9B">
        <w:rPr>
          <w:rFonts w:ascii="Arial" w:hAnsi="Arial" w:cs="Arial"/>
        </w:rPr>
        <w:t>.</w:t>
      </w:r>
      <w:r w:rsidRPr="00370582">
        <w:rPr>
          <w:rFonts w:ascii="Arial" w:hAnsi="Arial" w:cs="Arial"/>
        </w:rPr>
        <w:t>229-274</w:t>
      </w:r>
      <w:proofErr w:type="gramEnd"/>
      <w:r w:rsidRPr="00370582">
        <w:rPr>
          <w:rFonts w:ascii="Arial" w:hAnsi="Arial" w:cs="Arial"/>
        </w:rPr>
        <w:t>.</w:t>
      </w:r>
      <w:r>
        <w:rPr>
          <w:rFonts w:ascii="Arial" w:hAnsi="Arial" w:cs="Arial"/>
        </w:rPr>
        <w:t xml:space="preserve"> Cambridge: OUP.</w:t>
      </w:r>
    </w:p>
    <w:p w:rsidR="004B0D09" w:rsidRDefault="006540D9" w:rsidP="006540D9">
      <w:pPr>
        <w:rPr>
          <w:rFonts w:ascii="Arial" w:hAnsi="Arial" w:cs="Arial"/>
        </w:rPr>
      </w:pPr>
      <w:r>
        <w:rPr>
          <w:rFonts w:ascii="Arial" w:hAnsi="Arial" w:cs="Arial"/>
        </w:rPr>
        <w:t xml:space="preserve">Atkinson, R. and </w:t>
      </w:r>
      <w:proofErr w:type="spellStart"/>
      <w:r>
        <w:rPr>
          <w:rFonts w:ascii="Arial" w:hAnsi="Arial" w:cs="Arial"/>
        </w:rPr>
        <w:t>Easthope</w:t>
      </w:r>
      <w:proofErr w:type="spellEnd"/>
      <w:r>
        <w:rPr>
          <w:rFonts w:ascii="Arial" w:hAnsi="Arial" w:cs="Arial"/>
        </w:rPr>
        <w:t xml:space="preserve">, H. (2009). The Consequences of the Creative Class: The Pursuit of Creativity Strategies in Australia’s Cities. </w:t>
      </w:r>
      <w:r>
        <w:rPr>
          <w:rFonts w:ascii="Arial" w:hAnsi="Arial" w:cs="Arial"/>
          <w:i/>
        </w:rPr>
        <w:t>International Journal of Urban and Regional Research</w:t>
      </w:r>
      <w:r>
        <w:rPr>
          <w:rFonts w:ascii="Arial" w:hAnsi="Arial" w:cs="Arial"/>
        </w:rPr>
        <w:t>. 33</w:t>
      </w:r>
      <w:r w:rsidR="00D34683">
        <w:rPr>
          <w:rFonts w:ascii="Arial" w:hAnsi="Arial" w:cs="Arial"/>
        </w:rPr>
        <w:t>(</w:t>
      </w:r>
      <w:r>
        <w:rPr>
          <w:rFonts w:ascii="Arial" w:hAnsi="Arial" w:cs="Arial"/>
        </w:rPr>
        <w:t>1</w:t>
      </w:r>
      <w:r w:rsidR="00D34683">
        <w:rPr>
          <w:rFonts w:ascii="Arial" w:hAnsi="Arial" w:cs="Arial"/>
        </w:rPr>
        <w:t>),</w:t>
      </w:r>
      <w:r>
        <w:rPr>
          <w:rFonts w:ascii="Arial" w:hAnsi="Arial" w:cs="Arial"/>
        </w:rPr>
        <w:t xml:space="preserve"> </w:t>
      </w:r>
      <w:r w:rsidR="00D34683">
        <w:rPr>
          <w:rFonts w:ascii="Arial" w:hAnsi="Arial" w:cs="Arial"/>
        </w:rPr>
        <w:t>p</w:t>
      </w:r>
      <w:r>
        <w:rPr>
          <w:rFonts w:ascii="Arial" w:hAnsi="Arial" w:cs="Arial"/>
        </w:rPr>
        <w:t>p</w:t>
      </w:r>
      <w:r w:rsidR="00D34683">
        <w:rPr>
          <w:rFonts w:ascii="Arial" w:hAnsi="Arial" w:cs="Arial"/>
        </w:rPr>
        <w:t>.</w:t>
      </w:r>
      <w:r>
        <w:rPr>
          <w:rFonts w:ascii="Arial" w:hAnsi="Arial" w:cs="Arial"/>
        </w:rPr>
        <w:t>64-79.</w:t>
      </w:r>
    </w:p>
    <w:p w:rsidR="00E75A28" w:rsidRDefault="00E75A28" w:rsidP="006540D9">
      <w:pPr>
        <w:rPr>
          <w:rFonts w:ascii="Arial" w:hAnsi="Arial" w:cs="Arial"/>
        </w:rPr>
      </w:pPr>
    </w:p>
    <w:p w:rsidR="00E75A28" w:rsidRDefault="00E75A28" w:rsidP="00E75A28">
      <w:pPr>
        <w:pStyle w:val="BodyText2"/>
        <w:spacing w:after="0" w:afterAutospacing="0" w:line="360" w:lineRule="auto"/>
        <w:jc w:val="both"/>
        <w:rPr>
          <w:rFonts w:ascii="Arial" w:hAnsi="Arial" w:cs="Arial"/>
        </w:rPr>
      </w:pPr>
    </w:p>
    <w:p w:rsidR="00E75A28" w:rsidRPr="00370582" w:rsidRDefault="00E75A28" w:rsidP="00E75A28">
      <w:pPr>
        <w:pStyle w:val="BodyText2"/>
        <w:spacing w:after="0" w:afterAutospacing="0" w:line="360" w:lineRule="auto"/>
        <w:jc w:val="both"/>
        <w:rPr>
          <w:rFonts w:ascii="Arial" w:hAnsi="Arial" w:cs="Arial"/>
        </w:rPr>
      </w:pPr>
      <w:r w:rsidRPr="00370582">
        <w:rPr>
          <w:rFonts w:ascii="Arial" w:hAnsi="Arial" w:cs="Arial"/>
        </w:rPr>
        <w:t xml:space="preserve">Becker, H. (1951) </w:t>
      </w:r>
      <w:proofErr w:type="gramStart"/>
      <w:r w:rsidRPr="00370582">
        <w:rPr>
          <w:rFonts w:ascii="Arial" w:hAnsi="Arial" w:cs="Arial"/>
        </w:rPr>
        <w:t>The</w:t>
      </w:r>
      <w:proofErr w:type="gramEnd"/>
      <w:r w:rsidRPr="00370582">
        <w:rPr>
          <w:rFonts w:ascii="Arial" w:hAnsi="Arial" w:cs="Arial"/>
        </w:rPr>
        <w:t xml:space="preserve"> Professional Dance Musician and His Audience. </w:t>
      </w:r>
      <w:r w:rsidRPr="00370582">
        <w:rPr>
          <w:rFonts w:ascii="Arial" w:hAnsi="Arial" w:cs="Arial"/>
          <w:i/>
          <w:iCs/>
        </w:rPr>
        <w:t>The American Journal of Sociology</w:t>
      </w:r>
      <w:r w:rsidRPr="00370582">
        <w:rPr>
          <w:rFonts w:ascii="Arial" w:hAnsi="Arial" w:cs="Arial"/>
        </w:rPr>
        <w:t xml:space="preserve">. Vol. 57. No. 2. </w:t>
      </w:r>
      <w:proofErr w:type="gramStart"/>
      <w:r w:rsidRPr="00370582">
        <w:rPr>
          <w:rFonts w:ascii="Arial" w:hAnsi="Arial" w:cs="Arial"/>
        </w:rPr>
        <w:t>pp136-144</w:t>
      </w:r>
      <w:proofErr w:type="gramEnd"/>
      <w:r w:rsidRPr="00370582">
        <w:rPr>
          <w:rFonts w:ascii="Arial" w:hAnsi="Arial" w:cs="Arial"/>
        </w:rPr>
        <w:t>.</w:t>
      </w:r>
    </w:p>
    <w:p w:rsidR="00E75A28" w:rsidRDefault="00E75A28" w:rsidP="006540D9">
      <w:pPr>
        <w:rPr>
          <w:rFonts w:ascii="Arial" w:hAnsi="Arial" w:cs="Arial"/>
        </w:rPr>
      </w:pPr>
    </w:p>
    <w:p w:rsidR="004B0D09" w:rsidRDefault="004B0D09" w:rsidP="006540D9">
      <w:pPr>
        <w:rPr>
          <w:rFonts w:ascii="Arial" w:hAnsi="Arial" w:cs="Arial"/>
        </w:rPr>
      </w:pPr>
    </w:p>
    <w:p w:rsidR="006540D9" w:rsidRDefault="004B0D09" w:rsidP="006540D9">
      <w:proofErr w:type="spellStart"/>
      <w:r w:rsidRPr="00370582">
        <w:rPr>
          <w:rFonts w:ascii="Arial" w:hAnsi="Arial" w:cs="Arial"/>
        </w:rPr>
        <w:t>Blanning</w:t>
      </w:r>
      <w:proofErr w:type="spellEnd"/>
      <w:r w:rsidRPr="00370582">
        <w:rPr>
          <w:rFonts w:ascii="Arial" w:hAnsi="Arial" w:cs="Arial"/>
        </w:rPr>
        <w:t xml:space="preserve">, T. (2010) </w:t>
      </w:r>
      <w:proofErr w:type="gramStart"/>
      <w:r w:rsidRPr="00370582">
        <w:rPr>
          <w:rFonts w:ascii="Arial" w:hAnsi="Arial" w:cs="Arial"/>
          <w:i/>
          <w:iCs/>
        </w:rPr>
        <w:t>The</w:t>
      </w:r>
      <w:proofErr w:type="gramEnd"/>
      <w:r w:rsidRPr="00370582">
        <w:rPr>
          <w:rFonts w:ascii="Arial" w:hAnsi="Arial" w:cs="Arial"/>
          <w:i/>
          <w:iCs/>
        </w:rPr>
        <w:t xml:space="preserve"> Romantic Revolution</w:t>
      </w:r>
      <w:r w:rsidRPr="00370582">
        <w:rPr>
          <w:rFonts w:ascii="Arial" w:hAnsi="Arial" w:cs="Arial"/>
        </w:rPr>
        <w:t>.</w:t>
      </w:r>
      <w:r>
        <w:rPr>
          <w:rFonts w:ascii="Arial" w:hAnsi="Arial" w:cs="Arial"/>
        </w:rPr>
        <w:t xml:space="preserve"> London:</w:t>
      </w:r>
      <w:r w:rsidRPr="00370582">
        <w:rPr>
          <w:rFonts w:ascii="Arial" w:hAnsi="Arial" w:cs="Arial"/>
        </w:rPr>
        <w:t xml:space="preserve"> </w:t>
      </w:r>
      <w:proofErr w:type="spellStart"/>
      <w:r>
        <w:rPr>
          <w:rFonts w:ascii="Arial" w:hAnsi="Arial" w:cs="Arial"/>
        </w:rPr>
        <w:t>Weidenfield</w:t>
      </w:r>
      <w:proofErr w:type="spellEnd"/>
      <w:r>
        <w:rPr>
          <w:rFonts w:ascii="Arial" w:hAnsi="Arial" w:cs="Arial"/>
        </w:rPr>
        <w:t xml:space="preserve"> &amp; Nicholson.</w:t>
      </w:r>
    </w:p>
    <w:p w:rsidR="006540D9" w:rsidRPr="00370582" w:rsidRDefault="006540D9" w:rsidP="006540D9">
      <w:pPr>
        <w:spacing w:line="360" w:lineRule="auto"/>
        <w:jc w:val="both"/>
        <w:rPr>
          <w:rFonts w:ascii="Arial" w:hAnsi="Arial" w:cs="Arial"/>
        </w:rPr>
      </w:pPr>
      <w:r w:rsidRPr="00370582">
        <w:rPr>
          <w:rFonts w:ascii="Arial" w:hAnsi="Arial" w:cs="Arial"/>
        </w:rPr>
        <w:t xml:space="preserve">BNG (2007). </w:t>
      </w:r>
      <w:r w:rsidRPr="00370582">
        <w:rPr>
          <w:rFonts w:ascii="Arial" w:hAnsi="Arial" w:cs="Arial"/>
          <w:i/>
          <w:iCs/>
        </w:rPr>
        <w:t xml:space="preserve">Bridging </w:t>
      </w:r>
      <w:proofErr w:type="spellStart"/>
      <w:r w:rsidRPr="00370582">
        <w:rPr>
          <w:rFonts w:ascii="Arial" w:hAnsi="Arial" w:cs="Arial"/>
          <w:i/>
          <w:iCs/>
        </w:rPr>
        <w:t>NewcastleGateshead</w:t>
      </w:r>
      <w:proofErr w:type="spellEnd"/>
      <w:r w:rsidRPr="00370582">
        <w:rPr>
          <w:rFonts w:ascii="Arial" w:hAnsi="Arial" w:cs="Arial"/>
          <w:i/>
          <w:iCs/>
        </w:rPr>
        <w:t>: Creative and Cultural Sector Study</w:t>
      </w:r>
      <w:r w:rsidRPr="00370582">
        <w:rPr>
          <w:rFonts w:ascii="Arial" w:hAnsi="Arial" w:cs="Arial"/>
        </w:rPr>
        <w:t>.</w:t>
      </w:r>
      <w:r>
        <w:rPr>
          <w:rFonts w:ascii="Arial" w:hAnsi="Arial" w:cs="Arial"/>
        </w:rPr>
        <w:t xml:space="preserve"> Newcastle upon Tyne: BNG.</w:t>
      </w:r>
    </w:p>
    <w:p w:rsidR="006540D9" w:rsidRDefault="006540D9" w:rsidP="006540D9"/>
    <w:p w:rsidR="00844E3E" w:rsidRDefault="006540D9" w:rsidP="006540D9">
      <w:pPr>
        <w:pStyle w:val="BodyTextIndent2"/>
        <w:ind w:left="0"/>
        <w:rPr>
          <w:rFonts w:ascii="Arial" w:hAnsi="Arial" w:cs="Arial"/>
        </w:rPr>
      </w:pPr>
      <w:r w:rsidRPr="006B432F">
        <w:rPr>
          <w:rFonts w:ascii="Arial" w:hAnsi="Arial" w:cs="Arial"/>
        </w:rPr>
        <w:t>Bounds, M. and Morris, A. (2006)</w:t>
      </w:r>
      <w:r w:rsidR="00D34683">
        <w:rPr>
          <w:rFonts w:ascii="Arial" w:hAnsi="Arial" w:cs="Arial"/>
        </w:rPr>
        <w:t>.</w:t>
      </w:r>
      <w:r w:rsidRPr="006B432F">
        <w:rPr>
          <w:rFonts w:ascii="Arial" w:hAnsi="Arial" w:cs="Arial"/>
        </w:rPr>
        <w:t xml:space="preserve"> Second wave gentrification in inner-city Sydney. </w:t>
      </w:r>
      <w:r w:rsidRPr="006B432F">
        <w:rPr>
          <w:rFonts w:ascii="Arial" w:hAnsi="Arial" w:cs="Arial"/>
          <w:i/>
          <w:iCs/>
        </w:rPr>
        <w:t>Cities</w:t>
      </w:r>
      <w:r w:rsidRPr="006B432F">
        <w:rPr>
          <w:rFonts w:ascii="Arial" w:hAnsi="Arial" w:cs="Arial"/>
        </w:rPr>
        <w:t>.</w:t>
      </w:r>
      <w:r w:rsidR="00BB5776">
        <w:rPr>
          <w:rFonts w:ascii="Arial" w:hAnsi="Arial" w:cs="Arial"/>
        </w:rPr>
        <w:t xml:space="preserve"> </w:t>
      </w:r>
      <w:r w:rsidRPr="006B432F">
        <w:rPr>
          <w:rFonts w:ascii="Arial" w:hAnsi="Arial" w:cs="Arial"/>
        </w:rPr>
        <w:t>23</w:t>
      </w:r>
      <w:r w:rsidR="003A5CBA">
        <w:rPr>
          <w:rFonts w:ascii="Arial" w:hAnsi="Arial" w:cs="Arial"/>
        </w:rPr>
        <w:t>(</w:t>
      </w:r>
      <w:r w:rsidRPr="006B432F">
        <w:rPr>
          <w:rFonts w:ascii="Arial" w:hAnsi="Arial" w:cs="Arial"/>
        </w:rPr>
        <w:t>1</w:t>
      </w:r>
      <w:r w:rsidR="003A5CBA">
        <w:rPr>
          <w:rFonts w:ascii="Arial" w:hAnsi="Arial" w:cs="Arial"/>
        </w:rPr>
        <w:t>),</w:t>
      </w:r>
      <w:r w:rsidRPr="006B432F">
        <w:rPr>
          <w:rFonts w:ascii="Arial" w:hAnsi="Arial" w:cs="Arial"/>
        </w:rPr>
        <w:t xml:space="preserve"> pp.98-108.</w:t>
      </w:r>
      <w:r w:rsidR="00844E3E">
        <w:rPr>
          <w:rFonts w:ascii="Arial" w:hAnsi="Arial" w:cs="Arial"/>
        </w:rPr>
        <w:t xml:space="preserve"> </w:t>
      </w:r>
    </w:p>
    <w:p w:rsidR="00844E3E" w:rsidRDefault="00844E3E" w:rsidP="00844E3E">
      <w:pPr>
        <w:pStyle w:val="BodyTextIndent2"/>
        <w:ind w:left="0"/>
        <w:rPr>
          <w:rFonts w:ascii="Arial" w:hAnsi="Arial" w:cs="Arial"/>
        </w:rPr>
      </w:pPr>
      <w:r w:rsidRPr="00844E3E">
        <w:rPr>
          <w:rFonts w:ascii="Arial" w:hAnsi="Arial" w:cs="Arial"/>
        </w:rPr>
        <w:t xml:space="preserve">Bridge, G. (2006). Perspectives on Cultural Capital and the Neighbourhood. </w:t>
      </w:r>
      <w:r w:rsidRPr="00844E3E">
        <w:rPr>
          <w:rFonts w:ascii="Arial" w:hAnsi="Arial" w:cs="Arial"/>
          <w:i/>
          <w:iCs/>
        </w:rPr>
        <w:t xml:space="preserve">Urban Studies. </w:t>
      </w:r>
      <w:r w:rsidRPr="00844E3E">
        <w:rPr>
          <w:rFonts w:ascii="Arial" w:hAnsi="Arial" w:cs="Arial"/>
        </w:rPr>
        <w:t>43</w:t>
      </w:r>
      <w:r w:rsidR="008459BF">
        <w:rPr>
          <w:rFonts w:ascii="Arial" w:hAnsi="Arial" w:cs="Arial"/>
        </w:rPr>
        <w:t>(</w:t>
      </w:r>
      <w:r w:rsidRPr="00844E3E">
        <w:rPr>
          <w:rFonts w:ascii="Arial" w:hAnsi="Arial" w:cs="Arial"/>
        </w:rPr>
        <w:t>4</w:t>
      </w:r>
      <w:r w:rsidR="008459BF">
        <w:rPr>
          <w:rFonts w:ascii="Arial" w:hAnsi="Arial" w:cs="Arial"/>
        </w:rPr>
        <w:t>),</w:t>
      </w:r>
      <w:r w:rsidRPr="00844E3E">
        <w:rPr>
          <w:rFonts w:ascii="Arial" w:hAnsi="Arial" w:cs="Arial"/>
        </w:rPr>
        <w:t xml:space="preserve"> pp</w:t>
      </w:r>
      <w:r w:rsidR="008459BF">
        <w:rPr>
          <w:rFonts w:ascii="Arial" w:hAnsi="Arial" w:cs="Arial"/>
        </w:rPr>
        <w:t>.</w:t>
      </w:r>
      <w:r w:rsidRPr="00844E3E">
        <w:rPr>
          <w:rFonts w:ascii="Arial" w:hAnsi="Arial" w:cs="Arial"/>
        </w:rPr>
        <w:t xml:space="preserve"> 719-730.</w:t>
      </w:r>
    </w:p>
    <w:p w:rsidR="00AA4F87" w:rsidRDefault="004B0D09" w:rsidP="00AA4F87">
      <w:pPr>
        <w:spacing w:line="360" w:lineRule="auto"/>
        <w:rPr>
          <w:rFonts w:ascii="Arial" w:hAnsi="Arial" w:cs="Arial"/>
        </w:rPr>
      </w:pPr>
      <w:r w:rsidRPr="00370582">
        <w:rPr>
          <w:rFonts w:ascii="Arial" w:hAnsi="Arial" w:cs="Arial"/>
        </w:rPr>
        <w:t xml:space="preserve">Brooks, D. (2000) </w:t>
      </w:r>
      <w:r w:rsidRPr="00370582">
        <w:rPr>
          <w:rFonts w:ascii="Arial" w:hAnsi="Arial" w:cs="Arial"/>
          <w:i/>
          <w:iCs/>
        </w:rPr>
        <w:t>Bobos in Paradise: The New Upper Class and How They Got There</w:t>
      </w:r>
      <w:r w:rsidRPr="00370582">
        <w:rPr>
          <w:rFonts w:ascii="Arial" w:hAnsi="Arial" w:cs="Arial"/>
        </w:rPr>
        <w:t>.</w:t>
      </w:r>
      <w:r>
        <w:rPr>
          <w:rFonts w:ascii="Arial" w:hAnsi="Arial" w:cs="Arial"/>
        </w:rPr>
        <w:t xml:space="preserve"> New York:</w:t>
      </w:r>
      <w:r w:rsidRPr="00370582">
        <w:rPr>
          <w:rFonts w:ascii="Arial" w:hAnsi="Arial" w:cs="Arial"/>
        </w:rPr>
        <w:t xml:space="preserve"> Simon and Shuster Paperbacks</w:t>
      </w:r>
      <w:r>
        <w:rPr>
          <w:rFonts w:ascii="Arial" w:hAnsi="Arial" w:cs="Arial"/>
        </w:rPr>
        <w:t>.</w:t>
      </w:r>
    </w:p>
    <w:p w:rsidR="00AA4F87" w:rsidRPr="00AA4F87" w:rsidRDefault="00AA4F87" w:rsidP="00AA4F87">
      <w:pPr>
        <w:spacing w:line="360" w:lineRule="auto"/>
        <w:rPr>
          <w:rFonts w:ascii="Arial" w:hAnsi="Arial" w:cs="Arial"/>
        </w:rPr>
      </w:pPr>
    </w:p>
    <w:p w:rsidR="006540D9" w:rsidRDefault="006540D9" w:rsidP="00844E3E">
      <w:pPr>
        <w:pStyle w:val="BodyTextIndent2"/>
        <w:ind w:left="0"/>
        <w:rPr>
          <w:rFonts w:ascii="Arial" w:hAnsi="Arial" w:cs="Arial"/>
        </w:rPr>
      </w:pPr>
      <w:r w:rsidRPr="00370582">
        <w:rPr>
          <w:rFonts w:ascii="Arial" w:hAnsi="Arial" w:cs="Arial"/>
        </w:rPr>
        <w:t>Brown-</w:t>
      </w:r>
      <w:proofErr w:type="spellStart"/>
      <w:r w:rsidRPr="00370582">
        <w:rPr>
          <w:rFonts w:ascii="Arial" w:hAnsi="Arial" w:cs="Arial"/>
        </w:rPr>
        <w:t>Saracino</w:t>
      </w:r>
      <w:proofErr w:type="spellEnd"/>
      <w:r w:rsidRPr="00370582">
        <w:rPr>
          <w:rFonts w:ascii="Arial" w:hAnsi="Arial" w:cs="Arial"/>
        </w:rPr>
        <w:t xml:space="preserve">, J. (2004). Social Preservationists and the Quest for Authentic Community. </w:t>
      </w:r>
      <w:r w:rsidRPr="00370582">
        <w:rPr>
          <w:rFonts w:ascii="Arial" w:hAnsi="Arial" w:cs="Arial"/>
          <w:i/>
          <w:iCs/>
        </w:rPr>
        <w:t>City and Community</w:t>
      </w:r>
      <w:r w:rsidRPr="00370582">
        <w:rPr>
          <w:rFonts w:ascii="Arial" w:hAnsi="Arial" w:cs="Arial"/>
        </w:rPr>
        <w:t>. 3</w:t>
      </w:r>
      <w:r w:rsidR="00D34683">
        <w:rPr>
          <w:rFonts w:ascii="Arial" w:hAnsi="Arial" w:cs="Arial"/>
        </w:rPr>
        <w:t>(</w:t>
      </w:r>
      <w:r w:rsidRPr="00370582">
        <w:rPr>
          <w:rFonts w:ascii="Arial" w:hAnsi="Arial" w:cs="Arial"/>
        </w:rPr>
        <w:t>2</w:t>
      </w:r>
      <w:r w:rsidR="00D34683">
        <w:rPr>
          <w:rFonts w:ascii="Arial" w:hAnsi="Arial" w:cs="Arial"/>
        </w:rPr>
        <w:t>),</w:t>
      </w:r>
      <w:r w:rsidRPr="00370582">
        <w:rPr>
          <w:rFonts w:ascii="Arial" w:hAnsi="Arial" w:cs="Arial"/>
        </w:rPr>
        <w:t xml:space="preserve"> pp</w:t>
      </w:r>
      <w:r w:rsidR="00D34683">
        <w:rPr>
          <w:rFonts w:ascii="Arial" w:hAnsi="Arial" w:cs="Arial"/>
        </w:rPr>
        <w:t>.</w:t>
      </w:r>
      <w:r w:rsidRPr="00370582">
        <w:rPr>
          <w:rFonts w:ascii="Arial" w:hAnsi="Arial" w:cs="Arial"/>
        </w:rPr>
        <w:t>135-156.</w:t>
      </w:r>
    </w:p>
    <w:p w:rsidR="002E2666" w:rsidRPr="002E2666" w:rsidRDefault="002E2666" w:rsidP="00844E3E">
      <w:pPr>
        <w:pStyle w:val="BodyTextIndent2"/>
        <w:ind w:left="0"/>
        <w:rPr>
          <w:rFonts w:ascii="Arial" w:hAnsi="Arial" w:cs="Arial"/>
        </w:rPr>
      </w:pPr>
      <w:r>
        <w:rPr>
          <w:rFonts w:ascii="Arial" w:hAnsi="Arial" w:cs="Arial"/>
        </w:rPr>
        <w:t xml:space="preserve">Bryan-Wilson, J. (2009). </w:t>
      </w:r>
      <w:r>
        <w:rPr>
          <w:rFonts w:ascii="Arial" w:hAnsi="Arial" w:cs="Arial"/>
          <w:i/>
        </w:rPr>
        <w:t>Art Workers: Radical Practice in the Vietnam Era</w:t>
      </w:r>
      <w:r>
        <w:rPr>
          <w:rFonts w:ascii="Arial" w:hAnsi="Arial" w:cs="Arial"/>
        </w:rPr>
        <w:t>. Berkeley: University of California Press.</w:t>
      </w:r>
    </w:p>
    <w:p w:rsidR="00213E67" w:rsidRDefault="006540D9">
      <w:pPr>
        <w:pStyle w:val="BodyText2"/>
        <w:spacing w:after="0" w:afterAutospacing="0" w:line="360" w:lineRule="auto"/>
        <w:jc w:val="both"/>
        <w:rPr>
          <w:rFonts w:ascii="Arial" w:hAnsi="Arial" w:cs="Arial"/>
        </w:rPr>
      </w:pPr>
      <w:r w:rsidRPr="00370582">
        <w:rPr>
          <w:rFonts w:ascii="Arial" w:hAnsi="Arial" w:cs="Arial"/>
        </w:rPr>
        <w:t>Butler, T. (1997)</w:t>
      </w:r>
      <w:r w:rsidR="00D34683">
        <w:rPr>
          <w:rFonts w:ascii="Arial" w:hAnsi="Arial" w:cs="Arial"/>
        </w:rPr>
        <w:t>.</w:t>
      </w:r>
      <w:r w:rsidRPr="00370582">
        <w:rPr>
          <w:rFonts w:ascii="Arial" w:hAnsi="Arial" w:cs="Arial"/>
        </w:rPr>
        <w:t xml:space="preserve"> </w:t>
      </w:r>
      <w:r w:rsidRPr="00370582">
        <w:rPr>
          <w:rFonts w:ascii="Arial" w:hAnsi="Arial" w:cs="Arial"/>
          <w:i/>
          <w:iCs/>
        </w:rPr>
        <w:t>Gentrification and the Middle Classes</w:t>
      </w:r>
      <w:r w:rsidRPr="00370582">
        <w:rPr>
          <w:rFonts w:ascii="Arial" w:hAnsi="Arial" w:cs="Arial"/>
        </w:rPr>
        <w:t>.</w:t>
      </w:r>
      <w:r>
        <w:rPr>
          <w:rFonts w:ascii="Arial" w:hAnsi="Arial" w:cs="Arial"/>
        </w:rPr>
        <w:t xml:space="preserve"> Aldershot: </w:t>
      </w:r>
      <w:proofErr w:type="spellStart"/>
      <w:r>
        <w:rPr>
          <w:rFonts w:ascii="Arial" w:hAnsi="Arial" w:cs="Arial"/>
        </w:rPr>
        <w:t>Ashgate</w:t>
      </w:r>
      <w:proofErr w:type="spellEnd"/>
      <w:r>
        <w:rPr>
          <w:rFonts w:ascii="Arial" w:hAnsi="Arial" w:cs="Arial"/>
        </w:rPr>
        <w:t>.</w:t>
      </w:r>
      <w:r w:rsidR="0082458A">
        <w:rPr>
          <w:rFonts w:ascii="Arial" w:hAnsi="Arial" w:cs="Arial"/>
        </w:rPr>
        <w:t xml:space="preserve"> </w:t>
      </w:r>
    </w:p>
    <w:p w:rsidR="00E75A28" w:rsidRDefault="00E75A28" w:rsidP="006540D9">
      <w:pPr>
        <w:pStyle w:val="BodyText2"/>
        <w:spacing w:after="0" w:afterAutospacing="0" w:line="360" w:lineRule="auto"/>
        <w:jc w:val="both"/>
        <w:rPr>
          <w:rFonts w:ascii="Arial" w:hAnsi="Arial" w:cs="Arial"/>
        </w:rPr>
      </w:pPr>
    </w:p>
    <w:p w:rsidR="002E2666" w:rsidRPr="00370582" w:rsidRDefault="002E2666" w:rsidP="002E2666">
      <w:pPr>
        <w:pStyle w:val="BodyText2"/>
        <w:spacing w:after="0" w:afterAutospacing="0" w:line="360" w:lineRule="auto"/>
        <w:jc w:val="both"/>
        <w:rPr>
          <w:rFonts w:ascii="Arial" w:hAnsi="Arial" w:cs="Arial"/>
        </w:rPr>
      </w:pPr>
      <w:r>
        <w:rPr>
          <w:rFonts w:ascii="Arial" w:hAnsi="Arial" w:cs="Arial"/>
        </w:rPr>
        <w:t xml:space="preserve">Byrne, D. (1999). Tyne and Wear UDC – turning the uses inside out: active deindustrialisation and its consequences. Ch 5. pp 128-145. In </w:t>
      </w:r>
      <w:proofErr w:type="spellStart"/>
      <w:r>
        <w:rPr>
          <w:rFonts w:ascii="Arial" w:hAnsi="Arial" w:cs="Arial"/>
        </w:rPr>
        <w:t>Imrie</w:t>
      </w:r>
      <w:proofErr w:type="spellEnd"/>
      <w:r>
        <w:rPr>
          <w:rFonts w:ascii="Arial" w:hAnsi="Arial" w:cs="Arial"/>
        </w:rPr>
        <w:t>, R. and Thomas. H. (</w:t>
      </w:r>
      <w:proofErr w:type="spellStart"/>
      <w:r>
        <w:rPr>
          <w:rFonts w:ascii="Arial" w:hAnsi="Arial" w:cs="Arial"/>
        </w:rPr>
        <w:t>Eds</w:t>
      </w:r>
      <w:proofErr w:type="spellEnd"/>
      <w:r>
        <w:rPr>
          <w:rFonts w:ascii="Arial" w:hAnsi="Arial" w:cs="Arial"/>
        </w:rPr>
        <w:t xml:space="preserve">). </w:t>
      </w:r>
      <w:r>
        <w:rPr>
          <w:rFonts w:ascii="Arial" w:hAnsi="Arial" w:cs="Arial"/>
          <w:i/>
        </w:rPr>
        <w:t>British Urban Policy</w:t>
      </w:r>
      <w:r>
        <w:rPr>
          <w:rFonts w:ascii="Arial" w:hAnsi="Arial" w:cs="Arial"/>
        </w:rPr>
        <w:t>. London: SAGE</w:t>
      </w:r>
    </w:p>
    <w:p w:rsidR="002E2666" w:rsidRDefault="002E2666" w:rsidP="006540D9">
      <w:pPr>
        <w:pStyle w:val="BodyText2"/>
        <w:spacing w:after="0" w:afterAutospacing="0" w:line="360" w:lineRule="auto"/>
        <w:jc w:val="both"/>
        <w:rPr>
          <w:rFonts w:ascii="Arial" w:hAnsi="Arial" w:cs="Arial"/>
        </w:rPr>
      </w:pPr>
    </w:p>
    <w:p w:rsidR="006540D9" w:rsidRDefault="00581560" w:rsidP="006540D9">
      <w:pPr>
        <w:pStyle w:val="BodyText2"/>
        <w:spacing w:after="0" w:afterAutospacing="0" w:line="360" w:lineRule="auto"/>
        <w:jc w:val="both"/>
        <w:rPr>
          <w:rFonts w:ascii="Arial" w:hAnsi="Arial" w:cs="Arial"/>
        </w:rPr>
      </w:pPr>
      <w:r w:rsidRPr="00370582">
        <w:rPr>
          <w:rFonts w:ascii="Arial" w:hAnsi="Arial" w:cs="Arial"/>
        </w:rPr>
        <w:t xml:space="preserve">Campbell, C. (1987). </w:t>
      </w:r>
      <w:r w:rsidRPr="00370582">
        <w:rPr>
          <w:rFonts w:ascii="Arial" w:hAnsi="Arial" w:cs="Arial"/>
          <w:i/>
          <w:iCs/>
        </w:rPr>
        <w:t>The Romantic Ethic and the Spirit of Modern Consumerism.</w:t>
      </w:r>
      <w:r w:rsidRPr="00370582">
        <w:rPr>
          <w:rFonts w:ascii="Arial" w:hAnsi="Arial" w:cs="Arial"/>
        </w:rPr>
        <w:t xml:space="preserve"> Blackwell: London.</w:t>
      </w:r>
    </w:p>
    <w:p w:rsidR="006540D9" w:rsidRPr="002065D5" w:rsidRDefault="006540D9" w:rsidP="006540D9">
      <w:pPr>
        <w:pStyle w:val="BodyText2"/>
        <w:spacing w:after="0" w:afterAutospacing="0" w:line="360" w:lineRule="auto"/>
        <w:jc w:val="both"/>
        <w:rPr>
          <w:rFonts w:ascii="Arial" w:hAnsi="Arial" w:cs="Arial"/>
          <w:i/>
        </w:rPr>
      </w:pPr>
      <w:r>
        <w:rPr>
          <w:rFonts w:ascii="Arial" w:hAnsi="Arial" w:cs="Arial"/>
        </w:rPr>
        <w:t>Castells, M. (1983)</w:t>
      </w:r>
      <w:r w:rsidR="00D34683">
        <w:rPr>
          <w:rFonts w:ascii="Arial" w:hAnsi="Arial" w:cs="Arial"/>
        </w:rPr>
        <w:t>.</w:t>
      </w:r>
      <w:r>
        <w:rPr>
          <w:rFonts w:ascii="Arial" w:hAnsi="Arial" w:cs="Arial"/>
        </w:rPr>
        <w:t xml:space="preserve"> </w:t>
      </w:r>
      <w:r>
        <w:rPr>
          <w:rFonts w:ascii="Arial" w:hAnsi="Arial" w:cs="Arial"/>
          <w:i/>
        </w:rPr>
        <w:t>The City and the Grassroots: A Cross-Cultural Theory of Urban Social Movements</w:t>
      </w:r>
      <w:r>
        <w:rPr>
          <w:rFonts w:ascii="Arial" w:hAnsi="Arial" w:cs="Arial"/>
        </w:rPr>
        <w:t xml:space="preserve">. Berkeley: University of California </w:t>
      </w:r>
      <w:r w:rsidR="00D34683">
        <w:rPr>
          <w:rFonts w:ascii="Arial" w:hAnsi="Arial" w:cs="Arial"/>
        </w:rPr>
        <w:t>P</w:t>
      </w:r>
      <w:r>
        <w:rPr>
          <w:rFonts w:ascii="Arial" w:hAnsi="Arial" w:cs="Arial"/>
        </w:rPr>
        <w:t>ress.</w:t>
      </w:r>
      <w:r>
        <w:rPr>
          <w:rFonts w:ascii="Arial" w:hAnsi="Arial" w:cs="Arial"/>
          <w:i/>
        </w:rPr>
        <w:t xml:space="preserve"> </w:t>
      </w:r>
    </w:p>
    <w:p w:rsidR="006540D9" w:rsidRDefault="006540D9" w:rsidP="006540D9">
      <w:pPr>
        <w:pStyle w:val="BodyText2"/>
        <w:spacing w:after="0" w:afterAutospacing="0" w:line="360" w:lineRule="auto"/>
        <w:jc w:val="both"/>
        <w:rPr>
          <w:rFonts w:ascii="Arial" w:hAnsi="Arial" w:cs="Arial"/>
        </w:rPr>
      </w:pPr>
    </w:p>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Caulfield, J. (1989)</w:t>
      </w:r>
      <w:r w:rsidR="00D34683">
        <w:rPr>
          <w:rFonts w:ascii="Arial" w:hAnsi="Arial" w:cs="Arial"/>
        </w:rPr>
        <w:t>.</w:t>
      </w:r>
      <w:r w:rsidRPr="00370582">
        <w:rPr>
          <w:rFonts w:ascii="Arial" w:hAnsi="Arial" w:cs="Arial"/>
        </w:rPr>
        <w:t xml:space="preserve"> Gentrification and desire. </w:t>
      </w:r>
      <w:r w:rsidRPr="00370582">
        <w:rPr>
          <w:rFonts w:ascii="Arial" w:hAnsi="Arial" w:cs="Arial"/>
          <w:i/>
          <w:iCs/>
        </w:rPr>
        <w:t>Canadian Review of Sociology and Anthropology.</w:t>
      </w:r>
      <w:r w:rsidRPr="00370582">
        <w:rPr>
          <w:rFonts w:ascii="Arial" w:hAnsi="Arial" w:cs="Arial"/>
        </w:rPr>
        <w:t xml:space="preserve"> 26, 617–32.</w:t>
      </w:r>
    </w:p>
    <w:p w:rsidR="004B0D09" w:rsidRPr="00EC3126" w:rsidRDefault="004B0D09" w:rsidP="004B0D09">
      <w:pPr>
        <w:pStyle w:val="BodyText2"/>
        <w:spacing w:after="0" w:afterAutospacing="0" w:line="360" w:lineRule="auto"/>
        <w:jc w:val="both"/>
        <w:rPr>
          <w:rFonts w:asciiTheme="minorHAnsi" w:hAnsiTheme="minorHAnsi" w:cs="Arial"/>
        </w:rPr>
      </w:pPr>
      <w:r w:rsidRPr="001D4C9A">
        <w:rPr>
          <w:rFonts w:asciiTheme="minorHAnsi" w:hAnsiTheme="minorHAnsi" w:cs="Arial"/>
        </w:rPr>
        <w:t xml:space="preserve">Chatterton, P. &amp; Hollands, R. (2001). </w:t>
      </w:r>
      <w:r w:rsidRPr="001D4C9A">
        <w:rPr>
          <w:rFonts w:asciiTheme="minorHAnsi" w:hAnsiTheme="minorHAnsi" w:cs="Arial"/>
          <w:i/>
          <w:iCs/>
        </w:rPr>
        <w:t>Changing our ‘Toon’ – Youth, Nightlife and Urban Change in Newcastle.</w:t>
      </w:r>
      <w:r>
        <w:rPr>
          <w:rFonts w:asciiTheme="minorHAnsi" w:hAnsiTheme="minorHAnsi" w:cs="Arial"/>
        </w:rPr>
        <w:t xml:space="preserve"> Newcastle upon Tyne: University of Newcastle upon Tyne.</w:t>
      </w:r>
    </w:p>
    <w:p w:rsidR="006540D9" w:rsidRDefault="006540D9" w:rsidP="006540D9"/>
    <w:p w:rsidR="004B0D09" w:rsidRDefault="004B0D09" w:rsidP="006540D9"/>
    <w:p w:rsidR="006540D9" w:rsidRPr="00370582" w:rsidRDefault="006540D9" w:rsidP="006540D9">
      <w:pPr>
        <w:pStyle w:val="BodyText2"/>
        <w:spacing w:after="0" w:afterAutospacing="0" w:line="360" w:lineRule="auto"/>
        <w:jc w:val="both"/>
        <w:rPr>
          <w:rFonts w:ascii="Arial" w:hAnsi="Arial" w:cs="Arial"/>
        </w:rPr>
      </w:pPr>
      <w:r w:rsidRPr="00370582">
        <w:rPr>
          <w:rFonts w:ascii="Arial" w:hAnsi="Arial" w:cs="Arial"/>
        </w:rPr>
        <w:t>Cole, D. B. (1987)</w:t>
      </w:r>
      <w:r w:rsidR="00BD6EF6">
        <w:rPr>
          <w:rFonts w:ascii="Arial" w:hAnsi="Arial" w:cs="Arial"/>
        </w:rPr>
        <w:t>.</w:t>
      </w:r>
      <w:r w:rsidRPr="00370582">
        <w:rPr>
          <w:rFonts w:ascii="Arial" w:hAnsi="Arial" w:cs="Arial"/>
        </w:rPr>
        <w:t xml:space="preserve"> Artists and Urban Redevelopment. </w:t>
      </w:r>
      <w:r w:rsidRPr="00370582">
        <w:rPr>
          <w:rFonts w:ascii="Arial" w:hAnsi="Arial" w:cs="Arial"/>
          <w:i/>
          <w:iCs/>
        </w:rPr>
        <w:t>The Geographical Review</w:t>
      </w:r>
      <w:r w:rsidRPr="00370582">
        <w:rPr>
          <w:rFonts w:ascii="Arial" w:hAnsi="Arial" w:cs="Arial"/>
        </w:rPr>
        <w:t>. 77</w:t>
      </w:r>
      <w:r w:rsidR="00BD6EF6">
        <w:rPr>
          <w:rFonts w:ascii="Arial" w:hAnsi="Arial" w:cs="Arial"/>
        </w:rPr>
        <w:t>(</w:t>
      </w:r>
      <w:r w:rsidRPr="00370582">
        <w:rPr>
          <w:rFonts w:ascii="Arial" w:hAnsi="Arial" w:cs="Arial"/>
        </w:rPr>
        <w:t>4</w:t>
      </w:r>
      <w:r w:rsidR="00BD6EF6">
        <w:rPr>
          <w:rFonts w:ascii="Arial" w:hAnsi="Arial" w:cs="Arial"/>
        </w:rPr>
        <w:t>),</w:t>
      </w:r>
      <w:r w:rsidRPr="00370582">
        <w:rPr>
          <w:rFonts w:ascii="Arial" w:hAnsi="Arial" w:cs="Arial"/>
        </w:rPr>
        <w:t xml:space="preserve"> pp</w:t>
      </w:r>
      <w:r w:rsidR="00BD6EF6">
        <w:rPr>
          <w:rFonts w:ascii="Arial" w:hAnsi="Arial" w:cs="Arial"/>
        </w:rPr>
        <w:t>.</w:t>
      </w:r>
      <w:r w:rsidR="00BB5776">
        <w:rPr>
          <w:rFonts w:ascii="Arial" w:hAnsi="Arial" w:cs="Arial"/>
        </w:rPr>
        <w:t xml:space="preserve"> </w:t>
      </w:r>
      <w:r w:rsidRPr="00370582">
        <w:rPr>
          <w:rFonts w:ascii="Arial" w:hAnsi="Arial" w:cs="Arial"/>
        </w:rPr>
        <w:t>391-407.</w:t>
      </w:r>
    </w:p>
    <w:p w:rsidR="006540D9" w:rsidRDefault="006540D9" w:rsidP="006540D9"/>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Communities and Local Government (2007). ‘The Single Regeneration Budget: Final Evaluation’. </w:t>
      </w:r>
      <w:r w:rsidRPr="00370582">
        <w:rPr>
          <w:rFonts w:ascii="Arial" w:hAnsi="Arial" w:cs="Arial"/>
          <w:i/>
          <w:iCs/>
        </w:rPr>
        <w:t>Urban Research Summary</w:t>
      </w:r>
      <w:r w:rsidRPr="00370582">
        <w:rPr>
          <w:rFonts w:ascii="Arial" w:hAnsi="Arial" w:cs="Arial"/>
        </w:rPr>
        <w:t xml:space="preserve">. No. 25. </w:t>
      </w:r>
      <w:r>
        <w:rPr>
          <w:rFonts w:ascii="Arial" w:hAnsi="Arial" w:cs="Arial"/>
        </w:rPr>
        <w:t>London: HMSO.</w:t>
      </w:r>
    </w:p>
    <w:p w:rsidR="006540D9" w:rsidRDefault="006540D9" w:rsidP="006540D9"/>
    <w:p w:rsidR="00195331" w:rsidRDefault="00195331" w:rsidP="006540D9"/>
    <w:p w:rsidR="00844E3E" w:rsidRPr="00370582" w:rsidRDefault="00844E3E" w:rsidP="00844E3E">
      <w:pPr>
        <w:pStyle w:val="BodyText2"/>
        <w:spacing w:after="0" w:afterAutospacing="0" w:line="360" w:lineRule="auto"/>
        <w:ind w:right="26"/>
        <w:jc w:val="both"/>
        <w:rPr>
          <w:rFonts w:ascii="Arial" w:hAnsi="Arial" w:cs="Arial"/>
        </w:rPr>
      </w:pPr>
      <w:r w:rsidRPr="00370582">
        <w:rPr>
          <w:rFonts w:ascii="Arial" w:hAnsi="Arial" w:cs="Arial"/>
        </w:rPr>
        <w:t xml:space="preserve">Curran, W. (2007). 'From the frying pan to the oven: gentrification and the experience of industrial displacement in Williamsburg, Brooklyn', </w:t>
      </w:r>
      <w:r w:rsidRPr="00370582">
        <w:rPr>
          <w:rFonts w:ascii="Arial" w:hAnsi="Arial" w:cs="Arial"/>
          <w:i/>
          <w:iCs/>
        </w:rPr>
        <w:t>Urban Studies</w:t>
      </w:r>
      <w:r w:rsidRPr="00370582">
        <w:rPr>
          <w:rFonts w:ascii="Arial" w:hAnsi="Arial" w:cs="Arial"/>
        </w:rPr>
        <w:t>. 44</w:t>
      </w:r>
      <w:r w:rsidR="00A735F0">
        <w:rPr>
          <w:rFonts w:ascii="Arial" w:hAnsi="Arial" w:cs="Arial"/>
        </w:rPr>
        <w:t>(</w:t>
      </w:r>
      <w:r w:rsidRPr="00370582">
        <w:rPr>
          <w:rFonts w:ascii="Arial" w:hAnsi="Arial" w:cs="Arial"/>
        </w:rPr>
        <w:t>8</w:t>
      </w:r>
      <w:r w:rsidR="00A735F0">
        <w:rPr>
          <w:rFonts w:ascii="Arial" w:hAnsi="Arial" w:cs="Arial"/>
        </w:rPr>
        <w:t>),</w:t>
      </w:r>
      <w:r w:rsidRPr="00370582">
        <w:rPr>
          <w:rFonts w:ascii="Arial" w:hAnsi="Arial" w:cs="Arial"/>
        </w:rPr>
        <w:t xml:space="preserve"> pp</w:t>
      </w:r>
      <w:r w:rsidR="00A735F0">
        <w:rPr>
          <w:rFonts w:ascii="Arial" w:hAnsi="Arial" w:cs="Arial"/>
        </w:rPr>
        <w:t xml:space="preserve">. </w:t>
      </w:r>
      <w:r w:rsidRPr="00370582">
        <w:rPr>
          <w:rFonts w:ascii="Arial" w:hAnsi="Arial" w:cs="Arial"/>
        </w:rPr>
        <w:t>1427-1440.</w:t>
      </w:r>
    </w:p>
    <w:p w:rsidR="00844E3E" w:rsidRDefault="00844E3E" w:rsidP="006540D9"/>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DCMS (2001). </w:t>
      </w:r>
      <w:r w:rsidRPr="00370582">
        <w:rPr>
          <w:rFonts w:ascii="Arial" w:hAnsi="Arial" w:cs="Arial"/>
          <w:i/>
          <w:iCs/>
        </w:rPr>
        <w:t>Creative Industries Mapping Document</w:t>
      </w:r>
      <w:r>
        <w:rPr>
          <w:rFonts w:ascii="Arial" w:hAnsi="Arial" w:cs="Arial"/>
        </w:rPr>
        <w:t>. London: HMSO.</w:t>
      </w:r>
      <w:r w:rsidR="00A735F0">
        <w:rPr>
          <w:rFonts w:ascii="Arial" w:hAnsi="Arial" w:cs="Arial"/>
        </w:rPr>
        <w:t xml:space="preserve"> </w:t>
      </w:r>
    </w:p>
    <w:p w:rsidR="00BB5776" w:rsidRDefault="00BB5776" w:rsidP="006540D9">
      <w:pPr>
        <w:pStyle w:val="BodyText2"/>
        <w:spacing w:after="0" w:afterAutospacing="0" w:line="360" w:lineRule="auto"/>
        <w:jc w:val="both"/>
        <w:rPr>
          <w:rFonts w:ascii="Arial" w:hAnsi="Arial" w:cs="Arial"/>
        </w:rPr>
      </w:pPr>
    </w:p>
    <w:p w:rsidR="00A735F0" w:rsidRDefault="00A735F0" w:rsidP="006540D9">
      <w:pPr>
        <w:pStyle w:val="BodyText2"/>
        <w:spacing w:after="0" w:afterAutospacing="0" w:line="360" w:lineRule="auto"/>
        <w:jc w:val="both"/>
        <w:rPr>
          <w:rFonts w:ascii="Arial" w:hAnsi="Arial" w:cs="Arial"/>
        </w:rPr>
      </w:pPr>
      <w:r w:rsidRPr="00A735F0">
        <w:rPr>
          <w:rFonts w:ascii="Arial" w:hAnsi="Arial" w:cs="Arial"/>
        </w:rPr>
        <w:t xml:space="preserve">Edensor, T. (2005). The ghosts of industrial ruins: ordering and disordering memory in excessive space, </w:t>
      </w:r>
      <w:r w:rsidR="00AA4F87" w:rsidRPr="00AA4F87">
        <w:rPr>
          <w:rFonts w:ascii="Arial" w:hAnsi="Arial" w:cs="Arial"/>
          <w:i/>
        </w:rPr>
        <w:t>Environment and Planning D: Society and Space</w:t>
      </w:r>
      <w:r w:rsidRPr="00A735F0">
        <w:rPr>
          <w:rFonts w:ascii="Arial" w:hAnsi="Arial" w:cs="Arial"/>
        </w:rPr>
        <w:t xml:space="preserve"> 23, </w:t>
      </w:r>
      <w:r>
        <w:rPr>
          <w:rFonts w:ascii="Arial" w:hAnsi="Arial" w:cs="Arial"/>
        </w:rPr>
        <w:t xml:space="preserve">pp. </w:t>
      </w:r>
      <w:r w:rsidRPr="00A735F0">
        <w:rPr>
          <w:rFonts w:ascii="Arial" w:hAnsi="Arial" w:cs="Arial"/>
        </w:rPr>
        <w:t>829-849.</w:t>
      </w:r>
    </w:p>
    <w:p w:rsidR="00E75A28" w:rsidRDefault="00E75A28" w:rsidP="006540D9">
      <w:pPr>
        <w:pStyle w:val="BodyText2"/>
        <w:spacing w:after="0" w:afterAutospacing="0" w:line="360" w:lineRule="auto"/>
        <w:jc w:val="both"/>
        <w:rPr>
          <w:rFonts w:ascii="Arial" w:hAnsi="Arial" w:cs="Arial"/>
        </w:rPr>
      </w:pPr>
    </w:p>
    <w:p w:rsidR="00E75A28" w:rsidRDefault="00E75A28" w:rsidP="00E75A28">
      <w:pPr>
        <w:pStyle w:val="BodyText2"/>
        <w:spacing w:after="0" w:afterAutospacing="0" w:line="360" w:lineRule="auto"/>
        <w:jc w:val="both"/>
        <w:rPr>
          <w:rFonts w:asciiTheme="minorHAnsi" w:hAnsiTheme="minorHAnsi" w:cs="Arial"/>
        </w:rPr>
      </w:pPr>
      <w:r>
        <w:rPr>
          <w:rFonts w:asciiTheme="minorHAnsi" w:hAnsiTheme="minorHAnsi" w:cs="Arial"/>
        </w:rPr>
        <w:t xml:space="preserve">EKOS. (2012). </w:t>
      </w:r>
      <w:proofErr w:type="gramStart"/>
      <w:r>
        <w:rPr>
          <w:rFonts w:asciiTheme="minorHAnsi" w:hAnsiTheme="minorHAnsi" w:cs="Arial"/>
        </w:rPr>
        <w:t>The</w:t>
      </w:r>
      <w:proofErr w:type="gramEnd"/>
      <w:r>
        <w:rPr>
          <w:rFonts w:asciiTheme="minorHAnsi" w:hAnsiTheme="minorHAnsi" w:cs="Arial"/>
        </w:rPr>
        <w:t xml:space="preserve"> Creative Sector in Newcastle and Gateshead: Report for Newcastle City Council. Glasgow: EKOS.</w:t>
      </w:r>
    </w:p>
    <w:p w:rsidR="006540D9" w:rsidRDefault="006540D9" w:rsidP="006540D9"/>
    <w:p w:rsidR="006540D9" w:rsidRPr="00370582"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Evans, G. (2009). Creative Cities, Creative Spaces and Urban Policy. </w:t>
      </w:r>
      <w:r w:rsidRPr="00370582">
        <w:rPr>
          <w:rFonts w:ascii="Arial" w:hAnsi="Arial" w:cs="Arial"/>
          <w:i/>
          <w:iCs/>
        </w:rPr>
        <w:t>Urban Studies</w:t>
      </w:r>
      <w:r w:rsidR="00370339">
        <w:rPr>
          <w:rFonts w:ascii="Arial" w:hAnsi="Arial" w:cs="Arial"/>
        </w:rPr>
        <w:t xml:space="preserve">, </w:t>
      </w:r>
      <w:r w:rsidRPr="00370582">
        <w:rPr>
          <w:rFonts w:ascii="Arial" w:hAnsi="Arial" w:cs="Arial"/>
        </w:rPr>
        <w:t>46</w:t>
      </w:r>
      <w:r w:rsidR="00370339">
        <w:rPr>
          <w:rFonts w:ascii="Arial" w:hAnsi="Arial" w:cs="Arial"/>
        </w:rPr>
        <w:t>(</w:t>
      </w:r>
      <w:r w:rsidRPr="00370582">
        <w:rPr>
          <w:rFonts w:ascii="Arial" w:hAnsi="Arial" w:cs="Arial"/>
        </w:rPr>
        <w:t>5</w:t>
      </w:r>
      <w:r w:rsidR="00370339">
        <w:rPr>
          <w:rFonts w:ascii="Arial" w:hAnsi="Arial" w:cs="Arial"/>
        </w:rPr>
        <w:t>),</w:t>
      </w:r>
      <w:r w:rsidRPr="00370582">
        <w:rPr>
          <w:rFonts w:ascii="Arial" w:hAnsi="Arial" w:cs="Arial"/>
        </w:rPr>
        <w:t xml:space="preserve"> pp</w:t>
      </w:r>
      <w:r w:rsidR="00370339">
        <w:rPr>
          <w:rFonts w:ascii="Arial" w:hAnsi="Arial" w:cs="Arial"/>
        </w:rPr>
        <w:t>.</w:t>
      </w:r>
      <w:r w:rsidRPr="00370582">
        <w:rPr>
          <w:rFonts w:ascii="Arial" w:hAnsi="Arial" w:cs="Arial"/>
        </w:rPr>
        <w:t>1003-1040.</w:t>
      </w:r>
    </w:p>
    <w:p w:rsidR="006540D9" w:rsidRDefault="006540D9" w:rsidP="006540D9"/>
    <w:p w:rsidR="006540D9" w:rsidRPr="003D3D2C"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Florida, R. (2002). </w:t>
      </w:r>
      <w:r w:rsidRPr="00370582">
        <w:rPr>
          <w:rFonts w:ascii="Arial" w:hAnsi="Arial" w:cs="Arial"/>
          <w:i/>
          <w:iCs/>
        </w:rPr>
        <w:t>The rise of the creative class: and how it’s transfo</w:t>
      </w:r>
      <w:r w:rsidRPr="003D3D2C">
        <w:rPr>
          <w:rFonts w:ascii="Arial" w:hAnsi="Arial" w:cs="Arial"/>
          <w:i/>
          <w:iCs/>
        </w:rPr>
        <w:t>rming work, leisure, community and everyday life</w:t>
      </w:r>
      <w:r>
        <w:rPr>
          <w:rFonts w:ascii="Arial" w:hAnsi="Arial" w:cs="Arial"/>
        </w:rPr>
        <w:t>. New York: Basic Books.</w:t>
      </w:r>
    </w:p>
    <w:p w:rsidR="006540D9" w:rsidRPr="003D3D2C" w:rsidRDefault="006540D9" w:rsidP="006540D9">
      <w:pPr>
        <w:rPr>
          <w:rFonts w:ascii="Arial" w:hAnsi="Arial" w:cs="Arial"/>
        </w:rPr>
      </w:pPr>
    </w:p>
    <w:p w:rsidR="006540D9" w:rsidRDefault="006540D9" w:rsidP="006540D9">
      <w:pPr>
        <w:rPr>
          <w:rFonts w:ascii="Arial" w:hAnsi="Arial" w:cs="Arial"/>
        </w:rPr>
      </w:pPr>
      <w:proofErr w:type="spellStart"/>
      <w:r w:rsidRPr="003D3D2C">
        <w:rPr>
          <w:rFonts w:ascii="Arial" w:hAnsi="Arial" w:cs="Arial"/>
        </w:rPr>
        <w:t>Forkert</w:t>
      </w:r>
      <w:proofErr w:type="spellEnd"/>
      <w:r w:rsidRPr="003D3D2C">
        <w:rPr>
          <w:rFonts w:ascii="Arial" w:hAnsi="Arial" w:cs="Arial"/>
        </w:rPr>
        <w:t>,</w:t>
      </w:r>
      <w:r>
        <w:rPr>
          <w:rFonts w:ascii="Arial" w:hAnsi="Arial" w:cs="Arial"/>
        </w:rPr>
        <w:t xml:space="preserve"> K. (2013). The persistence of b</w:t>
      </w:r>
      <w:r w:rsidRPr="003D3D2C">
        <w:rPr>
          <w:rFonts w:ascii="Arial" w:hAnsi="Arial" w:cs="Arial"/>
        </w:rPr>
        <w:t xml:space="preserve">ohemia. </w:t>
      </w:r>
      <w:r w:rsidRPr="003D3D2C">
        <w:rPr>
          <w:rFonts w:ascii="Arial" w:hAnsi="Arial" w:cs="Arial"/>
          <w:i/>
        </w:rPr>
        <w:t>City</w:t>
      </w:r>
      <w:r w:rsidR="00CE6A3A">
        <w:rPr>
          <w:rFonts w:ascii="Arial" w:hAnsi="Arial" w:cs="Arial"/>
        </w:rPr>
        <w:t xml:space="preserve">, </w:t>
      </w:r>
      <w:r w:rsidRPr="003D3D2C">
        <w:rPr>
          <w:rFonts w:ascii="Arial" w:hAnsi="Arial" w:cs="Arial"/>
        </w:rPr>
        <w:t>17</w:t>
      </w:r>
      <w:r w:rsidR="00CE6A3A">
        <w:rPr>
          <w:rFonts w:ascii="Arial" w:hAnsi="Arial" w:cs="Arial"/>
        </w:rPr>
        <w:t>(</w:t>
      </w:r>
      <w:r w:rsidRPr="003D3D2C">
        <w:rPr>
          <w:rFonts w:ascii="Arial" w:hAnsi="Arial" w:cs="Arial"/>
        </w:rPr>
        <w:t>2</w:t>
      </w:r>
      <w:r w:rsidR="00CE6A3A">
        <w:rPr>
          <w:rFonts w:ascii="Arial" w:hAnsi="Arial" w:cs="Arial"/>
        </w:rPr>
        <w:t>),</w:t>
      </w:r>
      <w:r w:rsidRPr="003D3D2C">
        <w:rPr>
          <w:rFonts w:ascii="Arial" w:hAnsi="Arial" w:cs="Arial"/>
        </w:rPr>
        <w:t xml:space="preserve"> </w:t>
      </w:r>
      <w:r w:rsidR="00CE6A3A">
        <w:rPr>
          <w:rFonts w:ascii="Arial" w:hAnsi="Arial" w:cs="Arial"/>
        </w:rPr>
        <w:t>pp.</w:t>
      </w:r>
      <w:r w:rsidRPr="003D3D2C">
        <w:rPr>
          <w:rFonts w:ascii="Arial" w:hAnsi="Arial" w:cs="Arial"/>
        </w:rPr>
        <w:t>149-163.</w:t>
      </w:r>
      <w:r w:rsidR="00CE6A3A">
        <w:rPr>
          <w:rFonts w:ascii="Arial" w:hAnsi="Arial" w:cs="Arial"/>
        </w:rPr>
        <w:t xml:space="preserve"> </w:t>
      </w:r>
    </w:p>
    <w:p w:rsidR="006540D9" w:rsidRPr="003D3D2C" w:rsidRDefault="006540D9" w:rsidP="006540D9">
      <w:pPr>
        <w:rPr>
          <w:rFonts w:ascii="Arial" w:hAnsi="Arial" w:cs="Arial"/>
        </w:rPr>
      </w:pPr>
    </w:p>
    <w:p w:rsidR="006540D9" w:rsidRDefault="006540D9" w:rsidP="006540D9">
      <w:pPr>
        <w:pStyle w:val="BodyText2"/>
        <w:spacing w:after="0" w:afterAutospacing="0" w:line="360" w:lineRule="auto"/>
        <w:jc w:val="both"/>
        <w:rPr>
          <w:rFonts w:ascii="Arial" w:hAnsi="Arial" w:cs="Arial"/>
        </w:rPr>
      </w:pPr>
      <w:proofErr w:type="spellStart"/>
      <w:r w:rsidRPr="00370582">
        <w:rPr>
          <w:rFonts w:ascii="Arial" w:hAnsi="Arial" w:cs="Arial"/>
        </w:rPr>
        <w:t>Gartman</w:t>
      </w:r>
      <w:proofErr w:type="spellEnd"/>
      <w:r w:rsidRPr="00370582">
        <w:rPr>
          <w:rFonts w:ascii="Arial" w:hAnsi="Arial" w:cs="Arial"/>
        </w:rPr>
        <w:t xml:space="preserve">, D. (2009). </w:t>
      </w:r>
      <w:r w:rsidRPr="00370582">
        <w:rPr>
          <w:rFonts w:ascii="Arial" w:hAnsi="Arial" w:cs="Arial"/>
          <w:i/>
          <w:iCs/>
        </w:rPr>
        <w:t>From Autos to Architecture: Fordism and Architectural Aesthetics in the Twentieth Century</w:t>
      </w:r>
      <w:r w:rsidRPr="00370582">
        <w:rPr>
          <w:rFonts w:ascii="Arial" w:hAnsi="Arial" w:cs="Arial"/>
        </w:rPr>
        <w:t xml:space="preserve">. </w:t>
      </w:r>
      <w:r>
        <w:rPr>
          <w:rFonts w:ascii="Arial" w:hAnsi="Arial" w:cs="Arial"/>
        </w:rPr>
        <w:t xml:space="preserve">New York: </w:t>
      </w:r>
      <w:r w:rsidRPr="00370582">
        <w:rPr>
          <w:rFonts w:ascii="Arial" w:hAnsi="Arial" w:cs="Arial"/>
        </w:rPr>
        <w:t>Princ</w:t>
      </w:r>
      <w:r>
        <w:rPr>
          <w:rFonts w:ascii="Arial" w:hAnsi="Arial" w:cs="Arial"/>
        </w:rPr>
        <w:t>eton University Press.</w:t>
      </w:r>
    </w:p>
    <w:p w:rsidR="00E75A28" w:rsidRDefault="00E75A28" w:rsidP="006540D9">
      <w:pPr>
        <w:pStyle w:val="BodyText2"/>
        <w:spacing w:after="0" w:afterAutospacing="0" w:line="360" w:lineRule="auto"/>
        <w:jc w:val="both"/>
        <w:rPr>
          <w:rFonts w:ascii="Arial" w:hAnsi="Arial" w:cs="Arial"/>
        </w:rPr>
      </w:pPr>
    </w:p>
    <w:p w:rsidR="00EE5496" w:rsidRDefault="00E75A28">
      <w:r w:rsidRPr="00370582">
        <w:rPr>
          <w:rFonts w:ascii="Arial" w:hAnsi="Arial" w:cs="Arial"/>
        </w:rPr>
        <w:t xml:space="preserve">Goffman, K. &amp; Joy, D. (2004) </w:t>
      </w:r>
      <w:r w:rsidRPr="00370582">
        <w:rPr>
          <w:rFonts w:ascii="Arial" w:hAnsi="Arial" w:cs="Arial"/>
          <w:i/>
          <w:iCs/>
        </w:rPr>
        <w:t xml:space="preserve">Counterculture </w:t>
      </w:r>
      <w:proofErr w:type="gramStart"/>
      <w:r w:rsidRPr="00370582">
        <w:rPr>
          <w:rFonts w:ascii="Arial" w:hAnsi="Arial" w:cs="Arial"/>
          <w:i/>
          <w:iCs/>
        </w:rPr>
        <w:t>Through</w:t>
      </w:r>
      <w:proofErr w:type="gramEnd"/>
      <w:r w:rsidRPr="00370582">
        <w:rPr>
          <w:rFonts w:ascii="Arial" w:hAnsi="Arial" w:cs="Arial"/>
          <w:i/>
          <w:iCs/>
        </w:rPr>
        <w:t xml:space="preserve"> the Ages: From Abraham to Acid House</w:t>
      </w:r>
      <w:r w:rsidRPr="00370582">
        <w:rPr>
          <w:rFonts w:ascii="Arial" w:hAnsi="Arial" w:cs="Arial"/>
        </w:rPr>
        <w:t>.</w:t>
      </w:r>
      <w:r>
        <w:rPr>
          <w:rFonts w:ascii="Arial" w:hAnsi="Arial" w:cs="Arial"/>
        </w:rPr>
        <w:t xml:space="preserve"> New York: Villard Books.</w:t>
      </w:r>
    </w:p>
    <w:p w:rsidR="004B0D09" w:rsidRPr="00370582" w:rsidRDefault="004B0D09" w:rsidP="004B0D09">
      <w:pPr>
        <w:pStyle w:val="BodyText2"/>
        <w:spacing w:after="0" w:afterAutospacing="0" w:line="360" w:lineRule="auto"/>
        <w:jc w:val="both"/>
        <w:rPr>
          <w:rFonts w:ascii="Arial" w:hAnsi="Arial" w:cs="Arial"/>
        </w:rPr>
      </w:pPr>
      <w:r w:rsidRPr="00370582">
        <w:rPr>
          <w:rFonts w:ascii="Arial" w:hAnsi="Arial" w:cs="Arial"/>
        </w:rPr>
        <w:t xml:space="preserve">Grana, C. (1964). </w:t>
      </w:r>
      <w:r w:rsidRPr="00370582">
        <w:rPr>
          <w:rFonts w:ascii="Arial" w:hAnsi="Arial" w:cs="Arial"/>
          <w:i/>
          <w:iCs/>
        </w:rPr>
        <w:t xml:space="preserve">Bohemian </w:t>
      </w:r>
      <w:proofErr w:type="gramStart"/>
      <w:r w:rsidRPr="00370582">
        <w:rPr>
          <w:rFonts w:ascii="Arial" w:hAnsi="Arial" w:cs="Arial"/>
          <w:i/>
          <w:iCs/>
        </w:rPr>
        <w:t>Versus</w:t>
      </w:r>
      <w:proofErr w:type="gramEnd"/>
      <w:r w:rsidRPr="00370582">
        <w:rPr>
          <w:rFonts w:ascii="Arial" w:hAnsi="Arial" w:cs="Arial"/>
          <w:i/>
          <w:iCs/>
        </w:rPr>
        <w:t xml:space="preserve"> Bourgeois.</w:t>
      </w:r>
      <w:r w:rsidRPr="00370582">
        <w:rPr>
          <w:rFonts w:ascii="Arial" w:hAnsi="Arial" w:cs="Arial"/>
        </w:rPr>
        <w:t xml:space="preserve"> </w:t>
      </w:r>
      <w:r>
        <w:rPr>
          <w:rFonts w:ascii="Arial" w:hAnsi="Arial" w:cs="Arial"/>
        </w:rPr>
        <w:t>New York: Basic Books Inc.</w:t>
      </w:r>
    </w:p>
    <w:p w:rsidR="004B0D09" w:rsidRDefault="004B0D09"/>
    <w:p w:rsidR="00AA4F87" w:rsidRDefault="006540D9" w:rsidP="00AA4F87">
      <w:pPr>
        <w:pStyle w:val="Heading2"/>
        <w:shd w:val="clear" w:color="auto" w:fill="FFFFFF"/>
        <w:spacing w:before="0" w:after="55" w:line="288" w:lineRule="atLeast"/>
        <w:textAlignment w:val="baseline"/>
        <w:rPr>
          <w:rFonts w:ascii="Arial" w:hAnsi="Arial" w:cs="Arial"/>
        </w:rPr>
      </w:pPr>
      <w:r w:rsidRPr="003D3D2C">
        <w:rPr>
          <w:rFonts w:ascii="Arial" w:hAnsi="Arial" w:cs="Arial"/>
          <w:b w:val="0"/>
          <w:color w:val="auto"/>
          <w:sz w:val="22"/>
          <w:szCs w:val="22"/>
        </w:rPr>
        <w:lastRenderedPageBreak/>
        <w:t>Hackworth, J. and Smith N.</w:t>
      </w:r>
      <w:r>
        <w:rPr>
          <w:rFonts w:ascii="Arial" w:hAnsi="Arial" w:cs="Arial"/>
          <w:b w:val="0"/>
          <w:color w:val="auto"/>
          <w:sz w:val="22"/>
          <w:szCs w:val="22"/>
        </w:rPr>
        <w:t xml:space="preserve"> (2001</w:t>
      </w:r>
      <w:r w:rsidRPr="003D3D2C">
        <w:rPr>
          <w:rFonts w:ascii="Arial" w:hAnsi="Arial" w:cs="Arial"/>
          <w:b w:val="0"/>
          <w:color w:val="auto"/>
          <w:sz w:val="22"/>
          <w:szCs w:val="22"/>
        </w:rPr>
        <w:t xml:space="preserve">). The Changing State of Gentrification. </w:t>
      </w:r>
      <w:proofErr w:type="spellStart"/>
      <w:r w:rsidRPr="003D3D2C">
        <w:rPr>
          <w:rFonts w:ascii="Arial" w:hAnsi="Arial" w:cs="Arial"/>
          <w:b w:val="0"/>
          <w:i/>
          <w:color w:val="auto"/>
          <w:sz w:val="22"/>
          <w:szCs w:val="22"/>
        </w:rPr>
        <w:t>Tijdschrift</w:t>
      </w:r>
      <w:proofErr w:type="spellEnd"/>
      <w:r w:rsidRPr="003D3D2C">
        <w:rPr>
          <w:rFonts w:ascii="Arial" w:hAnsi="Arial" w:cs="Arial"/>
          <w:b w:val="0"/>
          <w:i/>
          <w:color w:val="auto"/>
          <w:sz w:val="22"/>
          <w:szCs w:val="22"/>
        </w:rPr>
        <w:t xml:space="preserve"> </w:t>
      </w:r>
      <w:proofErr w:type="spellStart"/>
      <w:r w:rsidRPr="003D3D2C">
        <w:rPr>
          <w:rFonts w:ascii="Arial" w:hAnsi="Arial" w:cs="Arial"/>
          <w:b w:val="0"/>
          <w:i/>
          <w:color w:val="auto"/>
          <w:sz w:val="22"/>
          <w:szCs w:val="22"/>
        </w:rPr>
        <w:t>voor</w:t>
      </w:r>
      <w:proofErr w:type="spellEnd"/>
      <w:r w:rsidRPr="003D3D2C">
        <w:rPr>
          <w:rFonts w:ascii="Arial" w:hAnsi="Arial" w:cs="Arial"/>
          <w:b w:val="0"/>
          <w:i/>
          <w:color w:val="auto"/>
          <w:sz w:val="22"/>
          <w:szCs w:val="22"/>
        </w:rPr>
        <w:t xml:space="preserve"> </w:t>
      </w:r>
      <w:proofErr w:type="spellStart"/>
      <w:r w:rsidRPr="003D3D2C">
        <w:rPr>
          <w:rFonts w:ascii="Arial" w:hAnsi="Arial" w:cs="Arial"/>
          <w:b w:val="0"/>
          <w:i/>
          <w:color w:val="auto"/>
          <w:sz w:val="22"/>
          <w:szCs w:val="22"/>
        </w:rPr>
        <w:t>economische</w:t>
      </w:r>
      <w:proofErr w:type="spellEnd"/>
      <w:r w:rsidRPr="003D3D2C">
        <w:rPr>
          <w:rFonts w:ascii="Arial" w:hAnsi="Arial" w:cs="Arial"/>
          <w:b w:val="0"/>
          <w:i/>
          <w:color w:val="auto"/>
          <w:sz w:val="22"/>
          <w:szCs w:val="22"/>
        </w:rPr>
        <w:t xml:space="preserve"> </w:t>
      </w:r>
      <w:proofErr w:type="spellStart"/>
      <w:r w:rsidRPr="003D3D2C">
        <w:rPr>
          <w:rFonts w:ascii="Arial" w:hAnsi="Arial" w:cs="Arial"/>
          <w:b w:val="0"/>
          <w:i/>
          <w:color w:val="auto"/>
          <w:sz w:val="22"/>
          <w:szCs w:val="22"/>
        </w:rPr>
        <w:t>en</w:t>
      </w:r>
      <w:proofErr w:type="spellEnd"/>
      <w:r w:rsidRPr="003D3D2C">
        <w:rPr>
          <w:rFonts w:ascii="Arial" w:hAnsi="Arial" w:cs="Arial"/>
          <w:b w:val="0"/>
          <w:i/>
          <w:color w:val="auto"/>
          <w:sz w:val="22"/>
          <w:szCs w:val="22"/>
        </w:rPr>
        <w:t xml:space="preserve"> </w:t>
      </w:r>
      <w:proofErr w:type="spellStart"/>
      <w:r w:rsidRPr="003D3D2C">
        <w:rPr>
          <w:rFonts w:ascii="Arial" w:hAnsi="Arial" w:cs="Arial"/>
          <w:b w:val="0"/>
          <w:i/>
          <w:color w:val="auto"/>
          <w:sz w:val="22"/>
          <w:szCs w:val="22"/>
        </w:rPr>
        <w:t>sociale</w:t>
      </w:r>
      <w:proofErr w:type="spellEnd"/>
      <w:r w:rsidRPr="003D3D2C">
        <w:rPr>
          <w:rFonts w:ascii="Arial" w:hAnsi="Arial" w:cs="Arial"/>
          <w:b w:val="0"/>
          <w:i/>
          <w:color w:val="auto"/>
          <w:sz w:val="22"/>
          <w:szCs w:val="22"/>
        </w:rPr>
        <w:t xml:space="preserve"> </w:t>
      </w:r>
      <w:proofErr w:type="spellStart"/>
      <w:r w:rsidRPr="003D3D2C">
        <w:rPr>
          <w:rFonts w:ascii="Arial" w:hAnsi="Arial" w:cs="Arial"/>
          <w:b w:val="0"/>
          <w:i/>
          <w:color w:val="auto"/>
          <w:sz w:val="22"/>
          <w:szCs w:val="22"/>
        </w:rPr>
        <w:t>geografie</w:t>
      </w:r>
      <w:proofErr w:type="spellEnd"/>
      <w:r w:rsidRPr="003D3D2C">
        <w:rPr>
          <w:rFonts w:ascii="Arial" w:hAnsi="Arial" w:cs="Arial"/>
          <w:b w:val="0"/>
          <w:i/>
          <w:color w:val="auto"/>
          <w:sz w:val="22"/>
          <w:szCs w:val="22"/>
        </w:rPr>
        <w:t>.</w:t>
      </w:r>
      <w:r>
        <w:rPr>
          <w:rFonts w:ascii="Arial" w:hAnsi="Arial" w:cs="Arial"/>
          <w:b w:val="0"/>
          <w:color w:val="auto"/>
          <w:sz w:val="22"/>
          <w:szCs w:val="22"/>
        </w:rPr>
        <w:t xml:space="preserve"> </w:t>
      </w:r>
      <w:hyperlink r:id="rId6" w:history="1">
        <w:r w:rsidRPr="003D3D2C">
          <w:rPr>
            <w:rStyle w:val="Hyperlink"/>
            <w:rFonts w:ascii="Arial" w:hAnsi="Arial" w:cs="Arial"/>
            <w:b w:val="0"/>
            <w:bCs w:val="0"/>
            <w:color w:val="auto"/>
            <w:sz w:val="22"/>
            <w:szCs w:val="22"/>
            <w:u w:val="none"/>
            <w:bdr w:val="none" w:sz="0" w:space="0" w:color="auto" w:frame="1"/>
          </w:rPr>
          <w:t>92</w:t>
        </w:r>
        <w:r w:rsidR="00F01836">
          <w:rPr>
            <w:rStyle w:val="Hyperlink"/>
            <w:rFonts w:ascii="Arial" w:hAnsi="Arial" w:cs="Arial"/>
            <w:b w:val="0"/>
            <w:bCs w:val="0"/>
            <w:color w:val="auto"/>
            <w:sz w:val="22"/>
            <w:szCs w:val="22"/>
            <w:u w:val="none"/>
            <w:bdr w:val="none" w:sz="0" w:space="0" w:color="auto" w:frame="1"/>
          </w:rPr>
          <w:t>(</w:t>
        </w:r>
        <w:r w:rsidRPr="003D3D2C">
          <w:rPr>
            <w:rStyle w:val="Hyperlink"/>
            <w:rFonts w:ascii="Arial" w:hAnsi="Arial" w:cs="Arial"/>
            <w:b w:val="0"/>
            <w:bCs w:val="0"/>
            <w:color w:val="auto"/>
            <w:sz w:val="22"/>
            <w:szCs w:val="22"/>
            <w:u w:val="none"/>
            <w:bdr w:val="none" w:sz="0" w:space="0" w:color="auto" w:frame="1"/>
          </w:rPr>
          <w:t>4</w:t>
        </w:r>
        <w:r w:rsidR="00F01836">
          <w:rPr>
            <w:rStyle w:val="Hyperlink"/>
            <w:rFonts w:ascii="Arial" w:hAnsi="Arial" w:cs="Arial"/>
            <w:b w:val="0"/>
            <w:color w:val="auto"/>
            <w:sz w:val="22"/>
            <w:szCs w:val="22"/>
            <w:u w:val="none"/>
            <w:bdr w:val="none" w:sz="0" w:space="0" w:color="auto" w:frame="1"/>
          </w:rPr>
          <w:t>),</w:t>
        </w:r>
        <w:r w:rsidRPr="003D3D2C">
          <w:rPr>
            <w:rStyle w:val="apple-converted-space"/>
            <w:rFonts w:ascii="Arial" w:hAnsi="Arial" w:cs="Arial"/>
            <w:b w:val="0"/>
            <w:color w:val="auto"/>
            <w:sz w:val="22"/>
            <w:szCs w:val="22"/>
            <w:bdr w:val="none" w:sz="0" w:space="0" w:color="auto" w:frame="1"/>
          </w:rPr>
          <w:t> </w:t>
        </w:r>
      </w:hyperlink>
      <w:r>
        <w:rPr>
          <w:rFonts w:ascii="Arial" w:hAnsi="Arial" w:cs="Arial"/>
          <w:b w:val="0"/>
          <w:bCs w:val="0"/>
          <w:color w:val="auto"/>
          <w:sz w:val="22"/>
          <w:szCs w:val="22"/>
          <w:bdr w:val="none" w:sz="0" w:space="0" w:color="auto" w:frame="1"/>
        </w:rPr>
        <w:t>pp</w:t>
      </w:r>
      <w:r w:rsidR="00F01836">
        <w:rPr>
          <w:rFonts w:ascii="Arial" w:hAnsi="Arial" w:cs="Arial"/>
          <w:b w:val="0"/>
          <w:bCs w:val="0"/>
          <w:color w:val="auto"/>
          <w:sz w:val="22"/>
          <w:szCs w:val="22"/>
          <w:bdr w:val="none" w:sz="0" w:space="0" w:color="auto" w:frame="1"/>
        </w:rPr>
        <w:t>.</w:t>
      </w:r>
      <w:r w:rsidRPr="003D3D2C">
        <w:rPr>
          <w:rFonts w:ascii="Arial" w:hAnsi="Arial" w:cs="Arial"/>
          <w:b w:val="0"/>
          <w:bCs w:val="0"/>
          <w:color w:val="auto"/>
          <w:sz w:val="22"/>
          <w:szCs w:val="22"/>
          <w:bdr w:val="none" w:sz="0" w:space="0" w:color="auto" w:frame="1"/>
        </w:rPr>
        <w:t>464–477</w:t>
      </w:r>
      <w:r>
        <w:rPr>
          <w:rFonts w:ascii="Arial" w:hAnsi="Arial" w:cs="Arial"/>
          <w:b w:val="0"/>
          <w:color w:val="auto"/>
          <w:sz w:val="22"/>
          <w:szCs w:val="22"/>
        </w:rPr>
        <w:t>.</w:t>
      </w:r>
      <w:r w:rsidR="00F01836">
        <w:rPr>
          <w:rFonts w:ascii="Arial" w:hAnsi="Arial" w:cs="Arial"/>
          <w:b w:val="0"/>
          <w:color w:val="auto"/>
          <w:sz w:val="22"/>
          <w:szCs w:val="22"/>
        </w:rPr>
        <w:t xml:space="preserve"> </w:t>
      </w:r>
    </w:p>
    <w:p w:rsidR="00AA4F87" w:rsidRDefault="00AA4F87" w:rsidP="00AA4F87">
      <w:pPr>
        <w:pStyle w:val="Heading2"/>
        <w:shd w:val="clear" w:color="auto" w:fill="FFFFFF"/>
        <w:spacing w:before="0" w:after="55" w:line="288" w:lineRule="atLeast"/>
        <w:textAlignment w:val="baseline"/>
        <w:rPr>
          <w:rFonts w:ascii="Arial" w:hAnsi="Arial" w:cs="Arial"/>
        </w:rPr>
      </w:pPr>
    </w:p>
    <w:p w:rsidR="00AA4F87" w:rsidRPr="00AA4F87" w:rsidRDefault="00AA4F87" w:rsidP="00AA4F87">
      <w:pPr>
        <w:pStyle w:val="Heading2"/>
        <w:shd w:val="clear" w:color="auto" w:fill="FFFFFF"/>
        <w:spacing w:before="0" w:after="55" w:line="288" w:lineRule="atLeast"/>
        <w:textAlignment w:val="baseline"/>
        <w:rPr>
          <w:rFonts w:ascii="Arial" w:hAnsi="Arial" w:cs="Arial"/>
          <w:sz w:val="22"/>
        </w:rPr>
      </w:pPr>
      <w:r w:rsidRPr="00AA4F87">
        <w:rPr>
          <w:rFonts w:ascii="Arial" w:hAnsi="Arial" w:cs="Arial"/>
          <w:b w:val="0"/>
          <w:sz w:val="22"/>
          <w:szCs w:val="22"/>
        </w:rPr>
        <w:t xml:space="preserve">Hannigan, J. (1998). </w:t>
      </w:r>
      <w:r w:rsidRPr="00AA4F87">
        <w:rPr>
          <w:rFonts w:ascii="Arial" w:hAnsi="Arial" w:cs="Arial"/>
          <w:b w:val="0"/>
          <w:i/>
          <w:iCs/>
          <w:sz w:val="22"/>
          <w:szCs w:val="22"/>
        </w:rPr>
        <w:t>Fantasy City: Pleasure and Profit in the Postmodern Metropolis.</w:t>
      </w:r>
      <w:r w:rsidRPr="00AA4F87">
        <w:rPr>
          <w:rFonts w:ascii="Arial" w:hAnsi="Arial" w:cs="Arial"/>
          <w:b w:val="0"/>
          <w:sz w:val="22"/>
          <w:szCs w:val="22"/>
        </w:rPr>
        <w:t xml:space="preserve"> London. Routledge.</w:t>
      </w:r>
    </w:p>
    <w:p w:rsidR="00AA4F87" w:rsidRPr="00AA4F87" w:rsidRDefault="00AA4F87" w:rsidP="00AA4F87">
      <w:pPr>
        <w:rPr>
          <w:b/>
        </w:rPr>
      </w:pPr>
    </w:p>
    <w:p w:rsidR="00AA4F87" w:rsidRDefault="00AA4F87" w:rsidP="00AA4F87"/>
    <w:p w:rsidR="00AA4F87" w:rsidRPr="00AA4F87" w:rsidRDefault="00AA4F87" w:rsidP="00AA4F87">
      <w:pPr>
        <w:rPr>
          <w:b/>
        </w:rPr>
      </w:pPr>
      <w:r w:rsidRPr="00AA4F87">
        <w:rPr>
          <w:rFonts w:ascii="Arial" w:hAnsi="Arial" w:cs="Arial"/>
        </w:rPr>
        <w:t>Hannigan, J. (2007). From fantasy city to creative city. Chapter</w:t>
      </w:r>
      <w:r w:rsidR="00822E8C">
        <w:rPr>
          <w:rFonts w:ascii="Arial" w:hAnsi="Arial" w:cs="Arial"/>
        </w:rPr>
        <w:t xml:space="preserve"> </w:t>
      </w:r>
      <w:r w:rsidRPr="00AA4F87">
        <w:rPr>
          <w:rFonts w:ascii="Arial" w:hAnsi="Arial" w:cs="Arial"/>
        </w:rPr>
        <w:t>3</w:t>
      </w:r>
      <w:r w:rsidR="00822E8C">
        <w:t xml:space="preserve"> in </w:t>
      </w:r>
      <w:r w:rsidR="00822E8C" w:rsidRPr="00370582">
        <w:rPr>
          <w:rFonts w:ascii="Arial" w:hAnsi="Arial" w:cs="Arial"/>
        </w:rPr>
        <w:t>Richards, G. and Wilson, J. (</w:t>
      </w:r>
      <w:proofErr w:type="spellStart"/>
      <w:r w:rsidR="00822E8C" w:rsidRPr="00370582">
        <w:rPr>
          <w:rFonts w:ascii="Arial" w:hAnsi="Arial" w:cs="Arial"/>
        </w:rPr>
        <w:t>Eds</w:t>
      </w:r>
      <w:proofErr w:type="spellEnd"/>
      <w:r w:rsidR="00822E8C" w:rsidRPr="00370582">
        <w:rPr>
          <w:rFonts w:ascii="Arial" w:hAnsi="Arial" w:cs="Arial"/>
        </w:rPr>
        <w:t>)</w:t>
      </w:r>
      <w:r w:rsidR="00822E8C">
        <w:rPr>
          <w:rFonts w:ascii="Arial" w:hAnsi="Arial" w:cs="Arial"/>
        </w:rPr>
        <w:t>.</w:t>
      </w:r>
      <w:r w:rsidR="00822E8C" w:rsidRPr="00370582">
        <w:rPr>
          <w:rFonts w:ascii="Arial" w:hAnsi="Arial" w:cs="Arial"/>
        </w:rPr>
        <w:t xml:space="preserve"> </w:t>
      </w:r>
      <w:r w:rsidR="00822E8C" w:rsidRPr="00370582">
        <w:rPr>
          <w:rFonts w:ascii="Arial" w:hAnsi="Arial" w:cs="Arial"/>
          <w:i/>
          <w:iCs/>
        </w:rPr>
        <w:t>Tourism Creativity and Development</w:t>
      </w:r>
      <w:r w:rsidR="00822E8C">
        <w:rPr>
          <w:rFonts w:ascii="Arial" w:hAnsi="Arial" w:cs="Arial"/>
        </w:rPr>
        <w:t>, pp 48-56.</w:t>
      </w:r>
      <w:r w:rsidR="00822E8C" w:rsidRPr="00370582">
        <w:rPr>
          <w:rFonts w:ascii="Arial" w:hAnsi="Arial" w:cs="Arial"/>
        </w:rPr>
        <w:t xml:space="preserve"> Routledge: London.</w:t>
      </w:r>
    </w:p>
    <w:p w:rsidR="006540D9" w:rsidRDefault="006540D9" w:rsidP="006540D9">
      <w:pPr>
        <w:pStyle w:val="BodyText2"/>
        <w:spacing w:after="0" w:afterAutospacing="0" w:line="360" w:lineRule="auto"/>
        <w:jc w:val="both"/>
        <w:rPr>
          <w:rFonts w:ascii="Arial" w:hAnsi="Arial" w:cs="Arial"/>
        </w:rPr>
      </w:pPr>
      <w:r w:rsidRPr="003D3D2C">
        <w:rPr>
          <w:rFonts w:ascii="Arial" w:hAnsi="Arial" w:cs="Arial"/>
        </w:rPr>
        <w:t xml:space="preserve"> </w:t>
      </w:r>
    </w:p>
    <w:p w:rsidR="00213E67" w:rsidRDefault="00A55C94">
      <w:pPr>
        <w:ind w:right="-514"/>
        <w:jc w:val="both"/>
        <w:rPr>
          <w:rFonts w:ascii="Arial" w:hAnsi="Arial" w:cs="Arial"/>
          <w:iCs/>
        </w:rPr>
      </w:pPr>
      <w:r w:rsidRPr="00A55C94">
        <w:rPr>
          <w:rFonts w:ascii="Arial" w:hAnsi="Arial" w:cs="Arial"/>
          <w:iCs/>
        </w:rPr>
        <w:t xml:space="preserve">Harvey, D. (1989). From Managerialism to Entrepreneurialism: The Transformation in Urban Governance in Late Capitalism. </w:t>
      </w:r>
      <w:proofErr w:type="spellStart"/>
      <w:r w:rsidRPr="00A55C94">
        <w:rPr>
          <w:rFonts w:ascii="Arial" w:hAnsi="Arial" w:cs="Arial"/>
          <w:i/>
        </w:rPr>
        <w:t>Geografiska</w:t>
      </w:r>
      <w:proofErr w:type="spellEnd"/>
      <w:r w:rsidRPr="00A55C94">
        <w:rPr>
          <w:rFonts w:ascii="Arial" w:hAnsi="Arial" w:cs="Arial"/>
          <w:i/>
        </w:rPr>
        <w:t xml:space="preserve"> </w:t>
      </w:r>
      <w:proofErr w:type="spellStart"/>
      <w:r w:rsidRPr="00A55C94">
        <w:rPr>
          <w:rFonts w:ascii="Arial" w:hAnsi="Arial" w:cs="Arial"/>
          <w:i/>
        </w:rPr>
        <w:t>Annaler</w:t>
      </w:r>
      <w:proofErr w:type="spellEnd"/>
      <w:r w:rsidRPr="00A55C94">
        <w:rPr>
          <w:rFonts w:ascii="Arial" w:hAnsi="Arial" w:cs="Arial"/>
          <w:i/>
        </w:rPr>
        <w:t>.</w:t>
      </w:r>
      <w:r w:rsidRPr="00A55C94">
        <w:rPr>
          <w:rFonts w:ascii="Arial" w:hAnsi="Arial" w:cs="Arial"/>
          <w:iCs/>
        </w:rPr>
        <w:t xml:space="preserve"> 71 B. pp 3 – 17.</w:t>
      </w:r>
    </w:p>
    <w:p w:rsidR="00726AAD" w:rsidRPr="00370582" w:rsidRDefault="00726AAD" w:rsidP="006540D9">
      <w:pPr>
        <w:pStyle w:val="BodyText2"/>
        <w:spacing w:after="0" w:afterAutospacing="0" w:line="360" w:lineRule="auto"/>
        <w:jc w:val="both"/>
        <w:rPr>
          <w:rFonts w:ascii="Arial" w:hAnsi="Arial" w:cs="Arial"/>
        </w:rPr>
      </w:pPr>
    </w:p>
    <w:p w:rsidR="00BB5776" w:rsidRPr="00370582" w:rsidRDefault="006540D9" w:rsidP="006540D9">
      <w:pPr>
        <w:spacing w:line="360" w:lineRule="auto"/>
        <w:jc w:val="both"/>
        <w:rPr>
          <w:rFonts w:ascii="Arial" w:hAnsi="Arial" w:cs="Arial"/>
        </w:rPr>
      </w:pPr>
      <w:proofErr w:type="spellStart"/>
      <w:r>
        <w:rPr>
          <w:rFonts w:ascii="Arial" w:hAnsi="Arial" w:cs="Arial"/>
        </w:rPr>
        <w:t>Hoults</w:t>
      </w:r>
      <w:proofErr w:type="spellEnd"/>
      <w:r>
        <w:rPr>
          <w:rFonts w:ascii="Arial" w:hAnsi="Arial" w:cs="Arial"/>
        </w:rPr>
        <w:t xml:space="preserve"> Yard Managed Workspace Ltd (2008). </w:t>
      </w:r>
      <w:hyperlink r:id="rId7" w:history="1">
        <w:r w:rsidRPr="00857B0D">
          <w:rPr>
            <w:rStyle w:val="Hyperlink"/>
            <w:rFonts w:ascii="Arial" w:hAnsi="Arial" w:cs="Arial"/>
          </w:rPr>
          <w:t>http://www.thekiln.co.uk/</w:t>
        </w:r>
      </w:hyperlink>
      <w:r>
        <w:rPr>
          <w:rFonts w:ascii="Arial" w:hAnsi="Arial" w:cs="Arial"/>
        </w:rPr>
        <w:t xml:space="preserve"> . Accessed on 21/09/2011.</w:t>
      </w:r>
    </w:p>
    <w:p w:rsidR="00AA4F87" w:rsidRDefault="00AA4F87" w:rsidP="00AA4F87">
      <w:pPr>
        <w:spacing w:line="360" w:lineRule="auto"/>
        <w:jc w:val="both"/>
        <w:rPr>
          <w:rFonts w:ascii="Arial" w:hAnsi="Arial" w:cs="Arial"/>
        </w:rPr>
      </w:pPr>
    </w:p>
    <w:p w:rsidR="006540D9" w:rsidRDefault="009526CF" w:rsidP="006540D9">
      <w:pPr>
        <w:spacing w:line="360" w:lineRule="auto"/>
        <w:rPr>
          <w:rFonts w:ascii="Arial" w:hAnsi="Arial" w:cs="Arial"/>
        </w:rPr>
      </w:pPr>
      <w:r>
        <w:rPr>
          <w:rFonts w:ascii="Arial" w:hAnsi="Arial" w:cs="Arial"/>
        </w:rPr>
        <w:t xml:space="preserve">Jessop, B. (2013). The Entrepreneurial City. In Jewson, N. and MacGregor, S. (eds.) </w:t>
      </w:r>
      <w:r w:rsidR="00D44278" w:rsidRPr="00234C77">
        <w:rPr>
          <w:rFonts w:ascii="Arial" w:hAnsi="Arial" w:cs="Arial"/>
          <w:i/>
        </w:rPr>
        <w:t>Transforming Cities.</w:t>
      </w:r>
      <w:r>
        <w:rPr>
          <w:rFonts w:ascii="Arial" w:hAnsi="Arial" w:cs="Arial"/>
        </w:rPr>
        <w:t xml:space="preserve"> London: Routledge, pp.28-41. </w:t>
      </w:r>
    </w:p>
    <w:p w:rsidR="00BB5776" w:rsidRDefault="00BB5776" w:rsidP="006540D9">
      <w:pPr>
        <w:spacing w:line="360" w:lineRule="auto"/>
        <w:rPr>
          <w:rFonts w:ascii="Arial" w:hAnsi="Arial" w:cs="Arial"/>
        </w:rPr>
      </w:pPr>
    </w:p>
    <w:p w:rsidR="006540D9" w:rsidRPr="002A4E48" w:rsidRDefault="006540D9" w:rsidP="002A4E48">
      <w:pPr>
        <w:pStyle w:val="BodyText2"/>
        <w:spacing w:after="0" w:afterAutospacing="0" w:line="360" w:lineRule="auto"/>
        <w:jc w:val="both"/>
        <w:rPr>
          <w:rFonts w:ascii="Arial" w:hAnsi="Arial" w:cs="Arial"/>
        </w:rPr>
      </w:pPr>
      <w:r w:rsidRPr="00370582">
        <w:rPr>
          <w:rFonts w:ascii="Arial" w:hAnsi="Arial" w:cs="Arial"/>
        </w:rPr>
        <w:t>Kaufmann, E. P. (2004)</w:t>
      </w:r>
      <w:r w:rsidR="00A72455">
        <w:rPr>
          <w:rFonts w:ascii="Arial" w:hAnsi="Arial" w:cs="Arial"/>
        </w:rPr>
        <w:t>.</w:t>
      </w:r>
      <w:r w:rsidRPr="00370582">
        <w:rPr>
          <w:rFonts w:ascii="Arial" w:hAnsi="Arial" w:cs="Arial"/>
        </w:rPr>
        <w:t xml:space="preserve"> </w:t>
      </w:r>
      <w:r w:rsidRPr="00370582">
        <w:rPr>
          <w:rFonts w:ascii="Arial" w:hAnsi="Arial" w:cs="Arial"/>
          <w:i/>
          <w:iCs/>
        </w:rPr>
        <w:t xml:space="preserve">The Rise and </w:t>
      </w:r>
      <w:proofErr w:type="gramStart"/>
      <w:r w:rsidRPr="00370582">
        <w:rPr>
          <w:rFonts w:ascii="Arial" w:hAnsi="Arial" w:cs="Arial"/>
          <w:i/>
          <w:iCs/>
        </w:rPr>
        <w:t>Fall</w:t>
      </w:r>
      <w:proofErr w:type="gramEnd"/>
      <w:r w:rsidRPr="00370582">
        <w:rPr>
          <w:rFonts w:ascii="Arial" w:hAnsi="Arial" w:cs="Arial"/>
          <w:i/>
          <w:iCs/>
        </w:rPr>
        <w:t xml:space="preserve"> of Anglo America</w:t>
      </w:r>
      <w:r w:rsidRPr="00370582">
        <w:rPr>
          <w:rFonts w:ascii="Arial" w:hAnsi="Arial" w:cs="Arial"/>
        </w:rPr>
        <w:t>.</w:t>
      </w:r>
      <w:r>
        <w:rPr>
          <w:rFonts w:ascii="Arial" w:hAnsi="Arial" w:cs="Arial"/>
        </w:rPr>
        <w:t xml:space="preserve"> Cambridge, Mass:</w:t>
      </w:r>
      <w:r w:rsidRPr="00370582">
        <w:rPr>
          <w:rFonts w:ascii="Arial" w:hAnsi="Arial" w:cs="Arial"/>
        </w:rPr>
        <w:t xml:space="preserve"> Harvard Un</w:t>
      </w:r>
      <w:r>
        <w:rPr>
          <w:rFonts w:ascii="Arial" w:hAnsi="Arial" w:cs="Arial"/>
        </w:rPr>
        <w:t xml:space="preserve">iversity Press. </w:t>
      </w:r>
    </w:p>
    <w:p w:rsidR="006540D9" w:rsidRDefault="006540D9" w:rsidP="006540D9">
      <w:pPr>
        <w:pStyle w:val="BodyText2"/>
        <w:spacing w:after="0" w:afterAutospacing="0" w:line="360" w:lineRule="auto"/>
        <w:jc w:val="both"/>
        <w:rPr>
          <w:rFonts w:ascii="Arial" w:hAnsi="Arial" w:cs="Arial"/>
        </w:rPr>
      </w:pPr>
    </w:p>
    <w:p w:rsidR="006540D9" w:rsidRDefault="006540D9" w:rsidP="006540D9">
      <w:pPr>
        <w:pStyle w:val="BodyText2"/>
        <w:spacing w:after="0" w:afterAutospacing="0" w:line="360" w:lineRule="auto"/>
        <w:jc w:val="both"/>
        <w:rPr>
          <w:rFonts w:ascii="Arial" w:hAnsi="Arial" w:cs="Arial"/>
        </w:rPr>
      </w:pPr>
      <w:proofErr w:type="spellStart"/>
      <w:r>
        <w:rPr>
          <w:rFonts w:ascii="Arial" w:hAnsi="Arial" w:cs="Arial"/>
        </w:rPr>
        <w:t>Krivy</w:t>
      </w:r>
      <w:proofErr w:type="spellEnd"/>
      <w:r>
        <w:rPr>
          <w:rFonts w:ascii="Arial" w:hAnsi="Arial" w:cs="Arial"/>
        </w:rPr>
        <w:t xml:space="preserve">, M. (2013). Don’t Plan! The Use of the Notion of ‘Culture’ in Transforming Obsolete Industrial Space. </w:t>
      </w:r>
      <w:r>
        <w:rPr>
          <w:rFonts w:ascii="Arial" w:hAnsi="Arial" w:cs="Arial"/>
          <w:i/>
        </w:rPr>
        <w:t>International</w:t>
      </w:r>
      <w:r w:rsidRPr="00722545">
        <w:rPr>
          <w:rFonts w:ascii="Arial" w:hAnsi="Arial" w:cs="Arial"/>
          <w:i/>
        </w:rPr>
        <w:t xml:space="preserve"> Journal of Urban and Regional Research</w:t>
      </w:r>
      <w:r>
        <w:rPr>
          <w:rFonts w:ascii="Arial" w:hAnsi="Arial" w:cs="Arial"/>
        </w:rPr>
        <w:t>. 37</w:t>
      </w:r>
      <w:r w:rsidR="00A72455">
        <w:rPr>
          <w:rFonts w:ascii="Arial" w:hAnsi="Arial" w:cs="Arial"/>
        </w:rPr>
        <w:t>(</w:t>
      </w:r>
      <w:r>
        <w:rPr>
          <w:rFonts w:ascii="Arial" w:hAnsi="Arial" w:cs="Arial"/>
        </w:rPr>
        <w:t>5</w:t>
      </w:r>
      <w:r w:rsidR="00A72455">
        <w:rPr>
          <w:rFonts w:ascii="Arial" w:hAnsi="Arial" w:cs="Arial"/>
        </w:rPr>
        <w:t>),</w:t>
      </w:r>
      <w:r>
        <w:rPr>
          <w:rFonts w:ascii="Arial" w:hAnsi="Arial" w:cs="Arial"/>
        </w:rPr>
        <w:t xml:space="preserve"> pp</w:t>
      </w:r>
      <w:r w:rsidR="00A72455">
        <w:rPr>
          <w:rFonts w:ascii="Arial" w:hAnsi="Arial" w:cs="Arial"/>
        </w:rPr>
        <w:t>.</w:t>
      </w:r>
      <w:r>
        <w:rPr>
          <w:rFonts w:ascii="Arial" w:hAnsi="Arial" w:cs="Arial"/>
        </w:rPr>
        <w:t xml:space="preserve">1724-1726. </w:t>
      </w:r>
    </w:p>
    <w:p w:rsidR="00EE5850" w:rsidRDefault="00EE5850" w:rsidP="006540D9">
      <w:pPr>
        <w:pStyle w:val="BodyText2"/>
        <w:spacing w:after="0" w:afterAutospacing="0" w:line="360" w:lineRule="auto"/>
        <w:jc w:val="both"/>
        <w:rPr>
          <w:rFonts w:ascii="Arial" w:hAnsi="Arial" w:cs="Arial"/>
        </w:rPr>
      </w:pPr>
    </w:p>
    <w:p w:rsidR="00EE5850" w:rsidRPr="00370582" w:rsidRDefault="00EE5850" w:rsidP="00EE5850">
      <w:pPr>
        <w:pStyle w:val="BodyText2"/>
        <w:spacing w:after="0" w:afterAutospacing="0" w:line="360" w:lineRule="auto"/>
        <w:jc w:val="both"/>
        <w:rPr>
          <w:rFonts w:ascii="Arial" w:hAnsi="Arial" w:cs="Arial"/>
        </w:rPr>
      </w:pPr>
      <w:r w:rsidRPr="00370582">
        <w:rPr>
          <w:rFonts w:ascii="Arial" w:hAnsi="Arial" w:cs="Arial"/>
        </w:rPr>
        <w:t xml:space="preserve">Langley, B. and Robinson, P. (No Date). </w:t>
      </w:r>
      <w:r w:rsidRPr="00370582">
        <w:rPr>
          <w:rFonts w:ascii="Arial" w:hAnsi="Arial" w:cs="Arial"/>
          <w:i/>
          <w:iCs/>
        </w:rPr>
        <w:t>Sustainability and Regeneration in the East End of Newcastle</w:t>
      </w:r>
      <w:r w:rsidRPr="00370582">
        <w:rPr>
          <w:rFonts w:ascii="Arial" w:hAnsi="Arial" w:cs="Arial"/>
        </w:rPr>
        <w:t>. No publisher or place of publication.</w:t>
      </w:r>
    </w:p>
    <w:p w:rsidR="006540D9" w:rsidRDefault="006540D9" w:rsidP="006540D9">
      <w:pPr>
        <w:pStyle w:val="BodyText2"/>
        <w:spacing w:after="0" w:afterAutospacing="0" w:line="360" w:lineRule="auto"/>
        <w:jc w:val="both"/>
        <w:rPr>
          <w:rFonts w:ascii="Arial" w:hAnsi="Arial" w:cs="Arial"/>
        </w:rPr>
      </w:pPr>
    </w:p>
    <w:p w:rsidR="006540D9" w:rsidRPr="00370582" w:rsidRDefault="006540D9" w:rsidP="006540D9">
      <w:pPr>
        <w:pStyle w:val="BodyText2"/>
        <w:spacing w:after="0" w:afterAutospacing="0" w:line="360" w:lineRule="auto"/>
        <w:jc w:val="both"/>
        <w:rPr>
          <w:rFonts w:ascii="Arial" w:hAnsi="Arial" w:cs="Arial"/>
        </w:rPr>
      </w:pPr>
      <w:r w:rsidRPr="00370582">
        <w:rPr>
          <w:rFonts w:ascii="Arial" w:hAnsi="Arial" w:cs="Arial"/>
        </w:rPr>
        <w:t>Lees, L. (2004) “The Emancipatory City: Urban (Re</w:t>
      </w:r>
      <w:proofErr w:type="gramStart"/>
      <w:r w:rsidRPr="00370582">
        <w:rPr>
          <w:rFonts w:ascii="Arial" w:hAnsi="Arial" w:cs="Arial"/>
        </w:rPr>
        <w:t>)visions</w:t>
      </w:r>
      <w:proofErr w:type="gramEnd"/>
      <w:r w:rsidRPr="00370582">
        <w:rPr>
          <w:rFonts w:ascii="Arial" w:hAnsi="Arial" w:cs="Arial"/>
        </w:rPr>
        <w:t>” (pp</w:t>
      </w:r>
      <w:r w:rsidR="00A72455">
        <w:rPr>
          <w:rFonts w:ascii="Arial" w:hAnsi="Arial" w:cs="Arial"/>
        </w:rPr>
        <w:t>.</w:t>
      </w:r>
      <w:r w:rsidRPr="00370582">
        <w:rPr>
          <w:rFonts w:ascii="Arial" w:hAnsi="Arial" w:cs="Arial"/>
        </w:rPr>
        <w:t xml:space="preserve">3-20) in Lees, L. (Ed.) </w:t>
      </w:r>
      <w:r w:rsidRPr="00370582">
        <w:rPr>
          <w:rFonts w:ascii="Arial" w:hAnsi="Arial" w:cs="Arial"/>
          <w:i/>
          <w:iCs/>
        </w:rPr>
        <w:t>The Emancipatory City? Paradoxes and Possibilities</w:t>
      </w:r>
      <w:r>
        <w:rPr>
          <w:rFonts w:ascii="Arial" w:hAnsi="Arial" w:cs="Arial"/>
          <w:i/>
          <w:iCs/>
        </w:rPr>
        <w:t>.</w:t>
      </w:r>
      <w:r w:rsidR="00A72455">
        <w:rPr>
          <w:rFonts w:ascii="Arial" w:hAnsi="Arial" w:cs="Arial"/>
          <w:i/>
          <w:iCs/>
        </w:rPr>
        <w:t xml:space="preserve"> </w:t>
      </w:r>
      <w:r>
        <w:rPr>
          <w:rFonts w:ascii="Arial" w:hAnsi="Arial" w:cs="Arial"/>
          <w:iCs/>
        </w:rPr>
        <w:t>London:</w:t>
      </w:r>
      <w:r w:rsidRPr="00370582">
        <w:rPr>
          <w:rFonts w:ascii="Arial" w:hAnsi="Arial" w:cs="Arial"/>
          <w:i/>
          <w:iCs/>
        </w:rPr>
        <w:t xml:space="preserve"> </w:t>
      </w:r>
      <w:r>
        <w:rPr>
          <w:rFonts w:ascii="Arial" w:hAnsi="Arial" w:cs="Arial"/>
        </w:rPr>
        <w:t>SAGE.</w:t>
      </w:r>
    </w:p>
    <w:p w:rsidR="006540D9" w:rsidRDefault="006540D9" w:rsidP="006540D9">
      <w:pPr>
        <w:pStyle w:val="BodyText2"/>
        <w:spacing w:after="0" w:afterAutospacing="0" w:line="360" w:lineRule="auto"/>
        <w:jc w:val="both"/>
        <w:rPr>
          <w:rFonts w:ascii="Arial" w:hAnsi="Arial" w:cs="Arial"/>
        </w:rPr>
      </w:pPr>
    </w:p>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Lees, L., Slater, T. and </w:t>
      </w:r>
      <w:proofErr w:type="spellStart"/>
      <w:r w:rsidRPr="00370582">
        <w:rPr>
          <w:rFonts w:ascii="Arial" w:hAnsi="Arial" w:cs="Arial"/>
        </w:rPr>
        <w:t>Wyly</w:t>
      </w:r>
      <w:proofErr w:type="spellEnd"/>
      <w:r w:rsidRPr="00370582">
        <w:rPr>
          <w:rFonts w:ascii="Arial" w:hAnsi="Arial" w:cs="Arial"/>
        </w:rPr>
        <w:t xml:space="preserve">, E. (2008). </w:t>
      </w:r>
      <w:r w:rsidRPr="00370582">
        <w:rPr>
          <w:rFonts w:ascii="Arial" w:hAnsi="Arial" w:cs="Arial"/>
          <w:i/>
          <w:iCs/>
        </w:rPr>
        <w:t>Gentrification</w:t>
      </w:r>
      <w:r w:rsidRPr="00370582">
        <w:rPr>
          <w:rFonts w:ascii="Arial" w:hAnsi="Arial" w:cs="Arial"/>
        </w:rPr>
        <w:t>.</w:t>
      </w:r>
      <w:r>
        <w:rPr>
          <w:rFonts w:ascii="Arial" w:hAnsi="Arial" w:cs="Arial"/>
        </w:rPr>
        <w:t xml:space="preserve"> London: Routledge.</w:t>
      </w:r>
    </w:p>
    <w:p w:rsidR="006540D9" w:rsidRDefault="006540D9" w:rsidP="006540D9"/>
    <w:p w:rsidR="006540D9" w:rsidRDefault="006540D9" w:rsidP="006540D9">
      <w:pPr>
        <w:spacing w:line="360" w:lineRule="auto"/>
        <w:rPr>
          <w:rFonts w:ascii="Arial" w:hAnsi="Arial" w:cs="Arial"/>
        </w:rPr>
      </w:pPr>
      <w:r w:rsidRPr="00370582">
        <w:rPr>
          <w:rFonts w:ascii="Arial" w:hAnsi="Arial" w:cs="Arial"/>
        </w:rPr>
        <w:t xml:space="preserve">Ley, D. (1996) </w:t>
      </w:r>
      <w:r w:rsidRPr="00370582">
        <w:rPr>
          <w:rFonts w:ascii="Arial" w:hAnsi="Arial" w:cs="Arial"/>
          <w:i/>
          <w:iCs/>
        </w:rPr>
        <w:t>The New Middle Class and the Remaking of the Central City</w:t>
      </w:r>
      <w:r w:rsidRPr="00370582">
        <w:rPr>
          <w:rFonts w:ascii="Arial" w:hAnsi="Arial" w:cs="Arial"/>
        </w:rPr>
        <w:t xml:space="preserve">. </w:t>
      </w:r>
      <w:r>
        <w:rPr>
          <w:rFonts w:ascii="Arial" w:hAnsi="Arial" w:cs="Arial"/>
        </w:rPr>
        <w:t>Oxford:</w:t>
      </w:r>
      <w:r w:rsidR="00A72455">
        <w:rPr>
          <w:rFonts w:ascii="Arial" w:hAnsi="Arial" w:cs="Arial"/>
        </w:rPr>
        <w:t xml:space="preserve"> </w:t>
      </w:r>
      <w:r>
        <w:rPr>
          <w:rFonts w:ascii="Arial" w:hAnsi="Arial" w:cs="Arial"/>
        </w:rPr>
        <w:t>O</w:t>
      </w:r>
      <w:r w:rsidR="00A72455">
        <w:rPr>
          <w:rFonts w:ascii="Arial" w:hAnsi="Arial" w:cs="Arial"/>
        </w:rPr>
        <w:t xml:space="preserve">xford </w:t>
      </w:r>
      <w:r>
        <w:rPr>
          <w:rFonts w:ascii="Arial" w:hAnsi="Arial" w:cs="Arial"/>
        </w:rPr>
        <w:t>U</w:t>
      </w:r>
      <w:r w:rsidR="00A72455">
        <w:rPr>
          <w:rFonts w:ascii="Arial" w:hAnsi="Arial" w:cs="Arial"/>
        </w:rPr>
        <w:t xml:space="preserve">niversity </w:t>
      </w:r>
      <w:r>
        <w:rPr>
          <w:rFonts w:ascii="Arial" w:hAnsi="Arial" w:cs="Arial"/>
        </w:rPr>
        <w:t>P</w:t>
      </w:r>
      <w:r w:rsidR="00A72455">
        <w:rPr>
          <w:rFonts w:ascii="Arial" w:hAnsi="Arial" w:cs="Arial"/>
        </w:rPr>
        <w:t>ress</w:t>
      </w:r>
      <w:r>
        <w:rPr>
          <w:rFonts w:ascii="Arial" w:hAnsi="Arial" w:cs="Arial"/>
        </w:rPr>
        <w:t>.</w:t>
      </w:r>
    </w:p>
    <w:p w:rsidR="006540D9" w:rsidRDefault="006540D9" w:rsidP="006540D9">
      <w:pPr>
        <w:spacing w:line="360" w:lineRule="auto"/>
        <w:rPr>
          <w:rFonts w:ascii="Arial" w:hAnsi="Arial" w:cs="Arial"/>
        </w:rPr>
      </w:pPr>
    </w:p>
    <w:p w:rsidR="006540D9" w:rsidRDefault="006540D9" w:rsidP="006540D9">
      <w:pPr>
        <w:spacing w:line="360" w:lineRule="auto"/>
        <w:rPr>
          <w:rFonts w:ascii="Arial" w:hAnsi="Arial" w:cs="Arial"/>
          <w:shd w:val="clear" w:color="auto" w:fill="FFFFFF"/>
        </w:rPr>
      </w:pPr>
      <w:r w:rsidRPr="001D2EDF">
        <w:rPr>
          <w:rFonts w:ascii="Arial" w:hAnsi="Arial" w:cs="Arial"/>
        </w:rPr>
        <w:t>Ley, D. (2003</w:t>
      </w:r>
      <w:r w:rsidRPr="00A72455">
        <w:rPr>
          <w:rFonts w:ascii="Arial" w:hAnsi="Arial" w:cs="Arial"/>
        </w:rPr>
        <w:t xml:space="preserve">). </w:t>
      </w:r>
      <w:r w:rsidRPr="009526CF">
        <w:rPr>
          <w:rStyle w:val="Emphasis"/>
          <w:rFonts w:ascii="Arial" w:hAnsi="Arial" w:cs="Arial"/>
          <w:bCs/>
          <w:i w:val="0"/>
          <w:shd w:val="clear" w:color="auto" w:fill="FFFFFF"/>
        </w:rPr>
        <w:t>Artists</w:t>
      </w:r>
      <w:r w:rsidRPr="00A72455">
        <w:rPr>
          <w:rFonts w:ascii="Arial" w:hAnsi="Arial" w:cs="Arial"/>
          <w:shd w:val="clear" w:color="auto" w:fill="FFFFFF"/>
        </w:rPr>
        <w:t>,</w:t>
      </w:r>
      <w:r w:rsidRPr="001D2EDF">
        <w:rPr>
          <w:rFonts w:ascii="Arial" w:hAnsi="Arial" w:cs="Arial"/>
          <w:shd w:val="clear" w:color="auto" w:fill="FFFFFF"/>
        </w:rPr>
        <w:t xml:space="preserve"> </w:t>
      </w:r>
      <w:proofErr w:type="spellStart"/>
      <w:r w:rsidRPr="001D2EDF">
        <w:rPr>
          <w:rFonts w:ascii="Arial" w:hAnsi="Arial" w:cs="Arial"/>
          <w:shd w:val="clear" w:color="auto" w:fill="FFFFFF"/>
        </w:rPr>
        <w:t>Aestheticisation</w:t>
      </w:r>
      <w:proofErr w:type="spellEnd"/>
      <w:r w:rsidRPr="001D2EDF">
        <w:rPr>
          <w:rFonts w:ascii="Arial" w:hAnsi="Arial" w:cs="Arial"/>
          <w:shd w:val="clear" w:color="auto" w:fill="FFFFFF"/>
        </w:rPr>
        <w:t xml:space="preserve"> and the Field of</w:t>
      </w:r>
      <w:r w:rsidRPr="001D2EDF">
        <w:rPr>
          <w:rStyle w:val="apple-converted-space"/>
          <w:rFonts w:ascii="Arial" w:hAnsi="Arial" w:cs="Arial"/>
          <w:shd w:val="clear" w:color="auto" w:fill="FFFFFF"/>
        </w:rPr>
        <w:t> </w:t>
      </w:r>
      <w:r w:rsidRPr="009526CF">
        <w:rPr>
          <w:rStyle w:val="Emphasis"/>
          <w:rFonts w:ascii="Arial" w:hAnsi="Arial" w:cs="Arial"/>
          <w:bCs/>
          <w:i w:val="0"/>
          <w:shd w:val="clear" w:color="auto" w:fill="FFFFFF"/>
        </w:rPr>
        <w:t>Gentrification</w:t>
      </w:r>
      <w:r w:rsidR="00D44278" w:rsidRPr="00234C77">
        <w:rPr>
          <w:rFonts w:ascii="Arial" w:hAnsi="Arial" w:cs="Arial"/>
          <w:i/>
          <w:shd w:val="clear" w:color="auto" w:fill="FFFFFF"/>
        </w:rPr>
        <w:t>.</w:t>
      </w:r>
      <w:r w:rsidRPr="001D2EDF">
        <w:rPr>
          <w:rFonts w:ascii="Arial" w:hAnsi="Arial" w:cs="Arial"/>
          <w:shd w:val="clear" w:color="auto" w:fill="FFFFFF"/>
        </w:rPr>
        <w:t xml:space="preserve"> </w:t>
      </w:r>
      <w:r w:rsidRPr="001D2EDF">
        <w:rPr>
          <w:rFonts w:ascii="Arial" w:hAnsi="Arial" w:cs="Arial"/>
          <w:i/>
          <w:shd w:val="clear" w:color="auto" w:fill="FFFFFF"/>
        </w:rPr>
        <w:t>Urban Studies</w:t>
      </w:r>
      <w:r w:rsidR="00A72455">
        <w:rPr>
          <w:rFonts w:ascii="Arial" w:hAnsi="Arial" w:cs="Arial"/>
          <w:shd w:val="clear" w:color="auto" w:fill="FFFFFF"/>
        </w:rPr>
        <w:t xml:space="preserve">, </w:t>
      </w:r>
      <w:r w:rsidRPr="001D2EDF">
        <w:rPr>
          <w:rFonts w:ascii="Arial" w:hAnsi="Arial" w:cs="Arial"/>
          <w:shd w:val="clear" w:color="auto" w:fill="FFFFFF"/>
        </w:rPr>
        <w:t>40</w:t>
      </w:r>
      <w:r w:rsidR="00A72455">
        <w:rPr>
          <w:rFonts w:ascii="Arial" w:hAnsi="Arial" w:cs="Arial"/>
          <w:shd w:val="clear" w:color="auto" w:fill="FFFFFF"/>
        </w:rPr>
        <w:t>(</w:t>
      </w:r>
      <w:r w:rsidRPr="001D2EDF">
        <w:rPr>
          <w:rFonts w:ascii="Arial" w:hAnsi="Arial" w:cs="Arial"/>
          <w:shd w:val="clear" w:color="auto" w:fill="FFFFFF"/>
        </w:rPr>
        <w:t>12</w:t>
      </w:r>
      <w:r w:rsidR="00A72455">
        <w:rPr>
          <w:rFonts w:ascii="Arial" w:hAnsi="Arial" w:cs="Arial"/>
          <w:shd w:val="clear" w:color="auto" w:fill="FFFFFF"/>
        </w:rPr>
        <w:t>),</w:t>
      </w:r>
      <w:r w:rsidRPr="001D2EDF">
        <w:rPr>
          <w:rFonts w:ascii="Arial" w:hAnsi="Arial" w:cs="Arial"/>
          <w:shd w:val="clear" w:color="auto" w:fill="FFFFFF"/>
        </w:rPr>
        <w:t xml:space="preserve"> pp</w:t>
      </w:r>
      <w:r w:rsidR="00A72455">
        <w:rPr>
          <w:rFonts w:ascii="Arial" w:hAnsi="Arial" w:cs="Arial"/>
          <w:shd w:val="clear" w:color="auto" w:fill="FFFFFF"/>
        </w:rPr>
        <w:t>.</w:t>
      </w:r>
      <w:r w:rsidRPr="001D2EDF">
        <w:rPr>
          <w:rFonts w:ascii="Arial" w:hAnsi="Arial" w:cs="Arial"/>
          <w:shd w:val="clear" w:color="auto" w:fill="FFFFFF"/>
        </w:rPr>
        <w:t>2527-2544</w:t>
      </w:r>
      <w:r w:rsidR="00A72455">
        <w:rPr>
          <w:rFonts w:ascii="Arial" w:hAnsi="Arial" w:cs="Arial"/>
          <w:shd w:val="clear" w:color="auto" w:fill="FFFFFF"/>
        </w:rPr>
        <w:t xml:space="preserve">. </w:t>
      </w:r>
    </w:p>
    <w:p w:rsidR="006540D9" w:rsidRDefault="006540D9" w:rsidP="006540D9"/>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Long, J. (2009). Sustaining creativity in the creative archetype: The case of Austin Texas. </w:t>
      </w:r>
      <w:r w:rsidRPr="00370582">
        <w:rPr>
          <w:rFonts w:ascii="Arial" w:hAnsi="Arial" w:cs="Arial"/>
          <w:i/>
          <w:iCs/>
        </w:rPr>
        <w:t>Cities</w:t>
      </w:r>
      <w:r w:rsidR="00A72455">
        <w:rPr>
          <w:rFonts w:ascii="Arial" w:hAnsi="Arial" w:cs="Arial"/>
        </w:rPr>
        <w:t xml:space="preserve">, </w:t>
      </w:r>
      <w:r w:rsidRPr="00370582">
        <w:rPr>
          <w:rFonts w:ascii="Arial" w:hAnsi="Arial" w:cs="Arial"/>
        </w:rPr>
        <w:t>26</w:t>
      </w:r>
      <w:r w:rsidR="00A72455">
        <w:rPr>
          <w:rFonts w:ascii="Arial" w:hAnsi="Arial" w:cs="Arial"/>
        </w:rPr>
        <w:t>,</w:t>
      </w:r>
      <w:r w:rsidRPr="00370582">
        <w:rPr>
          <w:rFonts w:ascii="Arial" w:hAnsi="Arial" w:cs="Arial"/>
        </w:rPr>
        <w:t xml:space="preserve"> pp</w:t>
      </w:r>
      <w:r w:rsidR="00A72455">
        <w:rPr>
          <w:rFonts w:ascii="Arial" w:hAnsi="Arial" w:cs="Arial"/>
        </w:rPr>
        <w:t>.</w:t>
      </w:r>
      <w:r w:rsidRPr="00370582">
        <w:rPr>
          <w:rFonts w:ascii="Arial" w:hAnsi="Arial" w:cs="Arial"/>
        </w:rPr>
        <w:t>210-219.</w:t>
      </w:r>
      <w:r w:rsidR="00A72455">
        <w:rPr>
          <w:rFonts w:ascii="Arial" w:hAnsi="Arial" w:cs="Arial"/>
        </w:rPr>
        <w:t xml:space="preserve"> </w:t>
      </w:r>
    </w:p>
    <w:p w:rsidR="00BB5776" w:rsidRDefault="00BB5776" w:rsidP="006540D9">
      <w:pPr>
        <w:rPr>
          <w:rFonts w:ascii="Arial" w:hAnsi="Arial" w:cs="Arial"/>
        </w:rPr>
      </w:pPr>
    </w:p>
    <w:p w:rsidR="000A4C83" w:rsidRDefault="009526CF" w:rsidP="006540D9">
      <w:pPr>
        <w:rPr>
          <w:rFonts w:ascii="Arial" w:hAnsi="Arial" w:cs="Arial"/>
        </w:rPr>
      </w:pPr>
      <w:r>
        <w:rPr>
          <w:rFonts w:ascii="Arial" w:hAnsi="Arial" w:cs="Arial"/>
        </w:rPr>
        <w:t xml:space="preserve">MacLeod, G. (2001). </w:t>
      </w:r>
      <w:r w:rsidRPr="009526CF">
        <w:rPr>
          <w:rFonts w:ascii="Arial" w:hAnsi="Arial" w:cs="Arial"/>
        </w:rPr>
        <w:t>New Regionalism Reconsidered: Globalization and the Remaking of Political Economic Space</w:t>
      </w:r>
      <w:r w:rsidR="00D44278" w:rsidRPr="00234C77">
        <w:rPr>
          <w:rFonts w:ascii="Arial" w:eastAsia="Calibri" w:hAnsi="Arial" w:cs="Arial"/>
          <w:i/>
        </w:rPr>
        <w:t>. International Journal of Urban and Regional Research</w:t>
      </w:r>
      <w:r>
        <w:rPr>
          <w:rFonts w:ascii="Arial" w:hAnsi="Arial" w:cs="Arial"/>
        </w:rPr>
        <w:t>, 25(</w:t>
      </w:r>
      <w:r w:rsidRPr="009526CF">
        <w:rPr>
          <w:rFonts w:ascii="Arial" w:hAnsi="Arial" w:cs="Arial"/>
        </w:rPr>
        <w:t>4</w:t>
      </w:r>
      <w:r>
        <w:rPr>
          <w:rFonts w:ascii="Arial" w:hAnsi="Arial" w:cs="Arial"/>
        </w:rPr>
        <w:t xml:space="preserve">), pp.804–829. </w:t>
      </w:r>
      <w:r w:rsidR="004B085F" w:rsidRPr="004B085F">
        <w:rPr>
          <w:rFonts w:ascii="Arial" w:hAnsi="Arial" w:cs="Arial"/>
        </w:rPr>
        <w:t xml:space="preserve"> </w:t>
      </w:r>
    </w:p>
    <w:p w:rsidR="000A4C83" w:rsidRDefault="000A4C83" w:rsidP="006540D9">
      <w:pPr>
        <w:rPr>
          <w:rFonts w:ascii="Arial" w:hAnsi="Arial" w:cs="Arial"/>
        </w:rPr>
      </w:pPr>
    </w:p>
    <w:p w:rsidR="000A4C83" w:rsidRDefault="004B085F" w:rsidP="006540D9">
      <w:pPr>
        <w:rPr>
          <w:rFonts w:ascii="Arial" w:hAnsi="Arial" w:cs="Arial"/>
        </w:rPr>
      </w:pPr>
      <w:proofErr w:type="spellStart"/>
      <w:r w:rsidRPr="00370582">
        <w:rPr>
          <w:rFonts w:ascii="Arial" w:hAnsi="Arial" w:cs="Arial"/>
        </w:rPr>
        <w:t>Markusen</w:t>
      </w:r>
      <w:proofErr w:type="spellEnd"/>
      <w:r w:rsidRPr="00370582">
        <w:rPr>
          <w:rFonts w:ascii="Arial" w:hAnsi="Arial" w:cs="Arial"/>
        </w:rPr>
        <w:t xml:space="preserve"> A. (2006). Urban development and the politics of a creative class: evidence from a study of artists. </w:t>
      </w:r>
      <w:r w:rsidRPr="00370582">
        <w:rPr>
          <w:rFonts w:ascii="Arial" w:hAnsi="Arial" w:cs="Arial"/>
          <w:i/>
          <w:iCs/>
        </w:rPr>
        <w:t>Environment and Planning A</w:t>
      </w:r>
      <w:r>
        <w:rPr>
          <w:rFonts w:ascii="Arial" w:hAnsi="Arial" w:cs="Arial"/>
        </w:rPr>
        <w:t>. 38(</w:t>
      </w:r>
      <w:r w:rsidRPr="00370582">
        <w:rPr>
          <w:rFonts w:ascii="Arial" w:hAnsi="Arial" w:cs="Arial"/>
        </w:rPr>
        <w:t>10</w:t>
      </w:r>
      <w:r>
        <w:rPr>
          <w:rFonts w:ascii="Arial" w:hAnsi="Arial" w:cs="Arial"/>
        </w:rPr>
        <w:t>)</w:t>
      </w:r>
      <w:r w:rsidR="002F6769">
        <w:rPr>
          <w:rFonts w:ascii="Arial" w:hAnsi="Arial" w:cs="Arial"/>
        </w:rPr>
        <w:t>,</w:t>
      </w:r>
      <w:r w:rsidRPr="00370582">
        <w:rPr>
          <w:rFonts w:ascii="Arial" w:hAnsi="Arial" w:cs="Arial"/>
        </w:rPr>
        <w:t xml:space="preserve"> </w:t>
      </w:r>
      <w:r w:rsidR="002F6769">
        <w:rPr>
          <w:rFonts w:ascii="Arial" w:hAnsi="Arial" w:cs="Arial"/>
        </w:rPr>
        <w:t>p</w:t>
      </w:r>
      <w:r w:rsidRPr="00370582">
        <w:rPr>
          <w:rFonts w:ascii="Arial" w:hAnsi="Arial" w:cs="Arial"/>
        </w:rPr>
        <w:t>p</w:t>
      </w:r>
      <w:r w:rsidR="002F6769">
        <w:rPr>
          <w:rFonts w:ascii="Arial" w:hAnsi="Arial" w:cs="Arial"/>
        </w:rPr>
        <w:t>.</w:t>
      </w:r>
      <w:r w:rsidRPr="00370582">
        <w:rPr>
          <w:rFonts w:ascii="Arial" w:hAnsi="Arial" w:cs="Arial"/>
        </w:rPr>
        <w:t>1921-1940.</w:t>
      </w:r>
    </w:p>
    <w:p w:rsidR="00AD54A7" w:rsidRDefault="00AD54A7" w:rsidP="006540D9">
      <w:pPr>
        <w:rPr>
          <w:rFonts w:ascii="Arial" w:hAnsi="Arial" w:cs="Arial"/>
        </w:rPr>
      </w:pPr>
    </w:p>
    <w:p w:rsidR="008B5CAB" w:rsidRPr="00726AAD" w:rsidRDefault="008B5CAB" w:rsidP="008B5CAB">
      <w:pPr>
        <w:rPr>
          <w:rFonts w:ascii="Arial" w:hAnsi="Arial" w:cs="Arial"/>
        </w:rPr>
      </w:pPr>
      <w:r w:rsidRPr="00A55C94">
        <w:rPr>
          <w:rFonts w:ascii="Arial" w:hAnsi="Arial" w:cs="Arial"/>
        </w:rPr>
        <w:t xml:space="preserve">Marti-Costa, M. and </w:t>
      </w:r>
      <w:proofErr w:type="spellStart"/>
      <w:r w:rsidRPr="00A55C94">
        <w:rPr>
          <w:rFonts w:ascii="Arial" w:hAnsi="Arial" w:cs="Arial"/>
        </w:rPr>
        <w:t>Pradel</w:t>
      </w:r>
      <w:proofErr w:type="spellEnd"/>
      <w:r w:rsidRPr="00A55C94">
        <w:rPr>
          <w:rFonts w:ascii="Arial" w:hAnsi="Arial" w:cs="Arial"/>
        </w:rPr>
        <w:t xml:space="preserve"> </w:t>
      </w:r>
      <w:proofErr w:type="spellStart"/>
      <w:r w:rsidRPr="00A55C94">
        <w:rPr>
          <w:rFonts w:ascii="Arial" w:hAnsi="Arial" w:cs="Arial"/>
        </w:rPr>
        <w:t>i</w:t>
      </w:r>
      <w:proofErr w:type="spellEnd"/>
      <w:r w:rsidRPr="00A55C94">
        <w:rPr>
          <w:rFonts w:ascii="Arial" w:hAnsi="Arial" w:cs="Arial"/>
        </w:rPr>
        <w:t xml:space="preserve"> Miquel, M. (2012)</w:t>
      </w:r>
      <w:r>
        <w:rPr>
          <w:rFonts w:ascii="Arial" w:hAnsi="Arial" w:cs="Arial"/>
        </w:rPr>
        <w:t>.</w:t>
      </w:r>
      <w:r w:rsidRPr="00A55C94">
        <w:rPr>
          <w:rFonts w:ascii="Arial" w:hAnsi="Arial" w:cs="Arial"/>
        </w:rPr>
        <w:t xml:space="preserve"> The knowledge city against urban creativity? Artists’ workshops and urban regeneration in Barcelona. </w:t>
      </w:r>
      <w:r w:rsidRPr="00A55C94">
        <w:rPr>
          <w:rFonts w:ascii="Arial" w:hAnsi="Arial" w:cs="Arial"/>
          <w:i/>
        </w:rPr>
        <w:t>European Urban and Regional Studies</w:t>
      </w:r>
      <w:r w:rsidRPr="00A55C94">
        <w:rPr>
          <w:rFonts w:ascii="Arial" w:hAnsi="Arial" w:cs="Arial"/>
        </w:rPr>
        <w:t>. 19 (1). 92-108.</w:t>
      </w:r>
    </w:p>
    <w:p w:rsidR="008B5CAB" w:rsidRDefault="008B5CAB" w:rsidP="006540D9">
      <w:pPr>
        <w:rPr>
          <w:rFonts w:ascii="Arial" w:hAnsi="Arial" w:cs="Arial"/>
        </w:rPr>
      </w:pPr>
    </w:p>
    <w:p w:rsidR="008B5CAB" w:rsidRDefault="008B5CAB" w:rsidP="006540D9">
      <w:pPr>
        <w:rPr>
          <w:rFonts w:ascii="Arial" w:hAnsi="Arial" w:cs="Arial"/>
        </w:rPr>
      </w:pPr>
    </w:p>
    <w:p w:rsidR="006540D9" w:rsidRDefault="006540D9" w:rsidP="006540D9">
      <w:pPr>
        <w:rPr>
          <w:rFonts w:ascii="Arial" w:hAnsi="Arial" w:cs="Arial"/>
        </w:rPr>
      </w:pPr>
      <w:r w:rsidRPr="00370582">
        <w:rPr>
          <w:rFonts w:ascii="Arial" w:hAnsi="Arial" w:cs="Arial"/>
        </w:rPr>
        <w:t xml:space="preserve">Merrifield, </w:t>
      </w:r>
      <w:proofErr w:type="gramStart"/>
      <w:r w:rsidRPr="00370582">
        <w:rPr>
          <w:rFonts w:ascii="Arial" w:hAnsi="Arial" w:cs="Arial"/>
        </w:rPr>
        <w:t>A</w:t>
      </w:r>
      <w:proofErr w:type="gramEnd"/>
      <w:r w:rsidRPr="00370582">
        <w:rPr>
          <w:rFonts w:ascii="Arial" w:hAnsi="Arial" w:cs="Arial"/>
        </w:rPr>
        <w:t xml:space="preserve"> (2002)</w:t>
      </w:r>
      <w:r w:rsidR="00A72455">
        <w:rPr>
          <w:rFonts w:ascii="Arial" w:hAnsi="Arial" w:cs="Arial"/>
        </w:rPr>
        <w:t>.</w:t>
      </w:r>
      <w:r w:rsidRPr="00370582">
        <w:rPr>
          <w:rFonts w:ascii="Arial" w:hAnsi="Arial" w:cs="Arial"/>
        </w:rPr>
        <w:t xml:space="preserve"> </w:t>
      </w:r>
      <w:proofErr w:type="spellStart"/>
      <w:r w:rsidRPr="00370582">
        <w:rPr>
          <w:rFonts w:ascii="Arial" w:hAnsi="Arial" w:cs="Arial"/>
          <w:i/>
          <w:iCs/>
        </w:rPr>
        <w:t>Metromarxism</w:t>
      </w:r>
      <w:proofErr w:type="spellEnd"/>
      <w:r w:rsidRPr="00370582">
        <w:rPr>
          <w:rFonts w:ascii="Arial" w:hAnsi="Arial" w:cs="Arial"/>
          <w:i/>
          <w:iCs/>
        </w:rPr>
        <w:t>: a Marxist tale of the city</w:t>
      </w:r>
      <w:r>
        <w:rPr>
          <w:rFonts w:ascii="Arial" w:hAnsi="Arial" w:cs="Arial"/>
          <w:i/>
          <w:iCs/>
        </w:rPr>
        <w:t>.</w:t>
      </w:r>
      <w:r>
        <w:rPr>
          <w:rFonts w:ascii="Arial" w:hAnsi="Arial" w:cs="Arial"/>
          <w:iCs/>
        </w:rPr>
        <w:t xml:space="preserve"> New York:</w:t>
      </w:r>
      <w:r>
        <w:rPr>
          <w:rFonts w:ascii="Arial" w:hAnsi="Arial" w:cs="Arial"/>
        </w:rPr>
        <w:t xml:space="preserve"> Routledge.</w:t>
      </w:r>
    </w:p>
    <w:p w:rsidR="00611DF8" w:rsidRDefault="00611DF8" w:rsidP="006540D9">
      <w:pPr>
        <w:rPr>
          <w:rFonts w:ascii="Arial" w:hAnsi="Arial" w:cs="Arial"/>
        </w:rPr>
      </w:pPr>
    </w:p>
    <w:p w:rsidR="006540D9" w:rsidRDefault="006540D9" w:rsidP="006540D9">
      <w:pPr>
        <w:spacing w:line="360" w:lineRule="auto"/>
        <w:jc w:val="both"/>
        <w:rPr>
          <w:rFonts w:ascii="Arial" w:hAnsi="Arial" w:cs="Arial"/>
        </w:rPr>
      </w:pPr>
      <w:r w:rsidRPr="00370582">
        <w:rPr>
          <w:rFonts w:ascii="Arial" w:hAnsi="Arial" w:cs="Arial"/>
        </w:rPr>
        <w:t xml:space="preserve">Morgan, A. (1995). </w:t>
      </w:r>
      <w:r w:rsidRPr="00370582">
        <w:rPr>
          <w:rFonts w:ascii="Arial" w:hAnsi="Arial" w:cs="Arial"/>
          <w:i/>
          <w:iCs/>
        </w:rPr>
        <w:t>Bygone Lower Ouseburn</w:t>
      </w:r>
      <w:r w:rsidRPr="00370582">
        <w:rPr>
          <w:rFonts w:ascii="Arial" w:hAnsi="Arial" w:cs="Arial"/>
        </w:rPr>
        <w:t xml:space="preserve">. </w:t>
      </w:r>
      <w:r>
        <w:rPr>
          <w:rFonts w:ascii="Arial" w:hAnsi="Arial" w:cs="Arial"/>
        </w:rPr>
        <w:t xml:space="preserve">Newcastle upon Tyne: </w:t>
      </w:r>
      <w:r w:rsidRPr="00370582">
        <w:rPr>
          <w:rFonts w:ascii="Arial" w:hAnsi="Arial" w:cs="Arial"/>
        </w:rPr>
        <w:t>Newcastle City Librarie</w:t>
      </w:r>
      <w:r>
        <w:rPr>
          <w:rFonts w:ascii="Arial" w:hAnsi="Arial" w:cs="Arial"/>
        </w:rPr>
        <w:t>s and Arts.</w:t>
      </w:r>
    </w:p>
    <w:p w:rsidR="00BB5776" w:rsidRDefault="00BB5776" w:rsidP="006540D9">
      <w:pPr>
        <w:spacing w:line="360" w:lineRule="auto"/>
        <w:jc w:val="both"/>
        <w:rPr>
          <w:rFonts w:ascii="Arial" w:hAnsi="Arial" w:cs="Arial"/>
        </w:rPr>
      </w:pPr>
    </w:p>
    <w:p w:rsidR="00156657" w:rsidRDefault="00156657" w:rsidP="006540D9">
      <w:pPr>
        <w:spacing w:line="360" w:lineRule="auto"/>
        <w:jc w:val="both"/>
        <w:rPr>
          <w:rFonts w:ascii="Arial" w:hAnsi="Arial" w:cs="Arial"/>
        </w:rPr>
      </w:pPr>
      <w:r>
        <w:rPr>
          <w:rFonts w:ascii="Arial" w:hAnsi="Arial" w:cs="Arial"/>
        </w:rPr>
        <w:t>Nathan, M. (2015)</w:t>
      </w:r>
      <w:r w:rsidR="00F51724">
        <w:rPr>
          <w:rFonts w:ascii="Arial" w:hAnsi="Arial" w:cs="Arial"/>
        </w:rPr>
        <w:t xml:space="preserve">. After Florida: Towards an economics of diversity. </w:t>
      </w:r>
      <w:r w:rsidR="00F51724">
        <w:rPr>
          <w:rFonts w:ascii="Arial" w:hAnsi="Arial" w:cs="Arial"/>
          <w:i/>
        </w:rPr>
        <w:t>European Urban and Regional Studies</w:t>
      </w:r>
      <w:r w:rsidR="00F51724">
        <w:rPr>
          <w:rFonts w:ascii="Arial" w:hAnsi="Arial" w:cs="Arial"/>
        </w:rPr>
        <w:t>. 22(1)</w:t>
      </w:r>
      <w:r w:rsidR="00784A03">
        <w:rPr>
          <w:rFonts w:ascii="Arial" w:hAnsi="Arial" w:cs="Arial"/>
        </w:rPr>
        <w:t xml:space="preserve">, </w:t>
      </w:r>
      <w:r w:rsidR="00F51724">
        <w:rPr>
          <w:rFonts w:ascii="Arial" w:hAnsi="Arial" w:cs="Arial"/>
        </w:rPr>
        <w:t>3-19.</w:t>
      </w:r>
    </w:p>
    <w:p w:rsidR="00BB5776" w:rsidRDefault="00BB5776" w:rsidP="006540D9">
      <w:pPr>
        <w:spacing w:line="360" w:lineRule="auto"/>
        <w:jc w:val="both"/>
        <w:rPr>
          <w:rFonts w:ascii="Arial" w:hAnsi="Arial" w:cs="Arial"/>
        </w:rPr>
      </w:pPr>
    </w:p>
    <w:p w:rsidR="00CE3F49" w:rsidRPr="00F51724" w:rsidRDefault="00CE3F49" w:rsidP="006540D9">
      <w:pPr>
        <w:spacing w:line="360" w:lineRule="auto"/>
        <w:jc w:val="both"/>
        <w:rPr>
          <w:rFonts w:ascii="Arial" w:hAnsi="Arial" w:cs="Arial"/>
        </w:rPr>
      </w:pPr>
      <w:r>
        <w:rPr>
          <w:rFonts w:ascii="Arial" w:hAnsi="Arial" w:cs="Arial"/>
        </w:rPr>
        <w:t xml:space="preserve">Navarro, C. J., </w:t>
      </w:r>
      <w:proofErr w:type="spellStart"/>
      <w:r>
        <w:rPr>
          <w:rFonts w:ascii="Arial" w:hAnsi="Arial" w:cs="Arial"/>
        </w:rPr>
        <w:t>Mateos</w:t>
      </w:r>
      <w:proofErr w:type="spellEnd"/>
      <w:r>
        <w:rPr>
          <w:rFonts w:ascii="Arial" w:hAnsi="Arial" w:cs="Arial"/>
        </w:rPr>
        <w:t xml:space="preserve">, C. and Rodriguez, M. J. (2014). Cultural scenes, the creative class and development in Spanish municipalities. </w:t>
      </w:r>
      <w:r>
        <w:rPr>
          <w:rFonts w:ascii="Arial" w:hAnsi="Arial" w:cs="Arial"/>
          <w:i/>
        </w:rPr>
        <w:t>European urban and Regional Studies</w:t>
      </w:r>
      <w:r w:rsidR="00BB5776">
        <w:rPr>
          <w:rFonts w:ascii="Arial" w:hAnsi="Arial" w:cs="Arial"/>
        </w:rPr>
        <w:t>,</w:t>
      </w:r>
      <w:r>
        <w:rPr>
          <w:rFonts w:ascii="Arial" w:hAnsi="Arial" w:cs="Arial"/>
        </w:rPr>
        <w:t xml:space="preserve"> 21(3). </w:t>
      </w:r>
      <w:r w:rsidR="00AD54A7">
        <w:rPr>
          <w:rFonts w:ascii="Arial" w:hAnsi="Arial" w:cs="Arial"/>
        </w:rPr>
        <w:t>p</w:t>
      </w:r>
      <w:r>
        <w:rPr>
          <w:rFonts w:ascii="Arial" w:hAnsi="Arial" w:cs="Arial"/>
        </w:rPr>
        <w:t>p</w:t>
      </w:r>
      <w:r w:rsidR="00AD54A7">
        <w:rPr>
          <w:rFonts w:ascii="Arial" w:hAnsi="Arial" w:cs="Arial"/>
        </w:rPr>
        <w:t xml:space="preserve">. </w:t>
      </w:r>
      <w:r>
        <w:rPr>
          <w:rFonts w:ascii="Arial" w:hAnsi="Arial" w:cs="Arial"/>
        </w:rPr>
        <w:t xml:space="preserve">301-317. </w:t>
      </w:r>
    </w:p>
    <w:p w:rsidR="006540D9" w:rsidRDefault="006540D9" w:rsidP="006540D9"/>
    <w:p w:rsidR="006540D9" w:rsidRPr="00370582" w:rsidRDefault="006540D9" w:rsidP="006540D9">
      <w:pPr>
        <w:spacing w:line="360" w:lineRule="auto"/>
        <w:jc w:val="both"/>
        <w:rPr>
          <w:rFonts w:ascii="Arial" w:hAnsi="Arial" w:cs="Arial"/>
        </w:rPr>
      </w:pPr>
      <w:r w:rsidRPr="00370582">
        <w:rPr>
          <w:rFonts w:ascii="Arial" w:hAnsi="Arial" w:cs="Arial"/>
        </w:rPr>
        <w:t xml:space="preserve">Newcastle City Council (2003). </w:t>
      </w:r>
      <w:r w:rsidRPr="00370582">
        <w:rPr>
          <w:rFonts w:ascii="Arial" w:hAnsi="Arial" w:cs="Arial"/>
          <w:i/>
          <w:iCs/>
        </w:rPr>
        <w:t>Regeneration Strategy for Lower Ouseburn Valley</w:t>
      </w:r>
      <w:r w:rsidRPr="00370582">
        <w:rPr>
          <w:rFonts w:ascii="Arial" w:hAnsi="Arial" w:cs="Arial"/>
        </w:rPr>
        <w:t>. Newcastle</w:t>
      </w:r>
      <w:r>
        <w:rPr>
          <w:rFonts w:ascii="Arial" w:hAnsi="Arial" w:cs="Arial"/>
        </w:rPr>
        <w:t xml:space="preserve"> upon Tyne: Newcastle City Council.</w:t>
      </w:r>
    </w:p>
    <w:p w:rsidR="006540D9" w:rsidRDefault="006540D9" w:rsidP="006540D9">
      <w:pPr>
        <w:spacing w:line="360" w:lineRule="auto"/>
        <w:jc w:val="both"/>
        <w:rPr>
          <w:rFonts w:ascii="Arial" w:hAnsi="Arial" w:cs="Arial"/>
        </w:rPr>
      </w:pPr>
    </w:p>
    <w:p w:rsidR="006540D9" w:rsidRPr="00370582" w:rsidRDefault="006540D9" w:rsidP="006540D9">
      <w:pPr>
        <w:spacing w:line="360" w:lineRule="auto"/>
        <w:jc w:val="both"/>
        <w:rPr>
          <w:rFonts w:ascii="Arial" w:hAnsi="Arial" w:cs="Arial"/>
        </w:rPr>
      </w:pPr>
      <w:r w:rsidRPr="00370582">
        <w:rPr>
          <w:rFonts w:ascii="Arial" w:hAnsi="Arial" w:cs="Arial"/>
        </w:rPr>
        <w:t xml:space="preserve">Newcastle City Council (2008). </w:t>
      </w:r>
      <w:r w:rsidRPr="00370582">
        <w:rPr>
          <w:rFonts w:ascii="Arial" w:hAnsi="Arial" w:cs="Arial"/>
          <w:i/>
          <w:iCs/>
        </w:rPr>
        <w:t>Ouseburn Barrage: A Newcastle City Council Regeneration Project</w:t>
      </w:r>
      <w:r w:rsidRPr="00370582">
        <w:rPr>
          <w:rFonts w:ascii="Arial" w:hAnsi="Arial" w:cs="Arial"/>
        </w:rPr>
        <w:t>. Newcastle</w:t>
      </w:r>
      <w:r>
        <w:rPr>
          <w:rFonts w:ascii="Arial" w:hAnsi="Arial" w:cs="Arial"/>
        </w:rPr>
        <w:t xml:space="preserve"> upon Tyne: Newcastle City Council.</w:t>
      </w:r>
    </w:p>
    <w:p w:rsidR="006540D9" w:rsidRDefault="006540D9" w:rsidP="006540D9">
      <w:pPr>
        <w:spacing w:line="360" w:lineRule="auto"/>
        <w:jc w:val="both"/>
        <w:rPr>
          <w:rFonts w:ascii="Arial" w:hAnsi="Arial" w:cs="Arial"/>
        </w:rPr>
      </w:pPr>
    </w:p>
    <w:p w:rsidR="006540D9" w:rsidRDefault="006540D9" w:rsidP="006540D9">
      <w:pPr>
        <w:spacing w:line="360" w:lineRule="auto"/>
        <w:jc w:val="both"/>
        <w:rPr>
          <w:rFonts w:ascii="Arial" w:hAnsi="Arial" w:cs="Arial"/>
        </w:rPr>
      </w:pPr>
      <w:r w:rsidRPr="00370582">
        <w:rPr>
          <w:rFonts w:ascii="Arial" w:hAnsi="Arial" w:cs="Arial"/>
        </w:rPr>
        <w:lastRenderedPageBreak/>
        <w:t xml:space="preserve">Newcastle City Council (2012). </w:t>
      </w:r>
      <w:r w:rsidRPr="00370582">
        <w:rPr>
          <w:rFonts w:ascii="Arial" w:hAnsi="Arial" w:cs="Arial"/>
          <w:i/>
          <w:iCs/>
        </w:rPr>
        <w:t>Ouseburn Regeneration and Action Plan</w:t>
      </w:r>
      <w:r w:rsidRPr="00370582">
        <w:rPr>
          <w:rFonts w:ascii="Arial" w:hAnsi="Arial" w:cs="Arial"/>
        </w:rPr>
        <w:t>. Newcastle</w:t>
      </w:r>
      <w:r>
        <w:rPr>
          <w:rFonts w:ascii="Arial" w:hAnsi="Arial" w:cs="Arial"/>
        </w:rPr>
        <w:t xml:space="preserve"> upon Tyne: Newcastle City Council.</w:t>
      </w:r>
    </w:p>
    <w:p w:rsidR="006540D9" w:rsidRDefault="006540D9" w:rsidP="006540D9">
      <w:pPr>
        <w:spacing w:line="360" w:lineRule="auto"/>
        <w:jc w:val="both"/>
        <w:rPr>
          <w:rFonts w:ascii="Arial" w:hAnsi="Arial" w:cs="Arial"/>
        </w:rPr>
      </w:pPr>
    </w:p>
    <w:p w:rsidR="006540D9" w:rsidRDefault="000A4C83" w:rsidP="006540D9">
      <w:pPr>
        <w:spacing w:line="360" w:lineRule="auto"/>
        <w:jc w:val="both"/>
        <w:rPr>
          <w:rFonts w:ascii="Arial" w:hAnsi="Arial" w:cs="Arial"/>
        </w:rPr>
      </w:pPr>
      <w:proofErr w:type="spellStart"/>
      <w:r>
        <w:rPr>
          <w:rFonts w:ascii="Arial" w:hAnsi="Arial" w:cs="Arial"/>
        </w:rPr>
        <w:t>Nicolaides</w:t>
      </w:r>
      <w:proofErr w:type="spellEnd"/>
      <w:r>
        <w:rPr>
          <w:rFonts w:ascii="Arial" w:hAnsi="Arial" w:cs="Arial"/>
        </w:rPr>
        <w:t>, B. a</w:t>
      </w:r>
      <w:r w:rsidR="006540D9">
        <w:rPr>
          <w:rFonts w:ascii="Arial" w:hAnsi="Arial" w:cs="Arial"/>
        </w:rPr>
        <w:t xml:space="preserve">nd </w:t>
      </w:r>
      <w:r w:rsidR="004B085F">
        <w:rPr>
          <w:rFonts w:ascii="Arial" w:hAnsi="Arial" w:cs="Arial"/>
        </w:rPr>
        <w:t>Wiese</w:t>
      </w:r>
      <w:r w:rsidR="006540D9">
        <w:rPr>
          <w:rFonts w:ascii="Arial" w:hAnsi="Arial" w:cs="Arial"/>
        </w:rPr>
        <w:t xml:space="preserve">, M. A. (2006) </w:t>
      </w:r>
      <w:proofErr w:type="gramStart"/>
      <w:r w:rsidR="006540D9">
        <w:rPr>
          <w:rFonts w:ascii="Arial" w:hAnsi="Arial" w:cs="Arial"/>
          <w:i/>
        </w:rPr>
        <w:t>The</w:t>
      </w:r>
      <w:proofErr w:type="gramEnd"/>
      <w:r w:rsidR="006540D9">
        <w:rPr>
          <w:rFonts w:ascii="Arial" w:hAnsi="Arial" w:cs="Arial"/>
          <w:i/>
        </w:rPr>
        <w:t xml:space="preserve"> Suburb Reader</w:t>
      </w:r>
      <w:r w:rsidR="006540D9">
        <w:rPr>
          <w:rFonts w:ascii="Arial" w:hAnsi="Arial" w:cs="Arial"/>
        </w:rPr>
        <w:t>. New York: Routledge.</w:t>
      </w:r>
      <w:r w:rsidR="006540D9" w:rsidRPr="00370582">
        <w:rPr>
          <w:rFonts w:ascii="Arial" w:hAnsi="Arial" w:cs="Arial"/>
        </w:rPr>
        <w:t xml:space="preserve"> </w:t>
      </w:r>
    </w:p>
    <w:p w:rsidR="006540D9" w:rsidRDefault="006540D9" w:rsidP="006540D9"/>
    <w:p w:rsidR="006540D9" w:rsidRPr="00370582" w:rsidRDefault="006540D9" w:rsidP="006540D9">
      <w:pPr>
        <w:spacing w:line="360" w:lineRule="auto"/>
        <w:jc w:val="both"/>
        <w:rPr>
          <w:rFonts w:ascii="Arial" w:hAnsi="Arial" w:cs="Arial"/>
        </w:rPr>
      </w:pPr>
      <w:r w:rsidRPr="00370582">
        <w:rPr>
          <w:rFonts w:ascii="Arial" w:hAnsi="Arial" w:cs="Arial"/>
        </w:rPr>
        <w:t xml:space="preserve">Ouseburn Farm Management Committee (2005). </w:t>
      </w:r>
      <w:r w:rsidRPr="00370582">
        <w:rPr>
          <w:rFonts w:ascii="Arial" w:hAnsi="Arial" w:cs="Arial"/>
          <w:i/>
          <w:iCs/>
        </w:rPr>
        <w:t>Ouseburn Farm News</w:t>
      </w:r>
      <w:r w:rsidRPr="00370582">
        <w:rPr>
          <w:rFonts w:ascii="Arial" w:hAnsi="Arial" w:cs="Arial"/>
        </w:rPr>
        <w:t xml:space="preserve">. Issue 6. Newcastle upon Tyne. </w:t>
      </w:r>
    </w:p>
    <w:p w:rsidR="006540D9" w:rsidRDefault="006540D9" w:rsidP="006540D9">
      <w:pPr>
        <w:spacing w:line="360" w:lineRule="auto"/>
        <w:jc w:val="both"/>
        <w:rPr>
          <w:rFonts w:ascii="Arial" w:hAnsi="Arial" w:cs="Arial"/>
        </w:rPr>
      </w:pPr>
    </w:p>
    <w:p w:rsidR="006540D9" w:rsidRPr="00370582" w:rsidRDefault="006540D9" w:rsidP="006540D9">
      <w:pPr>
        <w:spacing w:line="360" w:lineRule="auto"/>
        <w:jc w:val="both"/>
        <w:rPr>
          <w:rFonts w:ascii="Arial" w:hAnsi="Arial" w:cs="Arial"/>
        </w:rPr>
      </w:pPr>
      <w:r w:rsidRPr="00370582">
        <w:rPr>
          <w:rFonts w:ascii="Arial" w:hAnsi="Arial" w:cs="Arial"/>
        </w:rPr>
        <w:t xml:space="preserve">Ouseburn (2008). Available at </w:t>
      </w:r>
      <w:hyperlink r:id="rId8" w:history="1">
        <w:r w:rsidRPr="00370582">
          <w:rPr>
            <w:rStyle w:val="Hyperlink"/>
            <w:rFonts w:ascii="Arial" w:hAnsi="Arial" w:cs="Arial"/>
          </w:rPr>
          <w:t>www.ouseburnnewcastle.org</w:t>
        </w:r>
      </w:hyperlink>
      <w:r w:rsidRPr="00370582">
        <w:rPr>
          <w:rFonts w:ascii="Arial" w:hAnsi="Arial" w:cs="Arial"/>
        </w:rPr>
        <w:t>. Accessed on 18/04/2012.</w:t>
      </w:r>
    </w:p>
    <w:p w:rsidR="006540D9" w:rsidRDefault="006540D9" w:rsidP="006540D9">
      <w:pPr>
        <w:spacing w:line="360" w:lineRule="auto"/>
        <w:jc w:val="both"/>
        <w:rPr>
          <w:rFonts w:ascii="Arial" w:hAnsi="Arial" w:cs="Arial"/>
        </w:rPr>
      </w:pPr>
    </w:p>
    <w:p w:rsidR="006540D9" w:rsidRDefault="006540D9" w:rsidP="006540D9">
      <w:pPr>
        <w:spacing w:line="360" w:lineRule="auto"/>
        <w:jc w:val="both"/>
        <w:rPr>
          <w:rFonts w:ascii="Arial" w:hAnsi="Arial" w:cs="Arial"/>
        </w:rPr>
      </w:pPr>
      <w:r w:rsidRPr="00370582">
        <w:rPr>
          <w:rFonts w:ascii="Arial" w:hAnsi="Arial" w:cs="Arial"/>
        </w:rPr>
        <w:t xml:space="preserve">Ouseburn Trust (2008). </w:t>
      </w:r>
      <w:r w:rsidRPr="00370582">
        <w:rPr>
          <w:rFonts w:ascii="Arial" w:hAnsi="Arial" w:cs="Arial"/>
          <w:i/>
          <w:iCs/>
        </w:rPr>
        <w:t>Ouseburn Trust Annual Report 2007-2008.</w:t>
      </w:r>
      <w:r>
        <w:rPr>
          <w:rFonts w:ascii="Arial" w:hAnsi="Arial" w:cs="Arial"/>
          <w:i/>
          <w:iCs/>
        </w:rPr>
        <w:t xml:space="preserve"> </w:t>
      </w:r>
      <w:r>
        <w:rPr>
          <w:rFonts w:ascii="Arial" w:hAnsi="Arial" w:cs="Arial"/>
        </w:rPr>
        <w:t>Newcastle upon Tyne: Ouseburn Trust.</w:t>
      </w:r>
      <w:r w:rsidRPr="00370582">
        <w:rPr>
          <w:rFonts w:ascii="Arial" w:hAnsi="Arial" w:cs="Arial"/>
        </w:rPr>
        <w:t xml:space="preserve"> </w:t>
      </w:r>
    </w:p>
    <w:p w:rsidR="006540D9" w:rsidRDefault="006540D9" w:rsidP="006540D9">
      <w:pPr>
        <w:spacing w:line="360" w:lineRule="auto"/>
        <w:jc w:val="both"/>
        <w:rPr>
          <w:rFonts w:ascii="Arial" w:hAnsi="Arial" w:cs="Arial"/>
        </w:rPr>
      </w:pPr>
    </w:p>
    <w:p w:rsidR="006540D9" w:rsidRDefault="006540D9" w:rsidP="006540D9">
      <w:pPr>
        <w:spacing w:line="360" w:lineRule="auto"/>
        <w:jc w:val="both"/>
        <w:rPr>
          <w:rFonts w:ascii="Arial" w:hAnsi="Arial" w:cs="Arial"/>
        </w:rPr>
      </w:pPr>
      <w:r w:rsidRPr="00370582">
        <w:rPr>
          <w:rFonts w:ascii="Arial" w:hAnsi="Arial" w:cs="Arial"/>
        </w:rPr>
        <w:t xml:space="preserve">Ouseburn Trust (2012). </w:t>
      </w:r>
      <w:r w:rsidRPr="00370582">
        <w:rPr>
          <w:rFonts w:ascii="Arial" w:hAnsi="Arial" w:cs="Arial"/>
          <w:i/>
          <w:iCs/>
        </w:rPr>
        <w:t>A Celebration of 30 Years of Ouseburn Regeneration</w:t>
      </w:r>
      <w:r w:rsidRPr="00370582">
        <w:rPr>
          <w:rFonts w:ascii="Arial" w:hAnsi="Arial" w:cs="Arial"/>
        </w:rPr>
        <w:t xml:space="preserve">. </w:t>
      </w:r>
      <w:r>
        <w:rPr>
          <w:rFonts w:ascii="Arial" w:hAnsi="Arial" w:cs="Arial"/>
        </w:rPr>
        <w:t>Newcastle upon Tyne: Ouseburn Trust.</w:t>
      </w:r>
    </w:p>
    <w:p w:rsidR="00E75A28" w:rsidRDefault="00E75A28" w:rsidP="006540D9">
      <w:pPr>
        <w:spacing w:line="360" w:lineRule="auto"/>
        <w:jc w:val="both"/>
        <w:rPr>
          <w:rFonts w:ascii="Arial" w:hAnsi="Arial" w:cs="Arial"/>
        </w:rPr>
      </w:pPr>
    </w:p>
    <w:p w:rsidR="00E75A28" w:rsidRDefault="00E75A28" w:rsidP="006540D9">
      <w:pPr>
        <w:spacing w:line="360" w:lineRule="auto"/>
        <w:jc w:val="both"/>
        <w:rPr>
          <w:rFonts w:ascii="Arial" w:hAnsi="Arial" w:cs="Arial"/>
        </w:rPr>
      </w:pPr>
      <w:r>
        <w:rPr>
          <w:rFonts w:cs="Arial"/>
        </w:rPr>
        <w:t xml:space="preserve">Ouseburn Trust (2015). </w:t>
      </w:r>
      <w:r>
        <w:rPr>
          <w:rFonts w:cs="Arial"/>
          <w:i/>
        </w:rPr>
        <w:t>Newsletter</w:t>
      </w:r>
      <w:r>
        <w:rPr>
          <w:rFonts w:cs="Arial"/>
        </w:rPr>
        <w:t>. February. Newcastle upon Tyne: Ouseburn Trust.</w:t>
      </w:r>
    </w:p>
    <w:p w:rsidR="006540D9" w:rsidRDefault="006540D9" w:rsidP="006540D9"/>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Peck, J. (2005). Struggling with the creative class. </w:t>
      </w:r>
      <w:r w:rsidRPr="00370582">
        <w:rPr>
          <w:rFonts w:ascii="Arial" w:hAnsi="Arial" w:cs="Arial"/>
          <w:i/>
          <w:iCs/>
        </w:rPr>
        <w:t>International Journal of Urban and Regional Research</w:t>
      </w:r>
      <w:r w:rsidRPr="00370582">
        <w:rPr>
          <w:rFonts w:ascii="Arial" w:hAnsi="Arial" w:cs="Arial"/>
        </w:rPr>
        <w:t>, 29</w:t>
      </w:r>
      <w:r w:rsidR="003F1FFC">
        <w:rPr>
          <w:rFonts w:ascii="Arial" w:hAnsi="Arial" w:cs="Arial"/>
        </w:rPr>
        <w:t>(</w:t>
      </w:r>
      <w:r w:rsidRPr="00370582">
        <w:rPr>
          <w:rFonts w:ascii="Arial" w:hAnsi="Arial" w:cs="Arial"/>
        </w:rPr>
        <w:t>4</w:t>
      </w:r>
      <w:r w:rsidR="003F1FFC">
        <w:rPr>
          <w:rFonts w:ascii="Arial" w:hAnsi="Arial" w:cs="Arial"/>
        </w:rPr>
        <w:t>),</w:t>
      </w:r>
      <w:r w:rsidRPr="00370582">
        <w:rPr>
          <w:rFonts w:ascii="Arial" w:hAnsi="Arial" w:cs="Arial"/>
        </w:rPr>
        <w:t xml:space="preserve"> pp</w:t>
      </w:r>
      <w:r w:rsidR="003F1FFC">
        <w:rPr>
          <w:rFonts w:ascii="Arial" w:hAnsi="Arial" w:cs="Arial"/>
        </w:rPr>
        <w:t>.</w:t>
      </w:r>
      <w:r w:rsidRPr="00370582">
        <w:rPr>
          <w:rFonts w:ascii="Arial" w:hAnsi="Arial" w:cs="Arial"/>
        </w:rPr>
        <w:t>740-770.</w:t>
      </w:r>
      <w:r w:rsidR="003F1FFC">
        <w:rPr>
          <w:rFonts w:ascii="Arial" w:hAnsi="Arial" w:cs="Arial"/>
        </w:rPr>
        <w:t xml:space="preserve"> </w:t>
      </w:r>
    </w:p>
    <w:p w:rsidR="00E75A28" w:rsidRDefault="00E75A28" w:rsidP="006540D9">
      <w:pPr>
        <w:pStyle w:val="BodyText2"/>
        <w:spacing w:after="0" w:afterAutospacing="0" w:line="360" w:lineRule="auto"/>
        <w:jc w:val="both"/>
        <w:rPr>
          <w:rFonts w:ascii="Arial" w:hAnsi="Arial" w:cs="Arial"/>
        </w:rPr>
      </w:pPr>
    </w:p>
    <w:p w:rsidR="00AA4F87" w:rsidRDefault="00E75A28" w:rsidP="00AA4F87">
      <w:pPr>
        <w:pStyle w:val="BodyText2"/>
        <w:spacing w:line="360" w:lineRule="auto"/>
        <w:rPr>
          <w:rFonts w:ascii="Arial" w:hAnsi="Arial" w:cs="Arial"/>
        </w:rPr>
      </w:pPr>
      <w:r w:rsidRPr="00370582">
        <w:rPr>
          <w:rFonts w:ascii="Arial" w:hAnsi="Arial" w:cs="Arial"/>
        </w:rPr>
        <w:t xml:space="preserve">Ray, P. H. and Anderson, S. (2000) </w:t>
      </w:r>
      <w:r w:rsidRPr="00370582">
        <w:rPr>
          <w:rFonts w:ascii="Arial" w:hAnsi="Arial" w:cs="Arial"/>
          <w:i/>
          <w:iCs/>
        </w:rPr>
        <w:t xml:space="preserve">The Cultural Creatives: How 50 Million People are </w:t>
      </w:r>
      <w:proofErr w:type="gramStart"/>
      <w:r w:rsidRPr="00370582">
        <w:rPr>
          <w:rFonts w:ascii="Arial" w:hAnsi="Arial" w:cs="Arial"/>
          <w:i/>
          <w:iCs/>
        </w:rPr>
        <w:t>Changing</w:t>
      </w:r>
      <w:proofErr w:type="gramEnd"/>
      <w:r w:rsidRPr="00370582">
        <w:rPr>
          <w:rFonts w:ascii="Arial" w:hAnsi="Arial" w:cs="Arial"/>
          <w:i/>
          <w:iCs/>
        </w:rPr>
        <w:t xml:space="preserve"> the World</w:t>
      </w:r>
      <w:r>
        <w:rPr>
          <w:rFonts w:ascii="Arial" w:hAnsi="Arial" w:cs="Arial"/>
          <w:i/>
          <w:iCs/>
        </w:rPr>
        <w:t xml:space="preserve">. </w:t>
      </w:r>
      <w:r>
        <w:rPr>
          <w:rFonts w:ascii="Arial" w:hAnsi="Arial" w:cs="Arial"/>
          <w:iCs/>
        </w:rPr>
        <w:t>New York:</w:t>
      </w:r>
      <w:r>
        <w:rPr>
          <w:rFonts w:ascii="Arial" w:hAnsi="Arial" w:cs="Arial"/>
        </w:rPr>
        <w:t xml:space="preserve"> Three Rivers Press.</w:t>
      </w:r>
    </w:p>
    <w:p w:rsidR="00AA4F87" w:rsidRDefault="004B0D09" w:rsidP="00AA4F87">
      <w:pPr>
        <w:pStyle w:val="BodyText2"/>
        <w:spacing w:line="360" w:lineRule="auto"/>
        <w:rPr>
          <w:rFonts w:ascii="Arial" w:hAnsi="Arial" w:cs="Arial"/>
        </w:rPr>
      </w:pPr>
      <w:r w:rsidRPr="00370582">
        <w:rPr>
          <w:rFonts w:ascii="Arial" w:hAnsi="Arial" w:cs="Arial"/>
        </w:rPr>
        <w:t xml:space="preserve">Robinson, F.  (1988). </w:t>
      </w:r>
      <w:r w:rsidRPr="00370582">
        <w:rPr>
          <w:rFonts w:ascii="Arial" w:hAnsi="Arial" w:cs="Arial"/>
          <w:i/>
          <w:iCs/>
        </w:rPr>
        <w:t>Post Industrial Tyneside</w:t>
      </w:r>
      <w:r w:rsidRPr="00370582">
        <w:rPr>
          <w:rFonts w:ascii="Arial" w:hAnsi="Arial" w:cs="Arial"/>
        </w:rPr>
        <w:t xml:space="preserve">. </w:t>
      </w:r>
      <w:r>
        <w:rPr>
          <w:rFonts w:ascii="Arial" w:hAnsi="Arial" w:cs="Arial"/>
        </w:rPr>
        <w:t xml:space="preserve">Newcastle upon Tyne: </w:t>
      </w:r>
      <w:r w:rsidRPr="00370582">
        <w:rPr>
          <w:rFonts w:ascii="Arial" w:hAnsi="Arial" w:cs="Arial"/>
        </w:rPr>
        <w:t>City of Newcastle upon Tyne Libraries and Arts.</w:t>
      </w:r>
    </w:p>
    <w:p w:rsidR="006540D9" w:rsidRDefault="006540D9" w:rsidP="006540D9"/>
    <w:p w:rsidR="006540D9"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Rose, D. (1984). Rethinking gentrification: beyond the uneven development of Marxist urban theory. </w:t>
      </w:r>
      <w:r w:rsidRPr="00370582">
        <w:rPr>
          <w:rFonts w:ascii="Arial" w:hAnsi="Arial" w:cs="Arial"/>
          <w:i/>
          <w:iCs/>
        </w:rPr>
        <w:t>Environment and Planning D: Society and Space</w:t>
      </w:r>
      <w:r w:rsidR="00E769ED">
        <w:rPr>
          <w:rFonts w:ascii="Arial" w:hAnsi="Arial" w:cs="Arial"/>
        </w:rPr>
        <w:t xml:space="preserve"> </w:t>
      </w:r>
      <w:r w:rsidRPr="00370582">
        <w:rPr>
          <w:rFonts w:ascii="Arial" w:hAnsi="Arial" w:cs="Arial"/>
        </w:rPr>
        <w:t>1</w:t>
      </w:r>
      <w:r w:rsidR="00E769ED">
        <w:rPr>
          <w:rFonts w:ascii="Arial" w:hAnsi="Arial" w:cs="Arial"/>
        </w:rPr>
        <w:t>,</w:t>
      </w:r>
      <w:r w:rsidRPr="00370582">
        <w:rPr>
          <w:rFonts w:ascii="Arial" w:hAnsi="Arial" w:cs="Arial"/>
        </w:rPr>
        <w:t xml:space="preserve"> pp</w:t>
      </w:r>
      <w:r w:rsidR="00E769ED">
        <w:rPr>
          <w:rFonts w:ascii="Arial" w:hAnsi="Arial" w:cs="Arial"/>
        </w:rPr>
        <w:t>.</w:t>
      </w:r>
      <w:r w:rsidRPr="00370582">
        <w:rPr>
          <w:rFonts w:ascii="Arial" w:hAnsi="Arial" w:cs="Arial"/>
        </w:rPr>
        <w:t>47-74.</w:t>
      </w:r>
      <w:r w:rsidR="00E769ED">
        <w:rPr>
          <w:rFonts w:ascii="Arial" w:hAnsi="Arial" w:cs="Arial"/>
        </w:rPr>
        <w:t xml:space="preserve"> </w:t>
      </w:r>
    </w:p>
    <w:p w:rsidR="006540D9" w:rsidRDefault="006540D9" w:rsidP="006540D9"/>
    <w:p w:rsidR="006540D9" w:rsidRPr="00B40CF0" w:rsidRDefault="006540D9" w:rsidP="006540D9">
      <w:pPr>
        <w:pStyle w:val="BodyText2"/>
        <w:spacing w:after="0" w:afterAutospacing="0" w:line="360" w:lineRule="auto"/>
        <w:jc w:val="both"/>
        <w:rPr>
          <w:rFonts w:ascii="Arial" w:hAnsi="Arial" w:cs="Arial"/>
        </w:rPr>
      </w:pPr>
      <w:proofErr w:type="spellStart"/>
      <w:r>
        <w:rPr>
          <w:rFonts w:ascii="Arial" w:hAnsi="Arial" w:cs="Arial"/>
        </w:rPr>
        <w:t>Roszak</w:t>
      </w:r>
      <w:proofErr w:type="spellEnd"/>
      <w:r>
        <w:rPr>
          <w:rFonts w:ascii="Arial" w:hAnsi="Arial" w:cs="Arial"/>
        </w:rPr>
        <w:t xml:space="preserve">, T. (1969). </w:t>
      </w:r>
      <w:r>
        <w:rPr>
          <w:rFonts w:ascii="Arial" w:hAnsi="Arial" w:cs="Arial"/>
          <w:i/>
        </w:rPr>
        <w:t xml:space="preserve">The Making of a Counterculture: Reflections on the Technocratic Society and its Youthful Opposition. </w:t>
      </w:r>
      <w:r>
        <w:rPr>
          <w:rFonts w:ascii="Arial" w:hAnsi="Arial" w:cs="Arial"/>
        </w:rPr>
        <w:t>Berkeley:</w:t>
      </w:r>
      <w:r>
        <w:rPr>
          <w:rFonts w:ascii="Arial" w:hAnsi="Arial" w:cs="Arial"/>
          <w:i/>
        </w:rPr>
        <w:t xml:space="preserve"> </w:t>
      </w:r>
      <w:r>
        <w:rPr>
          <w:rFonts w:ascii="Arial" w:hAnsi="Arial" w:cs="Arial"/>
        </w:rPr>
        <w:t>University of California Press.</w:t>
      </w:r>
    </w:p>
    <w:p w:rsidR="006540D9" w:rsidRDefault="006540D9" w:rsidP="006540D9"/>
    <w:p w:rsidR="00AD54A7"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Rousseau, M. (2009). Re-imaging the City Centre for the Middle Classes: Regeneration, Gentrification and Symbolic Policies in ‘Loser Cities’. </w:t>
      </w:r>
      <w:r w:rsidRPr="00370582">
        <w:rPr>
          <w:rFonts w:ascii="Arial" w:hAnsi="Arial" w:cs="Arial"/>
          <w:i/>
          <w:iCs/>
        </w:rPr>
        <w:t>International Journal of Urban and Regional Research</w:t>
      </w:r>
      <w:r w:rsidRPr="00370582">
        <w:rPr>
          <w:rFonts w:ascii="Arial" w:hAnsi="Arial" w:cs="Arial"/>
        </w:rPr>
        <w:t xml:space="preserve"> 33</w:t>
      </w:r>
      <w:r w:rsidR="003F1FFC">
        <w:rPr>
          <w:rFonts w:ascii="Arial" w:hAnsi="Arial" w:cs="Arial"/>
        </w:rPr>
        <w:t>(</w:t>
      </w:r>
      <w:r w:rsidRPr="00370582">
        <w:rPr>
          <w:rFonts w:ascii="Arial" w:hAnsi="Arial" w:cs="Arial"/>
        </w:rPr>
        <w:t>3</w:t>
      </w:r>
      <w:r w:rsidR="003F1FFC">
        <w:rPr>
          <w:rFonts w:ascii="Arial" w:hAnsi="Arial" w:cs="Arial"/>
        </w:rPr>
        <w:t>)</w:t>
      </w:r>
      <w:r w:rsidRPr="00370582">
        <w:rPr>
          <w:rFonts w:ascii="Arial" w:hAnsi="Arial" w:cs="Arial"/>
        </w:rPr>
        <w:t>, pp</w:t>
      </w:r>
      <w:r w:rsidR="003F1FFC">
        <w:rPr>
          <w:rFonts w:ascii="Arial" w:hAnsi="Arial" w:cs="Arial"/>
        </w:rPr>
        <w:t>.</w:t>
      </w:r>
      <w:r w:rsidRPr="00370582">
        <w:rPr>
          <w:rFonts w:ascii="Arial" w:hAnsi="Arial" w:cs="Arial"/>
        </w:rPr>
        <w:t>770–788.</w:t>
      </w:r>
    </w:p>
    <w:p w:rsidR="004B0D09" w:rsidRDefault="004B0D09" w:rsidP="006540D9">
      <w:pPr>
        <w:pStyle w:val="BodyText2"/>
        <w:spacing w:after="0" w:afterAutospacing="0" w:line="360" w:lineRule="auto"/>
        <w:jc w:val="both"/>
        <w:rPr>
          <w:rFonts w:ascii="Arial" w:hAnsi="Arial" w:cs="Arial"/>
        </w:rPr>
      </w:pPr>
    </w:p>
    <w:p w:rsidR="00AD54A7" w:rsidRDefault="00627F7F" w:rsidP="006540D9">
      <w:pPr>
        <w:pStyle w:val="BodyText2"/>
        <w:spacing w:after="0" w:afterAutospacing="0" w:line="360" w:lineRule="auto"/>
        <w:jc w:val="both"/>
        <w:rPr>
          <w:rFonts w:ascii="Arial" w:hAnsi="Arial" w:cs="Arial"/>
        </w:rPr>
      </w:pPr>
      <w:r>
        <w:rPr>
          <w:rFonts w:ascii="Arial" w:hAnsi="Arial" w:cs="Arial"/>
        </w:rPr>
        <w:t xml:space="preserve">Scott, M. (2011). Reflections on the ‘Big Society’. </w:t>
      </w:r>
      <w:r>
        <w:rPr>
          <w:rFonts w:ascii="Arial" w:hAnsi="Arial" w:cs="Arial"/>
          <w:i/>
        </w:rPr>
        <w:t>Community Development Journal</w:t>
      </w:r>
      <w:r>
        <w:rPr>
          <w:rFonts w:ascii="Arial" w:hAnsi="Arial" w:cs="Arial"/>
        </w:rPr>
        <w:t>, 46 (1), pp132-137.</w:t>
      </w:r>
    </w:p>
    <w:p w:rsidR="00627F7F" w:rsidRDefault="00627F7F" w:rsidP="006540D9">
      <w:pPr>
        <w:pStyle w:val="BodyText2"/>
        <w:spacing w:after="0" w:afterAutospacing="0" w:line="360" w:lineRule="auto"/>
        <w:jc w:val="both"/>
        <w:rPr>
          <w:rFonts w:ascii="Arial" w:hAnsi="Arial" w:cs="Arial"/>
        </w:rPr>
      </w:pPr>
    </w:p>
    <w:p w:rsidR="004B0D09" w:rsidRPr="00370582" w:rsidRDefault="004B0D09" w:rsidP="004B0D09">
      <w:pPr>
        <w:spacing w:line="360" w:lineRule="auto"/>
        <w:jc w:val="both"/>
        <w:rPr>
          <w:rFonts w:ascii="Arial" w:hAnsi="Arial" w:cs="Arial"/>
        </w:rPr>
      </w:pPr>
      <w:proofErr w:type="spellStart"/>
      <w:r w:rsidRPr="00370582">
        <w:rPr>
          <w:rFonts w:ascii="Arial" w:hAnsi="Arial" w:cs="Arial"/>
        </w:rPr>
        <w:t>Seigel</w:t>
      </w:r>
      <w:proofErr w:type="spellEnd"/>
      <w:r w:rsidRPr="00370582">
        <w:rPr>
          <w:rFonts w:ascii="Arial" w:hAnsi="Arial" w:cs="Arial"/>
        </w:rPr>
        <w:t xml:space="preserve">, J. (1986) </w:t>
      </w:r>
      <w:r w:rsidRPr="00370582">
        <w:rPr>
          <w:rFonts w:ascii="Arial" w:hAnsi="Arial" w:cs="Arial"/>
          <w:i/>
          <w:iCs/>
        </w:rPr>
        <w:t>Bohemian Paris: Culture, Politics and the Boundaries of Bourgeois Life 1830-1930</w:t>
      </w:r>
      <w:r w:rsidRPr="00370582">
        <w:rPr>
          <w:rFonts w:ascii="Arial" w:hAnsi="Arial" w:cs="Arial"/>
        </w:rPr>
        <w:t>.</w:t>
      </w:r>
      <w:r>
        <w:rPr>
          <w:rFonts w:ascii="Arial" w:hAnsi="Arial" w:cs="Arial"/>
        </w:rPr>
        <w:t xml:space="preserve"> Baltimore:</w:t>
      </w:r>
      <w:r w:rsidRPr="00370582">
        <w:rPr>
          <w:rFonts w:ascii="Arial" w:hAnsi="Arial" w:cs="Arial"/>
        </w:rPr>
        <w:t xml:space="preserve"> Johns Hopk</w:t>
      </w:r>
      <w:r>
        <w:rPr>
          <w:rFonts w:ascii="Arial" w:hAnsi="Arial" w:cs="Arial"/>
        </w:rPr>
        <w:t>ins University Press.</w:t>
      </w:r>
    </w:p>
    <w:p w:rsidR="004B0D09" w:rsidRDefault="004B0D09" w:rsidP="006540D9">
      <w:pPr>
        <w:pStyle w:val="BodyText2"/>
        <w:spacing w:after="0" w:afterAutospacing="0" w:line="360" w:lineRule="auto"/>
        <w:jc w:val="both"/>
        <w:rPr>
          <w:rFonts w:ascii="Arial" w:hAnsi="Arial" w:cs="Arial"/>
        </w:rPr>
      </w:pPr>
    </w:p>
    <w:p w:rsidR="004B0D09" w:rsidRPr="00627F7F" w:rsidRDefault="004B0D09" w:rsidP="006540D9">
      <w:pPr>
        <w:pStyle w:val="BodyText2"/>
        <w:spacing w:after="0" w:afterAutospacing="0" w:line="360" w:lineRule="auto"/>
        <w:jc w:val="both"/>
        <w:rPr>
          <w:rFonts w:ascii="Arial" w:hAnsi="Arial" w:cs="Arial"/>
        </w:rPr>
      </w:pPr>
    </w:p>
    <w:p w:rsidR="006540D9" w:rsidRPr="00370582"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Smith, D. (2002). Extending the temporal and spatial limits of gentrification: a research agenda for population geographers. </w:t>
      </w:r>
      <w:r w:rsidRPr="00370582">
        <w:rPr>
          <w:rFonts w:ascii="Arial" w:hAnsi="Arial" w:cs="Arial"/>
          <w:i/>
          <w:iCs/>
        </w:rPr>
        <w:t>International Journal of Population Geography</w:t>
      </w:r>
      <w:r w:rsidRPr="00370582">
        <w:rPr>
          <w:rFonts w:ascii="Arial" w:hAnsi="Arial" w:cs="Arial"/>
        </w:rPr>
        <w:t>. 8</w:t>
      </w:r>
      <w:r w:rsidR="003F1FFC">
        <w:rPr>
          <w:rFonts w:ascii="Arial" w:hAnsi="Arial" w:cs="Arial"/>
        </w:rPr>
        <w:t>, p</w:t>
      </w:r>
      <w:r w:rsidRPr="00370582">
        <w:rPr>
          <w:rFonts w:ascii="Arial" w:hAnsi="Arial" w:cs="Arial"/>
        </w:rPr>
        <w:t>p</w:t>
      </w:r>
      <w:r w:rsidR="003F1FFC">
        <w:rPr>
          <w:rFonts w:ascii="Arial" w:hAnsi="Arial" w:cs="Arial"/>
        </w:rPr>
        <w:t>.</w:t>
      </w:r>
      <w:r w:rsidR="00BB5776">
        <w:rPr>
          <w:rFonts w:ascii="Arial" w:hAnsi="Arial" w:cs="Arial"/>
        </w:rPr>
        <w:t xml:space="preserve"> </w:t>
      </w:r>
      <w:r w:rsidRPr="00370582">
        <w:rPr>
          <w:rFonts w:ascii="Arial" w:hAnsi="Arial" w:cs="Arial"/>
        </w:rPr>
        <w:t xml:space="preserve">385-394. </w:t>
      </w:r>
    </w:p>
    <w:p w:rsidR="006540D9" w:rsidRDefault="006540D9" w:rsidP="006540D9">
      <w:pPr>
        <w:rPr>
          <w:rFonts w:ascii="Arial" w:hAnsi="Arial" w:cs="Arial"/>
        </w:rPr>
      </w:pPr>
      <w:r w:rsidRPr="00370582">
        <w:rPr>
          <w:rFonts w:ascii="Arial" w:hAnsi="Arial" w:cs="Arial"/>
        </w:rPr>
        <w:t xml:space="preserve">Stevenson, D. (2003). </w:t>
      </w:r>
      <w:r w:rsidRPr="00370582">
        <w:rPr>
          <w:rFonts w:ascii="Arial" w:hAnsi="Arial" w:cs="Arial"/>
          <w:i/>
          <w:iCs/>
        </w:rPr>
        <w:t>Cities and Urban Cultures</w:t>
      </w:r>
      <w:r>
        <w:rPr>
          <w:rFonts w:ascii="Arial" w:hAnsi="Arial" w:cs="Arial"/>
          <w:i/>
          <w:iCs/>
        </w:rPr>
        <w:t xml:space="preserve">. </w:t>
      </w:r>
      <w:r w:rsidRPr="00370582">
        <w:rPr>
          <w:rFonts w:ascii="Arial" w:hAnsi="Arial" w:cs="Arial"/>
        </w:rPr>
        <w:t>Maidenhead.</w:t>
      </w:r>
      <w:r>
        <w:rPr>
          <w:rFonts w:ascii="Arial" w:hAnsi="Arial" w:cs="Arial"/>
        </w:rPr>
        <w:t xml:space="preserve"> OUP.</w:t>
      </w:r>
    </w:p>
    <w:p w:rsidR="00F51724" w:rsidRDefault="00F51724" w:rsidP="006540D9">
      <w:pPr>
        <w:rPr>
          <w:rFonts w:ascii="Arial" w:hAnsi="Arial" w:cs="Arial"/>
        </w:rPr>
      </w:pPr>
    </w:p>
    <w:p w:rsidR="00784A03" w:rsidRDefault="00F51724" w:rsidP="006540D9">
      <w:pPr>
        <w:rPr>
          <w:rFonts w:ascii="Arial" w:hAnsi="Arial" w:cs="Arial"/>
        </w:rPr>
      </w:pPr>
      <w:proofErr w:type="spellStart"/>
      <w:r>
        <w:rPr>
          <w:rFonts w:ascii="Arial" w:hAnsi="Arial" w:cs="Arial"/>
        </w:rPr>
        <w:t>Syrett</w:t>
      </w:r>
      <w:proofErr w:type="spellEnd"/>
      <w:r>
        <w:rPr>
          <w:rFonts w:ascii="Arial" w:hAnsi="Arial" w:cs="Arial"/>
        </w:rPr>
        <w:t>, S. and Sepulveda (2012)</w:t>
      </w:r>
      <w:r w:rsidR="00912C11">
        <w:rPr>
          <w:rFonts w:ascii="Arial" w:hAnsi="Arial" w:cs="Arial"/>
        </w:rPr>
        <w:t>. Urban governance and economic development in the</w:t>
      </w:r>
      <w:r w:rsidR="00784A03">
        <w:rPr>
          <w:rFonts w:ascii="Arial" w:hAnsi="Arial" w:cs="Arial"/>
        </w:rPr>
        <w:t xml:space="preserve"> </w:t>
      </w:r>
    </w:p>
    <w:p w:rsidR="00F51724" w:rsidRPr="00912C11" w:rsidRDefault="00912C11" w:rsidP="006540D9">
      <w:pPr>
        <w:rPr>
          <w:rFonts w:ascii="Arial" w:hAnsi="Arial" w:cs="Arial"/>
        </w:rPr>
      </w:pPr>
      <w:proofErr w:type="gramStart"/>
      <w:r>
        <w:rPr>
          <w:rFonts w:ascii="Arial" w:hAnsi="Arial" w:cs="Arial"/>
        </w:rPr>
        <w:t>diverse</w:t>
      </w:r>
      <w:proofErr w:type="gramEnd"/>
      <w:r>
        <w:rPr>
          <w:rFonts w:ascii="Arial" w:hAnsi="Arial" w:cs="Arial"/>
        </w:rPr>
        <w:t xml:space="preserve"> city. </w:t>
      </w:r>
      <w:r>
        <w:rPr>
          <w:rFonts w:ascii="Arial" w:hAnsi="Arial" w:cs="Arial"/>
          <w:i/>
        </w:rPr>
        <w:t>European Urban and Regional Studies</w:t>
      </w:r>
      <w:r>
        <w:rPr>
          <w:rFonts w:ascii="Arial" w:hAnsi="Arial" w:cs="Arial"/>
        </w:rPr>
        <w:t>. 19 (3). 238-253.</w:t>
      </w:r>
    </w:p>
    <w:p w:rsidR="006540D9" w:rsidRDefault="006540D9" w:rsidP="006540D9">
      <w:pPr>
        <w:rPr>
          <w:rFonts w:ascii="Arial" w:hAnsi="Arial" w:cs="Arial"/>
        </w:rPr>
      </w:pPr>
    </w:p>
    <w:p w:rsidR="006540D9" w:rsidRDefault="006540D9" w:rsidP="006540D9">
      <w:pPr>
        <w:spacing w:line="360" w:lineRule="auto"/>
        <w:jc w:val="both"/>
        <w:rPr>
          <w:rFonts w:ascii="Arial" w:hAnsi="Arial" w:cs="Arial"/>
        </w:rPr>
      </w:pPr>
      <w:proofErr w:type="spellStart"/>
      <w:r>
        <w:rPr>
          <w:rFonts w:ascii="Arial" w:hAnsi="Arial" w:cs="Arial"/>
        </w:rPr>
        <w:t>Vanolo</w:t>
      </w:r>
      <w:proofErr w:type="spellEnd"/>
      <w:r>
        <w:rPr>
          <w:rFonts w:ascii="Arial" w:hAnsi="Arial" w:cs="Arial"/>
        </w:rPr>
        <w:t xml:space="preserve">, A. (2013). Alternative Capitalism and Creative Economy: the case of Christiana. </w:t>
      </w:r>
      <w:r>
        <w:rPr>
          <w:rFonts w:ascii="Arial" w:hAnsi="Arial" w:cs="Arial"/>
          <w:i/>
        </w:rPr>
        <w:t>International Journal of Urban and Regional Research.</w:t>
      </w:r>
      <w:r>
        <w:rPr>
          <w:rFonts w:ascii="Arial" w:hAnsi="Arial" w:cs="Arial"/>
        </w:rPr>
        <w:t xml:space="preserve"> 37</w:t>
      </w:r>
      <w:r w:rsidR="00107966">
        <w:rPr>
          <w:rFonts w:ascii="Arial" w:hAnsi="Arial" w:cs="Arial"/>
        </w:rPr>
        <w:t>(</w:t>
      </w:r>
      <w:r>
        <w:rPr>
          <w:rFonts w:ascii="Arial" w:hAnsi="Arial" w:cs="Arial"/>
        </w:rPr>
        <w:t>5</w:t>
      </w:r>
      <w:r w:rsidR="00107966">
        <w:rPr>
          <w:rFonts w:ascii="Arial" w:hAnsi="Arial" w:cs="Arial"/>
        </w:rPr>
        <w:t>),</w:t>
      </w:r>
      <w:r>
        <w:rPr>
          <w:rFonts w:ascii="Arial" w:hAnsi="Arial" w:cs="Arial"/>
        </w:rPr>
        <w:t xml:space="preserve"> pp</w:t>
      </w:r>
      <w:r w:rsidR="00107966">
        <w:rPr>
          <w:rFonts w:ascii="Arial" w:hAnsi="Arial" w:cs="Arial"/>
        </w:rPr>
        <w:t>.</w:t>
      </w:r>
      <w:r>
        <w:rPr>
          <w:rFonts w:ascii="Arial" w:hAnsi="Arial" w:cs="Arial"/>
        </w:rPr>
        <w:t xml:space="preserve">1785-1798. </w:t>
      </w:r>
    </w:p>
    <w:p w:rsidR="00AA4F87" w:rsidRDefault="00AA4F87" w:rsidP="00AA4F87">
      <w:pPr>
        <w:ind w:right="-514"/>
        <w:rPr>
          <w:rFonts w:ascii="Arial" w:hAnsi="Arial" w:cs="Arial"/>
        </w:rPr>
      </w:pPr>
    </w:p>
    <w:p w:rsidR="00AA4F87" w:rsidRPr="00AA4F87" w:rsidRDefault="00AA4F87" w:rsidP="00AA4F87">
      <w:pPr>
        <w:ind w:right="-514"/>
        <w:rPr>
          <w:rFonts w:ascii="Arial" w:hAnsi="Arial" w:cs="Arial"/>
        </w:rPr>
      </w:pPr>
      <w:r w:rsidRPr="00AA4F87">
        <w:rPr>
          <w:rFonts w:ascii="Arial" w:hAnsi="Arial" w:cs="Arial"/>
        </w:rPr>
        <w:t>Wilkinson, S. (1992). Towards a New City? A Case Study of Image-Improvement Initiatives in Newcastle upon Tyne.</w:t>
      </w:r>
      <w:r w:rsidR="00822E8C">
        <w:rPr>
          <w:rFonts w:ascii="Arial" w:hAnsi="Arial" w:cs="Arial"/>
        </w:rPr>
        <w:t xml:space="preserve"> Chapter 11</w:t>
      </w:r>
      <w:r w:rsidRPr="00AA4F87">
        <w:rPr>
          <w:rFonts w:ascii="Arial" w:hAnsi="Arial" w:cs="Arial"/>
        </w:rPr>
        <w:t xml:space="preserve"> In Healey, P.</w:t>
      </w:r>
      <w:r w:rsidR="00E75A28">
        <w:rPr>
          <w:rFonts w:ascii="Arial" w:hAnsi="Arial" w:cs="Arial"/>
        </w:rPr>
        <w:t xml:space="preserve">, </w:t>
      </w:r>
      <w:proofErr w:type="spellStart"/>
      <w:r w:rsidR="00E75A28">
        <w:rPr>
          <w:rFonts w:ascii="Arial" w:hAnsi="Arial" w:cs="Arial"/>
        </w:rPr>
        <w:t>Davoudi</w:t>
      </w:r>
      <w:proofErr w:type="spellEnd"/>
      <w:r w:rsidR="00E75A28">
        <w:rPr>
          <w:rFonts w:ascii="Arial" w:hAnsi="Arial" w:cs="Arial"/>
        </w:rPr>
        <w:t>, S., O’Toole, M.,</w:t>
      </w:r>
      <w:r w:rsidR="00822E8C">
        <w:rPr>
          <w:rFonts w:ascii="Arial" w:hAnsi="Arial" w:cs="Arial"/>
        </w:rPr>
        <w:t xml:space="preserve"> Usher, D. and </w:t>
      </w:r>
      <w:proofErr w:type="spellStart"/>
      <w:r w:rsidR="00822E8C">
        <w:rPr>
          <w:rFonts w:ascii="Arial" w:hAnsi="Arial" w:cs="Arial"/>
        </w:rPr>
        <w:t>Tavsanoglu</w:t>
      </w:r>
      <w:proofErr w:type="spellEnd"/>
      <w:r w:rsidR="00822E8C">
        <w:rPr>
          <w:rFonts w:ascii="Arial" w:hAnsi="Arial" w:cs="Arial"/>
        </w:rPr>
        <w:t>, S. (</w:t>
      </w:r>
      <w:proofErr w:type="spellStart"/>
      <w:r w:rsidR="00822E8C">
        <w:rPr>
          <w:rFonts w:ascii="Arial" w:hAnsi="Arial" w:cs="Arial"/>
        </w:rPr>
        <w:t>Eds</w:t>
      </w:r>
      <w:proofErr w:type="spellEnd"/>
      <w:r w:rsidR="00822E8C">
        <w:rPr>
          <w:rFonts w:ascii="Arial" w:hAnsi="Arial" w:cs="Arial"/>
        </w:rPr>
        <w:t>)</w:t>
      </w:r>
      <w:r w:rsidRPr="00AA4F87">
        <w:rPr>
          <w:rFonts w:ascii="Arial" w:hAnsi="Arial" w:cs="Arial"/>
          <w:i/>
          <w:iCs/>
        </w:rPr>
        <w:t>.</w:t>
      </w:r>
      <w:r w:rsidRPr="00AA4F87">
        <w:rPr>
          <w:rFonts w:ascii="Arial" w:hAnsi="Arial" w:cs="Arial"/>
        </w:rPr>
        <w:t xml:space="preserve"> </w:t>
      </w:r>
      <w:r w:rsidRPr="00AA4F87">
        <w:rPr>
          <w:rFonts w:ascii="Arial" w:hAnsi="Arial" w:cs="Arial"/>
          <w:i/>
          <w:iCs/>
        </w:rPr>
        <w:t>Rebuilding the City: Property Led Urban Regeneration</w:t>
      </w:r>
      <w:r w:rsidRPr="00AA4F87">
        <w:rPr>
          <w:rFonts w:ascii="Arial" w:hAnsi="Arial" w:cs="Arial"/>
        </w:rPr>
        <w:t>.</w:t>
      </w:r>
      <w:r w:rsidR="00822E8C">
        <w:rPr>
          <w:rFonts w:ascii="Arial" w:hAnsi="Arial" w:cs="Arial"/>
        </w:rPr>
        <w:t xml:space="preserve"> pp 174-192.</w:t>
      </w:r>
      <w:r w:rsidRPr="00AA4F87">
        <w:rPr>
          <w:rFonts w:ascii="Arial" w:hAnsi="Arial" w:cs="Arial"/>
        </w:rPr>
        <w:t xml:space="preserve"> London: </w:t>
      </w:r>
      <w:proofErr w:type="spellStart"/>
      <w:r w:rsidRPr="00AA4F87">
        <w:rPr>
          <w:rFonts w:ascii="Arial" w:hAnsi="Arial" w:cs="Arial"/>
        </w:rPr>
        <w:t>Spon</w:t>
      </w:r>
      <w:proofErr w:type="spellEnd"/>
      <w:r w:rsidRPr="00AA4F87">
        <w:rPr>
          <w:rFonts w:ascii="Arial" w:hAnsi="Arial" w:cs="Arial"/>
        </w:rPr>
        <w:t xml:space="preserve">. </w:t>
      </w:r>
    </w:p>
    <w:p w:rsidR="00E75A28" w:rsidRDefault="00E75A28" w:rsidP="00740BF6">
      <w:pPr>
        <w:spacing w:line="360" w:lineRule="auto"/>
        <w:jc w:val="both"/>
        <w:rPr>
          <w:rFonts w:ascii="Arial" w:hAnsi="Arial" w:cs="Arial"/>
        </w:rPr>
      </w:pPr>
    </w:p>
    <w:p w:rsidR="00581560" w:rsidRDefault="00740BF6" w:rsidP="00740BF6">
      <w:pPr>
        <w:spacing w:line="360" w:lineRule="auto"/>
        <w:jc w:val="both"/>
        <w:rPr>
          <w:rFonts w:ascii="Arial" w:hAnsi="Arial" w:cs="Arial"/>
        </w:rPr>
      </w:pPr>
      <w:r>
        <w:rPr>
          <w:rFonts w:ascii="Arial" w:hAnsi="Arial" w:cs="Arial"/>
        </w:rPr>
        <w:t xml:space="preserve">Wilson, D. and </w:t>
      </w:r>
      <w:proofErr w:type="spellStart"/>
      <w:r>
        <w:rPr>
          <w:rFonts w:ascii="Arial" w:hAnsi="Arial" w:cs="Arial"/>
        </w:rPr>
        <w:t>Grammenos</w:t>
      </w:r>
      <w:proofErr w:type="spellEnd"/>
      <w:r>
        <w:rPr>
          <w:rFonts w:ascii="Arial" w:hAnsi="Arial" w:cs="Arial"/>
        </w:rPr>
        <w:t xml:space="preserve">, D. (2005). </w:t>
      </w:r>
      <w:r w:rsidRPr="00740BF6">
        <w:rPr>
          <w:rFonts w:ascii="Arial" w:hAnsi="Arial" w:cs="Arial"/>
        </w:rPr>
        <w:t>Gentrification, dis</w:t>
      </w:r>
      <w:r>
        <w:rPr>
          <w:rFonts w:ascii="Arial" w:hAnsi="Arial" w:cs="Arial"/>
        </w:rPr>
        <w:t xml:space="preserve">course, and the body: Chicago's Humboldt </w:t>
      </w:r>
      <w:r w:rsidRPr="00740BF6">
        <w:rPr>
          <w:rFonts w:ascii="Arial" w:hAnsi="Arial" w:cs="Arial"/>
        </w:rPr>
        <w:t>Park</w:t>
      </w:r>
      <w:r>
        <w:rPr>
          <w:rFonts w:ascii="Arial" w:hAnsi="Arial" w:cs="Arial"/>
        </w:rPr>
        <w:t xml:space="preserve">. </w:t>
      </w:r>
      <w:r w:rsidR="00AA4F87" w:rsidRPr="00AA4F87">
        <w:rPr>
          <w:rFonts w:ascii="Arial" w:hAnsi="Arial" w:cs="Arial"/>
          <w:i/>
        </w:rPr>
        <w:t>Environment and Planning D: Society and Space</w:t>
      </w:r>
      <w:r>
        <w:rPr>
          <w:rFonts w:ascii="Arial" w:hAnsi="Arial" w:cs="Arial"/>
        </w:rPr>
        <w:t>, 23, pp. 295-</w:t>
      </w:r>
      <w:r w:rsidRPr="00740BF6">
        <w:rPr>
          <w:rFonts w:ascii="Arial" w:hAnsi="Arial" w:cs="Arial"/>
        </w:rPr>
        <w:t>312</w:t>
      </w:r>
      <w:r>
        <w:rPr>
          <w:rFonts w:ascii="Arial" w:hAnsi="Arial" w:cs="Arial"/>
        </w:rPr>
        <w:t xml:space="preserve">. </w:t>
      </w:r>
    </w:p>
    <w:p w:rsidR="00BB5776" w:rsidRDefault="00BB5776">
      <w:pPr>
        <w:pStyle w:val="BodyText2"/>
        <w:spacing w:line="360" w:lineRule="auto"/>
        <w:rPr>
          <w:rFonts w:ascii="Arial" w:hAnsi="Arial" w:cs="Arial"/>
        </w:rPr>
      </w:pPr>
    </w:p>
    <w:p w:rsidR="00EE5496" w:rsidRDefault="00581560">
      <w:pPr>
        <w:pStyle w:val="BodyText2"/>
        <w:spacing w:line="360" w:lineRule="auto"/>
        <w:rPr>
          <w:rFonts w:ascii="Arial" w:hAnsi="Arial" w:cs="Arial"/>
        </w:rPr>
      </w:pPr>
      <w:r w:rsidRPr="00370582">
        <w:rPr>
          <w:rFonts w:ascii="Arial" w:hAnsi="Arial" w:cs="Arial"/>
        </w:rPr>
        <w:t>Wilson</w:t>
      </w:r>
      <w:r w:rsidR="00740BF6">
        <w:rPr>
          <w:rFonts w:ascii="Arial" w:hAnsi="Arial" w:cs="Arial"/>
        </w:rPr>
        <w:t>,</w:t>
      </w:r>
      <w:r w:rsidRPr="00370582">
        <w:rPr>
          <w:rFonts w:ascii="Arial" w:hAnsi="Arial" w:cs="Arial"/>
        </w:rPr>
        <w:t xml:space="preserve"> E. (2000). </w:t>
      </w:r>
      <w:r w:rsidRPr="00370582">
        <w:rPr>
          <w:rFonts w:ascii="Arial" w:hAnsi="Arial" w:cs="Arial"/>
          <w:i/>
          <w:iCs/>
        </w:rPr>
        <w:t>Bohemians: The Glamorous Outcasts</w:t>
      </w:r>
      <w:r w:rsidRPr="00370582">
        <w:rPr>
          <w:rFonts w:ascii="Arial" w:hAnsi="Arial" w:cs="Arial"/>
        </w:rPr>
        <w:t xml:space="preserve">. </w:t>
      </w:r>
      <w:r w:rsidR="00AD54A7">
        <w:rPr>
          <w:rFonts w:ascii="Arial" w:hAnsi="Arial" w:cs="Arial"/>
        </w:rPr>
        <w:t xml:space="preserve">London: </w:t>
      </w:r>
      <w:r w:rsidRPr="00370582">
        <w:rPr>
          <w:rFonts w:ascii="Arial" w:hAnsi="Arial" w:cs="Arial"/>
        </w:rPr>
        <w:t>I.B. Tauris.</w:t>
      </w:r>
    </w:p>
    <w:p w:rsidR="00BB5776" w:rsidRDefault="00BB5776" w:rsidP="006540D9">
      <w:pPr>
        <w:rPr>
          <w:rFonts w:ascii="Arial" w:hAnsi="Arial" w:cs="Arial"/>
        </w:rPr>
      </w:pPr>
    </w:p>
    <w:p w:rsidR="006540D9" w:rsidRDefault="006540D9" w:rsidP="006540D9">
      <w:pPr>
        <w:rPr>
          <w:rFonts w:ascii="Arial" w:hAnsi="Arial" w:cs="Arial"/>
        </w:rPr>
      </w:pPr>
      <w:r w:rsidRPr="00370582">
        <w:rPr>
          <w:rFonts w:ascii="Arial" w:hAnsi="Arial" w:cs="Arial"/>
        </w:rPr>
        <w:t>Williams, P. (1986) “Class constitution through spatial reconstruction? A re-evaluation of gentrification in Australia, Britain and the United States”</w:t>
      </w:r>
      <w:r w:rsidR="00A1380C">
        <w:rPr>
          <w:rFonts w:ascii="Arial" w:hAnsi="Arial" w:cs="Arial"/>
        </w:rPr>
        <w:t>. I</w:t>
      </w:r>
      <w:r w:rsidRPr="00370582">
        <w:rPr>
          <w:rFonts w:ascii="Arial" w:hAnsi="Arial" w:cs="Arial"/>
        </w:rPr>
        <w:t>n Smith, N. and Williams, P. (</w:t>
      </w:r>
      <w:proofErr w:type="spellStart"/>
      <w:r w:rsidRPr="00370582">
        <w:rPr>
          <w:rFonts w:ascii="Arial" w:hAnsi="Arial" w:cs="Arial"/>
        </w:rPr>
        <w:t>Eds</w:t>
      </w:r>
      <w:proofErr w:type="spellEnd"/>
      <w:r w:rsidRPr="00370582">
        <w:rPr>
          <w:rFonts w:ascii="Arial" w:hAnsi="Arial" w:cs="Arial"/>
        </w:rPr>
        <w:t xml:space="preserve">). </w:t>
      </w:r>
      <w:r w:rsidRPr="00370582">
        <w:rPr>
          <w:rFonts w:ascii="Arial" w:hAnsi="Arial" w:cs="Arial"/>
          <w:i/>
          <w:iCs/>
        </w:rPr>
        <w:t>Gentrification of the City</w:t>
      </w:r>
      <w:r>
        <w:rPr>
          <w:rFonts w:ascii="Arial" w:hAnsi="Arial" w:cs="Arial"/>
        </w:rPr>
        <w:t>. London: Unwin Hyman.</w:t>
      </w:r>
      <w:r w:rsidR="00A1380C">
        <w:rPr>
          <w:rFonts w:ascii="Arial" w:hAnsi="Arial" w:cs="Arial"/>
        </w:rPr>
        <w:t xml:space="preserve"> </w:t>
      </w:r>
    </w:p>
    <w:p w:rsidR="006540D9" w:rsidRDefault="006540D9" w:rsidP="006540D9">
      <w:pPr>
        <w:rPr>
          <w:rFonts w:ascii="Arial" w:hAnsi="Arial" w:cs="Arial"/>
        </w:rPr>
      </w:pPr>
    </w:p>
    <w:p w:rsidR="006540D9" w:rsidRPr="00370582" w:rsidRDefault="006540D9" w:rsidP="006540D9">
      <w:pPr>
        <w:pStyle w:val="BodyText2"/>
        <w:spacing w:after="0" w:afterAutospacing="0" w:line="360" w:lineRule="auto"/>
        <w:jc w:val="both"/>
        <w:rPr>
          <w:rFonts w:ascii="Arial" w:hAnsi="Arial" w:cs="Arial"/>
        </w:rPr>
      </w:pPr>
      <w:r w:rsidRPr="00370582">
        <w:rPr>
          <w:rFonts w:ascii="Arial" w:hAnsi="Arial" w:cs="Arial"/>
        </w:rPr>
        <w:t xml:space="preserve">Zimmerman, J. (2008). From brew town to cool town: neoliberalism and the creative city development strategy in Milwaukee. </w:t>
      </w:r>
      <w:r w:rsidRPr="00370582">
        <w:rPr>
          <w:rFonts w:ascii="Arial" w:hAnsi="Arial" w:cs="Arial"/>
          <w:i/>
          <w:iCs/>
        </w:rPr>
        <w:t>Cities</w:t>
      </w:r>
      <w:r w:rsidRPr="00370582">
        <w:rPr>
          <w:rFonts w:ascii="Arial" w:hAnsi="Arial" w:cs="Arial"/>
        </w:rPr>
        <w:t xml:space="preserve">. 25. </w:t>
      </w:r>
      <w:r w:rsidR="00756EE1">
        <w:rPr>
          <w:rFonts w:ascii="Arial" w:hAnsi="Arial" w:cs="Arial"/>
        </w:rPr>
        <w:t>p</w:t>
      </w:r>
      <w:r w:rsidRPr="00370582">
        <w:rPr>
          <w:rFonts w:ascii="Arial" w:hAnsi="Arial" w:cs="Arial"/>
        </w:rPr>
        <w:t>p</w:t>
      </w:r>
      <w:r w:rsidR="00756EE1">
        <w:rPr>
          <w:rFonts w:ascii="Arial" w:hAnsi="Arial" w:cs="Arial"/>
        </w:rPr>
        <w:t>.</w:t>
      </w:r>
      <w:r w:rsidRPr="00370582">
        <w:rPr>
          <w:rFonts w:ascii="Arial" w:hAnsi="Arial" w:cs="Arial"/>
        </w:rPr>
        <w:t>230-242.</w:t>
      </w:r>
      <w:r w:rsidR="00740BF6">
        <w:rPr>
          <w:rFonts w:ascii="Arial" w:hAnsi="Arial" w:cs="Arial"/>
        </w:rPr>
        <w:t xml:space="preserve"> </w:t>
      </w:r>
    </w:p>
    <w:p w:rsidR="00BB5776" w:rsidRDefault="00BB5776" w:rsidP="00BE7EF8">
      <w:pPr>
        <w:rPr>
          <w:rFonts w:ascii="Arial" w:hAnsi="Arial" w:cs="Arial"/>
        </w:rPr>
      </w:pPr>
    </w:p>
    <w:p w:rsidR="003832F3" w:rsidRDefault="006540D9" w:rsidP="00BE7EF8">
      <w:pPr>
        <w:rPr>
          <w:rFonts w:ascii="Arial" w:hAnsi="Arial" w:cs="Arial"/>
        </w:rPr>
      </w:pPr>
      <w:proofErr w:type="spellStart"/>
      <w:r w:rsidRPr="00370582">
        <w:rPr>
          <w:rFonts w:ascii="Arial" w:hAnsi="Arial" w:cs="Arial"/>
        </w:rPr>
        <w:t>Zukin</w:t>
      </w:r>
      <w:proofErr w:type="spellEnd"/>
      <w:r w:rsidRPr="00370582">
        <w:rPr>
          <w:rFonts w:ascii="Arial" w:hAnsi="Arial" w:cs="Arial"/>
        </w:rPr>
        <w:t xml:space="preserve">, S. (1989). </w:t>
      </w:r>
      <w:r w:rsidRPr="00370582">
        <w:rPr>
          <w:rFonts w:ascii="Arial" w:hAnsi="Arial" w:cs="Arial"/>
          <w:i/>
          <w:iCs/>
        </w:rPr>
        <w:t>Loft Living: Culture and Capital in Urban Change</w:t>
      </w:r>
      <w:r w:rsidRPr="00370582">
        <w:rPr>
          <w:rFonts w:ascii="Arial" w:hAnsi="Arial" w:cs="Arial"/>
        </w:rPr>
        <w:t>. 2</w:t>
      </w:r>
      <w:r w:rsidRPr="00370582">
        <w:rPr>
          <w:rFonts w:ascii="Arial" w:hAnsi="Arial" w:cs="Arial"/>
          <w:vertAlign w:val="superscript"/>
        </w:rPr>
        <w:t>nd</w:t>
      </w:r>
      <w:r w:rsidRPr="00370582">
        <w:rPr>
          <w:rFonts w:ascii="Arial" w:hAnsi="Arial" w:cs="Arial"/>
        </w:rPr>
        <w:t xml:space="preserve"> Ed. </w:t>
      </w:r>
      <w:r>
        <w:rPr>
          <w:rFonts w:ascii="Arial" w:hAnsi="Arial" w:cs="Arial"/>
        </w:rPr>
        <w:t xml:space="preserve">New Brunswick: </w:t>
      </w:r>
      <w:r w:rsidRPr="00370582">
        <w:rPr>
          <w:rFonts w:ascii="Arial" w:hAnsi="Arial" w:cs="Arial"/>
        </w:rPr>
        <w:t xml:space="preserve">Rutgers University Press. </w:t>
      </w:r>
    </w:p>
    <w:p w:rsidR="00756EE1" w:rsidRDefault="00756EE1" w:rsidP="00BE7EF8"/>
    <w:p w:rsidR="00A72455" w:rsidRDefault="00A72455" w:rsidP="00BE7EF8"/>
    <w:p w:rsidR="00AD54A7" w:rsidRDefault="00AD54A7" w:rsidP="00BE7EF8"/>
    <w:sectPr w:rsidR="00AD54A7" w:rsidSect="008E584B">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44" w:rsidRDefault="00F55444" w:rsidP="00325156">
      <w:r>
        <w:separator/>
      </w:r>
    </w:p>
  </w:endnote>
  <w:endnote w:type="continuationSeparator" w:id="0">
    <w:p w:rsidR="00F55444" w:rsidRDefault="00F55444" w:rsidP="003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237400"/>
      <w:docPartObj>
        <w:docPartGallery w:val="Page Numbers (Bottom of Page)"/>
        <w:docPartUnique/>
      </w:docPartObj>
    </w:sdtPr>
    <w:sdtEndPr>
      <w:rPr>
        <w:noProof/>
      </w:rPr>
    </w:sdtEndPr>
    <w:sdtContent>
      <w:p w:rsidR="008B5CAB" w:rsidRDefault="00F55444">
        <w:pPr>
          <w:pStyle w:val="Footer"/>
          <w:jc w:val="center"/>
        </w:pPr>
        <w:r>
          <w:fldChar w:fldCharType="begin"/>
        </w:r>
        <w:r>
          <w:instrText xml:space="preserve"> PAGE   \* MERGEFORMAT </w:instrText>
        </w:r>
        <w:r>
          <w:fldChar w:fldCharType="separate"/>
        </w:r>
        <w:r w:rsidR="00B13666">
          <w:rPr>
            <w:noProof/>
          </w:rPr>
          <w:t>4</w:t>
        </w:r>
        <w:r>
          <w:rPr>
            <w:noProof/>
          </w:rPr>
          <w:fldChar w:fldCharType="end"/>
        </w:r>
      </w:p>
    </w:sdtContent>
  </w:sdt>
  <w:p w:rsidR="008B5CAB" w:rsidRDefault="008B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44" w:rsidRDefault="00F55444" w:rsidP="00325156">
      <w:r>
        <w:separator/>
      </w:r>
    </w:p>
  </w:footnote>
  <w:footnote w:type="continuationSeparator" w:id="0">
    <w:p w:rsidR="00F55444" w:rsidRDefault="00F55444" w:rsidP="0032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C8"/>
    <w:rsid w:val="00002175"/>
    <w:rsid w:val="0000415B"/>
    <w:rsid w:val="00007A90"/>
    <w:rsid w:val="000122BC"/>
    <w:rsid w:val="000253A3"/>
    <w:rsid w:val="00033489"/>
    <w:rsid w:val="00037A5D"/>
    <w:rsid w:val="00053D95"/>
    <w:rsid w:val="000625F1"/>
    <w:rsid w:val="0006387F"/>
    <w:rsid w:val="000641E8"/>
    <w:rsid w:val="00083421"/>
    <w:rsid w:val="000850B5"/>
    <w:rsid w:val="00086575"/>
    <w:rsid w:val="00092AA9"/>
    <w:rsid w:val="000949EA"/>
    <w:rsid w:val="00096083"/>
    <w:rsid w:val="000A4C83"/>
    <w:rsid w:val="000C25BA"/>
    <w:rsid w:val="000C26F7"/>
    <w:rsid w:val="000E69F5"/>
    <w:rsid w:val="000F2942"/>
    <w:rsid w:val="000F2D78"/>
    <w:rsid w:val="000F307A"/>
    <w:rsid w:val="000F626C"/>
    <w:rsid w:val="0010562C"/>
    <w:rsid w:val="001071E1"/>
    <w:rsid w:val="0010753B"/>
    <w:rsid w:val="00107966"/>
    <w:rsid w:val="00120A84"/>
    <w:rsid w:val="00124676"/>
    <w:rsid w:val="00125DF2"/>
    <w:rsid w:val="001260F8"/>
    <w:rsid w:val="00131A09"/>
    <w:rsid w:val="00136E02"/>
    <w:rsid w:val="00156657"/>
    <w:rsid w:val="00156C93"/>
    <w:rsid w:val="00160A7E"/>
    <w:rsid w:val="001633C9"/>
    <w:rsid w:val="00171254"/>
    <w:rsid w:val="0017181B"/>
    <w:rsid w:val="0017545D"/>
    <w:rsid w:val="00180680"/>
    <w:rsid w:val="00180D16"/>
    <w:rsid w:val="00186116"/>
    <w:rsid w:val="00190014"/>
    <w:rsid w:val="0019131F"/>
    <w:rsid w:val="00191ADD"/>
    <w:rsid w:val="001923B1"/>
    <w:rsid w:val="00195331"/>
    <w:rsid w:val="001A21BB"/>
    <w:rsid w:val="001A3AD6"/>
    <w:rsid w:val="001A64B3"/>
    <w:rsid w:val="001B41F6"/>
    <w:rsid w:val="001C28DB"/>
    <w:rsid w:val="001D19E9"/>
    <w:rsid w:val="001E3DA6"/>
    <w:rsid w:val="001F4C00"/>
    <w:rsid w:val="001F6DB4"/>
    <w:rsid w:val="00201C58"/>
    <w:rsid w:val="00206F17"/>
    <w:rsid w:val="00213E67"/>
    <w:rsid w:val="0021745C"/>
    <w:rsid w:val="00222486"/>
    <w:rsid w:val="002302D2"/>
    <w:rsid w:val="00234C77"/>
    <w:rsid w:val="00235A5C"/>
    <w:rsid w:val="002410D8"/>
    <w:rsid w:val="00252ABE"/>
    <w:rsid w:val="00252ED5"/>
    <w:rsid w:val="00295EDA"/>
    <w:rsid w:val="002A1D08"/>
    <w:rsid w:val="002A4E48"/>
    <w:rsid w:val="002B0D0F"/>
    <w:rsid w:val="002B6F18"/>
    <w:rsid w:val="002B6FB9"/>
    <w:rsid w:val="002C0F9C"/>
    <w:rsid w:val="002C3184"/>
    <w:rsid w:val="002C5F74"/>
    <w:rsid w:val="002E2666"/>
    <w:rsid w:val="002F2854"/>
    <w:rsid w:val="002F5469"/>
    <w:rsid w:val="002F6769"/>
    <w:rsid w:val="002F7DD8"/>
    <w:rsid w:val="00300B78"/>
    <w:rsid w:val="0030348C"/>
    <w:rsid w:val="00303ADD"/>
    <w:rsid w:val="0030524F"/>
    <w:rsid w:val="00307B1C"/>
    <w:rsid w:val="00312D58"/>
    <w:rsid w:val="00324060"/>
    <w:rsid w:val="00325156"/>
    <w:rsid w:val="00326EDF"/>
    <w:rsid w:val="00330F84"/>
    <w:rsid w:val="00332742"/>
    <w:rsid w:val="003551AD"/>
    <w:rsid w:val="00370339"/>
    <w:rsid w:val="0037611D"/>
    <w:rsid w:val="00377632"/>
    <w:rsid w:val="003829BD"/>
    <w:rsid w:val="003832F3"/>
    <w:rsid w:val="00384187"/>
    <w:rsid w:val="00386FD1"/>
    <w:rsid w:val="00387FBF"/>
    <w:rsid w:val="00387FED"/>
    <w:rsid w:val="00390336"/>
    <w:rsid w:val="00395277"/>
    <w:rsid w:val="00396185"/>
    <w:rsid w:val="003A5CBA"/>
    <w:rsid w:val="003A67AF"/>
    <w:rsid w:val="003B1192"/>
    <w:rsid w:val="003B4835"/>
    <w:rsid w:val="003B541F"/>
    <w:rsid w:val="003C00DE"/>
    <w:rsid w:val="003C0713"/>
    <w:rsid w:val="003D1344"/>
    <w:rsid w:val="003D4CD8"/>
    <w:rsid w:val="003D5B65"/>
    <w:rsid w:val="003F1FFC"/>
    <w:rsid w:val="003F3E08"/>
    <w:rsid w:val="003F70A0"/>
    <w:rsid w:val="004065C8"/>
    <w:rsid w:val="00412619"/>
    <w:rsid w:val="00413F81"/>
    <w:rsid w:val="00416A71"/>
    <w:rsid w:val="00423870"/>
    <w:rsid w:val="004325EE"/>
    <w:rsid w:val="004456AC"/>
    <w:rsid w:val="00455A09"/>
    <w:rsid w:val="00461272"/>
    <w:rsid w:val="004629A3"/>
    <w:rsid w:val="0046566C"/>
    <w:rsid w:val="00465E27"/>
    <w:rsid w:val="00465F6C"/>
    <w:rsid w:val="0047020C"/>
    <w:rsid w:val="00477326"/>
    <w:rsid w:val="004843CA"/>
    <w:rsid w:val="00490EEF"/>
    <w:rsid w:val="00492B62"/>
    <w:rsid w:val="004A0659"/>
    <w:rsid w:val="004A360D"/>
    <w:rsid w:val="004B085F"/>
    <w:rsid w:val="004B0D09"/>
    <w:rsid w:val="004B5E8C"/>
    <w:rsid w:val="004B76AB"/>
    <w:rsid w:val="004D0FDC"/>
    <w:rsid w:val="004D3156"/>
    <w:rsid w:val="004E7CFE"/>
    <w:rsid w:val="004F34B4"/>
    <w:rsid w:val="00501172"/>
    <w:rsid w:val="00503CC1"/>
    <w:rsid w:val="005047DB"/>
    <w:rsid w:val="0050485A"/>
    <w:rsid w:val="00507569"/>
    <w:rsid w:val="00513F0A"/>
    <w:rsid w:val="00522A57"/>
    <w:rsid w:val="00533671"/>
    <w:rsid w:val="00540495"/>
    <w:rsid w:val="00542015"/>
    <w:rsid w:val="005433F2"/>
    <w:rsid w:val="00552B89"/>
    <w:rsid w:val="005575B5"/>
    <w:rsid w:val="00564837"/>
    <w:rsid w:val="00564E72"/>
    <w:rsid w:val="005664A0"/>
    <w:rsid w:val="005675F8"/>
    <w:rsid w:val="00575C63"/>
    <w:rsid w:val="00575D58"/>
    <w:rsid w:val="00581560"/>
    <w:rsid w:val="00582CD8"/>
    <w:rsid w:val="00587895"/>
    <w:rsid w:val="00591684"/>
    <w:rsid w:val="005A76D4"/>
    <w:rsid w:val="005A786B"/>
    <w:rsid w:val="005B5284"/>
    <w:rsid w:val="005C5389"/>
    <w:rsid w:val="005D47B5"/>
    <w:rsid w:val="005D690D"/>
    <w:rsid w:val="005E1742"/>
    <w:rsid w:val="005E61AE"/>
    <w:rsid w:val="005E7B3B"/>
    <w:rsid w:val="005F1B97"/>
    <w:rsid w:val="006007E3"/>
    <w:rsid w:val="006025E1"/>
    <w:rsid w:val="00602C7F"/>
    <w:rsid w:val="006045EC"/>
    <w:rsid w:val="0061107A"/>
    <w:rsid w:val="00611DF8"/>
    <w:rsid w:val="00627F7F"/>
    <w:rsid w:val="00636A73"/>
    <w:rsid w:val="00640778"/>
    <w:rsid w:val="00642AE4"/>
    <w:rsid w:val="006473D6"/>
    <w:rsid w:val="0065277B"/>
    <w:rsid w:val="00653ECA"/>
    <w:rsid w:val="006540D9"/>
    <w:rsid w:val="00656C62"/>
    <w:rsid w:val="00670758"/>
    <w:rsid w:val="006806F6"/>
    <w:rsid w:val="00681784"/>
    <w:rsid w:val="00683C39"/>
    <w:rsid w:val="00683C3F"/>
    <w:rsid w:val="00684416"/>
    <w:rsid w:val="0069050E"/>
    <w:rsid w:val="006905AB"/>
    <w:rsid w:val="00695C50"/>
    <w:rsid w:val="006A180E"/>
    <w:rsid w:val="006A400C"/>
    <w:rsid w:val="006B510D"/>
    <w:rsid w:val="006B6454"/>
    <w:rsid w:val="006C0400"/>
    <w:rsid w:val="006C04FB"/>
    <w:rsid w:val="006C5A97"/>
    <w:rsid w:val="006C6E52"/>
    <w:rsid w:val="006F2968"/>
    <w:rsid w:val="006F43D9"/>
    <w:rsid w:val="006F46C4"/>
    <w:rsid w:val="007012AF"/>
    <w:rsid w:val="00702F61"/>
    <w:rsid w:val="00703B42"/>
    <w:rsid w:val="007043A5"/>
    <w:rsid w:val="00705B29"/>
    <w:rsid w:val="007174DA"/>
    <w:rsid w:val="00726AAD"/>
    <w:rsid w:val="00734362"/>
    <w:rsid w:val="007347B1"/>
    <w:rsid w:val="00740BF6"/>
    <w:rsid w:val="0074229E"/>
    <w:rsid w:val="007433C2"/>
    <w:rsid w:val="00743A08"/>
    <w:rsid w:val="007471F9"/>
    <w:rsid w:val="007477B5"/>
    <w:rsid w:val="00747D1A"/>
    <w:rsid w:val="00756449"/>
    <w:rsid w:val="00756EE1"/>
    <w:rsid w:val="00757F38"/>
    <w:rsid w:val="007624D3"/>
    <w:rsid w:val="00763832"/>
    <w:rsid w:val="007674F0"/>
    <w:rsid w:val="00784A03"/>
    <w:rsid w:val="0079046D"/>
    <w:rsid w:val="0079101F"/>
    <w:rsid w:val="007A4783"/>
    <w:rsid w:val="007A7439"/>
    <w:rsid w:val="007A76FE"/>
    <w:rsid w:val="007B4839"/>
    <w:rsid w:val="007C2449"/>
    <w:rsid w:val="007D2D2F"/>
    <w:rsid w:val="007E0EAF"/>
    <w:rsid w:val="007E28DF"/>
    <w:rsid w:val="007F16F3"/>
    <w:rsid w:val="007F2981"/>
    <w:rsid w:val="00800207"/>
    <w:rsid w:val="00804AC8"/>
    <w:rsid w:val="00814DEE"/>
    <w:rsid w:val="00822E8C"/>
    <w:rsid w:val="0082458A"/>
    <w:rsid w:val="00825230"/>
    <w:rsid w:val="00826211"/>
    <w:rsid w:val="008330F0"/>
    <w:rsid w:val="00837F5C"/>
    <w:rsid w:val="00844E3E"/>
    <w:rsid w:val="008459BF"/>
    <w:rsid w:val="00850596"/>
    <w:rsid w:val="008514F6"/>
    <w:rsid w:val="00853BEA"/>
    <w:rsid w:val="008540A0"/>
    <w:rsid w:val="008562FE"/>
    <w:rsid w:val="0087275D"/>
    <w:rsid w:val="00872A08"/>
    <w:rsid w:val="008A5241"/>
    <w:rsid w:val="008B1E54"/>
    <w:rsid w:val="008B3586"/>
    <w:rsid w:val="008B5CAB"/>
    <w:rsid w:val="008C3531"/>
    <w:rsid w:val="008C49A8"/>
    <w:rsid w:val="008D597D"/>
    <w:rsid w:val="008D630A"/>
    <w:rsid w:val="008E584B"/>
    <w:rsid w:val="008E68A0"/>
    <w:rsid w:val="008F0B46"/>
    <w:rsid w:val="00903002"/>
    <w:rsid w:val="00907D9B"/>
    <w:rsid w:val="00912C11"/>
    <w:rsid w:val="00921D99"/>
    <w:rsid w:val="00927261"/>
    <w:rsid w:val="009469B8"/>
    <w:rsid w:val="009526CF"/>
    <w:rsid w:val="00993C5D"/>
    <w:rsid w:val="009B659E"/>
    <w:rsid w:val="009E798F"/>
    <w:rsid w:val="009F01FA"/>
    <w:rsid w:val="009F31FB"/>
    <w:rsid w:val="00A1380C"/>
    <w:rsid w:val="00A16B98"/>
    <w:rsid w:val="00A30F08"/>
    <w:rsid w:val="00A51A0F"/>
    <w:rsid w:val="00A51D20"/>
    <w:rsid w:val="00A55C94"/>
    <w:rsid w:val="00A72455"/>
    <w:rsid w:val="00A735F0"/>
    <w:rsid w:val="00A80AA4"/>
    <w:rsid w:val="00A82DC8"/>
    <w:rsid w:val="00A87C54"/>
    <w:rsid w:val="00A938B3"/>
    <w:rsid w:val="00AA4F87"/>
    <w:rsid w:val="00AA6B08"/>
    <w:rsid w:val="00AB2545"/>
    <w:rsid w:val="00AB4994"/>
    <w:rsid w:val="00AB5B97"/>
    <w:rsid w:val="00AC2CEB"/>
    <w:rsid w:val="00AC64EF"/>
    <w:rsid w:val="00AD35D3"/>
    <w:rsid w:val="00AD54A7"/>
    <w:rsid w:val="00AE1031"/>
    <w:rsid w:val="00AF3725"/>
    <w:rsid w:val="00B01AEA"/>
    <w:rsid w:val="00B1228C"/>
    <w:rsid w:val="00B13666"/>
    <w:rsid w:val="00B22C72"/>
    <w:rsid w:val="00B34008"/>
    <w:rsid w:val="00B4076E"/>
    <w:rsid w:val="00B4225A"/>
    <w:rsid w:val="00B43656"/>
    <w:rsid w:val="00B53821"/>
    <w:rsid w:val="00B55849"/>
    <w:rsid w:val="00B6341F"/>
    <w:rsid w:val="00B66379"/>
    <w:rsid w:val="00B67E27"/>
    <w:rsid w:val="00B7252C"/>
    <w:rsid w:val="00B72F58"/>
    <w:rsid w:val="00B85120"/>
    <w:rsid w:val="00B86C6E"/>
    <w:rsid w:val="00B87290"/>
    <w:rsid w:val="00B96D4E"/>
    <w:rsid w:val="00BA1055"/>
    <w:rsid w:val="00BA34F3"/>
    <w:rsid w:val="00BA64C4"/>
    <w:rsid w:val="00BB5776"/>
    <w:rsid w:val="00BC1D12"/>
    <w:rsid w:val="00BC2964"/>
    <w:rsid w:val="00BC2FE3"/>
    <w:rsid w:val="00BC3C12"/>
    <w:rsid w:val="00BC421E"/>
    <w:rsid w:val="00BC7A96"/>
    <w:rsid w:val="00BD0BFC"/>
    <w:rsid w:val="00BD6EF6"/>
    <w:rsid w:val="00BE343E"/>
    <w:rsid w:val="00BE7EF8"/>
    <w:rsid w:val="00C07252"/>
    <w:rsid w:val="00C1467C"/>
    <w:rsid w:val="00C23BED"/>
    <w:rsid w:val="00C5038F"/>
    <w:rsid w:val="00C53A56"/>
    <w:rsid w:val="00C75ACD"/>
    <w:rsid w:val="00C762B0"/>
    <w:rsid w:val="00C800A2"/>
    <w:rsid w:val="00C9144E"/>
    <w:rsid w:val="00C92C56"/>
    <w:rsid w:val="00C93F59"/>
    <w:rsid w:val="00C94577"/>
    <w:rsid w:val="00C95673"/>
    <w:rsid w:val="00CA0944"/>
    <w:rsid w:val="00CB404A"/>
    <w:rsid w:val="00CC1AFC"/>
    <w:rsid w:val="00CC439C"/>
    <w:rsid w:val="00CC5470"/>
    <w:rsid w:val="00CC66D6"/>
    <w:rsid w:val="00CD21C2"/>
    <w:rsid w:val="00CD2934"/>
    <w:rsid w:val="00CE3F49"/>
    <w:rsid w:val="00CE6A3A"/>
    <w:rsid w:val="00CE7A95"/>
    <w:rsid w:val="00CF1155"/>
    <w:rsid w:val="00CF58DC"/>
    <w:rsid w:val="00CF76C6"/>
    <w:rsid w:val="00D119F5"/>
    <w:rsid w:val="00D15D0B"/>
    <w:rsid w:val="00D17F02"/>
    <w:rsid w:val="00D31DC6"/>
    <w:rsid w:val="00D337E0"/>
    <w:rsid w:val="00D34683"/>
    <w:rsid w:val="00D34FCC"/>
    <w:rsid w:val="00D35CF2"/>
    <w:rsid w:val="00D419EB"/>
    <w:rsid w:val="00D44278"/>
    <w:rsid w:val="00D50A49"/>
    <w:rsid w:val="00D52E46"/>
    <w:rsid w:val="00D61927"/>
    <w:rsid w:val="00D62105"/>
    <w:rsid w:val="00D62558"/>
    <w:rsid w:val="00D71FFE"/>
    <w:rsid w:val="00D90870"/>
    <w:rsid w:val="00DA12D8"/>
    <w:rsid w:val="00DB0BD9"/>
    <w:rsid w:val="00DB31C2"/>
    <w:rsid w:val="00DD1FB1"/>
    <w:rsid w:val="00DD7F6D"/>
    <w:rsid w:val="00DE57C3"/>
    <w:rsid w:val="00DE7F15"/>
    <w:rsid w:val="00E0126E"/>
    <w:rsid w:val="00E116EA"/>
    <w:rsid w:val="00E116F9"/>
    <w:rsid w:val="00E22468"/>
    <w:rsid w:val="00E25BB7"/>
    <w:rsid w:val="00E263E3"/>
    <w:rsid w:val="00E27571"/>
    <w:rsid w:val="00E330C9"/>
    <w:rsid w:val="00E34FCF"/>
    <w:rsid w:val="00E40740"/>
    <w:rsid w:val="00E435F5"/>
    <w:rsid w:val="00E45A0C"/>
    <w:rsid w:val="00E6411E"/>
    <w:rsid w:val="00E72823"/>
    <w:rsid w:val="00E75A28"/>
    <w:rsid w:val="00E769ED"/>
    <w:rsid w:val="00E77D0A"/>
    <w:rsid w:val="00E83197"/>
    <w:rsid w:val="00E8329B"/>
    <w:rsid w:val="00E83CD5"/>
    <w:rsid w:val="00E867C4"/>
    <w:rsid w:val="00E9176A"/>
    <w:rsid w:val="00EA3BFF"/>
    <w:rsid w:val="00EB43F9"/>
    <w:rsid w:val="00EB4B22"/>
    <w:rsid w:val="00EC48EC"/>
    <w:rsid w:val="00ED7DBD"/>
    <w:rsid w:val="00EE147B"/>
    <w:rsid w:val="00EE5496"/>
    <w:rsid w:val="00EE5850"/>
    <w:rsid w:val="00F01475"/>
    <w:rsid w:val="00F01836"/>
    <w:rsid w:val="00F25CFF"/>
    <w:rsid w:val="00F31691"/>
    <w:rsid w:val="00F4091D"/>
    <w:rsid w:val="00F45592"/>
    <w:rsid w:val="00F51724"/>
    <w:rsid w:val="00F51E60"/>
    <w:rsid w:val="00F55444"/>
    <w:rsid w:val="00F55CD3"/>
    <w:rsid w:val="00F64F4E"/>
    <w:rsid w:val="00F6654D"/>
    <w:rsid w:val="00F66CF1"/>
    <w:rsid w:val="00F83C24"/>
    <w:rsid w:val="00F8426C"/>
    <w:rsid w:val="00F852D1"/>
    <w:rsid w:val="00F87B88"/>
    <w:rsid w:val="00FA15C8"/>
    <w:rsid w:val="00FA6FE1"/>
    <w:rsid w:val="00FB3D40"/>
    <w:rsid w:val="00FB57F3"/>
    <w:rsid w:val="00FC08C2"/>
    <w:rsid w:val="00FC0F80"/>
    <w:rsid w:val="00FC6813"/>
    <w:rsid w:val="00FC781A"/>
    <w:rsid w:val="00FD4C6B"/>
    <w:rsid w:val="00FF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667E4-C429-413F-AA8E-CA9CFA2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31"/>
  </w:style>
  <w:style w:type="paragraph" w:styleId="Heading1">
    <w:name w:val="heading 1"/>
    <w:basedOn w:val="Normal"/>
    <w:next w:val="Normal"/>
    <w:link w:val="Heading1Char"/>
    <w:uiPriority w:val="99"/>
    <w:qFormat/>
    <w:rsid w:val="006540D9"/>
    <w:pPr>
      <w:keepNext/>
      <w:spacing w:line="360" w:lineRule="auto"/>
      <w:ind w:firstLine="720"/>
      <w:jc w:val="both"/>
      <w:outlineLvl w:val="0"/>
    </w:pPr>
    <w:rPr>
      <w:rFonts w:ascii="Arial" w:eastAsia="Times New Roman" w:hAnsi="Arial" w:cs="Arial"/>
      <w:b/>
      <w:bCs/>
      <w:sz w:val="24"/>
      <w:szCs w:val="24"/>
    </w:rPr>
  </w:style>
  <w:style w:type="paragraph" w:styleId="Heading2">
    <w:name w:val="heading 2"/>
    <w:basedOn w:val="Normal"/>
    <w:next w:val="Normal"/>
    <w:link w:val="Heading2Char"/>
    <w:uiPriority w:val="9"/>
    <w:unhideWhenUsed/>
    <w:qFormat/>
    <w:rsid w:val="006540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25156"/>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325156"/>
    <w:rPr>
      <w:rFonts w:ascii="Calibri" w:eastAsia="Calibri" w:hAnsi="Calibri" w:cs="Calibri"/>
      <w:sz w:val="20"/>
      <w:szCs w:val="20"/>
    </w:rPr>
  </w:style>
  <w:style w:type="character" w:styleId="FootnoteReference">
    <w:name w:val="footnote reference"/>
    <w:basedOn w:val="DefaultParagraphFont"/>
    <w:uiPriority w:val="99"/>
    <w:semiHidden/>
    <w:rsid w:val="00325156"/>
    <w:rPr>
      <w:vertAlign w:val="superscript"/>
    </w:rPr>
  </w:style>
  <w:style w:type="character" w:styleId="Hyperlink">
    <w:name w:val="Hyperlink"/>
    <w:basedOn w:val="DefaultParagraphFont"/>
    <w:uiPriority w:val="99"/>
    <w:rsid w:val="00325156"/>
    <w:rPr>
      <w:color w:val="0000FF"/>
      <w:u w:val="single"/>
    </w:rPr>
  </w:style>
  <w:style w:type="paragraph" w:styleId="BodyText2">
    <w:name w:val="Body Text 2"/>
    <w:basedOn w:val="Normal"/>
    <w:link w:val="BodyText2Char"/>
    <w:uiPriority w:val="99"/>
    <w:semiHidden/>
    <w:rsid w:val="00325156"/>
    <w:pPr>
      <w:spacing w:after="120" w:afterAutospacing="1" w:line="480" w:lineRule="auto"/>
    </w:pPr>
    <w:rPr>
      <w:rFonts w:ascii="Calibri" w:eastAsia="Calibri" w:hAnsi="Calibri" w:cs="Calibri"/>
    </w:rPr>
  </w:style>
  <w:style w:type="character" w:customStyle="1" w:styleId="BodyText2Char">
    <w:name w:val="Body Text 2 Char"/>
    <w:basedOn w:val="DefaultParagraphFont"/>
    <w:link w:val="BodyText2"/>
    <w:uiPriority w:val="99"/>
    <w:rsid w:val="00325156"/>
    <w:rPr>
      <w:rFonts w:ascii="Calibri" w:eastAsia="Calibri" w:hAnsi="Calibri" w:cs="Calibri"/>
    </w:rPr>
  </w:style>
  <w:style w:type="paragraph" w:styleId="BalloonText">
    <w:name w:val="Balloon Text"/>
    <w:basedOn w:val="Normal"/>
    <w:link w:val="BalloonTextChar"/>
    <w:uiPriority w:val="99"/>
    <w:semiHidden/>
    <w:unhideWhenUsed/>
    <w:rsid w:val="00325156"/>
    <w:rPr>
      <w:rFonts w:ascii="Tahoma" w:hAnsi="Tahoma" w:cs="Tahoma"/>
      <w:sz w:val="16"/>
      <w:szCs w:val="16"/>
    </w:rPr>
  </w:style>
  <w:style w:type="character" w:customStyle="1" w:styleId="BalloonTextChar">
    <w:name w:val="Balloon Text Char"/>
    <w:basedOn w:val="DefaultParagraphFont"/>
    <w:link w:val="BalloonText"/>
    <w:uiPriority w:val="99"/>
    <w:semiHidden/>
    <w:rsid w:val="00325156"/>
    <w:rPr>
      <w:rFonts w:ascii="Tahoma" w:hAnsi="Tahoma" w:cs="Tahoma"/>
      <w:sz w:val="16"/>
      <w:szCs w:val="16"/>
    </w:rPr>
  </w:style>
  <w:style w:type="paragraph" w:styleId="BodyTextIndent2">
    <w:name w:val="Body Text Indent 2"/>
    <w:basedOn w:val="Normal"/>
    <w:link w:val="BodyTextIndent2Char"/>
    <w:uiPriority w:val="99"/>
    <w:unhideWhenUsed/>
    <w:rsid w:val="0065277B"/>
    <w:pPr>
      <w:spacing w:after="120" w:line="480" w:lineRule="auto"/>
      <w:ind w:left="283"/>
    </w:pPr>
  </w:style>
  <w:style w:type="character" w:customStyle="1" w:styleId="BodyTextIndent2Char">
    <w:name w:val="Body Text Indent 2 Char"/>
    <w:basedOn w:val="DefaultParagraphFont"/>
    <w:link w:val="BodyTextIndent2"/>
    <w:uiPriority w:val="99"/>
    <w:rsid w:val="0065277B"/>
  </w:style>
  <w:style w:type="character" w:customStyle="1" w:styleId="Heading1Char">
    <w:name w:val="Heading 1 Char"/>
    <w:basedOn w:val="DefaultParagraphFont"/>
    <w:link w:val="Heading1"/>
    <w:uiPriority w:val="99"/>
    <w:rsid w:val="006540D9"/>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6540D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540D9"/>
  </w:style>
  <w:style w:type="character" w:styleId="Emphasis">
    <w:name w:val="Emphasis"/>
    <w:basedOn w:val="DefaultParagraphFont"/>
    <w:uiPriority w:val="20"/>
    <w:qFormat/>
    <w:rsid w:val="006540D9"/>
    <w:rPr>
      <w:i/>
      <w:iCs/>
    </w:rPr>
  </w:style>
  <w:style w:type="character" w:styleId="CommentReference">
    <w:name w:val="annotation reference"/>
    <w:basedOn w:val="DefaultParagraphFont"/>
    <w:uiPriority w:val="99"/>
    <w:semiHidden/>
    <w:unhideWhenUsed/>
    <w:rsid w:val="009469B8"/>
    <w:rPr>
      <w:sz w:val="16"/>
      <w:szCs w:val="16"/>
    </w:rPr>
  </w:style>
  <w:style w:type="paragraph" w:styleId="CommentText">
    <w:name w:val="annotation text"/>
    <w:basedOn w:val="Normal"/>
    <w:link w:val="CommentTextChar"/>
    <w:uiPriority w:val="99"/>
    <w:semiHidden/>
    <w:unhideWhenUsed/>
    <w:rsid w:val="009469B8"/>
    <w:rPr>
      <w:sz w:val="20"/>
      <w:szCs w:val="20"/>
    </w:rPr>
  </w:style>
  <w:style w:type="character" w:customStyle="1" w:styleId="CommentTextChar">
    <w:name w:val="Comment Text Char"/>
    <w:basedOn w:val="DefaultParagraphFont"/>
    <w:link w:val="CommentText"/>
    <w:uiPriority w:val="99"/>
    <w:semiHidden/>
    <w:rsid w:val="009469B8"/>
    <w:rPr>
      <w:sz w:val="20"/>
      <w:szCs w:val="20"/>
    </w:rPr>
  </w:style>
  <w:style w:type="paragraph" w:styleId="CommentSubject">
    <w:name w:val="annotation subject"/>
    <w:basedOn w:val="CommentText"/>
    <w:next w:val="CommentText"/>
    <w:link w:val="CommentSubjectChar"/>
    <w:uiPriority w:val="99"/>
    <w:semiHidden/>
    <w:unhideWhenUsed/>
    <w:rsid w:val="009469B8"/>
    <w:rPr>
      <w:b/>
      <w:bCs/>
    </w:rPr>
  </w:style>
  <w:style w:type="character" w:customStyle="1" w:styleId="CommentSubjectChar">
    <w:name w:val="Comment Subject Char"/>
    <w:basedOn w:val="CommentTextChar"/>
    <w:link w:val="CommentSubject"/>
    <w:uiPriority w:val="99"/>
    <w:semiHidden/>
    <w:rsid w:val="009469B8"/>
    <w:rPr>
      <w:b/>
      <w:bCs/>
      <w:sz w:val="20"/>
      <w:szCs w:val="20"/>
    </w:rPr>
  </w:style>
  <w:style w:type="paragraph" w:styleId="Revision">
    <w:name w:val="Revision"/>
    <w:hidden/>
    <w:uiPriority w:val="99"/>
    <w:semiHidden/>
    <w:rsid w:val="009F01FA"/>
  </w:style>
  <w:style w:type="paragraph" w:styleId="Header">
    <w:name w:val="header"/>
    <w:basedOn w:val="Normal"/>
    <w:link w:val="HeaderChar"/>
    <w:uiPriority w:val="99"/>
    <w:unhideWhenUsed/>
    <w:rsid w:val="009F01FA"/>
    <w:pPr>
      <w:tabs>
        <w:tab w:val="center" w:pos="4513"/>
        <w:tab w:val="right" w:pos="9026"/>
      </w:tabs>
    </w:pPr>
  </w:style>
  <w:style w:type="character" w:customStyle="1" w:styleId="HeaderChar">
    <w:name w:val="Header Char"/>
    <w:basedOn w:val="DefaultParagraphFont"/>
    <w:link w:val="Header"/>
    <w:uiPriority w:val="99"/>
    <w:rsid w:val="009F01FA"/>
  </w:style>
  <w:style w:type="paragraph" w:styleId="Footer">
    <w:name w:val="footer"/>
    <w:basedOn w:val="Normal"/>
    <w:link w:val="FooterChar"/>
    <w:uiPriority w:val="99"/>
    <w:unhideWhenUsed/>
    <w:rsid w:val="009F01FA"/>
    <w:pPr>
      <w:tabs>
        <w:tab w:val="center" w:pos="4513"/>
        <w:tab w:val="right" w:pos="9026"/>
      </w:tabs>
    </w:pPr>
  </w:style>
  <w:style w:type="character" w:customStyle="1" w:styleId="FooterChar">
    <w:name w:val="Footer Char"/>
    <w:basedOn w:val="DefaultParagraphFont"/>
    <w:link w:val="Footer"/>
    <w:uiPriority w:val="99"/>
    <w:rsid w:val="009F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seburnnewcastle.org" TargetMode="External"/><Relationship Id="rId3" Type="http://schemas.openxmlformats.org/officeDocument/2006/relationships/webSettings" Target="webSettings.xml"/><Relationship Id="rId7" Type="http://schemas.openxmlformats.org/officeDocument/2006/relationships/hyperlink" Target="http://www.thekil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library.wiley.com/doi/10.1111/tesg.2001.92.issue-4/issuet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9568</Words>
  <Characters>54538</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63979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Wilkie, Carol</cp:lastModifiedBy>
  <cp:revision>2</cp:revision>
  <dcterms:created xsi:type="dcterms:W3CDTF">2016-06-13T14:53:00Z</dcterms:created>
  <dcterms:modified xsi:type="dcterms:W3CDTF">2016-06-13T14:53:00Z</dcterms:modified>
</cp:coreProperties>
</file>