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0B678" w14:textId="743C3C77" w:rsidR="00A51697" w:rsidRDefault="00685DF8" w:rsidP="000E1E8A">
      <w:pPr>
        <w:spacing w:line="360" w:lineRule="auto"/>
        <w:jc w:val="both"/>
        <w:rPr>
          <w:rFonts w:ascii="Times New Roman" w:hAnsi="Times New Roman"/>
        </w:rPr>
      </w:pPr>
      <w:bookmarkStart w:id="0" w:name="_GoBack"/>
      <w:bookmarkEnd w:id="0"/>
      <w:r w:rsidRPr="00685DF8">
        <w:rPr>
          <w:rFonts w:ascii="Times New Roman" w:hAnsi="Times New Roman"/>
        </w:rPr>
        <w:t xml:space="preserve">Symbolic, experiential and functional consumptions of </w:t>
      </w:r>
      <w:r w:rsidR="00163CEF">
        <w:rPr>
          <w:rFonts w:ascii="Times New Roman" w:hAnsi="Times New Roman"/>
        </w:rPr>
        <w:t xml:space="preserve">heritage </w:t>
      </w:r>
      <w:r w:rsidRPr="00685DF8">
        <w:rPr>
          <w:rFonts w:ascii="Times New Roman" w:hAnsi="Times New Roman"/>
        </w:rPr>
        <w:t>tourism destination</w:t>
      </w:r>
      <w:r w:rsidR="001F3B08">
        <w:rPr>
          <w:rFonts w:ascii="Times New Roman" w:hAnsi="Times New Roman"/>
        </w:rPr>
        <w:t>s</w:t>
      </w:r>
      <w:r w:rsidR="00163CEF">
        <w:rPr>
          <w:rFonts w:ascii="Times New Roman" w:hAnsi="Times New Roman"/>
        </w:rPr>
        <w:t xml:space="preserve">: </w:t>
      </w:r>
      <w:r w:rsidR="00C22879">
        <w:rPr>
          <w:rFonts w:ascii="Times New Roman" w:hAnsi="Times New Roman"/>
        </w:rPr>
        <w:t>t</w:t>
      </w:r>
      <w:r w:rsidR="00163CEF">
        <w:rPr>
          <w:rFonts w:ascii="Times New Roman" w:hAnsi="Times New Roman"/>
        </w:rPr>
        <w:t xml:space="preserve">he case of Angkor </w:t>
      </w:r>
      <w:r w:rsidR="001F3B08">
        <w:rPr>
          <w:rFonts w:ascii="Times New Roman" w:hAnsi="Times New Roman"/>
        </w:rPr>
        <w:t xml:space="preserve">World Heritage Site, </w:t>
      </w:r>
      <w:r w:rsidR="00163CEF">
        <w:rPr>
          <w:rFonts w:ascii="Times New Roman" w:hAnsi="Times New Roman"/>
        </w:rPr>
        <w:t>Cambodia</w:t>
      </w:r>
    </w:p>
    <w:p w14:paraId="13AB573C" w14:textId="77777777" w:rsidR="001F3B08" w:rsidRPr="00685DF8" w:rsidRDefault="001F3B08" w:rsidP="000E1E8A">
      <w:pPr>
        <w:spacing w:line="360" w:lineRule="auto"/>
        <w:jc w:val="both"/>
        <w:rPr>
          <w:rFonts w:ascii="Times New Roman" w:hAnsi="Times New Roman"/>
        </w:rPr>
      </w:pPr>
    </w:p>
    <w:p w14:paraId="1744C48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Abstract</w:t>
      </w:r>
    </w:p>
    <w:p w14:paraId="44344BF4" w14:textId="08FBCBB3" w:rsidR="00A51697" w:rsidRPr="00A51697" w:rsidRDefault="009003C4" w:rsidP="000E1E8A">
      <w:pPr>
        <w:spacing w:line="360" w:lineRule="auto"/>
        <w:jc w:val="both"/>
        <w:rPr>
          <w:rFonts w:ascii="Times New Roman" w:hAnsi="Times New Roman"/>
        </w:rPr>
      </w:pPr>
      <w:r w:rsidRPr="00A51697">
        <w:rPr>
          <w:rFonts w:ascii="Times New Roman" w:hAnsi="Times New Roman"/>
        </w:rPr>
        <w:t>This study empirically investigates the effects of three destination consumptions (namely symbolic, experiential and functional) on tourists</w:t>
      </w:r>
      <w:r>
        <w:rPr>
          <w:rFonts w:ascii="Times New Roman" w:hAnsi="Times New Roman"/>
        </w:rPr>
        <w:t>’</w:t>
      </w:r>
      <w:r w:rsidRPr="00A51697">
        <w:rPr>
          <w:rFonts w:ascii="Times New Roman" w:hAnsi="Times New Roman"/>
        </w:rPr>
        <w:t xml:space="preserve"> destination attachment and satisfaction, and further on destination loyalty</w:t>
      </w:r>
      <w:r w:rsidR="00255E93">
        <w:rPr>
          <w:rFonts w:ascii="Times New Roman" w:hAnsi="Times New Roman"/>
        </w:rPr>
        <w:t xml:space="preserve"> </w:t>
      </w:r>
      <w:r w:rsidR="001F3B08">
        <w:rPr>
          <w:rFonts w:ascii="Times New Roman" w:hAnsi="Times New Roman"/>
        </w:rPr>
        <w:t>at</w:t>
      </w:r>
      <w:r w:rsidR="00255E93">
        <w:rPr>
          <w:rFonts w:ascii="Times New Roman" w:hAnsi="Times New Roman"/>
        </w:rPr>
        <w:t xml:space="preserve"> </w:t>
      </w:r>
      <w:r w:rsidR="00501EB7">
        <w:rPr>
          <w:rFonts w:ascii="Times New Roman" w:hAnsi="Times New Roman" w:hint="eastAsia"/>
        </w:rPr>
        <w:t>a</w:t>
      </w:r>
      <w:r w:rsidR="00255E93">
        <w:rPr>
          <w:rFonts w:ascii="Times New Roman" w:hAnsi="Times New Roman"/>
        </w:rPr>
        <w:t xml:space="preserve"> heritage tourism </w:t>
      </w:r>
      <w:r w:rsidR="001F3B08">
        <w:rPr>
          <w:rFonts w:ascii="Times New Roman" w:hAnsi="Times New Roman"/>
        </w:rPr>
        <w:t>destination</w:t>
      </w:r>
      <w:r w:rsidR="00C22879">
        <w:rPr>
          <w:rFonts w:ascii="Times New Roman" w:hAnsi="Times New Roman"/>
        </w:rPr>
        <w:t>s</w:t>
      </w:r>
      <w:r w:rsidRPr="00A51697">
        <w:rPr>
          <w:rFonts w:ascii="Times New Roman" w:hAnsi="Times New Roman"/>
        </w:rPr>
        <w:t>. Using a sample of 512 international tourists visiting Angkor, Cambodia, results reveal that all three types of consumptions have significantly positive effects on destination attachment and satisfaction, which in turn positiv</w:t>
      </w:r>
      <w:r>
        <w:rPr>
          <w:rFonts w:ascii="Times New Roman" w:hAnsi="Times New Roman"/>
        </w:rPr>
        <w:t>ely affect destination loyalty.</w:t>
      </w:r>
      <w:r>
        <w:rPr>
          <w:rFonts w:ascii="Times New Roman" w:hAnsi="Times New Roman" w:hint="eastAsia"/>
        </w:rPr>
        <w:t xml:space="preserve"> </w:t>
      </w:r>
      <w:r w:rsidRPr="00A51697">
        <w:rPr>
          <w:rFonts w:ascii="Times New Roman" w:hAnsi="Times New Roman"/>
        </w:rPr>
        <w:t xml:space="preserve">However, the </w:t>
      </w:r>
      <w:r>
        <w:rPr>
          <w:rFonts w:ascii="Times New Roman" w:hAnsi="Times New Roman" w:hint="eastAsia"/>
        </w:rPr>
        <w:t>effects</w:t>
      </w:r>
      <w:r w:rsidRPr="00A51697">
        <w:rPr>
          <w:rFonts w:ascii="Times New Roman" w:hAnsi="Times New Roman"/>
        </w:rPr>
        <w:t xml:space="preserve"> of symbolic consumption and experiential consumption are greater than that of functional consumption. The results also support the </w:t>
      </w:r>
      <w:r w:rsidR="004D3D72">
        <w:rPr>
          <w:rFonts w:ascii="Times New Roman" w:hAnsi="Times New Roman"/>
        </w:rPr>
        <w:t xml:space="preserve">importance of the </w:t>
      </w:r>
      <w:r w:rsidRPr="00A51697">
        <w:rPr>
          <w:rFonts w:ascii="Times New Roman" w:hAnsi="Times New Roman"/>
        </w:rPr>
        <w:t>role of destination attachment in the quality-satisfaction-loyalty relationship.</w:t>
      </w:r>
    </w:p>
    <w:p w14:paraId="466F0D7B" w14:textId="77777777" w:rsidR="002727CE" w:rsidRDefault="002727CE" w:rsidP="000E1E8A">
      <w:pPr>
        <w:spacing w:line="360" w:lineRule="auto"/>
        <w:jc w:val="both"/>
        <w:rPr>
          <w:rFonts w:ascii="Times New Roman" w:hAnsi="Times New Roman"/>
        </w:rPr>
      </w:pPr>
    </w:p>
    <w:p w14:paraId="2552B279" w14:textId="3EC2358B" w:rsidR="00A51697" w:rsidRPr="00A51697" w:rsidRDefault="00A51697" w:rsidP="000E1E8A">
      <w:pPr>
        <w:spacing w:line="360" w:lineRule="auto"/>
        <w:jc w:val="both"/>
        <w:rPr>
          <w:rFonts w:ascii="Times New Roman" w:hAnsi="Times New Roman"/>
        </w:rPr>
      </w:pPr>
      <w:r w:rsidRPr="00A51697">
        <w:rPr>
          <w:rFonts w:ascii="Times New Roman" w:hAnsi="Times New Roman"/>
        </w:rPr>
        <w:t>Ke</w:t>
      </w:r>
      <w:r>
        <w:rPr>
          <w:rFonts w:ascii="Times New Roman" w:hAnsi="Times New Roman"/>
        </w:rPr>
        <w:t xml:space="preserve">ywords: symbolic consumption, </w:t>
      </w:r>
      <w:r w:rsidRPr="00A51697">
        <w:rPr>
          <w:rFonts w:ascii="Times New Roman" w:hAnsi="Times New Roman"/>
        </w:rPr>
        <w:t>experiential consump</w:t>
      </w:r>
      <w:r>
        <w:rPr>
          <w:rFonts w:ascii="Times New Roman" w:hAnsi="Times New Roman"/>
        </w:rPr>
        <w:t xml:space="preserve">tion, functional </w:t>
      </w:r>
      <w:r w:rsidRPr="00A51697">
        <w:rPr>
          <w:rFonts w:ascii="Times New Roman" w:hAnsi="Times New Roman"/>
        </w:rPr>
        <w:t xml:space="preserve">consumption, </w:t>
      </w:r>
      <w:r w:rsidR="00255E93">
        <w:rPr>
          <w:rFonts w:ascii="Times New Roman" w:hAnsi="Times New Roman"/>
        </w:rPr>
        <w:t xml:space="preserve">heritage tourism </w:t>
      </w:r>
    </w:p>
    <w:p w14:paraId="709595D5" w14:textId="77777777" w:rsidR="00A51697" w:rsidRPr="00A51697" w:rsidRDefault="00A51697" w:rsidP="000E1E8A">
      <w:pPr>
        <w:spacing w:line="360" w:lineRule="auto"/>
        <w:jc w:val="both"/>
        <w:rPr>
          <w:rFonts w:ascii="Times New Roman" w:hAnsi="Times New Roman"/>
        </w:rPr>
      </w:pPr>
    </w:p>
    <w:p w14:paraId="35A2105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1.</w:t>
      </w:r>
      <w:r w:rsidRPr="00A51697">
        <w:rPr>
          <w:rFonts w:ascii="Times New Roman" w:hAnsi="Times New Roman"/>
        </w:rPr>
        <w:tab/>
        <w:t>Introduction</w:t>
      </w:r>
    </w:p>
    <w:p w14:paraId="6B48FD43" w14:textId="4554A326" w:rsidR="00A51697" w:rsidRPr="00A51697" w:rsidRDefault="00A51697" w:rsidP="000E1E8A">
      <w:pPr>
        <w:spacing w:line="360" w:lineRule="auto"/>
        <w:jc w:val="both"/>
        <w:rPr>
          <w:rFonts w:ascii="Times New Roman" w:hAnsi="Times New Roman"/>
        </w:rPr>
      </w:pPr>
      <w:r w:rsidRPr="00A51697">
        <w:rPr>
          <w:rFonts w:ascii="Times New Roman" w:hAnsi="Times New Roman"/>
        </w:rPr>
        <w:t>Tourism consumption provides an important and meaningful part of an individual</w:t>
      </w:r>
      <w:r>
        <w:rPr>
          <w:rFonts w:ascii="Times New Roman" w:hAnsi="Times New Roman"/>
        </w:rPr>
        <w:t>’</w:t>
      </w:r>
      <w:r w:rsidRPr="00A51697">
        <w:rPr>
          <w:rFonts w:ascii="Times New Roman" w:hAnsi="Times New Roman"/>
        </w:rPr>
        <w:t>s life (Desforges, 2000), while tourism has been shown to increase economic activity across a destination in the form of tourist receipts</w:t>
      </w:r>
      <w:r w:rsidR="00501EB7">
        <w:rPr>
          <w:rFonts w:ascii="Times New Roman" w:hAnsi="Times New Roman" w:hint="eastAsia"/>
        </w:rPr>
        <w:t>,</w:t>
      </w:r>
      <w:r w:rsidRPr="00A51697">
        <w:rPr>
          <w:rFonts w:ascii="Times New Roman" w:hAnsi="Times New Roman"/>
        </w:rPr>
        <w:t xml:space="preserve"> employment and government revenues (Chen &amp; Chen, 2010). As with other branded consumer products, a tourism destination possesses both </w:t>
      </w:r>
      <w:r w:rsidR="00C22879">
        <w:rPr>
          <w:rFonts w:ascii="Times New Roman" w:hAnsi="Times New Roman"/>
        </w:rPr>
        <w:t xml:space="preserve">the </w:t>
      </w:r>
      <w:r w:rsidRPr="00A51697">
        <w:rPr>
          <w:rFonts w:ascii="Times New Roman" w:hAnsi="Times New Roman"/>
        </w:rPr>
        <w:t xml:space="preserve">tangible and intangible attributes (Ekinci &amp; Hosany, 2006). These can </w:t>
      </w:r>
      <w:r>
        <w:rPr>
          <w:rFonts w:ascii="Times New Roman" w:hAnsi="Times New Roman"/>
        </w:rPr>
        <w:t>provide a significant means of</w:t>
      </w:r>
      <w:r>
        <w:rPr>
          <w:rFonts w:ascii="Times New Roman" w:hAnsi="Times New Roman" w:hint="eastAsia"/>
        </w:rPr>
        <w:t xml:space="preserve"> </w:t>
      </w:r>
      <w:r w:rsidRPr="00A51697">
        <w:rPr>
          <w:rFonts w:ascii="Times New Roman" w:hAnsi="Times New Roman"/>
        </w:rPr>
        <w:t xml:space="preserve">differentiation, and thus competitive advantage, for products and services (Aaker, 1996). Tourism destination consumption which meets tourists’ expectations results in satisfaction and further activates destination loyalty </w:t>
      </w:r>
      <w:r w:rsidRPr="00A51697">
        <w:rPr>
          <w:rFonts w:ascii="Times New Roman" w:hAnsi="Times New Roman"/>
        </w:rPr>
        <w:lastRenderedPageBreak/>
        <w:t xml:space="preserve">(Chen &amp; Chen, 2010; Chen &amp; Chen, 2013; Chen &amp; Tsai, 2007). Tourism destination brands are consumed for different tourist motives. Previous studies mainly focus on the functional or physical attributes of the tourism destination as </w:t>
      </w:r>
      <w:r w:rsidR="00C22879">
        <w:rPr>
          <w:rFonts w:ascii="Times New Roman" w:hAnsi="Times New Roman"/>
        </w:rPr>
        <w:t xml:space="preserve">being </w:t>
      </w:r>
      <w:r w:rsidRPr="00A51697">
        <w:rPr>
          <w:rFonts w:ascii="Times New Roman" w:hAnsi="Times New Roman"/>
        </w:rPr>
        <w:t>the main driver of tourists</w:t>
      </w:r>
      <w:r>
        <w:rPr>
          <w:rFonts w:ascii="Times New Roman" w:hAnsi="Times New Roman"/>
        </w:rPr>
        <w:t>’</w:t>
      </w:r>
      <w:r w:rsidRPr="00A51697">
        <w:rPr>
          <w:rFonts w:ascii="Times New Roman" w:hAnsi="Times New Roman"/>
        </w:rPr>
        <w:t xml:space="preserve"> destination brand consumption (Sirakaya, Sonmez &amp; Choi, 2001). However, recently aspects of tourists</w:t>
      </w:r>
      <w:r w:rsidR="00501EB7">
        <w:rPr>
          <w:rFonts w:ascii="Times New Roman" w:hAnsi="Times New Roman"/>
        </w:rPr>
        <w:t>’</w:t>
      </w:r>
      <w:r w:rsidRPr="00A51697">
        <w:rPr>
          <w:rFonts w:ascii="Times New Roman" w:hAnsi="Times New Roman"/>
        </w:rPr>
        <w:t xml:space="preserve"> symbolic (Ekinci, Sirakaya-Turk &amp; Previado, 2013) and experiential benefits (Barnes, Mattsson, &amp; Sørensen, 2014; Chen &amp; Chen, 2010; Chen &amp; Chen, 2013; Govers, Go, &amp; Kumar, 2007) of destination consumption quality have been gaining more attention from tourism scholars and practitioners. For example, Ekinci et al. (2013, p.716) address the importance of symbolic attributes of tourism destinations for providing tourists</w:t>
      </w:r>
      <w:r w:rsidR="001F3B08">
        <w:rPr>
          <w:rFonts w:ascii="Times New Roman" w:hAnsi="Times New Roman"/>
        </w:rPr>
        <w:t xml:space="preserve"> </w:t>
      </w:r>
      <w:r w:rsidR="00C22879">
        <w:rPr>
          <w:rFonts w:ascii="Times New Roman" w:hAnsi="Times New Roman"/>
        </w:rPr>
        <w:t>“</w:t>
      </w:r>
      <w:r w:rsidR="001F3B08">
        <w:rPr>
          <w:rFonts w:ascii="Times New Roman" w:hAnsi="Times New Roman"/>
        </w:rPr>
        <w:t xml:space="preserve">with </w:t>
      </w:r>
      <w:r w:rsidRPr="00A51697">
        <w:rPr>
          <w:rFonts w:ascii="Times New Roman" w:hAnsi="Times New Roman"/>
        </w:rPr>
        <w:t>a suitable venue for the enactment of self-concept, social identity, and enhancement of lifestyle</w:t>
      </w:r>
      <w:r w:rsidR="00501EB7">
        <w:rPr>
          <w:rFonts w:ascii="Times New Roman" w:hAnsi="Times New Roman"/>
        </w:rPr>
        <w:t>”</w:t>
      </w:r>
      <w:r w:rsidRPr="00A51697">
        <w:rPr>
          <w:rFonts w:ascii="Times New Roman" w:hAnsi="Times New Roman"/>
        </w:rPr>
        <w:t>. Otto and Ritchie (1996) emphasize the experiential nature of tourism consumption and view tourism as a consumption experience that pertains to the multisensory, fantasy and emotive dimensions of visitors</w:t>
      </w:r>
      <w:r>
        <w:rPr>
          <w:rFonts w:ascii="Times New Roman" w:hAnsi="Times New Roman"/>
        </w:rPr>
        <w:t>’</w:t>
      </w:r>
      <w:r w:rsidRPr="00A51697">
        <w:rPr>
          <w:rFonts w:ascii="Times New Roman" w:hAnsi="Times New Roman"/>
        </w:rPr>
        <w:t xml:space="preserve"> experiences (Barnes et al, 2014; Chen &amp; Chen, 2010; Govers et al., 2007). Given the distinctiveness of various consumption perceptions (functional, symbolic and experiential) and their associated influences on tourists</w:t>
      </w:r>
      <w:r>
        <w:rPr>
          <w:rFonts w:ascii="Times New Roman" w:hAnsi="Times New Roman"/>
        </w:rPr>
        <w:t>’</w:t>
      </w:r>
      <w:r w:rsidRPr="00A51697">
        <w:rPr>
          <w:rFonts w:ascii="Times New Roman" w:hAnsi="Times New Roman"/>
        </w:rPr>
        <w:t xml:space="preserve"> consumption evaluations and post-consumption destination loyalty, relatively little research can be found to integrate these three types of destination consumptions to depict the whole picture of tourist destination consumption.</w:t>
      </w:r>
    </w:p>
    <w:p w14:paraId="6A28F689" w14:textId="77777777" w:rsidR="00A51697" w:rsidRPr="00A51697" w:rsidRDefault="00A51697" w:rsidP="000E1E8A">
      <w:pPr>
        <w:spacing w:line="360" w:lineRule="auto"/>
        <w:jc w:val="both"/>
        <w:rPr>
          <w:rFonts w:ascii="Times New Roman" w:hAnsi="Times New Roman"/>
        </w:rPr>
      </w:pPr>
    </w:p>
    <w:p w14:paraId="4086E812" w14:textId="43E0F9BA"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Understanding destination loyalty is important as it serves as the strong basis of competitive advantage and sustainability of a destination. With destinations competing to attract tourists and to motivate them to revisit and/or recommend the destinations to others, destination loyalty has attracted growing attention for destination marketing and management research. Academics and practitioners agree that satisfaction is the major antecedent of loyalty (Bigne, Sanchez &amp; Sanchez, 2001; Chen &amp; Chen, 2011; Chen &amp; </w:t>
      </w:r>
      <w:r w:rsidRPr="00A51697">
        <w:rPr>
          <w:rFonts w:ascii="Times New Roman" w:hAnsi="Times New Roman"/>
        </w:rPr>
        <w:lastRenderedPageBreak/>
        <w:t>Chen, 2013; De Rojas &amp; Camarero, 2008; Martın-Ruiz, Castellanos-Verdugo &amp; Oviedo-Garcıa, 2010 ; Petrick &amp; Backman, 2002; Nam, Ekinci &amp; Whyatt, 2011; Yuksel, Yuksel &amp; Bilim, 2010). Past studies have supported the view that tourist perceived service quality positively affects satisfaction, and, in turn</w:t>
      </w:r>
      <w:r w:rsidR="00EB5A87">
        <w:rPr>
          <w:rFonts w:ascii="Times New Roman" w:hAnsi="Times New Roman"/>
        </w:rPr>
        <w:t>,</w:t>
      </w:r>
      <w:r w:rsidRPr="00A51697">
        <w:rPr>
          <w:rFonts w:ascii="Times New Roman" w:hAnsi="Times New Roman"/>
        </w:rPr>
        <w:t xml:space="preserve"> satisfaction positively influences loyalty and post-visit behaviors. For instance, a satisfied visitor may revisit a destination or recommend it to others who might subsequently visit the destination (Chen &amp; Chen, 2010). Recent tourism research suggests destination attachment, a variable widely studied in recreation and leisure literature, to be an important part of the self and to evoke strong emotions that would influence a person</w:t>
      </w:r>
      <w:r w:rsidR="00C14C82">
        <w:rPr>
          <w:rFonts w:ascii="Times New Roman" w:hAnsi="Times New Roman"/>
        </w:rPr>
        <w:t>’</w:t>
      </w:r>
      <w:r w:rsidRPr="00A51697">
        <w:rPr>
          <w:rFonts w:ascii="Times New Roman" w:hAnsi="Times New Roman"/>
        </w:rPr>
        <w:t xml:space="preserve">s behavior, including loyalty (Yuksel et al., 2010). </w:t>
      </w:r>
      <w:r w:rsidR="00EB5A87">
        <w:rPr>
          <w:rFonts w:ascii="Times New Roman" w:hAnsi="Times New Roman"/>
        </w:rPr>
        <w:t>They go on to</w:t>
      </w:r>
      <w:r w:rsidRPr="00A51697">
        <w:rPr>
          <w:rFonts w:ascii="Times New Roman" w:hAnsi="Times New Roman"/>
        </w:rPr>
        <w:t xml:space="preserve"> advocate destination attachment as a significant predictor of tourist</w:t>
      </w:r>
      <w:r w:rsidR="00EB5A87">
        <w:rPr>
          <w:rFonts w:ascii="Times New Roman" w:hAnsi="Times New Roman"/>
        </w:rPr>
        <w:t>’</w:t>
      </w:r>
      <w:r w:rsidRPr="00A51697">
        <w:rPr>
          <w:rFonts w:ascii="Times New Roman" w:hAnsi="Times New Roman"/>
        </w:rPr>
        <w:t>s loyalty to destination consumption. However, in light of destination consumption, little is known about how the various types of consumption perceptions affect a tourist</w:t>
      </w:r>
      <w:r>
        <w:rPr>
          <w:rFonts w:ascii="Times New Roman" w:hAnsi="Times New Roman"/>
        </w:rPr>
        <w:t>’</w:t>
      </w:r>
      <w:r w:rsidRPr="00A51697">
        <w:rPr>
          <w:rFonts w:ascii="Times New Roman" w:hAnsi="Times New Roman"/>
        </w:rPr>
        <w:t>s destination attachment.</w:t>
      </w:r>
    </w:p>
    <w:p w14:paraId="19028752" w14:textId="79F7BBD5" w:rsidR="00A51697" w:rsidRPr="00A51697" w:rsidRDefault="00A51697" w:rsidP="000E1E8A">
      <w:pPr>
        <w:spacing w:line="360" w:lineRule="auto"/>
        <w:jc w:val="both"/>
        <w:rPr>
          <w:rFonts w:ascii="Times New Roman" w:hAnsi="Times New Roman"/>
        </w:rPr>
      </w:pPr>
      <w:r w:rsidRPr="00A51697">
        <w:rPr>
          <w:rFonts w:ascii="Times New Roman" w:hAnsi="Times New Roman"/>
        </w:rPr>
        <w:t>To fill the aforementioned research gap, this study aims to take a deeper look at tourism destination consumption and to empirically investigate the inter-relationships between destination consumption, destination attachment, tourist satisfaction</w:t>
      </w:r>
      <w:r w:rsidR="00C14C82">
        <w:rPr>
          <w:rFonts w:ascii="Times New Roman" w:hAnsi="Times New Roman"/>
        </w:rPr>
        <w:t>,</w:t>
      </w:r>
      <w:r w:rsidRPr="00A51697">
        <w:rPr>
          <w:rFonts w:ascii="Times New Roman" w:hAnsi="Times New Roman"/>
        </w:rPr>
        <w:t xml:space="preserve"> and destination loyalty</w:t>
      </w:r>
      <w:r w:rsidR="00EB5A87">
        <w:rPr>
          <w:rFonts w:ascii="Times New Roman" w:hAnsi="Times New Roman"/>
        </w:rPr>
        <w:t>.</w:t>
      </w:r>
      <w:r w:rsidR="00EB5A87" w:rsidRPr="00EB5A87">
        <w:t xml:space="preserve"> </w:t>
      </w:r>
      <w:r w:rsidRPr="00A51697">
        <w:rPr>
          <w:rFonts w:ascii="Times New Roman" w:hAnsi="Times New Roman"/>
        </w:rPr>
        <w:t>More specifically, we propose a conceptual model (see Figure 1) that integrates the symbolic, experiential and functional consumptions of a tourism destination, and investigate how these consumption patterns affect both destination attachment and satisfaction, and their further influence on loyalty.</w:t>
      </w:r>
      <w:r w:rsidR="00501EB7">
        <w:rPr>
          <w:rFonts w:ascii="Times New Roman" w:hAnsi="Times New Roman" w:hint="eastAsia"/>
        </w:rPr>
        <w:t xml:space="preserve"> </w:t>
      </w:r>
      <w:r w:rsidRPr="00A51697">
        <w:rPr>
          <w:rFonts w:ascii="Times New Roman" w:hAnsi="Times New Roman"/>
        </w:rPr>
        <w:t xml:space="preserve">The findings and discussion are based on data </w:t>
      </w:r>
      <w:r w:rsidR="00501EB7">
        <w:rPr>
          <w:rFonts w:ascii="Times New Roman" w:hAnsi="Times New Roman" w:hint="eastAsia"/>
        </w:rPr>
        <w:t>collected</w:t>
      </w:r>
      <w:r w:rsidRPr="00A51697">
        <w:rPr>
          <w:rFonts w:ascii="Times New Roman" w:hAnsi="Times New Roman"/>
        </w:rPr>
        <w:t xml:space="preserve"> from tourists to Angkor, a well-known UNESCO World Heritage destination in Cambodia. The choice of a heritage context in which to empirically examine the proposed conceptual model of this study is ideal for two reasons. Firstly, heritage tourism has become as a popular form of tourism. Heritage sites are the unique tourism resources of a region or country that can be used to differentiate one destination from another. Branding heritage sites is believed to have a </w:t>
      </w:r>
      <w:r w:rsidRPr="00A51697">
        <w:rPr>
          <w:rFonts w:ascii="Times New Roman" w:hAnsi="Times New Roman"/>
        </w:rPr>
        <w:lastRenderedPageBreak/>
        <w:t>positive influence on brand equity and in attracting tourists to visit both the designated site and others in the region (Poria, Reichel &amp; Cohen, 2011). Thus destination loyalty and repeat visitation can be crucial for the sustainability of a heritage site</w:t>
      </w:r>
      <w:r w:rsidR="00C14C82">
        <w:rPr>
          <w:rFonts w:ascii="Times New Roman" w:hAnsi="Times New Roman"/>
        </w:rPr>
        <w:t xml:space="preserve">, particularly pertinent given the current economically challenging </w:t>
      </w:r>
      <w:r w:rsidR="00EB5A87">
        <w:rPr>
          <w:rFonts w:ascii="Times New Roman" w:hAnsi="Times New Roman"/>
        </w:rPr>
        <w:t>operating environment</w:t>
      </w:r>
      <w:r w:rsidR="00C14C82">
        <w:rPr>
          <w:rFonts w:ascii="Times New Roman" w:hAnsi="Times New Roman"/>
        </w:rPr>
        <w:t xml:space="preserve"> whe</w:t>
      </w:r>
      <w:r w:rsidR="00EB5A87">
        <w:rPr>
          <w:rFonts w:ascii="Times New Roman" w:hAnsi="Times New Roman"/>
        </w:rPr>
        <w:t>re</w:t>
      </w:r>
      <w:r w:rsidR="00C14C82">
        <w:rPr>
          <w:rFonts w:ascii="Times New Roman" w:hAnsi="Times New Roman"/>
        </w:rPr>
        <w:t xml:space="preserve"> financial support for heritage conservation is declining</w:t>
      </w:r>
      <w:r w:rsidR="00EB5A87">
        <w:rPr>
          <w:rFonts w:ascii="Times New Roman" w:hAnsi="Times New Roman"/>
        </w:rPr>
        <w:t xml:space="preserve"> and there is an increasing need to demonstrate value</w:t>
      </w:r>
      <w:r w:rsidRPr="00A51697">
        <w:rPr>
          <w:rFonts w:ascii="Times New Roman" w:hAnsi="Times New Roman"/>
        </w:rPr>
        <w:t>. Secondly, heritage attractions are increasingly adapting to a more visitor-oriented perspective</w:t>
      </w:r>
      <w:r w:rsidR="00EB5A87">
        <w:rPr>
          <w:rFonts w:ascii="Times New Roman" w:hAnsi="Times New Roman"/>
        </w:rPr>
        <w:t>,</w:t>
      </w:r>
      <w:r w:rsidRPr="00A51697">
        <w:rPr>
          <w:rFonts w:ascii="Times New Roman" w:hAnsi="Times New Roman"/>
        </w:rPr>
        <w:t xml:space="preserve"> addressing consumer preferences and personal experience quality from the product-led perspective of sites (Apostolakis &amp; Jaffry, 2005). Thus, heritage tourism offers a suitable context within which to investigate the symbolic, experiential and functional aspects of destination consumption.</w:t>
      </w:r>
    </w:p>
    <w:p w14:paraId="110E0725" w14:textId="77777777" w:rsidR="00A51697" w:rsidRPr="00A51697" w:rsidRDefault="00A51697" w:rsidP="000E1E8A">
      <w:pPr>
        <w:spacing w:line="360" w:lineRule="auto"/>
        <w:jc w:val="both"/>
        <w:rPr>
          <w:rFonts w:ascii="Times New Roman" w:hAnsi="Times New Roman"/>
        </w:rPr>
      </w:pPr>
    </w:p>
    <w:p w14:paraId="6234CC50"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2.</w:t>
      </w:r>
      <w:r w:rsidRPr="00A51697">
        <w:rPr>
          <w:rFonts w:ascii="Times New Roman" w:hAnsi="Times New Roman"/>
        </w:rPr>
        <w:tab/>
        <w:t>Theoretical background and hypotheses development</w:t>
      </w:r>
    </w:p>
    <w:p w14:paraId="707BD1E2"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2.1</w:t>
      </w:r>
      <w:r w:rsidRPr="00A51697">
        <w:rPr>
          <w:rFonts w:ascii="Times New Roman" w:hAnsi="Times New Roman"/>
        </w:rPr>
        <w:tab/>
        <w:t>Destination consumption</w:t>
      </w:r>
    </w:p>
    <w:p w14:paraId="592FCBAD"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In recent years, the concept of consumption of tourism destinations has attracted research attention (Ahn, Ekinci &amp; Li., 2013; </w:t>
      </w:r>
      <w:r>
        <w:rPr>
          <w:rFonts w:ascii="Times New Roman" w:hAnsi="Times New Roman"/>
        </w:rPr>
        <w:t>Ekinci et al., 2013; Nam et al.</w:t>
      </w:r>
      <w:r w:rsidRPr="00A51697">
        <w:rPr>
          <w:rFonts w:ascii="Times New Roman" w:hAnsi="Times New Roman"/>
        </w:rPr>
        <w:t>, 2011; Stokburger-Sauer, 2011). From the perspective of travel motivation theory (Gitelson &amp; Kerstetter, 1990; Park &amp; Yoon, 2009; Shoemaker, 1994), destination consumption is driven by the benefits sought by tourists. The consumption of tourism destination brands, similar with that of other consumer product brands, is argued to be consumed for functional benefits (Murphy, Moscardo &amp; Benckendorff, 2007; Nam et al., 2011), symbolic meanings (Ekinci et al., 2013; Nam et al., 2011; Stokburger-Sauer, 2011), and experiential benefits (Grappi &amp; Montanari, 2011).</w:t>
      </w:r>
    </w:p>
    <w:p w14:paraId="19A5A05D" w14:textId="77777777" w:rsidR="00A51697" w:rsidRPr="00A51697" w:rsidRDefault="00A51697" w:rsidP="000E1E8A">
      <w:pPr>
        <w:spacing w:line="360" w:lineRule="auto"/>
        <w:jc w:val="both"/>
        <w:rPr>
          <w:rFonts w:ascii="Times New Roman" w:hAnsi="Times New Roman"/>
        </w:rPr>
      </w:pPr>
    </w:p>
    <w:p w14:paraId="0205D493" w14:textId="77777777" w:rsidR="00A51697" w:rsidRPr="00A51697" w:rsidRDefault="00A51697" w:rsidP="000E1E8A">
      <w:pPr>
        <w:spacing w:line="360" w:lineRule="auto"/>
        <w:jc w:val="both"/>
        <w:rPr>
          <w:rFonts w:ascii="Times New Roman" w:hAnsi="Times New Roman"/>
          <w:i/>
        </w:rPr>
      </w:pPr>
      <w:r w:rsidRPr="00A51697">
        <w:rPr>
          <w:rFonts w:ascii="Times New Roman" w:hAnsi="Times New Roman"/>
          <w:i/>
        </w:rPr>
        <w:t>Functional consumption</w:t>
      </w:r>
    </w:p>
    <w:p w14:paraId="34B8B523" w14:textId="4E48D86E"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Consumption is viewed as the </w:t>
      </w:r>
      <w:r>
        <w:rPr>
          <w:rFonts w:ascii="Times New Roman" w:hAnsi="Times New Roman"/>
        </w:rPr>
        <w:t>“</w:t>
      </w:r>
      <w:r w:rsidRPr="00A51697">
        <w:rPr>
          <w:rFonts w:ascii="Times New Roman" w:hAnsi="Times New Roman"/>
        </w:rPr>
        <w:t>selection, purchase, use, maintenance, repair and disposal of any good or service</w:t>
      </w:r>
      <w:r>
        <w:rPr>
          <w:rFonts w:ascii="Times New Roman" w:hAnsi="Times New Roman"/>
        </w:rPr>
        <w:t>”</w:t>
      </w:r>
      <w:r w:rsidRPr="00A51697">
        <w:rPr>
          <w:rFonts w:ascii="Times New Roman" w:hAnsi="Times New Roman"/>
        </w:rPr>
        <w:t xml:space="preserve"> (Campbell, 1987, p.102). The functional (utilitarian) value is, to a great extent, the reason why consumers seek to consume a good or service. </w:t>
      </w:r>
      <w:r w:rsidR="00501EB7">
        <w:rPr>
          <w:rFonts w:ascii="Times New Roman" w:hAnsi="Times New Roman" w:hint="eastAsia"/>
        </w:rPr>
        <w:t>From the perspective</w:t>
      </w:r>
      <w:r w:rsidRPr="00A51697">
        <w:rPr>
          <w:rFonts w:ascii="Times New Roman" w:hAnsi="Times New Roman"/>
        </w:rPr>
        <w:t xml:space="preserve"> of service quality</w:t>
      </w:r>
      <w:r w:rsidR="00501EB7">
        <w:rPr>
          <w:rFonts w:ascii="Times New Roman" w:hAnsi="Times New Roman" w:hint="eastAsia"/>
        </w:rPr>
        <w:t>,</w:t>
      </w:r>
      <w:r w:rsidR="002B62BC">
        <w:rPr>
          <w:rFonts w:ascii="Times New Roman" w:hAnsi="Times New Roman"/>
        </w:rPr>
        <w:t xml:space="preserve"> </w:t>
      </w:r>
      <w:r w:rsidR="00501EB7">
        <w:rPr>
          <w:rFonts w:ascii="Times New Roman" w:hAnsi="Times New Roman" w:hint="eastAsia"/>
        </w:rPr>
        <w:t>f</w:t>
      </w:r>
      <w:r w:rsidRPr="00A51697">
        <w:rPr>
          <w:rFonts w:ascii="Times New Roman" w:hAnsi="Times New Roman"/>
        </w:rPr>
        <w:t xml:space="preserve">unctional quality (congruence) of tourism consumption pertains to the </w:t>
      </w:r>
      <w:r>
        <w:rPr>
          <w:rFonts w:ascii="Times New Roman" w:hAnsi="Times New Roman"/>
        </w:rPr>
        <w:t>“</w:t>
      </w:r>
      <w:r w:rsidRPr="00A51697">
        <w:rPr>
          <w:rFonts w:ascii="Times New Roman" w:hAnsi="Times New Roman"/>
        </w:rPr>
        <w:t>match/ mismatch between perceived performance of the destination‘s functional attributes and the tourist‘s ideal performance of the destination‘s functional attributes (Ahn et al., 2013, p.719)</w:t>
      </w:r>
      <w:r>
        <w:rPr>
          <w:rFonts w:ascii="Times New Roman" w:hAnsi="Times New Roman"/>
        </w:rPr>
        <w:t>”</w:t>
      </w:r>
      <w:r w:rsidRPr="00A51697">
        <w:rPr>
          <w:rFonts w:ascii="Times New Roman" w:hAnsi="Times New Roman"/>
        </w:rPr>
        <w:t>. Extant tourism studies have investigated the functional consumption of tourism destination based on the service quality of the destination (Bigne et al. 2001; Chen &amp; Tsai, 2007; Chen &amp; Myagmarsuren, 2010; Nam et al., 2011)</w:t>
      </w:r>
      <w:r>
        <w:rPr>
          <w:rFonts w:ascii="Times New Roman" w:hAnsi="Times New Roman"/>
        </w:rPr>
        <w:t xml:space="preserve">. </w:t>
      </w:r>
    </w:p>
    <w:p w14:paraId="2D09E03A" w14:textId="77777777" w:rsidR="00A51697" w:rsidRPr="00A51697" w:rsidRDefault="00A51697" w:rsidP="000E1E8A">
      <w:pPr>
        <w:spacing w:line="360" w:lineRule="auto"/>
        <w:jc w:val="both"/>
        <w:rPr>
          <w:rFonts w:ascii="Times New Roman" w:hAnsi="Times New Roman"/>
        </w:rPr>
      </w:pPr>
    </w:p>
    <w:p w14:paraId="6EEBD9C0" w14:textId="77777777" w:rsidR="00A51697" w:rsidRPr="00A51697" w:rsidRDefault="00A51697" w:rsidP="000E1E8A">
      <w:pPr>
        <w:spacing w:line="360" w:lineRule="auto"/>
        <w:jc w:val="both"/>
        <w:rPr>
          <w:rFonts w:ascii="Times New Roman" w:hAnsi="Times New Roman"/>
          <w:i/>
        </w:rPr>
      </w:pPr>
      <w:r w:rsidRPr="00A51697">
        <w:rPr>
          <w:rFonts w:ascii="Times New Roman" w:hAnsi="Times New Roman"/>
          <w:i/>
        </w:rPr>
        <w:t>Symbolic consumption</w:t>
      </w:r>
    </w:p>
    <w:p w14:paraId="455849EE" w14:textId="5263A64C" w:rsidR="00A51697" w:rsidRPr="00A51697" w:rsidRDefault="00A51697" w:rsidP="000E1E8A">
      <w:pPr>
        <w:spacing w:line="360" w:lineRule="auto"/>
        <w:jc w:val="both"/>
        <w:rPr>
          <w:rFonts w:ascii="Times New Roman" w:hAnsi="Times New Roman"/>
        </w:rPr>
      </w:pPr>
      <w:r w:rsidRPr="00A51697">
        <w:rPr>
          <w:rFonts w:ascii="Times New Roman" w:hAnsi="Times New Roman"/>
        </w:rPr>
        <w:t>Symbolic consumption is the core part of the self in terms of</w:t>
      </w:r>
      <w:r>
        <w:rPr>
          <w:rFonts w:ascii="Times New Roman" w:hAnsi="Times New Roman" w:hint="eastAsia"/>
        </w:rPr>
        <w:t xml:space="preserve"> </w:t>
      </w:r>
      <w:r>
        <w:rPr>
          <w:rFonts w:ascii="Times New Roman" w:hAnsi="Times New Roman"/>
        </w:rPr>
        <w:t>“</w:t>
      </w:r>
      <w:r w:rsidRPr="00A51697">
        <w:rPr>
          <w:rFonts w:ascii="Times New Roman" w:hAnsi="Times New Roman"/>
        </w:rPr>
        <w:t>creation, enhancement, maintenance, transformation, disposition, expression, association, and differentiation</w:t>
      </w:r>
      <w:r>
        <w:rPr>
          <w:rFonts w:ascii="Times New Roman" w:hAnsi="Times New Roman"/>
        </w:rPr>
        <w:t>”</w:t>
      </w:r>
      <w:r w:rsidRPr="00A51697">
        <w:rPr>
          <w:rFonts w:ascii="Times New Roman" w:hAnsi="Times New Roman"/>
        </w:rPr>
        <w:t xml:space="preserve"> (Ekinci, et al., 2013, p.711). Since the success of brands depends on their symbolic properties, </w:t>
      </w:r>
      <w:r w:rsidR="002B62BC">
        <w:rPr>
          <w:rFonts w:ascii="Times New Roman" w:hAnsi="Times New Roman"/>
        </w:rPr>
        <w:t xml:space="preserve">the </w:t>
      </w:r>
      <w:r w:rsidRPr="00A51697">
        <w:rPr>
          <w:rFonts w:ascii="Times New Roman" w:hAnsi="Times New Roman"/>
        </w:rPr>
        <w:t>symbolic meaning of brand consumption</w:t>
      </w:r>
      <w:r w:rsidR="00501EB7">
        <w:rPr>
          <w:rFonts w:ascii="Times New Roman" w:hAnsi="Times New Roman" w:hint="eastAsia"/>
        </w:rPr>
        <w:t xml:space="preserve"> is particularly highlighted</w:t>
      </w:r>
      <w:r w:rsidRPr="00A51697">
        <w:rPr>
          <w:rFonts w:ascii="Times New Roman" w:hAnsi="Times New Roman"/>
        </w:rPr>
        <w:t xml:space="preserve">. </w:t>
      </w:r>
      <w:r w:rsidR="00501EB7">
        <w:rPr>
          <w:rFonts w:ascii="Times New Roman" w:hAnsi="Times New Roman" w:hint="eastAsia"/>
        </w:rPr>
        <w:t>B</w:t>
      </w:r>
      <w:r w:rsidRPr="00A51697">
        <w:rPr>
          <w:rFonts w:ascii="Times New Roman" w:hAnsi="Times New Roman"/>
        </w:rPr>
        <w:t xml:space="preserve">rands provide symbolic resources for expressing the </w:t>
      </w:r>
      <w:r>
        <w:rPr>
          <w:rFonts w:ascii="Times New Roman" w:hAnsi="Times New Roman"/>
        </w:rPr>
        <w:t>individual</w:t>
      </w:r>
      <w:r w:rsidR="00492E2D">
        <w:rPr>
          <w:rFonts w:ascii="Times New Roman" w:hAnsi="Times New Roman"/>
        </w:rPr>
        <w:t>’</w:t>
      </w:r>
      <w:r>
        <w:rPr>
          <w:rFonts w:ascii="Times New Roman" w:hAnsi="Times New Roman"/>
        </w:rPr>
        <w:t>s self-concept (Bhat</w:t>
      </w:r>
      <w:r>
        <w:rPr>
          <w:rFonts w:ascii="Times New Roman" w:hAnsi="Times New Roman" w:hint="eastAsia"/>
        </w:rPr>
        <w:t xml:space="preserve"> </w:t>
      </w:r>
      <w:r w:rsidRPr="00A51697">
        <w:rPr>
          <w:rFonts w:ascii="Times New Roman" w:hAnsi="Times New Roman"/>
        </w:rPr>
        <w:t>&amp; Reddy, 1998; Sirgy, 1982)</w:t>
      </w:r>
      <w:r w:rsidR="001B363F">
        <w:rPr>
          <w:rFonts w:ascii="Times New Roman" w:hAnsi="Times New Roman"/>
        </w:rPr>
        <w:t>; the</w:t>
      </w:r>
      <w:r w:rsidRPr="00A51697">
        <w:rPr>
          <w:rFonts w:ascii="Times New Roman" w:hAnsi="Times New Roman"/>
        </w:rPr>
        <w:t xml:space="preserve"> lifestyle of consumers (Foxall, Goldsmith &amp; Brown, 1998)</w:t>
      </w:r>
      <w:r w:rsidR="001B363F">
        <w:rPr>
          <w:rFonts w:ascii="Times New Roman" w:hAnsi="Times New Roman"/>
        </w:rPr>
        <w:t>;</w:t>
      </w:r>
      <w:r w:rsidRPr="00A51697">
        <w:rPr>
          <w:rFonts w:ascii="Times New Roman" w:hAnsi="Times New Roman"/>
        </w:rPr>
        <w:t xml:space="preserve"> and </w:t>
      </w:r>
      <w:r w:rsidR="001B363F">
        <w:rPr>
          <w:rFonts w:ascii="Times New Roman" w:hAnsi="Times New Roman"/>
        </w:rPr>
        <w:t xml:space="preserve">their </w:t>
      </w:r>
      <w:r w:rsidRPr="00A51697">
        <w:rPr>
          <w:rFonts w:ascii="Times New Roman" w:hAnsi="Times New Roman"/>
        </w:rPr>
        <w:t>social identity (Bhat</w:t>
      </w:r>
      <w:r w:rsidR="004411F4">
        <w:rPr>
          <w:rFonts w:ascii="Times New Roman" w:hAnsi="Times New Roman"/>
        </w:rPr>
        <w:t>t</w:t>
      </w:r>
      <w:r w:rsidRPr="00A51697">
        <w:rPr>
          <w:rFonts w:ascii="Times New Roman" w:hAnsi="Times New Roman"/>
        </w:rPr>
        <w:t>acharya &amp; Sen, 2003). Similarly, in the context of tourism consumption, peoples</w:t>
      </w:r>
      <w:r>
        <w:rPr>
          <w:rFonts w:ascii="Times New Roman" w:hAnsi="Times New Roman"/>
        </w:rPr>
        <w:t>’</w:t>
      </w:r>
      <w:r w:rsidRPr="00A51697">
        <w:rPr>
          <w:rFonts w:ascii="Times New Roman" w:hAnsi="Times New Roman"/>
        </w:rPr>
        <w:t xml:space="preserve"> notions of self can be reflected by the tourism destinations they visit and the tourism activities they engage (Ekinci et al., 2013</w:t>
      </w:r>
      <w:r w:rsidR="002B62BC">
        <w:rPr>
          <w:rFonts w:ascii="Times New Roman" w:hAnsi="Times New Roman"/>
        </w:rPr>
        <w:t>;</w:t>
      </w:r>
      <w:r w:rsidR="002B62BC" w:rsidRPr="002B62BC">
        <w:t xml:space="preserve"> </w:t>
      </w:r>
      <w:r w:rsidR="002B62BC" w:rsidRPr="002B62BC">
        <w:rPr>
          <w:rFonts w:ascii="Times New Roman" w:hAnsi="Times New Roman"/>
        </w:rPr>
        <w:t>Albert, Merunka &amp; Valette-Florence, 2013</w:t>
      </w:r>
      <w:r w:rsidRPr="00A51697">
        <w:rPr>
          <w:rFonts w:ascii="Times New Roman" w:hAnsi="Times New Roman"/>
        </w:rPr>
        <w:t>). To examine how symbolic consumption affects destination loyalty Ekinci et al. (2013) and Nam et al. (2011) focus on three symbolic consumption aspects encompassing self-congruence</w:t>
      </w:r>
      <w:r w:rsidR="002B62BC">
        <w:rPr>
          <w:rFonts w:ascii="Times New Roman" w:hAnsi="Times New Roman"/>
        </w:rPr>
        <w:t xml:space="preserve"> (</w:t>
      </w:r>
      <w:r w:rsidR="002B62BC" w:rsidRPr="002B62BC">
        <w:rPr>
          <w:rFonts w:ascii="Times New Roman" w:hAnsi="Times New Roman"/>
        </w:rPr>
        <w:t>the degree of match/mismatch between the destination brand‘s image and the tourist’s actual or ideal self-image</w:t>
      </w:r>
      <w:r w:rsidR="002B62BC">
        <w:rPr>
          <w:rFonts w:ascii="Times New Roman" w:hAnsi="Times New Roman"/>
        </w:rPr>
        <w:t>);</w:t>
      </w:r>
      <w:r w:rsidRPr="00A51697">
        <w:rPr>
          <w:rFonts w:ascii="Times New Roman" w:hAnsi="Times New Roman"/>
        </w:rPr>
        <w:t xml:space="preserve"> lifestyle-congruence</w:t>
      </w:r>
      <w:r w:rsidR="002B62BC" w:rsidRPr="002B62BC">
        <w:t xml:space="preserve"> </w:t>
      </w:r>
      <w:r w:rsidR="002B62BC">
        <w:t>(</w:t>
      </w:r>
      <w:r w:rsidR="002B62BC" w:rsidRPr="002B62BC">
        <w:rPr>
          <w:rFonts w:ascii="Times New Roman" w:hAnsi="Times New Roman"/>
        </w:rPr>
        <w:t>the degree of match/mismatch between the destination brand experience and tourist‘s actual or desired lifestyle</w:t>
      </w:r>
      <w:r w:rsidR="002B62BC">
        <w:rPr>
          <w:rFonts w:ascii="Times New Roman" w:hAnsi="Times New Roman"/>
        </w:rPr>
        <w:t>);</w:t>
      </w:r>
      <w:r w:rsidRPr="00A51697">
        <w:rPr>
          <w:rFonts w:ascii="Times New Roman" w:hAnsi="Times New Roman"/>
        </w:rPr>
        <w:t xml:space="preserve"> and destination brand identification</w:t>
      </w:r>
      <w:r w:rsidR="002B62BC">
        <w:rPr>
          <w:rFonts w:ascii="Times New Roman" w:hAnsi="Times New Roman"/>
        </w:rPr>
        <w:t xml:space="preserve"> (</w:t>
      </w:r>
      <w:r w:rsidRPr="00A51697">
        <w:rPr>
          <w:rFonts w:ascii="Times New Roman" w:hAnsi="Times New Roman"/>
        </w:rPr>
        <w:t>the brand</w:t>
      </w:r>
      <w:r w:rsidR="00492E2D">
        <w:rPr>
          <w:rFonts w:ascii="Times New Roman" w:hAnsi="Times New Roman"/>
        </w:rPr>
        <w:t>’</w:t>
      </w:r>
      <w:r w:rsidRPr="00A51697">
        <w:rPr>
          <w:rFonts w:ascii="Times New Roman" w:hAnsi="Times New Roman"/>
        </w:rPr>
        <w:t>s effectiveness in delivering information to the consumer, in relation to values and personality, and the extent of how the brand integrates into the consumer</w:t>
      </w:r>
      <w:r w:rsidR="00492E2D">
        <w:rPr>
          <w:rFonts w:ascii="Times New Roman" w:hAnsi="Times New Roman"/>
        </w:rPr>
        <w:t>’</w:t>
      </w:r>
      <w:r w:rsidRPr="00A51697">
        <w:rPr>
          <w:rFonts w:ascii="Times New Roman" w:hAnsi="Times New Roman"/>
        </w:rPr>
        <w:t xml:space="preserve">s self-concept). </w:t>
      </w:r>
    </w:p>
    <w:p w14:paraId="6718FB96" w14:textId="77777777" w:rsidR="00A51697" w:rsidRPr="00A51697" w:rsidRDefault="00A51697" w:rsidP="000E1E8A">
      <w:pPr>
        <w:spacing w:line="360" w:lineRule="auto"/>
        <w:jc w:val="both"/>
        <w:rPr>
          <w:rFonts w:ascii="Times New Roman" w:hAnsi="Times New Roman"/>
        </w:rPr>
      </w:pPr>
    </w:p>
    <w:p w14:paraId="44789850" w14:textId="77777777" w:rsidR="00A51697" w:rsidRPr="00E55D9B" w:rsidRDefault="00A51697" w:rsidP="000E1E8A">
      <w:pPr>
        <w:spacing w:line="360" w:lineRule="auto"/>
        <w:jc w:val="both"/>
        <w:rPr>
          <w:rFonts w:ascii="Times New Roman" w:hAnsi="Times New Roman"/>
          <w:i/>
        </w:rPr>
      </w:pPr>
      <w:r w:rsidRPr="00E55D9B">
        <w:rPr>
          <w:rFonts w:ascii="Times New Roman" w:hAnsi="Times New Roman"/>
          <w:i/>
        </w:rPr>
        <w:t>Experiential consumption</w:t>
      </w:r>
    </w:p>
    <w:p w14:paraId="53D83CFF" w14:textId="0B1214B8" w:rsidR="00A51697" w:rsidRDefault="00A51697" w:rsidP="000E1E8A">
      <w:pPr>
        <w:spacing w:line="360" w:lineRule="auto"/>
        <w:jc w:val="both"/>
        <w:rPr>
          <w:rFonts w:ascii="Times New Roman" w:hAnsi="Times New Roman"/>
        </w:rPr>
      </w:pPr>
      <w:r w:rsidRPr="00A51697">
        <w:rPr>
          <w:rFonts w:ascii="Times New Roman" w:hAnsi="Times New Roman"/>
        </w:rPr>
        <w:t xml:space="preserve">Given the importance of service (functional) quality in the tourism literature, experiential quality has attracted vast research attentions recently (Chen &amp; Chen, 2010). Otto and Ritchie (1996) differentiate </w:t>
      </w:r>
      <w:r w:rsidR="001B363F">
        <w:rPr>
          <w:rFonts w:ascii="Times New Roman" w:hAnsi="Times New Roman"/>
        </w:rPr>
        <w:t xml:space="preserve">between </w:t>
      </w:r>
      <w:r w:rsidRPr="00A51697">
        <w:rPr>
          <w:rFonts w:ascii="Times New Roman" w:hAnsi="Times New Roman"/>
        </w:rPr>
        <w:t>service quality and experiential quality</w:t>
      </w:r>
      <w:r w:rsidR="001B363F">
        <w:rPr>
          <w:rFonts w:ascii="Times New Roman" w:hAnsi="Times New Roman"/>
        </w:rPr>
        <w:t>, where</w:t>
      </w:r>
      <w:r w:rsidRPr="00A51697">
        <w:rPr>
          <w:rFonts w:ascii="Times New Roman" w:hAnsi="Times New Roman"/>
        </w:rPr>
        <w:t xml:space="preserve"> the consumption benefit of service quality is functional or utilitarian</w:t>
      </w:r>
      <w:r w:rsidR="001B363F">
        <w:rPr>
          <w:rFonts w:ascii="Times New Roman" w:hAnsi="Times New Roman"/>
        </w:rPr>
        <w:t xml:space="preserve"> while</w:t>
      </w:r>
      <w:r w:rsidRPr="00A51697">
        <w:rPr>
          <w:rFonts w:ascii="Times New Roman" w:hAnsi="Times New Roman"/>
        </w:rPr>
        <w:t xml:space="preserve"> experiential quality is consumed for experiential</w:t>
      </w:r>
      <w:r w:rsidR="001B363F">
        <w:rPr>
          <w:rFonts w:ascii="Times New Roman" w:hAnsi="Times New Roman"/>
        </w:rPr>
        <w:t xml:space="preserve"> or</w:t>
      </w:r>
      <w:r w:rsidRPr="00A51697">
        <w:rPr>
          <w:rFonts w:ascii="Times New Roman" w:hAnsi="Times New Roman"/>
        </w:rPr>
        <w:t xml:space="preserve"> hedonic meanings. In terms of measurement, experiential quality is subjective</w:t>
      </w:r>
      <w:r w:rsidR="001B363F">
        <w:rPr>
          <w:rFonts w:ascii="Times New Roman" w:hAnsi="Times New Roman"/>
        </w:rPr>
        <w:t>,</w:t>
      </w:r>
      <w:r w:rsidRPr="00A51697">
        <w:rPr>
          <w:rFonts w:ascii="Times New Roman" w:hAnsi="Times New Roman"/>
        </w:rPr>
        <w:t xml:space="preserve"> whereas service quality is objective</w:t>
      </w:r>
      <w:r w:rsidR="00204567">
        <w:rPr>
          <w:rFonts w:ascii="Times New Roman" w:hAnsi="Times New Roman"/>
        </w:rPr>
        <w:t>, based on</w:t>
      </w:r>
      <w:r w:rsidRPr="00A51697">
        <w:rPr>
          <w:rFonts w:ascii="Times New Roman" w:hAnsi="Times New Roman"/>
        </w:rPr>
        <w:t xml:space="preserve"> holistic </w:t>
      </w:r>
      <w:r w:rsidR="001B363F">
        <w:rPr>
          <w:rFonts w:ascii="Times New Roman" w:hAnsi="Times New Roman"/>
        </w:rPr>
        <w:t>rather than</w:t>
      </w:r>
      <w:r w:rsidRPr="00A51697">
        <w:rPr>
          <w:rFonts w:ascii="Times New Roman" w:hAnsi="Times New Roman"/>
        </w:rPr>
        <w:t xml:space="preserve"> attribute-based evaluations, and</w:t>
      </w:r>
      <w:r w:rsidR="00204567">
        <w:rPr>
          <w:rFonts w:ascii="Times New Roman" w:hAnsi="Times New Roman"/>
        </w:rPr>
        <w:t xml:space="preserve"> with</w:t>
      </w:r>
      <w:r w:rsidRPr="00A51697">
        <w:rPr>
          <w:rFonts w:ascii="Times New Roman" w:hAnsi="Times New Roman"/>
        </w:rPr>
        <w:t xml:space="preserve"> the evaluations focus on internal self instead of external service environment. Chen and Chen (2010) propose a three factorial structure of experiential quality consisting of peace of mind, educational experience and involvement in the heritage tourism context. Furthermore, Chen and Chen (2013) consider experiential quality with four aspects including hedonics, peace of mind, recognition and involvement to examine heritage tourism experience. Based upon previous studies, this study measures tourist experiential quality with three factors: education</w:t>
      </w:r>
      <w:r w:rsidR="00204567">
        <w:rPr>
          <w:rFonts w:ascii="Times New Roman" w:hAnsi="Times New Roman"/>
        </w:rPr>
        <w:t xml:space="preserve"> (Kang &amp; Gretzel, 2012)</w:t>
      </w:r>
      <w:r w:rsidRPr="00A51697">
        <w:rPr>
          <w:rFonts w:ascii="Times New Roman" w:hAnsi="Times New Roman"/>
        </w:rPr>
        <w:t>, escape</w:t>
      </w:r>
      <w:r w:rsidR="00204567">
        <w:rPr>
          <w:rFonts w:ascii="Times New Roman" w:hAnsi="Times New Roman"/>
        </w:rPr>
        <w:t xml:space="preserve"> (Pearce, 2005)</w:t>
      </w:r>
      <w:r w:rsidRPr="00A51697">
        <w:rPr>
          <w:rFonts w:ascii="Times New Roman" w:hAnsi="Times New Roman"/>
        </w:rPr>
        <w:t xml:space="preserve"> and hedonism</w:t>
      </w:r>
      <w:r w:rsidR="00204567">
        <w:rPr>
          <w:rFonts w:ascii="Times New Roman" w:hAnsi="Times New Roman"/>
        </w:rPr>
        <w:t xml:space="preserve"> (Grappi &amp; Montanari, 2011)</w:t>
      </w:r>
      <w:r w:rsidRPr="00A51697">
        <w:rPr>
          <w:rFonts w:ascii="Times New Roman" w:hAnsi="Times New Roman"/>
        </w:rPr>
        <w:t xml:space="preserve">. </w:t>
      </w:r>
    </w:p>
    <w:p w14:paraId="41A56C73" w14:textId="77777777" w:rsidR="001B363F" w:rsidRPr="00A51697" w:rsidRDefault="001B363F" w:rsidP="000E1E8A">
      <w:pPr>
        <w:spacing w:line="360" w:lineRule="auto"/>
        <w:jc w:val="both"/>
        <w:rPr>
          <w:rFonts w:ascii="Times New Roman" w:hAnsi="Times New Roman"/>
        </w:rPr>
      </w:pPr>
    </w:p>
    <w:p w14:paraId="29A8ED0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2.2</w:t>
      </w:r>
      <w:r w:rsidRPr="00A51697">
        <w:rPr>
          <w:rFonts w:ascii="Times New Roman" w:hAnsi="Times New Roman"/>
        </w:rPr>
        <w:tab/>
        <w:t>Destination attachment</w:t>
      </w:r>
    </w:p>
    <w:p w14:paraId="509A4969" w14:textId="6D87D604" w:rsidR="00A51697" w:rsidRPr="00A51697" w:rsidRDefault="00A51697" w:rsidP="000E1E8A">
      <w:pPr>
        <w:spacing w:line="360" w:lineRule="auto"/>
        <w:jc w:val="both"/>
        <w:rPr>
          <w:rFonts w:ascii="Times New Roman" w:hAnsi="Times New Roman"/>
        </w:rPr>
      </w:pPr>
      <w:r w:rsidRPr="00A51697">
        <w:rPr>
          <w:rFonts w:ascii="Times New Roman" w:hAnsi="Times New Roman"/>
        </w:rPr>
        <w:t>Analogous to place attachment in recreational and leisure, and given that destination attachment could be a strong predictor of tourists‘ loyalty towards destinations, the exploration of the nature and degree of destination attachment among tourists would be of value for those</w:t>
      </w:r>
      <w:r w:rsidRPr="000E1E8A">
        <w:rPr>
          <w:rFonts w:ascii="Times New Roman" w:hAnsi="Times New Roman"/>
          <w:lang w:val="en-GB"/>
        </w:rPr>
        <w:t xml:space="preserve"> organisations</w:t>
      </w:r>
      <w:r w:rsidRPr="00A51697">
        <w:rPr>
          <w:rFonts w:ascii="Times New Roman" w:hAnsi="Times New Roman"/>
        </w:rPr>
        <w:t xml:space="preserve"> involved in marketing tourism destinations (Yuksel et al., 2010). Place attachment relates to the process whereby an individual</w:t>
      </w:r>
      <w:r w:rsidR="00E55D9B">
        <w:rPr>
          <w:rFonts w:ascii="Times New Roman" w:hAnsi="Times New Roman"/>
        </w:rPr>
        <w:t>’</w:t>
      </w:r>
      <w:r w:rsidRPr="00A51697">
        <w:rPr>
          <w:rFonts w:ascii="Times New Roman" w:hAnsi="Times New Roman"/>
        </w:rPr>
        <w:t>s cumulative experiences with both the physical and social aspects of an environment results in the development of strong emotional bonds with that place, and offers a theoretical basis on which to evaluate significant aspects of place. Attachment plays an important role in influencing what visitors see, feel, and think</w:t>
      </w:r>
      <w:r w:rsidR="001B363F">
        <w:rPr>
          <w:rFonts w:ascii="Times New Roman" w:hAnsi="Times New Roman"/>
        </w:rPr>
        <w:t>. R</w:t>
      </w:r>
      <w:r w:rsidRPr="00A51697">
        <w:rPr>
          <w:rFonts w:ascii="Times New Roman" w:hAnsi="Times New Roman"/>
        </w:rPr>
        <w:t>esearch has shown that an emotional connection to a destination enhance</w:t>
      </w:r>
      <w:r w:rsidR="001B363F">
        <w:rPr>
          <w:rFonts w:ascii="Times New Roman" w:hAnsi="Times New Roman"/>
        </w:rPr>
        <w:t>s the</w:t>
      </w:r>
      <w:r w:rsidRPr="00A51697">
        <w:rPr>
          <w:rFonts w:ascii="Times New Roman" w:hAnsi="Times New Roman"/>
        </w:rPr>
        <w:t xml:space="preserve"> </w:t>
      </w:r>
      <w:r w:rsidR="001B363F">
        <w:rPr>
          <w:rFonts w:ascii="Times New Roman" w:hAnsi="Times New Roman"/>
        </w:rPr>
        <w:t>l</w:t>
      </w:r>
      <w:r w:rsidRPr="00A51697">
        <w:rPr>
          <w:rFonts w:ascii="Times New Roman" w:hAnsi="Times New Roman"/>
        </w:rPr>
        <w:t xml:space="preserve">ikelihood of </w:t>
      </w:r>
      <w:r w:rsidR="001B363F">
        <w:rPr>
          <w:rFonts w:ascii="Times New Roman" w:hAnsi="Times New Roman"/>
        </w:rPr>
        <w:t>tourists</w:t>
      </w:r>
      <w:r w:rsidRPr="00A51697">
        <w:rPr>
          <w:rFonts w:ascii="Times New Roman" w:hAnsi="Times New Roman"/>
        </w:rPr>
        <w:t xml:space="preserve"> demonstrating loyalty toward the place</w:t>
      </w:r>
      <w:r w:rsidR="001B363F">
        <w:rPr>
          <w:rFonts w:ascii="Times New Roman" w:hAnsi="Times New Roman"/>
        </w:rPr>
        <w:t>,</w:t>
      </w:r>
      <w:r w:rsidRPr="00A51697">
        <w:rPr>
          <w:rFonts w:ascii="Times New Roman" w:hAnsi="Times New Roman"/>
        </w:rPr>
        <w:t xml:space="preserve"> or</w:t>
      </w:r>
      <w:r w:rsidR="001B363F">
        <w:rPr>
          <w:rFonts w:ascii="Times New Roman" w:hAnsi="Times New Roman"/>
        </w:rPr>
        <w:t xml:space="preserve"> of</w:t>
      </w:r>
      <w:r w:rsidRPr="00A51697">
        <w:rPr>
          <w:rFonts w:ascii="Times New Roman" w:hAnsi="Times New Roman"/>
        </w:rPr>
        <w:t xml:space="preserve"> offering positive evaluations to their social group (Yuksel et al., 2010). Two major dimensions of place attachment are place identity and place dependence (Lee, Kyle &amp; Scott, 2012). Place identity pertains to the cognitive link between the personal self and a place, and any psychological investment within that place that has developed over time</w:t>
      </w:r>
      <w:r w:rsidR="00501EB7">
        <w:rPr>
          <w:rFonts w:ascii="Times New Roman" w:hAnsi="Times New Roman" w:hint="eastAsia"/>
        </w:rPr>
        <w:t xml:space="preserve">. </w:t>
      </w:r>
      <w:r w:rsidR="00501EB7" w:rsidRPr="00501EB7">
        <w:rPr>
          <w:rFonts w:ascii="Times New Roman" w:hAnsi="Times New Roman"/>
        </w:rPr>
        <w:t>Place dependence relates to the functional aspect of place attachment and reflects the importance of a place for specific activities desired by the tourist</w:t>
      </w:r>
      <w:r w:rsidRPr="00A51697">
        <w:rPr>
          <w:rFonts w:ascii="Times New Roman" w:hAnsi="Times New Roman"/>
        </w:rPr>
        <w:t xml:space="preserve"> (Yuksel et al., 2010). Although after visiting a heritage destination a visitor may develop both cognitive connection and functional connection, our study merely centres on the cognitive connection (place identity), because he or she may not revisit the same destination determined by the functional connection (place dependence) in the short term.</w:t>
      </w:r>
    </w:p>
    <w:p w14:paraId="49FF2480" w14:textId="77777777" w:rsidR="00A51697" w:rsidRPr="00A51697" w:rsidRDefault="00A51697" w:rsidP="000E1E8A">
      <w:pPr>
        <w:spacing w:line="360" w:lineRule="auto"/>
        <w:jc w:val="both"/>
        <w:rPr>
          <w:rFonts w:ascii="Times New Roman" w:hAnsi="Times New Roman"/>
        </w:rPr>
      </w:pPr>
    </w:p>
    <w:p w14:paraId="5C2816CB"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2.3</w:t>
      </w:r>
      <w:r w:rsidRPr="00A51697">
        <w:rPr>
          <w:rFonts w:ascii="Times New Roman" w:hAnsi="Times New Roman"/>
        </w:rPr>
        <w:tab/>
        <w:t>Tourist satisfaction</w:t>
      </w:r>
    </w:p>
    <w:p w14:paraId="08FF50DA" w14:textId="2ADF4449" w:rsidR="00A51697" w:rsidRDefault="00A51697" w:rsidP="000E1E8A">
      <w:pPr>
        <w:spacing w:line="360" w:lineRule="auto"/>
        <w:jc w:val="both"/>
        <w:rPr>
          <w:rFonts w:ascii="Times New Roman" w:hAnsi="Times New Roman"/>
        </w:rPr>
      </w:pPr>
      <w:r w:rsidRPr="00A51697">
        <w:rPr>
          <w:rFonts w:ascii="Times New Roman" w:hAnsi="Times New Roman"/>
        </w:rPr>
        <w:t>Tourist satisfaction plays an important role in effective destination marketing since it influences the destination choice</w:t>
      </w:r>
      <w:r w:rsidRPr="000E1E8A">
        <w:rPr>
          <w:rFonts w:ascii="Times New Roman" w:hAnsi="Times New Roman"/>
          <w:lang w:val="en-GB"/>
        </w:rPr>
        <w:t xml:space="preserve"> behavio</w:t>
      </w:r>
      <w:r w:rsidR="005C10A1" w:rsidRPr="000E1E8A">
        <w:rPr>
          <w:rFonts w:ascii="Times New Roman" w:hAnsi="Times New Roman"/>
          <w:lang w:val="en-GB"/>
        </w:rPr>
        <w:t>u</w:t>
      </w:r>
      <w:r w:rsidRPr="000E1E8A">
        <w:rPr>
          <w:rFonts w:ascii="Times New Roman" w:hAnsi="Times New Roman"/>
          <w:lang w:val="en-GB"/>
        </w:rPr>
        <w:t>r</w:t>
      </w:r>
      <w:r w:rsidRPr="00A51697">
        <w:rPr>
          <w:rFonts w:ascii="Times New Roman" w:hAnsi="Times New Roman"/>
        </w:rPr>
        <w:t xml:space="preserve">, the consumption of tourism-related products and services whilst in the </w:t>
      </w:r>
      <w:r w:rsidRPr="000E1E8A">
        <w:rPr>
          <w:rFonts w:ascii="Times New Roman" w:hAnsi="Times New Roman"/>
          <w:lang w:val="en-GB"/>
        </w:rPr>
        <w:t>destination</w:t>
      </w:r>
      <w:r w:rsidRPr="00A51697">
        <w:rPr>
          <w:rFonts w:ascii="Times New Roman" w:hAnsi="Times New Roman"/>
        </w:rPr>
        <w:t>, and loyalty behaviors such as the intent to return or recommend to other potential tourists. Satisfaction is conceived as the perceived discrepancy between prior expectations of a service and its perceived performance (Oliver, 1980; Fornell, 1992). In a tourism context, satisfaction is thus measured by the perceived discrepancy between pre-travel expectations and post-travel experiences. Overall satisfaction with a visit reflects the cumulative feeling that the tourist experiences as a result of visiting a tourist attraction (</w:t>
      </w:r>
      <w:r w:rsidR="00501EB7">
        <w:rPr>
          <w:rFonts w:ascii="Times New Roman" w:hAnsi="Times New Roman" w:hint="eastAsia"/>
        </w:rPr>
        <w:t>Chen &amp; Phou, 2013</w:t>
      </w:r>
      <w:r w:rsidRPr="00A51697">
        <w:rPr>
          <w:rFonts w:ascii="Times New Roman" w:hAnsi="Times New Roman"/>
        </w:rPr>
        <w:t>).</w:t>
      </w:r>
    </w:p>
    <w:p w14:paraId="319EEA6C" w14:textId="5E5FD9B4" w:rsidR="00667A6A" w:rsidRPr="00A51697" w:rsidRDefault="00667A6A" w:rsidP="000E1E8A">
      <w:pPr>
        <w:spacing w:line="360" w:lineRule="auto"/>
        <w:jc w:val="both"/>
        <w:rPr>
          <w:rFonts w:ascii="Times New Roman" w:hAnsi="Times New Roman"/>
        </w:rPr>
      </w:pPr>
      <w:r w:rsidRPr="00667A6A">
        <w:rPr>
          <w:rFonts w:ascii="Times New Roman" w:hAnsi="Times New Roman"/>
        </w:rPr>
        <w:t>Some studies support that satisfaction within a setting could result in a sense of place attachment (Hou, Lin &amp; Morais, 2005), while others suggest that the type and level of place attachment could result in customer satisfaction (Prayag &amp; Ryan, 2012; Scott &amp; Vitardas, 2008; Veasna, Wu &amp; Huang, 2013). Component satisfaction can be measured by tourists’ evaluations on the specific attributes of a destination, while overall satisfaction is described as the aggregate feeling derived from a result of visiting a tourism destination.</w:t>
      </w:r>
    </w:p>
    <w:p w14:paraId="45CD6C46" w14:textId="77777777" w:rsidR="00A51697" w:rsidRPr="00A51697" w:rsidRDefault="00A51697" w:rsidP="000E1E8A">
      <w:pPr>
        <w:spacing w:line="360" w:lineRule="auto"/>
        <w:jc w:val="both"/>
        <w:rPr>
          <w:rFonts w:ascii="Times New Roman" w:hAnsi="Times New Roman"/>
        </w:rPr>
      </w:pPr>
    </w:p>
    <w:p w14:paraId="74BF924B"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2.4</w:t>
      </w:r>
      <w:r w:rsidRPr="00A51697">
        <w:rPr>
          <w:rFonts w:ascii="Times New Roman" w:hAnsi="Times New Roman"/>
        </w:rPr>
        <w:tab/>
        <w:t>Destination loyalty</w:t>
      </w:r>
    </w:p>
    <w:p w14:paraId="745C316B" w14:textId="1717321E" w:rsidR="00A51697" w:rsidRPr="00A51697" w:rsidRDefault="00A51697" w:rsidP="000E1E8A">
      <w:pPr>
        <w:spacing w:line="360" w:lineRule="auto"/>
        <w:jc w:val="both"/>
        <w:rPr>
          <w:rFonts w:ascii="Times New Roman" w:hAnsi="Times New Roman"/>
        </w:rPr>
      </w:pPr>
      <w:r w:rsidRPr="00A51697">
        <w:rPr>
          <w:rFonts w:ascii="Times New Roman" w:hAnsi="Times New Roman"/>
        </w:rPr>
        <w:t>Destination loyalty encompasses both attitudinal and behavioral aspects. Attitudinal loyalty concerns a consumer‘s</w:t>
      </w:r>
      <w:r w:rsidRPr="000E1E8A">
        <w:rPr>
          <w:rFonts w:ascii="Times New Roman" w:hAnsi="Times New Roman"/>
          <w:lang w:val="en-GB"/>
        </w:rPr>
        <w:t xml:space="preserve"> favo</w:t>
      </w:r>
      <w:r w:rsidR="005C10A1" w:rsidRPr="000E1E8A">
        <w:rPr>
          <w:rFonts w:ascii="Times New Roman" w:hAnsi="Times New Roman"/>
          <w:lang w:val="en-GB"/>
        </w:rPr>
        <w:t>u</w:t>
      </w:r>
      <w:r w:rsidRPr="000E1E8A">
        <w:rPr>
          <w:rFonts w:ascii="Times New Roman" w:hAnsi="Times New Roman"/>
          <w:lang w:val="en-GB"/>
        </w:rPr>
        <w:t>rable</w:t>
      </w:r>
      <w:r w:rsidRPr="00A51697">
        <w:rPr>
          <w:rFonts w:ascii="Times New Roman" w:hAnsi="Times New Roman"/>
        </w:rPr>
        <w:t xml:space="preserve"> feeling associated with a brand, while the behavioral loyalty pertains to the re-purchase frequency of a brand (Chen, 2007; Ekinci et al., 2013; Martın-Ruiz et al., 2010). As tourism destination consumptions differ from other consumption types by the characteristic of less likely re-visiting the same destination within a short period time, Chen and Gursoy (2001) argue that the attitudinal loyalty instead of behavioral loyalty is best suited to assess tourists</w:t>
      </w:r>
      <w:r w:rsidR="00E55D9B">
        <w:rPr>
          <w:rFonts w:ascii="Times New Roman" w:hAnsi="Times New Roman"/>
        </w:rPr>
        <w:t>’</w:t>
      </w:r>
      <w:r w:rsidRPr="00A51697">
        <w:rPr>
          <w:rFonts w:ascii="Times New Roman" w:hAnsi="Times New Roman"/>
        </w:rPr>
        <w:t xml:space="preserve"> destination loyalty. Attitudinal loyalty in the tourism context is operationalized as behavioral intention and measured by intention to revisit and willingness to recommend (Chen &amp; Chen, 2010; Chen &amp; Chen, 2013; Martin-Ruiz et al., 2010). </w:t>
      </w:r>
      <w:r w:rsidR="004379E3" w:rsidRPr="004379E3">
        <w:rPr>
          <w:rFonts w:ascii="Times New Roman" w:hAnsi="Times New Roman"/>
        </w:rPr>
        <w:t xml:space="preserve">The positive association between consumer evaluations and behavioral intentions has been confirmed in the tourism literature (Bignie, et al., 2001; Chen &amp; Chen, 2010, Chen &amp; Tsai, 2007; Chen &amp; Phou, 2013; De Rojas &amp; Camarero, 2008; Petrick &amp; Backman, 2002). </w:t>
      </w:r>
      <w:r w:rsidR="004379E3">
        <w:rPr>
          <w:rFonts w:ascii="Times New Roman" w:hAnsi="Times New Roman"/>
        </w:rPr>
        <w:t xml:space="preserve">Within the heritage context, </w:t>
      </w:r>
      <w:r w:rsidRPr="00A51697">
        <w:rPr>
          <w:rFonts w:ascii="Times New Roman" w:hAnsi="Times New Roman"/>
        </w:rPr>
        <w:t>Barnes et</w:t>
      </w:r>
      <w:r w:rsidR="004379E3">
        <w:rPr>
          <w:rFonts w:ascii="Times New Roman" w:hAnsi="Times New Roman"/>
        </w:rPr>
        <w:t xml:space="preserve"> al.</w:t>
      </w:r>
      <w:r w:rsidRPr="00A51697">
        <w:rPr>
          <w:rFonts w:ascii="Times New Roman" w:hAnsi="Times New Roman"/>
        </w:rPr>
        <w:t xml:space="preserve"> (2014) state how heritage brand consumption can be a powerful marketing tool that can build a positive image and emotional links with visitors and their perceived experience, which could in turn link to heritage loyalty, even if they have no intention to revisit the same destination themselves (Ekinci, et al., 2013).</w:t>
      </w:r>
    </w:p>
    <w:p w14:paraId="0FE0BE8D" w14:textId="6B68410B" w:rsidR="00A51697" w:rsidRDefault="00BB7173" w:rsidP="000E1E8A">
      <w:pPr>
        <w:spacing w:line="360" w:lineRule="auto"/>
        <w:jc w:val="both"/>
        <w:rPr>
          <w:rFonts w:ascii="Times New Roman" w:hAnsi="Times New Roman"/>
        </w:rPr>
      </w:pPr>
      <w:r w:rsidRPr="00BB7173">
        <w:rPr>
          <w:rFonts w:ascii="Times New Roman" w:hAnsi="Times New Roman"/>
        </w:rPr>
        <w:t>Service quality, i.e. consumer’s perceived consumption evaluation, has been widely identified as one major antecedent of satisfaction and behavioral intentions in the tourism consumption context. The higher the trip quality is, the higher the satisfaction is and furthermore the more positive the behavioral intentions are (Bigne et al. 2001; Chen &amp; Tsai, 2007; Chen &amp; Chen, 2010; De Rojas &amp; Camarero, 2008). In addition, service quality which reflects the perceived benefits that the visitors are seeking, has been found to be positively related to place attachment (Brocato et al., 2015; López-Mosquera &amp; Sánchez, 2013 ) and satisfaction (Barnes et al., 2014; Chen &amp; Chen, 2010; Chen &amp; Chen, 2013; Chen &amp; Myagmarsuren, 2010) in previous studies.</w:t>
      </w:r>
    </w:p>
    <w:p w14:paraId="199431AB" w14:textId="77777777" w:rsidR="00BB7173" w:rsidRPr="00A51697" w:rsidRDefault="00BB7173" w:rsidP="000E1E8A">
      <w:pPr>
        <w:spacing w:line="360" w:lineRule="auto"/>
        <w:jc w:val="both"/>
        <w:rPr>
          <w:rFonts w:ascii="Times New Roman" w:hAnsi="Times New Roman"/>
        </w:rPr>
      </w:pPr>
    </w:p>
    <w:p w14:paraId="3BFAD142"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2.5 Hypotheses development</w:t>
      </w:r>
    </w:p>
    <w:p w14:paraId="203AA6FF" w14:textId="77777777" w:rsidR="00A51697" w:rsidRPr="00A51697" w:rsidRDefault="00A51697" w:rsidP="000E1E8A">
      <w:pPr>
        <w:spacing w:line="360" w:lineRule="auto"/>
        <w:jc w:val="both"/>
        <w:rPr>
          <w:rFonts w:ascii="Times New Roman" w:hAnsi="Times New Roman"/>
        </w:rPr>
      </w:pPr>
    </w:p>
    <w:p w14:paraId="05254C32" w14:textId="2B716510" w:rsidR="00A51697" w:rsidRDefault="00A51697" w:rsidP="000E1E8A">
      <w:pPr>
        <w:spacing w:line="360" w:lineRule="auto"/>
        <w:jc w:val="both"/>
        <w:rPr>
          <w:rFonts w:ascii="Times New Roman" w:hAnsi="Times New Roman"/>
        </w:rPr>
      </w:pPr>
      <w:r w:rsidRPr="00A51697">
        <w:rPr>
          <w:rFonts w:ascii="Times New Roman" w:hAnsi="Times New Roman"/>
        </w:rPr>
        <w:t xml:space="preserve">In </w:t>
      </w:r>
      <w:r w:rsidR="00BB7173">
        <w:rPr>
          <w:rFonts w:ascii="Times New Roman" w:hAnsi="Times New Roman"/>
        </w:rPr>
        <w:t>this</w:t>
      </w:r>
      <w:r w:rsidRPr="00A51697">
        <w:rPr>
          <w:rFonts w:ascii="Times New Roman" w:hAnsi="Times New Roman"/>
        </w:rPr>
        <w:t xml:space="preserve"> study, we take a deeper look at destination consumption and </w:t>
      </w:r>
      <w:r w:rsidR="00BB7173">
        <w:rPr>
          <w:rFonts w:ascii="Times New Roman" w:hAnsi="Times New Roman"/>
        </w:rPr>
        <w:t xml:space="preserve">use the </w:t>
      </w:r>
      <w:r w:rsidRPr="00A51697">
        <w:rPr>
          <w:rFonts w:ascii="Times New Roman" w:hAnsi="Times New Roman"/>
        </w:rPr>
        <w:t>classif</w:t>
      </w:r>
      <w:r w:rsidR="00BB7173">
        <w:rPr>
          <w:rFonts w:ascii="Times New Roman" w:hAnsi="Times New Roman"/>
        </w:rPr>
        <w:t>ication of</w:t>
      </w:r>
      <w:r w:rsidRPr="00A51697">
        <w:rPr>
          <w:rFonts w:ascii="Times New Roman" w:hAnsi="Times New Roman"/>
        </w:rPr>
        <w:t xml:space="preserve"> functional, symbolic and experiential consumptions. It is reasonable to extend the relationships between service quality and satisfaction as well as attachment to three specific consumptions. Hence, we propose the following hypotheses:</w:t>
      </w:r>
    </w:p>
    <w:p w14:paraId="1013EA17" w14:textId="77777777" w:rsidR="004D3D72" w:rsidRPr="00A51697" w:rsidRDefault="004D3D72" w:rsidP="000E1E8A">
      <w:pPr>
        <w:spacing w:line="360" w:lineRule="auto"/>
        <w:jc w:val="both"/>
        <w:rPr>
          <w:rFonts w:ascii="Times New Roman" w:hAnsi="Times New Roman"/>
        </w:rPr>
      </w:pPr>
    </w:p>
    <w:p w14:paraId="02E8DF8D" w14:textId="77777777" w:rsidR="00E55D9B" w:rsidRDefault="00A51697" w:rsidP="000E1E8A">
      <w:pPr>
        <w:spacing w:line="360" w:lineRule="auto"/>
        <w:ind w:left="480"/>
        <w:jc w:val="both"/>
        <w:rPr>
          <w:rFonts w:ascii="Times New Roman" w:hAnsi="Times New Roman"/>
        </w:rPr>
      </w:pPr>
      <w:r w:rsidRPr="00A51697">
        <w:rPr>
          <w:rFonts w:ascii="Times New Roman" w:hAnsi="Times New Roman"/>
        </w:rPr>
        <w:t>H1: Symbolic consumption is positively related to destination attachment.</w:t>
      </w:r>
    </w:p>
    <w:p w14:paraId="3AD4DF57" w14:textId="77777777" w:rsidR="00A51697" w:rsidRPr="00A51697" w:rsidRDefault="00A51697" w:rsidP="000E1E8A">
      <w:pPr>
        <w:spacing w:line="360" w:lineRule="auto"/>
        <w:ind w:left="480"/>
        <w:jc w:val="both"/>
        <w:rPr>
          <w:rFonts w:ascii="Times New Roman" w:hAnsi="Times New Roman"/>
        </w:rPr>
      </w:pPr>
      <w:r w:rsidRPr="00A51697">
        <w:rPr>
          <w:rFonts w:ascii="Times New Roman" w:hAnsi="Times New Roman"/>
        </w:rPr>
        <w:t>H2: Symbolic consumption is positively related to tourist satisfaction.</w:t>
      </w:r>
    </w:p>
    <w:p w14:paraId="1388F283" w14:textId="77777777" w:rsidR="00E55D9B" w:rsidRDefault="00A51697" w:rsidP="000E1E8A">
      <w:pPr>
        <w:spacing w:line="360" w:lineRule="auto"/>
        <w:ind w:left="480"/>
        <w:jc w:val="both"/>
        <w:rPr>
          <w:rFonts w:ascii="Times New Roman" w:hAnsi="Times New Roman"/>
        </w:rPr>
      </w:pPr>
      <w:r w:rsidRPr="00A51697">
        <w:rPr>
          <w:rFonts w:ascii="Times New Roman" w:hAnsi="Times New Roman"/>
        </w:rPr>
        <w:t xml:space="preserve">H3: Experiential consumption is positively related to destination attachment. </w:t>
      </w:r>
    </w:p>
    <w:p w14:paraId="07CC5745" w14:textId="77777777" w:rsidR="00A51697" w:rsidRPr="00A51697" w:rsidRDefault="00A51697" w:rsidP="000E1E8A">
      <w:pPr>
        <w:spacing w:line="360" w:lineRule="auto"/>
        <w:ind w:left="480"/>
        <w:jc w:val="both"/>
        <w:rPr>
          <w:rFonts w:ascii="Times New Roman" w:hAnsi="Times New Roman"/>
        </w:rPr>
      </w:pPr>
      <w:r w:rsidRPr="00A51697">
        <w:rPr>
          <w:rFonts w:ascii="Times New Roman" w:hAnsi="Times New Roman"/>
        </w:rPr>
        <w:t>H4: Experiential consumption is positively related to tourist satisfaction.</w:t>
      </w:r>
    </w:p>
    <w:p w14:paraId="453CB713" w14:textId="77777777" w:rsidR="00E55D9B" w:rsidRDefault="00A51697" w:rsidP="000E1E8A">
      <w:pPr>
        <w:spacing w:line="360" w:lineRule="auto"/>
        <w:ind w:left="480"/>
        <w:jc w:val="both"/>
        <w:rPr>
          <w:rFonts w:ascii="Times New Roman" w:hAnsi="Times New Roman"/>
        </w:rPr>
      </w:pPr>
      <w:r w:rsidRPr="00A51697">
        <w:rPr>
          <w:rFonts w:ascii="Times New Roman" w:hAnsi="Times New Roman"/>
        </w:rPr>
        <w:t xml:space="preserve">H5: Functional consumption is positively related to destination attachment. </w:t>
      </w:r>
    </w:p>
    <w:p w14:paraId="454838E8" w14:textId="77777777" w:rsidR="00A51697" w:rsidRPr="00A51697" w:rsidRDefault="00A51697" w:rsidP="000E1E8A">
      <w:pPr>
        <w:spacing w:line="360" w:lineRule="auto"/>
        <w:ind w:left="480"/>
        <w:jc w:val="both"/>
        <w:rPr>
          <w:rFonts w:ascii="Times New Roman" w:hAnsi="Times New Roman"/>
        </w:rPr>
      </w:pPr>
      <w:r w:rsidRPr="00A51697">
        <w:rPr>
          <w:rFonts w:ascii="Times New Roman" w:hAnsi="Times New Roman"/>
        </w:rPr>
        <w:t>H6: Functional consumption is positively related to tourist satisfaction.</w:t>
      </w:r>
    </w:p>
    <w:p w14:paraId="7EBBF06C" w14:textId="77777777" w:rsidR="00A51697" w:rsidRPr="00A51697" w:rsidRDefault="00A51697" w:rsidP="000E1E8A">
      <w:pPr>
        <w:spacing w:line="360" w:lineRule="auto"/>
        <w:jc w:val="both"/>
        <w:rPr>
          <w:rFonts w:ascii="Times New Roman" w:hAnsi="Times New Roman"/>
        </w:rPr>
      </w:pPr>
    </w:p>
    <w:p w14:paraId="0B035EC4" w14:textId="383EE9C2" w:rsidR="00A51697" w:rsidRPr="00A51697" w:rsidRDefault="00A51697" w:rsidP="000E1E8A">
      <w:pPr>
        <w:spacing w:line="360" w:lineRule="auto"/>
        <w:jc w:val="both"/>
        <w:rPr>
          <w:rFonts w:ascii="Times New Roman" w:hAnsi="Times New Roman"/>
        </w:rPr>
      </w:pPr>
      <w:r w:rsidRPr="00A51697">
        <w:rPr>
          <w:rFonts w:ascii="Times New Roman" w:hAnsi="Times New Roman"/>
        </w:rPr>
        <w:t>The causal link between place attachment and satisfaction has not been evidenced in related research</w:t>
      </w:r>
      <w:r w:rsidR="00BB7173">
        <w:rPr>
          <w:rFonts w:ascii="Times New Roman" w:hAnsi="Times New Roman"/>
        </w:rPr>
        <w:t>, with the aforementioned divergence perhaps</w:t>
      </w:r>
      <w:r w:rsidR="00EA3F66" w:rsidRPr="00EA3F66">
        <w:rPr>
          <w:rFonts w:ascii="Times New Roman" w:hAnsi="Times New Roman"/>
        </w:rPr>
        <w:t xml:space="preserve"> due to the conceptualization of satisfaction which can be classified into component satisfaction and overall satisfaction (Mannel &amp; Kleiber, 1997).</w:t>
      </w:r>
      <w:r w:rsidR="00BB7173">
        <w:rPr>
          <w:rFonts w:ascii="Times New Roman" w:hAnsi="Times New Roman"/>
        </w:rPr>
        <w:t xml:space="preserve"> </w:t>
      </w:r>
      <w:r w:rsidRPr="00A51697">
        <w:rPr>
          <w:rFonts w:ascii="Times New Roman" w:hAnsi="Times New Roman"/>
        </w:rPr>
        <w:t>In this study,</w:t>
      </w:r>
      <w:r w:rsidR="00492E2D">
        <w:rPr>
          <w:rFonts w:ascii="Times New Roman" w:hAnsi="Times New Roman"/>
        </w:rPr>
        <w:t xml:space="preserve"> we argue that the satisfaction</w:t>
      </w:r>
      <w:r w:rsidR="00492E2D">
        <w:rPr>
          <w:rFonts w:ascii="Times New Roman" w:hAnsi="Times New Roman" w:hint="eastAsia"/>
        </w:rPr>
        <w:t>-</w:t>
      </w:r>
      <w:r w:rsidRPr="00A51697">
        <w:rPr>
          <w:rFonts w:ascii="Times New Roman" w:hAnsi="Times New Roman"/>
        </w:rPr>
        <w:t>attachment link holds where component satisfaction is concerned. In contrast, the attachment</w:t>
      </w:r>
      <w:r w:rsidR="00501EB7">
        <w:rPr>
          <w:rFonts w:ascii="Times New Roman" w:hAnsi="Times New Roman" w:hint="eastAsia"/>
        </w:rPr>
        <w:t>-</w:t>
      </w:r>
      <w:r w:rsidRPr="00A51697">
        <w:rPr>
          <w:rFonts w:ascii="Times New Roman" w:hAnsi="Times New Roman"/>
        </w:rPr>
        <w:t xml:space="preserve">satisfaction link exists if overall satisfaction is operationalized in the study. Since overall satisfaction is the case of the present study, we </w:t>
      </w:r>
      <w:r w:rsidR="00C65469">
        <w:rPr>
          <w:rFonts w:ascii="Times New Roman" w:hAnsi="Times New Roman"/>
        </w:rPr>
        <w:t xml:space="preserve">also </w:t>
      </w:r>
      <w:r w:rsidRPr="00A51697">
        <w:rPr>
          <w:rFonts w:ascii="Times New Roman" w:hAnsi="Times New Roman"/>
        </w:rPr>
        <w:t>propose the following hypothesis:</w:t>
      </w:r>
    </w:p>
    <w:p w14:paraId="67083DDC" w14:textId="77777777" w:rsidR="004D3D72" w:rsidRPr="00A51697" w:rsidRDefault="004D3D72" w:rsidP="000E1E8A">
      <w:pPr>
        <w:spacing w:line="360" w:lineRule="auto"/>
        <w:ind w:left="480"/>
        <w:jc w:val="both"/>
        <w:rPr>
          <w:rFonts w:ascii="Times New Roman" w:hAnsi="Times New Roman"/>
        </w:rPr>
      </w:pPr>
    </w:p>
    <w:p w14:paraId="7D0C3289" w14:textId="77777777" w:rsidR="00A51697" w:rsidRPr="00A51697" w:rsidRDefault="00A51697" w:rsidP="000E1E8A">
      <w:pPr>
        <w:spacing w:line="360" w:lineRule="auto"/>
        <w:ind w:left="480"/>
        <w:jc w:val="both"/>
        <w:rPr>
          <w:rFonts w:ascii="Times New Roman" w:hAnsi="Times New Roman"/>
        </w:rPr>
      </w:pPr>
      <w:r w:rsidRPr="00A51697">
        <w:rPr>
          <w:rFonts w:ascii="Times New Roman" w:hAnsi="Times New Roman"/>
        </w:rPr>
        <w:t>H7: Destination attachment is positively related to tourist satisfaction.</w:t>
      </w:r>
    </w:p>
    <w:p w14:paraId="57FB9ABE" w14:textId="77777777" w:rsidR="00A51697" w:rsidRPr="00A51697" w:rsidRDefault="00A51697" w:rsidP="000E1E8A">
      <w:pPr>
        <w:spacing w:line="360" w:lineRule="auto"/>
        <w:jc w:val="both"/>
        <w:rPr>
          <w:rFonts w:ascii="Times New Roman" w:hAnsi="Times New Roman"/>
        </w:rPr>
      </w:pPr>
    </w:p>
    <w:p w14:paraId="595DC424" w14:textId="0D1C9218" w:rsidR="00A51697" w:rsidRPr="00A51697" w:rsidRDefault="00A51697" w:rsidP="000E1E8A">
      <w:pPr>
        <w:spacing w:line="360" w:lineRule="auto"/>
        <w:jc w:val="both"/>
        <w:rPr>
          <w:rFonts w:ascii="Times New Roman" w:hAnsi="Times New Roman"/>
        </w:rPr>
      </w:pPr>
      <w:r w:rsidRPr="00A51697">
        <w:rPr>
          <w:rFonts w:ascii="Times New Roman" w:hAnsi="Times New Roman"/>
        </w:rPr>
        <w:t>When attachments increase, consumers tend to be more resistant to competing alternatives, more willing to invest in the relationship, and more likely to develop loyalty to stores, brands, products, and services (Park &amp; MacInnis, 2006). Hence, the following hypothesis is proposed:</w:t>
      </w:r>
    </w:p>
    <w:p w14:paraId="423A0207" w14:textId="77777777" w:rsidR="004D3D72" w:rsidRDefault="004D3D72" w:rsidP="000E1E8A">
      <w:pPr>
        <w:spacing w:line="360" w:lineRule="auto"/>
        <w:ind w:left="480"/>
        <w:jc w:val="both"/>
        <w:rPr>
          <w:rFonts w:ascii="Times New Roman" w:hAnsi="Times New Roman"/>
        </w:rPr>
      </w:pPr>
    </w:p>
    <w:p w14:paraId="7D3A887E" w14:textId="77777777" w:rsidR="00A51697" w:rsidRPr="00A51697" w:rsidRDefault="00A51697" w:rsidP="000E1E8A">
      <w:pPr>
        <w:spacing w:line="360" w:lineRule="auto"/>
        <w:ind w:left="480"/>
        <w:jc w:val="both"/>
        <w:rPr>
          <w:rFonts w:ascii="Times New Roman" w:hAnsi="Times New Roman"/>
        </w:rPr>
      </w:pPr>
      <w:r w:rsidRPr="00A51697">
        <w:rPr>
          <w:rFonts w:ascii="Times New Roman" w:hAnsi="Times New Roman"/>
        </w:rPr>
        <w:t>H8: Destination attachment is positively related to destination loyalty.</w:t>
      </w:r>
    </w:p>
    <w:p w14:paraId="49934DCC" w14:textId="77777777" w:rsidR="00A51697" w:rsidRPr="00A51697" w:rsidRDefault="00A51697" w:rsidP="000E1E8A">
      <w:pPr>
        <w:spacing w:line="360" w:lineRule="auto"/>
        <w:jc w:val="both"/>
        <w:rPr>
          <w:rFonts w:ascii="Times New Roman" w:hAnsi="Times New Roman"/>
        </w:rPr>
      </w:pPr>
    </w:p>
    <w:p w14:paraId="331C670C" w14:textId="5A9967A3"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Tourist satisfaction and destination loyalty have been widely used in the literature as the outcome variables of an individual's evaluation of a visit (e.g. service quality and perceived value). Positive evaluations (e.g. service quality) lead to higher satisfaction and increase the likelihood of recommending the service to others and repurchasing it. Furthermore, higher satisfaction levels will lead to higher behavioral intention or loyalty (Chen &amp; Chen, 2010; Martın-Ruiz et al., 2010; Nam et al., 2011). Therefore, the following hypothesis is proposed: </w:t>
      </w:r>
    </w:p>
    <w:p w14:paraId="466CAFF8" w14:textId="77777777" w:rsidR="004D3D72" w:rsidRDefault="004D3D72" w:rsidP="000E1E8A">
      <w:pPr>
        <w:spacing w:line="360" w:lineRule="auto"/>
        <w:ind w:left="480"/>
        <w:jc w:val="both"/>
        <w:rPr>
          <w:rFonts w:ascii="Times New Roman" w:hAnsi="Times New Roman"/>
        </w:rPr>
      </w:pPr>
    </w:p>
    <w:p w14:paraId="0DA7CB9C" w14:textId="77777777" w:rsidR="00A51697" w:rsidRPr="00A51697" w:rsidRDefault="00A51697" w:rsidP="000E1E8A">
      <w:pPr>
        <w:spacing w:line="360" w:lineRule="auto"/>
        <w:ind w:left="480"/>
        <w:jc w:val="both"/>
        <w:rPr>
          <w:rFonts w:ascii="Times New Roman" w:hAnsi="Times New Roman"/>
        </w:rPr>
      </w:pPr>
      <w:r w:rsidRPr="00A51697">
        <w:rPr>
          <w:rFonts w:ascii="Times New Roman" w:hAnsi="Times New Roman"/>
        </w:rPr>
        <w:t>H9: Tourist satisfaction is positively related to destination loyalty.</w:t>
      </w:r>
    </w:p>
    <w:p w14:paraId="60980C6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3.</w:t>
      </w:r>
      <w:r w:rsidRPr="00A51697">
        <w:rPr>
          <w:rFonts w:ascii="Times New Roman" w:hAnsi="Times New Roman"/>
        </w:rPr>
        <w:tab/>
        <w:t>Method</w:t>
      </w:r>
    </w:p>
    <w:p w14:paraId="44212F6D"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3.1</w:t>
      </w:r>
      <w:r w:rsidRPr="00A51697">
        <w:rPr>
          <w:rFonts w:ascii="Times New Roman" w:hAnsi="Times New Roman"/>
        </w:rPr>
        <w:tab/>
        <w:t>Study site</w:t>
      </w:r>
    </w:p>
    <w:p w14:paraId="4825382C" w14:textId="3EE53AA2" w:rsidR="00A51697" w:rsidRPr="00A51697" w:rsidRDefault="00A51697" w:rsidP="000E1E8A">
      <w:pPr>
        <w:spacing w:line="360" w:lineRule="auto"/>
        <w:jc w:val="both"/>
        <w:rPr>
          <w:rFonts w:ascii="Times New Roman" w:hAnsi="Times New Roman"/>
        </w:rPr>
      </w:pPr>
      <w:r w:rsidRPr="00A51697">
        <w:rPr>
          <w:rFonts w:ascii="Times New Roman" w:hAnsi="Times New Roman"/>
        </w:rPr>
        <w:t>Angkor World Heritage</w:t>
      </w:r>
      <w:r w:rsidR="00310AD3">
        <w:rPr>
          <w:rFonts w:ascii="Times New Roman" w:hAnsi="Times New Roman"/>
        </w:rPr>
        <w:t xml:space="preserve"> Site</w:t>
      </w:r>
      <w:r w:rsidRPr="00A51697">
        <w:rPr>
          <w:rFonts w:ascii="Times New Roman" w:hAnsi="Times New Roman"/>
        </w:rPr>
        <w:t xml:space="preserve">, Cambodia is chosen as a suitable research site for this study for several reasons. Firstly, Angkor is one of the world‘s most famous </w:t>
      </w:r>
      <w:r w:rsidR="00310AD3">
        <w:rPr>
          <w:rFonts w:ascii="Times New Roman" w:hAnsi="Times New Roman"/>
        </w:rPr>
        <w:t xml:space="preserve">heritage </w:t>
      </w:r>
      <w:r w:rsidRPr="00A51697">
        <w:rPr>
          <w:rFonts w:ascii="Times New Roman" w:hAnsi="Times New Roman"/>
        </w:rPr>
        <w:t>destinations, offering unique identity, culture, activities, and a wide range of accommodation and entertainment for tourists. Featuring on the national flag, the Temple of Angkor Wat is the symbolic representative of Cambodia</w:t>
      </w:r>
      <w:r w:rsidR="00310AD3">
        <w:rPr>
          <w:rFonts w:ascii="Times New Roman" w:hAnsi="Times New Roman"/>
        </w:rPr>
        <w:t>,</w:t>
      </w:r>
      <w:r w:rsidRPr="00A51697">
        <w:rPr>
          <w:rFonts w:ascii="Times New Roman" w:hAnsi="Times New Roman"/>
        </w:rPr>
        <w:t xml:space="preserve"> with the whole Angkor Archaeological Park contributing significantly to Cambodi</w:t>
      </w:r>
      <w:r w:rsidR="00310AD3">
        <w:rPr>
          <w:rFonts w:ascii="Times New Roman" w:hAnsi="Times New Roman"/>
        </w:rPr>
        <w:t>a’</w:t>
      </w:r>
      <w:r w:rsidRPr="00A51697">
        <w:rPr>
          <w:rFonts w:ascii="Times New Roman" w:hAnsi="Times New Roman"/>
        </w:rPr>
        <w:t xml:space="preserve">s reputation and prestige as an international tourist destination. In accordance with previous research investigating experiential consumption of tourists in a national park (Kang &amp; Gretzel, 2012) and </w:t>
      </w:r>
      <w:r w:rsidR="00310AD3">
        <w:rPr>
          <w:rFonts w:ascii="Times New Roman" w:hAnsi="Times New Roman"/>
        </w:rPr>
        <w:t xml:space="preserve">an </w:t>
      </w:r>
      <w:r w:rsidRPr="00A51697">
        <w:rPr>
          <w:rFonts w:ascii="Times New Roman" w:hAnsi="Times New Roman"/>
        </w:rPr>
        <w:t>historical city (Chen &amp; Chen, 2010), Angkor is one of the most important historic archaeological parks in Southeast Asia (Wood &amp; Leray, 2005).</w:t>
      </w:r>
    </w:p>
    <w:p w14:paraId="56E8C613" w14:textId="77777777" w:rsidR="00A51697" w:rsidRPr="00A51697" w:rsidRDefault="00A51697" w:rsidP="000E1E8A">
      <w:pPr>
        <w:spacing w:line="360" w:lineRule="auto"/>
        <w:jc w:val="both"/>
        <w:rPr>
          <w:rFonts w:ascii="Times New Roman" w:hAnsi="Times New Roman"/>
        </w:rPr>
      </w:pPr>
    </w:p>
    <w:p w14:paraId="3B03BBCB"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3.2 Sample and procedure</w:t>
      </w:r>
    </w:p>
    <w:p w14:paraId="19481C0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A self-administrated questionnaire survey was used to collect empirical data from international tourists visiting the Angkor tourism destination in Cambodia. Based on a convenience sampling method, international tourists visiting the site in February 2013 were approached and asked to participate in the study, having been advised that their participation was voluntary and their identities would be kept confidential. Respondents were asked to complete the 15-minute survey on site, usually while they were waiting to see the sunset or taking a rest after visiting the Angkor Wat complex. From the 600 questionnaires distributed, we received 512 usable responses after removing incomplete ones, yielding a response rate of 85.3%.</w:t>
      </w:r>
    </w:p>
    <w:p w14:paraId="7E675A9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The sample consists of males (52%) and females (48%), with the majority of the respondents being between 18-25 years old (42%) and 26-35 years old (31%). Sixty eight percent of respondents have college or university education, followed by graduate education (23%) and high school or less (9%). As regards occupation, fifty four percent of the respondents (54%) are employed, 34% are students, 4% unemployed and 3% are retired. Most respondents are first-time visitors (81%), while 19% are repeat visitors. The respondents are from 35 countries, of which 64.3% from Europe, 13.1% North America, and 11.3% Asia and other parts of the world.</w:t>
      </w:r>
    </w:p>
    <w:p w14:paraId="5E0AE882" w14:textId="77777777" w:rsidR="00A51697" w:rsidRPr="00A51697" w:rsidRDefault="00A51697" w:rsidP="000E1E8A">
      <w:pPr>
        <w:spacing w:line="360" w:lineRule="auto"/>
        <w:jc w:val="both"/>
        <w:rPr>
          <w:rFonts w:ascii="Times New Roman" w:hAnsi="Times New Roman"/>
        </w:rPr>
      </w:pPr>
    </w:p>
    <w:p w14:paraId="6386B01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3.3</w:t>
      </w:r>
      <w:r w:rsidRPr="00A51697">
        <w:rPr>
          <w:rFonts w:ascii="Times New Roman" w:hAnsi="Times New Roman"/>
        </w:rPr>
        <w:tab/>
        <w:t>Measures</w:t>
      </w:r>
    </w:p>
    <w:p w14:paraId="411E8600"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To establish content validity, we adopted measures and constructs from existing scales, and modified the wordings to suit the research context for content validity purposes (Netemeyer, Bearden &amp; Sharma, 2003). A pretest of the questionnaire was conducted using a sample of 30 postgraduate students studying a travel management program in Taiwan. Based upon the feedback from the pretest results, the survey instrument was revised and finalized. As such, the adequacy of content validity of the survey instrument was ensured. The Appendix presents a complete list of items with their reliability and average variance extracted (AVE) statistics. All construct items were measured on a five-point Likert-type scale (1= </w:t>
      </w:r>
      <w:r w:rsidR="00E55D9B">
        <w:rPr>
          <w:rFonts w:ascii="Times New Roman" w:hAnsi="Times New Roman"/>
        </w:rPr>
        <w:t>“</w:t>
      </w:r>
      <w:r w:rsidRPr="00A51697">
        <w:rPr>
          <w:rFonts w:ascii="Times New Roman" w:hAnsi="Times New Roman"/>
        </w:rPr>
        <w:t>strongly disagree</w:t>
      </w:r>
      <w:r w:rsidR="00E55D9B">
        <w:rPr>
          <w:rFonts w:ascii="Times New Roman" w:hAnsi="Times New Roman"/>
        </w:rPr>
        <w:t>”</w:t>
      </w:r>
      <w:r w:rsidRPr="00A51697">
        <w:rPr>
          <w:rFonts w:ascii="Times New Roman" w:hAnsi="Times New Roman"/>
        </w:rPr>
        <w:t xml:space="preserve"> and 5= </w:t>
      </w:r>
      <w:r w:rsidR="00E55D9B">
        <w:rPr>
          <w:rFonts w:ascii="Times New Roman" w:hAnsi="Times New Roman"/>
        </w:rPr>
        <w:t>“</w:t>
      </w:r>
      <w:r w:rsidRPr="00A51697">
        <w:rPr>
          <w:rFonts w:ascii="Times New Roman" w:hAnsi="Times New Roman"/>
        </w:rPr>
        <w:t>strongly agree</w:t>
      </w:r>
      <w:r w:rsidR="00E55D9B">
        <w:rPr>
          <w:rFonts w:ascii="Times New Roman" w:hAnsi="Times New Roman"/>
        </w:rPr>
        <w:t>”</w:t>
      </w:r>
      <w:r w:rsidRPr="00A51697">
        <w:rPr>
          <w:rFonts w:ascii="Times New Roman" w:hAnsi="Times New Roman"/>
        </w:rPr>
        <w:t>).</w:t>
      </w:r>
    </w:p>
    <w:p w14:paraId="4B077C73" w14:textId="77777777" w:rsidR="00A51697" w:rsidRPr="00A51697" w:rsidRDefault="00A51697" w:rsidP="000E1E8A">
      <w:pPr>
        <w:spacing w:line="360" w:lineRule="auto"/>
        <w:jc w:val="both"/>
        <w:rPr>
          <w:rFonts w:ascii="Times New Roman" w:hAnsi="Times New Roman"/>
        </w:rPr>
      </w:pPr>
    </w:p>
    <w:p w14:paraId="793E286F" w14:textId="7B073DC7" w:rsidR="00A51697" w:rsidRPr="00A51697" w:rsidRDefault="00A51697" w:rsidP="000E1E8A">
      <w:pPr>
        <w:spacing w:line="360" w:lineRule="auto"/>
        <w:jc w:val="both"/>
        <w:rPr>
          <w:rFonts w:ascii="Times New Roman" w:hAnsi="Times New Roman"/>
        </w:rPr>
      </w:pPr>
      <w:r w:rsidRPr="00A51697">
        <w:rPr>
          <w:rFonts w:ascii="Times New Roman" w:hAnsi="Times New Roman"/>
        </w:rPr>
        <w:t>To measure symbolic consumption, we employed 11 items consisting of three dimensions: four items of destination identification, four items of self-congruence and three items of lifestyle-congruence adopted from Ekinci et al. (2013). Functional consumption was measured by the functional quality scale with ten items adopted from Chen and Myagmarsuren (2010) an</w:t>
      </w:r>
      <w:r w:rsidR="00E55D9B">
        <w:rPr>
          <w:rFonts w:ascii="Times New Roman" w:hAnsi="Times New Roman"/>
        </w:rPr>
        <w:t>d Konecnik (2006). Experiential</w:t>
      </w:r>
      <w:r w:rsidR="00E55D9B">
        <w:rPr>
          <w:rFonts w:ascii="Times New Roman" w:hAnsi="Times New Roman" w:hint="eastAsia"/>
        </w:rPr>
        <w:t xml:space="preserve"> </w:t>
      </w:r>
      <w:r w:rsidRPr="00A51697">
        <w:rPr>
          <w:rFonts w:ascii="Times New Roman" w:hAnsi="Times New Roman"/>
        </w:rPr>
        <w:t xml:space="preserve">consumption was measured by the experience quality scale with ten items adopted from Grappi and Montanari (2011) and Kang and Gretzel, (2012). Destination attachment was measured with three items of the place identity scale adopted from Bhattacharya and Sen (2003) and He </w:t>
      </w:r>
      <w:r w:rsidR="00C65469">
        <w:rPr>
          <w:rFonts w:ascii="Times New Roman" w:hAnsi="Times New Roman"/>
        </w:rPr>
        <w:t>and</w:t>
      </w:r>
      <w:r w:rsidRPr="00A51697">
        <w:rPr>
          <w:rFonts w:ascii="Times New Roman" w:hAnsi="Times New Roman"/>
        </w:rPr>
        <w:t xml:space="preserve"> Harris (2012). Four items of tourist satisfaction and three items of destination loyalty adopted from Chen and Phou (2013) were used to measure tourist satisfaction and destination loyalty, respectively. Demographic information including gender, age, education level, occupation, nationality, and past visit experience were also collected.</w:t>
      </w:r>
    </w:p>
    <w:p w14:paraId="60A2104D" w14:textId="77777777" w:rsidR="00A51697" w:rsidRPr="00A51697" w:rsidRDefault="00A51697" w:rsidP="000E1E8A">
      <w:pPr>
        <w:spacing w:line="360" w:lineRule="auto"/>
        <w:jc w:val="both"/>
        <w:rPr>
          <w:rFonts w:ascii="Times New Roman" w:hAnsi="Times New Roman"/>
        </w:rPr>
      </w:pPr>
    </w:p>
    <w:p w14:paraId="44583C0E"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3.4</w:t>
      </w:r>
      <w:r w:rsidRPr="00A51697">
        <w:rPr>
          <w:rFonts w:ascii="Times New Roman" w:hAnsi="Times New Roman"/>
        </w:rPr>
        <w:tab/>
        <w:t>Data analysis</w:t>
      </w:r>
    </w:p>
    <w:p w14:paraId="0804B60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To verify the reliability of the research constructs adopted in this study, several tests were conducted, including exploratory factors analysis (EFA), correlation analysis, and internal consistency analysis (Cronbach‘s alpha). Employing the two-step approach proposed by Anderson and Gerbing</w:t>
      </w:r>
      <w:r w:rsidR="00E55D9B">
        <w:rPr>
          <w:rFonts w:ascii="Times New Roman" w:hAnsi="Times New Roman"/>
        </w:rPr>
        <w:t>’</w:t>
      </w:r>
      <w:r w:rsidRPr="00A51697">
        <w:rPr>
          <w:rFonts w:ascii="Times New Roman" w:hAnsi="Times New Roman"/>
        </w:rPr>
        <w:t>s (1988), we performed Confirmatory Factor Analysis (CFA) first on the conceptual model to assess the adequacy of all the constructs, and then Structural Equation Modelling (SEM) to estimate the model fitness and test causal relationships. The model fit of the hypothesized model to the data is assessed with the chi-squared (χ2) statistics, the goodness-of-fit index (GFI), the comparative fit index (CFI), the normed fit index (NFI), the Tucker Lewis Index (TLI) and the root mean square of approximation (RMSEA). A small</w:t>
      </w:r>
      <w:r w:rsidR="00E55D9B">
        <w:rPr>
          <w:rFonts w:ascii="Times New Roman" w:hAnsi="Times New Roman" w:hint="eastAsia"/>
        </w:rPr>
        <w:t xml:space="preserve"> </w:t>
      </w:r>
      <w:r w:rsidRPr="00A51697">
        <w:rPr>
          <w:rFonts w:ascii="Times New Roman" w:hAnsi="Times New Roman"/>
        </w:rPr>
        <w:t>χ2 (especially statistically no-significant), and larger GFI, CFI, NFI and TLI (&gt;0.9) indicate a good fit. A RMSEA value of 0.08 or smaller indicate that the model represents a reasonable approximation to the population (Hair et al., 2006)</w:t>
      </w:r>
    </w:p>
    <w:p w14:paraId="37C74B29" w14:textId="77777777" w:rsidR="00A51697" w:rsidRPr="00A51697" w:rsidRDefault="00A51697" w:rsidP="000E1E8A">
      <w:pPr>
        <w:spacing w:line="360" w:lineRule="auto"/>
        <w:jc w:val="both"/>
        <w:rPr>
          <w:rFonts w:ascii="Times New Roman" w:hAnsi="Times New Roman"/>
        </w:rPr>
      </w:pPr>
    </w:p>
    <w:p w14:paraId="739B34F7" w14:textId="2D650C9D" w:rsidR="00A51697" w:rsidRPr="00A51697" w:rsidRDefault="00E55D9B" w:rsidP="000E1E8A">
      <w:pPr>
        <w:spacing w:line="360" w:lineRule="auto"/>
        <w:jc w:val="both"/>
        <w:rPr>
          <w:rFonts w:ascii="Times New Roman" w:hAnsi="Times New Roman"/>
        </w:rPr>
      </w:pPr>
      <w:r>
        <w:rPr>
          <w:rFonts w:ascii="Times New Roman" w:hAnsi="Times New Roman"/>
        </w:rPr>
        <w:t>4.</w:t>
      </w:r>
      <w:r w:rsidR="002727CE">
        <w:rPr>
          <w:rFonts w:ascii="Times New Roman" w:hAnsi="Times New Roman"/>
        </w:rPr>
        <w:t xml:space="preserve"> </w:t>
      </w:r>
      <w:r w:rsidR="00A51697" w:rsidRPr="00A51697">
        <w:rPr>
          <w:rFonts w:ascii="Times New Roman" w:hAnsi="Times New Roman"/>
        </w:rPr>
        <w:t>Results</w:t>
      </w:r>
    </w:p>
    <w:p w14:paraId="244BD61A" w14:textId="46AC3ED0"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Since employing a multi-dimensional approach to measure symbolic consumption, experiential consumption and functional consumption, we conducted a series of exploratory factor analysis (EFA) with varimax rotation to verify the dimensionality and reliability of these constructs. According to the EFA results, four dimensions of symbolic consumption were obtained and labeled as </w:t>
      </w:r>
      <w:r w:rsidR="00E55D9B">
        <w:rPr>
          <w:rFonts w:ascii="Times New Roman" w:hAnsi="Times New Roman"/>
        </w:rPr>
        <w:t>‘</w:t>
      </w:r>
      <w:r w:rsidRPr="00A51697">
        <w:rPr>
          <w:rFonts w:ascii="Times New Roman" w:hAnsi="Times New Roman"/>
        </w:rPr>
        <w:t>lifestyle-congruence</w:t>
      </w:r>
      <w:r w:rsidR="00E55D9B">
        <w:rPr>
          <w:rFonts w:ascii="Times New Roman" w:hAnsi="Times New Roman"/>
        </w:rPr>
        <w:t>’</w:t>
      </w:r>
      <w:r w:rsidRPr="00A51697">
        <w:rPr>
          <w:rFonts w:ascii="Times New Roman" w:hAnsi="Times New Roman"/>
        </w:rPr>
        <w:t xml:space="preserve"> (3 items, α = 0.753), </w:t>
      </w:r>
      <w:r w:rsidR="00E55D9B">
        <w:rPr>
          <w:rFonts w:ascii="Times New Roman" w:hAnsi="Times New Roman"/>
        </w:rPr>
        <w:t>‘</w:t>
      </w:r>
      <w:r w:rsidRPr="00A51697">
        <w:rPr>
          <w:rFonts w:ascii="Times New Roman" w:hAnsi="Times New Roman"/>
        </w:rPr>
        <w:t>self-congruence</w:t>
      </w:r>
      <w:r w:rsidR="00E55D9B">
        <w:rPr>
          <w:rFonts w:ascii="Times New Roman" w:hAnsi="Times New Roman"/>
        </w:rPr>
        <w:t>’</w:t>
      </w:r>
      <w:r w:rsidRPr="00A51697">
        <w:rPr>
          <w:rFonts w:ascii="Times New Roman" w:hAnsi="Times New Roman"/>
        </w:rPr>
        <w:t xml:space="preserve"> (4 items, α = 0.743) and </w:t>
      </w:r>
      <w:r w:rsidR="00E55D9B">
        <w:rPr>
          <w:rFonts w:ascii="Times New Roman" w:hAnsi="Times New Roman"/>
        </w:rPr>
        <w:t>‘</w:t>
      </w:r>
      <w:r w:rsidRPr="00A51697">
        <w:rPr>
          <w:rFonts w:ascii="Times New Roman" w:hAnsi="Times New Roman"/>
        </w:rPr>
        <w:t>destination identification</w:t>
      </w:r>
      <w:r w:rsidR="00E55D9B">
        <w:rPr>
          <w:rFonts w:ascii="Times New Roman" w:hAnsi="Times New Roman"/>
        </w:rPr>
        <w:t>’</w:t>
      </w:r>
      <w:r w:rsidRPr="00A51697">
        <w:rPr>
          <w:rFonts w:ascii="Times New Roman" w:hAnsi="Times New Roman"/>
        </w:rPr>
        <w:t xml:space="preserve"> (3 items, α = 0.727). A three-factorial structure of experiential consumption was obtained and named as </w:t>
      </w:r>
      <w:r w:rsidR="00E55D9B">
        <w:rPr>
          <w:rFonts w:ascii="Times New Roman" w:hAnsi="Times New Roman"/>
        </w:rPr>
        <w:t>‘</w:t>
      </w:r>
      <w:r w:rsidRPr="00A51697">
        <w:rPr>
          <w:rFonts w:ascii="Times New Roman" w:hAnsi="Times New Roman"/>
        </w:rPr>
        <w:t>hedonism</w:t>
      </w:r>
      <w:r w:rsidR="00E55D9B">
        <w:rPr>
          <w:rFonts w:ascii="Times New Roman" w:hAnsi="Times New Roman"/>
        </w:rPr>
        <w:t>’</w:t>
      </w:r>
      <w:r w:rsidRPr="00A51697">
        <w:rPr>
          <w:rFonts w:ascii="Times New Roman" w:hAnsi="Times New Roman"/>
        </w:rPr>
        <w:t xml:space="preserve"> (4 items, α = 0.798),</w:t>
      </w:r>
      <w:r w:rsidR="003C396C">
        <w:rPr>
          <w:rFonts w:ascii="Times New Roman" w:hAnsi="Times New Roman"/>
        </w:rPr>
        <w:t xml:space="preserve"> ‘</w:t>
      </w:r>
      <w:r w:rsidRPr="00A51697">
        <w:rPr>
          <w:rFonts w:ascii="Times New Roman" w:hAnsi="Times New Roman"/>
        </w:rPr>
        <w:t>escape</w:t>
      </w:r>
      <w:r w:rsidR="003C396C">
        <w:rPr>
          <w:rFonts w:ascii="Times New Roman" w:hAnsi="Times New Roman"/>
        </w:rPr>
        <w:t>’</w:t>
      </w:r>
      <w:r w:rsidRPr="00A51697">
        <w:rPr>
          <w:rFonts w:ascii="Times New Roman" w:hAnsi="Times New Roman"/>
        </w:rPr>
        <w:t xml:space="preserve"> (3 items, α = 0.793) and </w:t>
      </w:r>
      <w:r w:rsidR="00E55D9B">
        <w:rPr>
          <w:rFonts w:ascii="Times New Roman" w:hAnsi="Times New Roman"/>
        </w:rPr>
        <w:t>‘</w:t>
      </w:r>
      <w:r w:rsidRPr="00A51697">
        <w:rPr>
          <w:rFonts w:ascii="Times New Roman" w:hAnsi="Times New Roman"/>
        </w:rPr>
        <w:t>education</w:t>
      </w:r>
      <w:r w:rsidR="00E55D9B">
        <w:rPr>
          <w:rFonts w:ascii="Times New Roman" w:hAnsi="Times New Roman"/>
        </w:rPr>
        <w:t>’</w:t>
      </w:r>
      <w:r w:rsidRPr="00A51697">
        <w:rPr>
          <w:rFonts w:ascii="Times New Roman" w:hAnsi="Times New Roman"/>
        </w:rPr>
        <w:t xml:space="preserve"> (3 items, α = 0.723). Functional consumption was delin</w:t>
      </w:r>
      <w:r w:rsidR="00C65469">
        <w:rPr>
          <w:rFonts w:ascii="Times New Roman" w:hAnsi="Times New Roman"/>
        </w:rPr>
        <w:t>e</w:t>
      </w:r>
      <w:r w:rsidRPr="00A51697">
        <w:rPr>
          <w:rFonts w:ascii="Times New Roman" w:hAnsi="Times New Roman"/>
        </w:rPr>
        <w:t xml:space="preserve">ated into three factors named as </w:t>
      </w:r>
      <w:r w:rsidR="00E55D9B">
        <w:rPr>
          <w:rFonts w:ascii="Times New Roman" w:hAnsi="Times New Roman"/>
        </w:rPr>
        <w:t>‘</w:t>
      </w:r>
      <w:r w:rsidRPr="00A51697">
        <w:rPr>
          <w:rFonts w:ascii="Times New Roman" w:hAnsi="Times New Roman"/>
        </w:rPr>
        <w:t>attraction</w:t>
      </w:r>
      <w:r w:rsidR="00E55D9B">
        <w:rPr>
          <w:rFonts w:ascii="Times New Roman" w:hAnsi="Times New Roman"/>
        </w:rPr>
        <w:t>’ (3 items, α = 0.770),</w:t>
      </w:r>
      <w:r w:rsidR="00E55D9B">
        <w:rPr>
          <w:rFonts w:ascii="Times New Roman" w:hAnsi="Times New Roman" w:hint="eastAsia"/>
        </w:rPr>
        <w:t xml:space="preserve"> </w:t>
      </w:r>
      <w:r w:rsidR="00E55D9B">
        <w:rPr>
          <w:rFonts w:ascii="Times New Roman" w:hAnsi="Times New Roman"/>
        </w:rPr>
        <w:t>‘</w:t>
      </w:r>
      <w:r w:rsidRPr="00A51697">
        <w:rPr>
          <w:rFonts w:ascii="Times New Roman" w:hAnsi="Times New Roman"/>
        </w:rPr>
        <w:t>service quality</w:t>
      </w:r>
      <w:r w:rsidR="00E55D9B">
        <w:rPr>
          <w:rFonts w:ascii="Times New Roman" w:hAnsi="Times New Roman"/>
        </w:rPr>
        <w:t>’</w:t>
      </w:r>
      <w:r w:rsidRPr="00A51697">
        <w:rPr>
          <w:rFonts w:ascii="Times New Roman" w:hAnsi="Times New Roman"/>
        </w:rPr>
        <w:t xml:space="preserve"> (4 items, α = 0.695), </w:t>
      </w:r>
      <w:r w:rsidR="00E55D9B">
        <w:rPr>
          <w:rFonts w:ascii="Times New Roman" w:hAnsi="Times New Roman"/>
        </w:rPr>
        <w:t>‘</w:t>
      </w:r>
      <w:r w:rsidRPr="00A51697">
        <w:rPr>
          <w:rFonts w:ascii="Times New Roman" w:hAnsi="Times New Roman"/>
        </w:rPr>
        <w:t>amenities</w:t>
      </w:r>
      <w:r w:rsidR="00E55D9B">
        <w:rPr>
          <w:rFonts w:ascii="Times New Roman" w:hAnsi="Times New Roman"/>
        </w:rPr>
        <w:t>’</w:t>
      </w:r>
      <w:r w:rsidRPr="00A51697">
        <w:rPr>
          <w:rFonts w:ascii="Times New Roman" w:hAnsi="Times New Roman"/>
        </w:rPr>
        <w:t xml:space="preserve"> (3 items, α = 0.723). The means of the delineated factors of three types of consumption are calculated and used for subsequent analyses.</w:t>
      </w:r>
    </w:p>
    <w:p w14:paraId="0C616C5B" w14:textId="77777777" w:rsidR="00A51697" w:rsidRPr="00A51697" w:rsidRDefault="00A51697" w:rsidP="000E1E8A">
      <w:pPr>
        <w:spacing w:line="360" w:lineRule="auto"/>
        <w:jc w:val="both"/>
        <w:rPr>
          <w:rFonts w:ascii="Times New Roman" w:hAnsi="Times New Roman"/>
        </w:rPr>
      </w:pPr>
    </w:p>
    <w:p w14:paraId="1086886C"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4.1</w:t>
      </w:r>
      <w:r w:rsidRPr="00A51697">
        <w:rPr>
          <w:rFonts w:ascii="Times New Roman" w:hAnsi="Times New Roman"/>
        </w:rPr>
        <w:tab/>
        <w:t>Measurement Model</w:t>
      </w:r>
    </w:p>
    <w:p w14:paraId="142C54E7" w14:textId="77777777" w:rsidR="00A51697" w:rsidRPr="00A51697" w:rsidRDefault="00A51697" w:rsidP="000E1E8A">
      <w:pPr>
        <w:spacing w:line="360" w:lineRule="auto"/>
        <w:jc w:val="both"/>
        <w:rPr>
          <w:rFonts w:ascii="Times New Roman" w:hAnsi="Times New Roman"/>
        </w:rPr>
      </w:pPr>
    </w:p>
    <w:p w14:paraId="03C1E83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CFA was conducted to check the convergent validity of the constructs in our measurement model and assessed model adequacy using the software program LISREL 8 (Jöroskog &amp; Sörborn, 1996). The goodness-of-fit indices of the CFA results indicate the measurement model is deemed as parsimonious. Although the ch</w:t>
      </w:r>
      <w:r w:rsidR="00E55D9B">
        <w:rPr>
          <w:rFonts w:ascii="Times New Roman" w:hAnsi="Times New Roman"/>
        </w:rPr>
        <w:t>i-square statistic (χ2 =266.73,</w:t>
      </w:r>
      <w:r w:rsidR="00E55D9B">
        <w:rPr>
          <w:rFonts w:ascii="Times New Roman" w:hAnsi="Times New Roman" w:hint="eastAsia"/>
        </w:rPr>
        <w:t xml:space="preserve"> </w:t>
      </w:r>
      <w:r w:rsidRPr="00A51697">
        <w:rPr>
          <w:rFonts w:ascii="Times New Roman" w:hAnsi="Times New Roman"/>
        </w:rPr>
        <w:t>d.f. = 231) was statistically significant, the ratio of the chi-square to the degrees of freedom (χ2/d.f. = 1.16) was less than the required cut-off value of 3 (Bagozzi &amp; Yi, 1988). Other indices including GFI (0.99), CFI (0.99), NFI (0.93), TLI (0.99) and RMSEA (0.015) indicate a good model fit (Hair et al., 2010).</w:t>
      </w:r>
    </w:p>
    <w:p w14:paraId="40F5D4E7"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The convergent validity of the measurement model was checked by the strength and significance of the factor loadings (i.e. item reliability), the construct reliability and the average variance extracted (AVE) for each construct (Hair et al., 2010). As shown in Table 1, the factor loadings of each item were greater than the 0.50 threshold, the construct reliability estimates of all the constructs were over the critical value of 0.70, and the AVEs of the constructs are larger than the suggested value of 0.50 (Fornell &amp; Larcker, 1981). These fit indices indicate the measurement model has a good convergent validity. Discriminant validity of the measurement model is assessed and confirmed if the square root of AVE of a specific constructs is larger than the correlation coefficients between constructs (Fornell &amp; Larcker, 1981). As shown in Table 2, the discriminant validities of all measures are supported.</w:t>
      </w:r>
    </w:p>
    <w:p w14:paraId="31F57CBB" w14:textId="77777777" w:rsidR="00E55D9B" w:rsidRDefault="00E55D9B" w:rsidP="000E1E8A">
      <w:pPr>
        <w:spacing w:line="360" w:lineRule="auto"/>
        <w:jc w:val="both"/>
        <w:rPr>
          <w:rFonts w:ascii="Times New Roman" w:hAnsi="Times New Roman"/>
        </w:rPr>
      </w:pPr>
    </w:p>
    <w:p w14:paraId="31BEF17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/Table 1 inserted about here/</w:t>
      </w:r>
    </w:p>
    <w:p w14:paraId="054252C7"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/Table 2 inserted about here/</w:t>
      </w:r>
    </w:p>
    <w:p w14:paraId="5C6E4906" w14:textId="77777777" w:rsidR="00A51697" w:rsidRPr="00A51697" w:rsidRDefault="00A51697" w:rsidP="000E1E8A">
      <w:pPr>
        <w:spacing w:line="360" w:lineRule="auto"/>
        <w:jc w:val="both"/>
        <w:rPr>
          <w:rFonts w:ascii="Times New Roman" w:hAnsi="Times New Roman"/>
        </w:rPr>
      </w:pPr>
    </w:p>
    <w:p w14:paraId="2531803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4.2</w:t>
      </w:r>
      <w:r w:rsidRPr="00A51697">
        <w:rPr>
          <w:rFonts w:ascii="Times New Roman" w:hAnsi="Times New Roman"/>
        </w:rPr>
        <w:tab/>
        <w:t>Structural Model and Hypotheses Testing</w:t>
      </w:r>
    </w:p>
    <w:p w14:paraId="770FFA78" w14:textId="77777777" w:rsidR="00A51697" w:rsidRPr="00A51697" w:rsidRDefault="00A51697" w:rsidP="000E1E8A">
      <w:pPr>
        <w:spacing w:line="360" w:lineRule="auto"/>
        <w:jc w:val="both"/>
        <w:rPr>
          <w:rFonts w:ascii="Times New Roman" w:hAnsi="Times New Roman"/>
        </w:rPr>
      </w:pPr>
    </w:p>
    <w:p w14:paraId="3B08B48C" w14:textId="5D95541F" w:rsidR="00A51697" w:rsidRPr="00A51697" w:rsidRDefault="00A51697" w:rsidP="000E1E8A">
      <w:pPr>
        <w:spacing w:line="360" w:lineRule="auto"/>
        <w:jc w:val="both"/>
        <w:rPr>
          <w:rFonts w:ascii="Times New Roman" w:hAnsi="Times New Roman"/>
        </w:rPr>
      </w:pPr>
      <w:r w:rsidRPr="00A51697">
        <w:rPr>
          <w:rFonts w:ascii="Times New Roman" w:hAnsi="Times New Roman"/>
        </w:rPr>
        <w:t>We estimated the structural model using the maximum likelihood estimation method. The overall model achieves a good fit with χ² (512) = 442.870 (p = 0.000), χ²/d.f. = 2.129, less than the criteria value of 3. Other indicators of goodness-of-fit also supported the good fit of the structural model (such as CFI = 0.928, NFI = 0.929, TLI = 0.904, RMSEA=0.042). Figure 2 shows the estimated model with the standardized path estimates.</w:t>
      </w:r>
    </w:p>
    <w:p w14:paraId="58032883" w14:textId="77777777" w:rsidR="00A51697" w:rsidRPr="00A51697" w:rsidRDefault="00A51697" w:rsidP="000E1E8A">
      <w:pPr>
        <w:spacing w:line="360" w:lineRule="auto"/>
        <w:jc w:val="both"/>
        <w:rPr>
          <w:rFonts w:ascii="Times New Roman" w:hAnsi="Times New Roman"/>
        </w:rPr>
      </w:pPr>
    </w:p>
    <w:p w14:paraId="0C3618A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/Figure 2 inserted about here/</w:t>
      </w:r>
    </w:p>
    <w:p w14:paraId="125BE009" w14:textId="77777777" w:rsidR="00A51697" w:rsidRPr="00A51697" w:rsidRDefault="00A51697" w:rsidP="000E1E8A">
      <w:pPr>
        <w:spacing w:line="360" w:lineRule="auto"/>
        <w:jc w:val="both"/>
        <w:rPr>
          <w:rFonts w:ascii="Times New Roman" w:hAnsi="Times New Roman"/>
        </w:rPr>
      </w:pPr>
    </w:p>
    <w:p w14:paraId="69AE834C" w14:textId="58F29ECF" w:rsidR="00A51697" w:rsidRPr="00A51697" w:rsidRDefault="00A51697" w:rsidP="000E1E8A">
      <w:pPr>
        <w:spacing w:line="360" w:lineRule="auto"/>
        <w:jc w:val="both"/>
        <w:rPr>
          <w:rFonts w:ascii="Times New Roman" w:hAnsi="Times New Roman"/>
        </w:rPr>
      </w:pPr>
      <w:r w:rsidRPr="00A51697">
        <w:rPr>
          <w:rFonts w:ascii="Times New Roman" w:hAnsi="Times New Roman"/>
        </w:rPr>
        <w:t>As shown in Figure 2, all hypotheses are supported with significant estimates. Symbolic consumption of tourism destination is found to be positively and signif</w:t>
      </w:r>
      <w:r w:rsidR="00492E2D">
        <w:rPr>
          <w:rFonts w:ascii="Times New Roman" w:hAnsi="Times New Roman"/>
        </w:rPr>
        <w:t xml:space="preserve">icantly related to destination attachment </w:t>
      </w:r>
      <w:r w:rsidRPr="00A51697">
        <w:rPr>
          <w:rFonts w:ascii="Times New Roman" w:hAnsi="Times New Roman"/>
        </w:rPr>
        <w:t xml:space="preserve">(β=0.421, </w:t>
      </w:r>
      <w:r w:rsidR="00492E2D">
        <w:rPr>
          <w:rFonts w:ascii="Times New Roman" w:hAnsi="Times New Roman"/>
        </w:rPr>
        <w:t xml:space="preserve">t=6.303) and </w:t>
      </w:r>
      <w:r w:rsidRPr="00A51697">
        <w:rPr>
          <w:rFonts w:ascii="Times New Roman" w:hAnsi="Times New Roman"/>
        </w:rPr>
        <w:t>tourist sat</w:t>
      </w:r>
      <w:r w:rsidR="00492E2D">
        <w:rPr>
          <w:rFonts w:ascii="Times New Roman" w:hAnsi="Times New Roman"/>
        </w:rPr>
        <w:t xml:space="preserve">isfaction </w:t>
      </w:r>
      <w:r w:rsidR="00E55D9B">
        <w:rPr>
          <w:rFonts w:ascii="Times New Roman" w:hAnsi="Times New Roman"/>
        </w:rPr>
        <w:t>(β=0.393, t=5.591),</w:t>
      </w:r>
      <w:r w:rsidR="00E55D9B">
        <w:rPr>
          <w:rFonts w:ascii="Times New Roman" w:hAnsi="Times New Roman" w:hint="eastAsia"/>
        </w:rPr>
        <w:t xml:space="preserve"> </w:t>
      </w:r>
      <w:r w:rsidRPr="00A51697">
        <w:rPr>
          <w:rFonts w:ascii="Times New Roman" w:hAnsi="Times New Roman"/>
        </w:rPr>
        <w:t>supporting H1 and H2, respectively. Both H3 which states that experiential consumption (β=0.321, t=4.689) relates to destination attachment and H4 which states that experiential consumption (β=0.240, t=3.670) relates to tourist satisfaction received support. Functional consumption is found to be positively and significantly related to destination attachment (β=0.304, t=4.308) and tourist satisfaction (β=0.207, t=3.135), indi</w:t>
      </w:r>
      <w:r w:rsidR="00E55D9B">
        <w:rPr>
          <w:rFonts w:ascii="Times New Roman" w:hAnsi="Times New Roman"/>
        </w:rPr>
        <w:t>cating H5 and H6 are supported,</w:t>
      </w:r>
      <w:r w:rsidR="00E55D9B">
        <w:rPr>
          <w:rFonts w:ascii="Times New Roman" w:hAnsi="Times New Roman" w:hint="eastAsia"/>
        </w:rPr>
        <w:t xml:space="preserve"> </w:t>
      </w:r>
      <w:r w:rsidR="00492E2D">
        <w:rPr>
          <w:rFonts w:ascii="Times New Roman" w:hAnsi="Times New Roman"/>
        </w:rPr>
        <w:t xml:space="preserve">respectively. </w:t>
      </w:r>
      <w:r w:rsidRPr="00A51697">
        <w:rPr>
          <w:rFonts w:ascii="Times New Roman" w:hAnsi="Times New Roman"/>
        </w:rPr>
        <w:t>Furthermore, destination attachment is related positively and significantly to tourist satisfaction (β=0.248, t=2.813) and destination loyalty (β=0.326, t=3.831), thus supporting H7 and H8. Finally, tourist satisfaction is related significantly and positively to destination loyalty (β=0.610, t=6.449), providing support for H9.</w:t>
      </w:r>
    </w:p>
    <w:p w14:paraId="66EFE621" w14:textId="77777777" w:rsidR="00A51697" w:rsidRPr="00A51697" w:rsidRDefault="00A51697" w:rsidP="000E1E8A">
      <w:pPr>
        <w:spacing w:line="360" w:lineRule="auto"/>
        <w:jc w:val="both"/>
        <w:rPr>
          <w:rFonts w:ascii="Times New Roman" w:hAnsi="Times New Roman"/>
        </w:rPr>
      </w:pPr>
    </w:p>
    <w:p w14:paraId="1C5C72EE" w14:textId="1D1AF1A4" w:rsidR="00A51697" w:rsidRPr="00A51697" w:rsidRDefault="00A51697" w:rsidP="000E1E8A">
      <w:pPr>
        <w:spacing w:line="360" w:lineRule="auto"/>
        <w:jc w:val="both"/>
        <w:rPr>
          <w:rFonts w:ascii="Times New Roman" w:hAnsi="Times New Roman"/>
        </w:rPr>
      </w:pPr>
      <w:r w:rsidRPr="00A51697">
        <w:rPr>
          <w:rFonts w:ascii="Times New Roman" w:hAnsi="Times New Roman"/>
        </w:rPr>
        <w:t>In addition, to examine mediating effects of destination attachment and satisfaction between destination consumption and destinati</w:t>
      </w:r>
      <w:r w:rsidR="00E55D9B">
        <w:rPr>
          <w:rFonts w:ascii="Times New Roman" w:hAnsi="Times New Roman"/>
        </w:rPr>
        <w:t xml:space="preserve">on loyalty, we ran a series of </w:t>
      </w:r>
      <w:r w:rsidRPr="00A51697">
        <w:rPr>
          <w:rFonts w:ascii="Times New Roman" w:hAnsi="Times New Roman"/>
        </w:rPr>
        <w:t xml:space="preserve">alternative models following the approach suggested by Baron and Kenny (1986). The results show the existence of full mediating effects of destination identification and satisfaction. Table3 reports the direct and indirect effects of all hypothesized relationships. All three types of destination consumptions have positive effects on both destination attachment and tourist satisfaction, and indirect effects on tourist satisfaction mediated by destination attachment. Among </w:t>
      </w:r>
      <w:r w:rsidR="00310AD3">
        <w:rPr>
          <w:rFonts w:ascii="Times New Roman" w:hAnsi="Times New Roman"/>
        </w:rPr>
        <w:t xml:space="preserve">the </w:t>
      </w:r>
      <w:r w:rsidRPr="00A51697">
        <w:rPr>
          <w:rFonts w:ascii="Times New Roman" w:hAnsi="Times New Roman"/>
        </w:rPr>
        <w:t>three types of destination consumptions, symbolic consumption has the largest direct effects on both destination attachment (0.421) and tourist satisfaction (0.393), followed by experiential consumption and functional consumption. Destination attachment has both direct and indirect effects on loyalty mediated by tourist satisfaction. In terms of total effects on destination loyalty, tourist satisfaction has a greater effect (0.611) than destination attachment (0.474), proving that tourist satisfaction is the main predictor of destination loyalty.</w:t>
      </w:r>
    </w:p>
    <w:p w14:paraId="21B1E05E" w14:textId="77777777" w:rsidR="00A51697" w:rsidRPr="00A51697" w:rsidRDefault="00A51697" w:rsidP="000E1E8A">
      <w:pPr>
        <w:spacing w:line="360" w:lineRule="auto"/>
        <w:jc w:val="both"/>
        <w:rPr>
          <w:rFonts w:ascii="Times New Roman" w:hAnsi="Times New Roman"/>
        </w:rPr>
      </w:pPr>
    </w:p>
    <w:p w14:paraId="3FF929B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/Table 3 inserted about here/</w:t>
      </w:r>
    </w:p>
    <w:p w14:paraId="54C190AB" w14:textId="77777777" w:rsidR="00A51697" w:rsidRPr="00A51697" w:rsidRDefault="00A51697" w:rsidP="000E1E8A">
      <w:pPr>
        <w:spacing w:line="360" w:lineRule="auto"/>
        <w:jc w:val="both"/>
        <w:rPr>
          <w:rFonts w:ascii="Times New Roman" w:hAnsi="Times New Roman"/>
        </w:rPr>
      </w:pPr>
    </w:p>
    <w:p w14:paraId="20D7C564" w14:textId="53452D6D" w:rsidR="00A51697" w:rsidRPr="00A51697" w:rsidRDefault="00A51697" w:rsidP="000E1E8A">
      <w:pPr>
        <w:spacing w:line="360" w:lineRule="auto"/>
        <w:jc w:val="both"/>
        <w:rPr>
          <w:rFonts w:ascii="Times New Roman" w:hAnsi="Times New Roman"/>
        </w:rPr>
      </w:pPr>
      <w:r w:rsidRPr="00A51697">
        <w:rPr>
          <w:rFonts w:ascii="Times New Roman" w:hAnsi="Times New Roman"/>
        </w:rPr>
        <w:t>5.</w:t>
      </w:r>
      <w:r w:rsidRPr="00A51697">
        <w:rPr>
          <w:rFonts w:ascii="Times New Roman" w:hAnsi="Times New Roman"/>
        </w:rPr>
        <w:tab/>
        <w:t>Discussion and implications</w:t>
      </w:r>
    </w:p>
    <w:p w14:paraId="10BC5BEE" w14:textId="189047A1" w:rsidR="00A51697" w:rsidRPr="00A51697" w:rsidRDefault="00A51697" w:rsidP="000E1E8A">
      <w:pPr>
        <w:spacing w:line="360" w:lineRule="auto"/>
        <w:jc w:val="both"/>
        <w:rPr>
          <w:rFonts w:ascii="Times New Roman" w:hAnsi="Times New Roman"/>
        </w:rPr>
      </w:pPr>
      <w:r w:rsidRPr="00A51697">
        <w:rPr>
          <w:rFonts w:ascii="Times New Roman" w:hAnsi="Times New Roman"/>
        </w:rPr>
        <w:t>This study contributes to the destination consumption literature in three ways. Firstly, drawing on symbolic consumption, experiential consumption and attachment theory, an integrated destination consumption model is proposed. The current study simultaneously considers symbolic consumption, experiential consumption and functional consumption to investigate how they influence destination attachment, tourist satisfaction and destination loyalty</w:t>
      </w:r>
      <w:r w:rsidR="006575AA">
        <w:rPr>
          <w:rFonts w:ascii="Times New Roman" w:hAnsi="Times New Roman"/>
        </w:rPr>
        <w:t xml:space="preserve"> within a heritage context</w:t>
      </w:r>
      <w:r w:rsidRPr="00A51697">
        <w:rPr>
          <w:rFonts w:ascii="Times New Roman" w:hAnsi="Times New Roman"/>
        </w:rPr>
        <w:t xml:space="preserve">. The results of the structural model demonstrated that all three patterns of consumption motivation have significant impacts on tourist destination consumption evaluation and post-visit behavioral intentions. In particular, in comparing the relative strength of visitor behavior among three types of consumptions, our evidence suggests that symbolic and experiential consumptions play more important roles than functional consumption, as consistent with claims in previous studies (Chen &amp; Chen, 2010; Calver &amp; Page, 2013; Ekinci et al., 2013; Nam et al. 2010). </w:t>
      </w:r>
    </w:p>
    <w:p w14:paraId="251F81B2" w14:textId="5188735B" w:rsidR="00A51697" w:rsidRPr="00A51697" w:rsidRDefault="00A51697" w:rsidP="000E1E8A">
      <w:pPr>
        <w:spacing w:line="360" w:lineRule="auto"/>
        <w:jc w:val="both"/>
        <w:rPr>
          <w:rFonts w:ascii="Times New Roman" w:hAnsi="Times New Roman"/>
        </w:rPr>
      </w:pPr>
      <w:r w:rsidRPr="00A51697">
        <w:rPr>
          <w:rFonts w:ascii="Times New Roman" w:hAnsi="Times New Roman"/>
        </w:rPr>
        <w:t>Secondly, drawing on attachment theory, this study advances previous research by adding</w:t>
      </w:r>
      <w:r w:rsidRPr="00A51697">
        <w:rPr>
          <w:rFonts w:ascii="Times New Roman" w:hAnsi="Times New Roman"/>
        </w:rPr>
        <w:tab/>
        <w:t>the</w:t>
      </w:r>
      <w:r w:rsidRPr="00A51697">
        <w:rPr>
          <w:rFonts w:ascii="Times New Roman" w:hAnsi="Times New Roman"/>
        </w:rPr>
        <w:tab/>
        <w:t>role</w:t>
      </w:r>
      <w:r w:rsidRPr="00A51697">
        <w:rPr>
          <w:rFonts w:ascii="Times New Roman" w:hAnsi="Times New Roman"/>
        </w:rPr>
        <w:tab/>
        <w:t>of</w:t>
      </w:r>
      <w:r w:rsidRPr="00A51697">
        <w:rPr>
          <w:rFonts w:ascii="Times New Roman" w:hAnsi="Times New Roman"/>
        </w:rPr>
        <w:tab/>
        <w:t>destinatio</w:t>
      </w:r>
      <w:r w:rsidR="00E55D9B">
        <w:rPr>
          <w:rFonts w:ascii="Times New Roman" w:hAnsi="Times New Roman"/>
        </w:rPr>
        <w:t>n</w:t>
      </w:r>
      <w:r w:rsidR="00E55D9B">
        <w:rPr>
          <w:rFonts w:ascii="Times New Roman" w:hAnsi="Times New Roman"/>
        </w:rPr>
        <w:tab/>
        <w:t>attachment</w:t>
      </w:r>
      <w:r w:rsidR="00E55D9B">
        <w:rPr>
          <w:rFonts w:ascii="Times New Roman" w:hAnsi="Times New Roman"/>
        </w:rPr>
        <w:tab/>
        <w:t>to</w:t>
      </w:r>
      <w:r w:rsidR="00E55D9B">
        <w:rPr>
          <w:rFonts w:ascii="Times New Roman" w:hAnsi="Times New Roman"/>
        </w:rPr>
        <w:tab/>
        <w:t>the</w:t>
      </w:r>
      <w:r w:rsidR="00E55D9B">
        <w:rPr>
          <w:rFonts w:ascii="Times New Roman" w:hAnsi="Times New Roman"/>
        </w:rPr>
        <w:tab/>
        <w:t>traditional</w:t>
      </w:r>
      <w:r w:rsidR="004D3D72">
        <w:rPr>
          <w:rFonts w:ascii="Times New Roman" w:hAnsi="Times New Roman"/>
        </w:rPr>
        <w:t xml:space="preserve"> </w:t>
      </w:r>
      <w:r w:rsidRPr="00A51697">
        <w:rPr>
          <w:rFonts w:ascii="Times New Roman" w:hAnsi="Times New Roman"/>
        </w:rPr>
        <w:t>knowledge</w:t>
      </w:r>
      <w:r w:rsidR="006575AA">
        <w:rPr>
          <w:rFonts w:ascii="Times New Roman" w:hAnsi="Times New Roman"/>
        </w:rPr>
        <w:t xml:space="preserve"> </w:t>
      </w:r>
      <w:r w:rsidRPr="00A51697">
        <w:rPr>
          <w:rFonts w:ascii="Times New Roman" w:hAnsi="Times New Roman"/>
        </w:rPr>
        <w:t>of</w:t>
      </w:r>
      <w:r w:rsidRPr="00A51697">
        <w:rPr>
          <w:rFonts w:ascii="Times New Roman" w:hAnsi="Times New Roman"/>
        </w:rPr>
        <w:tab/>
        <w:t>the</w:t>
      </w:r>
      <w:r w:rsidR="00E55D9B">
        <w:rPr>
          <w:rFonts w:ascii="Times New Roman" w:hAnsi="Times New Roman" w:hint="eastAsia"/>
        </w:rPr>
        <w:t xml:space="preserve"> </w:t>
      </w:r>
      <w:r w:rsidRPr="00A51697">
        <w:rPr>
          <w:rFonts w:ascii="Times New Roman" w:hAnsi="Times New Roman"/>
        </w:rPr>
        <w:t>‘quality-satisfaction-loyalty’ relationship. More specifically, our evidence suggests that destination attachment serves as a mediator between various types of destination consumptions and destination loyalty. In line with the arguments by Yuksel et al. (2013), tourists</w:t>
      </w:r>
      <w:r w:rsidR="00E55D9B">
        <w:rPr>
          <w:rFonts w:ascii="Times New Roman" w:hAnsi="Times New Roman"/>
        </w:rPr>
        <w:t>’</w:t>
      </w:r>
      <w:r w:rsidRPr="00A51697">
        <w:rPr>
          <w:rFonts w:ascii="Times New Roman" w:hAnsi="Times New Roman"/>
        </w:rPr>
        <w:t xml:space="preserve"> destination attachment is viewed not only as an outcome variable which predicts their destination consumption experience, but also as an antecedent variable which predicts satisfaction and loyalty. </w:t>
      </w:r>
    </w:p>
    <w:p w14:paraId="44BF4109" w14:textId="3D7EF30D" w:rsidR="00A51697" w:rsidRPr="00A51697" w:rsidRDefault="00A51697" w:rsidP="000E1E8A">
      <w:pPr>
        <w:spacing w:line="360" w:lineRule="auto"/>
        <w:jc w:val="both"/>
        <w:rPr>
          <w:rFonts w:ascii="Times New Roman" w:hAnsi="Times New Roman"/>
        </w:rPr>
      </w:pPr>
      <w:r w:rsidRPr="00A51697">
        <w:rPr>
          <w:rFonts w:ascii="Times New Roman" w:hAnsi="Times New Roman"/>
        </w:rPr>
        <w:t>Lastly, the study provides important managerial implications for destination marketing managers in terms of facilitating strategies to attract and motivate visitors to have positive behavioral intentions (e.g. revisit and/or recommendation), and ultimately to build tourists‘ destination loyalty (Pike &amp; Ryan, 2004). Our findings indicate that destination managers need to consider how to meet all three vital consumption motives of a destination, i.e. symbolic consumption, experiential consumption and functional consumption, in order to build tourists</w:t>
      </w:r>
      <w:r w:rsidR="00E55D9B">
        <w:rPr>
          <w:rFonts w:ascii="Times New Roman" w:hAnsi="Times New Roman"/>
        </w:rPr>
        <w:t>’</w:t>
      </w:r>
      <w:r w:rsidRPr="00A51697">
        <w:rPr>
          <w:rFonts w:ascii="Times New Roman" w:hAnsi="Times New Roman"/>
        </w:rPr>
        <w:t xml:space="preserve"> place identity and satisfaction. Only investing in good functional quality</w:t>
      </w:r>
      <w:r w:rsidR="007B71BB">
        <w:rPr>
          <w:rFonts w:ascii="Times New Roman" w:hAnsi="Times New Roman" w:hint="eastAsia"/>
        </w:rPr>
        <w:t xml:space="preserve"> but</w:t>
      </w:r>
      <w:r w:rsidRPr="00A51697">
        <w:rPr>
          <w:rFonts w:ascii="Times New Roman" w:hAnsi="Times New Roman"/>
        </w:rPr>
        <w:t xml:space="preserve"> neglecting symbolic meaning and experiential quality</w:t>
      </w:r>
      <w:r w:rsidR="007B71BB">
        <w:rPr>
          <w:rFonts w:ascii="Times New Roman" w:hAnsi="Times New Roman" w:hint="eastAsia"/>
        </w:rPr>
        <w:t xml:space="preserve"> </w:t>
      </w:r>
      <w:r w:rsidRPr="00A51697">
        <w:rPr>
          <w:rFonts w:ascii="Times New Roman" w:hAnsi="Times New Roman"/>
        </w:rPr>
        <w:t xml:space="preserve">will make it harder to attain sustainability and to enhance the competitive advantages of a destination in the current fiercely competitive environment. </w:t>
      </w:r>
      <w:r w:rsidR="006575AA" w:rsidRPr="006575AA">
        <w:rPr>
          <w:rFonts w:ascii="Times New Roman" w:hAnsi="Times New Roman"/>
        </w:rPr>
        <w:t>Hence, our results advance understandings of the relationship between place attachment and an individual‘s tourism experience evaluation as well as his/her destination loyalty. Further, our results also provide an empirical support for the positive association between place attachment and satisfaction in a heritage destination context which is underexplored in previous research.</w:t>
      </w:r>
    </w:p>
    <w:p w14:paraId="782ED906" w14:textId="53261085" w:rsidR="00A51697" w:rsidRPr="00A51697" w:rsidRDefault="00A51697" w:rsidP="000E1E8A">
      <w:pPr>
        <w:spacing w:line="360" w:lineRule="auto"/>
        <w:jc w:val="both"/>
        <w:rPr>
          <w:rFonts w:ascii="Times New Roman" w:hAnsi="Times New Roman"/>
        </w:rPr>
      </w:pPr>
      <w:r w:rsidRPr="00A51697">
        <w:rPr>
          <w:rFonts w:ascii="Times New Roman" w:hAnsi="Times New Roman"/>
        </w:rPr>
        <w:t>Destination brand managers should aim to match their destination</w:t>
      </w:r>
      <w:r w:rsidR="00CC5042">
        <w:rPr>
          <w:rFonts w:ascii="Times New Roman" w:hAnsi="Times New Roman"/>
        </w:rPr>
        <w:t>’</w:t>
      </w:r>
      <w:r w:rsidRPr="00A51697">
        <w:rPr>
          <w:rFonts w:ascii="Times New Roman" w:hAnsi="Times New Roman"/>
        </w:rPr>
        <w:t>s symbolic meanings to those of potential tourists. Our results suggest that important aspects to match would be through destination identification, self-congruence and lifestyle-congruence. Therefore, strategies could be developed to strengthen the symbolic meanings associated with the destination via the development of heritage tourism products associated with features relating to aspects of local significance within the destination, in conjunction with awareness of the social identity of the potential tourists to the destination</w:t>
      </w:r>
      <w:r w:rsidR="00614513">
        <w:rPr>
          <w:rFonts w:ascii="Times New Roman" w:hAnsi="Times New Roman" w:hint="eastAsia"/>
        </w:rPr>
        <w:t>.</w:t>
      </w:r>
      <w:r w:rsidRPr="00A51697">
        <w:rPr>
          <w:rFonts w:ascii="Times New Roman" w:hAnsi="Times New Roman"/>
        </w:rPr>
        <w:t xml:space="preserve"> </w:t>
      </w:r>
      <w:r w:rsidR="00495981">
        <w:rPr>
          <w:rFonts w:ascii="Times New Roman" w:hAnsi="Times New Roman" w:hint="eastAsia"/>
        </w:rPr>
        <w:t>D</w:t>
      </w:r>
      <w:r w:rsidRPr="00A51697">
        <w:rPr>
          <w:rFonts w:ascii="Times New Roman" w:hAnsi="Times New Roman"/>
        </w:rPr>
        <w:t>estination marketers and planners could use images, designs, and cultural artefacts as symbols and inspiration for creating symbolic consumption experiences. The opportunity exists for greater development of symbolic consumption via developing and engaging in travel forums and online communities to target and engage specific markets such as Gen Y. For heritage tourism it is important to enhance the destination loyalty, even if the visitor is likely not to return, as research shows they will still recommend to others in their social group. This is particularly important for groups such as Gen Y who place significant weight on WOM recommendations and online marketing material (Leask, et al., 2013).</w:t>
      </w:r>
    </w:p>
    <w:p w14:paraId="3848A474" w14:textId="7ABE5820"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In terms of enhancing tourist experiential quality, our results reveal that hedonism, education and escape are the main factors in providing memorable experiences to tourists. </w:t>
      </w:r>
      <w:r w:rsidR="00495981">
        <w:rPr>
          <w:rFonts w:ascii="Times New Roman" w:hAnsi="Times New Roman" w:hint="eastAsia"/>
        </w:rPr>
        <w:t>D</w:t>
      </w:r>
      <w:r w:rsidRPr="00A51697">
        <w:rPr>
          <w:rFonts w:ascii="Times New Roman" w:hAnsi="Times New Roman"/>
        </w:rPr>
        <w:t xml:space="preserve">estination managers could develop, and communicate, heritage tourism products that emphasize these aspects within the destination experience. </w:t>
      </w:r>
      <w:r w:rsidR="00D30EC5">
        <w:rPr>
          <w:rFonts w:ascii="Times New Roman" w:hAnsi="Times New Roman" w:hint="eastAsia"/>
        </w:rPr>
        <w:t>I</w:t>
      </w:r>
      <w:r w:rsidRPr="00A51697">
        <w:rPr>
          <w:rFonts w:ascii="Times New Roman" w:hAnsi="Times New Roman"/>
        </w:rPr>
        <w:t>nstead of offering live performances or activities for tourists to engage with in a passive setting, destination managers could use this opportunity to develop experiences and services t</w:t>
      </w:r>
      <w:r w:rsidR="000C477D">
        <w:rPr>
          <w:rFonts w:ascii="Times New Roman" w:hAnsi="Times New Roman"/>
        </w:rPr>
        <w:t>hat actively engage tourists in</w:t>
      </w:r>
      <w:r w:rsidR="000C477D">
        <w:rPr>
          <w:rFonts w:ascii="Times New Roman" w:hAnsi="Times New Roman" w:hint="eastAsia"/>
        </w:rPr>
        <w:t xml:space="preserve"> </w:t>
      </w:r>
      <w:r w:rsidRPr="00A51697">
        <w:rPr>
          <w:rFonts w:ascii="Times New Roman" w:hAnsi="Times New Roman"/>
        </w:rPr>
        <w:t>activities that could then create the desired exciting hedonic experiences, learning opportunities and feelings of escape. Opportunities exist to target visitors</w:t>
      </w:r>
      <w:r w:rsidR="00CC5042">
        <w:rPr>
          <w:rFonts w:ascii="Times New Roman" w:hAnsi="Times New Roman"/>
        </w:rPr>
        <w:t>’</w:t>
      </w:r>
      <w:r w:rsidR="00CC5042">
        <w:rPr>
          <w:rFonts w:ascii="Times New Roman" w:hAnsi="Times New Roman" w:hint="eastAsia"/>
        </w:rPr>
        <w:t xml:space="preserve"> </w:t>
      </w:r>
      <w:r w:rsidRPr="00A51697">
        <w:rPr>
          <w:rFonts w:ascii="Times New Roman" w:hAnsi="Times New Roman"/>
        </w:rPr>
        <w:t>personalities and preferred modes of engagement with specifically developed heritage resources and opportunities for interaction, alongside the development of innovative communication strategies to engage with markets across the destination as a whole.</w:t>
      </w:r>
    </w:p>
    <w:p w14:paraId="0A6017B1" w14:textId="77777777" w:rsidR="004D3D72" w:rsidRDefault="004D3D72" w:rsidP="000E1E8A">
      <w:pPr>
        <w:spacing w:line="360" w:lineRule="auto"/>
        <w:jc w:val="both"/>
        <w:rPr>
          <w:rFonts w:ascii="Times New Roman" w:hAnsi="Times New Roman"/>
        </w:rPr>
      </w:pPr>
    </w:p>
    <w:p w14:paraId="55D9D7EC" w14:textId="223658F1"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Finally, the study also has specific practical implications for the destination marketers of Angkor </w:t>
      </w:r>
      <w:r w:rsidR="004D3D72">
        <w:rPr>
          <w:rFonts w:ascii="Times New Roman" w:hAnsi="Times New Roman"/>
        </w:rPr>
        <w:t xml:space="preserve">heritage </w:t>
      </w:r>
      <w:r w:rsidRPr="00A51697">
        <w:rPr>
          <w:rFonts w:ascii="Times New Roman" w:hAnsi="Times New Roman"/>
        </w:rPr>
        <w:t>tourism destination. Since the symbolic meanings of Angkor tourism destination have the greatest effects on tourists</w:t>
      </w:r>
      <w:r w:rsidR="00CC5042">
        <w:rPr>
          <w:rFonts w:ascii="Times New Roman" w:hAnsi="Times New Roman"/>
        </w:rPr>
        <w:t>’</w:t>
      </w:r>
      <w:r w:rsidRPr="00A51697">
        <w:rPr>
          <w:rFonts w:ascii="Times New Roman" w:hAnsi="Times New Roman"/>
        </w:rPr>
        <w:t xml:space="preserve"> social identification and satisfaction, both of which significantly influence their loyalty behaviors, Angkor destination marketers are encouraged to differentiate their destination based on these symbolic meanings, particularly the unique identity, the famous reputation, exceptional cultures, and special lifestyles of Angkor. In addition, experiential benefits and functional quality tour</w:t>
      </w:r>
      <w:r w:rsidR="00CC5042">
        <w:rPr>
          <w:rFonts w:ascii="Times New Roman" w:hAnsi="Times New Roman"/>
        </w:rPr>
        <w:t>ists received at Angkor tourism</w:t>
      </w:r>
      <w:r w:rsidR="00CC5042">
        <w:rPr>
          <w:rFonts w:ascii="Times New Roman" w:hAnsi="Times New Roman" w:hint="eastAsia"/>
        </w:rPr>
        <w:t xml:space="preserve"> </w:t>
      </w:r>
      <w:r w:rsidRPr="00A51697">
        <w:rPr>
          <w:rFonts w:ascii="Times New Roman" w:hAnsi="Times New Roman"/>
        </w:rPr>
        <w:t xml:space="preserve">destination have significant impacts on their social identification and satisfaction. Hence, promoting the experiential benefits, in particular hedonism, educational benefits and escape feelings, and the development of exceptional functional quality such as destination attractions, amenities and service quality would help attract new tourists. Accordingly, Angkor tourism destination marketers should focus on developing marketing strategies that emphasize the unique symbolic meanings of Angkor, </w:t>
      </w:r>
      <w:r w:rsidR="006575AA">
        <w:rPr>
          <w:rFonts w:ascii="Times New Roman" w:hAnsi="Times New Roman"/>
        </w:rPr>
        <w:t xml:space="preserve">and to communicate the </w:t>
      </w:r>
      <w:r w:rsidRPr="00A51697">
        <w:rPr>
          <w:rFonts w:ascii="Times New Roman" w:hAnsi="Times New Roman"/>
        </w:rPr>
        <w:t xml:space="preserve">memorable experiential benefits and exceptional functional quality </w:t>
      </w:r>
      <w:r w:rsidR="006575AA">
        <w:rPr>
          <w:rFonts w:ascii="Times New Roman" w:hAnsi="Times New Roman"/>
        </w:rPr>
        <w:t>that</w:t>
      </w:r>
      <w:r w:rsidRPr="00A51697">
        <w:rPr>
          <w:rFonts w:ascii="Times New Roman" w:hAnsi="Times New Roman"/>
        </w:rPr>
        <w:t xml:space="preserve"> their visit to Angkor </w:t>
      </w:r>
      <w:r w:rsidR="006575AA">
        <w:rPr>
          <w:rFonts w:ascii="Times New Roman" w:hAnsi="Times New Roman"/>
        </w:rPr>
        <w:t xml:space="preserve">will offer in order </w:t>
      </w:r>
      <w:r w:rsidRPr="00A51697">
        <w:rPr>
          <w:rFonts w:ascii="Times New Roman" w:hAnsi="Times New Roman"/>
        </w:rPr>
        <w:t xml:space="preserve">to satisfy and maintain the existing tourists and </w:t>
      </w:r>
      <w:r w:rsidR="00963373">
        <w:rPr>
          <w:rFonts w:ascii="Times New Roman" w:hAnsi="Times New Roman"/>
        </w:rPr>
        <w:t xml:space="preserve">to </w:t>
      </w:r>
      <w:r w:rsidRPr="00A51697">
        <w:rPr>
          <w:rFonts w:ascii="Times New Roman" w:hAnsi="Times New Roman"/>
        </w:rPr>
        <w:t>attract new tourists.</w:t>
      </w:r>
      <w:r w:rsidR="00171D97" w:rsidRPr="00171D97">
        <w:t xml:space="preserve"> </w:t>
      </w:r>
      <w:r w:rsidR="00171D97">
        <w:t>G</w:t>
      </w:r>
      <w:r w:rsidR="00171D97" w:rsidRPr="00171D97">
        <w:rPr>
          <w:rFonts w:ascii="Times New Roman" w:hAnsi="Times New Roman"/>
        </w:rPr>
        <w:t xml:space="preserve">reater co-ordination of parties across </w:t>
      </w:r>
      <w:r w:rsidR="00171D97">
        <w:rPr>
          <w:rFonts w:ascii="Times New Roman" w:hAnsi="Times New Roman"/>
        </w:rPr>
        <w:t xml:space="preserve">the </w:t>
      </w:r>
      <w:r w:rsidR="00171D97" w:rsidRPr="00171D97">
        <w:rPr>
          <w:rFonts w:ascii="Times New Roman" w:hAnsi="Times New Roman"/>
        </w:rPr>
        <w:t>destination</w:t>
      </w:r>
      <w:r w:rsidR="00171D97">
        <w:rPr>
          <w:rFonts w:ascii="Times New Roman" w:hAnsi="Times New Roman"/>
        </w:rPr>
        <w:t xml:space="preserve"> could</w:t>
      </w:r>
      <w:r w:rsidR="00171D97" w:rsidRPr="00171D97">
        <w:rPr>
          <w:rFonts w:ascii="Times New Roman" w:hAnsi="Times New Roman"/>
        </w:rPr>
        <w:t xml:space="preserve"> enhance the overall satisfaction for tourists to the destination as a whole, rather than simply on-site</w:t>
      </w:r>
      <w:r w:rsidR="00171D97">
        <w:rPr>
          <w:rFonts w:ascii="Times New Roman" w:hAnsi="Times New Roman"/>
        </w:rPr>
        <w:t xml:space="preserve"> at the heritage location,</w:t>
      </w:r>
      <w:r w:rsidR="00171D97" w:rsidRPr="00171D97">
        <w:rPr>
          <w:rFonts w:ascii="Times New Roman" w:hAnsi="Times New Roman"/>
        </w:rPr>
        <w:t xml:space="preserve"> for example, promotion of the combined experience of visiting the Angkor Museum </w:t>
      </w:r>
      <w:r w:rsidR="00171D97">
        <w:rPr>
          <w:rFonts w:ascii="Times New Roman" w:hAnsi="Times New Roman"/>
        </w:rPr>
        <w:t>in Siem Reap in addition to the actual</w:t>
      </w:r>
      <w:r w:rsidR="00171D97" w:rsidRPr="00171D97">
        <w:rPr>
          <w:rFonts w:ascii="Times New Roman" w:hAnsi="Times New Roman"/>
        </w:rPr>
        <w:t xml:space="preserve"> World Heritage site </w:t>
      </w:r>
      <w:r w:rsidR="00171D97">
        <w:rPr>
          <w:rFonts w:ascii="Times New Roman" w:hAnsi="Times New Roman"/>
        </w:rPr>
        <w:t>would</w:t>
      </w:r>
      <w:r w:rsidR="00171D97" w:rsidRPr="00171D97">
        <w:rPr>
          <w:rFonts w:ascii="Times New Roman" w:hAnsi="Times New Roman"/>
        </w:rPr>
        <w:t xml:space="preserve"> add dimension and depth to tourists’ experiences.</w:t>
      </w:r>
    </w:p>
    <w:p w14:paraId="48D2005C" w14:textId="77777777" w:rsidR="00A51697" w:rsidRPr="00A51697" w:rsidRDefault="00A51697" w:rsidP="000E1E8A">
      <w:pPr>
        <w:spacing w:line="360" w:lineRule="auto"/>
        <w:jc w:val="both"/>
        <w:rPr>
          <w:rFonts w:ascii="Times New Roman" w:hAnsi="Times New Roman"/>
        </w:rPr>
      </w:pPr>
    </w:p>
    <w:p w14:paraId="1D4E44BB" w14:textId="129D30C4"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This study without exception has several limitations and generates a number of avenues for future research. Firstly, this study tested the hypotheses with tourists visiting one tourism destination, </w:t>
      </w:r>
      <w:r w:rsidR="009A4652">
        <w:rPr>
          <w:rFonts w:ascii="Times New Roman" w:hAnsi="Times New Roman" w:hint="eastAsia"/>
        </w:rPr>
        <w:t>i.e.</w:t>
      </w:r>
      <w:r w:rsidR="009A4652" w:rsidRPr="00A51697">
        <w:rPr>
          <w:rFonts w:ascii="Times New Roman" w:hAnsi="Times New Roman"/>
        </w:rPr>
        <w:t xml:space="preserve"> </w:t>
      </w:r>
      <w:r w:rsidRPr="00A51697">
        <w:rPr>
          <w:rFonts w:ascii="Times New Roman" w:hAnsi="Times New Roman"/>
        </w:rPr>
        <w:t xml:space="preserve">Angkor, thus caution must be </w:t>
      </w:r>
      <w:r w:rsidR="00171D97">
        <w:rPr>
          <w:rFonts w:ascii="Times New Roman" w:hAnsi="Times New Roman"/>
        </w:rPr>
        <w:t>t</w:t>
      </w:r>
      <w:r w:rsidRPr="00A51697">
        <w:rPr>
          <w:rFonts w:ascii="Times New Roman" w:hAnsi="Times New Roman"/>
        </w:rPr>
        <w:t>a</w:t>
      </w:r>
      <w:r w:rsidR="00171D97">
        <w:rPr>
          <w:rFonts w:ascii="Times New Roman" w:hAnsi="Times New Roman"/>
        </w:rPr>
        <w:t>k</w:t>
      </w:r>
      <w:r w:rsidRPr="00A51697">
        <w:rPr>
          <w:rFonts w:ascii="Times New Roman" w:hAnsi="Times New Roman"/>
        </w:rPr>
        <w:t>e</w:t>
      </w:r>
      <w:r w:rsidR="00171D97">
        <w:rPr>
          <w:rFonts w:ascii="Times New Roman" w:hAnsi="Times New Roman"/>
        </w:rPr>
        <w:t>n</w:t>
      </w:r>
      <w:r w:rsidRPr="00A51697">
        <w:rPr>
          <w:rFonts w:ascii="Times New Roman" w:hAnsi="Times New Roman"/>
        </w:rPr>
        <w:t xml:space="preserve"> when applying the findings to other destination contexts. Secondly, due to the use of convenience sampling method, the sample may not depict the whole picture of the entire visitor population of the study site. Future research could examine this model with larger samples or samples in other destination contexts, for example, with multiple tourism destinations and in different countries to obtain more insights of destination consumption. </w:t>
      </w:r>
      <w:r w:rsidR="009A4652">
        <w:rPr>
          <w:rFonts w:ascii="Times New Roman" w:hAnsi="Times New Roman"/>
        </w:rPr>
        <w:t>F</w:t>
      </w:r>
      <w:r w:rsidR="009A4652">
        <w:rPr>
          <w:rFonts w:ascii="Times New Roman" w:hAnsi="Times New Roman" w:hint="eastAsia"/>
        </w:rPr>
        <w:t>urthermore, in this study we did not explore the differences in their perceptions of heritage tourism consumption among different sub-group</w:t>
      </w:r>
      <w:r w:rsidR="002B41A2">
        <w:rPr>
          <w:rFonts w:ascii="Times New Roman" w:hAnsi="Times New Roman" w:hint="eastAsia"/>
        </w:rPr>
        <w:t xml:space="preserve"> heritage tourists</w:t>
      </w:r>
      <w:r w:rsidR="009A4652">
        <w:rPr>
          <w:rFonts w:ascii="Times New Roman" w:hAnsi="Times New Roman" w:hint="eastAsia"/>
        </w:rPr>
        <w:t xml:space="preserve">. </w:t>
      </w:r>
      <w:r w:rsidR="009A4652">
        <w:rPr>
          <w:rFonts w:ascii="Times New Roman" w:hAnsi="Times New Roman"/>
        </w:rPr>
        <w:t>T</w:t>
      </w:r>
      <w:r w:rsidR="009A4652">
        <w:rPr>
          <w:rFonts w:ascii="Times New Roman" w:hAnsi="Times New Roman" w:hint="eastAsia"/>
        </w:rPr>
        <w:t xml:space="preserve">o enhance better understanding of </w:t>
      </w:r>
      <w:r w:rsidR="009A4652">
        <w:rPr>
          <w:rFonts w:ascii="Times New Roman" w:hAnsi="Times New Roman"/>
        </w:rPr>
        <w:t>heritage</w:t>
      </w:r>
      <w:r w:rsidR="009A4652">
        <w:rPr>
          <w:rFonts w:ascii="Times New Roman" w:hAnsi="Times New Roman" w:hint="eastAsia"/>
        </w:rPr>
        <w:t xml:space="preserve"> tourism consumption in the social-media marketing era, future research c</w:t>
      </w:r>
      <w:r w:rsidR="00171D97">
        <w:rPr>
          <w:rFonts w:ascii="Times New Roman" w:hAnsi="Times New Roman"/>
        </w:rPr>
        <w:t xml:space="preserve">ould investigate a </w:t>
      </w:r>
      <w:r w:rsidR="009A4652">
        <w:rPr>
          <w:rFonts w:ascii="Times New Roman" w:hAnsi="Times New Roman" w:hint="eastAsia"/>
        </w:rPr>
        <w:t>specific</w:t>
      </w:r>
      <w:r w:rsidR="007F73CB">
        <w:rPr>
          <w:rFonts w:ascii="Times New Roman" w:hAnsi="Times New Roman" w:hint="eastAsia"/>
        </w:rPr>
        <w:t xml:space="preserve"> </w:t>
      </w:r>
      <w:r w:rsidR="009A4652">
        <w:rPr>
          <w:rFonts w:ascii="Times New Roman" w:hAnsi="Times New Roman" w:hint="eastAsia"/>
        </w:rPr>
        <w:t xml:space="preserve">tourist </w:t>
      </w:r>
      <w:r w:rsidR="007F73CB">
        <w:rPr>
          <w:rFonts w:ascii="Times New Roman" w:hAnsi="Times New Roman" w:hint="eastAsia"/>
        </w:rPr>
        <w:t xml:space="preserve">cohort, </w:t>
      </w:r>
      <w:r w:rsidR="00171D97">
        <w:rPr>
          <w:rFonts w:ascii="Times New Roman" w:hAnsi="Times New Roman"/>
        </w:rPr>
        <w:t>for example</w:t>
      </w:r>
      <w:r w:rsidR="007F73CB">
        <w:rPr>
          <w:rFonts w:ascii="Times New Roman" w:hAnsi="Times New Roman" w:hint="eastAsia"/>
        </w:rPr>
        <w:t xml:space="preserve"> </w:t>
      </w:r>
      <w:r w:rsidR="009A4652">
        <w:rPr>
          <w:rFonts w:ascii="Times New Roman" w:hAnsi="Times New Roman" w:hint="eastAsia"/>
        </w:rPr>
        <w:t>Gen Y</w:t>
      </w:r>
      <w:r w:rsidR="00171D97">
        <w:rPr>
          <w:rFonts w:ascii="Times New Roman" w:hAnsi="Times New Roman"/>
        </w:rPr>
        <w:t>,</w:t>
      </w:r>
      <w:r w:rsidR="009A4652">
        <w:rPr>
          <w:rFonts w:ascii="Times New Roman" w:hAnsi="Times New Roman" w:hint="eastAsia"/>
        </w:rPr>
        <w:t xml:space="preserve"> who are </w:t>
      </w:r>
      <w:r w:rsidR="00171D97">
        <w:rPr>
          <w:rFonts w:ascii="Times New Roman" w:hAnsi="Times New Roman"/>
        </w:rPr>
        <w:t>significantly influenced by online communications</w:t>
      </w:r>
      <w:r w:rsidR="004D3D72">
        <w:rPr>
          <w:rFonts w:ascii="Times New Roman" w:hAnsi="Times New Roman"/>
        </w:rPr>
        <w:t xml:space="preserve"> and who place great emphasis on</w:t>
      </w:r>
      <w:r w:rsidR="00171D97">
        <w:rPr>
          <w:rFonts w:ascii="Times New Roman" w:hAnsi="Times New Roman"/>
        </w:rPr>
        <w:t xml:space="preserve"> personal relevance and the opinions of service quality experiences of friends and peers.</w:t>
      </w:r>
      <w:r w:rsidR="007F73CB" w:rsidRPr="007F73CB">
        <w:rPr>
          <w:rFonts w:ascii="Times New Roman" w:hAnsi="Times New Roman"/>
        </w:rPr>
        <w:t xml:space="preserve"> </w:t>
      </w:r>
    </w:p>
    <w:p w14:paraId="5EAF8875" w14:textId="77777777" w:rsidR="00A51697" w:rsidRPr="00A51697" w:rsidRDefault="00A51697" w:rsidP="000E1E8A">
      <w:pPr>
        <w:spacing w:line="360" w:lineRule="auto"/>
        <w:jc w:val="both"/>
        <w:rPr>
          <w:rFonts w:ascii="Times New Roman" w:hAnsi="Times New Roman"/>
        </w:rPr>
      </w:pPr>
    </w:p>
    <w:p w14:paraId="0F12D822"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References</w:t>
      </w:r>
    </w:p>
    <w:p w14:paraId="60FA4BD8" w14:textId="77777777" w:rsidR="00A51697" w:rsidRPr="00A51697" w:rsidRDefault="00A51697" w:rsidP="000E1E8A">
      <w:pPr>
        <w:spacing w:line="360" w:lineRule="auto"/>
        <w:jc w:val="both"/>
        <w:rPr>
          <w:rFonts w:ascii="Times New Roman" w:hAnsi="Times New Roman"/>
        </w:rPr>
      </w:pPr>
    </w:p>
    <w:p w14:paraId="7D3C7FD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Aaker, D. A. (1996). </w:t>
      </w:r>
      <w:r w:rsidRPr="00CC5042">
        <w:rPr>
          <w:rFonts w:ascii="Times New Roman" w:hAnsi="Times New Roman"/>
          <w:i/>
        </w:rPr>
        <w:t>Building strong brands</w:t>
      </w:r>
      <w:r w:rsidRPr="00A51697">
        <w:rPr>
          <w:rFonts w:ascii="Times New Roman" w:hAnsi="Times New Roman"/>
        </w:rPr>
        <w:t>. New York: Free Press.</w:t>
      </w:r>
    </w:p>
    <w:p w14:paraId="150194A1"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Ahn, T., Ekinci, Y., &amp; Li, G. (2013). Self-congruence, functional congruence, and destination choice. J</w:t>
      </w:r>
      <w:r w:rsidRPr="00CC5042">
        <w:rPr>
          <w:rFonts w:ascii="Times New Roman" w:hAnsi="Times New Roman"/>
          <w:i/>
        </w:rPr>
        <w:t>ournal of Business Research</w:t>
      </w:r>
      <w:r w:rsidRPr="00A51697">
        <w:rPr>
          <w:rFonts w:ascii="Times New Roman" w:hAnsi="Times New Roman"/>
        </w:rPr>
        <w:t>, 66(6), 719-723.</w:t>
      </w:r>
    </w:p>
    <w:p w14:paraId="78AFB46F"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Albert, N., Merunka, D., &amp; Valette-Florence, P. (2013). Brand passion: Antecedents and consequences. </w:t>
      </w:r>
      <w:r w:rsidRPr="00CC5042">
        <w:rPr>
          <w:rFonts w:ascii="Times New Roman" w:hAnsi="Times New Roman"/>
          <w:i/>
        </w:rPr>
        <w:t>Journal of Business Research</w:t>
      </w:r>
      <w:r w:rsidRPr="00A51697">
        <w:rPr>
          <w:rFonts w:ascii="Times New Roman" w:hAnsi="Times New Roman"/>
        </w:rPr>
        <w:t>, 66(7), 904-909.</w:t>
      </w:r>
    </w:p>
    <w:p w14:paraId="07A9FF4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Apostolakis, A., &amp; Jaffry, S. (2005). A choice modeling application for Greek heritage attractions. </w:t>
      </w:r>
      <w:r w:rsidRPr="00CC5042">
        <w:rPr>
          <w:rFonts w:ascii="Times New Roman" w:hAnsi="Times New Roman"/>
          <w:i/>
        </w:rPr>
        <w:t>Journal of Travel Research</w:t>
      </w:r>
      <w:r w:rsidRPr="00A51697">
        <w:rPr>
          <w:rFonts w:ascii="Times New Roman" w:hAnsi="Times New Roman"/>
        </w:rPr>
        <w:t>, 43(3), 309–318.</w:t>
      </w:r>
    </w:p>
    <w:p w14:paraId="1FB2676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Barnes, S. J., Mattsson, J., &amp; Sørensen, F. (2014). Destination brand experience and visitor behaviour: Testing a scale in the tourism context. </w:t>
      </w:r>
      <w:r w:rsidRPr="00CC5042">
        <w:rPr>
          <w:rFonts w:ascii="Times New Roman" w:hAnsi="Times New Roman"/>
          <w:i/>
        </w:rPr>
        <w:t>Annals of Tourism Research</w:t>
      </w:r>
      <w:r w:rsidRPr="00A51697">
        <w:rPr>
          <w:rFonts w:ascii="Times New Roman" w:hAnsi="Times New Roman"/>
        </w:rPr>
        <w:t>, 48, 121-139.</w:t>
      </w:r>
    </w:p>
    <w:p w14:paraId="1A35F83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Baron, R. M., &amp; Kenny, D. A. (1986). The moderator–mediator variable distinction in social psychological research: Conceptual, strategic, and statistical considerations. </w:t>
      </w:r>
      <w:r w:rsidRPr="00CC5042">
        <w:rPr>
          <w:rFonts w:ascii="Times New Roman" w:hAnsi="Times New Roman"/>
          <w:i/>
        </w:rPr>
        <w:t>Journal of Prsonality and Social Psychology</w:t>
      </w:r>
      <w:r w:rsidRPr="00A51697">
        <w:rPr>
          <w:rFonts w:ascii="Times New Roman" w:hAnsi="Times New Roman"/>
        </w:rPr>
        <w:t>, 51(6), 1173.</w:t>
      </w:r>
    </w:p>
    <w:p w14:paraId="2380445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Bhat, S., &amp; Reddy, S. K. (1998). Symbolic and functional positioning of brands. </w:t>
      </w:r>
      <w:r w:rsidRPr="00CC5042">
        <w:rPr>
          <w:rFonts w:ascii="Times New Roman" w:hAnsi="Times New Roman"/>
          <w:i/>
        </w:rPr>
        <w:t>Journal of Consumer Marketing</w:t>
      </w:r>
      <w:r w:rsidRPr="00A51697">
        <w:rPr>
          <w:rFonts w:ascii="Times New Roman" w:hAnsi="Times New Roman"/>
        </w:rPr>
        <w:t>, 15(1), 32-43.</w:t>
      </w:r>
    </w:p>
    <w:p w14:paraId="0ACAF987"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Bhattacharya, C. B., &amp; Sen, S. (2003). Consumer-company identification: A framework for understanding consumers' relationships with companies. </w:t>
      </w:r>
      <w:r w:rsidRPr="00CC5042">
        <w:rPr>
          <w:rFonts w:ascii="Times New Roman" w:hAnsi="Times New Roman"/>
          <w:i/>
        </w:rPr>
        <w:t>Journal of Marketing</w:t>
      </w:r>
      <w:r w:rsidRPr="00A51697">
        <w:rPr>
          <w:rFonts w:ascii="Times New Roman" w:hAnsi="Times New Roman"/>
        </w:rPr>
        <w:t>, 67(2), 76-88.</w:t>
      </w:r>
    </w:p>
    <w:p w14:paraId="27D378CD"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Bigné, J. E., Sánchez, M. I., &amp; Sánchez, J. (2001). Tourism image, evaluation variables and after purchase behaviour: Inter-relationship. </w:t>
      </w:r>
      <w:r w:rsidRPr="00CC5042">
        <w:rPr>
          <w:rFonts w:ascii="Times New Roman" w:hAnsi="Times New Roman"/>
          <w:i/>
        </w:rPr>
        <w:t>Tourism Management</w:t>
      </w:r>
      <w:r w:rsidRPr="00A51697">
        <w:rPr>
          <w:rFonts w:ascii="Times New Roman" w:hAnsi="Times New Roman"/>
        </w:rPr>
        <w:t>, 22(6), 607-616.</w:t>
      </w:r>
    </w:p>
    <w:p w14:paraId="76CE1242" w14:textId="3CA16A7E" w:rsidR="00A51697" w:rsidRPr="00A51697" w:rsidRDefault="00A51697" w:rsidP="000E1E8A">
      <w:pPr>
        <w:spacing w:line="360" w:lineRule="auto"/>
        <w:jc w:val="both"/>
        <w:rPr>
          <w:rFonts w:ascii="Times New Roman" w:hAnsi="Times New Roman"/>
        </w:rPr>
      </w:pPr>
      <w:r w:rsidRPr="00A51697">
        <w:rPr>
          <w:rFonts w:ascii="Times New Roman" w:hAnsi="Times New Roman"/>
        </w:rPr>
        <w:t>Brocato, E. D., Baker, J., &amp; Voorhees, C. M. (201</w:t>
      </w:r>
      <w:r w:rsidR="00B50D0F">
        <w:rPr>
          <w:rFonts w:ascii="Times New Roman" w:hAnsi="Times New Roman" w:hint="eastAsia"/>
        </w:rPr>
        <w:t>5</w:t>
      </w:r>
      <w:r w:rsidRPr="00A51697">
        <w:rPr>
          <w:rFonts w:ascii="Times New Roman" w:hAnsi="Times New Roman"/>
        </w:rPr>
        <w:t xml:space="preserve">). Creating consumer attachment to retail service firms through sense of place. </w:t>
      </w:r>
      <w:r w:rsidRPr="00CC5042">
        <w:rPr>
          <w:rFonts w:ascii="Times New Roman" w:hAnsi="Times New Roman"/>
          <w:i/>
        </w:rPr>
        <w:t>Journal of the Academy of Marketing Science</w:t>
      </w:r>
      <w:r w:rsidRPr="00A51697">
        <w:rPr>
          <w:rFonts w:ascii="Times New Roman" w:hAnsi="Times New Roman"/>
        </w:rPr>
        <w:t xml:space="preserve">, </w:t>
      </w:r>
      <w:r w:rsidR="00B50D0F">
        <w:rPr>
          <w:rFonts w:ascii="Times New Roman" w:hAnsi="Times New Roman" w:hint="eastAsia"/>
        </w:rPr>
        <w:t>43(2), 200-220</w:t>
      </w:r>
      <w:r w:rsidRPr="00A51697">
        <w:rPr>
          <w:rFonts w:ascii="Times New Roman" w:hAnsi="Times New Roman"/>
        </w:rPr>
        <w:t>.</w:t>
      </w:r>
    </w:p>
    <w:p w14:paraId="5A9F5A3F"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Calver, S. J., &amp; Page, S. J. (2013). Enlightened hedonism: Exploring the relationship of service value, visitor knowledge and interest, to visitor enjoyment at heritage attractions. </w:t>
      </w:r>
      <w:r w:rsidRPr="00CC5042">
        <w:rPr>
          <w:rFonts w:ascii="Times New Roman" w:hAnsi="Times New Roman"/>
          <w:i/>
        </w:rPr>
        <w:t>Tourism Management</w:t>
      </w:r>
      <w:r w:rsidRPr="00A51697">
        <w:rPr>
          <w:rFonts w:ascii="Times New Roman" w:hAnsi="Times New Roman"/>
        </w:rPr>
        <w:t>, 39, 23-36.</w:t>
      </w:r>
    </w:p>
    <w:p w14:paraId="2E560EDC"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Campbell, C. (1987). </w:t>
      </w:r>
      <w:r w:rsidRPr="00CC5042">
        <w:rPr>
          <w:rFonts w:ascii="Times New Roman" w:hAnsi="Times New Roman"/>
          <w:i/>
        </w:rPr>
        <w:t>The romantic ethic and the spirit of modern consumerism</w:t>
      </w:r>
      <w:r w:rsidRPr="00A51697">
        <w:rPr>
          <w:rFonts w:ascii="Times New Roman" w:hAnsi="Times New Roman"/>
        </w:rPr>
        <w:t>. Oxford: Blackbell.</w:t>
      </w:r>
    </w:p>
    <w:p w14:paraId="3684DDF2"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Chen, C.-F., &amp; Chen, F.-S. (2010). Experience quality, perceived value, satisfaction, and behavioural intentions for heritage tourists. </w:t>
      </w:r>
      <w:r w:rsidRPr="00CC5042">
        <w:rPr>
          <w:rFonts w:ascii="Times New Roman" w:hAnsi="Times New Roman"/>
          <w:i/>
        </w:rPr>
        <w:t>Tourism Management</w:t>
      </w:r>
      <w:r w:rsidRPr="00A51697">
        <w:rPr>
          <w:rFonts w:ascii="Times New Roman" w:hAnsi="Times New Roman"/>
        </w:rPr>
        <w:t>, 31(1), 29-35.</w:t>
      </w:r>
    </w:p>
    <w:p w14:paraId="22436675" w14:textId="77777777" w:rsidR="009E424F" w:rsidRPr="00A51697" w:rsidRDefault="00A51697" w:rsidP="000E1E8A">
      <w:pPr>
        <w:spacing w:line="360" w:lineRule="auto"/>
        <w:jc w:val="both"/>
        <w:rPr>
          <w:rFonts w:ascii="Times New Roman" w:hAnsi="Times New Roman"/>
        </w:rPr>
      </w:pPr>
      <w:r w:rsidRPr="00A51697">
        <w:rPr>
          <w:rFonts w:ascii="Times New Roman" w:hAnsi="Times New Roman"/>
        </w:rPr>
        <w:t xml:space="preserve">Chen, C. F., &amp; Chen, P. C. (2013). Another Look at the Heritage Tourism Experience. </w:t>
      </w:r>
      <w:r w:rsidRPr="00CC5042">
        <w:rPr>
          <w:rFonts w:ascii="Times New Roman" w:hAnsi="Times New Roman"/>
          <w:i/>
        </w:rPr>
        <w:t>Annals of Tourism Research</w:t>
      </w:r>
      <w:r w:rsidRPr="00A51697">
        <w:rPr>
          <w:rFonts w:ascii="Times New Roman" w:hAnsi="Times New Roman"/>
        </w:rPr>
        <w:t>, 41, 236-240.</w:t>
      </w:r>
    </w:p>
    <w:p w14:paraId="0EBE4C4E"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Chen, C.-F., &amp; Myagmarsuren, O. (2010). Exploring relationships between Mongolian destination brand equity, satisfaction and destination loyalty. </w:t>
      </w:r>
      <w:r w:rsidRPr="00CC5042">
        <w:rPr>
          <w:rFonts w:ascii="Times New Roman" w:hAnsi="Times New Roman"/>
          <w:i/>
        </w:rPr>
        <w:t>Tourism Economics</w:t>
      </w:r>
      <w:r w:rsidRPr="00A51697">
        <w:rPr>
          <w:rFonts w:ascii="Times New Roman" w:hAnsi="Times New Roman"/>
        </w:rPr>
        <w:t>, 16(4), 1-14.</w:t>
      </w:r>
    </w:p>
    <w:p w14:paraId="35820FD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Chen, C. F., &amp; Phou, S. (2013). A closer look at destination: Image, personality, relationship and loyalty. </w:t>
      </w:r>
      <w:r w:rsidRPr="00CC5042">
        <w:rPr>
          <w:rFonts w:ascii="Times New Roman" w:hAnsi="Times New Roman"/>
          <w:i/>
        </w:rPr>
        <w:t>Tourism Management</w:t>
      </w:r>
      <w:r w:rsidRPr="00A51697">
        <w:rPr>
          <w:rFonts w:ascii="Times New Roman" w:hAnsi="Times New Roman"/>
        </w:rPr>
        <w:t>, 36, 269-278.</w:t>
      </w:r>
    </w:p>
    <w:p w14:paraId="59A6C48F"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Chen, C. F., &amp; Tsai, D. (2007). How destination image and evaluative factors affect behavioural intentions? </w:t>
      </w:r>
      <w:r w:rsidRPr="00CC5042">
        <w:rPr>
          <w:rFonts w:ascii="Times New Roman" w:hAnsi="Times New Roman"/>
          <w:i/>
        </w:rPr>
        <w:t>Tourism management</w:t>
      </w:r>
      <w:r w:rsidRPr="00A51697">
        <w:rPr>
          <w:rFonts w:ascii="Times New Roman" w:hAnsi="Times New Roman"/>
        </w:rPr>
        <w:t>, 28(4), 1115-1122.</w:t>
      </w:r>
    </w:p>
    <w:p w14:paraId="6DCF7BC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Chen, J. S., &amp; Gursoy, D. (2001). An investigation of tourists' destination loyalty and preferences. </w:t>
      </w:r>
      <w:r w:rsidRPr="00CC5042">
        <w:rPr>
          <w:rFonts w:ascii="Times New Roman" w:hAnsi="Times New Roman"/>
          <w:i/>
        </w:rPr>
        <w:t>International Journal of Contemporary Hospitality Management</w:t>
      </w:r>
      <w:r w:rsidRPr="00A51697">
        <w:rPr>
          <w:rFonts w:ascii="Times New Roman" w:hAnsi="Times New Roman"/>
        </w:rPr>
        <w:t>, 13(2), 79-85.</w:t>
      </w:r>
    </w:p>
    <w:p w14:paraId="4BCCC60E"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De Rojas C, Camarero C. 2008. Visitors‘ experience, mood and satisfaction in a heritage context: Evidence from an interpretation center. </w:t>
      </w:r>
      <w:r w:rsidRPr="00CC5042">
        <w:rPr>
          <w:rFonts w:ascii="Times New Roman" w:hAnsi="Times New Roman"/>
          <w:i/>
        </w:rPr>
        <w:t>Tourism Management</w:t>
      </w:r>
      <w:r w:rsidR="00CC5042">
        <w:rPr>
          <w:rFonts w:ascii="Times New Roman" w:hAnsi="Times New Roman" w:hint="eastAsia"/>
          <w:i/>
        </w:rPr>
        <w:t>,</w:t>
      </w:r>
      <w:r w:rsidRPr="00A51697">
        <w:rPr>
          <w:rFonts w:ascii="Times New Roman" w:hAnsi="Times New Roman"/>
        </w:rPr>
        <w:t xml:space="preserve"> 29 (3): 525–537</w:t>
      </w:r>
    </w:p>
    <w:p w14:paraId="09D6E0A1"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Desforges, L. (2000). Traveling the world: Identity and travel biography. </w:t>
      </w:r>
      <w:r w:rsidRPr="00CC5042">
        <w:rPr>
          <w:rFonts w:ascii="Times New Roman" w:hAnsi="Times New Roman"/>
          <w:i/>
        </w:rPr>
        <w:t>Annals of Tourism Research</w:t>
      </w:r>
      <w:r w:rsidRPr="00A51697">
        <w:rPr>
          <w:rFonts w:ascii="Times New Roman" w:hAnsi="Times New Roman"/>
        </w:rPr>
        <w:t>, 27(4), 926-945.</w:t>
      </w:r>
    </w:p>
    <w:p w14:paraId="1374364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Elliott, R. (1999) Symbolic meaning and postmodern consumer cluture. In: Brownlie D, Saren, M, Wensley R. Whittington R. editors. </w:t>
      </w:r>
      <w:r w:rsidRPr="00CC5042">
        <w:rPr>
          <w:rFonts w:ascii="Times New Roman" w:hAnsi="Times New Roman"/>
          <w:i/>
        </w:rPr>
        <w:t>Rethinking marketing</w:t>
      </w:r>
      <w:r w:rsidRPr="00A51697">
        <w:rPr>
          <w:rFonts w:ascii="Times New Roman" w:hAnsi="Times New Roman"/>
        </w:rPr>
        <w:t>. London: Sage; 112-125.</w:t>
      </w:r>
    </w:p>
    <w:p w14:paraId="6C53786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Ekinci, Y., &amp; Hosany, S. (2006). Destination personality: An application of brand personality to tourism destination. </w:t>
      </w:r>
      <w:r w:rsidRPr="00CC5042">
        <w:rPr>
          <w:rFonts w:ascii="Times New Roman" w:hAnsi="Times New Roman"/>
          <w:i/>
        </w:rPr>
        <w:t>Journal of Travel Research</w:t>
      </w:r>
      <w:r w:rsidRPr="00A51697">
        <w:rPr>
          <w:rFonts w:ascii="Times New Roman" w:hAnsi="Times New Roman"/>
        </w:rPr>
        <w:t>, 45(2), 127-139.</w:t>
      </w:r>
    </w:p>
    <w:p w14:paraId="593E876B"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Ekinci, Y., Sirakaya-Turk, E., &amp; Preciado, S. (2013). Symbolic consumption of tourism destination brands. Journal of Business Research, 66(6), 711-718.</w:t>
      </w:r>
    </w:p>
    <w:p w14:paraId="4EDDEDB6" w14:textId="77777777" w:rsidR="00A51697" w:rsidRPr="00A51697" w:rsidRDefault="00CC5042" w:rsidP="000E1E8A">
      <w:pPr>
        <w:spacing w:line="360" w:lineRule="auto"/>
        <w:jc w:val="both"/>
        <w:rPr>
          <w:rFonts w:ascii="Times New Roman" w:hAnsi="Times New Roman"/>
        </w:rPr>
      </w:pPr>
      <w:r>
        <w:rPr>
          <w:rFonts w:ascii="Times New Roman" w:hAnsi="Times New Roman"/>
        </w:rPr>
        <w:t>Fornell C. (1992). A national customer satisfaction barometer: the Swedish experience.</w:t>
      </w:r>
      <w:r w:rsidR="00A51697" w:rsidRPr="00CC5042">
        <w:rPr>
          <w:rFonts w:ascii="Times New Roman" w:hAnsi="Times New Roman"/>
          <w:i/>
        </w:rPr>
        <w:t>Journal of Marketing</w:t>
      </w:r>
      <w:r>
        <w:rPr>
          <w:rFonts w:ascii="Times New Roman" w:hAnsi="Times New Roman" w:hint="eastAsia"/>
        </w:rPr>
        <w:t>,</w:t>
      </w:r>
      <w:r w:rsidR="00A51697" w:rsidRPr="00A51697">
        <w:rPr>
          <w:rFonts w:ascii="Times New Roman" w:hAnsi="Times New Roman"/>
        </w:rPr>
        <w:t xml:space="preserve"> 56(1): 6-21.</w:t>
      </w:r>
    </w:p>
    <w:p w14:paraId="32F530C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Fornell, C., &amp; Larcker, D. F. (1981). Evaluating structural equation models with unobservable variables and measurement error. </w:t>
      </w:r>
      <w:r w:rsidRPr="00CC5042">
        <w:rPr>
          <w:rFonts w:ascii="Times New Roman" w:hAnsi="Times New Roman"/>
          <w:i/>
        </w:rPr>
        <w:t>Journal of Marketing Research</w:t>
      </w:r>
      <w:r w:rsidRPr="00A51697">
        <w:rPr>
          <w:rFonts w:ascii="Times New Roman" w:hAnsi="Times New Roman"/>
        </w:rPr>
        <w:t>, 18(1), 39-50.</w:t>
      </w:r>
    </w:p>
    <w:p w14:paraId="035D8EC7"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Gitelson, R. J., &amp; Kerstetter, D. L. (1990). The relationship between sociodemographic variables, benefits sought and subsequent vacation behaviour: A case study. </w:t>
      </w:r>
      <w:r w:rsidRPr="00CC5042">
        <w:rPr>
          <w:rFonts w:ascii="Times New Roman" w:hAnsi="Times New Roman"/>
          <w:i/>
        </w:rPr>
        <w:t>Journal of Travel Research</w:t>
      </w:r>
      <w:r w:rsidRPr="00A51697">
        <w:rPr>
          <w:rFonts w:ascii="Times New Roman" w:hAnsi="Times New Roman"/>
        </w:rPr>
        <w:t>, 28(3), 24-29.</w:t>
      </w:r>
    </w:p>
    <w:p w14:paraId="373B102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Govers, R., Go, F. M., &amp; Kumar, K. (2007). Virtual destination image: A new measurement approach. </w:t>
      </w:r>
      <w:r w:rsidRPr="00CC5042">
        <w:rPr>
          <w:rFonts w:ascii="Times New Roman" w:hAnsi="Times New Roman"/>
          <w:i/>
        </w:rPr>
        <w:t>Annals of Tourism Research</w:t>
      </w:r>
      <w:r w:rsidRPr="00A51697">
        <w:rPr>
          <w:rFonts w:ascii="Times New Roman" w:hAnsi="Times New Roman"/>
        </w:rPr>
        <w:t>, 34(4), 977–997</w:t>
      </w:r>
    </w:p>
    <w:p w14:paraId="6FE79A4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Grappi, S., &amp; Montanari, F. (2011). The role of social identification and hedonism in affecting tourist re-patronizing behaviours: The case of an Italian festival. </w:t>
      </w:r>
      <w:r w:rsidRPr="00CC5042">
        <w:rPr>
          <w:rFonts w:ascii="Times New Roman" w:hAnsi="Times New Roman"/>
          <w:i/>
        </w:rPr>
        <w:t>Tourism Management</w:t>
      </w:r>
      <w:r w:rsidRPr="00A51697">
        <w:rPr>
          <w:rFonts w:ascii="Times New Roman" w:hAnsi="Times New Roman"/>
        </w:rPr>
        <w:t>, 32(5), 1128-1140.</w:t>
      </w:r>
    </w:p>
    <w:p w14:paraId="2316AE80"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Grönroos, C. (1984). A service quality model </w:t>
      </w:r>
      <w:r w:rsidR="00CC5042">
        <w:rPr>
          <w:rFonts w:ascii="Times New Roman" w:hAnsi="Times New Roman"/>
        </w:rPr>
        <w:t>and its marketing implications.</w:t>
      </w:r>
      <w:r w:rsidR="00CC5042">
        <w:rPr>
          <w:rFonts w:ascii="Times New Roman" w:hAnsi="Times New Roman" w:hint="eastAsia"/>
        </w:rPr>
        <w:t xml:space="preserve"> </w:t>
      </w:r>
      <w:r w:rsidRPr="00CC5042">
        <w:rPr>
          <w:rFonts w:ascii="Times New Roman" w:hAnsi="Times New Roman"/>
          <w:i/>
        </w:rPr>
        <w:t>European Journal of Marketing</w:t>
      </w:r>
      <w:r w:rsidRPr="00A51697">
        <w:rPr>
          <w:rFonts w:ascii="Times New Roman" w:hAnsi="Times New Roman"/>
        </w:rPr>
        <w:t>, 18(4), 36-44.</w:t>
      </w:r>
    </w:p>
    <w:p w14:paraId="38311F2B"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Hair, J. F., Black, W. C., Babin, B. J., &amp; Anderson, R. E. (20</w:t>
      </w:r>
      <w:r w:rsidR="00CC5042">
        <w:rPr>
          <w:rFonts w:ascii="Times New Roman" w:hAnsi="Times New Roman"/>
        </w:rPr>
        <w:t xml:space="preserve">10). </w:t>
      </w:r>
      <w:r w:rsidR="00CC5042" w:rsidRPr="00CC5042">
        <w:rPr>
          <w:rFonts w:ascii="Times New Roman" w:hAnsi="Times New Roman"/>
          <w:i/>
        </w:rPr>
        <w:t>Multivariate data analysis</w:t>
      </w:r>
      <w:r w:rsidR="00CC5042" w:rsidRPr="00CC5042">
        <w:rPr>
          <w:rFonts w:ascii="Times New Roman" w:hAnsi="Times New Roman" w:hint="eastAsia"/>
          <w:i/>
        </w:rPr>
        <w:t xml:space="preserve"> </w:t>
      </w:r>
      <w:r w:rsidRPr="00A51697">
        <w:rPr>
          <w:rFonts w:ascii="Times New Roman" w:hAnsi="Times New Roman"/>
        </w:rPr>
        <w:t>(7th ed.). New Jersey: Prentice-Hall.</w:t>
      </w:r>
    </w:p>
    <w:p w14:paraId="4F85971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He, H., Li, Y., &amp; Harris, L. (2012). Social identity perspective on brand loyalty. </w:t>
      </w:r>
      <w:r w:rsidRPr="00CC5042">
        <w:rPr>
          <w:rFonts w:ascii="Times New Roman" w:hAnsi="Times New Roman"/>
          <w:i/>
        </w:rPr>
        <w:t>Journal of Business Research</w:t>
      </w:r>
      <w:r w:rsidRPr="00A51697">
        <w:rPr>
          <w:rFonts w:ascii="Times New Roman" w:hAnsi="Times New Roman"/>
        </w:rPr>
        <w:t>, 65(5), 648-657.</w:t>
      </w:r>
    </w:p>
    <w:p w14:paraId="5301A7A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Hou, J. S., Lin, C. H. &amp; Morais, D. B. (2005). Antecedents of attachment to a cultural tourism destination: the case of Hakka and non-Hakka Taiwanese visitors to Pei-Pu, Taiwan. </w:t>
      </w:r>
      <w:r w:rsidRPr="00CC5042">
        <w:rPr>
          <w:rFonts w:ascii="Times New Roman" w:hAnsi="Times New Roman"/>
          <w:i/>
        </w:rPr>
        <w:t>Journal of Travel Research</w:t>
      </w:r>
      <w:r w:rsidRPr="00A51697">
        <w:rPr>
          <w:rFonts w:ascii="Times New Roman" w:hAnsi="Times New Roman"/>
        </w:rPr>
        <w:t>, 44, 221-233.</w:t>
      </w:r>
    </w:p>
    <w:p w14:paraId="018A16F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Jöroskog, K., &amp; Sörborn, D. (1996). </w:t>
      </w:r>
      <w:r w:rsidRPr="00CC5042">
        <w:rPr>
          <w:rFonts w:ascii="Times New Roman" w:hAnsi="Times New Roman"/>
          <w:i/>
        </w:rPr>
        <w:t>LISREL 8: User's reference guide</w:t>
      </w:r>
      <w:r w:rsidRPr="00A51697">
        <w:rPr>
          <w:rFonts w:ascii="Times New Roman" w:hAnsi="Times New Roman"/>
        </w:rPr>
        <w:t>. Chicago, IL: Scientific Software International</w:t>
      </w:r>
    </w:p>
    <w:p w14:paraId="299F3B3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Kang, M., &amp; Gretzel, U. (2012). Effects of podcast tours on tourist experiences in a national park. </w:t>
      </w:r>
      <w:r w:rsidRPr="00CC5042">
        <w:rPr>
          <w:rFonts w:ascii="Times New Roman" w:hAnsi="Times New Roman"/>
          <w:i/>
        </w:rPr>
        <w:t>Tourism Management</w:t>
      </w:r>
      <w:r w:rsidRPr="00A51697">
        <w:rPr>
          <w:rFonts w:ascii="Times New Roman" w:hAnsi="Times New Roman"/>
        </w:rPr>
        <w:t>, 33(2), 440-455.</w:t>
      </w:r>
    </w:p>
    <w:p w14:paraId="5CAFD67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Leask, A., Fyall, A. &amp; Barron, P. (2014) Generation Y - An agenda for future  visitor attraction research. </w:t>
      </w:r>
      <w:r w:rsidRPr="00CC5042">
        <w:rPr>
          <w:rFonts w:ascii="Times New Roman" w:hAnsi="Times New Roman"/>
          <w:i/>
        </w:rPr>
        <w:t>International Journal of Tourism Research</w:t>
      </w:r>
      <w:r w:rsidR="00CC5042">
        <w:rPr>
          <w:rFonts w:ascii="Times New Roman" w:hAnsi="Times New Roman" w:hint="eastAsia"/>
        </w:rPr>
        <w:t>,</w:t>
      </w:r>
      <w:r w:rsidRPr="00A51697">
        <w:rPr>
          <w:rFonts w:ascii="Times New Roman" w:hAnsi="Times New Roman"/>
        </w:rPr>
        <w:t>16 (5), 467-471.</w:t>
      </w:r>
    </w:p>
    <w:p w14:paraId="60C399FD"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Lee, J. J., Kyle, G., &amp; Scott, D. (2012). The mediating effect of place attachment on the relationship between festival satisfaction the festival hosting destination, </w:t>
      </w:r>
      <w:r w:rsidRPr="00CC5042">
        <w:rPr>
          <w:rFonts w:ascii="Times New Roman" w:hAnsi="Times New Roman"/>
          <w:i/>
        </w:rPr>
        <w:t>Journal of Travel Research</w:t>
      </w:r>
      <w:r w:rsidRPr="00A51697">
        <w:rPr>
          <w:rFonts w:ascii="Times New Roman" w:hAnsi="Times New Roman"/>
        </w:rPr>
        <w:t>, 51(6), 754-767.</w:t>
      </w:r>
    </w:p>
    <w:p w14:paraId="4AF75FB8"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López-Mosquera, N., &amp; Sánchez, M. (2013). Direct and indirect effects of received benefits and place attachment in willingness to pay and loyalty in suburban natural areas. </w:t>
      </w:r>
      <w:r w:rsidRPr="00CC5042">
        <w:rPr>
          <w:rFonts w:ascii="Times New Roman" w:hAnsi="Times New Roman"/>
          <w:i/>
        </w:rPr>
        <w:t>Journal of Environmental Psychology</w:t>
      </w:r>
      <w:r w:rsidRPr="00A51697">
        <w:rPr>
          <w:rFonts w:ascii="Times New Roman" w:hAnsi="Times New Roman"/>
        </w:rPr>
        <w:t>, 34, 27-35.</w:t>
      </w:r>
    </w:p>
    <w:p w14:paraId="0F1FE366"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Mannel, R., &amp; Kleiber, D. (1997). </w:t>
      </w:r>
      <w:r w:rsidRPr="00CC5042">
        <w:rPr>
          <w:rFonts w:ascii="Times New Roman" w:hAnsi="Times New Roman"/>
          <w:i/>
        </w:rPr>
        <w:t>A social psychology of leisure</w:t>
      </w:r>
      <w:r w:rsidRPr="00A51697">
        <w:rPr>
          <w:rFonts w:ascii="Times New Roman" w:hAnsi="Times New Roman"/>
        </w:rPr>
        <w:t>. State College, PA: Venture Publishing.</w:t>
      </w:r>
    </w:p>
    <w:p w14:paraId="5563737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Martín-Ruiz, D., Castellanos-Verdugo, M., &amp; Oviedo-García, M. D. L. Á. (2010). A visitors' evaluation index for a visit to an archaeological site. </w:t>
      </w:r>
      <w:r w:rsidRPr="00CC5042">
        <w:rPr>
          <w:rFonts w:ascii="Times New Roman" w:hAnsi="Times New Roman"/>
          <w:i/>
        </w:rPr>
        <w:t>Tourism Management</w:t>
      </w:r>
      <w:r w:rsidRPr="00A51697">
        <w:rPr>
          <w:rFonts w:ascii="Times New Roman" w:hAnsi="Times New Roman"/>
        </w:rPr>
        <w:t>, 31(5), 590-596.</w:t>
      </w:r>
    </w:p>
    <w:p w14:paraId="63511A35"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Murphy, L., Moscardo, G., &amp; Benckendorff, P. (2007). Using brand personality to differentiate regional tourism destinations. </w:t>
      </w:r>
      <w:r w:rsidRPr="00CC5042">
        <w:rPr>
          <w:rFonts w:ascii="Times New Roman" w:hAnsi="Times New Roman"/>
          <w:i/>
        </w:rPr>
        <w:t>Journal of Travel Research</w:t>
      </w:r>
      <w:r w:rsidRPr="00A51697">
        <w:rPr>
          <w:rFonts w:ascii="Times New Roman" w:hAnsi="Times New Roman"/>
        </w:rPr>
        <w:t>, 46(1), 5-14.</w:t>
      </w:r>
    </w:p>
    <w:p w14:paraId="396740C4"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Nam, J., Ekinci, Y., &amp; Whyatt, G. (2011). Brand equity, brand loyalty and consumer satisfaction. </w:t>
      </w:r>
      <w:r w:rsidRPr="00CC5042">
        <w:rPr>
          <w:rFonts w:ascii="Times New Roman" w:hAnsi="Times New Roman"/>
          <w:i/>
        </w:rPr>
        <w:t>Annals of Tourism Research</w:t>
      </w:r>
      <w:r w:rsidRPr="00A51697">
        <w:rPr>
          <w:rFonts w:ascii="Times New Roman" w:hAnsi="Times New Roman"/>
        </w:rPr>
        <w:t>, 38(3), 1009-1030.</w:t>
      </w:r>
    </w:p>
    <w:p w14:paraId="492C6D0E"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Netemeyer, R.G., Bearden, W.O. and Sharma, S. (2003), </w:t>
      </w:r>
      <w:r w:rsidRPr="00CC5042">
        <w:rPr>
          <w:rFonts w:ascii="Times New Roman" w:hAnsi="Times New Roman"/>
          <w:i/>
        </w:rPr>
        <w:t>Scaling procedures: Issues and applications</w:t>
      </w:r>
      <w:r w:rsidRPr="00A51697">
        <w:rPr>
          <w:rFonts w:ascii="Times New Roman" w:hAnsi="Times New Roman"/>
        </w:rPr>
        <w:t>, Thousand Oaks, CA: Sage Publications.</w:t>
      </w:r>
    </w:p>
    <w:p w14:paraId="4860815C"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Oliver R. 1980. A cognitive model of the antecedents and consequences of satisfaction decisions. </w:t>
      </w:r>
      <w:r w:rsidRPr="00CC5042">
        <w:rPr>
          <w:rFonts w:ascii="Times New Roman" w:hAnsi="Times New Roman"/>
          <w:i/>
        </w:rPr>
        <w:t>Journal of Marketing Research</w:t>
      </w:r>
      <w:r w:rsidR="00CC5042">
        <w:rPr>
          <w:rFonts w:ascii="Times New Roman" w:hAnsi="Times New Roman" w:hint="eastAsia"/>
        </w:rPr>
        <w:t>,</w:t>
      </w:r>
      <w:r w:rsidRPr="00A51697">
        <w:rPr>
          <w:rFonts w:ascii="Times New Roman" w:hAnsi="Times New Roman"/>
        </w:rPr>
        <w:t xml:space="preserve"> 17(4): 460-469.</w:t>
      </w:r>
    </w:p>
    <w:p w14:paraId="394F8701"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Otto, J. E., &amp; Ritchie, J. R. B. (1996). The service experience in tourism. </w:t>
      </w:r>
      <w:r w:rsidRPr="00CC5042">
        <w:rPr>
          <w:rFonts w:ascii="Times New Roman" w:hAnsi="Times New Roman"/>
          <w:i/>
        </w:rPr>
        <w:t>Tourism Management</w:t>
      </w:r>
      <w:r w:rsidRPr="00A51697">
        <w:rPr>
          <w:rFonts w:ascii="Times New Roman" w:hAnsi="Times New Roman"/>
        </w:rPr>
        <w:t>, 17(3), 165-174.</w:t>
      </w:r>
    </w:p>
    <w:p w14:paraId="3AFB105F"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Parasuraman, A., Zeithaml, V.A., Berry, L., (1994). Reassessment of expectations as a comparison standard in measuring service quality: implications for future research. J</w:t>
      </w:r>
      <w:r w:rsidRPr="00CC5042">
        <w:rPr>
          <w:rFonts w:ascii="Times New Roman" w:hAnsi="Times New Roman"/>
          <w:i/>
        </w:rPr>
        <w:t>ournal of Marketing</w:t>
      </w:r>
      <w:r w:rsidR="00CC5042">
        <w:rPr>
          <w:rFonts w:ascii="Times New Roman" w:hAnsi="Times New Roman" w:hint="eastAsia"/>
        </w:rPr>
        <w:t xml:space="preserve">, </w:t>
      </w:r>
      <w:r w:rsidRPr="00A51697">
        <w:rPr>
          <w:rFonts w:ascii="Times New Roman" w:hAnsi="Times New Roman"/>
        </w:rPr>
        <w:t>58 (February), 6–17.</w:t>
      </w:r>
    </w:p>
    <w:p w14:paraId="4CAFF2A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Park, C. W., &amp; MacInnis, D. J. (2</w:t>
      </w:r>
      <w:r w:rsidR="00CC5042">
        <w:rPr>
          <w:rFonts w:ascii="Times New Roman" w:hAnsi="Times New Roman"/>
        </w:rPr>
        <w:t>006). What‘s in and what’</w:t>
      </w:r>
      <w:r w:rsidRPr="00A51697">
        <w:rPr>
          <w:rFonts w:ascii="Times New Roman" w:hAnsi="Times New Roman"/>
        </w:rPr>
        <w:t xml:space="preserve">s out: questions on the boundaries of the attitude construct. </w:t>
      </w:r>
      <w:r w:rsidRPr="00CC5042">
        <w:rPr>
          <w:rFonts w:ascii="Times New Roman" w:hAnsi="Times New Roman"/>
          <w:i/>
        </w:rPr>
        <w:t>Journal of Consumer Research</w:t>
      </w:r>
      <w:r w:rsidRPr="00A51697">
        <w:rPr>
          <w:rFonts w:ascii="Times New Roman" w:hAnsi="Times New Roman"/>
        </w:rPr>
        <w:t>, 33(1), 16-18.</w:t>
      </w:r>
    </w:p>
    <w:p w14:paraId="14FC472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Park, D. B., &amp; Yoon, Y. S. (2009). Segmentation by motivation in rural tourism: A Korean case study. </w:t>
      </w:r>
      <w:r w:rsidRPr="000E1E8A">
        <w:rPr>
          <w:rFonts w:ascii="Times New Roman" w:hAnsi="Times New Roman"/>
          <w:i/>
        </w:rPr>
        <w:t>Tourism Management</w:t>
      </w:r>
      <w:r w:rsidRPr="00A51697">
        <w:rPr>
          <w:rFonts w:ascii="Times New Roman" w:hAnsi="Times New Roman"/>
        </w:rPr>
        <w:t>, 30(1), 99-108.</w:t>
      </w:r>
    </w:p>
    <w:p w14:paraId="2D42B19C"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Pearce, P. L. (2005). </w:t>
      </w:r>
      <w:r w:rsidRPr="00CC5042">
        <w:rPr>
          <w:rFonts w:ascii="Times New Roman" w:hAnsi="Times New Roman"/>
          <w:i/>
        </w:rPr>
        <w:t>Tourist behaviour: Themes and conceptual schemes</w:t>
      </w:r>
      <w:r w:rsidRPr="00A51697">
        <w:rPr>
          <w:rFonts w:ascii="Times New Roman" w:hAnsi="Times New Roman"/>
        </w:rPr>
        <w:t>. Great British: Channel View Publications.</w:t>
      </w:r>
    </w:p>
    <w:p w14:paraId="72A46C9C"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Petrick, J. F., &amp; Backman, S. J. (2002). An examination of the construct of perceived value for the prediction of golf travelers</w:t>
      </w:r>
      <w:r w:rsidR="00CC5042">
        <w:rPr>
          <w:rFonts w:ascii="Times New Roman" w:hAnsi="Times New Roman"/>
        </w:rPr>
        <w:t>’</w:t>
      </w:r>
      <w:r w:rsidRPr="00A51697">
        <w:rPr>
          <w:rFonts w:ascii="Times New Roman" w:hAnsi="Times New Roman"/>
        </w:rPr>
        <w:t xml:space="preserve"> intentions to revisit. </w:t>
      </w:r>
      <w:r w:rsidRPr="00CC5042">
        <w:rPr>
          <w:rFonts w:ascii="Times New Roman" w:hAnsi="Times New Roman"/>
          <w:i/>
        </w:rPr>
        <w:t>Journal of Travel Research</w:t>
      </w:r>
      <w:r w:rsidRPr="00A51697">
        <w:rPr>
          <w:rFonts w:ascii="Times New Roman" w:hAnsi="Times New Roman"/>
        </w:rPr>
        <w:t>, 41(1), 38-45.</w:t>
      </w:r>
    </w:p>
    <w:p w14:paraId="28E78CB1"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Poria, Y., Reichel, A., &amp; Cohen, R. (2011). World Heritage Site—Is It an Effective Brand Name? A Case Study of a Religious Heritage Site. </w:t>
      </w:r>
      <w:r w:rsidRPr="00CC5042">
        <w:rPr>
          <w:rFonts w:ascii="Times New Roman" w:hAnsi="Times New Roman"/>
          <w:i/>
        </w:rPr>
        <w:t>Journal of Travel Research</w:t>
      </w:r>
      <w:r w:rsidRPr="00A51697">
        <w:rPr>
          <w:rFonts w:ascii="Times New Roman" w:hAnsi="Times New Roman"/>
        </w:rPr>
        <w:t>, 50(5), 482-495.</w:t>
      </w:r>
    </w:p>
    <w:p w14:paraId="560D2B0E"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Prayag, G., &amp; Ryan, C. (2012). Antecedents of tourists</w:t>
      </w:r>
      <w:r w:rsidR="00CC5042">
        <w:rPr>
          <w:rFonts w:ascii="Times New Roman" w:hAnsi="Times New Roman"/>
        </w:rPr>
        <w:t>’</w:t>
      </w:r>
      <w:r w:rsidRPr="00A51697">
        <w:rPr>
          <w:rFonts w:ascii="Times New Roman" w:hAnsi="Times New Roman"/>
        </w:rPr>
        <w:t xml:space="preserve"> loyalty to Mauritius: the role and influence of destination image, place attachment, personal involvement, and satisfaction. </w:t>
      </w:r>
      <w:r w:rsidRPr="00CC5042">
        <w:rPr>
          <w:rFonts w:ascii="Times New Roman" w:hAnsi="Times New Roman"/>
          <w:i/>
        </w:rPr>
        <w:t>Journal of Travel Research</w:t>
      </w:r>
      <w:r w:rsidRPr="00A51697">
        <w:rPr>
          <w:rFonts w:ascii="Times New Roman" w:hAnsi="Times New Roman"/>
        </w:rPr>
        <w:t>, 51(3), 342-356.</w:t>
      </w:r>
    </w:p>
    <w:p w14:paraId="2D201A1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Scott, D. &amp; Vitartas, P. (2008). The role of involvement and attachment in satisfaction with local government services. </w:t>
      </w:r>
      <w:r w:rsidRPr="00CC5042">
        <w:rPr>
          <w:rFonts w:ascii="Times New Roman" w:hAnsi="Times New Roman"/>
          <w:i/>
        </w:rPr>
        <w:t>International Journal of Public Sector Management</w:t>
      </w:r>
      <w:r w:rsidRPr="00A51697">
        <w:rPr>
          <w:rFonts w:ascii="Times New Roman" w:hAnsi="Times New Roman"/>
        </w:rPr>
        <w:t>, 21(1), 45-57.</w:t>
      </w:r>
    </w:p>
    <w:p w14:paraId="492B7BAA"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Shoemaker, S. (1994). </w:t>
      </w:r>
      <w:r w:rsidR="00CC5042">
        <w:rPr>
          <w:rFonts w:ascii="Times New Roman" w:hAnsi="Times New Roman"/>
        </w:rPr>
        <w:t xml:space="preserve">Segmenting the US travel market </w:t>
      </w:r>
      <w:r w:rsidRPr="00A51697">
        <w:rPr>
          <w:rFonts w:ascii="Times New Roman" w:hAnsi="Times New Roman"/>
        </w:rPr>
        <w:t>acc</w:t>
      </w:r>
      <w:r w:rsidR="00CC5042">
        <w:rPr>
          <w:rFonts w:ascii="Times New Roman" w:hAnsi="Times New Roman"/>
        </w:rPr>
        <w:t xml:space="preserve">ording to </w:t>
      </w:r>
      <w:r w:rsidRPr="00A51697">
        <w:rPr>
          <w:rFonts w:ascii="Times New Roman" w:hAnsi="Times New Roman"/>
        </w:rPr>
        <w:t xml:space="preserve">benefits realized. </w:t>
      </w:r>
      <w:r w:rsidRPr="00CC5042">
        <w:rPr>
          <w:rFonts w:ascii="Times New Roman" w:hAnsi="Times New Roman"/>
          <w:i/>
        </w:rPr>
        <w:t>Journal of Travel Research</w:t>
      </w:r>
      <w:r w:rsidRPr="00A51697">
        <w:rPr>
          <w:rFonts w:ascii="Times New Roman" w:hAnsi="Times New Roman"/>
        </w:rPr>
        <w:t>, 32(3), 8-21.</w:t>
      </w:r>
    </w:p>
    <w:p w14:paraId="2434048C"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Sirakaya, E., Sonmez, S. F., &amp; Choi, H.-S. (2001). Do destination images really matter? Predicting destination choices of student travellers. </w:t>
      </w:r>
      <w:r w:rsidRPr="00CC5042">
        <w:rPr>
          <w:rFonts w:ascii="Times New Roman" w:hAnsi="Times New Roman"/>
          <w:i/>
        </w:rPr>
        <w:t>Journal of Vacation Marketing</w:t>
      </w:r>
      <w:r w:rsidRPr="00A51697">
        <w:rPr>
          <w:rFonts w:ascii="Times New Roman" w:hAnsi="Times New Roman"/>
        </w:rPr>
        <w:t>, 7(2), 125-142.</w:t>
      </w:r>
    </w:p>
    <w:p w14:paraId="7A9F35E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Sirgy, M. J. (1982). Self-concept in consumer behaviour: A critical review. </w:t>
      </w:r>
      <w:r w:rsidRPr="00CC5042">
        <w:rPr>
          <w:rFonts w:ascii="Times New Roman" w:hAnsi="Times New Roman"/>
          <w:i/>
        </w:rPr>
        <w:t>Journal of Consumer Research</w:t>
      </w:r>
      <w:r w:rsidRPr="00A51697">
        <w:rPr>
          <w:rFonts w:ascii="Times New Roman" w:hAnsi="Times New Roman"/>
        </w:rPr>
        <w:t>, 9(3), 287-300.</w:t>
      </w:r>
    </w:p>
    <w:p w14:paraId="48E34D29"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Stokburger-Sauer. (2011). The relevance of visitors' nation brand embeddedness and personality congruence for nation brand identification, visit intentions and advocacy. </w:t>
      </w:r>
      <w:r w:rsidRPr="00CC5042">
        <w:rPr>
          <w:rFonts w:ascii="Times New Roman" w:hAnsi="Times New Roman"/>
          <w:i/>
        </w:rPr>
        <w:t>Tourism Management</w:t>
      </w:r>
      <w:r w:rsidRPr="00A51697">
        <w:rPr>
          <w:rFonts w:ascii="Times New Roman" w:hAnsi="Times New Roman"/>
        </w:rPr>
        <w:t>, 32(6), 1282-1289.</w:t>
      </w:r>
    </w:p>
    <w:p w14:paraId="3FCEBC13"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Veasna, S., Wu, W. Y., &amp; Huang, C. H. (2013). The impact of destination source credibility on destination satisfaction: The mediating effects of destination attachment and destination image. </w:t>
      </w:r>
      <w:r w:rsidRPr="00CC5042">
        <w:rPr>
          <w:rFonts w:ascii="Times New Roman" w:hAnsi="Times New Roman"/>
          <w:i/>
        </w:rPr>
        <w:t>Tourism Management</w:t>
      </w:r>
      <w:r w:rsidRPr="00A51697">
        <w:rPr>
          <w:rFonts w:ascii="Times New Roman" w:hAnsi="Times New Roman"/>
        </w:rPr>
        <w:t>, 36, 511-526.</w:t>
      </w:r>
    </w:p>
    <w:p w14:paraId="7911EE1B" w14:textId="77777777" w:rsidR="00A51697" w:rsidRPr="00A51697" w:rsidRDefault="00A51697" w:rsidP="000E1E8A">
      <w:pPr>
        <w:spacing w:line="360" w:lineRule="auto"/>
        <w:jc w:val="both"/>
        <w:rPr>
          <w:rFonts w:ascii="Times New Roman" w:hAnsi="Times New Roman"/>
        </w:rPr>
      </w:pPr>
      <w:r w:rsidRPr="00A51697">
        <w:rPr>
          <w:rFonts w:ascii="Times New Roman" w:hAnsi="Times New Roman"/>
        </w:rPr>
        <w:t xml:space="preserve">Wood, M. E., &amp; Leray, T. (2005). </w:t>
      </w:r>
      <w:r w:rsidRPr="00CC5042">
        <w:rPr>
          <w:rFonts w:ascii="Times New Roman" w:hAnsi="Times New Roman"/>
          <w:i/>
        </w:rPr>
        <w:t>Corporate responsibility and the tourism sector in Cambodia:</w:t>
      </w:r>
      <w:r w:rsidRPr="00A51697">
        <w:rPr>
          <w:rFonts w:ascii="Times New Roman" w:hAnsi="Times New Roman"/>
        </w:rPr>
        <w:t xml:space="preserve"> World Bank Group.</w:t>
      </w:r>
    </w:p>
    <w:p w14:paraId="3FE86D68" w14:textId="77777777" w:rsidR="00A51697" w:rsidRDefault="00A51697" w:rsidP="000E1E8A">
      <w:pPr>
        <w:spacing w:line="360" w:lineRule="auto"/>
        <w:jc w:val="both"/>
        <w:rPr>
          <w:rFonts w:ascii="Times New Roman" w:hAnsi="Times New Roman"/>
        </w:rPr>
      </w:pPr>
      <w:r w:rsidRPr="00A51697">
        <w:rPr>
          <w:rFonts w:ascii="Times New Roman" w:hAnsi="Times New Roman"/>
        </w:rPr>
        <w:t>Yuksel, A., Yuksel, F., &amp; Bilim, Y. (2010). Destination attachment: Effects on customer satisfaction and cognitive, affective and conative loyalty. T</w:t>
      </w:r>
      <w:r w:rsidRPr="00492E2D">
        <w:rPr>
          <w:rFonts w:ascii="Times New Roman" w:hAnsi="Times New Roman"/>
          <w:i/>
        </w:rPr>
        <w:t>ourism Management</w:t>
      </w:r>
      <w:r w:rsidRPr="00A51697">
        <w:rPr>
          <w:rFonts w:ascii="Times New Roman" w:hAnsi="Times New Roman"/>
        </w:rPr>
        <w:t>, 31(2), 274-284.</w:t>
      </w:r>
    </w:p>
    <w:p w14:paraId="52BA0253" w14:textId="77777777" w:rsidR="0066352B" w:rsidRDefault="0066352B" w:rsidP="00507CD4">
      <w:pPr>
        <w:spacing w:line="360" w:lineRule="auto"/>
        <w:rPr>
          <w:rFonts w:ascii="Times New Roman" w:hAnsi="Times New Roman"/>
        </w:rPr>
      </w:pPr>
      <w:r>
        <w:rPr>
          <w:rFonts w:ascii="Times New Roman" w:hAnsi="Times New Roman"/>
        </w:rPr>
        <w:br w:type="page"/>
      </w:r>
    </w:p>
    <w:p w14:paraId="44F8184C" w14:textId="77777777" w:rsidR="0066352B" w:rsidRDefault="0066352B" w:rsidP="00507CD4">
      <w:pPr>
        <w:spacing w:line="360" w:lineRule="auto"/>
        <w:rPr>
          <w:rFonts w:ascii="Times New Roman" w:hAnsi="Times New Roman"/>
        </w:rPr>
      </w:pPr>
    </w:p>
    <w:p w14:paraId="7CC8F5E5" w14:textId="77777777" w:rsidR="0066352B" w:rsidRDefault="0066352B" w:rsidP="00507CD4">
      <w:pPr>
        <w:spacing w:line="360" w:lineRule="auto"/>
        <w:rPr>
          <w:rFonts w:ascii="Times New Roman" w:hAnsi="Times New Roman"/>
        </w:rPr>
      </w:pPr>
    </w:p>
    <w:p w14:paraId="448E4DAC" w14:textId="03050821" w:rsidR="0066352B" w:rsidRDefault="00B50D0F" w:rsidP="00507CD4">
      <w:pPr>
        <w:spacing w:line="360" w:lineRule="auto"/>
        <w:rPr>
          <w:rFonts w:ascii="Times New Roman" w:hAnsi="Times New Roman"/>
        </w:rPr>
      </w:pPr>
      <w:r>
        <w:rPr>
          <w:rFonts w:ascii="Times New Roman" w:hAnsi="Times New Roman"/>
          <w:noProof/>
          <w:lang w:val="en-GB" w:eastAsia="en-GB"/>
        </w:rPr>
        <w:drawing>
          <wp:inline distT="0" distB="0" distL="0" distR="0" wp14:anchorId="79EABDBF" wp14:editId="641E8C9B">
            <wp:extent cx="5686425" cy="2629535"/>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2629535"/>
                    </a:xfrm>
                    <a:prstGeom prst="rect">
                      <a:avLst/>
                    </a:prstGeom>
                    <a:noFill/>
                    <a:ln>
                      <a:noFill/>
                    </a:ln>
                  </pic:spPr>
                </pic:pic>
              </a:graphicData>
            </a:graphic>
          </wp:inline>
        </w:drawing>
      </w:r>
    </w:p>
    <w:p w14:paraId="2246A683" w14:textId="77777777" w:rsidR="0066352B" w:rsidRDefault="0066352B" w:rsidP="00507CD4">
      <w:pPr>
        <w:spacing w:line="360" w:lineRule="auto"/>
        <w:rPr>
          <w:rFonts w:ascii="Times New Roman" w:hAnsi="Times New Roman"/>
        </w:rPr>
      </w:pPr>
      <w:r w:rsidRPr="0066352B">
        <w:rPr>
          <w:rFonts w:ascii="Times New Roman" w:hAnsi="Times New Roman"/>
        </w:rPr>
        <w:t>Figure 1. Conceptual framework</w:t>
      </w:r>
    </w:p>
    <w:p w14:paraId="0B6EC011" w14:textId="228406FD" w:rsidR="0066352B" w:rsidRDefault="00B50D0F" w:rsidP="00507CD4">
      <w:pPr>
        <w:spacing w:line="360" w:lineRule="auto"/>
        <w:rPr>
          <w:rFonts w:ascii="Times New Roman" w:hAnsi="Times New Roman"/>
        </w:rPr>
      </w:pPr>
      <w:r>
        <w:rPr>
          <w:rFonts w:ascii="Times New Roman" w:eastAsia="Times New Roman" w:hAnsi="Times New Roman"/>
          <w:noProof/>
          <w:sz w:val="20"/>
          <w:szCs w:val="20"/>
          <w:lang w:val="en-GB" w:eastAsia="en-GB"/>
        </w:rPr>
        <w:drawing>
          <wp:inline distT="0" distB="0" distL="0" distR="0" wp14:anchorId="0F0C6F8C" wp14:editId="142D2228">
            <wp:extent cx="5842000" cy="3236595"/>
            <wp:effectExtent l="0" t="0" r="6350" b="1905"/>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0" cy="3236595"/>
                    </a:xfrm>
                    <a:prstGeom prst="rect">
                      <a:avLst/>
                    </a:prstGeom>
                    <a:noFill/>
                    <a:ln>
                      <a:noFill/>
                    </a:ln>
                  </pic:spPr>
                </pic:pic>
              </a:graphicData>
            </a:graphic>
          </wp:inline>
        </w:drawing>
      </w:r>
    </w:p>
    <w:p w14:paraId="32CB02CD" w14:textId="77777777" w:rsidR="0066352B" w:rsidRPr="0066352B" w:rsidRDefault="0066352B" w:rsidP="0066352B">
      <w:pPr>
        <w:spacing w:before="69"/>
        <w:ind w:right="462"/>
        <w:jc w:val="center"/>
        <w:rPr>
          <w:rFonts w:ascii="Times New Roman" w:eastAsia="Times New Roman" w:hAnsi="Times New Roman"/>
          <w:kern w:val="0"/>
          <w:szCs w:val="24"/>
          <w:lang w:eastAsia="en-US"/>
        </w:rPr>
      </w:pPr>
      <w:r w:rsidRPr="0066352B">
        <w:rPr>
          <w:rFonts w:ascii="Times New Roman" w:eastAsia="Times New Roman" w:hAnsi="Times New Roman"/>
          <w:spacing w:val="-1"/>
          <w:kern w:val="0"/>
          <w:szCs w:val="24"/>
          <w:lang w:eastAsia="en-US"/>
        </w:rPr>
        <w:t>Figure</w:t>
      </w:r>
      <w:r w:rsidRPr="0066352B">
        <w:rPr>
          <w:rFonts w:ascii="Times New Roman" w:eastAsia="Times New Roman" w:hAnsi="Times New Roman"/>
          <w:spacing w:val="-2"/>
          <w:kern w:val="0"/>
          <w:szCs w:val="24"/>
          <w:lang w:eastAsia="en-US"/>
        </w:rPr>
        <w:t xml:space="preserve"> </w:t>
      </w:r>
      <w:r w:rsidRPr="0066352B">
        <w:rPr>
          <w:rFonts w:ascii="Times New Roman" w:eastAsia="Times New Roman" w:hAnsi="Times New Roman"/>
          <w:kern w:val="0"/>
          <w:szCs w:val="24"/>
          <w:lang w:eastAsia="en-US"/>
        </w:rPr>
        <w:t xml:space="preserve">2. </w:t>
      </w:r>
      <w:r w:rsidRPr="0066352B">
        <w:rPr>
          <w:rFonts w:ascii="Times New Roman" w:eastAsia="Times New Roman" w:hAnsi="Times New Roman"/>
          <w:spacing w:val="-1"/>
          <w:kern w:val="0"/>
          <w:szCs w:val="24"/>
          <w:lang w:eastAsia="en-US"/>
        </w:rPr>
        <w:t>Estimated</w:t>
      </w:r>
      <w:r w:rsidRPr="0066352B">
        <w:rPr>
          <w:rFonts w:ascii="Times New Roman" w:eastAsia="Times New Roman" w:hAnsi="Times New Roman"/>
          <w:kern w:val="0"/>
          <w:szCs w:val="24"/>
          <w:lang w:eastAsia="en-US"/>
        </w:rPr>
        <w:t xml:space="preserve"> model</w:t>
      </w:r>
    </w:p>
    <w:p w14:paraId="313735E9" w14:textId="77777777" w:rsidR="0066352B" w:rsidRDefault="00F13D33" w:rsidP="00507CD4">
      <w:pPr>
        <w:spacing w:line="360" w:lineRule="auto"/>
        <w:rPr>
          <w:rFonts w:ascii="Times New Roman" w:hAnsi="Times New Roman"/>
        </w:rPr>
      </w:pPr>
      <w:r>
        <w:rPr>
          <w:rFonts w:ascii="Times New Roman" w:hAnsi="Times New Roman"/>
        </w:rPr>
        <w:br w:type="page"/>
      </w:r>
    </w:p>
    <w:p w14:paraId="2E1BF167" w14:textId="72AC0F0B" w:rsidR="0066352B" w:rsidRDefault="00B50D0F" w:rsidP="00507CD4">
      <w:pPr>
        <w:spacing w:line="360" w:lineRule="auto"/>
        <w:rPr>
          <w:rFonts w:ascii="Times New Roman" w:hAnsi="Times New Roman"/>
        </w:rPr>
      </w:pPr>
      <w:r>
        <w:rPr>
          <w:rFonts w:ascii="Times New Roman" w:hAnsi="Times New Roman"/>
          <w:noProof/>
          <w:lang w:val="en-GB" w:eastAsia="en-GB"/>
        </w:rPr>
        <w:drawing>
          <wp:inline distT="0" distB="0" distL="0" distR="0" wp14:anchorId="6B200288" wp14:editId="5F0F8D49">
            <wp:extent cx="5596890" cy="6849110"/>
            <wp:effectExtent l="0" t="0" r="3810"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6849110"/>
                    </a:xfrm>
                    <a:prstGeom prst="rect">
                      <a:avLst/>
                    </a:prstGeom>
                    <a:noFill/>
                    <a:ln>
                      <a:noFill/>
                    </a:ln>
                  </pic:spPr>
                </pic:pic>
              </a:graphicData>
            </a:graphic>
          </wp:inline>
        </w:drawing>
      </w:r>
    </w:p>
    <w:p w14:paraId="0108DA62" w14:textId="77777777" w:rsidR="0066352B" w:rsidRDefault="0066352B" w:rsidP="00507CD4">
      <w:pPr>
        <w:spacing w:line="360" w:lineRule="auto"/>
        <w:rPr>
          <w:rFonts w:ascii="Times New Roman" w:hAnsi="Times New Roman"/>
        </w:rPr>
      </w:pPr>
    </w:p>
    <w:p w14:paraId="4BAE8C89" w14:textId="77777777" w:rsidR="0066352B" w:rsidRDefault="0066352B" w:rsidP="00507CD4">
      <w:pPr>
        <w:spacing w:line="360" w:lineRule="auto"/>
        <w:rPr>
          <w:rFonts w:ascii="Times New Roman" w:hAnsi="Times New Roman"/>
        </w:rPr>
      </w:pPr>
    </w:p>
    <w:p w14:paraId="025240B0" w14:textId="77777777" w:rsidR="0066352B" w:rsidRDefault="0066352B" w:rsidP="00507CD4">
      <w:pPr>
        <w:spacing w:line="360" w:lineRule="auto"/>
        <w:rPr>
          <w:rFonts w:ascii="Times New Roman" w:hAnsi="Times New Roman"/>
        </w:rPr>
      </w:pPr>
    </w:p>
    <w:p w14:paraId="28884182" w14:textId="77777777" w:rsidR="0066352B" w:rsidRDefault="0066352B" w:rsidP="00507CD4">
      <w:pPr>
        <w:spacing w:line="360" w:lineRule="auto"/>
        <w:rPr>
          <w:rFonts w:ascii="Times New Roman" w:hAnsi="Times New Roman"/>
        </w:rPr>
      </w:pPr>
      <w:r>
        <w:rPr>
          <w:rFonts w:ascii="Times New Roman" w:hAnsi="Times New Roman"/>
        </w:rPr>
        <w:br w:type="page"/>
      </w:r>
    </w:p>
    <w:p w14:paraId="0E45DA18" w14:textId="77777777" w:rsidR="00F13D33" w:rsidRDefault="00F13D33" w:rsidP="00507CD4">
      <w:pPr>
        <w:spacing w:line="360" w:lineRule="auto"/>
        <w:rPr>
          <w:rFonts w:ascii="Times New Roman" w:hAnsi="Times New Roman"/>
        </w:rPr>
      </w:pPr>
      <w:r>
        <w:rPr>
          <w:rFonts w:ascii="Times New Roman" w:hAnsi="Times New Roman"/>
        </w:rPr>
        <w:br w:type="page"/>
      </w:r>
    </w:p>
    <w:p w14:paraId="28CC883D" w14:textId="1993264A" w:rsidR="00F13D33" w:rsidRDefault="00B50D0F" w:rsidP="00507CD4">
      <w:pPr>
        <w:spacing w:line="360" w:lineRule="auto"/>
        <w:rPr>
          <w:rFonts w:ascii="Times New Roman" w:hAnsi="Times New Roman"/>
        </w:rPr>
      </w:pPr>
      <w:r>
        <w:rPr>
          <w:rFonts w:ascii="Times New Roman" w:hAnsi="Times New Roman"/>
          <w:noProof/>
          <w:lang w:val="en-GB" w:eastAsia="en-GB"/>
        </w:rPr>
        <w:drawing>
          <wp:inline distT="0" distB="0" distL="0" distR="0" wp14:anchorId="460E0FD8" wp14:editId="27058384">
            <wp:extent cx="5134610" cy="2887980"/>
            <wp:effectExtent l="0" t="0" r="889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4610" cy="2887980"/>
                    </a:xfrm>
                    <a:prstGeom prst="rect">
                      <a:avLst/>
                    </a:prstGeom>
                    <a:noFill/>
                    <a:ln>
                      <a:noFill/>
                    </a:ln>
                  </pic:spPr>
                </pic:pic>
              </a:graphicData>
            </a:graphic>
          </wp:inline>
        </w:drawing>
      </w:r>
    </w:p>
    <w:p w14:paraId="49934482" w14:textId="77777777" w:rsidR="00F13D33" w:rsidRPr="00A51697" w:rsidRDefault="00F13D33" w:rsidP="00507CD4">
      <w:pPr>
        <w:spacing w:line="360" w:lineRule="auto"/>
        <w:rPr>
          <w:rFonts w:ascii="Times New Roman" w:hAnsi="Times New Roman"/>
        </w:rPr>
      </w:pPr>
    </w:p>
    <w:sectPr w:rsidR="00F13D33" w:rsidRPr="00A51697">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4709" w14:textId="77777777" w:rsidR="00FF7197" w:rsidRDefault="00FF7197" w:rsidP="003C396C">
      <w:r>
        <w:separator/>
      </w:r>
    </w:p>
  </w:endnote>
  <w:endnote w:type="continuationSeparator" w:id="0">
    <w:p w14:paraId="5B0A81E1" w14:textId="77777777" w:rsidR="00FF7197" w:rsidRDefault="00FF7197" w:rsidP="003C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98174" w14:textId="77777777" w:rsidR="00824584" w:rsidRDefault="00824584">
    <w:pPr>
      <w:pStyle w:val="Footer"/>
      <w:jc w:val="center"/>
    </w:pPr>
    <w:r>
      <w:fldChar w:fldCharType="begin"/>
    </w:r>
    <w:r>
      <w:instrText>PAGE   \* MERGEFORMAT</w:instrText>
    </w:r>
    <w:r>
      <w:fldChar w:fldCharType="separate"/>
    </w:r>
    <w:r w:rsidR="003D0123" w:rsidRPr="003D0123">
      <w:rPr>
        <w:noProof/>
        <w:lang w:val="zh-TW"/>
      </w:rPr>
      <w:t>1</w:t>
    </w:r>
    <w:r>
      <w:fldChar w:fldCharType="end"/>
    </w:r>
  </w:p>
  <w:p w14:paraId="0F58299E" w14:textId="77777777" w:rsidR="00824584" w:rsidRDefault="00824584" w:rsidP="00663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FD0EB" w14:textId="77777777" w:rsidR="00FF7197" w:rsidRDefault="00FF7197" w:rsidP="003C396C">
      <w:r>
        <w:separator/>
      </w:r>
    </w:p>
  </w:footnote>
  <w:footnote w:type="continuationSeparator" w:id="0">
    <w:p w14:paraId="709D3EBF" w14:textId="77777777" w:rsidR="00FF7197" w:rsidRDefault="00FF7197" w:rsidP="003C3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E672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97"/>
    <w:rsid w:val="0000559A"/>
    <w:rsid w:val="000125BD"/>
    <w:rsid w:val="00015F0F"/>
    <w:rsid w:val="000241CD"/>
    <w:rsid w:val="000242B1"/>
    <w:rsid w:val="000307BD"/>
    <w:rsid w:val="00031946"/>
    <w:rsid w:val="00041AD6"/>
    <w:rsid w:val="0005301E"/>
    <w:rsid w:val="0006015D"/>
    <w:rsid w:val="0006279E"/>
    <w:rsid w:val="0006291A"/>
    <w:rsid w:val="000660BC"/>
    <w:rsid w:val="000704F8"/>
    <w:rsid w:val="00080944"/>
    <w:rsid w:val="000B079E"/>
    <w:rsid w:val="000B0CDE"/>
    <w:rsid w:val="000C38B2"/>
    <w:rsid w:val="000C477D"/>
    <w:rsid w:val="000C6340"/>
    <w:rsid w:val="000D3C92"/>
    <w:rsid w:val="000D6398"/>
    <w:rsid w:val="000D6CB1"/>
    <w:rsid w:val="000D6F82"/>
    <w:rsid w:val="000E08C6"/>
    <w:rsid w:val="000E0E79"/>
    <w:rsid w:val="000E1E8A"/>
    <w:rsid w:val="000E2AFE"/>
    <w:rsid w:val="000F56A4"/>
    <w:rsid w:val="00102C96"/>
    <w:rsid w:val="00104264"/>
    <w:rsid w:val="00104D07"/>
    <w:rsid w:val="00104E31"/>
    <w:rsid w:val="00111AC7"/>
    <w:rsid w:val="00112A20"/>
    <w:rsid w:val="00113D1C"/>
    <w:rsid w:val="001222F5"/>
    <w:rsid w:val="00125616"/>
    <w:rsid w:val="00133A30"/>
    <w:rsid w:val="001408B7"/>
    <w:rsid w:val="00142B46"/>
    <w:rsid w:val="00156641"/>
    <w:rsid w:val="00163CEF"/>
    <w:rsid w:val="00171D97"/>
    <w:rsid w:val="00172DBD"/>
    <w:rsid w:val="00173AAC"/>
    <w:rsid w:val="00185A5F"/>
    <w:rsid w:val="00190EC8"/>
    <w:rsid w:val="001947D6"/>
    <w:rsid w:val="001A0033"/>
    <w:rsid w:val="001A4AEA"/>
    <w:rsid w:val="001A4E97"/>
    <w:rsid w:val="001A65B2"/>
    <w:rsid w:val="001B363F"/>
    <w:rsid w:val="001B5754"/>
    <w:rsid w:val="001C515E"/>
    <w:rsid w:val="001D4327"/>
    <w:rsid w:val="001D436D"/>
    <w:rsid w:val="001D57AC"/>
    <w:rsid w:val="001F19DA"/>
    <w:rsid w:val="001F285F"/>
    <w:rsid w:val="001F3B08"/>
    <w:rsid w:val="00200D8C"/>
    <w:rsid w:val="00202F5C"/>
    <w:rsid w:val="00204567"/>
    <w:rsid w:val="0021323B"/>
    <w:rsid w:val="0021367A"/>
    <w:rsid w:val="00220B0A"/>
    <w:rsid w:val="00226452"/>
    <w:rsid w:val="00230AD6"/>
    <w:rsid w:val="00244545"/>
    <w:rsid w:val="002446F9"/>
    <w:rsid w:val="0024494D"/>
    <w:rsid w:val="00255E93"/>
    <w:rsid w:val="00255FE4"/>
    <w:rsid w:val="002727CE"/>
    <w:rsid w:val="0027412D"/>
    <w:rsid w:val="00277364"/>
    <w:rsid w:val="0028623B"/>
    <w:rsid w:val="00287A9B"/>
    <w:rsid w:val="002918A4"/>
    <w:rsid w:val="002A02D5"/>
    <w:rsid w:val="002A076A"/>
    <w:rsid w:val="002A204E"/>
    <w:rsid w:val="002B2222"/>
    <w:rsid w:val="002B41A2"/>
    <w:rsid w:val="002B62BC"/>
    <w:rsid w:val="002C179E"/>
    <w:rsid w:val="002C438B"/>
    <w:rsid w:val="002E06F8"/>
    <w:rsid w:val="002E12D9"/>
    <w:rsid w:val="002F304E"/>
    <w:rsid w:val="00302D5E"/>
    <w:rsid w:val="00305DAA"/>
    <w:rsid w:val="003107B7"/>
    <w:rsid w:val="00310AD3"/>
    <w:rsid w:val="00311943"/>
    <w:rsid w:val="00312162"/>
    <w:rsid w:val="00314AB0"/>
    <w:rsid w:val="00320BAF"/>
    <w:rsid w:val="003248FB"/>
    <w:rsid w:val="00325CB4"/>
    <w:rsid w:val="003272C3"/>
    <w:rsid w:val="003333C5"/>
    <w:rsid w:val="0033471F"/>
    <w:rsid w:val="00335019"/>
    <w:rsid w:val="00335154"/>
    <w:rsid w:val="00344CBC"/>
    <w:rsid w:val="00346FE6"/>
    <w:rsid w:val="00353FD4"/>
    <w:rsid w:val="00370037"/>
    <w:rsid w:val="00371C85"/>
    <w:rsid w:val="00372364"/>
    <w:rsid w:val="00375DAC"/>
    <w:rsid w:val="0038687F"/>
    <w:rsid w:val="003A3CD0"/>
    <w:rsid w:val="003B5C10"/>
    <w:rsid w:val="003C2018"/>
    <w:rsid w:val="003C396C"/>
    <w:rsid w:val="003D0123"/>
    <w:rsid w:val="003D66BC"/>
    <w:rsid w:val="003D77D1"/>
    <w:rsid w:val="003F04FB"/>
    <w:rsid w:val="003F6198"/>
    <w:rsid w:val="00403BB6"/>
    <w:rsid w:val="004114D0"/>
    <w:rsid w:val="00411942"/>
    <w:rsid w:val="00416385"/>
    <w:rsid w:val="00423373"/>
    <w:rsid w:val="00433C7B"/>
    <w:rsid w:val="00435EF8"/>
    <w:rsid w:val="00436084"/>
    <w:rsid w:val="004361BE"/>
    <w:rsid w:val="004379E3"/>
    <w:rsid w:val="00437BB2"/>
    <w:rsid w:val="004411F4"/>
    <w:rsid w:val="004412CD"/>
    <w:rsid w:val="00442107"/>
    <w:rsid w:val="00443E37"/>
    <w:rsid w:val="0044494D"/>
    <w:rsid w:val="0044749B"/>
    <w:rsid w:val="004506EE"/>
    <w:rsid w:val="00465790"/>
    <w:rsid w:val="00466F0B"/>
    <w:rsid w:val="004726A6"/>
    <w:rsid w:val="0047381A"/>
    <w:rsid w:val="00480EE2"/>
    <w:rsid w:val="00483FA1"/>
    <w:rsid w:val="00485198"/>
    <w:rsid w:val="00492E2D"/>
    <w:rsid w:val="00495981"/>
    <w:rsid w:val="00497CAC"/>
    <w:rsid w:val="004B1BDF"/>
    <w:rsid w:val="004C696B"/>
    <w:rsid w:val="004D3D72"/>
    <w:rsid w:val="004D4C83"/>
    <w:rsid w:val="00501EB7"/>
    <w:rsid w:val="00504807"/>
    <w:rsid w:val="00507CD4"/>
    <w:rsid w:val="0052618D"/>
    <w:rsid w:val="00551571"/>
    <w:rsid w:val="00552D75"/>
    <w:rsid w:val="005653BB"/>
    <w:rsid w:val="005662E4"/>
    <w:rsid w:val="00566889"/>
    <w:rsid w:val="00567502"/>
    <w:rsid w:val="0057048A"/>
    <w:rsid w:val="005720C6"/>
    <w:rsid w:val="00597976"/>
    <w:rsid w:val="005A23EC"/>
    <w:rsid w:val="005A3965"/>
    <w:rsid w:val="005A637E"/>
    <w:rsid w:val="005A6E0E"/>
    <w:rsid w:val="005B437D"/>
    <w:rsid w:val="005B7ABA"/>
    <w:rsid w:val="005C10A1"/>
    <w:rsid w:val="005C567B"/>
    <w:rsid w:val="005E75C1"/>
    <w:rsid w:val="005F679B"/>
    <w:rsid w:val="00614513"/>
    <w:rsid w:val="006164B4"/>
    <w:rsid w:val="00616742"/>
    <w:rsid w:val="006251BE"/>
    <w:rsid w:val="00633B42"/>
    <w:rsid w:val="00635F03"/>
    <w:rsid w:val="0065078A"/>
    <w:rsid w:val="00651CAB"/>
    <w:rsid w:val="00656A15"/>
    <w:rsid w:val="006575AA"/>
    <w:rsid w:val="0066352B"/>
    <w:rsid w:val="00667A6A"/>
    <w:rsid w:val="00681516"/>
    <w:rsid w:val="00685DF8"/>
    <w:rsid w:val="006904BD"/>
    <w:rsid w:val="00691F00"/>
    <w:rsid w:val="00694ECA"/>
    <w:rsid w:val="006A4E5B"/>
    <w:rsid w:val="006A5672"/>
    <w:rsid w:val="006A69F0"/>
    <w:rsid w:val="006A7C4A"/>
    <w:rsid w:val="006D34DB"/>
    <w:rsid w:val="006E036C"/>
    <w:rsid w:val="006E54D4"/>
    <w:rsid w:val="006E6452"/>
    <w:rsid w:val="006F7EC0"/>
    <w:rsid w:val="007003B0"/>
    <w:rsid w:val="007039D3"/>
    <w:rsid w:val="00704921"/>
    <w:rsid w:val="007123EC"/>
    <w:rsid w:val="00717086"/>
    <w:rsid w:val="00720093"/>
    <w:rsid w:val="00720CD3"/>
    <w:rsid w:val="00742716"/>
    <w:rsid w:val="007427FE"/>
    <w:rsid w:val="00746B99"/>
    <w:rsid w:val="00747B72"/>
    <w:rsid w:val="00747FF9"/>
    <w:rsid w:val="00752AF1"/>
    <w:rsid w:val="00760087"/>
    <w:rsid w:val="0076399C"/>
    <w:rsid w:val="00781BF1"/>
    <w:rsid w:val="00785BE9"/>
    <w:rsid w:val="00792DD9"/>
    <w:rsid w:val="00796DDC"/>
    <w:rsid w:val="007B71BB"/>
    <w:rsid w:val="007C1784"/>
    <w:rsid w:val="007C3343"/>
    <w:rsid w:val="007C7897"/>
    <w:rsid w:val="007D23BF"/>
    <w:rsid w:val="007D5ED3"/>
    <w:rsid w:val="007E72C9"/>
    <w:rsid w:val="007F2490"/>
    <w:rsid w:val="007F73CB"/>
    <w:rsid w:val="00807A59"/>
    <w:rsid w:val="00815A64"/>
    <w:rsid w:val="00824584"/>
    <w:rsid w:val="00826460"/>
    <w:rsid w:val="00831B6E"/>
    <w:rsid w:val="00834414"/>
    <w:rsid w:val="00835987"/>
    <w:rsid w:val="008367EA"/>
    <w:rsid w:val="0083685A"/>
    <w:rsid w:val="0084549C"/>
    <w:rsid w:val="008475D3"/>
    <w:rsid w:val="0086385D"/>
    <w:rsid w:val="008731E3"/>
    <w:rsid w:val="00882248"/>
    <w:rsid w:val="008835C6"/>
    <w:rsid w:val="00890C6F"/>
    <w:rsid w:val="00893294"/>
    <w:rsid w:val="008A1B6B"/>
    <w:rsid w:val="008A78DB"/>
    <w:rsid w:val="008B247C"/>
    <w:rsid w:val="008B3589"/>
    <w:rsid w:val="008B4709"/>
    <w:rsid w:val="008B58B3"/>
    <w:rsid w:val="008E4FDA"/>
    <w:rsid w:val="008E69D3"/>
    <w:rsid w:val="008F2E88"/>
    <w:rsid w:val="009003C4"/>
    <w:rsid w:val="00903D54"/>
    <w:rsid w:val="00905F78"/>
    <w:rsid w:val="009310F9"/>
    <w:rsid w:val="0093599C"/>
    <w:rsid w:val="0094252F"/>
    <w:rsid w:val="00947F60"/>
    <w:rsid w:val="00963373"/>
    <w:rsid w:val="009665F4"/>
    <w:rsid w:val="009714FE"/>
    <w:rsid w:val="0097555C"/>
    <w:rsid w:val="00982F24"/>
    <w:rsid w:val="009838F3"/>
    <w:rsid w:val="00987D62"/>
    <w:rsid w:val="00994462"/>
    <w:rsid w:val="009951FE"/>
    <w:rsid w:val="009954F3"/>
    <w:rsid w:val="009A3E1E"/>
    <w:rsid w:val="009A4652"/>
    <w:rsid w:val="009A4E80"/>
    <w:rsid w:val="009A77C5"/>
    <w:rsid w:val="009B0C1C"/>
    <w:rsid w:val="009B1FF8"/>
    <w:rsid w:val="009B280F"/>
    <w:rsid w:val="009C00A1"/>
    <w:rsid w:val="009C4B82"/>
    <w:rsid w:val="009C6988"/>
    <w:rsid w:val="009D1154"/>
    <w:rsid w:val="009E1F0A"/>
    <w:rsid w:val="009E424F"/>
    <w:rsid w:val="009F0EED"/>
    <w:rsid w:val="009F5C1B"/>
    <w:rsid w:val="00A05C8E"/>
    <w:rsid w:val="00A11400"/>
    <w:rsid w:val="00A24119"/>
    <w:rsid w:val="00A30876"/>
    <w:rsid w:val="00A3240A"/>
    <w:rsid w:val="00A35A54"/>
    <w:rsid w:val="00A35C6C"/>
    <w:rsid w:val="00A42F72"/>
    <w:rsid w:val="00A51697"/>
    <w:rsid w:val="00A51A4C"/>
    <w:rsid w:val="00A53CAD"/>
    <w:rsid w:val="00A54CD8"/>
    <w:rsid w:val="00A54D1C"/>
    <w:rsid w:val="00A56AA8"/>
    <w:rsid w:val="00A62A92"/>
    <w:rsid w:val="00A65CFC"/>
    <w:rsid w:val="00A72201"/>
    <w:rsid w:val="00A86EBB"/>
    <w:rsid w:val="00A9494D"/>
    <w:rsid w:val="00A95F9B"/>
    <w:rsid w:val="00AA0F52"/>
    <w:rsid w:val="00AA386F"/>
    <w:rsid w:val="00AA53D4"/>
    <w:rsid w:val="00AA667A"/>
    <w:rsid w:val="00AB2CEE"/>
    <w:rsid w:val="00AC2AEF"/>
    <w:rsid w:val="00AE29C8"/>
    <w:rsid w:val="00B156F5"/>
    <w:rsid w:val="00B2314A"/>
    <w:rsid w:val="00B24DF8"/>
    <w:rsid w:val="00B3453F"/>
    <w:rsid w:val="00B34EA9"/>
    <w:rsid w:val="00B453D1"/>
    <w:rsid w:val="00B50D0F"/>
    <w:rsid w:val="00B53C95"/>
    <w:rsid w:val="00B62465"/>
    <w:rsid w:val="00B626EB"/>
    <w:rsid w:val="00B63F68"/>
    <w:rsid w:val="00B642D7"/>
    <w:rsid w:val="00B646EF"/>
    <w:rsid w:val="00B926AC"/>
    <w:rsid w:val="00B94B69"/>
    <w:rsid w:val="00B95DC0"/>
    <w:rsid w:val="00BA0FAB"/>
    <w:rsid w:val="00BA23D0"/>
    <w:rsid w:val="00BB327C"/>
    <w:rsid w:val="00BB40D7"/>
    <w:rsid w:val="00BB7173"/>
    <w:rsid w:val="00BB76B8"/>
    <w:rsid w:val="00BC2F35"/>
    <w:rsid w:val="00BD61F9"/>
    <w:rsid w:val="00BD6DB8"/>
    <w:rsid w:val="00BE0F5D"/>
    <w:rsid w:val="00C0350A"/>
    <w:rsid w:val="00C14C82"/>
    <w:rsid w:val="00C21C64"/>
    <w:rsid w:val="00C22879"/>
    <w:rsid w:val="00C31222"/>
    <w:rsid w:val="00C3435E"/>
    <w:rsid w:val="00C357C5"/>
    <w:rsid w:val="00C369B1"/>
    <w:rsid w:val="00C379E1"/>
    <w:rsid w:val="00C47176"/>
    <w:rsid w:val="00C50950"/>
    <w:rsid w:val="00C53D6D"/>
    <w:rsid w:val="00C641F6"/>
    <w:rsid w:val="00C65469"/>
    <w:rsid w:val="00C70EE3"/>
    <w:rsid w:val="00C76C91"/>
    <w:rsid w:val="00C76D80"/>
    <w:rsid w:val="00C770B2"/>
    <w:rsid w:val="00C905A0"/>
    <w:rsid w:val="00C949EC"/>
    <w:rsid w:val="00CC0462"/>
    <w:rsid w:val="00CC0C3F"/>
    <w:rsid w:val="00CC283C"/>
    <w:rsid w:val="00CC5042"/>
    <w:rsid w:val="00CC630E"/>
    <w:rsid w:val="00CD5426"/>
    <w:rsid w:val="00CD57B7"/>
    <w:rsid w:val="00CE28C7"/>
    <w:rsid w:val="00CE58C8"/>
    <w:rsid w:val="00CF0299"/>
    <w:rsid w:val="00CF1159"/>
    <w:rsid w:val="00CF384F"/>
    <w:rsid w:val="00D00409"/>
    <w:rsid w:val="00D0499E"/>
    <w:rsid w:val="00D07A42"/>
    <w:rsid w:val="00D101FA"/>
    <w:rsid w:val="00D138B9"/>
    <w:rsid w:val="00D138F4"/>
    <w:rsid w:val="00D15640"/>
    <w:rsid w:val="00D23813"/>
    <w:rsid w:val="00D2563B"/>
    <w:rsid w:val="00D30EC5"/>
    <w:rsid w:val="00D40417"/>
    <w:rsid w:val="00D60826"/>
    <w:rsid w:val="00D72B73"/>
    <w:rsid w:val="00D91E28"/>
    <w:rsid w:val="00D95DCE"/>
    <w:rsid w:val="00DB1196"/>
    <w:rsid w:val="00DB4C8F"/>
    <w:rsid w:val="00DB60C3"/>
    <w:rsid w:val="00DC1F9F"/>
    <w:rsid w:val="00DC2E4A"/>
    <w:rsid w:val="00DC3EEC"/>
    <w:rsid w:val="00DE461E"/>
    <w:rsid w:val="00E0006E"/>
    <w:rsid w:val="00E035BB"/>
    <w:rsid w:val="00E06815"/>
    <w:rsid w:val="00E13122"/>
    <w:rsid w:val="00E21A12"/>
    <w:rsid w:val="00E31E98"/>
    <w:rsid w:val="00E47637"/>
    <w:rsid w:val="00E543F0"/>
    <w:rsid w:val="00E55D9B"/>
    <w:rsid w:val="00E758AB"/>
    <w:rsid w:val="00E77CFB"/>
    <w:rsid w:val="00E839E7"/>
    <w:rsid w:val="00E84794"/>
    <w:rsid w:val="00E928F0"/>
    <w:rsid w:val="00EA17D6"/>
    <w:rsid w:val="00EA3F66"/>
    <w:rsid w:val="00EB428F"/>
    <w:rsid w:val="00EB5A87"/>
    <w:rsid w:val="00ED1335"/>
    <w:rsid w:val="00ED2749"/>
    <w:rsid w:val="00ED2F3A"/>
    <w:rsid w:val="00EF2C8C"/>
    <w:rsid w:val="00F13D33"/>
    <w:rsid w:val="00F267D9"/>
    <w:rsid w:val="00F330F5"/>
    <w:rsid w:val="00F33B66"/>
    <w:rsid w:val="00F444C9"/>
    <w:rsid w:val="00F44F37"/>
    <w:rsid w:val="00F57B2C"/>
    <w:rsid w:val="00F76A4C"/>
    <w:rsid w:val="00F76F44"/>
    <w:rsid w:val="00F77BFE"/>
    <w:rsid w:val="00F800D4"/>
    <w:rsid w:val="00F8151D"/>
    <w:rsid w:val="00F848C0"/>
    <w:rsid w:val="00FA3BB5"/>
    <w:rsid w:val="00FB3811"/>
    <w:rsid w:val="00FD3916"/>
    <w:rsid w:val="00FD4239"/>
    <w:rsid w:val="00FF49DF"/>
    <w:rsid w:val="00FF71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4C4BD"/>
  <w15:docId w15:val="{4A349AAB-3935-46EF-8B88-CA387212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6C"/>
    <w:pPr>
      <w:tabs>
        <w:tab w:val="center" w:pos="4153"/>
        <w:tab w:val="right" w:pos="8306"/>
      </w:tabs>
      <w:snapToGrid w:val="0"/>
    </w:pPr>
    <w:rPr>
      <w:sz w:val="20"/>
      <w:szCs w:val="20"/>
    </w:rPr>
  </w:style>
  <w:style w:type="character" w:customStyle="1" w:styleId="HeaderChar">
    <w:name w:val="Header Char"/>
    <w:link w:val="Header"/>
    <w:uiPriority w:val="99"/>
    <w:rsid w:val="003C396C"/>
    <w:rPr>
      <w:sz w:val="20"/>
      <w:szCs w:val="20"/>
    </w:rPr>
  </w:style>
  <w:style w:type="paragraph" w:styleId="Footer">
    <w:name w:val="footer"/>
    <w:basedOn w:val="Normal"/>
    <w:link w:val="FooterChar"/>
    <w:uiPriority w:val="99"/>
    <w:unhideWhenUsed/>
    <w:rsid w:val="003C396C"/>
    <w:pPr>
      <w:tabs>
        <w:tab w:val="center" w:pos="4153"/>
        <w:tab w:val="right" w:pos="8306"/>
      </w:tabs>
      <w:snapToGrid w:val="0"/>
    </w:pPr>
    <w:rPr>
      <w:sz w:val="20"/>
      <w:szCs w:val="20"/>
    </w:rPr>
  </w:style>
  <w:style w:type="character" w:customStyle="1" w:styleId="FooterChar">
    <w:name w:val="Footer Char"/>
    <w:link w:val="Footer"/>
    <w:uiPriority w:val="99"/>
    <w:rsid w:val="003C396C"/>
    <w:rPr>
      <w:sz w:val="20"/>
      <w:szCs w:val="20"/>
    </w:rPr>
  </w:style>
  <w:style w:type="paragraph" w:styleId="BalloonText">
    <w:name w:val="Balloon Text"/>
    <w:basedOn w:val="Normal"/>
    <w:link w:val="BalloonTextChar"/>
    <w:uiPriority w:val="99"/>
    <w:semiHidden/>
    <w:unhideWhenUsed/>
    <w:rsid w:val="00163C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CEF"/>
    <w:rPr>
      <w:rFonts w:ascii="Lucida Grande" w:hAnsi="Lucida Grande" w:cs="Lucida Grande"/>
      <w:kern w:val="2"/>
      <w:sz w:val="18"/>
      <w:szCs w:val="18"/>
    </w:rPr>
  </w:style>
  <w:style w:type="character" w:styleId="CommentReference">
    <w:name w:val="annotation reference"/>
    <w:basedOn w:val="DefaultParagraphFont"/>
    <w:uiPriority w:val="99"/>
    <w:semiHidden/>
    <w:unhideWhenUsed/>
    <w:rsid w:val="006575AA"/>
    <w:rPr>
      <w:sz w:val="16"/>
      <w:szCs w:val="16"/>
    </w:rPr>
  </w:style>
  <w:style w:type="paragraph" w:styleId="CommentText">
    <w:name w:val="annotation text"/>
    <w:basedOn w:val="Normal"/>
    <w:link w:val="CommentTextChar"/>
    <w:uiPriority w:val="99"/>
    <w:semiHidden/>
    <w:unhideWhenUsed/>
    <w:rsid w:val="006575AA"/>
    <w:rPr>
      <w:sz w:val="20"/>
      <w:szCs w:val="20"/>
    </w:rPr>
  </w:style>
  <w:style w:type="character" w:customStyle="1" w:styleId="CommentTextChar">
    <w:name w:val="Comment Text Char"/>
    <w:basedOn w:val="DefaultParagraphFont"/>
    <w:link w:val="CommentText"/>
    <w:uiPriority w:val="99"/>
    <w:semiHidden/>
    <w:rsid w:val="006575AA"/>
    <w:rPr>
      <w:kern w:val="2"/>
    </w:rPr>
  </w:style>
  <w:style w:type="paragraph" w:styleId="CommentSubject">
    <w:name w:val="annotation subject"/>
    <w:basedOn w:val="CommentText"/>
    <w:next w:val="CommentText"/>
    <w:link w:val="CommentSubjectChar"/>
    <w:uiPriority w:val="99"/>
    <w:semiHidden/>
    <w:unhideWhenUsed/>
    <w:rsid w:val="006575AA"/>
    <w:rPr>
      <w:b/>
      <w:bCs/>
    </w:rPr>
  </w:style>
  <w:style w:type="character" w:customStyle="1" w:styleId="CommentSubjectChar">
    <w:name w:val="Comment Subject Char"/>
    <w:basedOn w:val="CommentTextChar"/>
    <w:link w:val="CommentSubject"/>
    <w:uiPriority w:val="99"/>
    <w:semiHidden/>
    <w:rsid w:val="006575AA"/>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78E0-4A1A-4366-A15A-BD59B783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7050</Words>
  <Characters>40186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Gibson, Lyn</cp:lastModifiedBy>
  <cp:revision>2</cp:revision>
  <cp:lastPrinted>2016-01-03T11:36:00Z</cp:lastPrinted>
  <dcterms:created xsi:type="dcterms:W3CDTF">2016-03-23T09:31:00Z</dcterms:created>
  <dcterms:modified xsi:type="dcterms:W3CDTF">2016-03-23T09:31:00Z</dcterms:modified>
</cp:coreProperties>
</file>