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B487C" w14:textId="77777777" w:rsidR="005C2963" w:rsidRDefault="00A00447" w:rsidP="00744BAA">
      <w:pPr>
        <w:rPr>
          <w:rFonts w:ascii="Arial" w:hAnsi="Arial" w:cs="Arial"/>
          <w:b/>
          <w:sz w:val="32"/>
          <w:szCs w:val="32"/>
        </w:rPr>
      </w:pPr>
      <w:r w:rsidRPr="005C2963">
        <w:rPr>
          <w:rFonts w:ascii="Arial" w:hAnsi="Arial" w:cs="Arial"/>
          <w:b/>
          <w:sz w:val="32"/>
          <w:szCs w:val="32"/>
        </w:rPr>
        <w:t xml:space="preserve">Supporting student transitions to placement: </w:t>
      </w:r>
    </w:p>
    <w:p w14:paraId="26F8B456" w14:textId="77777777" w:rsidR="005C2963" w:rsidRDefault="00A00447" w:rsidP="00744BAA">
      <w:pPr>
        <w:rPr>
          <w:rFonts w:ascii="Arial" w:hAnsi="Arial" w:cs="Arial"/>
          <w:b/>
          <w:sz w:val="22"/>
          <w:szCs w:val="22"/>
        </w:rPr>
      </w:pPr>
      <w:proofErr w:type="gramStart"/>
      <w:r w:rsidRPr="005C2963">
        <w:rPr>
          <w:rFonts w:ascii="Arial" w:hAnsi="Arial" w:cs="Arial"/>
          <w:b/>
          <w:sz w:val="32"/>
          <w:szCs w:val="32"/>
        </w:rPr>
        <w:t>developing</w:t>
      </w:r>
      <w:proofErr w:type="gramEnd"/>
      <w:r w:rsidRPr="005C2963">
        <w:rPr>
          <w:rFonts w:ascii="Arial" w:hAnsi="Arial" w:cs="Arial"/>
          <w:b/>
          <w:sz w:val="32"/>
          <w:szCs w:val="32"/>
        </w:rPr>
        <w:t xml:space="preserve"> a new self-identity</w:t>
      </w:r>
    </w:p>
    <w:p w14:paraId="2E2B0150" w14:textId="77777777" w:rsidR="005C2963" w:rsidRPr="005C2963" w:rsidRDefault="005C2963" w:rsidP="00744BAA">
      <w:pPr>
        <w:rPr>
          <w:rFonts w:ascii="Arial" w:hAnsi="Arial" w:cs="Arial"/>
          <w:b/>
          <w:sz w:val="22"/>
          <w:szCs w:val="22"/>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CF5E19" w:rsidRPr="005C2963" w14:paraId="6029A5B8" w14:textId="77777777" w:rsidTr="005E5E1A">
        <w:tc>
          <w:tcPr>
            <w:tcW w:w="10598" w:type="dxa"/>
          </w:tcPr>
          <w:p w14:paraId="42DE2B23" w14:textId="77777777" w:rsidR="00CF5E19" w:rsidRPr="005C2963" w:rsidRDefault="00CF5E19" w:rsidP="00744BAA">
            <w:pPr>
              <w:rPr>
                <w:rFonts w:ascii="Arial" w:eastAsia="MS Mincho" w:hAnsi="Arial" w:cs="Arial"/>
                <w:sz w:val="22"/>
                <w:szCs w:val="22"/>
              </w:rPr>
            </w:pPr>
            <w:r w:rsidRPr="005C2963">
              <w:rPr>
                <w:rFonts w:ascii="Arial" w:eastAsia="MS Mincho" w:hAnsi="Arial" w:cs="Arial"/>
                <w:sz w:val="28"/>
                <w:szCs w:val="28"/>
              </w:rPr>
              <w:t xml:space="preserve">Sally Smith, </w:t>
            </w:r>
            <w:r w:rsidR="00A00447" w:rsidRPr="005C2963">
              <w:rPr>
                <w:rFonts w:ascii="Arial" w:eastAsia="MS Mincho" w:hAnsi="Arial" w:cs="Arial"/>
                <w:sz w:val="28"/>
                <w:szCs w:val="28"/>
              </w:rPr>
              <w:t>Colin Smith</w:t>
            </w:r>
          </w:p>
        </w:tc>
      </w:tr>
      <w:tr w:rsidR="00CF5E19" w:rsidRPr="005C2963" w14:paraId="56950F63" w14:textId="77777777" w:rsidTr="005E5E1A">
        <w:tc>
          <w:tcPr>
            <w:tcW w:w="10598" w:type="dxa"/>
          </w:tcPr>
          <w:p w14:paraId="38C7730A" w14:textId="77777777" w:rsidR="00CF5E19" w:rsidRPr="005C2963" w:rsidRDefault="00CF5E19" w:rsidP="00744BAA">
            <w:pPr>
              <w:rPr>
                <w:rFonts w:ascii="Arial" w:eastAsia="MS Mincho" w:hAnsi="Arial" w:cs="Arial"/>
                <w:sz w:val="24"/>
                <w:szCs w:val="24"/>
              </w:rPr>
            </w:pPr>
            <w:r w:rsidRPr="005C2963">
              <w:rPr>
                <w:rFonts w:ascii="Arial" w:eastAsia="MS Mincho" w:hAnsi="Arial" w:cs="Arial"/>
                <w:sz w:val="24"/>
                <w:szCs w:val="24"/>
              </w:rPr>
              <w:t>School of Computing</w:t>
            </w:r>
          </w:p>
        </w:tc>
      </w:tr>
      <w:tr w:rsidR="00CF5E19" w:rsidRPr="005C2963" w14:paraId="4A7511CE" w14:textId="77777777" w:rsidTr="005E5E1A">
        <w:tc>
          <w:tcPr>
            <w:tcW w:w="10598" w:type="dxa"/>
          </w:tcPr>
          <w:p w14:paraId="2F7C311E" w14:textId="77777777" w:rsidR="00CF5E19" w:rsidRPr="005C2963" w:rsidRDefault="00CF5E19" w:rsidP="00744BAA">
            <w:pPr>
              <w:rPr>
                <w:rFonts w:ascii="Arial" w:eastAsia="MS Mincho" w:hAnsi="Arial" w:cs="Arial"/>
                <w:sz w:val="24"/>
                <w:szCs w:val="24"/>
              </w:rPr>
            </w:pPr>
            <w:r w:rsidRPr="005C2963">
              <w:rPr>
                <w:rFonts w:ascii="Arial" w:eastAsia="MS Mincho" w:hAnsi="Arial" w:cs="Arial"/>
                <w:sz w:val="24"/>
                <w:szCs w:val="24"/>
              </w:rPr>
              <w:t>Edinburgh Napier University</w:t>
            </w:r>
          </w:p>
        </w:tc>
      </w:tr>
      <w:tr w:rsidR="00CF5E19" w:rsidRPr="005C2963" w14:paraId="0C84B05B" w14:textId="77777777" w:rsidTr="005E5E1A">
        <w:tc>
          <w:tcPr>
            <w:tcW w:w="10598" w:type="dxa"/>
          </w:tcPr>
          <w:p w14:paraId="0838F7BD" w14:textId="77777777" w:rsidR="00CF5E19" w:rsidRPr="005C2963" w:rsidRDefault="00CF5E19" w:rsidP="00744BAA">
            <w:pPr>
              <w:rPr>
                <w:rFonts w:ascii="Arial" w:eastAsia="MS Mincho" w:hAnsi="Arial" w:cs="Arial"/>
                <w:sz w:val="24"/>
                <w:szCs w:val="24"/>
              </w:rPr>
            </w:pPr>
            <w:r w:rsidRPr="005C2963">
              <w:rPr>
                <w:rFonts w:ascii="Arial" w:eastAsia="MS Mincho" w:hAnsi="Arial" w:cs="Arial"/>
                <w:sz w:val="24"/>
                <w:szCs w:val="24"/>
              </w:rPr>
              <w:t>Edinburgh, Scotland</w:t>
            </w:r>
          </w:p>
        </w:tc>
      </w:tr>
      <w:tr w:rsidR="00CF5E19" w:rsidRPr="005C2963" w14:paraId="772760D8" w14:textId="77777777" w:rsidTr="005E5E1A">
        <w:tc>
          <w:tcPr>
            <w:tcW w:w="10598" w:type="dxa"/>
          </w:tcPr>
          <w:p w14:paraId="596E4A5B" w14:textId="77777777" w:rsidR="00CF5E19" w:rsidRPr="005C2963" w:rsidRDefault="00CF5E19" w:rsidP="00744BAA">
            <w:pPr>
              <w:rPr>
                <w:rFonts w:ascii="Arial" w:eastAsia="MS Mincho" w:hAnsi="Arial" w:cs="Arial"/>
                <w:sz w:val="24"/>
                <w:szCs w:val="24"/>
              </w:rPr>
            </w:pPr>
            <w:r w:rsidRPr="005C2963">
              <w:rPr>
                <w:rFonts w:ascii="Arial" w:eastAsia="MS Mincho" w:hAnsi="Arial" w:cs="Arial"/>
                <w:sz w:val="24"/>
                <w:szCs w:val="24"/>
              </w:rPr>
              <w:t>United Kingdom</w:t>
            </w:r>
          </w:p>
        </w:tc>
      </w:tr>
      <w:tr w:rsidR="00CF5E19" w:rsidRPr="005C2963" w14:paraId="4167EB5D" w14:textId="77777777" w:rsidTr="005C2963">
        <w:trPr>
          <w:trHeight w:val="301"/>
        </w:trPr>
        <w:tc>
          <w:tcPr>
            <w:tcW w:w="10598" w:type="dxa"/>
          </w:tcPr>
          <w:p w14:paraId="3CBB2BDD" w14:textId="77777777" w:rsidR="00CF5E19" w:rsidRPr="005C2963" w:rsidRDefault="00CF5E19" w:rsidP="00744BAA">
            <w:pPr>
              <w:rPr>
                <w:rFonts w:ascii="Arial" w:eastAsia="MS Mincho" w:hAnsi="Arial" w:cs="Arial"/>
                <w:sz w:val="24"/>
                <w:szCs w:val="24"/>
              </w:rPr>
            </w:pPr>
            <w:r w:rsidRPr="005C2963">
              <w:rPr>
                <w:rFonts w:ascii="Arial" w:eastAsia="MS Mincho" w:hAnsi="Arial" w:cs="Arial"/>
                <w:sz w:val="24"/>
                <w:szCs w:val="24"/>
              </w:rPr>
              <w:t xml:space="preserve">s.smith@napier.ac.uk, </w:t>
            </w:r>
            <w:r w:rsidR="00A00447" w:rsidRPr="005C2963">
              <w:rPr>
                <w:rFonts w:ascii="Arial" w:eastAsia="MS Mincho" w:hAnsi="Arial" w:cs="Arial"/>
                <w:sz w:val="24"/>
                <w:szCs w:val="24"/>
              </w:rPr>
              <w:t>cf</w:t>
            </w:r>
            <w:r w:rsidRPr="005C2963">
              <w:rPr>
                <w:rFonts w:ascii="Arial" w:eastAsia="MS Mincho" w:hAnsi="Arial" w:cs="Arial"/>
                <w:sz w:val="24"/>
                <w:szCs w:val="24"/>
              </w:rPr>
              <w:t>.smith@napier.ac.uk</w:t>
            </w:r>
          </w:p>
          <w:p w14:paraId="738E9E9D" w14:textId="77777777" w:rsidR="005E5E1A" w:rsidRPr="005C2963" w:rsidRDefault="005E5E1A" w:rsidP="00744BAA">
            <w:pPr>
              <w:rPr>
                <w:rFonts w:ascii="Arial" w:eastAsia="MS Mincho" w:hAnsi="Arial" w:cs="Arial"/>
                <w:sz w:val="24"/>
                <w:szCs w:val="24"/>
              </w:rPr>
            </w:pPr>
          </w:p>
        </w:tc>
      </w:tr>
    </w:tbl>
    <w:p w14:paraId="4ABD3237" w14:textId="77777777" w:rsidR="008A55B5" w:rsidRPr="005C2963" w:rsidRDefault="008A55B5" w:rsidP="00744BAA">
      <w:pPr>
        <w:spacing w:after="240"/>
        <w:rPr>
          <w:rFonts w:ascii="Arial" w:eastAsia="MS Mincho" w:hAnsi="Arial" w:cs="Arial"/>
          <w:sz w:val="22"/>
          <w:szCs w:val="22"/>
        </w:rPr>
        <w:sectPr w:rsidR="008A55B5" w:rsidRPr="005C2963" w:rsidSect="00033AB6">
          <w:type w:val="continuous"/>
          <w:pgSz w:w="11909" w:h="16834" w:code="9"/>
          <w:pgMar w:top="1080" w:right="734" w:bottom="2434" w:left="734" w:header="720" w:footer="720" w:gutter="0"/>
          <w:cols w:space="720"/>
          <w:docGrid w:linePitch="360"/>
        </w:sectPr>
      </w:pPr>
    </w:p>
    <w:p w14:paraId="573C433E" w14:textId="77777777" w:rsidR="005C2963" w:rsidRDefault="005C2963" w:rsidP="00744BAA">
      <w:pPr>
        <w:jc w:val="both"/>
        <w:rPr>
          <w:rFonts w:ascii="Arial" w:eastAsia="MS Mincho" w:hAnsi="Arial" w:cs="Arial"/>
          <w:i/>
          <w:iCs/>
          <w:sz w:val="22"/>
          <w:szCs w:val="22"/>
        </w:rPr>
      </w:pPr>
    </w:p>
    <w:p w14:paraId="3DEC8481" w14:textId="3ECD9B2A" w:rsidR="00A00447" w:rsidRPr="005C2963" w:rsidRDefault="005C2963" w:rsidP="005C2963">
      <w:pPr>
        <w:jc w:val="both"/>
        <w:rPr>
          <w:rFonts w:ascii="Arial" w:hAnsi="Arial" w:cs="Arial"/>
          <w:sz w:val="22"/>
          <w:szCs w:val="22"/>
        </w:rPr>
      </w:pPr>
      <w:r w:rsidRPr="005C2963">
        <w:rPr>
          <w:rFonts w:ascii="Arial" w:eastAsia="MS Mincho" w:hAnsi="Arial" w:cs="Arial"/>
          <w:b/>
          <w:iCs/>
          <w:sz w:val="22"/>
          <w:szCs w:val="22"/>
        </w:rPr>
        <w:t>ABSTRACT</w:t>
      </w:r>
      <w:r>
        <w:rPr>
          <w:rFonts w:ascii="Arial" w:eastAsia="MS Mincho" w:hAnsi="Arial" w:cs="Arial"/>
          <w:sz w:val="22"/>
          <w:szCs w:val="22"/>
        </w:rPr>
        <w:t xml:space="preserve">:  </w:t>
      </w:r>
      <w:r w:rsidR="00A00447" w:rsidRPr="005C2963">
        <w:rPr>
          <w:rFonts w:ascii="Arial" w:hAnsi="Arial" w:cs="Arial"/>
          <w:sz w:val="22"/>
          <w:szCs w:val="22"/>
        </w:rPr>
        <w:t xml:space="preserve">Employer expectations of graduates, as evidenced by the job descriptions of graduate vacancies, often include </w:t>
      </w:r>
      <w:r w:rsidR="00497EE8">
        <w:rPr>
          <w:rFonts w:ascii="Arial" w:hAnsi="Arial" w:cs="Arial"/>
          <w:sz w:val="22"/>
          <w:szCs w:val="22"/>
        </w:rPr>
        <w:t>relevant work experience; however m</w:t>
      </w:r>
      <w:r w:rsidR="00A00447" w:rsidRPr="005C2963">
        <w:rPr>
          <w:rFonts w:ascii="Arial" w:hAnsi="Arial" w:cs="Arial"/>
          <w:sz w:val="22"/>
          <w:szCs w:val="22"/>
        </w:rPr>
        <w:t>eeting student demand for placements remains a challenge for universities</w:t>
      </w:r>
      <w:r w:rsidR="00497EE8">
        <w:rPr>
          <w:rFonts w:ascii="Arial" w:hAnsi="Arial" w:cs="Arial"/>
          <w:sz w:val="22"/>
          <w:szCs w:val="22"/>
        </w:rPr>
        <w:t xml:space="preserve">. </w:t>
      </w:r>
      <w:r w:rsidR="00A00447" w:rsidRPr="005C2963">
        <w:rPr>
          <w:rFonts w:ascii="Arial" w:hAnsi="Arial" w:cs="Arial"/>
          <w:sz w:val="22"/>
          <w:szCs w:val="22"/>
        </w:rPr>
        <w:t xml:space="preserve">In practice there is generally substantially more student demand than employer supply. Through e-Placement </w:t>
      </w:r>
      <w:proofErr w:type="gramStart"/>
      <w:r w:rsidR="00A00447" w:rsidRPr="005C2963">
        <w:rPr>
          <w:rFonts w:ascii="Arial" w:hAnsi="Arial" w:cs="Arial"/>
          <w:sz w:val="22"/>
          <w:szCs w:val="22"/>
        </w:rPr>
        <w:t>Scotland</w:t>
      </w:r>
      <w:proofErr w:type="gramEnd"/>
      <w:r w:rsidR="00A00447" w:rsidRPr="005C2963">
        <w:rPr>
          <w:rFonts w:ascii="Arial" w:hAnsi="Arial" w:cs="Arial"/>
          <w:sz w:val="22"/>
          <w:szCs w:val="22"/>
        </w:rPr>
        <w:t xml:space="preserve"> we are increasing the number of available placements in the IT sector to ensure that computing students maximise their chances of securing a computing placement </w:t>
      </w:r>
      <w:r w:rsidR="00497EE8">
        <w:rPr>
          <w:rFonts w:ascii="Arial" w:hAnsi="Arial" w:cs="Arial"/>
          <w:sz w:val="22"/>
          <w:szCs w:val="22"/>
        </w:rPr>
        <w:t xml:space="preserve">and ultimately a graduate job. In this </w:t>
      </w:r>
      <w:proofErr w:type="gramStart"/>
      <w:r w:rsidR="00497EE8">
        <w:rPr>
          <w:rFonts w:ascii="Arial" w:hAnsi="Arial" w:cs="Arial"/>
          <w:sz w:val="22"/>
          <w:szCs w:val="22"/>
        </w:rPr>
        <w:t>paper</w:t>
      </w:r>
      <w:proofErr w:type="gramEnd"/>
      <w:r w:rsidR="00497EE8">
        <w:rPr>
          <w:rFonts w:ascii="Arial" w:hAnsi="Arial" w:cs="Arial"/>
          <w:sz w:val="22"/>
          <w:szCs w:val="22"/>
        </w:rPr>
        <w:t xml:space="preserve"> we</w:t>
      </w:r>
      <w:r w:rsidR="00A00447" w:rsidRPr="005C2963">
        <w:rPr>
          <w:rFonts w:ascii="Arial" w:hAnsi="Arial" w:cs="Arial"/>
          <w:sz w:val="22"/>
          <w:szCs w:val="22"/>
        </w:rPr>
        <w:t xml:space="preserve"> </w:t>
      </w:r>
      <w:r w:rsidR="00497EE8">
        <w:rPr>
          <w:rFonts w:ascii="Arial" w:hAnsi="Arial" w:cs="Arial"/>
          <w:sz w:val="22"/>
          <w:szCs w:val="22"/>
        </w:rPr>
        <w:t>explore whether</w:t>
      </w:r>
      <w:r w:rsidR="00A00447" w:rsidRPr="005C2963">
        <w:rPr>
          <w:rFonts w:ascii="Arial" w:hAnsi="Arial" w:cs="Arial"/>
          <w:sz w:val="22"/>
          <w:szCs w:val="22"/>
        </w:rPr>
        <w:t xml:space="preserve"> professional identity i</w:t>
      </w:r>
      <w:r w:rsidR="00497EE8">
        <w:rPr>
          <w:rFonts w:ascii="Arial" w:hAnsi="Arial" w:cs="Arial"/>
          <w:sz w:val="22"/>
          <w:szCs w:val="22"/>
        </w:rPr>
        <w:t xml:space="preserve">s constructed through student engagement with the project. </w:t>
      </w:r>
      <w:r w:rsidR="00A00447" w:rsidRPr="005C2963">
        <w:rPr>
          <w:rFonts w:ascii="Arial" w:hAnsi="Arial" w:cs="Arial"/>
          <w:sz w:val="22"/>
          <w:szCs w:val="22"/>
        </w:rPr>
        <w:t>The paper outlines how e-Placement Scotland has implemented a programme of outreach designed to stimulate the emergence of professional identity amongst computing students, in the hope that we can capture the benefits of placement to all students (placed and unplaced) and facilitate transitions to the workplace.</w:t>
      </w:r>
    </w:p>
    <w:p w14:paraId="35A420AE" w14:textId="77777777" w:rsidR="00A00447" w:rsidRPr="005C2963" w:rsidRDefault="00A00447" w:rsidP="00744BAA">
      <w:pPr>
        <w:pStyle w:val="Abstract"/>
        <w:spacing w:after="240"/>
        <w:rPr>
          <w:rFonts w:ascii="Arial" w:eastAsia="MS Mincho" w:hAnsi="Arial" w:cs="Arial"/>
          <w:sz w:val="22"/>
          <w:szCs w:val="22"/>
        </w:rPr>
      </w:pPr>
    </w:p>
    <w:p w14:paraId="7486888D" w14:textId="77777777" w:rsidR="00797A6D" w:rsidRDefault="0072064C" w:rsidP="00797A6D">
      <w:pPr>
        <w:pStyle w:val="Abstract"/>
        <w:spacing w:after="240"/>
        <w:ind w:firstLine="0"/>
        <w:rPr>
          <w:rFonts w:ascii="Arial" w:eastAsia="MS Mincho" w:hAnsi="Arial" w:cs="Arial"/>
          <w:sz w:val="24"/>
          <w:szCs w:val="24"/>
        </w:rPr>
      </w:pPr>
      <w:r w:rsidRPr="005C2963">
        <w:rPr>
          <w:rFonts w:ascii="Arial" w:eastAsia="MS Mincho" w:hAnsi="Arial" w:cs="Arial"/>
          <w:sz w:val="24"/>
          <w:szCs w:val="24"/>
        </w:rPr>
        <w:t>Keywords</w:t>
      </w:r>
      <w:r w:rsidR="005C2963" w:rsidRPr="005C2963">
        <w:rPr>
          <w:rFonts w:ascii="Arial" w:eastAsia="MS Mincho" w:hAnsi="Arial" w:cs="Arial"/>
          <w:sz w:val="24"/>
          <w:szCs w:val="24"/>
        </w:rPr>
        <w:t xml:space="preserve">: </w:t>
      </w:r>
      <w:r w:rsidR="00615B06" w:rsidRPr="005C2963">
        <w:rPr>
          <w:rFonts w:ascii="Arial" w:hAnsi="Arial" w:cs="Arial"/>
          <w:sz w:val="24"/>
          <w:szCs w:val="24"/>
        </w:rPr>
        <w:t xml:space="preserve">Placement, </w:t>
      </w:r>
      <w:r w:rsidR="00191D6F" w:rsidRPr="005C2963">
        <w:rPr>
          <w:rFonts w:ascii="Arial" w:eastAsia="MS Mincho" w:hAnsi="Arial" w:cs="Arial"/>
          <w:sz w:val="24"/>
          <w:szCs w:val="24"/>
        </w:rPr>
        <w:t>Professional Identity,</w:t>
      </w:r>
      <w:r w:rsidR="00A070DB" w:rsidRPr="005C2963">
        <w:rPr>
          <w:rFonts w:ascii="Arial" w:eastAsia="MS Mincho" w:hAnsi="Arial" w:cs="Arial"/>
          <w:sz w:val="24"/>
          <w:szCs w:val="24"/>
        </w:rPr>
        <w:t xml:space="preserve"> </w:t>
      </w:r>
      <w:r w:rsidR="00191D6F" w:rsidRPr="005C2963">
        <w:rPr>
          <w:rFonts w:ascii="Arial" w:eastAsia="MS Mincho" w:hAnsi="Arial" w:cs="Arial"/>
          <w:sz w:val="24"/>
          <w:szCs w:val="24"/>
        </w:rPr>
        <w:t xml:space="preserve">Employability, </w:t>
      </w:r>
      <w:r w:rsidR="00A070DB" w:rsidRPr="005C2963">
        <w:rPr>
          <w:rFonts w:ascii="Arial" w:eastAsia="MS Mincho" w:hAnsi="Arial" w:cs="Arial"/>
          <w:sz w:val="24"/>
          <w:szCs w:val="24"/>
        </w:rPr>
        <w:t xml:space="preserve">Computing </w:t>
      </w:r>
    </w:p>
    <w:p w14:paraId="68318527" w14:textId="77777777" w:rsidR="00797A6D" w:rsidRDefault="001A299B" w:rsidP="00797A6D">
      <w:pPr>
        <w:pStyle w:val="Level1-QAAheading"/>
      </w:pPr>
      <w:r w:rsidRPr="00797A6D">
        <w:t>Introduction</w:t>
      </w:r>
      <w:r w:rsidR="00797A6D">
        <w:t xml:space="preserve"> </w:t>
      </w:r>
    </w:p>
    <w:p w14:paraId="4ECE13CA" w14:textId="7331E164" w:rsidR="00966CEE" w:rsidRPr="00797A6D" w:rsidRDefault="00797A6D" w:rsidP="00797A6D">
      <w:pPr>
        <w:jc w:val="left"/>
        <w:rPr>
          <w:rFonts w:ascii="Arial" w:eastAsia="MS Mincho" w:hAnsi="Arial" w:cs="Arial"/>
          <w:b/>
          <w:bCs/>
          <w:sz w:val="28"/>
          <w:szCs w:val="28"/>
          <w:lang w:val="en-US"/>
        </w:rPr>
      </w:pPr>
      <w:r>
        <w:rPr>
          <w:rFonts w:ascii="Arial" w:eastAsia="MS Mincho" w:hAnsi="Arial" w:cs="Arial"/>
          <w:sz w:val="22"/>
          <w:szCs w:val="22"/>
        </w:rPr>
        <w:t>R</w:t>
      </w:r>
      <w:r w:rsidR="00966CEE" w:rsidRPr="00797A6D">
        <w:rPr>
          <w:rFonts w:ascii="Arial" w:hAnsi="Arial" w:cs="Arial"/>
          <w:sz w:val="22"/>
          <w:szCs w:val="22"/>
        </w:rPr>
        <w:t xml:space="preserve">ecently there has been an interest in pedagogical research focused on the development of graduate or employability attributes (for example, </w:t>
      </w:r>
      <w:r w:rsidR="007F7507">
        <w:rPr>
          <w:rFonts w:ascii="Arial" w:hAnsi="Arial" w:cs="Arial"/>
          <w:sz w:val="22"/>
          <w:szCs w:val="22"/>
        </w:rPr>
        <w:t xml:space="preserve">Green et al., 2009, </w:t>
      </w:r>
      <w:proofErr w:type="spellStart"/>
      <w:r w:rsidR="007F7507">
        <w:rPr>
          <w:rFonts w:ascii="Arial" w:hAnsi="Arial" w:cs="Arial"/>
          <w:sz w:val="22"/>
          <w:szCs w:val="22"/>
        </w:rPr>
        <w:t>Penttinen</w:t>
      </w:r>
      <w:proofErr w:type="spellEnd"/>
      <w:r w:rsidR="007F7507">
        <w:rPr>
          <w:rFonts w:ascii="Arial" w:hAnsi="Arial" w:cs="Arial"/>
          <w:sz w:val="22"/>
          <w:szCs w:val="22"/>
        </w:rPr>
        <w:t xml:space="preserve"> et al., 2013</w:t>
      </w:r>
      <w:r w:rsidR="00966CEE" w:rsidRPr="00797A6D">
        <w:rPr>
          <w:rFonts w:ascii="Arial" w:hAnsi="Arial" w:cs="Arial"/>
          <w:sz w:val="22"/>
          <w:szCs w:val="22"/>
        </w:rPr>
        <w:t xml:space="preserve">). </w:t>
      </w:r>
      <w:r w:rsidR="0022626F">
        <w:rPr>
          <w:rFonts w:ascii="Arial" w:hAnsi="Arial" w:cs="Arial"/>
          <w:sz w:val="22"/>
          <w:szCs w:val="22"/>
        </w:rPr>
        <w:t>S</w:t>
      </w:r>
      <w:r w:rsidR="0022626F" w:rsidRPr="00797A6D">
        <w:rPr>
          <w:rFonts w:ascii="Arial" w:hAnsi="Arial" w:cs="Arial"/>
          <w:sz w:val="22"/>
          <w:szCs w:val="22"/>
        </w:rPr>
        <w:t xml:space="preserve">tudies </w:t>
      </w:r>
      <w:r w:rsidR="0022626F">
        <w:rPr>
          <w:rFonts w:ascii="Arial" w:hAnsi="Arial" w:cs="Arial"/>
          <w:sz w:val="22"/>
          <w:szCs w:val="22"/>
        </w:rPr>
        <w:t>on s</w:t>
      </w:r>
      <w:r w:rsidR="00966CEE" w:rsidRPr="00797A6D">
        <w:rPr>
          <w:rFonts w:ascii="Arial" w:hAnsi="Arial" w:cs="Arial"/>
          <w:sz w:val="22"/>
          <w:szCs w:val="22"/>
        </w:rPr>
        <w:t>tudent perspective</w:t>
      </w:r>
      <w:r w:rsidR="0022626F">
        <w:rPr>
          <w:rFonts w:ascii="Arial" w:hAnsi="Arial" w:cs="Arial"/>
          <w:sz w:val="22"/>
          <w:szCs w:val="22"/>
        </w:rPr>
        <w:t>s</w:t>
      </w:r>
      <w:r w:rsidR="00966CEE" w:rsidRPr="00797A6D">
        <w:rPr>
          <w:rFonts w:ascii="Arial" w:hAnsi="Arial" w:cs="Arial"/>
          <w:sz w:val="22"/>
          <w:szCs w:val="22"/>
        </w:rPr>
        <w:t xml:space="preserve"> have explored whether the development of these attributes effect</w:t>
      </w:r>
      <w:r w:rsidR="0022626F">
        <w:rPr>
          <w:rFonts w:ascii="Arial" w:hAnsi="Arial" w:cs="Arial"/>
          <w:sz w:val="22"/>
          <w:szCs w:val="22"/>
        </w:rPr>
        <w:t>s</w:t>
      </w:r>
      <w:r w:rsidR="00966CEE" w:rsidRPr="00797A6D">
        <w:rPr>
          <w:rFonts w:ascii="Arial" w:hAnsi="Arial" w:cs="Arial"/>
          <w:sz w:val="22"/>
          <w:szCs w:val="22"/>
        </w:rPr>
        <w:t xml:space="preserve"> a transformation </w:t>
      </w:r>
      <w:r w:rsidR="0022626F">
        <w:rPr>
          <w:rFonts w:ascii="Arial" w:hAnsi="Arial" w:cs="Arial"/>
          <w:sz w:val="22"/>
          <w:szCs w:val="22"/>
        </w:rPr>
        <w:t>for</w:t>
      </w:r>
      <w:r w:rsidR="00966CEE" w:rsidRPr="00797A6D">
        <w:rPr>
          <w:rFonts w:ascii="Arial" w:hAnsi="Arial" w:cs="Arial"/>
          <w:sz w:val="22"/>
          <w:szCs w:val="22"/>
        </w:rPr>
        <w:t xml:space="preserve"> the student (for example, </w:t>
      </w:r>
      <w:r w:rsidR="007F7507">
        <w:rPr>
          <w:rFonts w:ascii="Arial" w:hAnsi="Arial" w:cs="Arial"/>
          <w:sz w:val="22"/>
          <w:szCs w:val="22"/>
        </w:rPr>
        <w:t xml:space="preserve">Daniels &amp; </w:t>
      </w:r>
      <w:proofErr w:type="spellStart"/>
      <w:r w:rsidR="007F7507">
        <w:rPr>
          <w:rFonts w:ascii="Arial" w:hAnsi="Arial" w:cs="Arial"/>
          <w:sz w:val="22"/>
          <w:szCs w:val="22"/>
        </w:rPr>
        <w:t>Brooker</w:t>
      </w:r>
      <w:proofErr w:type="spellEnd"/>
      <w:r w:rsidR="007F7507">
        <w:rPr>
          <w:rFonts w:ascii="Arial" w:hAnsi="Arial" w:cs="Arial"/>
          <w:sz w:val="22"/>
          <w:szCs w:val="22"/>
        </w:rPr>
        <w:t>, 2014</w:t>
      </w:r>
      <w:r w:rsidR="005C5F60" w:rsidRPr="00797A6D">
        <w:rPr>
          <w:rFonts w:ascii="Arial" w:hAnsi="Arial" w:cs="Arial"/>
          <w:sz w:val="22"/>
          <w:szCs w:val="22"/>
        </w:rPr>
        <w:t>).</w:t>
      </w:r>
      <w:r w:rsidR="00966CEE" w:rsidRPr="00797A6D">
        <w:rPr>
          <w:rFonts w:ascii="Arial" w:hAnsi="Arial" w:cs="Arial"/>
          <w:sz w:val="22"/>
          <w:szCs w:val="22"/>
        </w:rPr>
        <w:t xml:space="preserve"> </w:t>
      </w:r>
      <w:r w:rsidR="00790FE1" w:rsidRPr="00797A6D">
        <w:rPr>
          <w:rFonts w:ascii="Arial" w:hAnsi="Arial" w:cs="Arial"/>
          <w:iCs/>
          <w:sz w:val="22"/>
          <w:szCs w:val="22"/>
        </w:rPr>
        <w:t xml:space="preserve">In terms of graduate attributes, </w:t>
      </w:r>
      <w:r w:rsidR="00904F03" w:rsidRPr="00797A6D">
        <w:rPr>
          <w:rFonts w:ascii="Arial" w:hAnsi="Arial" w:cs="Arial"/>
          <w:iCs/>
          <w:sz w:val="22"/>
          <w:szCs w:val="22"/>
        </w:rPr>
        <w:t>experiencing</w:t>
      </w:r>
      <w:r w:rsidR="00A00447" w:rsidRPr="00797A6D">
        <w:rPr>
          <w:rFonts w:ascii="Arial" w:hAnsi="Arial" w:cs="Arial"/>
          <w:iCs/>
          <w:sz w:val="22"/>
          <w:szCs w:val="22"/>
        </w:rPr>
        <w:t xml:space="preserve"> a placement</w:t>
      </w:r>
      <w:r w:rsidR="00BE41C1" w:rsidRPr="00797A6D">
        <w:rPr>
          <w:rFonts w:ascii="Arial" w:hAnsi="Arial" w:cs="Arial"/>
          <w:iCs/>
          <w:sz w:val="22"/>
          <w:szCs w:val="22"/>
        </w:rPr>
        <w:t xml:space="preserve"> enables </w:t>
      </w:r>
      <w:r w:rsidR="001A0BA9" w:rsidRPr="00797A6D">
        <w:rPr>
          <w:rFonts w:ascii="Arial" w:hAnsi="Arial" w:cs="Arial"/>
          <w:iCs/>
          <w:sz w:val="22"/>
          <w:szCs w:val="22"/>
        </w:rPr>
        <w:t>students</w:t>
      </w:r>
      <w:r w:rsidR="00BE41C1" w:rsidRPr="00797A6D">
        <w:rPr>
          <w:rFonts w:ascii="Arial" w:hAnsi="Arial" w:cs="Arial"/>
          <w:iCs/>
          <w:sz w:val="22"/>
          <w:szCs w:val="22"/>
        </w:rPr>
        <w:t xml:space="preserve"> to </w:t>
      </w:r>
      <w:r w:rsidR="00A00447" w:rsidRPr="00797A6D">
        <w:rPr>
          <w:rFonts w:ascii="Arial" w:hAnsi="Arial" w:cs="Arial"/>
          <w:iCs/>
          <w:sz w:val="22"/>
          <w:szCs w:val="22"/>
        </w:rPr>
        <w:t>discuss</w:t>
      </w:r>
      <w:r w:rsidR="00BE41C1" w:rsidRPr="00797A6D">
        <w:rPr>
          <w:rFonts w:ascii="Arial" w:hAnsi="Arial" w:cs="Arial"/>
          <w:iCs/>
          <w:sz w:val="22"/>
          <w:szCs w:val="22"/>
        </w:rPr>
        <w:t xml:space="preserve"> examples of </w:t>
      </w:r>
      <w:r w:rsidR="001A0BA9" w:rsidRPr="00797A6D">
        <w:rPr>
          <w:rFonts w:ascii="Arial" w:hAnsi="Arial" w:cs="Arial"/>
          <w:iCs/>
          <w:sz w:val="22"/>
          <w:szCs w:val="22"/>
        </w:rPr>
        <w:t xml:space="preserve">the challenges they faced </w:t>
      </w:r>
      <w:r w:rsidR="0022626F">
        <w:rPr>
          <w:rFonts w:ascii="Arial" w:hAnsi="Arial" w:cs="Arial"/>
          <w:iCs/>
          <w:sz w:val="22"/>
          <w:szCs w:val="22"/>
        </w:rPr>
        <w:t xml:space="preserve">while </w:t>
      </w:r>
      <w:r w:rsidR="001A0BA9" w:rsidRPr="00797A6D">
        <w:rPr>
          <w:rFonts w:ascii="Arial" w:hAnsi="Arial" w:cs="Arial"/>
          <w:iCs/>
          <w:sz w:val="22"/>
          <w:szCs w:val="22"/>
        </w:rPr>
        <w:t>on placement</w:t>
      </w:r>
      <w:r w:rsidR="00BE41C1" w:rsidRPr="00797A6D">
        <w:rPr>
          <w:rFonts w:ascii="Arial" w:hAnsi="Arial" w:cs="Arial"/>
          <w:iCs/>
          <w:sz w:val="22"/>
          <w:szCs w:val="22"/>
        </w:rPr>
        <w:t>, highlighting their professional capabilities and underlying work ethic</w:t>
      </w:r>
      <w:r w:rsidR="00A00447" w:rsidRPr="00797A6D">
        <w:rPr>
          <w:rFonts w:ascii="Arial" w:hAnsi="Arial" w:cs="Arial"/>
          <w:iCs/>
          <w:sz w:val="22"/>
          <w:szCs w:val="22"/>
        </w:rPr>
        <w:t xml:space="preserve"> on graduation</w:t>
      </w:r>
      <w:r w:rsidR="00BE41C1" w:rsidRPr="00797A6D">
        <w:rPr>
          <w:rFonts w:ascii="Arial" w:hAnsi="Arial" w:cs="Arial"/>
          <w:iCs/>
          <w:sz w:val="22"/>
          <w:szCs w:val="22"/>
        </w:rPr>
        <w:t xml:space="preserve">. </w:t>
      </w:r>
    </w:p>
    <w:p w14:paraId="5BA09D48" w14:textId="77777777" w:rsidR="007F7507" w:rsidRDefault="007F7507" w:rsidP="00797A6D">
      <w:pPr>
        <w:pStyle w:val="BodyText"/>
        <w:spacing w:after="240" w:line="240" w:lineRule="auto"/>
        <w:ind w:firstLine="0"/>
        <w:rPr>
          <w:rFonts w:ascii="Arial" w:hAnsi="Arial" w:cs="Arial"/>
          <w:sz w:val="22"/>
          <w:szCs w:val="22"/>
        </w:rPr>
      </w:pPr>
    </w:p>
    <w:p w14:paraId="52DA186E" w14:textId="60010BA9" w:rsidR="00797A6D" w:rsidRDefault="00966CEE" w:rsidP="00797A6D">
      <w:pPr>
        <w:pStyle w:val="BodyText"/>
        <w:spacing w:after="240" w:line="240" w:lineRule="auto"/>
        <w:ind w:firstLine="0"/>
        <w:rPr>
          <w:rFonts w:ascii="Arial" w:hAnsi="Arial" w:cs="Arial"/>
          <w:sz w:val="22"/>
          <w:szCs w:val="22"/>
        </w:rPr>
      </w:pPr>
      <w:r w:rsidRPr="005C2963">
        <w:rPr>
          <w:rFonts w:ascii="Arial" w:hAnsi="Arial" w:cs="Arial"/>
          <w:sz w:val="22"/>
          <w:szCs w:val="22"/>
        </w:rPr>
        <w:lastRenderedPageBreak/>
        <w:t xml:space="preserve">Making a smooth transition into </w:t>
      </w:r>
      <w:r w:rsidR="0022626F">
        <w:rPr>
          <w:rFonts w:ascii="Arial" w:hAnsi="Arial" w:cs="Arial"/>
          <w:sz w:val="22"/>
          <w:szCs w:val="22"/>
        </w:rPr>
        <w:t>the</w:t>
      </w:r>
      <w:r w:rsidRPr="005C2963">
        <w:rPr>
          <w:rFonts w:ascii="Arial" w:hAnsi="Arial" w:cs="Arial"/>
          <w:sz w:val="22"/>
          <w:szCs w:val="22"/>
        </w:rPr>
        <w:t xml:space="preserve"> workplace </w:t>
      </w:r>
      <w:r w:rsidR="0022626F">
        <w:rPr>
          <w:rFonts w:ascii="Arial" w:hAnsi="Arial" w:cs="Arial"/>
          <w:sz w:val="22"/>
          <w:szCs w:val="22"/>
        </w:rPr>
        <w:t>by drawing</w:t>
      </w:r>
      <w:r w:rsidR="0022626F" w:rsidRPr="005C2963">
        <w:rPr>
          <w:rFonts w:ascii="Arial" w:hAnsi="Arial" w:cs="Arial"/>
          <w:sz w:val="22"/>
          <w:szCs w:val="22"/>
        </w:rPr>
        <w:t xml:space="preserve"> </w:t>
      </w:r>
      <w:r w:rsidRPr="005C2963">
        <w:rPr>
          <w:rFonts w:ascii="Arial" w:hAnsi="Arial" w:cs="Arial"/>
          <w:sz w:val="22"/>
          <w:szCs w:val="22"/>
        </w:rPr>
        <w:t xml:space="preserve">on </w:t>
      </w:r>
      <w:r w:rsidR="0022626F">
        <w:rPr>
          <w:rFonts w:ascii="Arial" w:hAnsi="Arial" w:cs="Arial"/>
          <w:sz w:val="22"/>
          <w:szCs w:val="22"/>
        </w:rPr>
        <w:t xml:space="preserve">existing </w:t>
      </w:r>
      <w:r w:rsidRPr="005C2963">
        <w:rPr>
          <w:rFonts w:ascii="Arial" w:hAnsi="Arial" w:cs="Arial"/>
          <w:sz w:val="22"/>
          <w:szCs w:val="22"/>
        </w:rPr>
        <w:t xml:space="preserve">skills and experience is one </w:t>
      </w:r>
      <w:r w:rsidR="0022626F">
        <w:rPr>
          <w:rFonts w:ascii="Arial" w:hAnsi="Arial" w:cs="Arial"/>
          <w:sz w:val="22"/>
          <w:szCs w:val="22"/>
        </w:rPr>
        <w:t xml:space="preserve">important </w:t>
      </w:r>
      <w:r w:rsidRPr="005C2963">
        <w:rPr>
          <w:rFonts w:ascii="Arial" w:hAnsi="Arial" w:cs="Arial"/>
          <w:sz w:val="22"/>
          <w:szCs w:val="22"/>
        </w:rPr>
        <w:t>aspect of</w:t>
      </w:r>
      <w:r w:rsidR="001A0BA9" w:rsidRPr="005C2963">
        <w:rPr>
          <w:rFonts w:ascii="Arial" w:hAnsi="Arial" w:cs="Arial"/>
          <w:sz w:val="22"/>
          <w:szCs w:val="22"/>
        </w:rPr>
        <w:t xml:space="preserve"> placement</w:t>
      </w:r>
      <w:r w:rsidR="0022626F">
        <w:rPr>
          <w:rFonts w:ascii="Arial" w:hAnsi="Arial" w:cs="Arial"/>
          <w:sz w:val="22"/>
          <w:szCs w:val="22"/>
        </w:rPr>
        <w:t>,</w:t>
      </w:r>
      <w:r w:rsidR="001A0BA9" w:rsidRPr="005C2963">
        <w:rPr>
          <w:rFonts w:ascii="Arial" w:hAnsi="Arial" w:cs="Arial"/>
          <w:sz w:val="22"/>
          <w:szCs w:val="22"/>
        </w:rPr>
        <w:t xml:space="preserve"> and this transition can </w:t>
      </w:r>
      <w:r w:rsidR="0022626F">
        <w:rPr>
          <w:rFonts w:ascii="Arial" w:hAnsi="Arial" w:cs="Arial"/>
          <w:sz w:val="22"/>
          <w:szCs w:val="22"/>
        </w:rPr>
        <w:t xml:space="preserve">also </w:t>
      </w:r>
      <w:r w:rsidR="001A0BA9" w:rsidRPr="005C2963">
        <w:rPr>
          <w:rFonts w:ascii="Arial" w:hAnsi="Arial" w:cs="Arial"/>
          <w:sz w:val="22"/>
          <w:szCs w:val="22"/>
        </w:rPr>
        <w:t xml:space="preserve">be eased by self-verification as a </w:t>
      </w:r>
      <w:r w:rsidR="007F7507">
        <w:rPr>
          <w:rFonts w:ascii="Arial" w:hAnsi="Arial" w:cs="Arial"/>
          <w:sz w:val="22"/>
          <w:szCs w:val="22"/>
        </w:rPr>
        <w:t>professional (</w:t>
      </w:r>
      <w:r w:rsidR="00033AB6" w:rsidRPr="005C2963">
        <w:rPr>
          <w:rFonts w:ascii="Arial" w:hAnsi="Arial" w:cs="Arial"/>
          <w:sz w:val="22"/>
          <w:szCs w:val="22"/>
        </w:rPr>
        <w:t>for example, Costello</w:t>
      </w:r>
      <w:r w:rsidR="007F7507">
        <w:rPr>
          <w:rFonts w:ascii="Arial" w:hAnsi="Arial" w:cs="Arial"/>
          <w:sz w:val="22"/>
          <w:szCs w:val="22"/>
        </w:rPr>
        <w:t>, 2005)</w:t>
      </w:r>
      <w:r w:rsidR="001A0BA9" w:rsidRPr="005C2963">
        <w:rPr>
          <w:rFonts w:ascii="Arial" w:hAnsi="Arial" w:cs="Arial"/>
          <w:sz w:val="22"/>
          <w:szCs w:val="22"/>
        </w:rPr>
        <w:t xml:space="preserve">.  </w:t>
      </w:r>
      <w:proofErr w:type="gramStart"/>
      <w:r w:rsidR="001A0BA9" w:rsidRPr="005C2963">
        <w:rPr>
          <w:rFonts w:ascii="Arial" w:hAnsi="Arial" w:cs="Arial"/>
          <w:sz w:val="22"/>
          <w:szCs w:val="22"/>
        </w:rPr>
        <w:t>But</w:t>
      </w:r>
      <w:proofErr w:type="gramEnd"/>
      <w:r w:rsidR="001A0BA9" w:rsidRPr="005C2963">
        <w:rPr>
          <w:rFonts w:ascii="Arial" w:hAnsi="Arial" w:cs="Arial"/>
          <w:sz w:val="22"/>
          <w:szCs w:val="22"/>
        </w:rPr>
        <w:t xml:space="preserve"> what about the students who do not g</w:t>
      </w:r>
      <w:r w:rsidR="0022626F">
        <w:rPr>
          <w:rFonts w:ascii="Arial" w:hAnsi="Arial" w:cs="Arial"/>
          <w:sz w:val="22"/>
          <w:szCs w:val="22"/>
        </w:rPr>
        <w:t>ain</w:t>
      </w:r>
      <w:r w:rsidR="001A0BA9" w:rsidRPr="005C2963">
        <w:rPr>
          <w:rFonts w:ascii="Arial" w:hAnsi="Arial" w:cs="Arial"/>
          <w:sz w:val="22"/>
          <w:szCs w:val="22"/>
        </w:rPr>
        <w:t xml:space="preserve"> a placement? Can the experience of reading placement adverts, writing their CVs, attending networking events and interviews affect </w:t>
      </w:r>
      <w:r w:rsidR="00E8642F">
        <w:rPr>
          <w:rFonts w:ascii="Arial" w:hAnsi="Arial" w:cs="Arial"/>
          <w:sz w:val="22"/>
          <w:szCs w:val="22"/>
        </w:rPr>
        <w:t>the way they view themselves, i.e.</w:t>
      </w:r>
      <w:r w:rsidR="001A0BA9" w:rsidRPr="005C2963">
        <w:rPr>
          <w:rFonts w:ascii="Arial" w:hAnsi="Arial" w:cs="Arial"/>
          <w:sz w:val="22"/>
          <w:szCs w:val="22"/>
        </w:rPr>
        <w:t xml:space="preserve"> their self-identity? </w:t>
      </w:r>
      <w:r w:rsidRPr="005C2963">
        <w:rPr>
          <w:rFonts w:ascii="Arial" w:hAnsi="Arial" w:cs="Arial"/>
          <w:sz w:val="22"/>
          <w:szCs w:val="22"/>
        </w:rPr>
        <w:t>The construction of professional identity has been the subject of recent research</w:t>
      </w:r>
      <w:r w:rsidR="001A0BA9" w:rsidRPr="005C2963">
        <w:rPr>
          <w:rFonts w:ascii="Arial" w:hAnsi="Arial" w:cs="Arial"/>
          <w:sz w:val="22"/>
          <w:szCs w:val="22"/>
        </w:rPr>
        <w:t>,</w:t>
      </w:r>
      <w:r w:rsidRPr="005C2963">
        <w:rPr>
          <w:rFonts w:ascii="Arial" w:hAnsi="Arial" w:cs="Arial"/>
          <w:sz w:val="22"/>
          <w:szCs w:val="22"/>
        </w:rPr>
        <w:t xml:space="preserve"> based on identity theory</w:t>
      </w:r>
      <w:r w:rsidR="00033AB6" w:rsidRPr="005C2963">
        <w:rPr>
          <w:rFonts w:ascii="Arial" w:hAnsi="Arial" w:cs="Arial"/>
          <w:sz w:val="22"/>
          <w:szCs w:val="22"/>
        </w:rPr>
        <w:t>.</w:t>
      </w:r>
      <w:r w:rsidRPr="005C2963">
        <w:rPr>
          <w:rFonts w:ascii="Arial" w:hAnsi="Arial" w:cs="Arial"/>
          <w:sz w:val="22"/>
          <w:szCs w:val="22"/>
        </w:rPr>
        <w:t xml:space="preserve"> </w:t>
      </w:r>
      <w:r w:rsidR="001769FF" w:rsidRPr="005C2963">
        <w:rPr>
          <w:rFonts w:ascii="Arial" w:hAnsi="Arial" w:cs="Arial"/>
          <w:sz w:val="22"/>
          <w:szCs w:val="22"/>
        </w:rPr>
        <w:t>Identity theory</w:t>
      </w:r>
      <w:r w:rsidRPr="005C2963">
        <w:rPr>
          <w:rFonts w:ascii="Arial" w:hAnsi="Arial" w:cs="Arial"/>
          <w:sz w:val="22"/>
          <w:szCs w:val="22"/>
        </w:rPr>
        <w:t xml:space="preserve"> </w:t>
      </w:r>
      <w:r w:rsidR="00033AB6" w:rsidRPr="005C2963">
        <w:rPr>
          <w:rFonts w:ascii="Arial" w:hAnsi="Arial" w:cs="Arial"/>
          <w:sz w:val="22"/>
          <w:szCs w:val="22"/>
        </w:rPr>
        <w:t>recognis</w:t>
      </w:r>
      <w:r w:rsidR="00EB31F8" w:rsidRPr="005C2963">
        <w:rPr>
          <w:rFonts w:ascii="Arial" w:hAnsi="Arial" w:cs="Arial"/>
          <w:sz w:val="22"/>
          <w:szCs w:val="22"/>
        </w:rPr>
        <w:t>es</w:t>
      </w:r>
      <w:r w:rsidRPr="005C2963">
        <w:rPr>
          <w:rFonts w:ascii="Arial" w:hAnsi="Arial" w:cs="Arial"/>
          <w:sz w:val="22"/>
          <w:szCs w:val="22"/>
        </w:rPr>
        <w:t xml:space="preserve"> multiple </w:t>
      </w:r>
      <w:proofErr w:type="gramStart"/>
      <w:r w:rsidRPr="005C2963">
        <w:rPr>
          <w:rFonts w:ascii="Arial" w:hAnsi="Arial" w:cs="Arial"/>
          <w:sz w:val="22"/>
          <w:szCs w:val="22"/>
        </w:rPr>
        <w:t xml:space="preserve">identities </w:t>
      </w:r>
      <w:r w:rsidR="001A0BA9" w:rsidRPr="005C2963">
        <w:rPr>
          <w:rFonts w:ascii="Arial" w:hAnsi="Arial" w:cs="Arial"/>
          <w:sz w:val="22"/>
          <w:szCs w:val="22"/>
        </w:rPr>
        <w:t>which, in turn, leads to</w:t>
      </w:r>
      <w:r w:rsidRPr="005C2963">
        <w:rPr>
          <w:rFonts w:ascii="Arial" w:hAnsi="Arial" w:cs="Arial"/>
          <w:sz w:val="22"/>
          <w:szCs w:val="22"/>
        </w:rPr>
        <w:t xml:space="preserve"> </w:t>
      </w:r>
      <w:r w:rsidR="000143A3" w:rsidRPr="005C2963">
        <w:rPr>
          <w:rFonts w:ascii="Arial" w:hAnsi="Arial" w:cs="Arial"/>
          <w:sz w:val="22"/>
          <w:szCs w:val="22"/>
        </w:rPr>
        <w:t>theories</w:t>
      </w:r>
      <w:r w:rsidRPr="005C2963">
        <w:rPr>
          <w:rFonts w:ascii="Arial" w:hAnsi="Arial" w:cs="Arial"/>
          <w:sz w:val="22"/>
          <w:szCs w:val="22"/>
        </w:rPr>
        <w:t xml:space="preserve"> of identity</w:t>
      </w:r>
      <w:r w:rsidR="00033AB6" w:rsidRPr="005C2963">
        <w:rPr>
          <w:rFonts w:ascii="Arial" w:hAnsi="Arial" w:cs="Arial"/>
          <w:sz w:val="22"/>
          <w:szCs w:val="22"/>
        </w:rPr>
        <w:t xml:space="preserve"> salience with p</w:t>
      </w:r>
      <w:r w:rsidRPr="005C2963">
        <w:rPr>
          <w:rFonts w:ascii="Arial" w:hAnsi="Arial" w:cs="Arial"/>
          <w:sz w:val="22"/>
          <w:szCs w:val="22"/>
        </w:rPr>
        <w:t xml:space="preserve">revious studies </w:t>
      </w:r>
      <w:r w:rsidR="00033AB6" w:rsidRPr="005C2963">
        <w:rPr>
          <w:rFonts w:ascii="Arial" w:hAnsi="Arial" w:cs="Arial"/>
          <w:sz w:val="22"/>
          <w:szCs w:val="22"/>
        </w:rPr>
        <w:t>exploring</w:t>
      </w:r>
      <w:r w:rsidRPr="005C2963">
        <w:rPr>
          <w:rFonts w:ascii="Arial" w:hAnsi="Arial" w:cs="Arial"/>
          <w:sz w:val="22"/>
          <w:szCs w:val="22"/>
        </w:rPr>
        <w:t xml:space="preserve">, for example, how </w:t>
      </w:r>
      <w:r w:rsidR="001F08A5" w:rsidRPr="005C2963">
        <w:rPr>
          <w:rFonts w:ascii="Arial" w:hAnsi="Arial" w:cs="Arial"/>
          <w:sz w:val="22"/>
          <w:szCs w:val="22"/>
        </w:rPr>
        <w:t>multiple identities</w:t>
      </w:r>
      <w:r w:rsidR="00033AB6" w:rsidRPr="005C2963">
        <w:rPr>
          <w:rFonts w:ascii="Arial" w:hAnsi="Arial" w:cs="Arial"/>
          <w:sz w:val="22"/>
          <w:szCs w:val="22"/>
        </w:rPr>
        <w:t xml:space="preserve"> are</w:t>
      </w:r>
      <w:proofErr w:type="gramEnd"/>
      <w:r w:rsidR="00033AB6" w:rsidRPr="005C2963">
        <w:rPr>
          <w:rFonts w:ascii="Arial" w:hAnsi="Arial" w:cs="Arial"/>
          <w:sz w:val="22"/>
          <w:szCs w:val="22"/>
        </w:rPr>
        <w:t xml:space="preserve"> resolved</w:t>
      </w:r>
      <w:r w:rsidR="007F7507">
        <w:rPr>
          <w:rFonts w:ascii="Arial" w:hAnsi="Arial" w:cs="Arial"/>
          <w:sz w:val="22"/>
          <w:szCs w:val="22"/>
        </w:rPr>
        <w:t xml:space="preserve"> (</w:t>
      </w:r>
      <w:proofErr w:type="spellStart"/>
      <w:r w:rsidR="007F7507">
        <w:rPr>
          <w:rFonts w:ascii="Arial" w:hAnsi="Arial" w:cs="Arial"/>
          <w:sz w:val="22"/>
          <w:szCs w:val="22"/>
        </w:rPr>
        <w:t>Serpe</w:t>
      </w:r>
      <w:proofErr w:type="spellEnd"/>
      <w:r w:rsidR="007F7507">
        <w:rPr>
          <w:rFonts w:ascii="Arial" w:hAnsi="Arial" w:cs="Arial"/>
          <w:sz w:val="22"/>
          <w:szCs w:val="22"/>
        </w:rPr>
        <w:t xml:space="preserve"> &amp; Stryker, 2011)</w:t>
      </w:r>
      <w:r w:rsidRPr="005C2963">
        <w:rPr>
          <w:rFonts w:ascii="Arial" w:hAnsi="Arial" w:cs="Arial"/>
          <w:sz w:val="22"/>
          <w:szCs w:val="22"/>
        </w:rPr>
        <w:t xml:space="preserve">. The construction of professional identity, one of these multiple identities, is considered to be the process by which a combination of technical skills, capabilities, status and roles merge with work and life experiences into a ‘coherent image of self’ </w:t>
      </w:r>
      <w:r w:rsidR="007F7507">
        <w:rPr>
          <w:rFonts w:ascii="Arial" w:hAnsi="Arial" w:cs="Arial"/>
          <w:sz w:val="22"/>
          <w:szCs w:val="22"/>
        </w:rPr>
        <w:t>(</w:t>
      </w:r>
      <w:proofErr w:type="spellStart"/>
      <w:r w:rsidR="007F7507">
        <w:rPr>
          <w:rFonts w:ascii="Arial" w:hAnsi="Arial" w:cs="Arial"/>
          <w:sz w:val="22"/>
          <w:szCs w:val="22"/>
        </w:rPr>
        <w:t>Cascio</w:t>
      </w:r>
      <w:proofErr w:type="spellEnd"/>
      <w:r w:rsidR="007F7507">
        <w:rPr>
          <w:rFonts w:ascii="Arial" w:hAnsi="Arial" w:cs="Arial"/>
          <w:sz w:val="22"/>
          <w:szCs w:val="22"/>
        </w:rPr>
        <w:t xml:space="preserve"> &amp; </w:t>
      </w:r>
      <w:proofErr w:type="spellStart"/>
      <w:r w:rsidR="007F7507">
        <w:rPr>
          <w:rFonts w:ascii="Arial" w:hAnsi="Arial" w:cs="Arial"/>
          <w:sz w:val="22"/>
          <w:szCs w:val="22"/>
        </w:rPr>
        <w:t>Gasker</w:t>
      </w:r>
      <w:proofErr w:type="spellEnd"/>
      <w:r w:rsidR="007F7507">
        <w:rPr>
          <w:rFonts w:ascii="Arial" w:hAnsi="Arial" w:cs="Arial"/>
          <w:sz w:val="22"/>
          <w:szCs w:val="22"/>
        </w:rPr>
        <w:t>, 2011)</w:t>
      </w:r>
      <w:r w:rsidR="001F08A5" w:rsidRPr="005C2963">
        <w:rPr>
          <w:rFonts w:ascii="Arial" w:hAnsi="Arial" w:cs="Arial"/>
          <w:sz w:val="22"/>
          <w:szCs w:val="22"/>
        </w:rPr>
        <w:t xml:space="preserve">. </w:t>
      </w:r>
      <w:r w:rsidRPr="005C2963">
        <w:rPr>
          <w:rFonts w:ascii="Arial" w:hAnsi="Arial" w:cs="Arial"/>
          <w:sz w:val="22"/>
          <w:szCs w:val="22"/>
        </w:rPr>
        <w:t xml:space="preserve">Theories of </w:t>
      </w:r>
      <w:r w:rsidR="00E8642F">
        <w:rPr>
          <w:rFonts w:ascii="Arial" w:hAnsi="Arial" w:cs="Arial"/>
          <w:sz w:val="22"/>
          <w:szCs w:val="22"/>
        </w:rPr>
        <w:t>adaptation</w:t>
      </w:r>
      <w:r w:rsidR="001A0BA9" w:rsidRPr="005C2963">
        <w:rPr>
          <w:rFonts w:ascii="Arial" w:hAnsi="Arial" w:cs="Arial"/>
          <w:sz w:val="22"/>
          <w:szCs w:val="22"/>
        </w:rPr>
        <w:t xml:space="preserve"> of </w:t>
      </w:r>
      <w:r w:rsidRPr="005C2963">
        <w:rPr>
          <w:rFonts w:ascii="Arial" w:hAnsi="Arial" w:cs="Arial"/>
          <w:sz w:val="22"/>
          <w:szCs w:val="22"/>
        </w:rPr>
        <w:t xml:space="preserve">identity suggest that </w:t>
      </w:r>
      <w:r w:rsidR="001A0BA9" w:rsidRPr="005C2963">
        <w:rPr>
          <w:rFonts w:ascii="Arial" w:hAnsi="Arial" w:cs="Arial"/>
          <w:sz w:val="22"/>
          <w:szCs w:val="22"/>
        </w:rPr>
        <w:t>individuals</w:t>
      </w:r>
      <w:r w:rsidRPr="005C2963">
        <w:rPr>
          <w:rFonts w:ascii="Arial" w:hAnsi="Arial" w:cs="Arial"/>
          <w:sz w:val="22"/>
          <w:szCs w:val="22"/>
        </w:rPr>
        <w:t xml:space="preserve"> undertake identity work to ease transition (for example</w:t>
      </w:r>
      <w:r w:rsidR="007F7507">
        <w:rPr>
          <w:rFonts w:ascii="Arial" w:hAnsi="Arial" w:cs="Arial"/>
          <w:sz w:val="22"/>
          <w:szCs w:val="22"/>
        </w:rPr>
        <w:t xml:space="preserve">, </w:t>
      </w:r>
      <w:proofErr w:type="spellStart"/>
      <w:r w:rsidR="007F7507">
        <w:rPr>
          <w:rFonts w:ascii="Arial" w:hAnsi="Arial" w:cs="Arial"/>
          <w:sz w:val="22"/>
          <w:szCs w:val="22"/>
        </w:rPr>
        <w:t>Ibbara</w:t>
      </w:r>
      <w:proofErr w:type="spellEnd"/>
      <w:r w:rsidR="007F7507">
        <w:rPr>
          <w:rFonts w:ascii="Arial" w:hAnsi="Arial" w:cs="Arial"/>
          <w:sz w:val="22"/>
          <w:szCs w:val="22"/>
        </w:rPr>
        <w:t xml:space="preserve">, 1999; Higgins &amp; </w:t>
      </w:r>
      <w:proofErr w:type="spellStart"/>
      <w:r w:rsidR="007F7507">
        <w:rPr>
          <w:rFonts w:ascii="Arial" w:hAnsi="Arial" w:cs="Arial"/>
          <w:sz w:val="22"/>
          <w:szCs w:val="22"/>
        </w:rPr>
        <w:t>Kram</w:t>
      </w:r>
      <w:proofErr w:type="spellEnd"/>
      <w:r w:rsidR="007F7507">
        <w:rPr>
          <w:rFonts w:ascii="Arial" w:hAnsi="Arial" w:cs="Arial"/>
          <w:sz w:val="22"/>
          <w:szCs w:val="22"/>
        </w:rPr>
        <w:t xml:space="preserve">, 2001; </w:t>
      </w:r>
      <w:proofErr w:type="spellStart"/>
      <w:r w:rsidR="007F7507">
        <w:rPr>
          <w:rFonts w:ascii="Arial" w:hAnsi="Arial" w:cs="Arial"/>
          <w:sz w:val="22"/>
          <w:szCs w:val="22"/>
        </w:rPr>
        <w:t>Dobrow</w:t>
      </w:r>
      <w:proofErr w:type="spellEnd"/>
      <w:r w:rsidR="007F7507">
        <w:rPr>
          <w:rFonts w:ascii="Arial" w:hAnsi="Arial" w:cs="Arial"/>
          <w:sz w:val="22"/>
          <w:szCs w:val="22"/>
        </w:rPr>
        <w:t xml:space="preserve"> &amp; Higgins, 2005)</w:t>
      </w:r>
      <w:r w:rsidR="000143A3" w:rsidRPr="005C2963">
        <w:rPr>
          <w:rFonts w:ascii="Arial" w:hAnsi="Arial" w:cs="Arial"/>
          <w:sz w:val="22"/>
          <w:szCs w:val="22"/>
        </w:rPr>
        <w:t xml:space="preserve">). This paper describes </w:t>
      </w:r>
      <w:r w:rsidR="00A00447" w:rsidRPr="005C2963">
        <w:rPr>
          <w:rFonts w:ascii="Arial" w:hAnsi="Arial" w:cs="Arial"/>
          <w:sz w:val="22"/>
          <w:szCs w:val="22"/>
        </w:rPr>
        <w:t>interventions</w:t>
      </w:r>
      <w:r w:rsidR="00E8642F">
        <w:rPr>
          <w:rFonts w:ascii="Arial" w:hAnsi="Arial" w:cs="Arial"/>
          <w:sz w:val="22"/>
          <w:szCs w:val="22"/>
        </w:rPr>
        <w:t>,</w:t>
      </w:r>
      <w:r w:rsidR="00A00447" w:rsidRPr="005C2963">
        <w:rPr>
          <w:rFonts w:ascii="Arial" w:hAnsi="Arial" w:cs="Arial"/>
          <w:sz w:val="22"/>
          <w:szCs w:val="22"/>
        </w:rPr>
        <w:t xml:space="preserve"> introduced </w:t>
      </w:r>
      <w:r w:rsidR="0022626F">
        <w:rPr>
          <w:rFonts w:ascii="Arial" w:hAnsi="Arial" w:cs="Arial"/>
          <w:sz w:val="22"/>
          <w:szCs w:val="22"/>
        </w:rPr>
        <w:t>via</w:t>
      </w:r>
      <w:r w:rsidR="0022626F" w:rsidRPr="005C2963">
        <w:rPr>
          <w:rFonts w:ascii="Arial" w:hAnsi="Arial" w:cs="Arial"/>
          <w:sz w:val="22"/>
          <w:szCs w:val="22"/>
        </w:rPr>
        <w:t xml:space="preserve"> </w:t>
      </w:r>
      <w:r w:rsidR="00A00447" w:rsidRPr="005C2963">
        <w:rPr>
          <w:rFonts w:ascii="Arial" w:hAnsi="Arial" w:cs="Arial"/>
          <w:sz w:val="22"/>
          <w:szCs w:val="22"/>
        </w:rPr>
        <w:t>e-Placement Scotland</w:t>
      </w:r>
      <w:r w:rsidR="00E8642F">
        <w:rPr>
          <w:rFonts w:ascii="Arial" w:hAnsi="Arial" w:cs="Arial"/>
          <w:sz w:val="22"/>
          <w:szCs w:val="22"/>
        </w:rPr>
        <w:t>,</w:t>
      </w:r>
      <w:r w:rsidRPr="005C2963">
        <w:rPr>
          <w:rFonts w:ascii="Arial" w:hAnsi="Arial" w:cs="Arial"/>
          <w:sz w:val="22"/>
          <w:szCs w:val="22"/>
        </w:rPr>
        <w:t xml:space="preserve"> </w:t>
      </w:r>
      <w:r w:rsidR="00461255" w:rsidRPr="005C2963">
        <w:rPr>
          <w:rFonts w:ascii="Arial" w:hAnsi="Arial" w:cs="Arial"/>
          <w:sz w:val="22"/>
          <w:szCs w:val="22"/>
        </w:rPr>
        <w:t xml:space="preserve">designed to </w:t>
      </w:r>
      <w:r w:rsidR="00A00447" w:rsidRPr="005C2963">
        <w:rPr>
          <w:rFonts w:ascii="Arial" w:hAnsi="Arial" w:cs="Arial"/>
          <w:sz w:val="22"/>
          <w:szCs w:val="22"/>
        </w:rPr>
        <w:t>challenge</w:t>
      </w:r>
      <w:r w:rsidR="000143A3" w:rsidRPr="005C2963">
        <w:rPr>
          <w:rFonts w:ascii="Arial" w:hAnsi="Arial" w:cs="Arial"/>
          <w:sz w:val="22"/>
          <w:szCs w:val="22"/>
        </w:rPr>
        <w:t xml:space="preserve"> students’ identity construction through </w:t>
      </w:r>
      <w:r w:rsidR="00033AB6" w:rsidRPr="005C2963">
        <w:rPr>
          <w:rFonts w:ascii="Arial" w:hAnsi="Arial" w:cs="Arial"/>
          <w:sz w:val="22"/>
          <w:szCs w:val="22"/>
        </w:rPr>
        <w:t xml:space="preserve">a series of placement promotion and preparation </w:t>
      </w:r>
      <w:r w:rsidR="001769FF" w:rsidRPr="005C2963">
        <w:rPr>
          <w:rFonts w:ascii="Arial" w:hAnsi="Arial" w:cs="Arial"/>
          <w:sz w:val="22"/>
          <w:szCs w:val="22"/>
        </w:rPr>
        <w:t xml:space="preserve">interactions. </w:t>
      </w:r>
      <w:r w:rsidR="00744BAA" w:rsidRPr="005C2963">
        <w:rPr>
          <w:rFonts w:ascii="Arial" w:hAnsi="Arial" w:cs="Arial"/>
          <w:sz w:val="22"/>
          <w:szCs w:val="22"/>
        </w:rPr>
        <w:t xml:space="preserve">These interventions are designed to add value in two ways: to prepare students for the placement application process, and in the longer term to provide insights to the graduate application process and </w:t>
      </w:r>
      <w:r w:rsidR="0022626F">
        <w:rPr>
          <w:rFonts w:ascii="Arial" w:hAnsi="Arial" w:cs="Arial"/>
          <w:sz w:val="22"/>
          <w:szCs w:val="22"/>
        </w:rPr>
        <w:t xml:space="preserve">also into professional </w:t>
      </w:r>
      <w:r w:rsidR="00744BAA" w:rsidRPr="005C2963">
        <w:rPr>
          <w:rFonts w:ascii="Arial" w:hAnsi="Arial" w:cs="Arial"/>
          <w:sz w:val="22"/>
          <w:szCs w:val="22"/>
        </w:rPr>
        <w:t xml:space="preserve">working life. </w:t>
      </w:r>
      <w:r w:rsidR="0022626F">
        <w:rPr>
          <w:rFonts w:ascii="Arial" w:hAnsi="Arial" w:cs="Arial"/>
          <w:sz w:val="22"/>
          <w:szCs w:val="22"/>
        </w:rPr>
        <w:t>Building up</w:t>
      </w:r>
      <w:r w:rsidR="001769FF" w:rsidRPr="005C2963">
        <w:rPr>
          <w:rFonts w:ascii="Arial" w:hAnsi="Arial" w:cs="Arial"/>
          <w:sz w:val="22"/>
          <w:szCs w:val="22"/>
        </w:rPr>
        <w:t xml:space="preserve">on </w:t>
      </w:r>
      <w:r w:rsidR="0022626F">
        <w:rPr>
          <w:rFonts w:ascii="Arial" w:hAnsi="Arial" w:cs="Arial"/>
          <w:sz w:val="22"/>
          <w:szCs w:val="22"/>
        </w:rPr>
        <w:t xml:space="preserve">initial work in this area </w:t>
      </w:r>
      <w:r w:rsidR="007C7E5C">
        <w:rPr>
          <w:rFonts w:ascii="Arial" w:hAnsi="Arial" w:cs="Arial"/>
          <w:sz w:val="22"/>
          <w:szCs w:val="22"/>
        </w:rPr>
        <w:t>by Smith, et al. (2014),</w:t>
      </w:r>
      <w:r w:rsidR="00A00447" w:rsidRPr="005C2963">
        <w:rPr>
          <w:rFonts w:ascii="Arial" w:hAnsi="Arial" w:cs="Arial"/>
          <w:sz w:val="22"/>
          <w:szCs w:val="22"/>
        </w:rPr>
        <w:t xml:space="preserve"> </w:t>
      </w:r>
      <w:r w:rsidR="00033AB6" w:rsidRPr="005C2963">
        <w:rPr>
          <w:rFonts w:ascii="Arial" w:hAnsi="Arial" w:cs="Arial"/>
          <w:sz w:val="22"/>
          <w:szCs w:val="22"/>
        </w:rPr>
        <w:t xml:space="preserve">the </w:t>
      </w:r>
      <w:r w:rsidR="00A00447" w:rsidRPr="005C2963">
        <w:rPr>
          <w:rFonts w:ascii="Arial" w:hAnsi="Arial" w:cs="Arial"/>
          <w:sz w:val="22"/>
          <w:szCs w:val="22"/>
        </w:rPr>
        <w:t>e</w:t>
      </w:r>
      <w:r w:rsidR="00F008F0" w:rsidRPr="005C2963">
        <w:rPr>
          <w:rFonts w:ascii="Arial" w:hAnsi="Arial" w:cs="Arial"/>
          <w:sz w:val="22"/>
          <w:szCs w:val="22"/>
        </w:rPr>
        <w:t>xisting identity and professional identity literature</w:t>
      </w:r>
      <w:r w:rsidR="000143A3" w:rsidRPr="005C2963">
        <w:rPr>
          <w:rFonts w:ascii="Arial" w:hAnsi="Arial" w:cs="Arial"/>
          <w:sz w:val="22"/>
          <w:szCs w:val="22"/>
        </w:rPr>
        <w:t xml:space="preserve"> </w:t>
      </w:r>
      <w:proofErr w:type="gramStart"/>
      <w:r w:rsidR="000143A3" w:rsidRPr="005C2963">
        <w:rPr>
          <w:rFonts w:ascii="Arial" w:hAnsi="Arial" w:cs="Arial"/>
          <w:sz w:val="22"/>
          <w:szCs w:val="22"/>
        </w:rPr>
        <w:t>is reviewed</w:t>
      </w:r>
      <w:proofErr w:type="gramEnd"/>
      <w:r w:rsidR="00F008F0" w:rsidRPr="005C2963">
        <w:rPr>
          <w:rFonts w:ascii="Arial" w:hAnsi="Arial" w:cs="Arial"/>
          <w:sz w:val="22"/>
          <w:szCs w:val="22"/>
        </w:rPr>
        <w:t xml:space="preserve"> to provide a theoretical framework for </w:t>
      </w:r>
      <w:r w:rsidR="00790FE1" w:rsidRPr="005C2963">
        <w:rPr>
          <w:rFonts w:ascii="Arial" w:hAnsi="Arial" w:cs="Arial"/>
          <w:sz w:val="22"/>
          <w:szCs w:val="22"/>
        </w:rPr>
        <w:t xml:space="preserve">the exploration of </w:t>
      </w:r>
      <w:r w:rsidR="00F008F0" w:rsidRPr="005C2963">
        <w:rPr>
          <w:rFonts w:ascii="Arial" w:hAnsi="Arial" w:cs="Arial"/>
          <w:sz w:val="22"/>
          <w:szCs w:val="22"/>
        </w:rPr>
        <w:t xml:space="preserve">the experience of students in terms of identity construction during their </w:t>
      </w:r>
      <w:r w:rsidR="00A00447" w:rsidRPr="005C2963">
        <w:rPr>
          <w:rFonts w:ascii="Arial" w:hAnsi="Arial" w:cs="Arial"/>
          <w:sz w:val="22"/>
          <w:szCs w:val="22"/>
        </w:rPr>
        <w:t>experience of the e-Placement Scotland project</w:t>
      </w:r>
      <w:r w:rsidR="00F008F0" w:rsidRPr="005C2963">
        <w:rPr>
          <w:rFonts w:ascii="Arial" w:hAnsi="Arial" w:cs="Arial"/>
          <w:sz w:val="22"/>
          <w:szCs w:val="22"/>
        </w:rPr>
        <w:t xml:space="preserve">. </w:t>
      </w:r>
      <w:r w:rsidR="00EA27F6" w:rsidRPr="005C2963">
        <w:rPr>
          <w:rFonts w:ascii="Arial" w:hAnsi="Arial" w:cs="Arial"/>
          <w:sz w:val="22"/>
          <w:szCs w:val="22"/>
        </w:rPr>
        <w:t>The interventions are then described and students</w:t>
      </w:r>
      <w:r w:rsidR="00A5423D" w:rsidRPr="005C2963">
        <w:rPr>
          <w:rFonts w:ascii="Arial" w:hAnsi="Arial" w:cs="Arial"/>
          <w:sz w:val="22"/>
          <w:szCs w:val="22"/>
        </w:rPr>
        <w:t>’</w:t>
      </w:r>
      <w:r w:rsidR="00EA27F6" w:rsidRPr="005C2963">
        <w:rPr>
          <w:rFonts w:ascii="Arial" w:hAnsi="Arial" w:cs="Arial"/>
          <w:sz w:val="22"/>
          <w:szCs w:val="22"/>
        </w:rPr>
        <w:t xml:space="preserve"> experiences considered in light of the literature.</w:t>
      </w:r>
    </w:p>
    <w:p w14:paraId="13E80AF5" w14:textId="23D7F9B1" w:rsidR="008A55B5" w:rsidRPr="00797A6D" w:rsidRDefault="001A299B" w:rsidP="00797A6D">
      <w:pPr>
        <w:pStyle w:val="Level1-QAAheading"/>
      </w:pPr>
      <w:r w:rsidRPr="00797A6D">
        <w:t>C</w:t>
      </w:r>
      <w:r w:rsidR="00797A6D">
        <w:t>ontext</w:t>
      </w:r>
    </w:p>
    <w:p w14:paraId="47F9080F" w14:textId="5D10A161" w:rsidR="00797A6D" w:rsidRDefault="001A299B" w:rsidP="00797A6D">
      <w:pPr>
        <w:jc w:val="left"/>
        <w:rPr>
          <w:rFonts w:ascii="Arial" w:hAnsi="Arial" w:cs="Arial"/>
          <w:sz w:val="22"/>
          <w:szCs w:val="22"/>
        </w:rPr>
      </w:pPr>
      <w:r w:rsidRPr="005C2963">
        <w:rPr>
          <w:rFonts w:ascii="Arial" w:hAnsi="Arial" w:cs="Arial"/>
          <w:sz w:val="22"/>
          <w:szCs w:val="22"/>
        </w:rPr>
        <w:t>After a sustained period, the</w:t>
      </w:r>
      <w:r w:rsidR="001769FF" w:rsidRPr="005C2963">
        <w:rPr>
          <w:rFonts w:ascii="Arial" w:hAnsi="Arial" w:cs="Arial"/>
          <w:sz w:val="22"/>
          <w:szCs w:val="22"/>
        </w:rPr>
        <w:t xml:space="preserve"> decline in the number of students </w:t>
      </w:r>
      <w:r w:rsidR="0022626F">
        <w:rPr>
          <w:rFonts w:ascii="Arial" w:hAnsi="Arial" w:cs="Arial"/>
          <w:sz w:val="22"/>
          <w:szCs w:val="22"/>
        </w:rPr>
        <w:t>studying</w:t>
      </w:r>
      <w:r w:rsidR="001769FF" w:rsidRPr="005C2963">
        <w:rPr>
          <w:rFonts w:ascii="Arial" w:hAnsi="Arial" w:cs="Arial"/>
          <w:sz w:val="22"/>
          <w:szCs w:val="22"/>
        </w:rPr>
        <w:t xml:space="preserve"> computer science </w:t>
      </w:r>
      <w:r w:rsidR="009915BE">
        <w:rPr>
          <w:rFonts w:ascii="Arial" w:hAnsi="Arial" w:cs="Arial"/>
          <w:sz w:val="22"/>
          <w:szCs w:val="22"/>
        </w:rPr>
        <w:t xml:space="preserve">(CS) </w:t>
      </w:r>
      <w:r w:rsidRPr="005C2963">
        <w:rPr>
          <w:rFonts w:ascii="Arial" w:hAnsi="Arial" w:cs="Arial"/>
          <w:sz w:val="22"/>
          <w:szCs w:val="22"/>
        </w:rPr>
        <w:t>appears</w:t>
      </w:r>
      <w:r w:rsidR="001769FF" w:rsidRPr="005C2963">
        <w:rPr>
          <w:rFonts w:ascii="Arial" w:hAnsi="Arial" w:cs="Arial"/>
          <w:sz w:val="22"/>
          <w:szCs w:val="22"/>
        </w:rPr>
        <w:t xml:space="preserve"> to have halted, however numbers in the UK, USA and Canada have not yet returned to the</w:t>
      </w:r>
      <w:r w:rsidR="009915BE">
        <w:rPr>
          <w:rFonts w:ascii="Arial" w:hAnsi="Arial" w:cs="Arial"/>
          <w:sz w:val="22"/>
          <w:szCs w:val="22"/>
        </w:rPr>
        <w:t xml:space="preserve"> </w:t>
      </w:r>
      <w:r w:rsidR="001769FF" w:rsidRPr="005C2963">
        <w:rPr>
          <w:rFonts w:ascii="Arial" w:hAnsi="Arial" w:cs="Arial"/>
          <w:sz w:val="22"/>
          <w:szCs w:val="22"/>
        </w:rPr>
        <w:t xml:space="preserve">peak levels </w:t>
      </w:r>
      <w:r w:rsidR="009915BE">
        <w:rPr>
          <w:rFonts w:ascii="Arial" w:hAnsi="Arial" w:cs="Arial"/>
          <w:sz w:val="22"/>
          <w:szCs w:val="22"/>
        </w:rPr>
        <w:t>seen in</w:t>
      </w:r>
      <w:r w:rsidR="001769FF" w:rsidRPr="005C2963">
        <w:rPr>
          <w:rFonts w:ascii="Arial" w:hAnsi="Arial" w:cs="Arial"/>
          <w:sz w:val="22"/>
          <w:szCs w:val="22"/>
        </w:rPr>
        <w:t xml:space="preserve"> 2004 (National Science Board, 2012). </w:t>
      </w:r>
      <w:r w:rsidR="009915BE">
        <w:rPr>
          <w:rFonts w:ascii="Arial" w:hAnsi="Arial" w:cs="Arial"/>
          <w:sz w:val="22"/>
          <w:szCs w:val="22"/>
        </w:rPr>
        <w:t>I</w:t>
      </w:r>
      <w:r w:rsidR="001769FF" w:rsidRPr="005C2963">
        <w:rPr>
          <w:rFonts w:ascii="Arial" w:hAnsi="Arial" w:cs="Arial"/>
          <w:sz w:val="22"/>
          <w:szCs w:val="22"/>
        </w:rPr>
        <w:t xml:space="preserve">n Scotland, the outlook for computing jobs is positive with strong growth anticipated (ScotlandIS, 2013). The trends </w:t>
      </w:r>
      <w:proofErr w:type="gramStart"/>
      <w:r w:rsidR="001769FF" w:rsidRPr="005C2963">
        <w:rPr>
          <w:rFonts w:ascii="Arial" w:hAnsi="Arial" w:cs="Arial"/>
          <w:sz w:val="22"/>
          <w:szCs w:val="22"/>
        </w:rPr>
        <w:t>being reported</w:t>
      </w:r>
      <w:proofErr w:type="gramEnd"/>
      <w:r w:rsidR="001769FF" w:rsidRPr="005C2963">
        <w:rPr>
          <w:rFonts w:ascii="Arial" w:hAnsi="Arial" w:cs="Arial"/>
          <w:sz w:val="22"/>
          <w:szCs w:val="22"/>
        </w:rPr>
        <w:t xml:space="preserve"> suggest</w:t>
      </w:r>
      <w:r w:rsidR="009915BE">
        <w:rPr>
          <w:rFonts w:ascii="Arial" w:hAnsi="Arial" w:cs="Arial"/>
          <w:sz w:val="22"/>
          <w:szCs w:val="22"/>
        </w:rPr>
        <w:t>s</w:t>
      </w:r>
      <w:r w:rsidR="001769FF" w:rsidRPr="005C2963">
        <w:rPr>
          <w:rFonts w:ascii="Arial" w:hAnsi="Arial" w:cs="Arial"/>
          <w:sz w:val="22"/>
          <w:szCs w:val="22"/>
        </w:rPr>
        <w:t xml:space="preserve"> that we need more highly skilled CS graduates. </w:t>
      </w:r>
      <w:r w:rsidR="00FC5812" w:rsidRPr="005C2963">
        <w:rPr>
          <w:rFonts w:ascii="Arial" w:hAnsi="Arial" w:cs="Arial"/>
          <w:sz w:val="22"/>
          <w:szCs w:val="22"/>
        </w:rPr>
        <w:t xml:space="preserve">Recognising the need for </w:t>
      </w:r>
      <w:r w:rsidR="009915BE">
        <w:rPr>
          <w:rFonts w:ascii="Arial" w:hAnsi="Arial" w:cs="Arial"/>
          <w:sz w:val="22"/>
          <w:szCs w:val="22"/>
        </w:rPr>
        <w:t xml:space="preserve">these </w:t>
      </w:r>
      <w:r w:rsidR="00FC5812" w:rsidRPr="005C2963">
        <w:rPr>
          <w:rFonts w:ascii="Arial" w:hAnsi="Arial" w:cs="Arial"/>
          <w:sz w:val="22"/>
          <w:szCs w:val="22"/>
        </w:rPr>
        <w:t xml:space="preserve">skilled graduates, </w:t>
      </w:r>
      <w:r w:rsidR="001769FF" w:rsidRPr="005C2963">
        <w:rPr>
          <w:rFonts w:ascii="Arial" w:hAnsi="Arial" w:cs="Arial"/>
          <w:sz w:val="22"/>
          <w:szCs w:val="22"/>
        </w:rPr>
        <w:t>the</w:t>
      </w:r>
      <w:r w:rsidR="00FC5812" w:rsidRPr="005C2963">
        <w:rPr>
          <w:rFonts w:ascii="Arial" w:hAnsi="Arial" w:cs="Arial"/>
          <w:sz w:val="22"/>
          <w:szCs w:val="22"/>
        </w:rPr>
        <w:t xml:space="preserve"> Scottish Funding Council (SFC) is supporting a Scotland-wide student placement project, e-Placement Scotland, to create over 2000 new paid placements across Scotland. </w:t>
      </w:r>
      <w:r w:rsidRPr="005C2963">
        <w:rPr>
          <w:rFonts w:ascii="Arial" w:hAnsi="Arial" w:cs="Arial"/>
          <w:sz w:val="22"/>
          <w:szCs w:val="22"/>
        </w:rPr>
        <w:t xml:space="preserve"> The</w:t>
      </w:r>
      <w:r w:rsidR="00FC5812" w:rsidRPr="005C2963">
        <w:rPr>
          <w:rFonts w:ascii="Arial" w:hAnsi="Arial" w:cs="Arial"/>
          <w:sz w:val="22"/>
          <w:szCs w:val="22"/>
        </w:rPr>
        <w:t xml:space="preserve"> project is employer-led, with an infrastructure designed to maximise applications for roles from students while minimising employer recruitment overheads. The project </w:t>
      </w:r>
      <w:proofErr w:type="gramStart"/>
      <w:r w:rsidR="00FC5812" w:rsidRPr="005C2963">
        <w:rPr>
          <w:rFonts w:ascii="Arial" w:hAnsi="Arial" w:cs="Arial"/>
          <w:sz w:val="22"/>
          <w:szCs w:val="22"/>
        </w:rPr>
        <w:t>is run</w:t>
      </w:r>
      <w:proofErr w:type="gramEnd"/>
      <w:r w:rsidR="00FC5812" w:rsidRPr="005C2963">
        <w:rPr>
          <w:rFonts w:ascii="Arial" w:hAnsi="Arial" w:cs="Arial"/>
          <w:sz w:val="22"/>
          <w:szCs w:val="22"/>
        </w:rPr>
        <w:t xml:space="preserve"> on behalf of the SFC by a project team based at Edinburgh Napier University working with ScotlandIS, the trade body for </w:t>
      </w:r>
      <w:r w:rsidR="009915BE">
        <w:rPr>
          <w:rFonts w:ascii="Arial" w:hAnsi="Arial" w:cs="Arial"/>
          <w:sz w:val="22"/>
          <w:szCs w:val="22"/>
        </w:rPr>
        <w:t>the digital technology industry</w:t>
      </w:r>
      <w:r w:rsidR="009915BE" w:rsidRPr="005C2963">
        <w:rPr>
          <w:rFonts w:ascii="Arial" w:hAnsi="Arial" w:cs="Arial"/>
          <w:sz w:val="22"/>
          <w:szCs w:val="22"/>
        </w:rPr>
        <w:t xml:space="preserve"> </w:t>
      </w:r>
      <w:r w:rsidR="00FC5812" w:rsidRPr="005C2963">
        <w:rPr>
          <w:rFonts w:ascii="Arial" w:hAnsi="Arial" w:cs="Arial"/>
          <w:sz w:val="22"/>
          <w:szCs w:val="22"/>
        </w:rPr>
        <w:t>in Scotland. Through employer demand a wide range of placement models have emerged, including the traditional one year placement, shorter placements and, increasingly, part-time placements undertaken alongside university study</w:t>
      </w:r>
      <w:r w:rsidR="001769FF" w:rsidRPr="005C2963">
        <w:rPr>
          <w:rFonts w:ascii="Arial" w:hAnsi="Arial" w:cs="Arial"/>
          <w:sz w:val="22"/>
          <w:szCs w:val="22"/>
        </w:rPr>
        <w:t xml:space="preserve"> (</w:t>
      </w:r>
      <w:r w:rsidR="007C7E5C">
        <w:rPr>
          <w:rFonts w:ascii="Arial" w:hAnsi="Arial" w:cs="Arial"/>
          <w:sz w:val="22"/>
          <w:szCs w:val="22"/>
        </w:rPr>
        <w:t>Smith &amp; Smith</w:t>
      </w:r>
      <w:r w:rsidR="001769FF" w:rsidRPr="005C2963">
        <w:rPr>
          <w:rFonts w:ascii="Arial" w:hAnsi="Arial" w:cs="Arial"/>
          <w:sz w:val="22"/>
          <w:szCs w:val="22"/>
        </w:rPr>
        <w:t>, 2014)</w:t>
      </w:r>
      <w:r w:rsidR="00FC5812" w:rsidRPr="005C2963">
        <w:rPr>
          <w:rFonts w:ascii="Arial" w:hAnsi="Arial" w:cs="Arial"/>
          <w:sz w:val="22"/>
          <w:szCs w:val="22"/>
        </w:rPr>
        <w:t xml:space="preserve">. </w:t>
      </w:r>
      <w:r w:rsidRPr="005C2963">
        <w:rPr>
          <w:rFonts w:ascii="Arial" w:hAnsi="Arial" w:cs="Arial"/>
          <w:sz w:val="22"/>
          <w:szCs w:val="22"/>
        </w:rPr>
        <w:t xml:space="preserve">Students gain employability skills while on </w:t>
      </w:r>
      <w:r w:rsidR="009915BE">
        <w:rPr>
          <w:rFonts w:ascii="Arial" w:hAnsi="Arial" w:cs="Arial"/>
          <w:sz w:val="22"/>
          <w:szCs w:val="22"/>
        </w:rPr>
        <w:t xml:space="preserve">placement and deploy these skills when they return to </w:t>
      </w:r>
      <w:proofErr w:type="gramStart"/>
      <w:r w:rsidR="009915BE">
        <w:rPr>
          <w:rFonts w:ascii="Arial" w:hAnsi="Arial" w:cs="Arial"/>
          <w:sz w:val="22"/>
          <w:szCs w:val="22"/>
        </w:rPr>
        <w:t>study,</w:t>
      </w:r>
      <w:proofErr w:type="gramEnd"/>
      <w:r w:rsidR="009915BE">
        <w:rPr>
          <w:rFonts w:ascii="Arial" w:hAnsi="Arial" w:cs="Arial"/>
          <w:sz w:val="22"/>
          <w:szCs w:val="22"/>
        </w:rPr>
        <w:t xml:space="preserve"> graduating with academic and professional skills</w:t>
      </w:r>
      <w:r w:rsidRPr="005C2963">
        <w:rPr>
          <w:rFonts w:ascii="Arial" w:hAnsi="Arial" w:cs="Arial"/>
          <w:sz w:val="22"/>
          <w:szCs w:val="22"/>
        </w:rPr>
        <w:t xml:space="preserve"> </w:t>
      </w:r>
      <w:r w:rsidR="009915BE">
        <w:rPr>
          <w:rFonts w:ascii="Arial" w:hAnsi="Arial" w:cs="Arial"/>
          <w:sz w:val="22"/>
          <w:szCs w:val="22"/>
        </w:rPr>
        <w:t>(the term ‘</w:t>
      </w:r>
      <w:r w:rsidRPr="005C2963">
        <w:rPr>
          <w:rFonts w:ascii="Arial" w:hAnsi="Arial" w:cs="Arial"/>
          <w:sz w:val="22"/>
          <w:szCs w:val="22"/>
        </w:rPr>
        <w:t>cooperative program</w:t>
      </w:r>
      <w:r w:rsidR="009915BE">
        <w:rPr>
          <w:rFonts w:ascii="Arial" w:hAnsi="Arial" w:cs="Arial"/>
          <w:sz w:val="22"/>
          <w:szCs w:val="22"/>
        </w:rPr>
        <w:t>’ describes a similar model in North America</w:t>
      </w:r>
      <w:r w:rsidR="00EF017B">
        <w:rPr>
          <w:rFonts w:ascii="Arial" w:hAnsi="Arial" w:cs="Arial"/>
          <w:sz w:val="22"/>
          <w:szCs w:val="22"/>
        </w:rPr>
        <w:t xml:space="preserve">).  </w:t>
      </w:r>
      <w:proofErr w:type="gramStart"/>
      <w:r w:rsidR="00EF017B">
        <w:rPr>
          <w:rFonts w:ascii="Arial" w:hAnsi="Arial" w:cs="Arial"/>
          <w:sz w:val="22"/>
          <w:szCs w:val="22"/>
        </w:rPr>
        <w:t>The benefit of a period of employment during study is rarely disputed, indeed</w:t>
      </w:r>
      <w:r w:rsidR="009915BE">
        <w:rPr>
          <w:rFonts w:ascii="Arial" w:hAnsi="Arial" w:cs="Arial"/>
          <w:sz w:val="22"/>
          <w:szCs w:val="22"/>
        </w:rPr>
        <w:t xml:space="preserve">  </w:t>
      </w:r>
      <w:r w:rsidRPr="005C2963">
        <w:rPr>
          <w:rFonts w:ascii="Arial" w:hAnsi="Arial" w:cs="Arial"/>
          <w:sz w:val="22"/>
          <w:szCs w:val="22"/>
        </w:rPr>
        <w:t xml:space="preserve">the case has been made for relevant work experience </w:t>
      </w:r>
      <w:r w:rsidR="00EF017B">
        <w:rPr>
          <w:rFonts w:ascii="Arial" w:hAnsi="Arial" w:cs="Arial"/>
          <w:sz w:val="22"/>
          <w:szCs w:val="22"/>
        </w:rPr>
        <w:t>being</w:t>
      </w:r>
      <w:r w:rsidRPr="005C2963">
        <w:rPr>
          <w:rFonts w:ascii="Arial" w:hAnsi="Arial" w:cs="Arial"/>
          <w:sz w:val="22"/>
          <w:szCs w:val="22"/>
        </w:rPr>
        <w:t xml:space="preserve"> one of the main contributory factors in gaining graduate employment (Hall et al, 2009; Mason, 2006)</w:t>
      </w:r>
      <w:r w:rsidR="00EF017B">
        <w:rPr>
          <w:rFonts w:ascii="Arial" w:hAnsi="Arial" w:cs="Arial"/>
          <w:sz w:val="22"/>
          <w:szCs w:val="22"/>
        </w:rPr>
        <w:t>, and it</w:t>
      </w:r>
      <w:r w:rsidRPr="005C2963">
        <w:rPr>
          <w:rFonts w:ascii="Arial" w:hAnsi="Arial" w:cs="Arial"/>
          <w:sz w:val="22"/>
          <w:szCs w:val="22"/>
        </w:rPr>
        <w:t xml:space="preserve"> has been cited as the number one criteria recruiters are looking for when recruiting to graduate roles (High Fliers, 2013).</w:t>
      </w:r>
      <w:proofErr w:type="gramEnd"/>
      <w:r w:rsidRPr="005C2963">
        <w:rPr>
          <w:rFonts w:ascii="Arial" w:hAnsi="Arial" w:cs="Arial"/>
          <w:sz w:val="22"/>
          <w:szCs w:val="22"/>
        </w:rPr>
        <w:t xml:space="preserve"> Experience in the UK suggests that the numbers of students having the opportunity of a traditional one year placement have declined because of reduced employer and student demand (Wilson, 2012). </w:t>
      </w:r>
      <w:r w:rsidR="001769FF" w:rsidRPr="005C2963">
        <w:rPr>
          <w:rFonts w:ascii="Arial" w:hAnsi="Arial" w:cs="Arial"/>
          <w:sz w:val="22"/>
          <w:szCs w:val="22"/>
        </w:rPr>
        <w:t>In order to</w:t>
      </w:r>
      <w:r w:rsidR="00B75335" w:rsidRPr="005C2963">
        <w:rPr>
          <w:rFonts w:ascii="Arial" w:hAnsi="Arial" w:cs="Arial"/>
          <w:sz w:val="22"/>
          <w:szCs w:val="22"/>
        </w:rPr>
        <w:t xml:space="preserve"> maximise students’ chances of gaining a relevant work placement during their course</w:t>
      </w:r>
      <w:r w:rsidR="00AF6424" w:rsidRPr="005C2963">
        <w:rPr>
          <w:rFonts w:ascii="Arial" w:hAnsi="Arial" w:cs="Arial"/>
          <w:sz w:val="22"/>
          <w:szCs w:val="22"/>
        </w:rPr>
        <w:t xml:space="preserve"> a number of project resources and activities </w:t>
      </w:r>
      <w:r w:rsidRPr="005C2963">
        <w:rPr>
          <w:rFonts w:ascii="Arial" w:hAnsi="Arial" w:cs="Arial"/>
          <w:sz w:val="22"/>
          <w:szCs w:val="22"/>
        </w:rPr>
        <w:t>were</w:t>
      </w:r>
      <w:r w:rsidR="00AF6424" w:rsidRPr="005C2963">
        <w:rPr>
          <w:rFonts w:ascii="Arial" w:hAnsi="Arial" w:cs="Arial"/>
          <w:sz w:val="22"/>
          <w:szCs w:val="22"/>
        </w:rPr>
        <w:t xml:space="preserve"> designed</w:t>
      </w:r>
      <w:r w:rsidR="00EF017B">
        <w:rPr>
          <w:rFonts w:ascii="Arial" w:hAnsi="Arial" w:cs="Arial"/>
          <w:sz w:val="22"/>
          <w:szCs w:val="22"/>
        </w:rPr>
        <w:t xml:space="preserve"> and implemented</w:t>
      </w:r>
      <w:r w:rsidR="00AF6424" w:rsidRPr="005C2963">
        <w:rPr>
          <w:rFonts w:ascii="Arial" w:hAnsi="Arial" w:cs="Arial"/>
          <w:sz w:val="22"/>
          <w:szCs w:val="22"/>
        </w:rPr>
        <w:t xml:space="preserve">. </w:t>
      </w:r>
    </w:p>
    <w:p w14:paraId="37B703FD" w14:textId="77777777" w:rsidR="00797A6D" w:rsidRDefault="00797A6D" w:rsidP="00797A6D">
      <w:pPr>
        <w:pStyle w:val="Level1-QAAheading"/>
        <w:numPr>
          <w:ilvl w:val="0"/>
          <w:numId w:val="0"/>
        </w:numPr>
        <w:ind w:left="567"/>
      </w:pPr>
    </w:p>
    <w:p w14:paraId="0320C0E7" w14:textId="77777777" w:rsidR="00FC5812" w:rsidRPr="005C2963" w:rsidRDefault="001A299B" w:rsidP="00797A6D">
      <w:pPr>
        <w:pStyle w:val="Level1-QAAheading"/>
      </w:pPr>
      <w:r w:rsidRPr="005C2963">
        <w:t>L</w:t>
      </w:r>
      <w:r w:rsidR="00797A6D">
        <w:t xml:space="preserve">iterature Review </w:t>
      </w:r>
    </w:p>
    <w:p w14:paraId="1A95160B" w14:textId="77777777" w:rsidR="00797A6D" w:rsidRDefault="00797A6D" w:rsidP="00744BAA">
      <w:pPr>
        <w:pStyle w:val="BodyText"/>
        <w:spacing w:after="240" w:line="240" w:lineRule="auto"/>
        <w:ind w:firstLine="0"/>
        <w:jc w:val="left"/>
        <w:rPr>
          <w:rFonts w:ascii="Arial" w:hAnsi="Arial" w:cs="Arial"/>
          <w:sz w:val="22"/>
          <w:szCs w:val="22"/>
        </w:rPr>
      </w:pPr>
    </w:p>
    <w:p w14:paraId="647B5958" w14:textId="7CDDF6BC" w:rsidR="005E5E1A" w:rsidRPr="005C2963" w:rsidRDefault="00615B06" w:rsidP="00744BAA">
      <w:pPr>
        <w:pStyle w:val="BodyText"/>
        <w:spacing w:after="240" w:line="240" w:lineRule="auto"/>
        <w:ind w:firstLine="0"/>
        <w:jc w:val="left"/>
        <w:rPr>
          <w:rFonts w:ascii="Arial" w:hAnsi="Arial" w:cs="Arial"/>
          <w:sz w:val="22"/>
          <w:szCs w:val="22"/>
        </w:rPr>
      </w:pPr>
      <w:r w:rsidRPr="005C2963">
        <w:rPr>
          <w:rFonts w:ascii="Arial" w:hAnsi="Arial" w:cs="Arial"/>
          <w:sz w:val="22"/>
          <w:szCs w:val="22"/>
        </w:rPr>
        <w:lastRenderedPageBreak/>
        <w:t xml:space="preserve">Our </w:t>
      </w:r>
      <w:r w:rsidR="00744BAA" w:rsidRPr="005C2963">
        <w:rPr>
          <w:rFonts w:ascii="Arial" w:hAnsi="Arial" w:cs="Arial"/>
          <w:sz w:val="22"/>
          <w:szCs w:val="22"/>
        </w:rPr>
        <w:t>literature review</w:t>
      </w:r>
      <w:r w:rsidRPr="005C2963">
        <w:rPr>
          <w:rFonts w:ascii="Arial" w:hAnsi="Arial" w:cs="Arial"/>
          <w:sz w:val="22"/>
          <w:szCs w:val="22"/>
        </w:rPr>
        <w:t xml:space="preserve"> </w:t>
      </w:r>
      <w:r w:rsidR="00EF017B">
        <w:rPr>
          <w:rFonts w:ascii="Arial" w:hAnsi="Arial" w:cs="Arial"/>
          <w:sz w:val="22"/>
          <w:szCs w:val="22"/>
        </w:rPr>
        <w:t>builds</w:t>
      </w:r>
      <w:r w:rsidRPr="005C2963">
        <w:rPr>
          <w:rFonts w:ascii="Arial" w:hAnsi="Arial" w:cs="Arial"/>
          <w:sz w:val="22"/>
          <w:szCs w:val="22"/>
        </w:rPr>
        <w:t xml:space="preserve"> </w:t>
      </w:r>
      <w:r w:rsidR="00EF017B">
        <w:rPr>
          <w:rFonts w:ascii="Arial" w:hAnsi="Arial" w:cs="Arial"/>
          <w:sz w:val="22"/>
          <w:szCs w:val="22"/>
        </w:rPr>
        <w:t>up</w:t>
      </w:r>
      <w:r w:rsidRPr="005C2963">
        <w:rPr>
          <w:rFonts w:ascii="Arial" w:hAnsi="Arial" w:cs="Arial"/>
          <w:sz w:val="22"/>
          <w:szCs w:val="22"/>
        </w:rPr>
        <w:t>on earlier published work</w:t>
      </w:r>
      <w:r w:rsidR="007C7E5C">
        <w:rPr>
          <w:rFonts w:ascii="Arial" w:hAnsi="Arial" w:cs="Arial"/>
          <w:sz w:val="22"/>
          <w:szCs w:val="22"/>
        </w:rPr>
        <w:t xml:space="preserve"> on the construction of professional identity in students by Smith et al. (2014)</w:t>
      </w:r>
      <w:r w:rsidRPr="005C2963">
        <w:rPr>
          <w:rFonts w:ascii="Arial" w:hAnsi="Arial" w:cs="Arial"/>
          <w:sz w:val="22"/>
          <w:szCs w:val="22"/>
        </w:rPr>
        <w:t xml:space="preserve"> </w:t>
      </w:r>
      <w:r w:rsidR="00744BAA" w:rsidRPr="005C2963">
        <w:rPr>
          <w:rFonts w:ascii="Arial" w:hAnsi="Arial" w:cs="Arial"/>
          <w:sz w:val="22"/>
          <w:szCs w:val="22"/>
        </w:rPr>
        <w:t xml:space="preserve">to </w:t>
      </w:r>
      <w:r w:rsidR="00EF017B">
        <w:rPr>
          <w:rFonts w:ascii="Arial" w:hAnsi="Arial" w:cs="Arial"/>
          <w:sz w:val="22"/>
          <w:szCs w:val="22"/>
        </w:rPr>
        <w:t xml:space="preserve">conceptualise </w:t>
      </w:r>
      <w:r w:rsidR="00744BAA" w:rsidRPr="005C2963">
        <w:rPr>
          <w:rFonts w:ascii="Arial" w:hAnsi="Arial" w:cs="Arial"/>
          <w:sz w:val="22"/>
          <w:szCs w:val="22"/>
        </w:rPr>
        <w:t xml:space="preserve">the potential for identity construction </w:t>
      </w:r>
      <w:r w:rsidR="00EF017B">
        <w:rPr>
          <w:rFonts w:ascii="Arial" w:hAnsi="Arial" w:cs="Arial"/>
          <w:sz w:val="22"/>
          <w:szCs w:val="22"/>
        </w:rPr>
        <w:t>through</w:t>
      </w:r>
      <w:r w:rsidR="00744BAA" w:rsidRPr="005C2963">
        <w:rPr>
          <w:rFonts w:ascii="Arial" w:hAnsi="Arial" w:cs="Arial"/>
          <w:sz w:val="22"/>
          <w:szCs w:val="22"/>
        </w:rPr>
        <w:t xml:space="preserve"> our</w:t>
      </w:r>
      <w:r w:rsidR="00EF017B">
        <w:rPr>
          <w:rFonts w:ascii="Arial" w:hAnsi="Arial" w:cs="Arial"/>
          <w:sz w:val="22"/>
          <w:szCs w:val="22"/>
        </w:rPr>
        <w:t xml:space="preserve"> student-focused</w:t>
      </w:r>
      <w:r w:rsidR="00744BAA" w:rsidRPr="005C2963">
        <w:rPr>
          <w:rFonts w:ascii="Arial" w:hAnsi="Arial" w:cs="Arial"/>
          <w:sz w:val="22"/>
          <w:szCs w:val="22"/>
        </w:rPr>
        <w:t xml:space="preserve"> value-add</w:t>
      </w:r>
      <w:r w:rsidR="00EF017B">
        <w:rPr>
          <w:rFonts w:ascii="Arial" w:hAnsi="Arial" w:cs="Arial"/>
          <w:sz w:val="22"/>
          <w:szCs w:val="22"/>
        </w:rPr>
        <w:t>ing</w:t>
      </w:r>
      <w:r w:rsidR="00744BAA" w:rsidRPr="005C2963">
        <w:rPr>
          <w:rFonts w:ascii="Arial" w:hAnsi="Arial" w:cs="Arial"/>
          <w:sz w:val="22"/>
          <w:szCs w:val="22"/>
        </w:rPr>
        <w:t xml:space="preserve"> activit</w:t>
      </w:r>
      <w:r w:rsidR="00EF017B">
        <w:rPr>
          <w:rFonts w:ascii="Arial" w:hAnsi="Arial" w:cs="Arial"/>
          <w:sz w:val="22"/>
          <w:szCs w:val="22"/>
        </w:rPr>
        <w:t>ies</w:t>
      </w:r>
      <w:r w:rsidRPr="005C2963">
        <w:rPr>
          <w:rFonts w:ascii="Arial" w:hAnsi="Arial" w:cs="Arial"/>
          <w:sz w:val="22"/>
          <w:szCs w:val="22"/>
        </w:rPr>
        <w:t xml:space="preserve">. </w:t>
      </w:r>
      <w:r w:rsidR="00966CEE" w:rsidRPr="005C2963">
        <w:rPr>
          <w:rFonts w:ascii="Arial" w:hAnsi="Arial" w:cs="Arial"/>
          <w:sz w:val="22"/>
          <w:szCs w:val="22"/>
        </w:rPr>
        <w:t>Identity is considered to be ‘parts of a self composed of the meanings that persons attach to the multi</w:t>
      </w:r>
      <w:r w:rsidR="00AE102B" w:rsidRPr="005C2963">
        <w:rPr>
          <w:rFonts w:ascii="Arial" w:hAnsi="Arial" w:cs="Arial"/>
          <w:sz w:val="22"/>
          <w:szCs w:val="22"/>
        </w:rPr>
        <w:t>ple roles they ty</w:t>
      </w:r>
      <w:r w:rsidR="007C7E5C">
        <w:rPr>
          <w:rFonts w:ascii="Arial" w:hAnsi="Arial" w:cs="Arial"/>
          <w:sz w:val="22"/>
          <w:szCs w:val="22"/>
        </w:rPr>
        <w:t>pically play' (Stryker &amp; Burke, 2000)</w:t>
      </w:r>
      <w:r w:rsidR="00966CEE" w:rsidRPr="005C2963">
        <w:rPr>
          <w:rFonts w:ascii="Arial" w:hAnsi="Arial" w:cs="Arial"/>
          <w:sz w:val="22"/>
          <w:szCs w:val="22"/>
        </w:rPr>
        <w:t xml:space="preserve">. </w:t>
      </w:r>
      <w:r w:rsidR="00292B45" w:rsidRPr="005C2963">
        <w:rPr>
          <w:rFonts w:ascii="Arial" w:hAnsi="Arial" w:cs="Arial"/>
          <w:sz w:val="22"/>
          <w:szCs w:val="22"/>
        </w:rPr>
        <w:t xml:space="preserve">Individuals are considered to comprise multiple selves or identities (for example, </w:t>
      </w:r>
      <w:proofErr w:type="spellStart"/>
      <w:r w:rsidR="007C7E5C">
        <w:rPr>
          <w:rFonts w:ascii="Arial" w:hAnsi="Arial" w:cs="Arial"/>
          <w:sz w:val="22"/>
          <w:szCs w:val="22"/>
        </w:rPr>
        <w:t>Ashforth</w:t>
      </w:r>
      <w:proofErr w:type="spellEnd"/>
      <w:r w:rsidR="007C7E5C">
        <w:rPr>
          <w:rFonts w:ascii="Arial" w:hAnsi="Arial" w:cs="Arial"/>
          <w:sz w:val="22"/>
          <w:szCs w:val="22"/>
        </w:rPr>
        <w:t xml:space="preserve"> &amp; </w:t>
      </w:r>
      <w:proofErr w:type="spellStart"/>
      <w:r w:rsidR="007C7E5C">
        <w:rPr>
          <w:rFonts w:ascii="Arial" w:hAnsi="Arial" w:cs="Arial"/>
          <w:sz w:val="22"/>
          <w:szCs w:val="22"/>
        </w:rPr>
        <w:t>Mael</w:t>
      </w:r>
      <w:proofErr w:type="spellEnd"/>
      <w:r w:rsidR="007C7E5C">
        <w:rPr>
          <w:rFonts w:ascii="Arial" w:hAnsi="Arial" w:cs="Arial"/>
          <w:sz w:val="22"/>
          <w:szCs w:val="22"/>
        </w:rPr>
        <w:t xml:space="preserve">, 1989; </w:t>
      </w:r>
      <w:proofErr w:type="spellStart"/>
      <w:r w:rsidR="007C7E5C">
        <w:rPr>
          <w:rFonts w:ascii="Arial" w:hAnsi="Arial" w:cs="Arial"/>
          <w:sz w:val="22"/>
          <w:szCs w:val="22"/>
        </w:rPr>
        <w:t>Korte</w:t>
      </w:r>
      <w:proofErr w:type="spellEnd"/>
      <w:r w:rsidR="007C7E5C">
        <w:rPr>
          <w:rFonts w:ascii="Arial" w:hAnsi="Arial" w:cs="Arial"/>
          <w:sz w:val="22"/>
          <w:szCs w:val="22"/>
        </w:rPr>
        <w:t xml:space="preserve">, 2007; Miner, 2002) </w:t>
      </w:r>
      <w:r w:rsidR="00292B45" w:rsidRPr="005C2963">
        <w:rPr>
          <w:rFonts w:ascii="Arial" w:hAnsi="Arial" w:cs="Arial"/>
          <w:sz w:val="22"/>
          <w:szCs w:val="22"/>
        </w:rPr>
        <w:t xml:space="preserve">which leads to </w:t>
      </w:r>
      <w:r w:rsidR="00744BAA" w:rsidRPr="005C2963">
        <w:rPr>
          <w:rFonts w:ascii="Arial" w:hAnsi="Arial" w:cs="Arial"/>
          <w:sz w:val="22"/>
          <w:szCs w:val="22"/>
        </w:rPr>
        <w:t>considerations</w:t>
      </w:r>
      <w:r w:rsidR="00292B45" w:rsidRPr="005C2963">
        <w:rPr>
          <w:rFonts w:ascii="Arial" w:hAnsi="Arial" w:cs="Arial"/>
          <w:sz w:val="22"/>
          <w:szCs w:val="22"/>
        </w:rPr>
        <w:t xml:space="preserve"> of identity commitment and salience and consequent studies exploring how individuals resolve multiple </w:t>
      </w:r>
      <w:r w:rsidR="007C7E5C">
        <w:rPr>
          <w:rFonts w:ascii="Arial" w:hAnsi="Arial" w:cs="Arial"/>
          <w:sz w:val="22"/>
          <w:szCs w:val="22"/>
        </w:rPr>
        <w:t xml:space="preserve">identities (for examples see </w:t>
      </w:r>
      <w:proofErr w:type="spellStart"/>
      <w:r w:rsidR="007C7E5C">
        <w:rPr>
          <w:rFonts w:ascii="Arial" w:hAnsi="Arial" w:cs="Arial"/>
          <w:sz w:val="22"/>
          <w:szCs w:val="22"/>
        </w:rPr>
        <w:t>Serpe</w:t>
      </w:r>
      <w:proofErr w:type="spellEnd"/>
      <w:r w:rsidR="007C7E5C">
        <w:rPr>
          <w:rFonts w:ascii="Arial" w:hAnsi="Arial" w:cs="Arial"/>
          <w:sz w:val="22"/>
          <w:szCs w:val="22"/>
        </w:rPr>
        <w:t xml:space="preserve"> &amp; Stryker, 2011</w:t>
      </w:r>
      <w:r w:rsidR="00292B45" w:rsidRPr="005C2963">
        <w:rPr>
          <w:rFonts w:ascii="Arial" w:hAnsi="Arial" w:cs="Arial"/>
          <w:sz w:val="22"/>
          <w:szCs w:val="22"/>
        </w:rPr>
        <w:t xml:space="preserve">). </w:t>
      </w:r>
      <w:r w:rsidR="00966CEE" w:rsidRPr="005C2963">
        <w:rPr>
          <w:rFonts w:ascii="Arial" w:hAnsi="Arial" w:cs="Arial"/>
          <w:sz w:val="22"/>
          <w:szCs w:val="22"/>
        </w:rPr>
        <w:t xml:space="preserve">Role identity proponents </w:t>
      </w:r>
      <w:r w:rsidR="00292B45" w:rsidRPr="005C2963">
        <w:rPr>
          <w:rFonts w:ascii="Arial" w:hAnsi="Arial" w:cs="Arial"/>
          <w:sz w:val="22"/>
          <w:szCs w:val="22"/>
        </w:rPr>
        <w:t>suggest</w:t>
      </w:r>
      <w:r w:rsidR="00966CEE" w:rsidRPr="005C2963">
        <w:rPr>
          <w:rFonts w:ascii="Arial" w:hAnsi="Arial" w:cs="Arial"/>
          <w:sz w:val="22"/>
          <w:szCs w:val="22"/>
        </w:rPr>
        <w:t xml:space="preserve"> that the core of an identity</w:t>
      </w:r>
      <w:r w:rsidR="00A87B51" w:rsidRPr="005C2963">
        <w:rPr>
          <w:rFonts w:ascii="Arial" w:hAnsi="Arial" w:cs="Arial"/>
          <w:sz w:val="22"/>
          <w:szCs w:val="22"/>
        </w:rPr>
        <w:t>, for example in the role of student or pr</w:t>
      </w:r>
      <w:r w:rsidR="000E5937" w:rsidRPr="005C2963">
        <w:rPr>
          <w:rFonts w:ascii="Arial" w:hAnsi="Arial" w:cs="Arial"/>
          <w:sz w:val="22"/>
          <w:szCs w:val="22"/>
        </w:rPr>
        <w:t>ofessional</w:t>
      </w:r>
      <w:r w:rsidR="00A87B51" w:rsidRPr="005C2963">
        <w:rPr>
          <w:rFonts w:ascii="Arial" w:hAnsi="Arial" w:cs="Arial"/>
          <w:sz w:val="22"/>
          <w:szCs w:val="22"/>
        </w:rPr>
        <w:t>,</w:t>
      </w:r>
      <w:r w:rsidR="00966CEE" w:rsidRPr="005C2963">
        <w:rPr>
          <w:rFonts w:ascii="Arial" w:hAnsi="Arial" w:cs="Arial"/>
          <w:sz w:val="22"/>
          <w:szCs w:val="22"/>
        </w:rPr>
        <w:t xml:space="preserve"> is the </w:t>
      </w:r>
      <w:r w:rsidR="00EB31F8" w:rsidRPr="005C2963">
        <w:rPr>
          <w:rFonts w:ascii="Arial" w:hAnsi="Arial" w:cs="Arial"/>
          <w:sz w:val="22"/>
          <w:szCs w:val="22"/>
        </w:rPr>
        <w:t>categori</w:t>
      </w:r>
      <w:r w:rsidR="00EF017B">
        <w:rPr>
          <w:rFonts w:ascii="Arial" w:hAnsi="Arial" w:cs="Arial"/>
          <w:sz w:val="22"/>
          <w:szCs w:val="22"/>
        </w:rPr>
        <w:t>s</w:t>
      </w:r>
      <w:r w:rsidR="00EB31F8" w:rsidRPr="005C2963">
        <w:rPr>
          <w:rFonts w:ascii="Arial" w:hAnsi="Arial" w:cs="Arial"/>
          <w:sz w:val="22"/>
          <w:szCs w:val="22"/>
        </w:rPr>
        <w:t>ation</w:t>
      </w:r>
      <w:r w:rsidR="00966CEE" w:rsidRPr="005C2963">
        <w:rPr>
          <w:rFonts w:ascii="Arial" w:hAnsi="Arial" w:cs="Arial"/>
          <w:sz w:val="22"/>
          <w:szCs w:val="22"/>
        </w:rPr>
        <w:t xml:space="preserve"> of self as a role holder (</w:t>
      </w:r>
      <w:r w:rsidR="007C7E5C">
        <w:rPr>
          <w:rFonts w:ascii="Arial" w:hAnsi="Arial" w:cs="Arial"/>
          <w:sz w:val="22"/>
          <w:szCs w:val="22"/>
        </w:rPr>
        <w:t>for example, McCall &amp; Simmons, 1978</w:t>
      </w:r>
      <w:r w:rsidR="00966CEE" w:rsidRPr="005C2963">
        <w:rPr>
          <w:rFonts w:ascii="Arial" w:hAnsi="Arial" w:cs="Arial"/>
          <w:sz w:val="22"/>
          <w:szCs w:val="22"/>
        </w:rPr>
        <w:t xml:space="preserve">). </w:t>
      </w:r>
      <w:r w:rsidR="00744BAA" w:rsidRPr="005C2963">
        <w:rPr>
          <w:rFonts w:ascii="Arial" w:hAnsi="Arial" w:cs="Arial"/>
          <w:sz w:val="22"/>
          <w:szCs w:val="22"/>
        </w:rPr>
        <w:t>According to role theorists, people</w:t>
      </w:r>
      <w:r w:rsidR="00966CEE" w:rsidRPr="005C2963">
        <w:rPr>
          <w:rFonts w:ascii="Arial" w:hAnsi="Arial" w:cs="Arial"/>
          <w:sz w:val="22"/>
          <w:szCs w:val="22"/>
        </w:rPr>
        <w:t xml:space="preserve"> behave in a </w:t>
      </w:r>
      <w:r w:rsidR="00744BAA" w:rsidRPr="005C2963">
        <w:rPr>
          <w:rFonts w:ascii="Arial" w:hAnsi="Arial" w:cs="Arial"/>
          <w:sz w:val="22"/>
          <w:szCs w:val="22"/>
        </w:rPr>
        <w:t xml:space="preserve">somewhat </w:t>
      </w:r>
      <w:r w:rsidR="00966CEE" w:rsidRPr="005C2963">
        <w:rPr>
          <w:rFonts w:ascii="Arial" w:hAnsi="Arial" w:cs="Arial"/>
          <w:sz w:val="22"/>
          <w:szCs w:val="22"/>
        </w:rPr>
        <w:t>predictable way based on the roles that they carry out</w:t>
      </w:r>
      <w:r w:rsidR="00744BAA" w:rsidRPr="005C2963">
        <w:rPr>
          <w:rFonts w:ascii="Arial" w:hAnsi="Arial" w:cs="Arial"/>
          <w:sz w:val="22"/>
          <w:szCs w:val="22"/>
        </w:rPr>
        <w:t>. S</w:t>
      </w:r>
      <w:r w:rsidR="00966CEE" w:rsidRPr="005C2963">
        <w:rPr>
          <w:rFonts w:ascii="Arial" w:hAnsi="Arial" w:cs="Arial"/>
          <w:sz w:val="22"/>
          <w:szCs w:val="22"/>
        </w:rPr>
        <w:t>tudies focus on role enactment, such as the role of student</w:t>
      </w:r>
      <w:r w:rsidR="00292B45" w:rsidRPr="005C2963">
        <w:rPr>
          <w:rFonts w:ascii="Arial" w:hAnsi="Arial" w:cs="Arial"/>
          <w:sz w:val="22"/>
          <w:szCs w:val="22"/>
        </w:rPr>
        <w:t>,</w:t>
      </w:r>
      <w:r w:rsidR="00966CEE" w:rsidRPr="005C2963">
        <w:rPr>
          <w:rFonts w:ascii="Arial" w:hAnsi="Arial" w:cs="Arial"/>
          <w:sz w:val="22"/>
          <w:szCs w:val="22"/>
        </w:rPr>
        <w:t xml:space="preserve"> with </w:t>
      </w:r>
      <w:r w:rsidR="00DA1FEC" w:rsidRPr="005C2963">
        <w:rPr>
          <w:rFonts w:ascii="Arial" w:hAnsi="Arial" w:cs="Arial"/>
          <w:sz w:val="22"/>
          <w:szCs w:val="22"/>
        </w:rPr>
        <w:t xml:space="preserve">typical </w:t>
      </w:r>
      <w:r w:rsidR="00EB31F8" w:rsidRPr="005C2963">
        <w:rPr>
          <w:rFonts w:ascii="Arial" w:hAnsi="Arial" w:cs="Arial"/>
          <w:sz w:val="22"/>
          <w:szCs w:val="22"/>
        </w:rPr>
        <w:t>behavio</w:t>
      </w:r>
      <w:r w:rsidR="00EF017B">
        <w:rPr>
          <w:rFonts w:ascii="Arial" w:hAnsi="Arial" w:cs="Arial"/>
          <w:sz w:val="22"/>
          <w:szCs w:val="22"/>
        </w:rPr>
        <w:t>u</w:t>
      </w:r>
      <w:r w:rsidR="00EB31F8" w:rsidRPr="005C2963">
        <w:rPr>
          <w:rFonts w:ascii="Arial" w:hAnsi="Arial" w:cs="Arial"/>
          <w:sz w:val="22"/>
          <w:szCs w:val="22"/>
        </w:rPr>
        <w:t>r</w:t>
      </w:r>
      <w:r w:rsidR="00DA1FEC" w:rsidRPr="005C2963">
        <w:rPr>
          <w:rFonts w:ascii="Arial" w:hAnsi="Arial" w:cs="Arial"/>
          <w:sz w:val="22"/>
          <w:szCs w:val="22"/>
        </w:rPr>
        <w:t xml:space="preserve"> as a role holder</w:t>
      </w:r>
      <w:r w:rsidR="00744BAA" w:rsidRPr="005C2963">
        <w:rPr>
          <w:rFonts w:ascii="Arial" w:hAnsi="Arial" w:cs="Arial"/>
          <w:sz w:val="22"/>
          <w:szCs w:val="22"/>
        </w:rPr>
        <w:t xml:space="preserve"> observed. Studies suggest that e</w:t>
      </w:r>
      <w:r w:rsidR="00966CEE" w:rsidRPr="005C2963">
        <w:rPr>
          <w:rFonts w:ascii="Arial" w:hAnsi="Arial" w:cs="Arial"/>
          <w:sz w:val="22"/>
          <w:szCs w:val="22"/>
        </w:rPr>
        <w:t xml:space="preserve">veryday activity consists of the acting out of socially defined categories and each social role is a set of rights and responsibilities, of norms and </w:t>
      </w:r>
      <w:r w:rsidR="00EB31F8" w:rsidRPr="005C2963">
        <w:rPr>
          <w:rFonts w:ascii="Arial" w:hAnsi="Arial" w:cs="Arial"/>
          <w:sz w:val="22"/>
          <w:szCs w:val="22"/>
        </w:rPr>
        <w:t>behavio</w:t>
      </w:r>
      <w:r w:rsidR="00EF017B">
        <w:rPr>
          <w:rFonts w:ascii="Arial" w:hAnsi="Arial" w:cs="Arial"/>
          <w:sz w:val="22"/>
          <w:szCs w:val="22"/>
        </w:rPr>
        <w:t>u</w:t>
      </w:r>
      <w:r w:rsidR="00EB31F8" w:rsidRPr="005C2963">
        <w:rPr>
          <w:rFonts w:ascii="Arial" w:hAnsi="Arial" w:cs="Arial"/>
          <w:sz w:val="22"/>
          <w:szCs w:val="22"/>
        </w:rPr>
        <w:t>rs</w:t>
      </w:r>
      <w:r w:rsidR="007C7E5C">
        <w:rPr>
          <w:rFonts w:ascii="Arial" w:hAnsi="Arial" w:cs="Arial"/>
          <w:sz w:val="22"/>
          <w:szCs w:val="22"/>
        </w:rPr>
        <w:t xml:space="preserve"> (</w:t>
      </w:r>
      <w:proofErr w:type="spellStart"/>
      <w:r w:rsidR="007C7E5C">
        <w:rPr>
          <w:rFonts w:ascii="Arial" w:hAnsi="Arial" w:cs="Arial"/>
          <w:sz w:val="22"/>
          <w:szCs w:val="22"/>
        </w:rPr>
        <w:t>Heise</w:t>
      </w:r>
      <w:proofErr w:type="spellEnd"/>
      <w:r w:rsidR="007C7E5C">
        <w:rPr>
          <w:rFonts w:ascii="Arial" w:hAnsi="Arial" w:cs="Arial"/>
          <w:sz w:val="22"/>
          <w:szCs w:val="22"/>
        </w:rPr>
        <w:t>, 2002)</w:t>
      </w:r>
      <w:r w:rsidR="00966CEE" w:rsidRPr="005C2963">
        <w:rPr>
          <w:rFonts w:ascii="Arial" w:hAnsi="Arial" w:cs="Arial"/>
          <w:sz w:val="22"/>
          <w:szCs w:val="22"/>
        </w:rPr>
        <w:t xml:space="preserve">. </w:t>
      </w:r>
    </w:p>
    <w:p w14:paraId="32DA5F71" w14:textId="697775C0" w:rsidR="009B380C" w:rsidRPr="005C2963" w:rsidRDefault="00744BAA" w:rsidP="00E8642F">
      <w:pPr>
        <w:pStyle w:val="BodyText"/>
        <w:spacing w:after="240" w:line="240" w:lineRule="auto"/>
        <w:jc w:val="left"/>
        <w:rPr>
          <w:rFonts w:ascii="Arial" w:hAnsi="Arial" w:cs="Arial"/>
          <w:sz w:val="22"/>
          <w:szCs w:val="22"/>
        </w:rPr>
      </w:pPr>
      <w:r w:rsidRPr="005C2963">
        <w:rPr>
          <w:rFonts w:ascii="Arial" w:hAnsi="Arial" w:cs="Arial"/>
          <w:sz w:val="22"/>
          <w:szCs w:val="22"/>
        </w:rPr>
        <w:t>According to Ibarra</w:t>
      </w:r>
      <w:r w:rsidR="008A63CB" w:rsidRPr="005C2963">
        <w:rPr>
          <w:rFonts w:ascii="Arial" w:hAnsi="Arial" w:cs="Arial"/>
          <w:sz w:val="22"/>
          <w:szCs w:val="22"/>
        </w:rPr>
        <w:t>, professional</w:t>
      </w:r>
      <w:r w:rsidR="00966CEE" w:rsidRPr="005C2963">
        <w:rPr>
          <w:rFonts w:ascii="Arial" w:hAnsi="Arial" w:cs="Arial"/>
          <w:sz w:val="22"/>
          <w:szCs w:val="22"/>
        </w:rPr>
        <w:t xml:space="preserve"> identity may be </w:t>
      </w:r>
      <w:proofErr w:type="gramStart"/>
      <w:r w:rsidR="00966CEE" w:rsidRPr="005C2963">
        <w:rPr>
          <w:rFonts w:ascii="Arial" w:hAnsi="Arial" w:cs="Arial"/>
          <w:sz w:val="22"/>
          <w:szCs w:val="22"/>
        </w:rPr>
        <w:t>considered to be 'the</w:t>
      </w:r>
      <w:proofErr w:type="gramEnd"/>
      <w:r w:rsidR="00966CEE" w:rsidRPr="005C2963">
        <w:rPr>
          <w:rFonts w:ascii="Arial" w:hAnsi="Arial" w:cs="Arial"/>
          <w:sz w:val="22"/>
          <w:szCs w:val="22"/>
        </w:rPr>
        <w:t xml:space="preserve"> constellation of attributes, beliefs, values, motives, and experiences in terms of which people define themselves in a professional role'</w:t>
      </w:r>
      <w:r w:rsidR="00584B48">
        <w:rPr>
          <w:rFonts w:ascii="Arial" w:hAnsi="Arial" w:cs="Arial"/>
          <w:sz w:val="22"/>
          <w:szCs w:val="22"/>
        </w:rPr>
        <w:t xml:space="preserve"> (1999)</w:t>
      </w:r>
      <w:r w:rsidR="00154E83" w:rsidRPr="005C2963">
        <w:rPr>
          <w:rFonts w:ascii="Arial" w:hAnsi="Arial" w:cs="Arial"/>
          <w:sz w:val="22"/>
          <w:szCs w:val="22"/>
        </w:rPr>
        <w:t xml:space="preserve">. </w:t>
      </w:r>
      <w:r w:rsidR="009B380C" w:rsidRPr="005C2963">
        <w:rPr>
          <w:rFonts w:ascii="Arial" w:hAnsi="Arial" w:cs="Arial"/>
          <w:sz w:val="22"/>
          <w:szCs w:val="22"/>
        </w:rPr>
        <w:t>S</w:t>
      </w:r>
      <w:r w:rsidR="0010257F" w:rsidRPr="005C2963">
        <w:rPr>
          <w:rFonts w:ascii="Arial" w:hAnsi="Arial" w:cs="Arial"/>
          <w:sz w:val="22"/>
          <w:szCs w:val="22"/>
        </w:rPr>
        <w:t xml:space="preserve">tudies have </w:t>
      </w:r>
      <w:r w:rsidR="00966CEE" w:rsidRPr="005C2963">
        <w:rPr>
          <w:rFonts w:ascii="Arial" w:hAnsi="Arial" w:cs="Arial"/>
          <w:sz w:val="22"/>
          <w:szCs w:val="22"/>
        </w:rPr>
        <w:t xml:space="preserve">found that professional identities </w:t>
      </w:r>
      <w:proofErr w:type="gramStart"/>
      <w:r w:rsidR="00966CEE" w:rsidRPr="005C2963">
        <w:rPr>
          <w:rFonts w:ascii="Arial" w:hAnsi="Arial" w:cs="Arial"/>
          <w:sz w:val="22"/>
          <w:szCs w:val="22"/>
        </w:rPr>
        <w:t>were related</w:t>
      </w:r>
      <w:proofErr w:type="gramEnd"/>
      <w:r w:rsidR="00966CEE" w:rsidRPr="005C2963">
        <w:rPr>
          <w:rFonts w:ascii="Arial" w:hAnsi="Arial" w:cs="Arial"/>
          <w:sz w:val="22"/>
          <w:szCs w:val="22"/>
        </w:rPr>
        <w:t xml:space="preserve"> to subject skills and perceived capability</w:t>
      </w:r>
      <w:r w:rsidR="00584B48">
        <w:rPr>
          <w:rFonts w:ascii="Arial" w:hAnsi="Arial" w:cs="Arial"/>
          <w:sz w:val="22"/>
          <w:szCs w:val="22"/>
        </w:rPr>
        <w:t xml:space="preserve"> (</w:t>
      </w:r>
      <w:proofErr w:type="spellStart"/>
      <w:r w:rsidR="00584B48">
        <w:rPr>
          <w:rFonts w:ascii="Arial" w:hAnsi="Arial" w:cs="Arial"/>
          <w:sz w:val="22"/>
          <w:szCs w:val="22"/>
        </w:rPr>
        <w:t>Bejaard</w:t>
      </w:r>
      <w:proofErr w:type="spellEnd"/>
      <w:r w:rsidR="00584B48">
        <w:rPr>
          <w:rFonts w:ascii="Arial" w:hAnsi="Arial" w:cs="Arial"/>
          <w:sz w:val="22"/>
          <w:szCs w:val="22"/>
        </w:rPr>
        <w:t xml:space="preserve"> et al., 2000)</w:t>
      </w:r>
      <w:r w:rsidR="00154E83" w:rsidRPr="005C2963">
        <w:rPr>
          <w:rFonts w:ascii="Arial" w:hAnsi="Arial" w:cs="Arial"/>
          <w:sz w:val="22"/>
          <w:szCs w:val="22"/>
        </w:rPr>
        <w:t xml:space="preserve">. </w:t>
      </w:r>
      <w:r w:rsidR="008E2430" w:rsidRPr="005C2963">
        <w:rPr>
          <w:rFonts w:ascii="Arial" w:hAnsi="Arial" w:cs="Arial"/>
          <w:sz w:val="22"/>
          <w:szCs w:val="22"/>
        </w:rPr>
        <w:t xml:space="preserve">The process by which professional identity is constructed has been linked to role models </w:t>
      </w:r>
      <w:r w:rsidR="00584B48">
        <w:rPr>
          <w:rFonts w:ascii="Arial" w:hAnsi="Arial" w:cs="Arial"/>
          <w:sz w:val="22"/>
          <w:szCs w:val="22"/>
        </w:rPr>
        <w:t xml:space="preserve">(Higgins &amp; </w:t>
      </w:r>
      <w:proofErr w:type="spellStart"/>
      <w:r w:rsidR="00584B48">
        <w:rPr>
          <w:rFonts w:ascii="Arial" w:hAnsi="Arial" w:cs="Arial"/>
          <w:sz w:val="22"/>
          <w:szCs w:val="22"/>
        </w:rPr>
        <w:t>Kram</w:t>
      </w:r>
      <w:proofErr w:type="spellEnd"/>
      <w:r w:rsidR="00584B48">
        <w:rPr>
          <w:rFonts w:ascii="Arial" w:hAnsi="Arial" w:cs="Arial"/>
          <w:sz w:val="22"/>
          <w:szCs w:val="22"/>
        </w:rPr>
        <w:t>, 2001; Singh et al.</w:t>
      </w:r>
      <w:proofErr w:type="gramStart"/>
      <w:r w:rsidR="00584B48">
        <w:rPr>
          <w:rFonts w:ascii="Arial" w:hAnsi="Arial" w:cs="Arial"/>
          <w:sz w:val="22"/>
          <w:szCs w:val="22"/>
        </w:rPr>
        <w:t>,2006</w:t>
      </w:r>
      <w:proofErr w:type="gramEnd"/>
      <w:r w:rsidR="00584B48">
        <w:rPr>
          <w:rFonts w:ascii="Arial" w:hAnsi="Arial" w:cs="Arial"/>
          <w:sz w:val="22"/>
          <w:szCs w:val="22"/>
        </w:rPr>
        <w:t>; Wright &amp; Wright, 1987)</w:t>
      </w:r>
      <w:r w:rsidR="008E2430" w:rsidRPr="005C2963">
        <w:rPr>
          <w:rFonts w:ascii="Arial" w:hAnsi="Arial" w:cs="Arial"/>
          <w:sz w:val="22"/>
          <w:szCs w:val="22"/>
        </w:rPr>
        <w:t>, developmental networks</w:t>
      </w:r>
      <w:r w:rsidR="00584B48">
        <w:rPr>
          <w:rFonts w:ascii="Arial" w:hAnsi="Arial" w:cs="Arial"/>
          <w:sz w:val="22"/>
          <w:szCs w:val="22"/>
        </w:rPr>
        <w:t xml:space="preserve"> (</w:t>
      </w:r>
      <w:proofErr w:type="spellStart"/>
      <w:r w:rsidR="00584B48">
        <w:rPr>
          <w:rFonts w:ascii="Arial" w:hAnsi="Arial" w:cs="Arial"/>
          <w:sz w:val="22"/>
          <w:szCs w:val="22"/>
        </w:rPr>
        <w:t>Sweitzer</w:t>
      </w:r>
      <w:proofErr w:type="spellEnd"/>
      <w:r w:rsidR="00584B48">
        <w:rPr>
          <w:rFonts w:ascii="Arial" w:hAnsi="Arial" w:cs="Arial"/>
          <w:sz w:val="22"/>
          <w:szCs w:val="22"/>
        </w:rPr>
        <w:t>, 2009)</w:t>
      </w:r>
      <w:r w:rsidR="008E2430" w:rsidRPr="005C2963">
        <w:rPr>
          <w:rFonts w:ascii="Arial" w:hAnsi="Arial" w:cs="Arial"/>
          <w:sz w:val="22"/>
          <w:szCs w:val="22"/>
        </w:rPr>
        <w:t xml:space="preserve"> and experimenting with possible selves </w:t>
      </w:r>
      <w:r w:rsidR="00584B48">
        <w:rPr>
          <w:rFonts w:ascii="Arial" w:hAnsi="Arial" w:cs="Arial"/>
          <w:sz w:val="22"/>
          <w:szCs w:val="22"/>
        </w:rPr>
        <w:t xml:space="preserve">(Markus &amp; </w:t>
      </w:r>
      <w:proofErr w:type="spellStart"/>
      <w:r w:rsidR="00584B48">
        <w:rPr>
          <w:rFonts w:ascii="Arial" w:hAnsi="Arial" w:cs="Arial"/>
          <w:sz w:val="22"/>
          <w:szCs w:val="22"/>
        </w:rPr>
        <w:t>Nurius</w:t>
      </w:r>
      <w:proofErr w:type="spellEnd"/>
      <w:r w:rsidR="00584B48">
        <w:rPr>
          <w:rFonts w:ascii="Arial" w:hAnsi="Arial" w:cs="Arial"/>
          <w:sz w:val="22"/>
          <w:szCs w:val="22"/>
        </w:rPr>
        <w:t xml:space="preserve">, 1986; </w:t>
      </w:r>
      <w:proofErr w:type="spellStart"/>
      <w:r w:rsidR="00584B48">
        <w:rPr>
          <w:rFonts w:ascii="Arial" w:hAnsi="Arial" w:cs="Arial"/>
          <w:sz w:val="22"/>
          <w:szCs w:val="22"/>
        </w:rPr>
        <w:t>Ronfeldt</w:t>
      </w:r>
      <w:proofErr w:type="spellEnd"/>
      <w:r w:rsidR="00584B48">
        <w:rPr>
          <w:rFonts w:ascii="Arial" w:hAnsi="Arial" w:cs="Arial"/>
          <w:sz w:val="22"/>
          <w:szCs w:val="22"/>
        </w:rPr>
        <w:t xml:space="preserve"> &amp; Grossman, 2008) </w:t>
      </w:r>
      <w:r w:rsidR="009B380C" w:rsidRPr="005C2963">
        <w:rPr>
          <w:rFonts w:ascii="Arial" w:hAnsi="Arial" w:cs="Arial"/>
          <w:sz w:val="22"/>
          <w:szCs w:val="22"/>
        </w:rPr>
        <w:t>and is recogni</w:t>
      </w:r>
      <w:r w:rsidR="00EF017B">
        <w:rPr>
          <w:rFonts w:ascii="Arial" w:hAnsi="Arial" w:cs="Arial"/>
          <w:sz w:val="22"/>
          <w:szCs w:val="22"/>
        </w:rPr>
        <w:t>s</w:t>
      </w:r>
      <w:r w:rsidR="009B380C" w:rsidRPr="005C2963">
        <w:rPr>
          <w:rFonts w:ascii="Arial" w:hAnsi="Arial" w:cs="Arial"/>
          <w:sz w:val="22"/>
          <w:szCs w:val="22"/>
        </w:rPr>
        <w:t xml:space="preserve">ably dynamic, resulting in adaptation (or reconstruction).  Identity work </w:t>
      </w:r>
      <w:proofErr w:type="gramStart"/>
      <w:r w:rsidR="009B380C" w:rsidRPr="005C2963">
        <w:rPr>
          <w:rFonts w:ascii="Arial" w:hAnsi="Arial" w:cs="Arial"/>
          <w:sz w:val="22"/>
          <w:szCs w:val="22"/>
        </w:rPr>
        <w:t>has been defined</w:t>
      </w:r>
      <w:proofErr w:type="gramEnd"/>
      <w:r w:rsidR="009B380C" w:rsidRPr="005C2963">
        <w:rPr>
          <w:rFonts w:ascii="Arial" w:hAnsi="Arial" w:cs="Arial"/>
          <w:sz w:val="22"/>
          <w:szCs w:val="22"/>
        </w:rPr>
        <w:t xml:space="preserve"> to be the construction of identity through interaction with others, in particular ‘forming, repairing, maintaining, strengthening or revising the constructions that are productive of a sense of co</w:t>
      </w:r>
      <w:r w:rsidR="00584B48">
        <w:rPr>
          <w:rFonts w:ascii="Arial" w:hAnsi="Arial" w:cs="Arial"/>
          <w:sz w:val="22"/>
          <w:szCs w:val="22"/>
        </w:rPr>
        <w:t>herence or distinctiveness’ (</w:t>
      </w:r>
      <w:proofErr w:type="spellStart"/>
      <w:r w:rsidR="00584B48">
        <w:rPr>
          <w:rFonts w:ascii="Arial" w:hAnsi="Arial" w:cs="Arial"/>
          <w:sz w:val="22"/>
          <w:szCs w:val="22"/>
        </w:rPr>
        <w:t>Sveningsson</w:t>
      </w:r>
      <w:proofErr w:type="spellEnd"/>
      <w:r w:rsidR="00584B48">
        <w:rPr>
          <w:rFonts w:ascii="Arial" w:hAnsi="Arial" w:cs="Arial"/>
          <w:sz w:val="22"/>
          <w:szCs w:val="22"/>
        </w:rPr>
        <w:t xml:space="preserve"> &amp; </w:t>
      </w:r>
      <w:proofErr w:type="spellStart"/>
      <w:r w:rsidR="00584B48">
        <w:rPr>
          <w:rFonts w:ascii="Arial" w:hAnsi="Arial" w:cs="Arial"/>
          <w:sz w:val="22"/>
          <w:szCs w:val="22"/>
        </w:rPr>
        <w:t>Alvesson</w:t>
      </w:r>
      <w:proofErr w:type="spellEnd"/>
      <w:r w:rsidR="00584B48">
        <w:rPr>
          <w:rFonts w:ascii="Arial" w:hAnsi="Arial" w:cs="Arial"/>
          <w:sz w:val="22"/>
          <w:szCs w:val="22"/>
        </w:rPr>
        <w:t>, 2003)</w:t>
      </w:r>
      <w:r w:rsidR="009B380C" w:rsidRPr="005C2963">
        <w:rPr>
          <w:rFonts w:ascii="Arial" w:hAnsi="Arial" w:cs="Arial"/>
          <w:sz w:val="22"/>
          <w:szCs w:val="22"/>
        </w:rPr>
        <w:t xml:space="preserve">. According to Ibarra &amp; </w:t>
      </w:r>
      <w:proofErr w:type="spellStart"/>
      <w:r w:rsidR="009B380C" w:rsidRPr="005C2963">
        <w:rPr>
          <w:rFonts w:ascii="Arial" w:hAnsi="Arial" w:cs="Arial"/>
          <w:sz w:val="22"/>
          <w:szCs w:val="22"/>
        </w:rPr>
        <w:t>Petriglieri</w:t>
      </w:r>
      <w:proofErr w:type="spellEnd"/>
      <w:r w:rsidR="00584B48">
        <w:rPr>
          <w:rFonts w:ascii="Arial" w:hAnsi="Arial" w:cs="Arial"/>
          <w:sz w:val="22"/>
          <w:szCs w:val="22"/>
        </w:rPr>
        <w:t xml:space="preserve"> (2010)</w:t>
      </w:r>
      <w:r w:rsidR="009B380C" w:rsidRPr="005C2963">
        <w:rPr>
          <w:rFonts w:ascii="Arial" w:hAnsi="Arial" w:cs="Arial"/>
          <w:sz w:val="22"/>
          <w:szCs w:val="22"/>
        </w:rPr>
        <w:t xml:space="preserve"> the ‘primary function of identity work is compliance with role requirements and their display rules’, where display rules constitute the external signifie</w:t>
      </w:r>
      <w:r w:rsidR="00584B48">
        <w:rPr>
          <w:rFonts w:ascii="Arial" w:hAnsi="Arial" w:cs="Arial"/>
          <w:sz w:val="22"/>
          <w:szCs w:val="22"/>
        </w:rPr>
        <w:t>rs of professional identity</w:t>
      </w:r>
      <w:r w:rsidR="009B380C" w:rsidRPr="005C2963">
        <w:rPr>
          <w:rFonts w:ascii="Arial" w:hAnsi="Arial" w:cs="Arial"/>
          <w:sz w:val="22"/>
          <w:szCs w:val="22"/>
        </w:rPr>
        <w:t xml:space="preserve">. In their </w:t>
      </w:r>
      <w:proofErr w:type="gramStart"/>
      <w:r w:rsidR="009B380C" w:rsidRPr="005C2963">
        <w:rPr>
          <w:rFonts w:ascii="Arial" w:hAnsi="Arial" w:cs="Arial"/>
          <w:sz w:val="22"/>
          <w:szCs w:val="22"/>
        </w:rPr>
        <w:t>study</w:t>
      </w:r>
      <w:proofErr w:type="gramEnd"/>
      <w:r w:rsidR="009B380C" w:rsidRPr="005C2963">
        <w:rPr>
          <w:rFonts w:ascii="Arial" w:hAnsi="Arial" w:cs="Arial"/>
          <w:sz w:val="22"/>
          <w:szCs w:val="22"/>
        </w:rPr>
        <w:t xml:space="preserve"> they were concerned with professional identity however student identity has its own display rules</w:t>
      </w:r>
      <w:r w:rsidR="00E8642F">
        <w:rPr>
          <w:rFonts w:ascii="Arial" w:hAnsi="Arial" w:cs="Arial"/>
          <w:sz w:val="22"/>
          <w:szCs w:val="22"/>
        </w:rPr>
        <w:t>.</w:t>
      </w:r>
      <w:r w:rsidR="00584B48">
        <w:rPr>
          <w:rFonts w:ascii="Arial" w:hAnsi="Arial" w:cs="Arial"/>
          <w:sz w:val="22"/>
          <w:szCs w:val="22"/>
        </w:rPr>
        <w:t xml:space="preserve"> Ibarra (1999)</w:t>
      </w:r>
      <w:r w:rsidR="009B380C" w:rsidRPr="005C2963">
        <w:rPr>
          <w:rFonts w:ascii="Arial" w:hAnsi="Arial" w:cs="Arial"/>
          <w:sz w:val="22"/>
          <w:szCs w:val="22"/>
        </w:rPr>
        <w:t xml:space="preserve"> found that prior to developing a new professional identity an inauthentic identity or ‘act’ is used until an individual can identity role models, experiment with provisional selves and evaluate the effectiveness of these to finally develop an authentic adapted professional identity. </w:t>
      </w:r>
      <w:r w:rsidR="00584B48">
        <w:rPr>
          <w:rFonts w:ascii="Arial" w:hAnsi="Arial" w:cs="Arial"/>
          <w:sz w:val="22"/>
          <w:szCs w:val="22"/>
        </w:rPr>
        <w:t>Beech et al (2008)</w:t>
      </w:r>
      <w:r w:rsidR="009B380C" w:rsidRPr="005C2963">
        <w:rPr>
          <w:rFonts w:ascii="Arial" w:hAnsi="Arial" w:cs="Arial"/>
          <w:sz w:val="22"/>
          <w:szCs w:val="22"/>
        </w:rPr>
        <w:t xml:space="preserve"> explored how organisational change </w:t>
      </w:r>
      <w:proofErr w:type="gramStart"/>
      <w:r w:rsidR="009B380C" w:rsidRPr="005C2963">
        <w:rPr>
          <w:rFonts w:ascii="Arial" w:hAnsi="Arial" w:cs="Arial"/>
          <w:sz w:val="22"/>
          <w:szCs w:val="22"/>
        </w:rPr>
        <w:t>impacted</w:t>
      </w:r>
      <w:proofErr w:type="gramEnd"/>
      <w:r w:rsidR="009B380C" w:rsidRPr="005C2963">
        <w:rPr>
          <w:rFonts w:ascii="Arial" w:hAnsi="Arial" w:cs="Arial"/>
          <w:sz w:val="22"/>
          <w:szCs w:val="22"/>
        </w:rPr>
        <w:t xml:space="preserve"> an individuals’ self-narrative and suggested that identity work was reliant on resources or risk and opportunity. Resources included staff development and status, while opportunity referred to situational influences that facilitated identity work. In the absence of opportunity, Beech et al. found identity work motivated by risk associated with current self-identification.</w:t>
      </w:r>
      <w:r w:rsidR="00E8642F">
        <w:rPr>
          <w:rFonts w:ascii="Arial" w:hAnsi="Arial" w:cs="Arial"/>
          <w:sz w:val="22"/>
          <w:szCs w:val="22"/>
        </w:rPr>
        <w:t xml:space="preserve"> For this study, students approaching placement may have identified a risk to their student identity associated with graduation.</w:t>
      </w:r>
    </w:p>
    <w:p w14:paraId="7E8C4A8A" w14:textId="7398AE66" w:rsidR="00966CEE" w:rsidRPr="005C2963" w:rsidRDefault="00966CEE" w:rsidP="00744BAA">
      <w:pPr>
        <w:pStyle w:val="BodyText"/>
        <w:spacing w:after="240" w:line="240" w:lineRule="auto"/>
        <w:jc w:val="left"/>
        <w:rPr>
          <w:rFonts w:ascii="Arial" w:hAnsi="Arial" w:cs="Arial"/>
          <w:sz w:val="22"/>
          <w:szCs w:val="22"/>
        </w:rPr>
      </w:pPr>
      <w:r w:rsidRPr="005C2963">
        <w:rPr>
          <w:rFonts w:ascii="Arial" w:hAnsi="Arial" w:cs="Arial"/>
          <w:sz w:val="22"/>
          <w:szCs w:val="22"/>
        </w:rPr>
        <w:t xml:space="preserve">To </w:t>
      </w:r>
      <w:r w:rsidR="00683144" w:rsidRPr="005C2963">
        <w:rPr>
          <w:rFonts w:ascii="Arial" w:hAnsi="Arial" w:cs="Arial"/>
          <w:sz w:val="22"/>
          <w:szCs w:val="22"/>
        </w:rPr>
        <w:t>explore</w:t>
      </w:r>
      <w:r w:rsidRPr="005C2963">
        <w:rPr>
          <w:rFonts w:ascii="Arial" w:hAnsi="Arial" w:cs="Arial"/>
          <w:sz w:val="22"/>
          <w:szCs w:val="22"/>
        </w:rPr>
        <w:t xml:space="preserve"> how students experienced their identities as emerging professionals, Costello</w:t>
      </w:r>
      <w:r w:rsidR="00584B48">
        <w:rPr>
          <w:rFonts w:ascii="Arial" w:hAnsi="Arial" w:cs="Arial"/>
          <w:sz w:val="22"/>
          <w:szCs w:val="22"/>
        </w:rPr>
        <w:t xml:space="preserve"> </w:t>
      </w:r>
      <w:r w:rsidR="00E8642F">
        <w:rPr>
          <w:rFonts w:ascii="Arial" w:hAnsi="Arial" w:cs="Arial"/>
          <w:sz w:val="22"/>
          <w:szCs w:val="22"/>
        </w:rPr>
        <w:t>(</w:t>
      </w:r>
      <w:r w:rsidR="00584B48">
        <w:rPr>
          <w:rFonts w:ascii="Arial" w:hAnsi="Arial" w:cs="Arial"/>
          <w:sz w:val="22"/>
          <w:szCs w:val="22"/>
        </w:rPr>
        <w:t>2005)</w:t>
      </w:r>
      <w:r w:rsidRPr="005C2963">
        <w:rPr>
          <w:rFonts w:ascii="Arial" w:hAnsi="Arial" w:cs="Arial"/>
          <w:sz w:val="22"/>
          <w:szCs w:val="22"/>
        </w:rPr>
        <w:t xml:space="preserve"> </w:t>
      </w:r>
      <w:r w:rsidR="00EB31F8" w:rsidRPr="005C2963">
        <w:rPr>
          <w:rFonts w:ascii="Arial" w:hAnsi="Arial" w:cs="Arial"/>
          <w:sz w:val="22"/>
          <w:szCs w:val="22"/>
        </w:rPr>
        <w:t>categorized</w:t>
      </w:r>
      <w:r w:rsidRPr="005C2963">
        <w:rPr>
          <w:rFonts w:ascii="Arial" w:hAnsi="Arial" w:cs="Arial"/>
          <w:sz w:val="22"/>
          <w:szCs w:val="22"/>
        </w:rPr>
        <w:t xml:space="preserve"> the following common stages: initial status, followed by initiation events leading to a transitional status, redefi</w:t>
      </w:r>
      <w:r w:rsidR="00584B48">
        <w:rPr>
          <w:rFonts w:ascii="Arial" w:hAnsi="Arial" w:cs="Arial"/>
          <w:sz w:val="22"/>
          <w:szCs w:val="22"/>
        </w:rPr>
        <w:t>nition, leading to a new status</w:t>
      </w:r>
      <w:r w:rsidR="00461A56" w:rsidRPr="005C2963">
        <w:rPr>
          <w:rFonts w:ascii="Arial" w:hAnsi="Arial" w:cs="Arial"/>
          <w:sz w:val="22"/>
          <w:szCs w:val="22"/>
        </w:rPr>
        <w:t>.</w:t>
      </w:r>
      <w:r w:rsidR="00292B45" w:rsidRPr="005C2963">
        <w:rPr>
          <w:rFonts w:ascii="Arial" w:hAnsi="Arial" w:cs="Arial"/>
          <w:sz w:val="22"/>
          <w:szCs w:val="22"/>
        </w:rPr>
        <w:t xml:space="preserve"> </w:t>
      </w:r>
      <w:r w:rsidR="00744BAA" w:rsidRPr="005C2963">
        <w:rPr>
          <w:rFonts w:ascii="Arial" w:hAnsi="Arial" w:cs="Arial"/>
          <w:sz w:val="22"/>
          <w:szCs w:val="22"/>
        </w:rPr>
        <w:t>In a study of student</w:t>
      </w:r>
      <w:r w:rsidR="00EE07FA" w:rsidRPr="005C2963">
        <w:rPr>
          <w:rFonts w:ascii="Arial" w:hAnsi="Arial" w:cs="Arial"/>
          <w:sz w:val="22"/>
          <w:szCs w:val="22"/>
        </w:rPr>
        <w:t xml:space="preserve"> teachers</w:t>
      </w:r>
      <w:r w:rsidR="00744BAA" w:rsidRPr="005C2963">
        <w:rPr>
          <w:rFonts w:ascii="Arial" w:hAnsi="Arial" w:cs="Arial"/>
          <w:sz w:val="22"/>
          <w:szCs w:val="22"/>
        </w:rPr>
        <w:t xml:space="preserve">, </w:t>
      </w:r>
      <w:proofErr w:type="spellStart"/>
      <w:r w:rsidR="00744BAA" w:rsidRPr="005C2963">
        <w:rPr>
          <w:rFonts w:ascii="Arial" w:hAnsi="Arial" w:cs="Arial"/>
          <w:sz w:val="22"/>
          <w:szCs w:val="22"/>
        </w:rPr>
        <w:t>Ronfeldt</w:t>
      </w:r>
      <w:proofErr w:type="spellEnd"/>
      <w:r w:rsidR="00744BAA" w:rsidRPr="005C2963">
        <w:rPr>
          <w:rFonts w:ascii="Arial" w:hAnsi="Arial" w:cs="Arial"/>
          <w:sz w:val="22"/>
          <w:szCs w:val="22"/>
        </w:rPr>
        <w:t xml:space="preserve"> </w:t>
      </w:r>
      <w:r w:rsidR="00EE07FA" w:rsidRPr="005C2963">
        <w:rPr>
          <w:rFonts w:ascii="Arial" w:hAnsi="Arial" w:cs="Arial"/>
          <w:sz w:val="22"/>
          <w:szCs w:val="22"/>
        </w:rPr>
        <w:t>and</w:t>
      </w:r>
      <w:r w:rsidR="00744BAA" w:rsidRPr="005C2963">
        <w:rPr>
          <w:rFonts w:ascii="Arial" w:hAnsi="Arial" w:cs="Arial"/>
          <w:sz w:val="22"/>
          <w:szCs w:val="22"/>
        </w:rPr>
        <w:t xml:space="preserve"> Grossman</w:t>
      </w:r>
      <w:r w:rsidR="00584B48">
        <w:rPr>
          <w:rFonts w:ascii="Arial" w:hAnsi="Arial" w:cs="Arial"/>
          <w:sz w:val="22"/>
          <w:szCs w:val="22"/>
        </w:rPr>
        <w:t xml:space="preserve"> (2008)</w:t>
      </w:r>
      <w:r w:rsidR="00744BAA" w:rsidRPr="005C2963">
        <w:rPr>
          <w:rFonts w:ascii="Arial" w:hAnsi="Arial" w:cs="Arial"/>
          <w:sz w:val="22"/>
          <w:szCs w:val="22"/>
        </w:rPr>
        <w:t xml:space="preserve"> found that students</w:t>
      </w:r>
      <w:r w:rsidR="00E8642F" w:rsidRPr="00E8642F">
        <w:rPr>
          <w:rFonts w:ascii="Arial" w:hAnsi="Arial" w:cs="Arial"/>
          <w:sz w:val="22"/>
          <w:szCs w:val="22"/>
        </w:rPr>
        <w:t xml:space="preserve"> approximations of workplace practice useful in the academic setting</w:t>
      </w:r>
      <w:r w:rsidR="00E8642F">
        <w:rPr>
          <w:rFonts w:ascii="Arial" w:hAnsi="Arial" w:cs="Arial"/>
          <w:sz w:val="22"/>
          <w:szCs w:val="22"/>
        </w:rPr>
        <w:t xml:space="preserve"> and</w:t>
      </w:r>
      <w:r w:rsidR="00744BAA" w:rsidRPr="005C2963">
        <w:rPr>
          <w:rFonts w:ascii="Arial" w:hAnsi="Arial" w:cs="Arial"/>
          <w:sz w:val="22"/>
          <w:szCs w:val="22"/>
        </w:rPr>
        <w:t xml:space="preserve"> explored how students enacted ‘alternative visions of professional identity’</w:t>
      </w:r>
      <w:r w:rsidR="00E8642F">
        <w:rPr>
          <w:rFonts w:ascii="Arial" w:hAnsi="Arial" w:cs="Arial"/>
          <w:sz w:val="22"/>
          <w:szCs w:val="22"/>
        </w:rPr>
        <w:t>,</w:t>
      </w:r>
      <w:r w:rsidR="00744BAA" w:rsidRPr="005C2963">
        <w:rPr>
          <w:rFonts w:ascii="Arial" w:hAnsi="Arial" w:cs="Arial"/>
          <w:sz w:val="22"/>
          <w:szCs w:val="22"/>
        </w:rPr>
        <w:t xml:space="preserve"> finding that new teachers need opportunities for enactment that help their professi</w:t>
      </w:r>
      <w:r w:rsidR="00584B48">
        <w:rPr>
          <w:rFonts w:ascii="Arial" w:hAnsi="Arial" w:cs="Arial"/>
          <w:sz w:val="22"/>
          <w:szCs w:val="22"/>
        </w:rPr>
        <w:t>onal identities become embedded</w:t>
      </w:r>
      <w:r w:rsidR="00744BAA" w:rsidRPr="005C2963">
        <w:rPr>
          <w:rFonts w:ascii="Arial" w:hAnsi="Arial" w:cs="Arial"/>
          <w:sz w:val="22"/>
          <w:szCs w:val="22"/>
        </w:rPr>
        <w:t xml:space="preserve"> </w:t>
      </w:r>
      <w:r w:rsidR="00EE07FA" w:rsidRPr="005C2963">
        <w:rPr>
          <w:rFonts w:ascii="Arial" w:hAnsi="Arial" w:cs="Arial"/>
          <w:sz w:val="22"/>
          <w:szCs w:val="22"/>
        </w:rPr>
        <w:t>(</w:t>
      </w:r>
      <w:r w:rsidR="00744BAA" w:rsidRPr="005C2963">
        <w:rPr>
          <w:rFonts w:ascii="Arial" w:hAnsi="Arial" w:cs="Arial"/>
          <w:sz w:val="22"/>
          <w:szCs w:val="22"/>
        </w:rPr>
        <w:t xml:space="preserve">p54). </w:t>
      </w:r>
      <w:proofErr w:type="spellStart"/>
      <w:r w:rsidR="00292B45" w:rsidRPr="005C2963">
        <w:rPr>
          <w:rFonts w:ascii="Arial" w:hAnsi="Arial" w:cs="Arial"/>
          <w:sz w:val="22"/>
          <w:szCs w:val="22"/>
        </w:rPr>
        <w:t>Pierrakos</w:t>
      </w:r>
      <w:proofErr w:type="spellEnd"/>
      <w:r w:rsidR="00292B45" w:rsidRPr="005C2963">
        <w:rPr>
          <w:rFonts w:ascii="Arial" w:hAnsi="Arial" w:cs="Arial"/>
          <w:sz w:val="22"/>
          <w:szCs w:val="22"/>
        </w:rPr>
        <w:t xml:space="preserve"> et al.’s</w:t>
      </w:r>
      <w:r w:rsidR="00584B48">
        <w:rPr>
          <w:rFonts w:ascii="Arial" w:hAnsi="Arial" w:cs="Arial"/>
          <w:sz w:val="22"/>
          <w:szCs w:val="22"/>
        </w:rPr>
        <w:t xml:space="preserve"> (2009)</w:t>
      </w:r>
      <w:r w:rsidR="00292B45" w:rsidRPr="005C2963">
        <w:rPr>
          <w:rFonts w:ascii="Arial" w:hAnsi="Arial" w:cs="Arial"/>
          <w:sz w:val="22"/>
          <w:szCs w:val="22"/>
        </w:rPr>
        <w:t xml:space="preserve"> </w:t>
      </w:r>
      <w:r w:rsidRPr="005C2963">
        <w:rPr>
          <w:rFonts w:ascii="Arial" w:hAnsi="Arial" w:cs="Arial"/>
          <w:sz w:val="22"/>
          <w:szCs w:val="22"/>
        </w:rPr>
        <w:t>study of attrition amongst engineering students</w:t>
      </w:r>
      <w:r w:rsidR="007A5EA5" w:rsidRPr="005C2963">
        <w:rPr>
          <w:rFonts w:ascii="Arial" w:hAnsi="Arial" w:cs="Arial"/>
          <w:sz w:val="22"/>
          <w:szCs w:val="22"/>
        </w:rPr>
        <w:t xml:space="preserve"> </w:t>
      </w:r>
      <w:r w:rsidRPr="005C2963">
        <w:rPr>
          <w:rFonts w:ascii="Arial" w:hAnsi="Arial" w:cs="Arial"/>
          <w:sz w:val="22"/>
          <w:szCs w:val="22"/>
        </w:rPr>
        <w:t>found that</w:t>
      </w:r>
      <w:r w:rsidR="00EE07FA" w:rsidRPr="005C2963">
        <w:rPr>
          <w:rFonts w:ascii="Arial" w:hAnsi="Arial" w:cs="Arial"/>
          <w:sz w:val="22"/>
          <w:szCs w:val="22"/>
        </w:rPr>
        <w:t xml:space="preserve"> </w:t>
      </w:r>
      <w:r w:rsidR="00292B45" w:rsidRPr="005C2963">
        <w:rPr>
          <w:rFonts w:ascii="Arial" w:hAnsi="Arial" w:cs="Arial"/>
          <w:sz w:val="22"/>
          <w:szCs w:val="22"/>
        </w:rPr>
        <w:t>classroom-based experiences had to be meaningful</w:t>
      </w:r>
      <w:r w:rsidRPr="005C2963">
        <w:rPr>
          <w:rFonts w:ascii="Arial" w:hAnsi="Arial" w:cs="Arial"/>
          <w:sz w:val="22"/>
          <w:szCs w:val="22"/>
        </w:rPr>
        <w:t xml:space="preserve"> </w:t>
      </w:r>
      <w:r w:rsidR="00292B45" w:rsidRPr="005C2963">
        <w:rPr>
          <w:rFonts w:ascii="Arial" w:hAnsi="Arial" w:cs="Arial"/>
          <w:sz w:val="22"/>
          <w:szCs w:val="22"/>
        </w:rPr>
        <w:t xml:space="preserve">in order to develop </w:t>
      </w:r>
      <w:r w:rsidR="00EE07FA" w:rsidRPr="005C2963">
        <w:rPr>
          <w:rFonts w:ascii="Arial" w:hAnsi="Arial" w:cs="Arial"/>
          <w:sz w:val="22"/>
          <w:szCs w:val="22"/>
        </w:rPr>
        <w:t>identity as an engineer</w:t>
      </w:r>
      <w:r w:rsidR="00584B48">
        <w:rPr>
          <w:rFonts w:ascii="Arial" w:hAnsi="Arial" w:cs="Arial"/>
          <w:sz w:val="22"/>
          <w:szCs w:val="22"/>
        </w:rPr>
        <w:t>. E</w:t>
      </w:r>
      <w:r w:rsidRPr="005C2963">
        <w:rPr>
          <w:rFonts w:ascii="Arial" w:hAnsi="Arial" w:cs="Arial"/>
          <w:sz w:val="22"/>
          <w:szCs w:val="22"/>
        </w:rPr>
        <w:t xml:space="preserve">ngineering students </w:t>
      </w:r>
      <w:proofErr w:type="gramStart"/>
      <w:r w:rsidRPr="005C2963">
        <w:rPr>
          <w:rFonts w:ascii="Arial" w:hAnsi="Arial" w:cs="Arial"/>
          <w:sz w:val="22"/>
          <w:szCs w:val="22"/>
        </w:rPr>
        <w:t>have been found</w:t>
      </w:r>
      <w:proofErr w:type="gramEnd"/>
      <w:r w:rsidRPr="005C2963">
        <w:rPr>
          <w:rFonts w:ascii="Arial" w:hAnsi="Arial" w:cs="Arial"/>
          <w:sz w:val="22"/>
          <w:szCs w:val="22"/>
        </w:rPr>
        <w:t xml:space="preserve"> to construct professional identities through consideration of the values and </w:t>
      </w:r>
      <w:r w:rsidR="00584B48" w:rsidRPr="005C2963">
        <w:rPr>
          <w:rFonts w:ascii="Arial" w:hAnsi="Arial" w:cs="Arial"/>
          <w:sz w:val="22"/>
          <w:szCs w:val="22"/>
        </w:rPr>
        <w:t>behaviours</w:t>
      </w:r>
      <w:r w:rsidRPr="005C2963">
        <w:rPr>
          <w:rFonts w:ascii="Arial" w:hAnsi="Arial" w:cs="Arial"/>
          <w:sz w:val="22"/>
          <w:szCs w:val="22"/>
        </w:rPr>
        <w:t xml:space="preserve"> of the profession</w:t>
      </w:r>
      <w:r w:rsidR="00584B48">
        <w:rPr>
          <w:rFonts w:ascii="Arial" w:hAnsi="Arial" w:cs="Arial"/>
          <w:sz w:val="22"/>
          <w:szCs w:val="22"/>
        </w:rPr>
        <w:t xml:space="preserve"> (</w:t>
      </w:r>
      <w:proofErr w:type="spellStart"/>
      <w:r w:rsidR="00584B48">
        <w:rPr>
          <w:rFonts w:ascii="Arial" w:hAnsi="Arial" w:cs="Arial"/>
          <w:sz w:val="22"/>
          <w:szCs w:val="22"/>
        </w:rPr>
        <w:t>Loui</w:t>
      </w:r>
      <w:proofErr w:type="spellEnd"/>
      <w:r w:rsidR="00584B48">
        <w:rPr>
          <w:rFonts w:ascii="Arial" w:hAnsi="Arial" w:cs="Arial"/>
          <w:sz w:val="22"/>
          <w:szCs w:val="22"/>
        </w:rPr>
        <w:t>, 2005)</w:t>
      </w:r>
      <w:r w:rsidR="00CB3308" w:rsidRPr="005C2963">
        <w:rPr>
          <w:rFonts w:ascii="Arial" w:hAnsi="Arial" w:cs="Arial"/>
          <w:sz w:val="22"/>
          <w:szCs w:val="22"/>
        </w:rPr>
        <w:t xml:space="preserve">. </w:t>
      </w:r>
      <w:r w:rsidRPr="005C2963">
        <w:rPr>
          <w:rFonts w:ascii="Arial" w:hAnsi="Arial" w:cs="Arial"/>
          <w:sz w:val="22"/>
          <w:szCs w:val="22"/>
        </w:rPr>
        <w:t xml:space="preserve">The classroom as a simulated workplace can be considered to lack </w:t>
      </w:r>
      <w:r w:rsidR="00EB31F8" w:rsidRPr="005C2963">
        <w:rPr>
          <w:rFonts w:ascii="Arial" w:hAnsi="Arial" w:cs="Arial"/>
          <w:sz w:val="22"/>
          <w:szCs w:val="22"/>
        </w:rPr>
        <w:t>authenticity;</w:t>
      </w:r>
      <w:r w:rsidRPr="005C2963">
        <w:rPr>
          <w:rFonts w:ascii="Arial" w:hAnsi="Arial" w:cs="Arial"/>
          <w:sz w:val="22"/>
          <w:szCs w:val="22"/>
        </w:rPr>
        <w:t xml:space="preserve"> </w:t>
      </w:r>
      <w:proofErr w:type="gramStart"/>
      <w:r w:rsidRPr="005C2963">
        <w:rPr>
          <w:rFonts w:ascii="Arial" w:hAnsi="Arial" w:cs="Arial"/>
          <w:sz w:val="22"/>
          <w:szCs w:val="22"/>
        </w:rPr>
        <w:t>however</w:t>
      </w:r>
      <w:proofErr w:type="gramEnd"/>
      <w:r w:rsidRPr="005C2963">
        <w:rPr>
          <w:rFonts w:ascii="Arial" w:hAnsi="Arial" w:cs="Arial"/>
          <w:sz w:val="22"/>
          <w:szCs w:val="22"/>
        </w:rPr>
        <w:t xml:space="preserve"> steps can be taken to ‘complicate curricular materials’ as a means of mitigating </w:t>
      </w:r>
      <w:r w:rsidRPr="005C2963">
        <w:rPr>
          <w:rFonts w:ascii="Arial" w:hAnsi="Arial" w:cs="Arial"/>
          <w:sz w:val="22"/>
          <w:szCs w:val="22"/>
        </w:rPr>
        <w:lastRenderedPageBreak/>
        <w:t>these limitations</w:t>
      </w:r>
      <w:r w:rsidR="00584B48">
        <w:rPr>
          <w:rFonts w:ascii="Arial" w:hAnsi="Arial" w:cs="Arial"/>
          <w:sz w:val="22"/>
          <w:szCs w:val="22"/>
        </w:rPr>
        <w:t xml:space="preserve"> (</w:t>
      </w:r>
      <w:proofErr w:type="spellStart"/>
      <w:r w:rsidR="00584B48">
        <w:rPr>
          <w:rFonts w:ascii="Arial" w:hAnsi="Arial" w:cs="Arial"/>
          <w:sz w:val="22"/>
          <w:szCs w:val="22"/>
        </w:rPr>
        <w:t>Dannels</w:t>
      </w:r>
      <w:proofErr w:type="spellEnd"/>
      <w:r w:rsidR="00584B48">
        <w:rPr>
          <w:rFonts w:ascii="Arial" w:hAnsi="Arial" w:cs="Arial"/>
          <w:sz w:val="22"/>
          <w:szCs w:val="22"/>
        </w:rPr>
        <w:t>, 2000</w:t>
      </w:r>
      <w:r w:rsidR="00E8642F">
        <w:rPr>
          <w:rFonts w:ascii="Arial" w:hAnsi="Arial" w:cs="Arial"/>
          <w:sz w:val="22"/>
          <w:szCs w:val="22"/>
        </w:rPr>
        <w:t>).</w:t>
      </w:r>
      <w:r w:rsidRPr="005C2963">
        <w:rPr>
          <w:rFonts w:ascii="Arial" w:hAnsi="Arial" w:cs="Arial"/>
          <w:sz w:val="22"/>
          <w:szCs w:val="22"/>
        </w:rPr>
        <w:t xml:space="preserve"> </w:t>
      </w:r>
    </w:p>
    <w:p w14:paraId="67147DD3" w14:textId="4CDA6BC1" w:rsidR="00683144" w:rsidRPr="005C2963" w:rsidRDefault="00966CEE" w:rsidP="008A63CB">
      <w:pPr>
        <w:pStyle w:val="BodyText"/>
        <w:spacing w:after="240" w:line="240" w:lineRule="auto"/>
        <w:ind w:firstLine="0"/>
        <w:jc w:val="left"/>
        <w:rPr>
          <w:rFonts w:ascii="Arial" w:hAnsi="Arial" w:cs="Arial"/>
          <w:sz w:val="22"/>
          <w:szCs w:val="22"/>
        </w:rPr>
      </w:pPr>
      <w:r w:rsidRPr="005C2963">
        <w:rPr>
          <w:rFonts w:ascii="Arial" w:hAnsi="Arial" w:cs="Arial"/>
          <w:sz w:val="22"/>
          <w:szCs w:val="22"/>
        </w:rPr>
        <w:t>Based on the literature review,</w:t>
      </w:r>
      <w:r w:rsidR="00EE07FA" w:rsidRPr="005C2963">
        <w:rPr>
          <w:rFonts w:ascii="Arial" w:hAnsi="Arial" w:cs="Arial"/>
          <w:sz w:val="22"/>
          <w:szCs w:val="22"/>
        </w:rPr>
        <w:t xml:space="preserve"> the following questions </w:t>
      </w:r>
      <w:proofErr w:type="gramStart"/>
      <w:r w:rsidR="00EE07FA" w:rsidRPr="005C2963">
        <w:rPr>
          <w:rFonts w:ascii="Arial" w:hAnsi="Arial" w:cs="Arial"/>
          <w:sz w:val="22"/>
          <w:szCs w:val="22"/>
        </w:rPr>
        <w:t>emerge:</w:t>
      </w:r>
      <w:proofErr w:type="gramEnd"/>
      <w:r w:rsidR="008A63CB" w:rsidRPr="005C2963">
        <w:rPr>
          <w:rFonts w:ascii="Arial" w:hAnsi="Arial" w:cs="Arial"/>
          <w:sz w:val="22"/>
          <w:szCs w:val="22"/>
        </w:rPr>
        <w:t xml:space="preserve"> </w:t>
      </w:r>
      <w:r w:rsidR="00EF017B">
        <w:rPr>
          <w:rFonts w:ascii="Arial" w:hAnsi="Arial" w:cs="Arial"/>
          <w:sz w:val="22"/>
          <w:szCs w:val="22"/>
        </w:rPr>
        <w:t>Can</w:t>
      </w:r>
      <w:r w:rsidR="00EE07FA" w:rsidRPr="005C2963">
        <w:rPr>
          <w:rFonts w:ascii="Arial" w:hAnsi="Arial" w:cs="Arial"/>
          <w:sz w:val="22"/>
          <w:szCs w:val="22"/>
        </w:rPr>
        <w:t xml:space="preserve"> placement preparation sessions affect students’ self-identification?</w:t>
      </w:r>
      <w:r w:rsidR="008A63CB" w:rsidRPr="005C2963">
        <w:rPr>
          <w:rFonts w:ascii="Arial" w:hAnsi="Arial" w:cs="Arial"/>
          <w:sz w:val="22"/>
          <w:szCs w:val="22"/>
        </w:rPr>
        <w:t xml:space="preserve"> </w:t>
      </w:r>
      <w:r w:rsidR="00154270" w:rsidRPr="005C2963">
        <w:rPr>
          <w:rFonts w:ascii="Arial" w:hAnsi="Arial" w:cs="Arial"/>
          <w:sz w:val="22"/>
          <w:szCs w:val="22"/>
        </w:rPr>
        <w:t>Where</w:t>
      </w:r>
      <w:r w:rsidRPr="005C2963">
        <w:rPr>
          <w:rFonts w:ascii="Arial" w:hAnsi="Arial" w:cs="Arial"/>
          <w:sz w:val="22"/>
          <w:szCs w:val="22"/>
        </w:rPr>
        <w:t xml:space="preserve"> identity work is undertaken, what factors lead to an adaptation of identity? </w:t>
      </w:r>
    </w:p>
    <w:p w14:paraId="182C04DC" w14:textId="77777777" w:rsidR="00683144" w:rsidRPr="005C2963" w:rsidRDefault="00683144" w:rsidP="00683144">
      <w:pPr>
        <w:pStyle w:val="BodyText"/>
        <w:spacing w:after="240" w:line="240" w:lineRule="auto"/>
        <w:ind w:left="333" w:firstLine="0"/>
        <w:jc w:val="left"/>
        <w:rPr>
          <w:rFonts w:ascii="Arial" w:hAnsi="Arial" w:cs="Arial"/>
          <w:sz w:val="22"/>
          <w:szCs w:val="22"/>
        </w:rPr>
      </w:pPr>
    </w:p>
    <w:p w14:paraId="6BC33367" w14:textId="7264BC54" w:rsidR="00683144" w:rsidRPr="005C2963" w:rsidRDefault="00100473" w:rsidP="00797A6D">
      <w:pPr>
        <w:pStyle w:val="Level1-QAAheading"/>
      </w:pPr>
      <w:r w:rsidRPr="005C2963">
        <w:t>Value Added Activity</w:t>
      </w:r>
      <w:r w:rsidR="00EF017B">
        <w:t xml:space="preserve"> through e-Placement Scotland</w:t>
      </w:r>
    </w:p>
    <w:p w14:paraId="7B310E99" w14:textId="223A3736" w:rsidR="008B2075" w:rsidRPr="005C2963" w:rsidRDefault="00100473" w:rsidP="00AA67C4">
      <w:pPr>
        <w:spacing w:after="240"/>
        <w:ind w:firstLine="284"/>
        <w:jc w:val="left"/>
        <w:rPr>
          <w:rFonts w:ascii="Arial" w:eastAsia="SimSun" w:hAnsi="Arial" w:cs="Arial"/>
          <w:kern w:val="3"/>
          <w:sz w:val="22"/>
          <w:szCs w:val="22"/>
          <w:lang w:eastAsia="zh-CN" w:bidi="hi-IN"/>
        </w:rPr>
      </w:pPr>
      <w:r w:rsidRPr="005C2963">
        <w:rPr>
          <w:rFonts w:ascii="Arial" w:hAnsi="Arial" w:cs="Arial"/>
          <w:sz w:val="22"/>
          <w:szCs w:val="22"/>
        </w:rPr>
        <w:t>During the first four years</w:t>
      </w:r>
      <w:r w:rsidR="00E8642F">
        <w:rPr>
          <w:rFonts w:ascii="Arial" w:hAnsi="Arial" w:cs="Arial"/>
          <w:sz w:val="22"/>
          <w:szCs w:val="22"/>
        </w:rPr>
        <w:t xml:space="preserve"> of e-Placement </w:t>
      </w:r>
      <w:proofErr w:type="gramStart"/>
      <w:r w:rsidR="00E8642F">
        <w:rPr>
          <w:rFonts w:ascii="Arial" w:hAnsi="Arial" w:cs="Arial"/>
          <w:sz w:val="22"/>
          <w:szCs w:val="22"/>
        </w:rPr>
        <w:t>Scotland</w:t>
      </w:r>
      <w:proofErr w:type="gramEnd"/>
      <w:r w:rsidRPr="005C2963">
        <w:rPr>
          <w:rFonts w:ascii="Arial" w:hAnsi="Arial" w:cs="Arial"/>
          <w:sz w:val="22"/>
          <w:szCs w:val="22"/>
        </w:rPr>
        <w:t xml:space="preserve"> the project </w:t>
      </w:r>
      <w:r w:rsidR="008A63CB" w:rsidRPr="005C2963">
        <w:rPr>
          <w:rFonts w:ascii="Arial" w:hAnsi="Arial" w:cs="Arial"/>
          <w:sz w:val="22"/>
          <w:szCs w:val="22"/>
        </w:rPr>
        <w:t>focus</w:t>
      </w:r>
      <w:r w:rsidR="00EF017B">
        <w:rPr>
          <w:rFonts w:ascii="Arial" w:hAnsi="Arial" w:cs="Arial"/>
          <w:sz w:val="22"/>
          <w:szCs w:val="22"/>
        </w:rPr>
        <w:t>ed upon</w:t>
      </w:r>
      <w:r w:rsidR="008A63CB" w:rsidRPr="005C2963">
        <w:rPr>
          <w:rFonts w:ascii="Arial" w:hAnsi="Arial" w:cs="Arial"/>
          <w:sz w:val="22"/>
          <w:szCs w:val="22"/>
        </w:rPr>
        <w:t xml:space="preserve"> maximis</w:t>
      </w:r>
      <w:r w:rsidRPr="005C2963">
        <w:rPr>
          <w:rFonts w:ascii="Arial" w:hAnsi="Arial" w:cs="Arial"/>
          <w:sz w:val="22"/>
          <w:szCs w:val="22"/>
        </w:rPr>
        <w:t>ing placement</w:t>
      </w:r>
      <w:r w:rsidR="00EF017B">
        <w:rPr>
          <w:rFonts w:ascii="Arial" w:hAnsi="Arial" w:cs="Arial"/>
          <w:sz w:val="22"/>
          <w:szCs w:val="22"/>
        </w:rPr>
        <w:t xml:space="preserve"> number</w:t>
      </w:r>
      <w:r w:rsidRPr="005C2963">
        <w:rPr>
          <w:rFonts w:ascii="Arial" w:hAnsi="Arial" w:cs="Arial"/>
          <w:sz w:val="22"/>
          <w:szCs w:val="22"/>
        </w:rPr>
        <w:t>s and developing effective working practices. Placement</w:t>
      </w:r>
      <w:r w:rsidR="00E8642F">
        <w:rPr>
          <w:rFonts w:ascii="Arial" w:hAnsi="Arial" w:cs="Arial"/>
          <w:sz w:val="22"/>
          <w:szCs w:val="22"/>
        </w:rPr>
        <w:t>s</w:t>
      </w:r>
      <w:r w:rsidRPr="005C2963">
        <w:rPr>
          <w:rFonts w:ascii="Arial" w:hAnsi="Arial" w:cs="Arial"/>
          <w:sz w:val="22"/>
          <w:szCs w:val="22"/>
        </w:rPr>
        <w:t xml:space="preserve"> are facilitated through a recruitment website, e-placementscotland.com. Students register interest in applying for a paid placement by providing course and personal details for example year of study, age, gender and university. The site advertises all current placement roles and students can search by location, type of role or specific skillset. When they see a role they would like to apply for they upload their CV, complete a covering letter and apply through the website. The website provides sample cover letters and CVs</w:t>
      </w:r>
      <w:r w:rsidR="00E8642F">
        <w:rPr>
          <w:rFonts w:ascii="Arial" w:hAnsi="Arial" w:cs="Arial"/>
          <w:sz w:val="22"/>
          <w:szCs w:val="22"/>
        </w:rPr>
        <w:t>,</w:t>
      </w:r>
      <w:r w:rsidRPr="005C2963">
        <w:rPr>
          <w:rFonts w:ascii="Arial" w:hAnsi="Arial" w:cs="Arial"/>
          <w:sz w:val="22"/>
          <w:szCs w:val="22"/>
        </w:rPr>
        <w:t xml:space="preserve"> and hints, tips and FAQs. In a study designed to explore motivations, students most valued a placement as a route to a graduate job </w:t>
      </w:r>
      <w:proofErr w:type="gramStart"/>
      <w:r w:rsidRPr="005C2963">
        <w:rPr>
          <w:rFonts w:ascii="Arial" w:hAnsi="Arial" w:cs="Arial"/>
          <w:sz w:val="22"/>
          <w:szCs w:val="22"/>
        </w:rPr>
        <w:t>indeed</w:t>
      </w:r>
      <w:proofErr w:type="gramEnd"/>
      <w:r w:rsidRPr="005C2963">
        <w:rPr>
          <w:rFonts w:ascii="Arial" w:hAnsi="Arial" w:cs="Arial"/>
          <w:sz w:val="22"/>
          <w:szCs w:val="22"/>
        </w:rPr>
        <w:t xml:space="preserve"> </w:t>
      </w:r>
      <w:r w:rsidRPr="005C2963">
        <w:rPr>
          <w:rFonts w:ascii="Arial" w:hAnsi="Arial" w:cs="Arial"/>
          <w:noProof/>
          <w:sz w:val="22"/>
          <w:szCs w:val="22"/>
        </w:rPr>
        <w:t>‘students have an instrumental view of placement as a tool towards optimising their empl</w:t>
      </w:r>
      <w:r w:rsidR="00BC0A68">
        <w:rPr>
          <w:rFonts w:ascii="Arial" w:hAnsi="Arial" w:cs="Arial"/>
          <w:noProof/>
          <w:sz w:val="22"/>
          <w:szCs w:val="22"/>
        </w:rPr>
        <w:t>oyability on graduation’ (Smith et al., 2015</w:t>
      </w:r>
      <w:r w:rsidRPr="005C2963">
        <w:rPr>
          <w:rFonts w:ascii="Arial" w:hAnsi="Arial" w:cs="Arial"/>
          <w:noProof/>
          <w:sz w:val="22"/>
          <w:szCs w:val="22"/>
        </w:rPr>
        <w:t>). To promote the project a</w:t>
      </w:r>
      <w:r w:rsidR="00464E12">
        <w:rPr>
          <w:rFonts w:ascii="Arial" w:hAnsi="Arial" w:cs="Arial"/>
          <w:noProof/>
          <w:sz w:val="22"/>
          <w:szCs w:val="22"/>
        </w:rPr>
        <w:t>n ongoing</w:t>
      </w:r>
      <w:r w:rsidRPr="005C2963">
        <w:rPr>
          <w:rFonts w:ascii="Arial" w:hAnsi="Arial" w:cs="Arial"/>
          <w:noProof/>
          <w:sz w:val="22"/>
          <w:szCs w:val="22"/>
        </w:rPr>
        <w:t xml:space="preserve"> series of </w:t>
      </w:r>
      <w:r w:rsidR="00464E12">
        <w:rPr>
          <w:rFonts w:ascii="Arial" w:hAnsi="Arial" w:cs="Arial"/>
          <w:noProof/>
          <w:sz w:val="22"/>
          <w:szCs w:val="22"/>
        </w:rPr>
        <w:t>outreach</w:t>
      </w:r>
      <w:r w:rsidRPr="005C2963">
        <w:rPr>
          <w:rFonts w:ascii="Arial" w:hAnsi="Arial" w:cs="Arial"/>
          <w:noProof/>
          <w:sz w:val="22"/>
          <w:szCs w:val="22"/>
        </w:rPr>
        <w:t xml:space="preserve"> events is held, with project staff delivering in-lecture presentations. This was observed to be the most efficient way to increase student registrations. Once students are registered placements can be directly promoted through a search of preferences</w:t>
      </w:r>
      <w:r w:rsidR="008B2075" w:rsidRPr="005C2963">
        <w:rPr>
          <w:rFonts w:ascii="Arial" w:hAnsi="Arial" w:cs="Arial"/>
          <w:noProof/>
          <w:sz w:val="22"/>
          <w:szCs w:val="22"/>
        </w:rPr>
        <w:t>, however further interventions have been introduced in recognition that students undertake a significant journey between registering and applying</w:t>
      </w:r>
      <w:r w:rsidRPr="005C2963">
        <w:rPr>
          <w:rFonts w:ascii="Arial" w:hAnsi="Arial" w:cs="Arial"/>
          <w:noProof/>
          <w:sz w:val="22"/>
          <w:szCs w:val="22"/>
        </w:rPr>
        <w:t>.</w:t>
      </w:r>
      <w:r w:rsidR="00AC7174">
        <w:rPr>
          <w:rFonts w:ascii="Arial" w:eastAsia="SimSun" w:hAnsi="Arial" w:cs="Arial"/>
          <w:kern w:val="3"/>
          <w:sz w:val="22"/>
          <w:szCs w:val="22"/>
          <w:lang w:eastAsia="zh-CN" w:bidi="hi-IN"/>
        </w:rPr>
        <w:t xml:space="preserve"> T</w:t>
      </w:r>
      <w:r w:rsidR="008B2075" w:rsidRPr="005C2963">
        <w:rPr>
          <w:rFonts w:ascii="Arial" w:eastAsia="SimSun" w:hAnsi="Arial" w:cs="Arial"/>
          <w:kern w:val="3"/>
          <w:sz w:val="22"/>
          <w:szCs w:val="22"/>
          <w:lang w:eastAsia="zh-CN" w:bidi="hi-IN"/>
        </w:rPr>
        <w:t xml:space="preserve">he project has </w:t>
      </w:r>
      <w:r w:rsidR="00464E12">
        <w:rPr>
          <w:rFonts w:ascii="Arial" w:eastAsia="SimSun" w:hAnsi="Arial" w:cs="Arial"/>
          <w:kern w:val="3"/>
          <w:sz w:val="22"/>
          <w:szCs w:val="22"/>
          <w:lang w:eastAsia="zh-CN" w:bidi="hi-IN"/>
        </w:rPr>
        <w:t>developed</w:t>
      </w:r>
      <w:r w:rsidR="008B2075" w:rsidRPr="005C2963">
        <w:rPr>
          <w:rFonts w:ascii="Arial" w:eastAsia="SimSun" w:hAnsi="Arial" w:cs="Arial"/>
          <w:kern w:val="3"/>
          <w:sz w:val="22"/>
          <w:szCs w:val="22"/>
          <w:lang w:eastAsia="zh-CN" w:bidi="hi-IN"/>
        </w:rPr>
        <w:t xml:space="preserve"> a series of value-added </w:t>
      </w:r>
      <w:proofErr w:type="gramStart"/>
      <w:r w:rsidR="008B2075" w:rsidRPr="005C2963">
        <w:rPr>
          <w:rFonts w:ascii="Arial" w:eastAsia="SimSun" w:hAnsi="Arial" w:cs="Arial"/>
          <w:kern w:val="3"/>
          <w:sz w:val="22"/>
          <w:szCs w:val="22"/>
          <w:lang w:eastAsia="zh-CN" w:bidi="hi-IN"/>
        </w:rPr>
        <w:t>interventions which</w:t>
      </w:r>
      <w:proofErr w:type="gramEnd"/>
      <w:r w:rsidR="008B2075" w:rsidRPr="005C2963">
        <w:rPr>
          <w:rFonts w:ascii="Arial" w:eastAsia="SimSun" w:hAnsi="Arial" w:cs="Arial"/>
          <w:kern w:val="3"/>
          <w:sz w:val="22"/>
          <w:szCs w:val="22"/>
          <w:lang w:eastAsia="zh-CN" w:bidi="hi-IN"/>
        </w:rPr>
        <w:t xml:space="preserve"> include speed networking</w:t>
      </w:r>
      <w:r w:rsidR="00464E12">
        <w:rPr>
          <w:rFonts w:ascii="Arial" w:eastAsia="SimSun" w:hAnsi="Arial" w:cs="Arial"/>
          <w:kern w:val="3"/>
          <w:sz w:val="22"/>
          <w:szCs w:val="22"/>
          <w:lang w:eastAsia="zh-CN" w:bidi="hi-IN"/>
        </w:rPr>
        <w:t xml:space="preserve"> sessions</w:t>
      </w:r>
      <w:r w:rsidR="008B2075" w:rsidRPr="005C2963">
        <w:rPr>
          <w:rFonts w:ascii="Arial" w:eastAsia="SimSun" w:hAnsi="Arial" w:cs="Arial"/>
          <w:kern w:val="3"/>
          <w:sz w:val="22"/>
          <w:szCs w:val="22"/>
          <w:lang w:eastAsia="zh-CN" w:bidi="hi-IN"/>
        </w:rPr>
        <w:t xml:space="preserve">, tech talks and project presentations. </w:t>
      </w:r>
      <w:r w:rsidR="00464E12">
        <w:rPr>
          <w:rFonts w:ascii="Arial" w:hAnsi="Arial" w:cs="Arial"/>
          <w:sz w:val="22"/>
          <w:szCs w:val="22"/>
        </w:rPr>
        <w:t>These i</w:t>
      </w:r>
      <w:r w:rsidR="008B2075" w:rsidRPr="005C2963">
        <w:rPr>
          <w:rFonts w:ascii="Arial" w:hAnsi="Arial" w:cs="Arial"/>
          <w:sz w:val="22"/>
          <w:szCs w:val="22"/>
        </w:rPr>
        <w:t>nterventions</w:t>
      </w:r>
      <w:r w:rsidR="00464E12">
        <w:rPr>
          <w:rFonts w:ascii="Arial" w:eastAsia="SimSun" w:hAnsi="Arial" w:cs="Arial"/>
          <w:kern w:val="3"/>
          <w:sz w:val="22"/>
          <w:szCs w:val="22"/>
          <w:lang w:eastAsia="zh-CN" w:bidi="hi-IN"/>
        </w:rPr>
        <w:t>,</w:t>
      </w:r>
      <w:r w:rsidR="008B2075" w:rsidRPr="005C2963">
        <w:rPr>
          <w:rFonts w:ascii="Arial" w:eastAsia="SimSun" w:hAnsi="Arial" w:cs="Arial"/>
          <w:kern w:val="3"/>
          <w:sz w:val="22"/>
          <w:szCs w:val="22"/>
          <w:lang w:eastAsia="zh-CN" w:bidi="hi-IN"/>
        </w:rPr>
        <w:t xml:space="preserve"> </w:t>
      </w:r>
      <w:r w:rsidR="00464E12">
        <w:rPr>
          <w:rFonts w:ascii="Arial" w:eastAsia="SimSun" w:hAnsi="Arial" w:cs="Arial"/>
          <w:kern w:val="3"/>
          <w:sz w:val="22"/>
          <w:szCs w:val="22"/>
          <w:lang w:eastAsia="zh-CN" w:bidi="hi-IN"/>
        </w:rPr>
        <w:t xml:space="preserve">primarily </w:t>
      </w:r>
      <w:r w:rsidR="008B2075" w:rsidRPr="005C2963">
        <w:rPr>
          <w:rFonts w:ascii="Arial" w:eastAsia="SimSun" w:hAnsi="Arial" w:cs="Arial"/>
          <w:kern w:val="3"/>
          <w:sz w:val="22"/>
          <w:szCs w:val="22"/>
          <w:lang w:eastAsia="zh-CN" w:bidi="hi-IN"/>
        </w:rPr>
        <w:t xml:space="preserve">designed to prepare students </w:t>
      </w:r>
      <w:r w:rsidR="00464E12">
        <w:rPr>
          <w:rFonts w:ascii="Arial" w:eastAsia="SimSun" w:hAnsi="Arial" w:cs="Arial"/>
          <w:kern w:val="3"/>
          <w:sz w:val="22"/>
          <w:szCs w:val="22"/>
          <w:lang w:eastAsia="zh-CN" w:bidi="hi-IN"/>
        </w:rPr>
        <w:t xml:space="preserve">to apply </w:t>
      </w:r>
      <w:r w:rsidR="008B2075" w:rsidRPr="005C2963">
        <w:rPr>
          <w:rFonts w:ascii="Arial" w:eastAsia="SimSun" w:hAnsi="Arial" w:cs="Arial"/>
          <w:kern w:val="3"/>
          <w:sz w:val="22"/>
          <w:szCs w:val="22"/>
          <w:lang w:eastAsia="zh-CN" w:bidi="hi-IN"/>
        </w:rPr>
        <w:t xml:space="preserve">for placement </w:t>
      </w:r>
      <w:r w:rsidR="00464E12">
        <w:rPr>
          <w:rFonts w:ascii="Arial" w:eastAsia="SimSun" w:hAnsi="Arial" w:cs="Arial"/>
          <w:kern w:val="3"/>
          <w:sz w:val="22"/>
          <w:szCs w:val="22"/>
          <w:lang w:eastAsia="zh-CN" w:bidi="hi-IN"/>
        </w:rPr>
        <w:t xml:space="preserve">roles, also afford students valuable opportunities to interact with </w:t>
      </w:r>
      <w:r w:rsidR="008B2075" w:rsidRPr="005C2963">
        <w:rPr>
          <w:rFonts w:ascii="Arial" w:eastAsia="SimSun" w:hAnsi="Arial" w:cs="Arial"/>
          <w:kern w:val="3"/>
          <w:sz w:val="22"/>
          <w:szCs w:val="22"/>
          <w:lang w:eastAsia="zh-CN" w:bidi="hi-IN"/>
        </w:rPr>
        <w:t>e</w:t>
      </w:r>
      <w:r w:rsidR="00BC0A68">
        <w:rPr>
          <w:rFonts w:ascii="Arial" w:eastAsia="SimSun" w:hAnsi="Arial" w:cs="Arial"/>
          <w:kern w:val="3"/>
          <w:sz w:val="22"/>
          <w:szCs w:val="22"/>
          <w:lang w:eastAsia="zh-CN" w:bidi="hi-IN"/>
        </w:rPr>
        <w:t>-Placement Scotland</w:t>
      </w:r>
      <w:r w:rsidR="008B2075" w:rsidRPr="005C2963">
        <w:rPr>
          <w:rFonts w:ascii="Arial" w:eastAsia="SimSun" w:hAnsi="Arial" w:cs="Arial"/>
          <w:kern w:val="3"/>
          <w:sz w:val="22"/>
          <w:szCs w:val="22"/>
          <w:lang w:eastAsia="zh-CN" w:bidi="hi-IN"/>
        </w:rPr>
        <w:t xml:space="preserve"> </w:t>
      </w:r>
      <w:r w:rsidR="00464E12">
        <w:rPr>
          <w:rFonts w:ascii="Arial" w:eastAsia="SimSun" w:hAnsi="Arial" w:cs="Arial"/>
          <w:kern w:val="3"/>
          <w:sz w:val="22"/>
          <w:szCs w:val="22"/>
          <w:lang w:eastAsia="zh-CN" w:bidi="hi-IN"/>
        </w:rPr>
        <w:t xml:space="preserve">and potentially </w:t>
      </w:r>
      <w:r w:rsidR="008B2075" w:rsidRPr="005C2963">
        <w:rPr>
          <w:rFonts w:ascii="Arial" w:eastAsia="SimSun" w:hAnsi="Arial" w:cs="Arial"/>
          <w:kern w:val="3"/>
          <w:sz w:val="22"/>
          <w:szCs w:val="22"/>
          <w:lang w:eastAsia="zh-CN" w:bidi="hi-IN"/>
        </w:rPr>
        <w:t>affect the way students view their capabilities</w:t>
      </w:r>
      <w:r w:rsidR="00464E12">
        <w:rPr>
          <w:rFonts w:ascii="Arial" w:eastAsia="SimSun" w:hAnsi="Arial" w:cs="Arial"/>
          <w:kern w:val="3"/>
          <w:sz w:val="22"/>
          <w:szCs w:val="22"/>
          <w:lang w:eastAsia="zh-CN" w:bidi="hi-IN"/>
        </w:rPr>
        <w:t xml:space="preserve">.  Student participation in events brings exposure to (and engagement with) a narrative about opportunities and skills which is </w:t>
      </w:r>
      <w:r w:rsidR="00AA67C4">
        <w:rPr>
          <w:rFonts w:ascii="Arial" w:eastAsia="SimSun" w:hAnsi="Arial" w:cs="Arial"/>
          <w:kern w:val="3"/>
          <w:sz w:val="22"/>
          <w:szCs w:val="22"/>
          <w:lang w:eastAsia="zh-CN" w:bidi="hi-IN"/>
        </w:rPr>
        <w:t>refreshingly</w:t>
      </w:r>
      <w:r w:rsidR="00464E12">
        <w:rPr>
          <w:rFonts w:ascii="Arial" w:eastAsia="SimSun" w:hAnsi="Arial" w:cs="Arial"/>
          <w:kern w:val="3"/>
          <w:sz w:val="22"/>
          <w:szCs w:val="22"/>
          <w:lang w:eastAsia="zh-CN" w:bidi="hi-IN"/>
        </w:rPr>
        <w:t xml:space="preserve"> positive about the contribution that </w:t>
      </w:r>
      <w:r w:rsidR="00AA67C4">
        <w:rPr>
          <w:rFonts w:ascii="Arial" w:eastAsia="SimSun" w:hAnsi="Arial" w:cs="Arial"/>
          <w:kern w:val="3"/>
          <w:sz w:val="22"/>
          <w:szCs w:val="22"/>
          <w:lang w:eastAsia="zh-CN" w:bidi="hi-IN"/>
        </w:rPr>
        <w:t>students</w:t>
      </w:r>
      <w:r w:rsidR="00464E12">
        <w:rPr>
          <w:rFonts w:ascii="Arial" w:eastAsia="SimSun" w:hAnsi="Arial" w:cs="Arial"/>
          <w:kern w:val="3"/>
          <w:sz w:val="22"/>
          <w:szCs w:val="22"/>
          <w:lang w:eastAsia="zh-CN" w:bidi="hi-IN"/>
        </w:rPr>
        <w:t xml:space="preserve"> can make in the workplace</w:t>
      </w:r>
      <w:r w:rsidR="00F91C58">
        <w:rPr>
          <w:rFonts w:ascii="Arial" w:eastAsia="SimSun" w:hAnsi="Arial" w:cs="Arial"/>
          <w:kern w:val="3"/>
          <w:sz w:val="22"/>
          <w:szCs w:val="22"/>
          <w:lang w:eastAsia="zh-CN" w:bidi="hi-IN"/>
        </w:rPr>
        <w:t xml:space="preserve">.  This narrative is reinforced by employer participation </w:t>
      </w:r>
      <w:r w:rsidR="00AA67C4">
        <w:rPr>
          <w:rFonts w:ascii="Arial" w:eastAsia="SimSun" w:hAnsi="Arial" w:cs="Arial"/>
          <w:kern w:val="3"/>
          <w:sz w:val="22"/>
          <w:szCs w:val="22"/>
          <w:lang w:eastAsia="zh-CN" w:bidi="hi-IN"/>
        </w:rPr>
        <w:t>(</w:t>
      </w:r>
      <w:r w:rsidR="00AC7174">
        <w:rPr>
          <w:rFonts w:ascii="Arial" w:eastAsia="SimSun" w:hAnsi="Arial" w:cs="Arial"/>
          <w:kern w:val="3"/>
          <w:sz w:val="22"/>
          <w:szCs w:val="22"/>
          <w:lang w:eastAsia="zh-CN" w:bidi="hi-IN"/>
        </w:rPr>
        <w:t>for example</w:t>
      </w:r>
      <w:r w:rsidR="00AA67C4">
        <w:rPr>
          <w:rFonts w:ascii="Arial" w:eastAsia="SimSun" w:hAnsi="Arial" w:cs="Arial"/>
          <w:kern w:val="3"/>
          <w:sz w:val="22"/>
          <w:szCs w:val="22"/>
          <w:lang w:eastAsia="zh-CN" w:bidi="hi-IN"/>
        </w:rPr>
        <w:t xml:space="preserve"> </w:t>
      </w:r>
      <w:r w:rsidR="00F91C58">
        <w:rPr>
          <w:rFonts w:ascii="Arial" w:eastAsia="SimSun" w:hAnsi="Arial" w:cs="Arial"/>
          <w:kern w:val="3"/>
          <w:sz w:val="22"/>
          <w:szCs w:val="22"/>
          <w:lang w:eastAsia="zh-CN" w:bidi="hi-IN"/>
        </w:rPr>
        <w:t>at speed networking events</w:t>
      </w:r>
      <w:r w:rsidR="00AA67C4">
        <w:rPr>
          <w:rFonts w:ascii="Arial" w:eastAsia="SimSun" w:hAnsi="Arial" w:cs="Arial"/>
          <w:kern w:val="3"/>
          <w:sz w:val="22"/>
          <w:szCs w:val="22"/>
          <w:lang w:eastAsia="zh-CN" w:bidi="hi-IN"/>
        </w:rPr>
        <w:t>)</w:t>
      </w:r>
      <w:r w:rsidR="00F91C58">
        <w:rPr>
          <w:rFonts w:ascii="Arial" w:eastAsia="SimSun" w:hAnsi="Arial" w:cs="Arial"/>
          <w:kern w:val="3"/>
          <w:sz w:val="22"/>
          <w:szCs w:val="22"/>
          <w:lang w:eastAsia="zh-CN" w:bidi="hi-IN"/>
        </w:rPr>
        <w:t xml:space="preserve"> where employers make efforts to engage with students in small groups, explain the scope for them </w:t>
      </w:r>
      <w:r w:rsidR="00AA67C4">
        <w:rPr>
          <w:rFonts w:ascii="Arial" w:eastAsia="SimSun" w:hAnsi="Arial" w:cs="Arial"/>
          <w:kern w:val="3"/>
          <w:sz w:val="22"/>
          <w:szCs w:val="22"/>
          <w:lang w:eastAsia="zh-CN" w:bidi="hi-IN"/>
        </w:rPr>
        <w:t>to contribute</w:t>
      </w:r>
      <w:r w:rsidR="00F91C58">
        <w:rPr>
          <w:rFonts w:ascii="Arial" w:eastAsia="SimSun" w:hAnsi="Arial" w:cs="Arial"/>
          <w:kern w:val="3"/>
          <w:sz w:val="22"/>
          <w:szCs w:val="22"/>
          <w:lang w:eastAsia="zh-CN" w:bidi="hi-IN"/>
        </w:rPr>
        <w:t xml:space="preserve"> in their organisations, and ‘endorse’ the existing skills and abilities of students that students themselves may up till then have regarded as </w:t>
      </w:r>
      <w:r w:rsidR="00AA67C4">
        <w:rPr>
          <w:rFonts w:ascii="Arial" w:eastAsia="SimSun" w:hAnsi="Arial" w:cs="Arial"/>
          <w:kern w:val="3"/>
          <w:sz w:val="22"/>
          <w:szCs w:val="22"/>
          <w:lang w:eastAsia="zh-CN" w:bidi="hi-IN"/>
        </w:rPr>
        <w:t xml:space="preserve">emergent, lacking or </w:t>
      </w:r>
      <w:r w:rsidR="00F91C58">
        <w:rPr>
          <w:rFonts w:ascii="Arial" w:eastAsia="SimSun" w:hAnsi="Arial" w:cs="Arial"/>
          <w:kern w:val="3"/>
          <w:sz w:val="22"/>
          <w:szCs w:val="22"/>
          <w:lang w:eastAsia="zh-CN" w:bidi="hi-IN"/>
        </w:rPr>
        <w:t>inadequate.</w:t>
      </w:r>
      <w:r w:rsidR="00AA67C4">
        <w:rPr>
          <w:rFonts w:ascii="Arial" w:eastAsia="SimSun" w:hAnsi="Arial" w:cs="Arial"/>
          <w:kern w:val="3"/>
          <w:sz w:val="22"/>
          <w:szCs w:val="22"/>
          <w:lang w:eastAsia="zh-CN" w:bidi="hi-IN"/>
        </w:rPr>
        <w:t xml:space="preserve">  We therefore posit that such events are capable of </w:t>
      </w:r>
      <w:r w:rsidR="008B2075" w:rsidRPr="005C2963">
        <w:rPr>
          <w:rFonts w:ascii="Arial" w:eastAsia="SimSun" w:hAnsi="Arial" w:cs="Arial"/>
          <w:kern w:val="3"/>
          <w:sz w:val="22"/>
          <w:szCs w:val="22"/>
          <w:lang w:eastAsia="zh-CN" w:bidi="hi-IN"/>
        </w:rPr>
        <w:t>influenc</w:t>
      </w:r>
      <w:r w:rsidR="00AA67C4">
        <w:rPr>
          <w:rFonts w:ascii="Arial" w:eastAsia="SimSun" w:hAnsi="Arial" w:cs="Arial"/>
          <w:kern w:val="3"/>
          <w:sz w:val="22"/>
          <w:szCs w:val="22"/>
          <w:lang w:eastAsia="zh-CN" w:bidi="hi-IN"/>
        </w:rPr>
        <w:t>ing</w:t>
      </w:r>
      <w:r w:rsidR="008B2075" w:rsidRPr="005C2963">
        <w:rPr>
          <w:rFonts w:ascii="Arial" w:eastAsia="SimSun" w:hAnsi="Arial" w:cs="Arial"/>
          <w:kern w:val="3"/>
          <w:sz w:val="22"/>
          <w:szCs w:val="22"/>
          <w:lang w:eastAsia="zh-CN" w:bidi="hi-IN"/>
        </w:rPr>
        <w:t xml:space="preserve"> identity work at the intersections of student identity and professional identity. </w:t>
      </w:r>
    </w:p>
    <w:p w14:paraId="240A0463" w14:textId="77777777" w:rsidR="008B2075" w:rsidRPr="005C2963" w:rsidRDefault="008B2075" w:rsidP="00100473">
      <w:pPr>
        <w:pStyle w:val="TEXTIND"/>
        <w:spacing w:line="240" w:lineRule="auto"/>
        <w:jc w:val="left"/>
        <w:rPr>
          <w:rFonts w:ascii="Arial" w:hAnsi="Arial" w:cs="Arial"/>
          <w:noProof/>
          <w:sz w:val="22"/>
          <w:szCs w:val="22"/>
        </w:rPr>
      </w:pPr>
    </w:p>
    <w:p w14:paraId="2F5706BC" w14:textId="7FC9278D" w:rsidR="00683144" w:rsidRPr="005C2963" w:rsidRDefault="00100473" w:rsidP="00100473">
      <w:pPr>
        <w:pStyle w:val="TEXTIND"/>
        <w:spacing w:line="240" w:lineRule="auto"/>
        <w:jc w:val="left"/>
        <w:rPr>
          <w:rFonts w:ascii="Arial" w:hAnsi="Arial" w:cs="Arial"/>
          <w:noProof/>
          <w:sz w:val="22"/>
          <w:szCs w:val="22"/>
        </w:rPr>
      </w:pPr>
      <w:r w:rsidRPr="005C2963">
        <w:rPr>
          <w:rFonts w:ascii="Arial" w:hAnsi="Arial" w:cs="Arial"/>
          <w:sz w:val="22"/>
          <w:szCs w:val="22"/>
        </w:rPr>
        <w:t>We have observed the following value-added activit</w:t>
      </w:r>
      <w:r w:rsidR="00AA67C4">
        <w:rPr>
          <w:rFonts w:ascii="Arial" w:hAnsi="Arial" w:cs="Arial"/>
          <w:sz w:val="22"/>
          <w:szCs w:val="22"/>
        </w:rPr>
        <w:t>ies</w:t>
      </w:r>
      <w:r w:rsidRPr="005C2963">
        <w:rPr>
          <w:rFonts w:ascii="Arial" w:hAnsi="Arial" w:cs="Arial"/>
          <w:sz w:val="22"/>
          <w:szCs w:val="22"/>
        </w:rPr>
        <w:t xml:space="preserve"> to </w:t>
      </w:r>
      <w:proofErr w:type="gramStart"/>
      <w:r w:rsidRPr="005C2963">
        <w:rPr>
          <w:rFonts w:ascii="Arial" w:hAnsi="Arial" w:cs="Arial"/>
          <w:sz w:val="22"/>
          <w:szCs w:val="22"/>
        </w:rPr>
        <w:t xml:space="preserve">be most </w:t>
      </w:r>
      <w:r w:rsidR="00AA67C4">
        <w:rPr>
          <w:rFonts w:ascii="Arial" w:hAnsi="Arial" w:cs="Arial"/>
          <w:sz w:val="22"/>
          <w:szCs w:val="22"/>
        </w:rPr>
        <w:t>appreciated</w:t>
      </w:r>
      <w:proofErr w:type="gramEnd"/>
      <w:r w:rsidR="00AA67C4" w:rsidRPr="005C2963">
        <w:rPr>
          <w:rFonts w:ascii="Arial" w:hAnsi="Arial" w:cs="Arial"/>
          <w:sz w:val="22"/>
          <w:szCs w:val="22"/>
        </w:rPr>
        <w:t xml:space="preserve"> </w:t>
      </w:r>
      <w:r w:rsidR="00AA67C4">
        <w:rPr>
          <w:rFonts w:ascii="Arial" w:hAnsi="Arial" w:cs="Arial"/>
          <w:sz w:val="22"/>
          <w:szCs w:val="22"/>
        </w:rPr>
        <w:t>by</w:t>
      </w:r>
      <w:r w:rsidRPr="005C2963">
        <w:rPr>
          <w:rFonts w:ascii="Arial" w:hAnsi="Arial" w:cs="Arial"/>
          <w:sz w:val="22"/>
          <w:szCs w:val="22"/>
        </w:rPr>
        <w:t xml:space="preserve"> students and employers. Each is described and discussed in turn.</w:t>
      </w:r>
    </w:p>
    <w:p w14:paraId="38AA19B0" w14:textId="77777777" w:rsidR="001A299B" w:rsidRPr="00797A6D" w:rsidRDefault="001A299B" w:rsidP="00744BAA">
      <w:pPr>
        <w:pStyle w:val="BodyText"/>
        <w:spacing w:after="240" w:line="240" w:lineRule="auto"/>
        <w:jc w:val="left"/>
        <w:rPr>
          <w:rFonts w:ascii="Arial" w:hAnsi="Arial" w:cs="Arial"/>
          <w:sz w:val="24"/>
          <w:szCs w:val="24"/>
        </w:rPr>
      </w:pPr>
    </w:p>
    <w:p w14:paraId="70A84209" w14:textId="2E64CC2A" w:rsidR="00797A6D" w:rsidRDefault="005E4E0E" w:rsidP="00797A6D">
      <w:pPr>
        <w:pStyle w:val="BodyText"/>
        <w:numPr>
          <w:ilvl w:val="1"/>
          <w:numId w:val="19"/>
        </w:numPr>
        <w:tabs>
          <w:tab w:val="clear" w:pos="288"/>
          <w:tab w:val="left" w:pos="567"/>
        </w:tabs>
        <w:spacing w:after="240" w:line="240" w:lineRule="auto"/>
        <w:ind w:left="567" w:hanging="567"/>
        <w:jc w:val="left"/>
        <w:rPr>
          <w:rFonts w:ascii="Arial" w:hAnsi="Arial" w:cs="Arial"/>
          <w:sz w:val="24"/>
          <w:szCs w:val="24"/>
        </w:rPr>
      </w:pPr>
      <w:r w:rsidRPr="00797A6D">
        <w:rPr>
          <w:rStyle w:val="Level2-QAAHeadingChar"/>
        </w:rPr>
        <w:t>In-lecture presentations</w:t>
      </w:r>
    </w:p>
    <w:p w14:paraId="01FA4FF4" w14:textId="69D53AA4" w:rsidR="008B2075" w:rsidRPr="005C2963" w:rsidRDefault="008A63CB" w:rsidP="00797A6D">
      <w:pPr>
        <w:pStyle w:val="BodyText"/>
        <w:spacing w:after="240" w:line="240" w:lineRule="auto"/>
        <w:ind w:firstLine="0"/>
        <w:jc w:val="left"/>
        <w:rPr>
          <w:rFonts w:ascii="Arial" w:hAnsi="Arial" w:cs="Arial"/>
          <w:sz w:val="22"/>
          <w:szCs w:val="22"/>
        </w:rPr>
      </w:pPr>
      <w:r w:rsidRPr="005C2963">
        <w:rPr>
          <w:rFonts w:ascii="Arial" w:hAnsi="Arial" w:cs="Arial"/>
          <w:sz w:val="22"/>
          <w:szCs w:val="22"/>
        </w:rPr>
        <w:t xml:space="preserve">Having an opportunity to present during a normal computing class is a useful way of </w:t>
      </w:r>
      <w:r w:rsidR="005E4E0E" w:rsidRPr="005C2963">
        <w:rPr>
          <w:rFonts w:ascii="Arial" w:hAnsi="Arial" w:cs="Arial"/>
          <w:sz w:val="22"/>
          <w:szCs w:val="22"/>
        </w:rPr>
        <w:t>raising</w:t>
      </w:r>
      <w:r w:rsidRPr="005C2963">
        <w:rPr>
          <w:rFonts w:ascii="Arial" w:hAnsi="Arial" w:cs="Arial"/>
          <w:sz w:val="22"/>
          <w:szCs w:val="22"/>
        </w:rPr>
        <w:t xml:space="preserve"> awareness of the project and the placements available</w:t>
      </w:r>
      <w:r w:rsidR="005E4E0E" w:rsidRPr="005C2963">
        <w:rPr>
          <w:rFonts w:ascii="Arial" w:hAnsi="Arial" w:cs="Arial"/>
          <w:sz w:val="22"/>
          <w:szCs w:val="22"/>
        </w:rPr>
        <w:t>, but also presenting case studies. Th</w:t>
      </w:r>
      <w:r w:rsidR="0093338D" w:rsidRPr="005C2963">
        <w:rPr>
          <w:rFonts w:ascii="Arial" w:hAnsi="Arial" w:cs="Arial"/>
          <w:sz w:val="22"/>
          <w:szCs w:val="22"/>
        </w:rPr>
        <w:t>e presentation of role models</w:t>
      </w:r>
      <w:r w:rsidR="005E4E0E" w:rsidRPr="005C2963">
        <w:rPr>
          <w:rFonts w:ascii="Arial" w:hAnsi="Arial" w:cs="Arial"/>
          <w:sz w:val="22"/>
          <w:szCs w:val="22"/>
        </w:rPr>
        <w:t xml:space="preserve"> can facilitate identity construction, leading to consideration of alternative (or ‘possible’) selves. </w:t>
      </w:r>
      <w:r w:rsidR="008B2075" w:rsidRPr="005C2963">
        <w:rPr>
          <w:rFonts w:ascii="Arial" w:hAnsi="Arial" w:cs="Arial"/>
          <w:sz w:val="22"/>
          <w:szCs w:val="22"/>
        </w:rPr>
        <w:t xml:space="preserve">In computing there </w:t>
      </w:r>
      <w:r w:rsidR="0093338D" w:rsidRPr="005C2963">
        <w:rPr>
          <w:rFonts w:ascii="Arial" w:hAnsi="Arial" w:cs="Arial"/>
          <w:sz w:val="22"/>
          <w:szCs w:val="22"/>
        </w:rPr>
        <w:t>are few high profile role models, such as</w:t>
      </w:r>
      <w:r w:rsidR="008B2075" w:rsidRPr="005C2963">
        <w:rPr>
          <w:rFonts w:ascii="Arial" w:hAnsi="Arial" w:cs="Arial"/>
          <w:sz w:val="22"/>
          <w:szCs w:val="22"/>
        </w:rPr>
        <w:t xml:space="preserve"> exist in other subject disciplines. </w:t>
      </w:r>
      <w:r w:rsidR="0093338D" w:rsidRPr="005C2963">
        <w:rPr>
          <w:rFonts w:ascii="Arial" w:hAnsi="Arial" w:cs="Arial"/>
          <w:sz w:val="22"/>
          <w:szCs w:val="22"/>
        </w:rPr>
        <w:t>T</w:t>
      </w:r>
      <w:r w:rsidR="005E4E0E" w:rsidRPr="005C2963">
        <w:rPr>
          <w:rFonts w:ascii="Arial" w:hAnsi="Arial" w:cs="Arial"/>
          <w:sz w:val="22"/>
          <w:szCs w:val="22"/>
        </w:rPr>
        <w:t xml:space="preserve">hrough </w:t>
      </w:r>
      <w:r w:rsidR="0093338D" w:rsidRPr="005C2963">
        <w:rPr>
          <w:rFonts w:ascii="Arial" w:hAnsi="Arial" w:cs="Arial"/>
          <w:sz w:val="22"/>
          <w:szCs w:val="22"/>
        </w:rPr>
        <w:t>analysing the</w:t>
      </w:r>
      <w:r w:rsidR="005E4E0E" w:rsidRPr="005C2963">
        <w:rPr>
          <w:rFonts w:ascii="Arial" w:hAnsi="Arial" w:cs="Arial"/>
          <w:sz w:val="22"/>
          <w:szCs w:val="22"/>
        </w:rPr>
        <w:t xml:space="preserve"> questions raised</w:t>
      </w:r>
      <w:r w:rsidR="0093338D" w:rsidRPr="005C2963">
        <w:rPr>
          <w:rFonts w:ascii="Arial" w:hAnsi="Arial" w:cs="Arial"/>
          <w:sz w:val="22"/>
          <w:szCs w:val="22"/>
        </w:rPr>
        <w:t>,</w:t>
      </w:r>
      <w:r w:rsidR="005E4E0E" w:rsidRPr="005C2963">
        <w:rPr>
          <w:rFonts w:ascii="Arial" w:hAnsi="Arial" w:cs="Arial"/>
          <w:sz w:val="22"/>
          <w:szCs w:val="22"/>
        </w:rPr>
        <w:t xml:space="preserve"> it is possible to </w:t>
      </w:r>
      <w:r w:rsidR="0093338D" w:rsidRPr="005C2963">
        <w:rPr>
          <w:rFonts w:ascii="Arial" w:hAnsi="Arial" w:cs="Arial"/>
          <w:sz w:val="22"/>
          <w:szCs w:val="22"/>
        </w:rPr>
        <w:t>observe</w:t>
      </w:r>
      <w:r w:rsidR="005E4E0E" w:rsidRPr="005C2963">
        <w:rPr>
          <w:rFonts w:ascii="Arial" w:hAnsi="Arial" w:cs="Arial"/>
          <w:sz w:val="22"/>
          <w:szCs w:val="22"/>
        </w:rPr>
        <w:t xml:space="preserve"> some students thinking through the possibilities for them as placed students.</w:t>
      </w:r>
      <w:r w:rsidR="008B2075" w:rsidRPr="005C2963">
        <w:rPr>
          <w:rFonts w:ascii="Arial" w:hAnsi="Arial" w:cs="Arial"/>
          <w:sz w:val="22"/>
          <w:szCs w:val="22"/>
        </w:rPr>
        <w:t xml:space="preserve"> During some of the e-Placement sessions the students were encouraged to start </w:t>
      </w:r>
      <w:r w:rsidR="008B2075" w:rsidRPr="005C2963">
        <w:rPr>
          <w:rFonts w:ascii="Arial" w:hAnsi="Arial" w:cs="Arial"/>
          <w:sz w:val="22"/>
          <w:szCs w:val="22"/>
        </w:rPr>
        <w:lastRenderedPageBreak/>
        <w:t xml:space="preserve">developing professional networks, through creating LinkedIn accounts and linking to </w:t>
      </w:r>
      <w:r w:rsidR="0093338D" w:rsidRPr="005C2963">
        <w:rPr>
          <w:rFonts w:ascii="Arial" w:hAnsi="Arial" w:cs="Arial"/>
          <w:sz w:val="22"/>
          <w:szCs w:val="22"/>
        </w:rPr>
        <w:t xml:space="preserve">the </w:t>
      </w:r>
      <w:r w:rsidR="008B2075" w:rsidRPr="005C2963">
        <w:rPr>
          <w:rFonts w:ascii="Arial" w:hAnsi="Arial" w:cs="Arial"/>
          <w:sz w:val="22"/>
          <w:szCs w:val="22"/>
        </w:rPr>
        <w:t>e</w:t>
      </w:r>
      <w:r w:rsidR="0093338D" w:rsidRPr="005C2963">
        <w:rPr>
          <w:rFonts w:ascii="Arial" w:hAnsi="Arial" w:cs="Arial"/>
          <w:sz w:val="22"/>
          <w:szCs w:val="22"/>
        </w:rPr>
        <w:t>-Placement Scotland account</w:t>
      </w:r>
      <w:r w:rsidR="008B2075" w:rsidRPr="005C2963">
        <w:rPr>
          <w:rFonts w:ascii="Arial" w:hAnsi="Arial" w:cs="Arial"/>
          <w:sz w:val="22"/>
          <w:szCs w:val="22"/>
        </w:rPr>
        <w:t xml:space="preserve">.  </w:t>
      </w:r>
      <w:r w:rsidR="0074688F" w:rsidRPr="005C2963">
        <w:rPr>
          <w:rFonts w:ascii="Arial" w:hAnsi="Arial" w:cs="Arial"/>
          <w:sz w:val="22"/>
          <w:szCs w:val="22"/>
        </w:rPr>
        <w:t xml:space="preserve">With its emphasis on gaining a placement, the presentation could be viewed as </w:t>
      </w:r>
      <w:r w:rsidR="00AC7174">
        <w:rPr>
          <w:rFonts w:ascii="Arial" w:hAnsi="Arial" w:cs="Arial"/>
          <w:sz w:val="22"/>
          <w:szCs w:val="22"/>
        </w:rPr>
        <w:t>a type of</w:t>
      </w:r>
      <w:r w:rsidR="00BC0A68">
        <w:rPr>
          <w:rFonts w:ascii="Arial" w:hAnsi="Arial" w:cs="Arial"/>
          <w:sz w:val="22"/>
          <w:szCs w:val="22"/>
        </w:rPr>
        <w:t xml:space="preserve"> initiation event (Costello, 2005)</w:t>
      </w:r>
      <w:r w:rsidR="0074688F" w:rsidRPr="005C2963">
        <w:rPr>
          <w:rFonts w:ascii="Arial" w:hAnsi="Arial" w:cs="Arial"/>
          <w:sz w:val="22"/>
          <w:szCs w:val="22"/>
        </w:rPr>
        <w:t>, affording students an opportunity to experience the start of a transition.</w:t>
      </w:r>
    </w:p>
    <w:p w14:paraId="7ADA00B4" w14:textId="77777777" w:rsidR="00797A6D" w:rsidRDefault="00797A6D" w:rsidP="00744BAA">
      <w:pPr>
        <w:pStyle w:val="Standard"/>
        <w:spacing w:line="240" w:lineRule="auto"/>
        <w:rPr>
          <w:rFonts w:ascii="Arial" w:hAnsi="Arial" w:cs="Arial"/>
        </w:rPr>
      </w:pPr>
      <w:r>
        <w:rPr>
          <w:rStyle w:val="Level2-QAAHeadingChar"/>
        </w:rPr>
        <w:t>4.2</w:t>
      </w:r>
      <w:r>
        <w:rPr>
          <w:rStyle w:val="Level2-QAAHeadingChar"/>
        </w:rPr>
        <w:tab/>
      </w:r>
      <w:r w:rsidR="005E4E0E" w:rsidRPr="00797A6D">
        <w:rPr>
          <w:rStyle w:val="Level2-QAAHeadingChar"/>
        </w:rPr>
        <w:t>Speed networking:</w:t>
      </w:r>
      <w:r w:rsidR="005E4E0E" w:rsidRPr="005C2963">
        <w:rPr>
          <w:rFonts w:ascii="Arial" w:hAnsi="Arial" w:cs="Arial"/>
        </w:rPr>
        <w:t xml:space="preserve"> </w:t>
      </w:r>
    </w:p>
    <w:p w14:paraId="1859FB06" w14:textId="77777777" w:rsidR="009A59B8" w:rsidRPr="005C2963" w:rsidRDefault="005E4E0E" w:rsidP="00744BAA">
      <w:pPr>
        <w:pStyle w:val="Standard"/>
        <w:spacing w:line="240" w:lineRule="auto"/>
        <w:rPr>
          <w:rFonts w:ascii="Arial" w:hAnsi="Arial" w:cs="Arial"/>
        </w:rPr>
      </w:pPr>
      <w:r w:rsidRPr="005C2963">
        <w:rPr>
          <w:rFonts w:ascii="Arial" w:hAnsi="Arial" w:cs="Arial"/>
        </w:rPr>
        <w:t xml:space="preserve">The format of the speed networking is to arrange a number of employer tables and invite students to register for the event. Students are formed into groups and </w:t>
      </w:r>
      <w:r w:rsidR="009A59B8" w:rsidRPr="005C2963">
        <w:rPr>
          <w:rFonts w:ascii="Arial" w:hAnsi="Arial" w:cs="Arial"/>
        </w:rPr>
        <w:t>each group is positioned at one of the employer tables. Each ta</w:t>
      </w:r>
      <w:r w:rsidR="0093338D" w:rsidRPr="005C2963">
        <w:rPr>
          <w:rFonts w:ascii="Arial" w:hAnsi="Arial" w:cs="Arial"/>
        </w:rPr>
        <w:t>ble has 10</w:t>
      </w:r>
      <w:r w:rsidR="009A59B8" w:rsidRPr="005C2963">
        <w:rPr>
          <w:rFonts w:ascii="Arial" w:hAnsi="Arial" w:cs="Arial"/>
        </w:rPr>
        <w:t xml:space="preserve"> minutes to find out about each other before the whistle blows and the groups of students move around the room. The employers value the chance to raise awareness of their companies and current placement roles in this intensive way. For the students it is a chance to hear about the company, ask questions, hear other students’ questions and </w:t>
      </w:r>
      <w:r w:rsidR="00A062DD" w:rsidRPr="005C2963">
        <w:rPr>
          <w:rFonts w:ascii="Arial" w:hAnsi="Arial" w:cs="Arial"/>
        </w:rPr>
        <w:t xml:space="preserve">hear </w:t>
      </w:r>
      <w:r w:rsidR="009A59B8" w:rsidRPr="005C2963">
        <w:rPr>
          <w:rFonts w:ascii="Arial" w:hAnsi="Arial" w:cs="Arial"/>
        </w:rPr>
        <w:t xml:space="preserve">all the answers. For many students this is their first opportunity to witness networking in action. Some students are well prepared and have copies of their CVs ready to leave with employers, for others early insights into the nature of work are significant in providing resources to draw upon in placement applications. Developmental networks have been found to affect identity construction and consolidate professional identities. These networking events provide a mechanism for this experience, through recognition that the employers are interested in them, their course and subjects studied, and in facilitating further contact through business cards and printed material distributed. </w:t>
      </w:r>
    </w:p>
    <w:p w14:paraId="4EFFC283" w14:textId="5358F86D" w:rsidR="00797A6D" w:rsidRDefault="00797A6D" w:rsidP="0093338D">
      <w:pPr>
        <w:pStyle w:val="Standard"/>
        <w:spacing w:line="240" w:lineRule="auto"/>
        <w:rPr>
          <w:rStyle w:val="Level2-QAAHeadingChar"/>
        </w:rPr>
      </w:pPr>
      <w:r w:rsidRPr="00797A6D">
        <w:rPr>
          <w:rStyle w:val="Level2-QAAHeadingChar"/>
        </w:rPr>
        <w:t>4.3</w:t>
      </w:r>
      <w:r w:rsidRPr="00797A6D">
        <w:rPr>
          <w:rStyle w:val="Level2-QAAHeadingChar"/>
        </w:rPr>
        <w:tab/>
      </w:r>
      <w:r w:rsidR="001A299B" w:rsidRPr="00797A6D">
        <w:rPr>
          <w:rStyle w:val="Level2-QAAHeadingChar"/>
        </w:rPr>
        <w:t>Tech talks</w:t>
      </w:r>
      <w:r w:rsidR="00AC7174">
        <w:rPr>
          <w:rStyle w:val="Level2-QAAHeadingChar"/>
        </w:rPr>
        <w:t xml:space="preserve"> hosted by a company</w:t>
      </w:r>
    </w:p>
    <w:p w14:paraId="44D5F14F" w14:textId="62FF3F9C" w:rsidR="008B2075" w:rsidRPr="005C2963" w:rsidRDefault="00A062DD" w:rsidP="0093338D">
      <w:pPr>
        <w:pStyle w:val="Standard"/>
        <w:spacing w:line="240" w:lineRule="auto"/>
        <w:rPr>
          <w:rFonts w:ascii="Arial" w:hAnsi="Arial" w:cs="Arial"/>
        </w:rPr>
      </w:pPr>
      <w:r w:rsidRPr="005C2963">
        <w:rPr>
          <w:rFonts w:ascii="Arial" w:hAnsi="Arial" w:cs="Arial"/>
        </w:rPr>
        <w:t>Technical presentations have been organi</w:t>
      </w:r>
      <w:r w:rsidR="00AA67C4">
        <w:rPr>
          <w:rFonts w:ascii="Arial" w:hAnsi="Arial" w:cs="Arial"/>
        </w:rPr>
        <w:t>s</w:t>
      </w:r>
      <w:r w:rsidRPr="005C2963">
        <w:rPr>
          <w:rFonts w:ascii="Arial" w:hAnsi="Arial" w:cs="Arial"/>
        </w:rPr>
        <w:t xml:space="preserve">ed within companies. These offer the company a chance to promote some of the latest technology there are designing or using, while students gain insights into the company, learn about the specific technology and experience a working environment. </w:t>
      </w:r>
      <w:r w:rsidR="008B2075" w:rsidRPr="005C2963">
        <w:rPr>
          <w:rFonts w:ascii="Arial" w:hAnsi="Arial" w:cs="Arial"/>
        </w:rPr>
        <w:t xml:space="preserve">In feedback, students mentioned </w:t>
      </w:r>
      <w:r w:rsidR="0093338D" w:rsidRPr="005C2963">
        <w:rPr>
          <w:rFonts w:ascii="Arial" w:hAnsi="Arial" w:cs="Arial"/>
        </w:rPr>
        <w:t>these session as</w:t>
      </w:r>
      <w:r w:rsidR="008B2075" w:rsidRPr="005C2963">
        <w:rPr>
          <w:rFonts w:ascii="Arial" w:hAnsi="Arial" w:cs="Arial"/>
        </w:rPr>
        <w:t xml:space="preserve"> ways of meeting people in the industry and hearing directly about the workplace from current practitioners. Seeing inside the workplace</w:t>
      </w:r>
      <w:r w:rsidRPr="005C2963">
        <w:rPr>
          <w:rFonts w:ascii="Arial" w:hAnsi="Arial" w:cs="Arial"/>
        </w:rPr>
        <w:t xml:space="preserve"> offers students the opportunity to imagine themselves as a professional. Modern technology-based workplaces are significantly different from classrooms at school and university and from most student casual job environments. The presenter has the potential to be a role model for students attending and they are briefed to include their backgrounds and routes in to the industry. A self-narrative includes experiences and students have new narratives to draw upon.</w:t>
      </w:r>
    </w:p>
    <w:p w14:paraId="5E9735BF" w14:textId="6ADD0552" w:rsidR="0093338D" w:rsidRPr="005C2963" w:rsidRDefault="0093338D" w:rsidP="00797A6D">
      <w:pPr>
        <w:pStyle w:val="BodyText"/>
        <w:spacing w:after="240" w:line="240" w:lineRule="auto"/>
        <w:ind w:firstLine="0"/>
        <w:jc w:val="left"/>
        <w:rPr>
          <w:rFonts w:ascii="Arial" w:hAnsi="Arial" w:cs="Arial"/>
          <w:sz w:val="22"/>
          <w:szCs w:val="22"/>
        </w:rPr>
      </w:pPr>
      <w:r w:rsidRPr="005C2963">
        <w:rPr>
          <w:rFonts w:ascii="Arial" w:hAnsi="Arial" w:cs="Arial"/>
          <w:sz w:val="22"/>
          <w:szCs w:val="22"/>
        </w:rPr>
        <w:t>Further mechanisms to support students in their approaches to placement include the web resources and</w:t>
      </w:r>
      <w:r w:rsidR="0074688F" w:rsidRPr="005C2963">
        <w:rPr>
          <w:rFonts w:ascii="Arial" w:hAnsi="Arial" w:cs="Arial"/>
          <w:sz w:val="22"/>
          <w:szCs w:val="22"/>
        </w:rPr>
        <w:t xml:space="preserve"> signposting to careers services within their university for CV advice and mock interviews. In a study of professional identity amongst creative computing students ‘the mock interview was an opportunity to experiment with a provisional self, exploring a new identity through facing an interviewer from the careers service, previously unknown to them.’</w:t>
      </w:r>
      <w:r w:rsidR="00BC0A68">
        <w:rPr>
          <w:rFonts w:ascii="Arial" w:hAnsi="Arial" w:cs="Arial"/>
          <w:sz w:val="22"/>
          <w:szCs w:val="22"/>
        </w:rPr>
        <w:t xml:space="preserve"> (Smith et al., 2014)</w:t>
      </w:r>
      <w:r w:rsidR="0074688F" w:rsidRPr="005C2963">
        <w:rPr>
          <w:rFonts w:ascii="Arial" w:hAnsi="Arial" w:cs="Arial"/>
          <w:sz w:val="22"/>
          <w:szCs w:val="22"/>
        </w:rPr>
        <w:t xml:space="preserve">. </w:t>
      </w:r>
    </w:p>
    <w:p w14:paraId="3620E676" w14:textId="77777777" w:rsidR="00AA67C4" w:rsidRPr="005C2963" w:rsidRDefault="00AA67C4" w:rsidP="00AA67C4">
      <w:pPr>
        <w:pStyle w:val="Level1-QAAheading"/>
      </w:pPr>
      <w:r>
        <w:t>C</w:t>
      </w:r>
      <w:r w:rsidRPr="005C2963">
        <w:t>onclusion</w:t>
      </w:r>
    </w:p>
    <w:p w14:paraId="69F5B641" w14:textId="173F4D82" w:rsidR="00797A6D" w:rsidRDefault="008B2075" w:rsidP="00797A6D">
      <w:pPr>
        <w:pStyle w:val="Standard"/>
        <w:spacing w:line="240" w:lineRule="auto"/>
        <w:rPr>
          <w:rFonts w:ascii="Arial" w:hAnsi="Arial" w:cs="Arial"/>
        </w:rPr>
      </w:pPr>
      <w:r w:rsidRPr="005C2963">
        <w:rPr>
          <w:rFonts w:ascii="Arial" w:hAnsi="Arial" w:cs="Arial"/>
        </w:rPr>
        <w:t xml:space="preserve">Considering the range of project interventions in the context of existing literature, has uncovered </w:t>
      </w:r>
      <w:r w:rsidR="00966CEE" w:rsidRPr="005C2963">
        <w:rPr>
          <w:rFonts w:ascii="Arial" w:hAnsi="Arial" w:cs="Arial"/>
        </w:rPr>
        <w:t>emergi</w:t>
      </w:r>
      <w:r w:rsidRPr="005C2963">
        <w:rPr>
          <w:rFonts w:ascii="Arial" w:hAnsi="Arial" w:cs="Arial"/>
        </w:rPr>
        <w:t xml:space="preserve">ng themes. </w:t>
      </w:r>
      <w:proofErr w:type="gramStart"/>
      <w:r w:rsidR="0093338D" w:rsidRPr="005C2963">
        <w:rPr>
          <w:rFonts w:ascii="Arial" w:hAnsi="Arial" w:cs="Arial"/>
        </w:rPr>
        <w:t>W</w:t>
      </w:r>
      <w:r w:rsidR="00AA67C4">
        <w:rPr>
          <w:rFonts w:ascii="Arial" w:hAnsi="Arial" w:cs="Arial"/>
        </w:rPr>
        <w:t>hile w</w:t>
      </w:r>
      <w:r w:rsidR="0093338D" w:rsidRPr="005C2963">
        <w:rPr>
          <w:rFonts w:ascii="Arial" w:hAnsi="Arial" w:cs="Arial"/>
        </w:rPr>
        <w:t>e have not yet had a chance to gather empirical data about how</w:t>
      </w:r>
      <w:r w:rsidR="00007162" w:rsidRPr="005C2963">
        <w:rPr>
          <w:rFonts w:ascii="Arial" w:hAnsi="Arial" w:cs="Arial"/>
        </w:rPr>
        <w:t xml:space="preserve"> students</w:t>
      </w:r>
      <w:r w:rsidR="00966CEE" w:rsidRPr="005C2963">
        <w:rPr>
          <w:rFonts w:ascii="Arial" w:hAnsi="Arial" w:cs="Arial"/>
        </w:rPr>
        <w:t xml:space="preserve"> envisage their professional lives and how well prepared they fe</w:t>
      </w:r>
      <w:r w:rsidRPr="005C2963">
        <w:rPr>
          <w:rFonts w:ascii="Arial" w:hAnsi="Arial" w:cs="Arial"/>
        </w:rPr>
        <w:t>el</w:t>
      </w:r>
      <w:r w:rsidR="00966CEE" w:rsidRPr="005C2963">
        <w:rPr>
          <w:rFonts w:ascii="Arial" w:hAnsi="Arial" w:cs="Arial"/>
        </w:rPr>
        <w:t xml:space="preserve"> in terms of skills and capabilities for their next step</w:t>
      </w:r>
      <w:r w:rsidR="00007162" w:rsidRPr="005C2963">
        <w:rPr>
          <w:rFonts w:ascii="Arial" w:hAnsi="Arial" w:cs="Arial"/>
        </w:rPr>
        <w:t>s</w:t>
      </w:r>
      <w:r w:rsidR="00AA67C4">
        <w:rPr>
          <w:rFonts w:ascii="Arial" w:hAnsi="Arial" w:cs="Arial"/>
        </w:rPr>
        <w:t>,</w:t>
      </w:r>
      <w:r w:rsidR="0093338D" w:rsidRPr="005C2963">
        <w:rPr>
          <w:rFonts w:ascii="Arial" w:hAnsi="Arial" w:cs="Arial"/>
        </w:rPr>
        <w:t xml:space="preserve"> feedback from events highlight</w:t>
      </w:r>
      <w:r w:rsidR="00AA67C4">
        <w:rPr>
          <w:rFonts w:ascii="Arial" w:hAnsi="Arial" w:cs="Arial"/>
        </w:rPr>
        <w:t>s</w:t>
      </w:r>
      <w:r w:rsidR="0093338D" w:rsidRPr="005C2963">
        <w:rPr>
          <w:rFonts w:ascii="Arial" w:hAnsi="Arial" w:cs="Arial"/>
        </w:rPr>
        <w:t xml:space="preserve"> </w:t>
      </w:r>
      <w:r w:rsidR="00B80489">
        <w:rPr>
          <w:rFonts w:ascii="Arial" w:hAnsi="Arial" w:cs="Arial"/>
        </w:rPr>
        <w:t xml:space="preserve">that students have viewed events as </w:t>
      </w:r>
      <w:r w:rsidR="0093338D" w:rsidRPr="005C2963">
        <w:rPr>
          <w:rFonts w:ascii="Arial" w:hAnsi="Arial" w:cs="Arial"/>
        </w:rPr>
        <w:t xml:space="preserve">useful </w:t>
      </w:r>
      <w:r w:rsidR="00B80489">
        <w:rPr>
          <w:rFonts w:ascii="Arial" w:hAnsi="Arial" w:cs="Arial"/>
        </w:rPr>
        <w:t xml:space="preserve">experiences </w:t>
      </w:r>
      <w:r w:rsidR="0093338D" w:rsidRPr="005C2963">
        <w:rPr>
          <w:rFonts w:ascii="Arial" w:hAnsi="Arial" w:cs="Arial"/>
        </w:rPr>
        <w:t xml:space="preserve">in </w:t>
      </w:r>
      <w:r w:rsidR="00B80489">
        <w:rPr>
          <w:rFonts w:ascii="Arial" w:hAnsi="Arial" w:cs="Arial"/>
        </w:rPr>
        <w:t>developing their own thinking about the feasibility of putting themselves forward</w:t>
      </w:r>
      <w:r w:rsidR="00B80489" w:rsidRPr="005C2963">
        <w:rPr>
          <w:rFonts w:ascii="Arial" w:hAnsi="Arial" w:cs="Arial"/>
        </w:rPr>
        <w:t xml:space="preserve"> </w:t>
      </w:r>
      <w:r w:rsidR="00AC7174">
        <w:rPr>
          <w:rFonts w:ascii="Arial" w:hAnsi="Arial" w:cs="Arial"/>
        </w:rPr>
        <w:t xml:space="preserve">for </w:t>
      </w:r>
      <w:r w:rsidR="0093338D" w:rsidRPr="005C2963">
        <w:rPr>
          <w:rFonts w:ascii="Arial" w:hAnsi="Arial" w:cs="Arial"/>
        </w:rPr>
        <w:t>placement applications.</w:t>
      </w:r>
      <w:proofErr w:type="gramEnd"/>
      <w:r w:rsidR="0093338D" w:rsidRPr="005C2963">
        <w:rPr>
          <w:rFonts w:ascii="Arial" w:hAnsi="Arial" w:cs="Arial"/>
        </w:rPr>
        <w:t xml:space="preserve"> This</w:t>
      </w:r>
      <w:r w:rsidRPr="005C2963">
        <w:rPr>
          <w:rFonts w:ascii="Arial" w:hAnsi="Arial" w:cs="Arial"/>
        </w:rPr>
        <w:t xml:space="preserve"> sense of preparedness is a</w:t>
      </w:r>
      <w:r w:rsidR="0074688F" w:rsidRPr="005C2963">
        <w:rPr>
          <w:rFonts w:ascii="Arial" w:hAnsi="Arial" w:cs="Arial"/>
        </w:rPr>
        <w:t>n</w:t>
      </w:r>
      <w:r w:rsidRPr="005C2963">
        <w:rPr>
          <w:rFonts w:ascii="Arial" w:hAnsi="Arial" w:cs="Arial"/>
        </w:rPr>
        <w:t xml:space="preserve"> </w:t>
      </w:r>
      <w:r w:rsidR="0093338D" w:rsidRPr="005C2963">
        <w:rPr>
          <w:rFonts w:ascii="Arial" w:hAnsi="Arial" w:cs="Arial"/>
        </w:rPr>
        <w:t>indicat</w:t>
      </w:r>
      <w:r w:rsidR="0074688F" w:rsidRPr="005C2963">
        <w:rPr>
          <w:rFonts w:ascii="Arial" w:hAnsi="Arial" w:cs="Arial"/>
        </w:rPr>
        <w:t>or</w:t>
      </w:r>
      <w:r w:rsidRPr="005C2963">
        <w:rPr>
          <w:rFonts w:ascii="Arial" w:hAnsi="Arial" w:cs="Arial"/>
        </w:rPr>
        <w:t xml:space="preserve"> </w:t>
      </w:r>
      <w:r w:rsidR="0074688F" w:rsidRPr="005C2963">
        <w:rPr>
          <w:rFonts w:ascii="Arial" w:hAnsi="Arial" w:cs="Arial"/>
        </w:rPr>
        <w:t>that students are recognising what are essentially resources for identity work.</w:t>
      </w:r>
    </w:p>
    <w:p w14:paraId="30F2AA36" w14:textId="77777777" w:rsidR="00904F03" w:rsidRPr="005C2963" w:rsidRDefault="00501472" w:rsidP="00797A6D">
      <w:pPr>
        <w:pStyle w:val="BodyText"/>
        <w:spacing w:after="240" w:line="240" w:lineRule="auto"/>
        <w:ind w:firstLine="0"/>
        <w:jc w:val="left"/>
        <w:rPr>
          <w:rFonts w:ascii="Arial" w:hAnsi="Arial" w:cs="Arial"/>
          <w:sz w:val="22"/>
          <w:szCs w:val="22"/>
        </w:rPr>
      </w:pPr>
      <w:r w:rsidRPr="005C2963">
        <w:rPr>
          <w:rFonts w:ascii="Arial" w:hAnsi="Arial" w:cs="Arial"/>
          <w:sz w:val="22"/>
          <w:szCs w:val="22"/>
        </w:rPr>
        <w:t>As with most vocational courses at university, computing students in their final year face the challenge of bridging between university and the workplace. This paper explored the nature of the construction of their identity in preparation for transition into a workplace</w:t>
      </w:r>
      <w:r w:rsidR="00904F03" w:rsidRPr="005C2963">
        <w:rPr>
          <w:rFonts w:ascii="Arial" w:hAnsi="Arial" w:cs="Arial"/>
          <w:sz w:val="22"/>
          <w:szCs w:val="22"/>
        </w:rPr>
        <w:t xml:space="preserve"> through interventions designed to support placement applications</w:t>
      </w:r>
      <w:r w:rsidRPr="005C2963">
        <w:rPr>
          <w:rFonts w:ascii="Arial" w:hAnsi="Arial" w:cs="Arial"/>
          <w:sz w:val="22"/>
          <w:szCs w:val="22"/>
        </w:rPr>
        <w:t xml:space="preserve">. </w:t>
      </w:r>
    </w:p>
    <w:p w14:paraId="687893FC" w14:textId="7FE5FCE2" w:rsidR="00501472" w:rsidRPr="005C2963" w:rsidRDefault="0093338D" w:rsidP="0074688F">
      <w:pPr>
        <w:pStyle w:val="Standard"/>
        <w:spacing w:line="240" w:lineRule="auto"/>
        <w:rPr>
          <w:rFonts w:ascii="Arial" w:hAnsi="Arial" w:cs="Arial"/>
        </w:rPr>
      </w:pPr>
      <w:r w:rsidRPr="005C2963">
        <w:rPr>
          <w:rFonts w:ascii="Arial" w:hAnsi="Arial" w:cs="Arial"/>
        </w:rPr>
        <w:lastRenderedPageBreak/>
        <w:t>Only approximately 20% of registered students get placed and these</w:t>
      </w:r>
      <w:r w:rsidR="0074688F" w:rsidRPr="005C2963">
        <w:rPr>
          <w:rFonts w:ascii="Arial" w:hAnsi="Arial" w:cs="Arial"/>
        </w:rPr>
        <w:t xml:space="preserve"> students return to study after their placement with new insights into the world of work and a new self-narrative as a computing practitioner. On e-Placement Scotland the ease of the application process helps students gain direct access to recruiting companies and facilitates their applications. If students are successful, their work experience helps secure a job on graduation. If they are unsuccessful then the process may still be beneficial in terms of their self-conceptualisation. </w:t>
      </w:r>
      <w:r w:rsidR="00501472" w:rsidRPr="005C2963">
        <w:rPr>
          <w:rFonts w:ascii="Arial" w:hAnsi="Arial" w:cs="Arial"/>
        </w:rPr>
        <w:t xml:space="preserve">Two overarching themes have emerged: the degree of identity fluidity especially during a transition (for example from student to </w:t>
      </w:r>
      <w:r w:rsidR="00904F03" w:rsidRPr="005C2963">
        <w:rPr>
          <w:rFonts w:ascii="Arial" w:hAnsi="Arial" w:cs="Arial"/>
        </w:rPr>
        <w:t>placed student</w:t>
      </w:r>
      <w:r w:rsidR="00501472" w:rsidRPr="005C2963">
        <w:rPr>
          <w:rFonts w:ascii="Arial" w:hAnsi="Arial" w:cs="Arial"/>
        </w:rPr>
        <w:t xml:space="preserve">), and the extent to which an individual constructs their identity or acquires an identity as the product of discourse and institutional learning. The </w:t>
      </w:r>
      <w:r w:rsidR="00904F03" w:rsidRPr="005C2963">
        <w:rPr>
          <w:rFonts w:ascii="Arial" w:hAnsi="Arial" w:cs="Arial"/>
        </w:rPr>
        <w:t>interventions</w:t>
      </w:r>
      <w:r w:rsidR="00501472" w:rsidRPr="005C2963">
        <w:rPr>
          <w:rFonts w:ascii="Arial" w:hAnsi="Arial" w:cs="Arial"/>
        </w:rPr>
        <w:t xml:space="preserve"> w</w:t>
      </w:r>
      <w:r w:rsidR="00904F03" w:rsidRPr="005C2963">
        <w:rPr>
          <w:rFonts w:ascii="Arial" w:hAnsi="Arial" w:cs="Arial"/>
        </w:rPr>
        <w:t>ere</w:t>
      </w:r>
      <w:r w:rsidR="00501472" w:rsidRPr="005C2963">
        <w:rPr>
          <w:rFonts w:ascii="Arial" w:hAnsi="Arial" w:cs="Arial"/>
        </w:rPr>
        <w:t xml:space="preserve"> designed to support students in</w:t>
      </w:r>
      <w:r w:rsidR="00904F03" w:rsidRPr="005C2963">
        <w:rPr>
          <w:rFonts w:ascii="Arial" w:hAnsi="Arial" w:cs="Arial"/>
        </w:rPr>
        <w:t xml:space="preserve"> successfully applying for placement and in turn support the development of a new self-narrative as </w:t>
      </w:r>
      <w:r w:rsidR="00501472" w:rsidRPr="005C2963">
        <w:rPr>
          <w:rFonts w:ascii="Arial" w:hAnsi="Arial" w:cs="Arial"/>
        </w:rPr>
        <w:t>a professional. Re</w:t>
      </w:r>
      <w:r w:rsidR="001F7A52" w:rsidRPr="005C2963">
        <w:rPr>
          <w:rFonts w:ascii="Arial" w:hAnsi="Arial" w:cs="Arial"/>
        </w:rPr>
        <w:t>turning to</w:t>
      </w:r>
      <w:r w:rsidR="00501472" w:rsidRPr="005C2963">
        <w:rPr>
          <w:rFonts w:ascii="Arial" w:hAnsi="Arial" w:cs="Arial"/>
        </w:rPr>
        <w:t xml:space="preserve"> the definition of</w:t>
      </w:r>
      <w:r w:rsidR="000545A9" w:rsidRPr="005C2963">
        <w:rPr>
          <w:rFonts w:ascii="Arial" w:hAnsi="Arial" w:cs="Arial"/>
        </w:rPr>
        <w:t xml:space="preserve"> professional</w:t>
      </w:r>
      <w:r w:rsidR="00501472" w:rsidRPr="005C2963">
        <w:rPr>
          <w:rFonts w:ascii="Arial" w:hAnsi="Arial" w:cs="Arial"/>
        </w:rPr>
        <w:t xml:space="preserve"> identity construction: i.e. the process by which a combination of technical skills, capabilities, status and roles merge with work and life experiences into ‘a coherent image of </w:t>
      </w:r>
      <w:r w:rsidR="00415E5E" w:rsidRPr="005C2963">
        <w:rPr>
          <w:rFonts w:ascii="Arial" w:hAnsi="Arial" w:cs="Arial"/>
        </w:rPr>
        <w:t>self’</w:t>
      </w:r>
      <w:r w:rsidR="00BC0A68">
        <w:rPr>
          <w:rFonts w:ascii="Arial" w:hAnsi="Arial" w:cs="Arial"/>
        </w:rPr>
        <w:t xml:space="preserve"> (</w:t>
      </w:r>
      <w:proofErr w:type="spellStart"/>
      <w:r w:rsidR="00BC0A68">
        <w:rPr>
          <w:rFonts w:ascii="Arial" w:hAnsi="Arial" w:cs="Arial"/>
        </w:rPr>
        <w:t>Cascio</w:t>
      </w:r>
      <w:proofErr w:type="spellEnd"/>
      <w:r w:rsidR="00BC0A68">
        <w:rPr>
          <w:rFonts w:ascii="Arial" w:hAnsi="Arial" w:cs="Arial"/>
        </w:rPr>
        <w:t xml:space="preserve"> &amp; </w:t>
      </w:r>
      <w:proofErr w:type="spellStart"/>
      <w:r w:rsidR="00BC0A68">
        <w:rPr>
          <w:rFonts w:ascii="Arial" w:hAnsi="Arial" w:cs="Arial"/>
        </w:rPr>
        <w:t>Gasker</w:t>
      </w:r>
      <w:proofErr w:type="spellEnd"/>
      <w:r w:rsidR="00BC0A68">
        <w:rPr>
          <w:rFonts w:ascii="Arial" w:hAnsi="Arial" w:cs="Arial"/>
        </w:rPr>
        <w:t>, 2011)</w:t>
      </w:r>
      <w:r w:rsidR="00415E5E" w:rsidRPr="005C2963">
        <w:rPr>
          <w:rFonts w:ascii="Arial" w:hAnsi="Arial" w:cs="Arial"/>
        </w:rPr>
        <w:t xml:space="preserve">, </w:t>
      </w:r>
      <w:r w:rsidR="00904F03" w:rsidRPr="005C2963">
        <w:rPr>
          <w:rFonts w:ascii="Arial" w:hAnsi="Arial" w:cs="Arial"/>
        </w:rPr>
        <w:t>these interventions</w:t>
      </w:r>
      <w:r w:rsidR="00501472" w:rsidRPr="005C2963">
        <w:rPr>
          <w:rFonts w:ascii="Arial" w:hAnsi="Arial" w:cs="Arial"/>
        </w:rPr>
        <w:t xml:space="preserve"> gave students time to </w:t>
      </w:r>
      <w:r w:rsidR="007153A0" w:rsidRPr="005C2963">
        <w:rPr>
          <w:rFonts w:ascii="Arial" w:hAnsi="Arial" w:cs="Arial"/>
        </w:rPr>
        <w:t>rehears</w:t>
      </w:r>
      <w:r w:rsidR="00904F03" w:rsidRPr="005C2963">
        <w:rPr>
          <w:rFonts w:ascii="Arial" w:hAnsi="Arial" w:cs="Arial"/>
        </w:rPr>
        <w:t>e</w:t>
      </w:r>
      <w:r w:rsidR="007153A0" w:rsidRPr="005C2963">
        <w:rPr>
          <w:rFonts w:ascii="Arial" w:hAnsi="Arial" w:cs="Arial"/>
        </w:rPr>
        <w:t xml:space="preserve"> narratives about themselves as professionals. </w:t>
      </w:r>
      <w:r w:rsidR="00501472" w:rsidRPr="005C2963">
        <w:rPr>
          <w:rFonts w:ascii="Arial" w:hAnsi="Arial" w:cs="Arial"/>
        </w:rPr>
        <w:t>Identity work included working with the careers service imagining possible professional selves – then enacting their new identity</w:t>
      </w:r>
      <w:r w:rsidR="00415E5E" w:rsidRPr="005C2963">
        <w:rPr>
          <w:rFonts w:ascii="Arial" w:hAnsi="Arial" w:cs="Arial"/>
        </w:rPr>
        <w:t xml:space="preserve"> in mock interviews</w:t>
      </w:r>
      <w:r w:rsidR="00501472" w:rsidRPr="005C2963">
        <w:rPr>
          <w:rFonts w:ascii="Arial" w:hAnsi="Arial" w:cs="Arial"/>
        </w:rPr>
        <w:t>.</w:t>
      </w:r>
      <w:r w:rsidR="007153A0" w:rsidRPr="005C2963">
        <w:rPr>
          <w:rFonts w:ascii="Arial" w:hAnsi="Arial" w:cs="Arial"/>
        </w:rPr>
        <w:t xml:space="preserve"> Students als</w:t>
      </w:r>
      <w:r w:rsidR="00CB3308" w:rsidRPr="005C2963">
        <w:rPr>
          <w:rFonts w:ascii="Arial" w:hAnsi="Arial" w:cs="Arial"/>
        </w:rPr>
        <w:t>o developed a more contingent</w:t>
      </w:r>
      <w:r w:rsidR="007153A0" w:rsidRPr="005C2963">
        <w:rPr>
          <w:rFonts w:ascii="Arial" w:hAnsi="Arial" w:cs="Arial"/>
        </w:rPr>
        <w:t xml:space="preserve"> view of the structure or landscape of employment and the part that networking can play in positioning themselves.</w:t>
      </w:r>
    </w:p>
    <w:p w14:paraId="74D2177D" w14:textId="66AE815C" w:rsidR="000975BE" w:rsidRPr="005C2963" w:rsidRDefault="00AB7CBC" w:rsidP="00744BAA">
      <w:pPr>
        <w:pStyle w:val="BodyText"/>
        <w:spacing w:after="240" w:line="240" w:lineRule="auto"/>
        <w:ind w:firstLine="0"/>
        <w:jc w:val="left"/>
        <w:rPr>
          <w:rFonts w:ascii="Arial" w:hAnsi="Arial" w:cs="Arial"/>
          <w:sz w:val="22"/>
          <w:szCs w:val="22"/>
        </w:rPr>
      </w:pPr>
      <w:r w:rsidRPr="005C2963">
        <w:rPr>
          <w:rFonts w:ascii="Arial" w:hAnsi="Arial" w:cs="Arial"/>
          <w:sz w:val="22"/>
          <w:szCs w:val="22"/>
        </w:rPr>
        <w:t>Taken together w</w:t>
      </w:r>
      <w:r w:rsidR="00FE752B" w:rsidRPr="005C2963">
        <w:rPr>
          <w:rFonts w:ascii="Arial" w:hAnsi="Arial" w:cs="Arial"/>
          <w:sz w:val="22"/>
          <w:szCs w:val="22"/>
        </w:rPr>
        <w:t xml:space="preserve">ith </w:t>
      </w:r>
      <w:r w:rsidR="007261B8" w:rsidRPr="005C2963">
        <w:rPr>
          <w:rFonts w:ascii="Arial" w:hAnsi="Arial" w:cs="Arial"/>
          <w:sz w:val="22"/>
          <w:szCs w:val="22"/>
        </w:rPr>
        <w:t xml:space="preserve">previous </w:t>
      </w:r>
      <w:r w:rsidR="00FE752B" w:rsidRPr="005C2963">
        <w:rPr>
          <w:rFonts w:ascii="Arial" w:hAnsi="Arial" w:cs="Arial"/>
          <w:sz w:val="22"/>
          <w:szCs w:val="22"/>
        </w:rPr>
        <w:t xml:space="preserve">studies highlighting how students can start to </w:t>
      </w:r>
      <w:r w:rsidR="007261B8" w:rsidRPr="005C2963">
        <w:rPr>
          <w:rFonts w:ascii="Arial" w:hAnsi="Arial" w:cs="Arial"/>
          <w:sz w:val="22"/>
          <w:szCs w:val="22"/>
        </w:rPr>
        <w:t>construct a profession</w:t>
      </w:r>
      <w:r w:rsidR="00CB3308" w:rsidRPr="005C2963">
        <w:rPr>
          <w:rFonts w:ascii="Arial" w:hAnsi="Arial" w:cs="Arial"/>
          <w:sz w:val="22"/>
          <w:szCs w:val="22"/>
        </w:rPr>
        <w:t xml:space="preserve">al identity while at university, </w:t>
      </w:r>
      <w:r w:rsidR="007261B8" w:rsidRPr="005C2963">
        <w:rPr>
          <w:rFonts w:ascii="Arial" w:hAnsi="Arial" w:cs="Arial"/>
          <w:sz w:val="22"/>
          <w:szCs w:val="22"/>
        </w:rPr>
        <w:t>the findings of this study may</w:t>
      </w:r>
      <w:r w:rsidR="00A54B78" w:rsidRPr="005C2963">
        <w:rPr>
          <w:rFonts w:ascii="Arial" w:hAnsi="Arial" w:cs="Arial"/>
          <w:sz w:val="22"/>
          <w:szCs w:val="22"/>
        </w:rPr>
        <w:t xml:space="preserve"> be</w:t>
      </w:r>
      <w:r w:rsidR="007261B8" w:rsidRPr="005C2963">
        <w:rPr>
          <w:rFonts w:ascii="Arial" w:hAnsi="Arial" w:cs="Arial"/>
          <w:sz w:val="22"/>
          <w:szCs w:val="22"/>
        </w:rPr>
        <w:t xml:space="preserve"> </w:t>
      </w:r>
      <w:proofErr w:type="spellStart"/>
      <w:r w:rsidR="00AC7174">
        <w:rPr>
          <w:rFonts w:ascii="Arial" w:hAnsi="Arial" w:cs="Arial"/>
          <w:sz w:val="22"/>
          <w:szCs w:val="22"/>
        </w:rPr>
        <w:t>generalis</w:t>
      </w:r>
      <w:r w:rsidR="005C2963" w:rsidRPr="005C2963">
        <w:rPr>
          <w:rFonts w:ascii="Arial" w:hAnsi="Arial" w:cs="Arial"/>
          <w:sz w:val="22"/>
          <w:szCs w:val="22"/>
        </w:rPr>
        <w:t>able</w:t>
      </w:r>
      <w:proofErr w:type="spellEnd"/>
      <w:r w:rsidR="00501472" w:rsidRPr="005C2963">
        <w:rPr>
          <w:rFonts w:ascii="Arial" w:hAnsi="Arial" w:cs="Arial"/>
          <w:sz w:val="22"/>
          <w:szCs w:val="22"/>
        </w:rPr>
        <w:t xml:space="preserve"> in other areas of engineering and computing </w:t>
      </w:r>
      <w:r w:rsidR="00415E5E" w:rsidRPr="005C2963">
        <w:rPr>
          <w:rFonts w:ascii="Arial" w:hAnsi="Arial" w:cs="Arial"/>
          <w:sz w:val="22"/>
          <w:szCs w:val="22"/>
        </w:rPr>
        <w:t xml:space="preserve">and in particular to </w:t>
      </w:r>
      <w:r w:rsidR="00630ECB" w:rsidRPr="005C2963">
        <w:rPr>
          <w:rFonts w:ascii="Arial" w:hAnsi="Arial" w:cs="Arial"/>
          <w:sz w:val="22"/>
          <w:szCs w:val="22"/>
        </w:rPr>
        <w:t>work-based learning</w:t>
      </w:r>
      <w:r w:rsidR="00415E5E" w:rsidRPr="005C2963">
        <w:rPr>
          <w:rFonts w:ascii="Arial" w:hAnsi="Arial" w:cs="Arial"/>
          <w:sz w:val="22"/>
          <w:szCs w:val="22"/>
        </w:rPr>
        <w:t xml:space="preserve"> </w:t>
      </w:r>
      <w:r w:rsidR="0074688F" w:rsidRPr="005C2963">
        <w:rPr>
          <w:rFonts w:ascii="Arial" w:hAnsi="Arial" w:cs="Arial"/>
          <w:sz w:val="22"/>
          <w:szCs w:val="22"/>
        </w:rPr>
        <w:t xml:space="preserve"> </w:t>
      </w:r>
      <w:r w:rsidR="00415E5E" w:rsidRPr="005C2963">
        <w:rPr>
          <w:rFonts w:ascii="Arial" w:hAnsi="Arial" w:cs="Arial"/>
          <w:sz w:val="22"/>
          <w:szCs w:val="22"/>
        </w:rPr>
        <w:t>modules</w:t>
      </w:r>
      <w:r w:rsidR="00501472" w:rsidRPr="005C2963">
        <w:rPr>
          <w:rFonts w:ascii="Arial" w:hAnsi="Arial" w:cs="Arial"/>
          <w:sz w:val="22"/>
          <w:szCs w:val="22"/>
        </w:rPr>
        <w:t>.</w:t>
      </w:r>
      <w:r w:rsidR="00C21A01" w:rsidRPr="005C2963">
        <w:rPr>
          <w:rFonts w:ascii="Arial" w:hAnsi="Arial" w:cs="Arial"/>
          <w:sz w:val="22"/>
          <w:szCs w:val="22"/>
        </w:rPr>
        <w:t xml:space="preserve"> </w:t>
      </w:r>
      <w:r w:rsidR="005052C6" w:rsidRPr="005C2963">
        <w:rPr>
          <w:rFonts w:ascii="Arial" w:hAnsi="Arial" w:cs="Arial"/>
          <w:sz w:val="22"/>
          <w:szCs w:val="22"/>
        </w:rPr>
        <w:t>Enhancing</w:t>
      </w:r>
      <w:r w:rsidR="00C21A01" w:rsidRPr="005C2963">
        <w:rPr>
          <w:rFonts w:ascii="Arial" w:hAnsi="Arial" w:cs="Arial"/>
          <w:sz w:val="22"/>
          <w:szCs w:val="22"/>
        </w:rPr>
        <w:t xml:space="preserve"> skills and capabilities</w:t>
      </w:r>
      <w:r w:rsidR="00630ECB" w:rsidRPr="005C2963">
        <w:rPr>
          <w:rFonts w:ascii="Arial" w:hAnsi="Arial" w:cs="Arial"/>
          <w:sz w:val="22"/>
          <w:szCs w:val="22"/>
        </w:rPr>
        <w:t xml:space="preserve"> </w:t>
      </w:r>
      <w:r w:rsidR="0074688F" w:rsidRPr="005C2963">
        <w:rPr>
          <w:rFonts w:ascii="Arial" w:hAnsi="Arial" w:cs="Arial"/>
          <w:sz w:val="22"/>
          <w:szCs w:val="22"/>
        </w:rPr>
        <w:t>related to the recruitment process</w:t>
      </w:r>
      <w:r w:rsidR="00FC1766" w:rsidRPr="005C2963">
        <w:rPr>
          <w:rFonts w:ascii="Arial" w:hAnsi="Arial" w:cs="Arial"/>
          <w:sz w:val="22"/>
          <w:szCs w:val="22"/>
        </w:rPr>
        <w:t>,</w:t>
      </w:r>
      <w:r w:rsidR="00C21A01" w:rsidRPr="005C2963">
        <w:rPr>
          <w:rFonts w:ascii="Arial" w:hAnsi="Arial" w:cs="Arial"/>
          <w:sz w:val="22"/>
          <w:szCs w:val="22"/>
        </w:rPr>
        <w:t xml:space="preserve"> </w:t>
      </w:r>
      <w:r w:rsidR="005052C6" w:rsidRPr="005C2963">
        <w:rPr>
          <w:rFonts w:ascii="Arial" w:hAnsi="Arial" w:cs="Arial"/>
          <w:sz w:val="22"/>
          <w:szCs w:val="22"/>
        </w:rPr>
        <w:t>while providing</w:t>
      </w:r>
      <w:r w:rsidR="00C21A01" w:rsidRPr="005C2963">
        <w:rPr>
          <w:rFonts w:ascii="Arial" w:hAnsi="Arial" w:cs="Arial"/>
          <w:sz w:val="22"/>
          <w:szCs w:val="22"/>
        </w:rPr>
        <w:t xml:space="preserve"> an opportunity to develop self-narratives that are consistent with a coherent professional identity</w:t>
      </w:r>
      <w:r w:rsidR="005052C6" w:rsidRPr="005C2963">
        <w:rPr>
          <w:rFonts w:ascii="Arial" w:hAnsi="Arial" w:cs="Arial"/>
          <w:sz w:val="22"/>
          <w:szCs w:val="22"/>
        </w:rPr>
        <w:t xml:space="preserve">, can prepare students for life beyond </w:t>
      </w:r>
      <w:r w:rsidR="00FC1766" w:rsidRPr="005C2963">
        <w:rPr>
          <w:rFonts w:ascii="Arial" w:hAnsi="Arial" w:cs="Arial"/>
          <w:sz w:val="22"/>
          <w:szCs w:val="22"/>
        </w:rPr>
        <w:t>placement</w:t>
      </w:r>
      <w:r w:rsidR="005052C6" w:rsidRPr="005C2963">
        <w:rPr>
          <w:rFonts w:ascii="Arial" w:hAnsi="Arial" w:cs="Arial"/>
          <w:sz w:val="22"/>
          <w:szCs w:val="22"/>
        </w:rPr>
        <w:t>.</w:t>
      </w:r>
    </w:p>
    <w:p w14:paraId="3ADC1AA9" w14:textId="77777777" w:rsidR="006E2ACC" w:rsidRPr="005C2963" w:rsidRDefault="006E2ACC" w:rsidP="00797A6D">
      <w:pPr>
        <w:pStyle w:val="Level1-QAAheading"/>
      </w:pPr>
      <w:r w:rsidRPr="005C2963">
        <w:t>Acknowledgements</w:t>
      </w:r>
    </w:p>
    <w:p w14:paraId="4FA7A8BC" w14:textId="4FA595C4" w:rsidR="00AC788C" w:rsidRPr="005C2963" w:rsidRDefault="00630ECB" w:rsidP="00AC788C">
      <w:pPr>
        <w:pStyle w:val="BodyText"/>
        <w:spacing w:after="240" w:line="240" w:lineRule="auto"/>
        <w:ind w:firstLine="0"/>
        <w:rPr>
          <w:rFonts w:ascii="Arial" w:hAnsi="Arial" w:cs="Arial"/>
          <w:sz w:val="22"/>
          <w:szCs w:val="22"/>
        </w:rPr>
      </w:pPr>
      <w:proofErr w:type="gramStart"/>
      <w:r w:rsidRPr="005C2963">
        <w:rPr>
          <w:rFonts w:ascii="Arial" w:hAnsi="Arial" w:cs="Arial"/>
          <w:sz w:val="22"/>
          <w:szCs w:val="22"/>
        </w:rPr>
        <w:t>e-Placement</w:t>
      </w:r>
      <w:proofErr w:type="gramEnd"/>
      <w:r w:rsidRPr="005C2963">
        <w:rPr>
          <w:rFonts w:ascii="Arial" w:hAnsi="Arial" w:cs="Arial"/>
          <w:sz w:val="22"/>
          <w:szCs w:val="22"/>
        </w:rPr>
        <w:t xml:space="preserve"> Scotland is funded by the Scottish Funding Council.</w:t>
      </w:r>
    </w:p>
    <w:p w14:paraId="6E011EB1" w14:textId="77777777" w:rsidR="00AC788C" w:rsidRDefault="00AC788C" w:rsidP="00AC788C">
      <w:pPr>
        <w:pStyle w:val="Level1-QAAheading"/>
      </w:pPr>
      <w:r w:rsidRPr="005C2963">
        <w:t>References</w:t>
      </w:r>
    </w:p>
    <w:p w14:paraId="5E3B4933"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23740C5C"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lang w:eastAsia="en-GB"/>
        </w:rPr>
        <w:t xml:space="preserve">Ashforth, BE and Mael, F (1989) Social identity theory and the organization, </w:t>
      </w:r>
      <w:r w:rsidRPr="00F92E9E">
        <w:rPr>
          <w:rFonts w:ascii="Arial" w:hAnsi="Arial" w:cs="Arial"/>
          <w:i/>
          <w:iCs/>
          <w:sz w:val="22"/>
          <w:szCs w:val="22"/>
          <w:lang w:eastAsia="en-GB"/>
        </w:rPr>
        <w:t xml:space="preserve">Academy of Management Review, </w:t>
      </w:r>
      <w:r w:rsidRPr="00F92E9E">
        <w:rPr>
          <w:rFonts w:ascii="Arial" w:hAnsi="Arial" w:cs="Arial"/>
          <w:iCs/>
          <w:sz w:val="22"/>
          <w:szCs w:val="22"/>
          <w:lang w:eastAsia="en-GB"/>
        </w:rPr>
        <w:t>vol</w:t>
      </w:r>
      <w:r w:rsidRPr="00F92E9E">
        <w:rPr>
          <w:rFonts w:ascii="Arial" w:hAnsi="Arial" w:cs="Arial"/>
          <w:sz w:val="22"/>
          <w:szCs w:val="22"/>
          <w:lang w:eastAsia="en-GB"/>
        </w:rPr>
        <w:t xml:space="preserve"> </w:t>
      </w:r>
      <w:r w:rsidRPr="00F92E9E">
        <w:rPr>
          <w:rFonts w:ascii="Arial" w:hAnsi="Arial" w:cs="Arial"/>
          <w:iCs/>
          <w:sz w:val="22"/>
          <w:szCs w:val="22"/>
          <w:lang w:eastAsia="en-GB"/>
        </w:rPr>
        <w:t>14, no</w:t>
      </w:r>
      <w:r w:rsidRPr="00F92E9E">
        <w:rPr>
          <w:rFonts w:ascii="Arial" w:hAnsi="Arial" w:cs="Arial"/>
          <w:sz w:val="22"/>
          <w:szCs w:val="22"/>
          <w:lang w:eastAsia="en-GB"/>
        </w:rPr>
        <w:t>1, pp 20-39</w:t>
      </w:r>
    </w:p>
    <w:p w14:paraId="360AEF4D"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5C8B3A8F" w14:textId="77777777" w:rsidR="00AC788C" w:rsidRPr="00F92E9E" w:rsidRDefault="00AC788C" w:rsidP="00AC788C">
      <w:pPr>
        <w:pStyle w:val="references"/>
        <w:numPr>
          <w:ilvl w:val="0"/>
          <w:numId w:val="0"/>
        </w:numPr>
        <w:spacing w:line="240" w:lineRule="auto"/>
        <w:rPr>
          <w:rFonts w:ascii="Arial" w:hAnsi="Arial" w:cs="Arial"/>
          <w:sz w:val="22"/>
          <w:szCs w:val="22"/>
          <w:lang w:eastAsia="en-GB"/>
        </w:rPr>
      </w:pPr>
      <w:r w:rsidRPr="00F92E9E">
        <w:rPr>
          <w:rFonts w:ascii="Arial" w:hAnsi="Arial" w:cs="Arial"/>
          <w:sz w:val="22"/>
          <w:szCs w:val="22"/>
          <w:lang w:eastAsia="en-GB"/>
        </w:rPr>
        <w:t xml:space="preserve">Beech, N,  MacIntosh, R and McInnes, P (2008) Identity work: processes and dynamics of identity formations,  </w:t>
      </w:r>
      <w:r w:rsidRPr="00F92E9E">
        <w:rPr>
          <w:rFonts w:ascii="Arial" w:hAnsi="Arial" w:cs="Arial"/>
          <w:i/>
          <w:sz w:val="22"/>
          <w:szCs w:val="22"/>
          <w:lang w:eastAsia="en-GB"/>
        </w:rPr>
        <w:t>International Journal of Public Administration</w:t>
      </w:r>
      <w:r w:rsidRPr="00F92E9E">
        <w:rPr>
          <w:rFonts w:ascii="Arial" w:hAnsi="Arial" w:cs="Arial"/>
          <w:sz w:val="22"/>
          <w:szCs w:val="22"/>
          <w:lang w:eastAsia="en-GB"/>
        </w:rPr>
        <w:t>, vol 31, no 9, pp 957-970</w:t>
      </w:r>
    </w:p>
    <w:p w14:paraId="645254C4"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458AD4B8" w14:textId="77777777" w:rsidR="00AC788C" w:rsidRDefault="00AC788C" w:rsidP="00AC788C">
      <w:pPr>
        <w:pStyle w:val="references"/>
        <w:numPr>
          <w:ilvl w:val="0"/>
          <w:numId w:val="0"/>
        </w:numPr>
        <w:spacing w:line="240" w:lineRule="auto"/>
        <w:rPr>
          <w:rFonts w:ascii="Arial" w:hAnsi="Arial" w:cs="Arial"/>
          <w:sz w:val="22"/>
          <w:szCs w:val="22"/>
          <w:lang w:eastAsia="en-GB"/>
        </w:rPr>
      </w:pPr>
      <w:r w:rsidRPr="00F92E9E">
        <w:rPr>
          <w:rFonts w:ascii="Arial" w:hAnsi="Arial" w:cs="Arial"/>
          <w:sz w:val="22"/>
          <w:szCs w:val="22"/>
          <w:lang w:eastAsia="en-GB"/>
        </w:rPr>
        <w:t xml:space="preserve">Beijaard, D,  Verloop, N and Vermunt, JD  (2000) Teachers’ perceptions of professional identity: an exploratory study from a personal knowledge perspective, </w:t>
      </w:r>
      <w:r w:rsidRPr="00F92E9E">
        <w:rPr>
          <w:rFonts w:ascii="Arial" w:hAnsi="Arial" w:cs="Arial"/>
          <w:i/>
          <w:iCs/>
          <w:sz w:val="22"/>
          <w:szCs w:val="22"/>
          <w:lang w:eastAsia="en-GB"/>
        </w:rPr>
        <w:t>Teaching and Teacher Education</w:t>
      </w:r>
      <w:r w:rsidRPr="00F92E9E">
        <w:rPr>
          <w:rFonts w:ascii="Arial" w:hAnsi="Arial" w:cs="Arial"/>
          <w:sz w:val="22"/>
          <w:szCs w:val="22"/>
          <w:lang w:eastAsia="en-GB"/>
        </w:rPr>
        <w:t>, vol 1</w:t>
      </w:r>
      <w:r w:rsidRPr="00F92E9E">
        <w:rPr>
          <w:rFonts w:ascii="Arial" w:hAnsi="Arial" w:cs="Arial"/>
          <w:iCs/>
          <w:sz w:val="22"/>
          <w:szCs w:val="22"/>
          <w:lang w:eastAsia="en-GB"/>
        </w:rPr>
        <w:t>6</w:t>
      </w:r>
      <w:r w:rsidRPr="00F92E9E">
        <w:rPr>
          <w:rFonts w:ascii="Arial" w:hAnsi="Arial" w:cs="Arial"/>
          <w:sz w:val="22"/>
          <w:szCs w:val="22"/>
          <w:lang w:eastAsia="en-GB"/>
        </w:rPr>
        <w:t>, no 7, pp 749-764</w:t>
      </w:r>
    </w:p>
    <w:p w14:paraId="7A0F77CC"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3E73CEF6"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Cascio, T and Gasker, J (2011) Everyone has a shining side: computer-mediated mentoring in social work education, </w:t>
      </w:r>
      <w:r w:rsidRPr="00F92E9E">
        <w:rPr>
          <w:rFonts w:ascii="Arial" w:eastAsia="MS Mincho" w:hAnsi="Arial" w:cs="Arial"/>
          <w:i/>
          <w:sz w:val="22"/>
          <w:szCs w:val="22"/>
        </w:rPr>
        <w:t>Journal of Social Work Education</w:t>
      </w:r>
      <w:r w:rsidRPr="00F92E9E">
        <w:rPr>
          <w:rFonts w:ascii="Arial" w:eastAsia="MS Mincho" w:hAnsi="Arial" w:cs="Arial"/>
          <w:sz w:val="22"/>
          <w:szCs w:val="22"/>
        </w:rPr>
        <w:t>, vol 37, no 2</w:t>
      </w:r>
    </w:p>
    <w:p w14:paraId="369C0C84" w14:textId="77777777" w:rsidR="00AC788C" w:rsidRDefault="00AC788C" w:rsidP="00AC788C">
      <w:pPr>
        <w:pStyle w:val="references"/>
        <w:numPr>
          <w:ilvl w:val="0"/>
          <w:numId w:val="0"/>
        </w:numPr>
        <w:spacing w:line="240" w:lineRule="auto"/>
        <w:rPr>
          <w:rFonts w:ascii="Arial" w:hAnsi="Arial" w:cs="Arial"/>
          <w:sz w:val="22"/>
          <w:szCs w:val="22"/>
        </w:rPr>
      </w:pPr>
    </w:p>
    <w:p w14:paraId="1B98EF55"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rPr>
        <w:t xml:space="preserve">Costello, CY (2005) </w:t>
      </w:r>
      <w:r w:rsidRPr="00F92E9E">
        <w:rPr>
          <w:rFonts w:ascii="Arial" w:hAnsi="Arial" w:cs="Arial"/>
          <w:i/>
          <w:sz w:val="22"/>
          <w:szCs w:val="22"/>
        </w:rPr>
        <w:t xml:space="preserve">Professional identity crisis: race, class, gender, and success at professional schools, </w:t>
      </w:r>
      <w:r w:rsidRPr="00F92E9E">
        <w:rPr>
          <w:rFonts w:ascii="Arial" w:hAnsi="Arial" w:cs="Arial"/>
          <w:sz w:val="22"/>
          <w:szCs w:val="22"/>
        </w:rPr>
        <w:t>Vanderbilt University Press.</w:t>
      </w:r>
    </w:p>
    <w:p w14:paraId="55225F60"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22B1DB5D"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Daniels, J and Brooker, J (2014) Student identity development in higher education: implications for graduate attributes and work-readiness, </w:t>
      </w:r>
      <w:r w:rsidRPr="00F92E9E">
        <w:rPr>
          <w:rFonts w:ascii="Arial" w:eastAsia="MS Mincho" w:hAnsi="Arial" w:cs="Arial"/>
          <w:i/>
          <w:sz w:val="22"/>
          <w:szCs w:val="22"/>
        </w:rPr>
        <w:t>Educational Research,</w:t>
      </w:r>
      <w:r w:rsidRPr="00F92E9E">
        <w:rPr>
          <w:rFonts w:ascii="Arial" w:eastAsia="MS Mincho" w:hAnsi="Arial" w:cs="Arial"/>
          <w:sz w:val="22"/>
          <w:szCs w:val="22"/>
        </w:rPr>
        <w:t xml:space="preserve"> vol 56, no 1, pp 65-76</w:t>
      </w:r>
    </w:p>
    <w:p w14:paraId="1C39516F" w14:textId="77777777" w:rsidR="00AC788C" w:rsidRDefault="00AC788C" w:rsidP="00AC788C">
      <w:pPr>
        <w:pStyle w:val="references"/>
        <w:numPr>
          <w:ilvl w:val="0"/>
          <w:numId w:val="0"/>
        </w:numPr>
        <w:spacing w:line="240" w:lineRule="auto"/>
        <w:rPr>
          <w:rFonts w:ascii="Arial" w:hAnsi="Arial" w:cs="Arial"/>
          <w:sz w:val="22"/>
          <w:szCs w:val="22"/>
          <w:lang w:val="en-GB" w:eastAsia="zh-CN"/>
        </w:rPr>
      </w:pPr>
    </w:p>
    <w:p w14:paraId="3A418CFF" w14:textId="2B5B9C87" w:rsidR="00AC788C" w:rsidRPr="00BC0A68" w:rsidRDefault="00AC788C" w:rsidP="00AC788C">
      <w:pPr>
        <w:pStyle w:val="references"/>
        <w:numPr>
          <w:ilvl w:val="0"/>
          <w:numId w:val="0"/>
        </w:numPr>
        <w:spacing w:line="240" w:lineRule="auto"/>
        <w:rPr>
          <w:rFonts w:ascii="Arial" w:hAnsi="Arial" w:cs="Arial"/>
          <w:sz w:val="22"/>
          <w:szCs w:val="22"/>
          <w:lang w:val="en-GB" w:eastAsia="zh-CN"/>
        </w:rPr>
      </w:pPr>
      <w:r w:rsidRPr="00F92E9E">
        <w:rPr>
          <w:rFonts w:ascii="Arial" w:hAnsi="Arial" w:cs="Arial"/>
          <w:sz w:val="22"/>
          <w:szCs w:val="22"/>
          <w:lang w:val="en-GB" w:eastAsia="zh-CN"/>
        </w:rPr>
        <w:t xml:space="preserve">Dannels, DP (2000) Learning to be professional technical classroom discourse, practice, and professional identity construction, </w:t>
      </w:r>
      <w:r w:rsidRPr="00F92E9E">
        <w:rPr>
          <w:rFonts w:ascii="Arial" w:hAnsi="Arial" w:cs="Arial"/>
          <w:i/>
          <w:iCs/>
          <w:sz w:val="22"/>
          <w:szCs w:val="22"/>
          <w:lang w:val="en-GB" w:eastAsia="zh-CN"/>
        </w:rPr>
        <w:t>Journal of Business and Technical Communication</w:t>
      </w:r>
      <w:r w:rsidRPr="00F92E9E">
        <w:rPr>
          <w:rFonts w:ascii="Arial" w:hAnsi="Arial" w:cs="Arial"/>
          <w:sz w:val="22"/>
          <w:szCs w:val="22"/>
          <w:lang w:val="en-GB" w:eastAsia="zh-CN"/>
        </w:rPr>
        <w:t>,</w:t>
      </w:r>
      <w:r w:rsidRPr="00F92E9E">
        <w:rPr>
          <w:rFonts w:ascii="Arial" w:hAnsi="Arial" w:cs="Arial"/>
          <w:iCs/>
          <w:sz w:val="22"/>
          <w:szCs w:val="22"/>
          <w:lang w:val="en-GB" w:eastAsia="zh-CN"/>
        </w:rPr>
        <w:t xml:space="preserve"> vol 14, no </w:t>
      </w:r>
      <w:r w:rsidRPr="00F92E9E">
        <w:rPr>
          <w:rFonts w:ascii="Arial" w:hAnsi="Arial" w:cs="Arial"/>
          <w:sz w:val="22"/>
          <w:szCs w:val="22"/>
          <w:lang w:val="en-GB" w:eastAsia="zh-CN"/>
        </w:rPr>
        <w:t>1, pp 5-37</w:t>
      </w:r>
    </w:p>
    <w:p w14:paraId="257D45E7" w14:textId="77777777" w:rsidR="00AC788C" w:rsidRDefault="00AC788C" w:rsidP="00BC0A68">
      <w:pPr>
        <w:pStyle w:val="references"/>
        <w:numPr>
          <w:ilvl w:val="0"/>
          <w:numId w:val="0"/>
        </w:numPr>
        <w:spacing w:line="240" w:lineRule="auto"/>
        <w:rPr>
          <w:rFonts w:ascii="Arial" w:eastAsia="MS Mincho" w:hAnsi="Arial" w:cs="Arial"/>
          <w:sz w:val="22"/>
          <w:szCs w:val="22"/>
        </w:rPr>
      </w:pPr>
    </w:p>
    <w:p w14:paraId="51EF6A2F" w14:textId="77777777" w:rsidR="00AC788C" w:rsidRPr="00F92E9E" w:rsidRDefault="00AC788C" w:rsidP="00AC788C">
      <w:pPr>
        <w:pStyle w:val="references"/>
        <w:numPr>
          <w:ilvl w:val="0"/>
          <w:numId w:val="0"/>
        </w:numPr>
        <w:spacing w:line="240" w:lineRule="auto"/>
        <w:ind w:left="-3"/>
        <w:rPr>
          <w:rFonts w:ascii="Arial" w:eastAsia="MS Mincho" w:hAnsi="Arial" w:cs="Arial"/>
          <w:sz w:val="22"/>
          <w:szCs w:val="22"/>
        </w:rPr>
      </w:pPr>
      <w:r w:rsidRPr="00F92E9E">
        <w:rPr>
          <w:rFonts w:ascii="Arial" w:eastAsia="MS Mincho" w:hAnsi="Arial" w:cs="Arial"/>
          <w:sz w:val="22"/>
          <w:szCs w:val="22"/>
        </w:rPr>
        <w:t xml:space="preserve">Dobrow, SR and Higgins, MC (2005) Developmental networks and professional identity: A longitudinal study. </w:t>
      </w:r>
      <w:r w:rsidRPr="00F92E9E">
        <w:rPr>
          <w:rFonts w:ascii="Arial" w:eastAsia="MS Mincho" w:hAnsi="Arial" w:cs="Arial"/>
          <w:i/>
          <w:sz w:val="22"/>
          <w:szCs w:val="22"/>
        </w:rPr>
        <w:t>Career Development International,</w:t>
      </w:r>
      <w:r w:rsidRPr="00F92E9E">
        <w:rPr>
          <w:rFonts w:ascii="Arial" w:eastAsia="MS Mincho" w:hAnsi="Arial" w:cs="Arial"/>
          <w:sz w:val="22"/>
          <w:szCs w:val="22"/>
        </w:rPr>
        <w:t xml:space="preserve"> Vol 10, no 6/7, pp 567-583</w:t>
      </w:r>
    </w:p>
    <w:p w14:paraId="68C980E9"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7DD1C487"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Green, W, Hammer, S and Star, C (2009)  Facing up to the challenge: why is it so hard to develop graduate attributes? </w:t>
      </w:r>
      <w:r w:rsidRPr="00F92E9E">
        <w:rPr>
          <w:rFonts w:ascii="Arial" w:eastAsia="MS Mincho" w:hAnsi="Arial" w:cs="Arial"/>
          <w:i/>
          <w:sz w:val="22"/>
          <w:szCs w:val="22"/>
        </w:rPr>
        <w:t>Higher Education Research &amp; Development</w:t>
      </w:r>
      <w:r w:rsidRPr="00F92E9E">
        <w:rPr>
          <w:rFonts w:ascii="Arial" w:eastAsia="MS Mincho" w:hAnsi="Arial" w:cs="Arial"/>
          <w:sz w:val="22"/>
          <w:szCs w:val="22"/>
        </w:rPr>
        <w:t>, 28(1), pp. 17-29</w:t>
      </w:r>
    </w:p>
    <w:p w14:paraId="736D66C7"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470CC452" w14:textId="77777777" w:rsidR="00AC788C" w:rsidRDefault="00AC788C" w:rsidP="00AC788C">
      <w:pPr>
        <w:pStyle w:val="references"/>
        <w:numPr>
          <w:ilvl w:val="0"/>
          <w:numId w:val="0"/>
        </w:numPr>
        <w:spacing w:line="240" w:lineRule="auto"/>
        <w:rPr>
          <w:rFonts w:ascii="Arial" w:hAnsi="Arial" w:cs="Arial"/>
          <w:sz w:val="22"/>
          <w:szCs w:val="22"/>
          <w:lang w:eastAsia="en-GB"/>
        </w:rPr>
      </w:pPr>
      <w:r w:rsidRPr="00F92E9E">
        <w:rPr>
          <w:rFonts w:ascii="Arial" w:hAnsi="Arial" w:cs="Arial"/>
          <w:sz w:val="22"/>
          <w:szCs w:val="22"/>
          <w:lang w:eastAsia="en-GB"/>
        </w:rPr>
        <w:t xml:space="preserve">Heise, DR (2002) Understanding social interaction with affect control theory, </w:t>
      </w:r>
      <w:r w:rsidRPr="00F92E9E">
        <w:rPr>
          <w:rFonts w:ascii="Arial" w:hAnsi="Arial" w:cs="Arial"/>
          <w:i/>
          <w:iCs/>
          <w:sz w:val="22"/>
          <w:szCs w:val="22"/>
          <w:lang w:eastAsia="en-GB"/>
        </w:rPr>
        <w:t>New Directions in Contemporary Sociological Theory</w:t>
      </w:r>
      <w:r w:rsidRPr="00F92E9E">
        <w:rPr>
          <w:rFonts w:ascii="Arial" w:hAnsi="Arial" w:cs="Arial"/>
          <w:sz w:val="22"/>
          <w:szCs w:val="22"/>
          <w:lang w:eastAsia="en-GB"/>
        </w:rPr>
        <w:t>, pp 17-40</w:t>
      </w:r>
    </w:p>
    <w:p w14:paraId="1E6F56E6" w14:textId="77777777" w:rsidR="00AC7174" w:rsidRDefault="00AC7174" w:rsidP="00AC788C">
      <w:pPr>
        <w:pStyle w:val="references"/>
        <w:numPr>
          <w:ilvl w:val="0"/>
          <w:numId w:val="0"/>
        </w:numPr>
        <w:spacing w:line="240" w:lineRule="auto"/>
        <w:rPr>
          <w:rFonts w:ascii="Arial" w:hAnsi="Arial" w:cs="Arial"/>
          <w:sz w:val="22"/>
          <w:szCs w:val="22"/>
          <w:lang w:eastAsia="en-GB"/>
        </w:rPr>
      </w:pPr>
    </w:p>
    <w:p w14:paraId="62CF2524" w14:textId="15E5D1F9" w:rsidR="00AC7174" w:rsidRDefault="00AC7174" w:rsidP="00AC788C">
      <w:pPr>
        <w:pStyle w:val="references"/>
        <w:numPr>
          <w:ilvl w:val="0"/>
          <w:numId w:val="0"/>
        </w:numPr>
        <w:spacing w:line="240" w:lineRule="auto"/>
        <w:rPr>
          <w:rFonts w:ascii="Arial" w:hAnsi="Arial" w:cs="Arial"/>
          <w:sz w:val="22"/>
          <w:szCs w:val="22"/>
          <w:lang w:eastAsia="en-GB"/>
        </w:rPr>
      </w:pPr>
      <w:r w:rsidRPr="00AC7174">
        <w:rPr>
          <w:rFonts w:ascii="Arial" w:hAnsi="Arial" w:cs="Arial"/>
          <w:sz w:val="22"/>
          <w:szCs w:val="22"/>
          <w:lang w:eastAsia="en-GB"/>
        </w:rPr>
        <w:t>High Fliers Research (2013) The Graduate Market in 2013. High Fliers Research, London.</w:t>
      </w:r>
      <w:bookmarkStart w:id="0" w:name="_GoBack"/>
      <w:bookmarkEnd w:id="0"/>
    </w:p>
    <w:p w14:paraId="2306EC92"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1EE5A121" w14:textId="106DBDA2" w:rsidR="00AC788C" w:rsidRPr="00BC0A68" w:rsidRDefault="00AC788C" w:rsidP="00BC0A68">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Higgins, MC and Kram, KE (2001) Reconceptualizing mentoring at work: a developmental network perspective, </w:t>
      </w:r>
      <w:r w:rsidRPr="00F92E9E">
        <w:rPr>
          <w:rFonts w:ascii="Arial" w:eastAsia="MS Mincho" w:hAnsi="Arial" w:cs="Arial"/>
          <w:i/>
          <w:sz w:val="22"/>
          <w:szCs w:val="22"/>
        </w:rPr>
        <w:t>Academy of Management Review</w:t>
      </w:r>
      <w:r w:rsidRPr="00F92E9E">
        <w:rPr>
          <w:rFonts w:ascii="Arial" w:eastAsia="MS Mincho" w:hAnsi="Arial" w:cs="Arial"/>
          <w:sz w:val="22"/>
          <w:szCs w:val="22"/>
        </w:rPr>
        <w:t>, vol 26, no 2, pp 264-288</w:t>
      </w:r>
    </w:p>
    <w:p w14:paraId="6A632D7A" w14:textId="77777777" w:rsidR="00AC788C" w:rsidRDefault="00AC788C" w:rsidP="00AC788C">
      <w:pPr>
        <w:suppressAutoHyphens/>
        <w:autoSpaceDN w:val="0"/>
        <w:jc w:val="left"/>
        <w:textAlignment w:val="baseline"/>
        <w:rPr>
          <w:rFonts w:ascii="Arial" w:hAnsi="Arial" w:cs="Arial"/>
          <w:kern w:val="3"/>
          <w:sz w:val="22"/>
          <w:szCs w:val="22"/>
          <w:lang w:eastAsia="en-GB"/>
        </w:rPr>
      </w:pPr>
    </w:p>
    <w:p w14:paraId="79D48DE3" w14:textId="77777777" w:rsidR="00AC788C" w:rsidRPr="00F92E9E" w:rsidRDefault="00AC788C" w:rsidP="00AC788C">
      <w:pPr>
        <w:suppressAutoHyphens/>
        <w:autoSpaceDN w:val="0"/>
        <w:jc w:val="left"/>
        <w:textAlignment w:val="baseline"/>
        <w:rPr>
          <w:rFonts w:cstheme="minorHAnsi"/>
          <w:kern w:val="3"/>
          <w:sz w:val="22"/>
          <w:szCs w:val="22"/>
          <w:lang w:eastAsia="en-GB"/>
        </w:rPr>
      </w:pPr>
      <w:r w:rsidRPr="00F92E9E">
        <w:rPr>
          <w:rFonts w:ascii="Arial" w:hAnsi="Arial" w:cs="Arial"/>
          <w:kern w:val="3"/>
          <w:sz w:val="22"/>
          <w:szCs w:val="22"/>
          <w:lang w:eastAsia="en-GB"/>
        </w:rPr>
        <w:t xml:space="preserve">Ibarra, H (1999) Provisional selves: Experimenting with image and identity in professional adaptation. </w:t>
      </w:r>
      <w:r w:rsidRPr="00F92E9E">
        <w:rPr>
          <w:rFonts w:ascii="Arial" w:hAnsi="Arial" w:cs="Arial"/>
          <w:i/>
          <w:kern w:val="3"/>
          <w:sz w:val="22"/>
          <w:szCs w:val="22"/>
          <w:lang w:eastAsia="en-GB"/>
        </w:rPr>
        <w:t>Administrative Science Quarterly</w:t>
      </w:r>
      <w:r w:rsidRPr="00F92E9E">
        <w:rPr>
          <w:rFonts w:ascii="Arial" w:hAnsi="Arial" w:cs="Arial"/>
          <w:kern w:val="3"/>
          <w:sz w:val="22"/>
          <w:szCs w:val="22"/>
          <w:lang w:eastAsia="en-GB"/>
        </w:rPr>
        <w:t xml:space="preserve">, </w:t>
      </w:r>
      <w:proofErr w:type="spellStart"/>
      <w:r w:rsidRPr="00F92E9E">
        <w:rPr>
          <w:rFonts w:ascii="Arial" w:hAnsi="Arial" w:cs="Arial"/>
          <w:kern w:val="3"/>
          <w:sz w:val="22"/>
          <w:szCs w:val="22"/>
          <w:lang w:eastAsia="en-GB"/>
        </w:rPr>
        <w:t>vol</w:t>
      </w:r>
      <w:proofErr w:type="spellEnd"/>
      <w:r w:rsidRPr="00F92E9E">
        <w:rPr>
          <w:rFonts w:ascii="Arial" w:hAnsi="Arial" w:cs="Arial"/>
          <w:kern w:val="3"/>
          <w:sz w:val="22"/>
          <w:szCs w:val="22"/>
          <w:lang w:eastAsia="en-GB"/>
        </w:rPr>
        <w:t xml:space="preserve"> 44, no 4, pp 764-791</w:t>
      </w:r>
    </w:p>
    <w:p w14:paraId="5EDCFE17" w14:textId="77777777" w:rsidR="00AC788C" w:rsidRDefault="00AC788C" w:rsidP="00AC788C">
      <w:pPr>
        <w:pStyle w:val="references"/>
        <w:numPr>
          <w:ilvl w:val="0"/>
          <w:numId w:val="0"/>
        </w:numPr>
        <w:spacing w:line="240" w:lineRule="auto"/>
        <w:rPr>
          <w:rFonts w:ascii="Arial" w:hAnsi="Arial" w:cs="Arial"/>
          <w:sz w:val="22"/>
          <w:szCs w:val="22"/>
          <w:lang w:val="fr-FR"/>
        </w:rPr>
      </w:pPr>
    </w:p>
    <w:p w14:paraId="5F0CAC6B" w14:textId="77777777" w:rsidR="00AC788C" w:rsidRPr="00F92E9E" w:rsidRDefault="00AC788C" w:rsidP="00AC788C">
      <w:pPr>
        <w:pStyle w:val="references"/>
        <w:numPr>
          <w:ilvl w:val="0"/>
          <w:numId w:val="0"/>
        </w:numPr>
        <w:spacing w:line="240" w:lineRule="auto"/>
        <w:rPr>
          <w:rFonts w:ascii="Arial" w:hAnsi="Arial" w:cs="Arial"/>
          <w:sz w:val="22"/>
          <w:szCs w:val="22"/>
          <w:lang w:val="en-GB"/>
        </w:rPr>
      </w:pPr>
      <w:r w:rsidRPr="00F92E9E">
        <w:rPr>
          <w:rFonts w:ascii="Arial" w:hAnsi="Arial" w:cs="Arial"/>
          <w:sz w:val="22"/>
          <w:szCs w:val="22"/>
          <w:lang w:val="fr-FR"/>
        </w:rPr>
        <w:t xml:space="preserve">Ibarra, H and Petriglieri, JL (2010) </w:t>
      </w:r>
      <w:r w:rsidRPr="00F92E9E">
        <w:rPr>
          <w:rFonts w:ascii="Arial" w:hAnsi="Arial" w:cs="Arial"/>
          <w:sz w:val="22"/>
          <w:szCs w:val="22"/>
          <w:lang w:val="en-GB"/>
        </w:rPr>
        <w:t xml:space="preserve">Identity work and play. </w:t>
      </w:r>
      <w:r w:rsidRPr="00F92E9E">
        <w:rPr>
          <w:rFonts w:ascii="Arial" w:hAnsi="Arial" w:cs="Arial"/>
          <w:i/>
          <w:iCs/>
          <w:sz w:val="22"/>
          <w:szCs w:val="22"/>
          <w:lang w:val="en-GB"/>
        </w:rPr>
        <w:t>Journal of Organizational Change Management</w:t>
      </w:r>
      <w:r w:rsidRPr="00F92E9E">
        <w:rPr>
          <w:rFonts w:ascii="Arial" w:hAnsi="Arial" w:cs="Arial"/>
          <w:sz w:val="22"/>
          <w:szCs w:val="22"/>
          <w:lang w:val="en-GB"/>
        </w:rPr>
        <w:t xml:space="preserve">, vol </w:t>
      </w:r>
      <w:r w:rsidRPr="00F92E9E">
        <w:rPr>
          <w:rFonts w:ascii="Arial" w:hAnsi="Arial" w:cs="Arial"/>
          <w:i/>
          <w:iCs/>
          <w:sz w:val="22"/>
          <w:szCs w:val="22"/>
          <w:lang w:val="en-GB"/>
        </w:rPr>
        <w:t xml:space="preserve">23, no </w:t>
      </w:r>
      <w:r w:rsidRPr="00F92E9E">
        <w:rPr>
          <w:rFonts w:ascii="Arial" w:hAnsi="Arial" w:cs="Arial"/>
          <w:sz w:val="22"/>
          <w:szCs w:val="22"/>
          <w:lang w:val="en-GB"/>
        </w:rPr>
        <w:t>1, pp 10-25</w:t>
      </w:r>
    </w:p>
    <w:p w14:paraId="043F6C93"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103505DE"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lang w:eastAsia="en-GB"/>
        </w:rPr>
        <w:t xml:space="preserve">Korte, RF (2007) A review of social identity theory with implications for training and development, </w:t>
      </w:r>
      <w:r w:rsidRPr="00F92E9E">
        <w:rPr>
          <w:rFonts w:ascii="Arial" w:hAnsi="Arial" w:cs="Arial"/>
          <w:i/>
          <w:iCs/>
          <w:sz w:val="22"/>
          <w:szCs w:val="22"/>
          <w:lang w:eastAsia="en-GB"/>
        </w:rPr>
        <w:t>Journal of European Industrial Training</w:t>
      </w:r>
      <w:r w:rsidRPr="00F92E9E">
        <w:rPr>
          <w:rFonts w:ascii="Arial" w:hAnsi="Arial" w:cs="Arial"/>
          <w:sz w:val="22"/>
          <w:szCs w:val="22"/>
          <w:lang w:eastAsia="en-GB"/>
        </w:rPr>
        <w:t xml:space="preserve">, vol </w:t>
      </w:r>
      <w:r w:rsidRPr="00F92E9E">
        <w:rPr>
          <w:rFonts w:ascii="Arial" w:hAnsi="Arial" w:cs="Arial"/>
          <w:iCs/>
          <w:sz w:val="22"/>
          <w:szCs w:val="22"/>
          <w:lang w:eastAsia="en-GB"/>
        </w:rPr>
        <w:t xml:space="preserve">31, no </w:t>
      </w:r>
      <w:r w:rsidRPr="00F92E9E">
        <w:rPr>
          <w:rFonts w:ascii="Arial" w:hAnsi="Arial" w:cs="Arial"/>
          <w:sz w:val="22"/>
          <w:szCs w:val="22"/>
          <w:lang w:eastAsia="en-GB"/>
        </w:rPr>
        <w:t>3, pp 166-180</w:t>
      </w:r>
    </w:p>
    <w:p w14:paraId="41840498" w14:textId="77777777" w:rsidR="00AC788C" w:rsidRDefault="00AC788C" w:rsidP="00AC788C">
      <w:pPr>
        <w:pStyle w:val="references"/>
        <w:numPr>
          <w:ilvl w:val="0"/>
          <w:numId w:val="0"/>
        </w:numPr>
        <w:spacing w:line="240" w:lineRule="auto"/>
        <w:rPr>
          <w:rFonts w:ascii="Arial" w:hAnsi="Arial" w:cs="Arial"/>
          <w:sz w:val="22"/>
          <w:szCs w:val="22"/>
          <w:lang w:val="en-GB" w:eastAsia="zh-CN"/>
        </w:rPr>
      </w:pPr>
    </w:p>
    <w:p w14:paraId="00B1131D" w14:textId="77777777" w:rsidR="00AC788C" w:rsidRPr="00F92E9E" w:rsidRDefault="00AC788C" w:rsidP="00AC788C">
      <w:pPr>
        <w:pStyle w:val="references"/>
        <w:numPr>
          <w:ilvl w:val="0"/>
          <w:numId w:val="0"/>
        </w:numPr>
        <w:spacing w:line="240" w:lineRule="auto"/>
        <w:rPr>
          <w:rFonts w:ascii="Arial" w:hAnsi="Arial" w:cs="Arial"/>
          <w:sz w:val="22"/>
          <w:szCs w:val="22"/>
          <w:lang w:val="en-GB" w:eastAsia="zh-CN"/>
        </w:rPr>
      </w:pPr>
      <w:r w:rsidRPr="00F92E9E">
        <w:rPr>
          <w:rFonts w:ascii="Arial" w:hAnsi="Arial" w:cs="Arial"/>
          <w:sz w:val="22"/>
          <w:szCs w:val="22"/>
          <w:lang w:val="en-GB" w:eastAsia="zh-CN"/>
        </w:rPr>
        <w:t xml:space="preserve">Loui, MC (2005) Ethics and the development of professional identities of engineering students, </w:t>
      </w:r>
      <w:r w:rsidRPr="00F92E9E">
        <w:rPr>
          <w:rFonts w:ascii="Arial" w:hAnsi="Arial" w:cs="Arial"/>
          <w:i/>
          <w:iCs/>
          <w:sz w:val="22"/>
          <w:szCs w:val="22"/>
          <w:lang w:val="en-GB" w:eastAsia="zh-CN"/>
        </w:rPr>
        <w:t>Journal of Engineering Education</w:t>
      </w:r>
      <w:r w:rsidRPr="00F92E9E">
        <w:rPr>
          <w:rFonts w:ascii="Arial" w:hAnsi="Arial" w:cs="Arial"/>
          <w:sz w:val="22"/>
          <w:szCs w:val="22"/>
          <w:lang w:val="en-GB" w:eastAsia="zh-CN"/>
        </w:rPr>
        <w:t xml:space="preserve">, vol </w:t>
      </w:r>
      <w:r w:rsidRPr="00F92E9E">
        <w:rPr>
          <w:rFonts w:ascii="Arial" w:hAnsi="Arial" w:cs="Arial"/>
          <w:iCs/>
          <w:sz w:val="22"/>
          <w:szCs w:val="22"/>
          <w:lang w:val="en-GB" w:eastAsia="zh-CN"/>
        </w:rPr>
        <w:t xml:space="preserve">94, no </w:t>
      </w:r>
      <w:r w:rsidRPr="00F92E9E">
        <w:rPr>
          <w:rFonts w:ascii="Arial" w:hAnsi="Arial" w:cs="Arial"/>
          <w:sz w:val="22"/>
          <w:szCs w:val="22"/>
          <w:lang w:val="en-GB" w:eastAsia="zh-CN"/>
        </w:rPr>
        <w:t xml:space="preserve">4, pp 383-390 </w:t>
      </w:r>
    </w:p>
    <w:p w14:paraId="2436F57C" w14:textId="77777777" w:rsidR="00AC788C" w:rsidRDefault="00AC788C" w:rsidP="00AC788C">
      <w:pPr>
        <w:pStyle w:val="references"/>
        <w:numPr>
          <w:ilvl w:val="0"/>
          <w:numId w:val="0"/>
        </w:numPr>
        <w:spacing w:line="240" w:lineRule="auto"/>
        <w:ind w:left="-3"/>
        <w:rPr>
          <w:rFonts w:ascii="Arial" w:hAnsi="Arial" w:cs="Arial"/>
          <w:sz w:val="22"/>
          <w:szCs w:val="22"/>
        </w:rPr>
      </w:pPr>
    </w:p>
    <w:p w14:paraId="6B74677E" w14:textId="77777777" w:rsidR="00AC788C" w:rsidRPr="00F92E9E" w:rsidRDefault="00AC788C" w:rsidP="00AC788C">
      <w:pPr>
        <w:pStyle w:val="references"/>
        <w:numPr>
          <w:ilvl w:val="0"/>
          <w:numId w:val="0"/>
        </w:numPr>
        <w:spacing w:line="240" w:lineRule="auto"/>
        <w:ind w:left="-3"/>
        <w:rPr>
          <w:rFonts w:ascii="Arial" w:hAnsi="Arial" w:cs="Arial"/>
          <w:sz w:val="22"/>
          <w:szCs w:val="22"/>
        </w:rPr>
      </w:pPr>
      <w:r w:rsidRPr="00F92E9E">
        <w:rPr>
          <w:rFonts w:ascii="Arial" w:hAnsi="Arial" w:cs="Arial"/>
          <w:sz w:val="22"/>
          <w:szCs w:val="22"/>
        </w:rPr>
        <w:t xml:space="preserve">Markus, H and Nurius, P (1986) Possible selves, </w:t>
      </w:r>
      <w:r w:rsidRPr="00F92E9E">
        <w:rPr>
          <w:rFonts w:ascii="Arial" w:hAnsi="Arial" w:cs="Arial"/>
          <w:i/>
          <w:sz w:val="22"/>
          <w:szCs w:val="22"/>
        </w:rPr>
        <w:t>American psychologist</w:t>
      </w:r>
      <w:r w:rsidRPr="00F92E9E">
        <w:rPr>
          <w:rFonts w:ascii="Arial" w:hAnsi="Arial" w:cs="Arial"/>
          <w:sz w:val="22"/>
          <w:szCs w:val="22"/>
        </w:rPr>
        <w:t>, vol 41, no 9, pp 954</w:t>
      </w:r>
    </w:p>
    <w:p w14:paraId="6BB3431F"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5722E589"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Mason, G (1999) </w:t>
      </w:r>
      <w:r w:rsidRPr="00F92E9E">
        <w:rPr>
          <w:rFonts w:ascii="Arial" w:eastAsia="MS Mincho" w:hAnsi="Arial" w:cs="Arial"/>
          <w:i/>
          <w:sz w:val="22"/>
          <w:szCs w:val="22"/>
        </w:rPr>
        <w:t>The labour market for engineering, science and IT graduates: are there mismatches between supply and demand?</w:t>
      </w:r>
      <w:r w:rsidRPr="00F92E9E">
        <w:rPr>
          <w:rFonts w:ascii="Arial" w:eastAsia="MS Mincho" w:hAnsi="Arial" w:cs="Arial"/>
          <w:sz w:val="22"/>
          <w:szCs w:val="22"/>
        </w:rPr>
        <w:t xml:space="preserve"> Department for Education and Employment (DfEE)</w:t>
      </w:r>
    </w:p>
    <w:p w14:paraId="70CC9A8C"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7451EEA2" w14:textId="3A6FCDF2" w:rsidR="00AC788C" w:rsidRPr="00F92E9E" w:rsidRDefault="00AC788C" w:rsidP="00AC788C">
      <w:pPr>
        <w:pStyle w:val="references"/>
        <w:numPr>
          <w:ilvl w:val="0"/>
          <w:numId w:val="0"/>
        </w:numPr>
        <w:spacing w:line="240" w:lineRule="auto"/>
        <w:rPr>
          <w:rFonts w:ascii="Arial" w:hAnsi="Arial" w:cs="Arial"/>
          <w:color w:val="FF0000"/>
          <w:sz w:val="22"/>
          <w:szCs w:val="22"/>
          <w:lang w:eastAsia="en-GB"/>
        </w:rPr>
      </w:pPr>
      <w:r w:rsidRPr="00F92E9E">
        <w:rPr>
          <w:rFonts w:ascii="Arial" w:hAnsi="Arial" w:cs="Arial"/>
          <w:sz w:val="22"/>
          <w:szCs w:val="22"/>
          <w:lang w:eastAsia="en-GB"/>
        </w:rPr>
        <w:t xml:space="preserve">McCall, GJ and Simmons, JL (1978) </w:t>
      </w:r>
      <w:r w:rsidRPr="00F92E9E">
        <w:rPr>
          <w:rFonts w:ascii="Arial" w:hAnsi="Arial" w:cs="Arial"/>
          <w:i/>
          <w:sz w:val="22"/>
          <w:szCs w:val="22"/>
          <w:lang w:eastAsia="en-GB"/>
        </w:rPr>
        <w:t xml:space="preserve">Identities and interactions: an examination of human associations in everyday life </w:t>
      </w:r>
      <w:r w:rsidRPr="00F92E9E">
        <w:rPr>
          <w:rFonts w:ascii="Arial" w:hAnsi="Arial" w:cs="Arial"/>
          <w:sz w:val="22"/>
          <w:szCs w:val="22"/>
          <w:lang w:eastAsia="en-GB"/>
        </w:rPr>
        <w:t xml:space="preserve">(rev. ed.) </w:t>
      </w:r>
    </w:p>
    <w:p w14:paraId="0670D10C" w14:textId="77777777" w:rsidR="00AC788C" w:rsidRDefault="00AC788C" w:rsidP="00AC788C">
      <w:pPr>
        <w:pStyle w:val="references"/>
        <w:numPr>
          <w:ilvl w:val="0"/>
          <w:numId w:val="0"/>
        </w:numPr>
        <w:spacing w:line="240" w:lineRule="auto"/>
        <w:rPr>
          <w:rFonts w:ascii="Arial" w:hAnsi="Arial" w:cs="Arial"/>
          <w:sz w:val="22"/>
          <w:szCs w:val="22"/>
          <w:lang w:eastAsia="en-GB"/>
        </w:rPr>
      </w:pPr>
    </w:p>
    <w:p w14:paraId="31105D67"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lang w:eastAsia="en-GB"/>
        </w:rPr>
        <w:t xml:space="preserve">Miner, JB (2002), </w:t>
      </w:r>
      <w:r w:rsidRPr="00F92E9E">
        <w:rPr>
          <w:rFonts w:ascii="Arial" w:hAnsi="Arial" w:cs="Arial"/>
          <w:i/>
          <w:sz w:val="22"/>
          <w:szCs w:val="22"/>
          <w:lang w:eastAsia="en-GB"/>
        </w:rPr>
        <w:t>Organizational behavior: foundations, theories, and analyses</w:t>
      </w:r>
      <w:r w:rsidRPr="00F92E9E">
        <w:rPr>
          <w:rFonts w:ascii="Arial" w:hAnsi="Arial" w:cs="Arial"/>
          <w:sz w:val="22"/>
          <w:szCs w:val="22"/>
          <w:lang w:eastAsia="en-GB"/>
        </w:rPr>
        <w:t>, Oxford University Press</w:t>
      </w:r>
    </w:p>
    <w:p w14:paraId="35800203"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p>
    <w:p w14:paraId="0AD9F566"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Penttinen, L,  Skaniakos, T and Lairio,M (2013), Supporting students' pedagogical working life horizon in higher education, </w:t>
      </w:r>
      <w:r w:rsidRPr="00F92E9E">
        <w:rPr>
          <w:rFonts w:ascii="Arial" w:eastAsia="MS Mincho" w:hAnsi="Arial" w:cs="Arial"/>
          <w:i/>
          <w:sz w:val="22"/>
          <w:szCs w:val="22"/>
        </w:rPr>
        <w:t>Teaching in Higher Education</w:t>
      </w:r>
      <w:r w:rsidRPr="00F92E9E">
        <w:rPr>
          <w:rFonts w:ascii="Arial" w:eastAsia="MS Mincho" w:hAnsi="Arial" w:cs="Arial"/>
          <w:sz w:val="22"/>
          <w:szCs w:val="22"/>
        </w:rPr>
        <w:t xml:space="preserve">, vol 18, no 8, pp  883-894 </w:t>
      </w:r>
    </w:p>
    <w:p w14:paraId="66A80865" w14:textId="77777777" w:rsidR="00AC788C" w:rsidRDefault="00AC788C" w:rsidP="00AC788C">
      <w:pPr>
        <w:pStyle w:val="references"/>
        <w:numPr>
          <w:ilvl w:val="0"/>
          <w:numId w:val="0"/>
        </w:numPr>
        <w:spacing w:line="240" w:lineRule="auto"/>
        <w:rPr>
          <w:rFonts w:ascii="Arial" w:hAnsi="Arial" w:cs="Arial"/>
          <w:color w:val="000000"/>
          <w:sz w:val="22"/>
          <w:szCs w:val="22"/>
        </w:rPr>
      </w:pPr>
    </w:p>
    <w:p w14:paraId="5756E953" w14:textId="77777777" w:rsidR="00AC788C" w:rsidRPr="00F92E9E" w:rsidRDefault="00AC788C" w:rsidP="00AC788C">
      <w:pPr>
        <w:pStyle w:val="references"/>
        <w:numPr>
          <w:ilvl w:val="0"/>
          <w:numId w:val="0"/>
        </w:numPr>
        <w:spacing w:line="240" w:lineRule="auto"/>
        <w:rPr>
          <w:rFonts w:ascii="Arial" w:hAnsi="Arial" w:cs="Arial"/>
          <w:color w:val="000000"/>
          <w:sz w:val="22"/>
          <w:szCs w:val="22"/>
        </w:rPr>
      </w:pPr>
      <w:r w:rsidRPr="00F92E9E">
        <w:rPr>
          <w:rFonts w:ascii="Arial" w:hAnsi="Arial" w:cs="Arial"/>
          <w:color w:val="000000"/>
          <w:sz w:val="22"/>
          <w:szCs w:val="22"/>
        </w:rPr>
        <w:t xml:space="preserve">Pierrakos, O,  Beam, TK  Constantz, J,  Johri, A and Anderson, R (2009) On the development of a professional identity: engineering persisters Vs engineering switchers.” In </w:t>
      </w:r>
      <w:r w:rsidRPr="00F92E9E">
        <w:rPr>
          <w:rStyle w:val="Emphasis"/>
          <w:rFonts w:ascii="Arial" w:eastAsia="MS Mincho" w:hAnsi="Arial" w:cs="Arial"/>
          <w:color w:val="000000"/>
          <w:sz w:val="22"/>
          <w:szCs w:val="22"/>
        </w:rPr>
        <w:t>Proceedings of the 39th IEEE International Conference on Frontiers in Education Conference</w:t>
      </w:r>
      <w:r w:rsidRPr="00F92E9E">
        <w:rPr>
          <w:rFonts w:ascii="Arial" w:hAnsi="Arial" w:cs="Arial"/>
          <w:i/>
          <w:color w:val="000000"/>
          <w:sz w:val="22"/>
          <w:szCs w:val="22"/>
        </w:rPr>
        <w:t xml:space="preserve">, </w:t>
      </w:r>
      <w:r w:rsidRPr="00F92E9E">
        <w:rPr>
          <w:rFonts w:ascii="Arial" w:hAnsi="Arial" w:cs="Arial"/>
          <w:color w:val="000000"/>
          <w:sz w:val="22"/>
          <w:szCs w:val="22"/>
        </w:rPr>
        <w:t xml:space="preserve">IEEE Press, pp 599-604 </w:t>
      </w:r>
    </w:p>
    <w:p w14:paraId="3C41FECD" w14:textId="77777777" w:rsidR="00AC788C" w:rsidRDefault="00AC788C" w:rsidP="00AC788C">
      <w:pPr>
        <w:pStyle w:val="references"/>
        <w:numPr>
          <w:ilvl w:val="0"/>
          <w:numId w:val="0"/>
        </w:numPr>
        <w:spacing w:line="240" w:lineRule="auto"/>
        <w:ind w:left="-3"/>
        <w:rPr>
          <w:rFonts w:ascii="Arial" w:hAnsi="Arial" w:cs="Arial"/>
          <w:sz w:val="22"/>
          <w:szCs w:val="22"/>
          <w:lang w:eastAsia="en-GB"/>
        </w:rPr>
      </w:pPr>
    </w:p>
    <w:p w14:paraId="4AD8DCA8" w14:textId="77777777" w:rsidR="00AC788C" w:rsidRPr="00F92E9E" w:rsidRDefault="00AC788C" w:rsidP="00AC788C">
      <w:pPr>
        <w:pStyle w:val="references"/>
        <w:numPr>
          <w:ilvl w:val="0"/>
          <w:numId w:val="0"/>
        </w:numPr>
        <w:spacing w:line="240" w:lineRule="auto"/>
        <w:ind w:left="-3"/>
        <w:rPr>
          <w:rFonts w:ascii="Arial" w:hAnsi="Arial" w:cs="Arial"/>
          <w:sz w:val="22"/>
          <w:szCs w:val="22"/>
          <w:lang w:eastAsia="en-GB"/>
        </w:rPr>
      </w:pPr>
      <w:r w:rsidRPr="00F92E9E">
        <w:rPr>
          <w:rFonts w:ascii="Arial" w:hAnsi="Arial" w:cs="Arial"/>
          <w:sz w:val="22"/>
          <w:szCs w:val="22"/>
          <w:lang w:eastAsia="en-GB"/>
        </w:rPr>
        <w:lastRenderedPageBreak/>
        <w:t xml:space="preserve">Ronfeldt, M and Grossman, P (2008) Becoming a Professional: Experimenting with Possible Selves, </w:t>
      </w:r>
      <w:r w:rsidRPr="00F92E9E">
        <w:rPr>
          <w:rFonts w:ascii="Arial" w:hAnsi="Arial" w:cs="Arial"/>
          <w:i/>
          <w:sz w:val="22"/>
          <w:szCs w:val="22"/>
          <w:lang w:eastAsia="en-GB"/>
        </w:rPr>
        <w:t>Teacher Education Quarterly</w:t>
      </w:r>
      <w:r w:rsidRPr="00F92E9E">
        <w:rPr>
          <w:rFonts w:ascii="Arial" w:hAnsi="Arial" w:cs="Arial"/>
          <w:sz w:val="22"/>
          <w:szCs w:val="22"/>
          <w:lang w:eastAsia="en-GB"/>
        </w:rPr>
        <w:t>, pp 41-59</w:t>
      </w:r>
    </w:p>
    <w:p w14:paraId="7C95FF3B" w14:textId="77777777" w:rsidR="00AC788C" w:rsidRDefault="00AC788C" w:rsidP="00AC788C">
      <w:pPr>
        <w:pStyle w:val="references"/>
        <w:numPr>
          <w:ilvl w:val="0"/>
          <w:numId w:val="0"/>
        </w:numPr>
        <w:spacing w:line="240" w:lineRule="auto"/>
        <w:rPr>
          <w:rFonts w:ascii="Arial" w:eastAsia="MS Mincho" w:hAnsi="Arial" w:cs="Arial"/>
          <w:sz w:val="22"/>
          <w:szCs w:val="22"/>
        </w:rPr>
      </w:pPr>
    </w:p>
    <w:p w14:paraId="216D7159" w14:textId="77777777" w:rsidR="00AC788C" w:rsidRPr="00F92E9E" w:rsidRDefault="00AC788C" w:rsidP="00AC788C">
      <w:pPr>
        <w:pStyle w:val="references"/>
        <w:numPr>
          <w:ilvl w:val="0"/>
          <w:numId w:val="0"/>
        </w:numPr>
        <w:spacing w:line="240" w:lineRule="auto"/>
        <w:rPr>
          <w:rFonts w:ascii="Arial" w:eastAsia="MS Mincho" w:hAnsi="Arial" w:cs="Arial"/>
          <w:sz w:val="22"/>
          <w:szCs w:val="22"/>
        </w:rPr>
      </w:pPr>
      <w:r w:rsidRPr="00F92E9E">
        <w:rPr>
          <w:rFonts w:ascii="Arial" w:eastAsia="MS Mincho" w:hAnsi="Arial" w:cs="Arial"/>
          <w:sz w:val="22"/>
          <w:szCs w:val="22"/>
        </w:rPr>
        <w:t xml:space="preserve">Serpe, R and Stryker, S (2011) The symbolic interactionist perspective and identity theory, </w:t>
      </w:r>
      <w:r w:rsidRPr="00F92E9E">
        <w:rPr>
          <w:rFonts w:ascii="Arial" w:eastAsia="MS Mincho" w:hAnsi="Arial" w:cs="Arial"/>
          <w:i/>
          <w:sz w:val="22"/>
          <w:szCs w:val="22"/>
        </w:rPr>
        <w:t>Handbook of identity theory and research</w:t>
      </w:r>
      <w:r w:rsidRPr="00F92E9E">
        <w:rPr>
          <w:rFonts w:ascii="Arial" w:eastAsia="MS Mincho" w:hAnsi="Arial" w:cs="Arial"/>
          <w:sz w:val="22"/>
          <w:szCs w:val="22"/>
        </w:rPr>
        <w:t>, Schwartz, SJ, Luyckx, K and Vignoles, VL, Eds Springer</w:t>
      </w:r>
    </w:p>
    <w:p w14:paraId="7EA220FF" w14:textId="77777777" w:rsidR="00AC788C" w:rsidRDefault="00AC788C" w:rsidP="00AC788C">
      <w:pPr>
        <w:pStyle w:val="references"/>
        <w:numPr>
          <w:ilvl w:val="0"/>
          <w:numId w:val="0"/>
        </w:numPr>
        <w:spacing w:line="240" w:lineRule="auto"/>
        <w:ind w:left="-3"/>
        <w:rPr>
          <w:rFonts w:ascii="Arial" w:hAnsi="Arial" w:cs="Arial"/>
          <w:sz w:val="22"/>
          <w:szCs w:val="22"/>
          <w:lang w:eastAsia="en-GB"/>
        </w:rPr>
      </w:pPr>
    </w:p>
    <w:p w14:paraId="2CD8C349" w14:textId="77777777" w:rsidR="00AC788C" w:rsidRDefault="00AC788C" w:rsidP="00AC788C">
      <w:pPr>
        <w:pStyle w:val="references"/>
        <w:numPr>
          <w:ilvl w:val="0"/>
          <w:numId w:val="0"/>
        </w:numPr>
        <w:spacing w:line="240" w:lineRule="auto"/>
        <w:ind w:left="-3"/>
        <w:rPr>
          <w:rFonts w:ascii="Arial" w:hAnsi="Arial" w:cs="Arial"/>
          <w:sz w:val="22"/>
          <w:szCs w:val="22"/>
          <w:lang w:eastAsia="en-GB"/>
        </w:rPr>
      </w:pPr>
      <w:r w:rsidRPr="00F92E9E">
        <w:rPr>
          <w:rFonts w:ascii="Arial" w:hAnsi="Arial" w:cs="Arial"/>
          <w:sz w:val="22"/>
          <w:szCs w:val="22"/>
          <w:lang w:eastAsia="en-GB"/>
        </w:rPr>
        <w:t xml:space="preserve">Singh,V, Vinnicombe, S and James, K  (2006) Constructing a professional identity: how young female managers use role models, </w:t>
      </w:r>
      <w:r w:rsidRPr="00F92E9E">
        <w:rPr>
          <w:rFonts w:ascii="Arial" w:hAnsi="Arial" w:cs="Arial"/>
          <w:i/>
          <w:sz w:val="22"/>
          <w:szCs w:val="22"/>
          <w:lang w:eastAsia="en-GB"/>
        </w:rPr>
        <w:t>Women In Management Review</w:t>
      </w:r>
      <w:r w:rsidRPr="00F92E9E">
        <w:rPr>
          <w:rFonts w:ascii="Arial" w:hAnsi="Arial" w:cs="Arial"/>
          <w:sz w:val="22"/>
          <w:szCs w:val="22"/>
          <w:lang w:eastAsia="en-GB"/>
        </w:rPr>
        <w:t>, Vol 21,  no 1, pp 67 – 81</w:t>
      </w:r>
    </w:p>
    <w:p w14:paraId="4356BB93" w14:textId="77777777" w:rsidR="007F7507" w:rsidRDefault="007F7507" w:rsidP="00AC788C">
      <w:pPr>
        <w:pStyle w:val="references"/>
        <w:numPr>
          <w:ilvl w:val="0"/>
          <w:numId w:val="0"/>
        </w:numPr>
        <w:spacing w:line="240" w:lineRule="auto"/>
        <w:ind w:left="-3"/>
        <w:rPr>
          <w:rFonts w:ascii="Arial" w:hAnsi="Arial" w:cs="Arial"/>
          <w:sz w:val="22"/>
          <w:szCs w:val="22"/>
          <w:lang w:eastAsia="en-GB"/>
        </w:rPr>
      </w:pPr>
    </w:p>
    <w:p w14:paraId="0EAE8605" w14:textId="0168A088" w:rsidR="007C7E5C" w:rsidRDefault="00BC0A68" w:rsidP="00AC788C">
      <w:pPr>
        <w:pStyle w:val="references"/>
        <w:numPr>
          <w:ilvl w:val="0"/>
          <w:numId w:val="0"/>
        </w:numPr>
        <w:spacing w:line="240" w:lineRule="auto"/>
        <w:ind w:left="-3"/>
        <w:rPr>
          <w:rFonts w:ascii="Arial" w:hAnsi="Arial" w:cs="Arial"/>
          <w:sz w:val="22"/>
          <w:szCs w:val="22"/>
          <w:lang w:eastAsia="en-GB"/>
        </w:rPr>
      </w:pPr>
      <w:r>
        <w:rPr>
          <w:rFonts w:ascii="Arial" w:hAnsi="Arial" w:cs="Arial"/>
          <w:sz w:val="22"/>
          <w:szCs w:val="22"/>
          <w:lang w:eastAsia="en-GB"/>
        </w:rPr>
        <w:t>Smith, S., Smith, C. (2014</w:t>
      </w:r>
      <w:r w:rsidR="007C7E5C" w:rsidRPr="007C7E5C">
        <w:rPr>
          <w:rFonts w:ascii="Arial" w:hAnsi="Arial" w:cs="Arial"/>
          <w:sz w:val="22"/>
          <w:szCs w:val="22"/>
          <w:lang w:eastAsia="en-GB"/>
        </w:rPr>
        <w:t xml:space="preserve">). What’s in it for me? Making the case for paid student </w:t>
      </w:r>
      <w:r w:rsidR="007C7E5C">
        <w:rPr>
          <w:rFonts w:ascii="Arial" w:hAnsi="Arial" w:cs="Arial"/>
          <w:sz w:val="22"/>
          <w:szCs w:val="22"/>
          <w:lang w:eastAsia="en-GB"/>
        </w:rPr>
        <w:t xml:space="preserve">placements in computer science, </w:t>
      </w:r>
      <w:r w:rsidR="007C7E5C" w:rsidRPr="007C7E5C">
        <w:rPr>
          <w:rFonts w:ascii="Arial" w:hAnsi="Arial" w:cs="Arial"/>
          <w:sz w:val="22"/>
          <w:szCs w:val="22"/>
          <w:lang w:eastAsia="en-GB"/>
        </w:rPr>
        <w:t xml:space="preserve">STEM </w:t>
      </w:r>
      <w:r>
        <w:rPr>
          <w:rFonts w:ascii="Arial" w:hAnsi="Arial" w:cs="Arial"/>
          <w:sz w:val="22"/>
          <w:szCs w:val="22"/>
          <w:lang w:eastAsia="en-GB"/>
        </w:rPr>
        <w:t xml:space="preserve">July </w:t>
      </w:r>
      <w:r w:rsidR="007C7E5C" w:rsidRPr="007C7E5C">
        <w:rPr>
          <w:rFonts w:ascii="Arial" w:hAnsi="Arial" w:cs="Arial"/>
          <w:sz w:val="22"/>
          <w:szCs w:val="22"/>
          <w:lang w:eastAsia="en-GB"/>
        </w:rPr>
        <w:t>2014, Vancouver, BC, Canada.</w:t>
      </w:r>
    </w:p>
    <w:p w14:paraId="180603B7" w14:textId="77777777" w:rsidR="00BC0A68" w:rsidRDefault="00BC0A68" w:rsidP="00AC788C">
      <w:pPr>
        <w:pStyle w:val="references"/>
        <w:numPr>
          <w:ilvl w:val="0"/>
          <w:numId w:val="0"/>
        </w:numPr>
        <w:spacing w:line="240" w:lineRule="auto"/>
        <w:ind w:left="-3"/>
        <w:rPr>
          <w:rFonts w:ascii="Arial" w:hAnsi="Arial" w:cs="Arial"/>
          <w:sz w:val="22"/>
          <w:szCs w:val="22"/>
          <w:lang w:eastAsia="en-GB"/>
        </w:rPr>
      </w:pPr>
    </w:p>
    <w:p w14:paraId="39C93B27" w14:textId="3798667E" w:rsidR="00BC0A68" w:rsidRPr="00BC0A68" w:rsidRDefault="00BC0A68" w:rsidP="00BC0A68">
      <w:pPr>
        <w:jc w:val="both"/>
        <w:rPr>
          <w:rFonts w:ascii="Arial" w:hAnsi="Arial" w:cs="Arial"/>
          <w:noProof/>
          <w:sz w:val="22"/>
          <w:szCs w:val="22"/>
          <w:lang w:val="en-US" w:eastAsia="en-GB"/>
        </w:rPr>
      </w:pPr>
      <w:r w:rsidRPr="00BC0A68">
        <w:rPr>
          <w:rFonts w:ascii="Arial" w:hAnsi="Arial" w:cs="Arial"/>
          <w:noProof/>
          <w:sz w:val="22"/>
          <w:szCs w:val="22"/>
          <w:lang w:val="en-US" w:eastAsia="en-GB"/>
        </w:rPr>
        <w:t>Smith, S., Smith, C., Caddell, M. (2015). Can pay, should pay? Exploring employer and student perceptions of paid</w:t>
      </w:r>
      <w:r>
        <w:rPr>
          <w:rFonts w:ascii="Arial" w:hAnsi="Arial" w:cs="Arial"/>
          <w:noProof/>
          <w:sz w:val="22"/>
          <w:szCs w:val="22"/>
          <w:lang w:val="en-US" w:eastAsia="en-GB"/>
        </w:rPr>
        <w:t xml:space="preserve"> and unpaid placements. </w:t>
      </w:r>
      <w:r w:rsidRPr="00BC0A68">
        <w:rPr>
          <w:rFonts w:ascii="Arial" w:hAnsi="Arial" w:cs="Arial"/>
          <w:i/>
          <w:noProof/>
          <w:sz w:val="22"/>
          <w:szCs w:val="22"/>
          <w:lang w:val="en-US" w:eastAsia="en-GB"/>
        </w:rPr>
        <w:t>Active Learning in Higher Education</w:t>
      </w:r>
      <w:r w:rsidRPr="00BC0A68">
        <w:rPr>
          <w:rFonts w:ascii="Arial" w:hAnsi="Arial" w:cs="Arial"/>
          <w:noProof/>
          <w:sz w:val="22"/>
          <w:szCs w:val="22"/>
          <w:lang w:val="en-US" w:eastAsia="en-GB"/>
        </w:rPr>
        <w:t>.</w:t>
      </w:r>
    </w:p>
    <w:p w14:paraId="58583945" w14:textId="77777777" w:rsidR="007C7E5C" w:rsidRDefault="007C7E5C" w:rsidP="00AC788C">
      <w:pPr>
        <w:pStyle w:val="references"/>
        <w:numPr>
          <w:ilvl w:val="0"/>
          <w:numId w:val="0"/>
        </w:numPr>
        <w:spacing w:line="240" w:lineRule="auto"/>
        <w:ind w:left="-3"/>
        <w:rPr>
          <w:rFonts w:ascii="Arial" w:hAnsi="Arial" w:cs="Arial"/>
          <w:sz w:val="22"/>
          <w:szCs w:val="22"/>
          <w:lang w:eastAsia="en-GB"/>
        </w:rPr>
      </w:pPr>
    </w:p>
    <w:p w14:paraId="7166C6F3" w14:textId="5A331C1B" w:rsidR="007F7507" w:rsidRPr="00F92E9E" w:rsidRDefault="00062A6F" w:rsidP="00AC788C">
      <w:pPr>
        <w:pStyle w:val="references"/>
        <w:numPr>
          <w:ilvl w:val="0"/>
          <w:numId w:val="0"/>
        </w:numPr>
        <w:spacing w:line="240" w:lineRule="auto"/>
        <w:ind w:left="-3"/>
        <w:rPr>
          <w:rFonts w:ascii="Arial" w:hAnsi="Arial" w:cs="Arial"/>
          <w:sz w:val="22"/>
          <w:szCs w:val="22"/>
          <w:lang w:eastAsia="en-GB"/>
        </w:rPr>
      </w:pPr>
      <w:r w:rsidRPr="00062A6F">
        <w:rPr>
          <w:rFonts w:ascii="Arial" w:hAnsi="Arial" w:cs="Arial"/>
          <w:sz w:val="22"/>
          <w:szCs w:val="22"/>
          <w:lang w:eastAsia="en-GB"/>
        </w:rPr>
        <w:t>Smith, S., Sobolewska, E., Smith, I. (2014). From employability attributes to professional identity: students transitioning to the workplace. In: FIE Proceedings</w:t>
      </w:r>
      <w:r>
        <w:rPr>
          <w:rFonts w:ascii="Arial" w:hAnsi="Arial" w:cs="Arial"/>
          <w:sz w:val="22"/>
          <w:szCs w:val="22"/>
          <w:lang w:eastAsia="en-GB"/>
        </w:rPr>
        <w:t>, Madrid</w:t>
      </w:r>
      <w:r w:rsidRPr="00062A6F">
        <w:rPr>
          <w:rFonts w:ascii="Arial" w:hAnsi="Arial" w:cs="Arial"/>
          <w:sz w:val="22"/>
          <w:szCs w:val="22"/>
          <w:lang w:eastAsia="en-GB"/>
        </w:rPr>
        <w:t>.</w:t>
      </w:r>
    </w:p>
    <w:p w14:paraId="12C889AF" w14:textId="77777777" w:rsidR="00AC788C" w:rsidRDefault="00AC788C" w:rsidP="00AC788C">
      <w:pPr>
        <w:pStyle w:val="references"/>
        <w:numPr>
          <w:ilvl w:val="0"/>
          <w:numId w:val="0"/>
        </w:numPr>
        <w:spacing w:line="240" w:lineRule="auto"/>
        <w:rPr>
          <w:rFonts w:ascii="Arial" w:hAnsi="Arial" w:cs="Arial"/>
          <w:sz w:val="22"/>
          <w:szCs w:val="22"/>
          <w:lang w:eastAsia="zh-CN"/>
        </w:rPr>
      </w:pPr>
    </w:p>
    <w:p w14:paraId="3256C0F6" w14:textId="77777777" w:rsidR="00AC788C" w:rsidRPr="00F92E9E" w:rsidRDefault="00AC788C" w:rsidP="00AC788C">
      <w:pPr>
        <w:pStyle w:val="references"/>
        <w:numPr>
          <w:ilvl w:val="0"/>
          <w:numId w:val="0"/>
        </w:numPr>
        <w:spacing w:line="240" w:lineRule="auto"/>
        <w:rPr>
          <w:rFonts w:ascii="Arial" w:hAnsi="Arial" w:cs="Arial"/>
          <w:sz w:val="22"/>
          <w:szCs w:val="22"/>
          <w:lang w:eastAsia="zh-CN"/>
        </w:rPr>
      </w:pPr>
      <w:r w:rsidRPr="00F92E9E">
        <w:rPr>
          <w:rFonts w:ascii="Arial" w:hAnsi="Arial" w:cs="Arial"/>
          <w:sz w:val="22"/>
          <w:szCs w:val="22"/>
          <w:lang w:eastAsia="zh-CN"/>
        </w:rPr>
        <w:t xml:space="preserve">Stryker, S and Burke, PJ (2000) The past, present, and future of an identity theory, </w:t>
      </w:r>
      <w:r w:rsidRPr="00F92E9E">
        <w:rPr>
          <w:rFonts w:ascii="Arial" w:hAnsi="Arial" w:cs="Arial"/>
          <w:i/>
          <w:iCs/>
          <w:sz w:val="22"/>
          <w:szCs w:val="22"/>
          <w:lang w:eastAsia="zh-CN"/>
        </w:rPr>
        <w:t>Social Psychology Quarterly</w:t>
      </w:r>
      <w:r w:rsidRPr="00F92E9E">
        <w:rPr>
          <w:rFonts w:ascii="Arial" w:hAnsi="Arial" w:cs="Arial"/>
          <w:i/>
          <w:sz w:val="22"/>
          <w:szCs w:val="22"/>
          <w:lang w:eastAsia="zh-CN"/>
        </w:rPr>
        <w:t>,</w:t>
      </w:r>
      <w:r w:rsidRPr="00F92E9E">
        <w:rPr>
          <w:rFonts w:ascii="Arial" w:hAnsi="Arial" w:cs="Arial"/>
          <w:sz w:val="22"/>
          <w:szCs w:val="22"/>
          <w:lang w:eastAsia="zh-CN"/>
        </w:rPr>
        <w:t xml:space="preserve"> vol 63, no4, pp 284-297</w:t>
      </w:r>
    </w:p>
    <w:p w14:paraId="453574A9" w14:textId="77777777" w:rsidR="00AC788C" w:rsidRDefault="00AC788C" w:rsidP="00AC788C">
      <w:pPr>
        <w:pStyle w:val="references"/>
        <w:numPr>
          <w:ilvl w:val="0"/>
          <w:numId w:val="0"/>
        </w:numPr>
        <w:spacing w:line="240" w:lineRule="auto"/>
        <w:rPr>
          <w:rFonts w:ascii="Arial" w:hAnsi="Arial" w:cs="Arial"/>
          <w:sz w:val="22"/>
          <w:szCs w:val="22"/>
        </w:rPr>
      </w:pPr>
    </w:p>
    <w:p w14:paraId="2EC94253"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rPr>
        <w:t>Sveningsson, S and Alvesson, M (2003) Managing managerial identities: Organizational fragmentation, discourse and identity struggle.</w:t>
      </w:r>
      <w:r w:rsidRPr="00F92E9E">
        <w:rPr>
          <w:rStyle w:val="apple-converted-space"/>
          <w:rFonts w:ascii="Arial" w:eastAsia="MS Mincho" w:hAnsi="Arial" w:cs="Arial"/>
          <w:sz w:val="22"/>
          <w:szCs w:val="22"/>
        </w:rPr>
        <w:t> </w:t>
      </w:r>
      <w:r w:rsidRPr="00F92E9E">
        <w:rPr>
          <w:rFonts w:ascii="Arial" w:hAnsi="Arial" w:cs="Arial"/>
          <w:i/>
          <w:iCs/>
          <w:sz w:val="22"/>
          <w:szCs w:val="22"/>
        </w:rPr>
        <w:t>Human relations</w:t>
      </w:r>
      <w:r w:rsidRPr="00F92E9E">
        <w:rPr>
          <w:rFonts w:ascii="Arial" w:hAnsi="Arial" w:cs="Arial"/>
          <w:sz w:val="22"/>
          <w:szCs w:val="22"/>
        </w:rPr>
        <w:t xml:space="preserve">, vol </w:t>
      </w:r>
      <w:r w:rsidRPr="00F92E9E">
        <w:rPr>
          <w:rFonts w:ascii="Arial" w:hAnsi="Arial" w:cs="Arial"/>
          <w:i/>
          <w:iCs/>
          <w:sz w:val="22"/>
          <w:szCs w:val="22"/>
        </w:rPr>
        <w:t xml:space="preserve">56, no </w:t>
      </w:r>
      <w:r w:rsidRPr="00F92E9E">
        <w:rPr>
          <w:rFonts w:ascii="Arial" w:hAnsi="Arial" w:cs="Arial"/>
          <w:sz w:val="22"/>
          <w:szCs w:val="22"/>
        </w:rPr>
        <w:t>10, pp 1163-1193</w:t>
      </w:r>
    </w:p>
    <w:p w14:paraId="7A023634" w14:textId="77777777" w:rsidR="00AC788C" w:rsidRDefault="00AC788C" w:rsidP="00AC788C">
      <w:pPr>
        <w:pStyle w:val="references"/>
        <w:numPr>
          <w:ilvl w:val="0"/>
          <w:numId w:val="0"/>
        </w:numPr>
        <w:spacing w:line="240" w:lineRule="auto"/>
        <w:rPr>
          <w:rFonts w:ascii="Arial" w:hAnsi="Arial" w:cs="Arial"/>
          <w:sz w:val="22"/>
          <w:szCs w:val="22"/>
        </w:rPr>
      </w:pPr>
    </w:p>
    <w:p w14:paraId="41E650BE" w14:textId="77777777" w:rsidR="00AC788C" w:rsidRPr="00F92E9E" w:rsidRDefault="00AC788C" w:rsidP="00AC788C">
      <w:pPr>
        <w:pStyle w:val="references"/>
        <w:numPr>
          <w:ilvl w:val="0"/>
          <w:numId w:val="0"/>
        </w:numPr>
        <w:spacing w:line="240" w:lineRule="auto"/>
        <w:rPr>
          <w:rFonts w:ascii="Arial" w:hAnsi="Arial" w:cs="Arial"/>
          <w:sz w:val="22"/>
          <w:szCs w:val="22"/>
        </w:rPr>
      </w:pPr>
      <w:r w:rsidRPr="00F92E9E">
        <w:rPr>
          <w:rFonts w:ascii="Arial" w:hAnsi="Arial" w:cs="Arial"/>
          <w:sz w:val="22"/>
          <w:szCs w:val="22"/>
        </w:rPr>
        <w:t xml:space="preserve">Sweitzer, VB (2009) Towards a theory of doctoral student professional identity development: A developmental networks approach. </w:t>
      </w:r>
      <w:r w:rsidRPr="00F92E9E">
        <w:rPr>
          <w:rFonts w:ascii="Arial" w:hAnsi="Arial" w:cs="Arial"/>
          <w:i/>
          <w:sz w:val="22"/>
          <w:szCs w:val="22"/>
        </w:rPr>
        <w:t>The Journal of Higher Education</w:t>
      </w:r>
      <w:r w:rsidRPr="00F92E9E">
        <w:rPr>
          <w:rFonts w:ascii="Arial" w:hAnsi="Arial" w:cs="Arial"/>
          <w:sz w:val="22"/>
          <w:szCs w:val="22"/>
        </w:rPr>
        <w:t>, vol 80, no 1, pp 1-33</w:t>
      </w:r>
    </w:p>
    <w:p w14:paraId="2BADC7A3" w14:textId="77777777" w:rsidR="00AC788C" w:rsidRDefault="00AC788C" w:rsidP="009514CA">
      <w:pPr>
        <w:pStyle w:val="references"/>
        <w:numPr>
          <w:ilvl w:val="0"/>
          <w:numId w:val="0"/>
        </w:numPr>
        <w:spacing w:line="240" w:lineRule="auto"/>
        <w:rPr>
          <w:rFonts w:ascii="Arial" w:hAnsi="Arial" w:cs="Arial"/>
          <w:sz w:val="22"/>
          <w:szCs w:val="22"/>
        </w:rPr>
      </w:pPr>
    </w:p>
    <w:p w14:paraId="44D081B9" w14:textId="77777777" w:rsidR="00AC788C" w:rsidRPr="00F92E9E" w:rsidRDefault="00AC788C" w:rsidP="00AC788C">
      <w:pPr>
        <w:pStyle w:val="references"/>
        <w:numPr>
          <w:ilvl w:val="0"/>
          <w:numId w:val="0"/>
        </w:numPr>
        <w:spacing w:line="240" w:lineRule="auto"/>
        <w:ind w:left="-3"/>
        <w:rPr>
          <w:rFonts w:ascii="Arial" w:hAnsi="Arial" w:cs="Arial"/>
          <w:sz w:val="22"/>
          <w:szCs w:val="22"/>
        </w:rPr>
      </w:pPr>
      <w:r w:rsidRPr="00F92E9E">
        <w:rPr>
          <w:rFonts w:ascii="Arial" w:hAnsi="Arial" w:cs="Arial"/>
          <w:sz w:val="22"/>
          <w:szCs w:val="22"/>
        </w:rPr>
        <w:t xml:space="preserve">Wright, CA and Wright, SD (1987) The role of mentors in the career development of young professionals, </w:t>
      </w:r>
      <w:r w:rsidRPr="00F92E9E">
        <w:rPr>
          <w:rFonts w:ascii="Arial" w:hAnsi="Arial" w:cs="Arial"/>
          <w:i/>
          <w:sz w:val="22"/>
          <w:szCs w:val="22"/>
        </w:rPr>
        <w:t>Family Relations</w:t>
      </w:r>
      <w:r w:rsidRPr="00F92E9E">
        <w:rPr>
          <w:rFonts w:ascii="Arial" w:hAnsi="Arial" w:cs="Arial"/>
          <w:sz w:val="22"/>
          <w:szCs w:val="22"/>
        </w:rPr>
        <w:t>, pp 204-208</w:t>
      </w:r>
    </w:p>
    <w:p w14:paraId="2312EC5E" w14:textId="77777777" w:rsidR="00AC788C" w:rsidRDefault="00AC788C" w:rsidP="00744BAA">
      <w:pPr>
        <w:pStyle w:val="BodyText"/>
        <w:spacing w:after="240" w:line="240" w:lineRule="auto"/>
        <w:ind w:firstLine="0"/>
        <w:rPr>
          <w:rFonts w:ascii="Arial" w:hAnsi="Arial" w:cs="Arial"/>
          <w:sz w:val="22"/>
          <w:szCs w:val="22"/>
        </w:rPr>
      </w:pPr>
    </w:p>
    <w:p w14:paraId="43CE5DDE" w14:textId="77777777" w:rsidR="00AC788C" w:rsidRDefault="00AC788C" w:rsidP="00AC788C">
      <w:pPr>
        <w:pStyle w:val="Level1-QAAheading"/>
        <w:numPr>
          <w:ilvl w:val="0"/>
          <w:numId w:val="0"/>
        </w:numPr>
      </w:pPr>
    </w:p>
    <w:p w14:paraId="5EF3F19A" w14:textId="77777777" w:rsidR="00AC788C" w:rsidRDefault="00AC788C" w:rsidP="00AC788C">
      <w:pPr>
        <w:pStyle w:val="Level1-QAAheading"/>
        <w:numPr>
          <w:ilvl w:val="0"/>
          <w:numId w:val="0"/>
        </w:numPr>
      </w:pPr>
    </w:p>
    <w:p w14:paraId="4F88869F" w14:textId="77777777" w:rsidR="00AC788C" w:rsidRDefault="00AC788C" w:rsidP="00AC788C">
      <w:pPr>
        <w:pStyle w:val="Level1-QAAheading"/>
        <w:numPr>
          <w:ilvl w:val="0"/>
          <w:numId w:val="0"/>
        </w:numPr>
      </w:pPr>
    </w:p>
    <w:p w14:paraId="43A16E42" w14:textId="77777777" w:rsidR="00AC788C" w:rsidRDefault="00AC788C" w:rsidP="00AC788C">
      <w:pPr>
        <w:pStyle w:val="Level1-QAAheading"/>
        <w:numPr>
          <w:ilvl w:val="0"/>
          <w:numId w:val="0"/>
        </w:numPr>
      </w:pPr>
    </w:p>
    <w:p w14:paraId="230FB46B" w14:textId="77777777" w:rsidR="00AC788C" w:rsidRDefault="00AC788C" w:rsidP="00AC788C">
      <w:pPr>
        <w:pStyle w:val="Level1-QAAheading"/>
        <w:numPr>
          <w:ilvl w:val="0"/>
          <w:numId w:val="0"/>
        </w:numPr>
      </w:pPr>
    </w:p>
    <w:p w14:paraId="13F4BD29" w14:textId="77777777" w:rsidR="008A55B5" w:rsidRPr="005C2963" w:rsidRDefault="008A55B5" w:rsidP="00744BAA">
      <w:pPr>
        <w:jc w:val="both"/>
        <w:rPr>
          <w:rFonts w:ascii="Arial" w:hAnsi="Arial" w:cs="Arial"/>
          <w:sz w:val="22"/>
          <w:szCs w:val="22"/>
        </w:rPr>
      </w:pPr>
    </w:p>
    <w:sectPr w:rsidR="008A55B5" w:rsidRPr="005C2963" w:rsidSect="00033AB6">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2F84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EB82A020"/>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190E66FC"/>
    <w:multiLevelType w:val="hybridMultilevel"/>
    <w:tmpl w:val="627A62BA"/>
    <w:lvl w:ilvl="0" w:tplc="53CE78B0">
      <w:start w:val="1"/>
      <w:numFmt w:val="lowerRoman"/>
      <w:lvlText w:val="%1)"/>
      <w:lvlJc w:val="left"/>
      <w:pPr>
        <w:ind w:left="1008" w:hanging="72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1B4679E0"/>
    <w:multiLevelType w:val="multilevel"/>
    <w:tmpl w:val="37C6F60A"/>
    <w:lvl w:ilvl="0">
      <w:start w:val="1"/>
      <w:numFmt w:val="decimal"/>
      <w:pStyle w:val="Level1-QAAheading"/>
      <w:lvlText w:val="%1"/>
      <w:lvlJc w:val="left"/>
      <w:pPr>
        <w:ind w:left="1080" w:hanging="720"/>
      </w:pPr>
      <w:rPr>
        <w:rFonts w:hint="default"/>
        <w:sz w:val="28"/>
      </w:rPr>
    </w:lvl>
    <w:lvl w:ilvl="1">
      <w:start w:val="1"/>
      <w:numFmt w:val="decimal"/>
      <w:pStyle w:val="Level2-QAAHeading"/>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588702A"/>
    <w:multiLevelType w:val="hybridMultilevel"/>
    <w:tmpl w:val="A5E0EBB2"/>
    <w:lvl w:ilvl="0" w:tplc="0C7AE51A">
      <w:start w:val="19"/>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3A9A5707"/>
    <w:multiLevelType w:val="hybridMultilevel"/>
    <w:tmpl w:val="DD68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6D0A68BF"/>
    <w:multiLevelType w:val="hybridMultilevel"/>
    <w:tmpl w:val="BF744080"/>
    <w:lvl w:ilvl="0" w:tplc="DDC2F912">
      <w:start w:val="1"/>
      <w:numFmt w:val="decimal"/>
      <w:lvlText w:val="(%1)"/>
      <w:lvlJc w:val="left"/>
      <w:pPr>
        <w:ind w:left="903" w:hanging="570"/>
      </w:pPr>
      <w:rPr>
        <w:rFonts w:hint="default"/>
      </w:rPr>
    </w:lvl>
    <w:lvl w:ilvl="1" w:tplc="08090019" w:tentative="1">
      <w:start w:val="1"/>
      <w:numFmt w:val="lowerLetter"/>
      <w:lvlText w:val="%2."/>
      <w:lvlJc w:val="left"/>
      <w:pPr>
        <w:ind w:left="1413" w:hanging="360"/>
      </w:pPr>
    </w:lvl>
    <w:lvl w:ilvl="2" w:tplc="0809001B" w:tentative="1">
      <w:start w:val="1"/>
      <w:numFmt w:val="lowerRoman"/>
      <w:lvlText w:val="%3."/>
      <w:lvlJc w:val="right"/>
      <w:pPr>
        <w:ind w:left="2133" w:hanging="180"/>
      </w:pPr>
    </w:lvl>
    <w:lvl w:ilvl="3" w:tplc="0809000F" w:tentative="1">
      <w:start w:val="1"/>
      <w:numFmt w:val="decimal"/>
      <w:lvlText w:val="%4."/>
      <w:lvlJc w:val="left"/>
      <w:pPr>
        <w:ind w:left="2853" w:hanging="360"/>
      </w:pPr>
    </w:lvl>
    <w:lvl w:ilvl="4" w:tplc="08090019" w:tentative="1">
      <w:start w:val="1"/>
      <w:numFmt w:val="lowerLetter"/>
      <w:lvlText w:val="%5."/>
      <w:lvlJc w:val="left"/>
      <w:pPr>
        <w:ind w:left="3573" w:hanging="360"/>
      </w:pPr>
    </w:lvl>
    <w:lvl w:ilvl="5" w:tplc="0809001B" w:tentative="1">
      <w:start w:val="1"/>
      <w:numFmt w:val="lowerRoman"/>
      <w:lvlText w:val="%6."/>
      <w:lvlJc w:val="right"/>
      <w:pPr>
        <w:ind w:left="4293" w:hanging="180"/>
      </w:pPr>
    </w:lvl>
    <w:lvl w:ilvl="6" w:tplc="0809000F" w:tentative="1">
      <w:start w:val="1"/>
      <w:numFmt w:val="decimal"/>
      <w:lvlText w:val="%7."/>
      <w:lvlJc w:val="left"/>
      <w:pPr>
        <w:ind w:left="5013" w:hanging="360"/>
      </w:pPr>
    </w:lvl>
    <w:lvl w:ilvl="7" w:tplc="08090019" w:tentative="1">
      <w:start w:val="1"/>
      <w:numFmt w:val="lowerLetter"/>
      <w:lvlText w:val="%8."/>
      <w:lvlJc w:val="left"/>
      <w:pPr>
        <w:ind w:left="5733" w:hanging="360"/>
      </w:pPr>
    </w:lvl>
    <w:lvl w:ilvl="8" w:tplc="0809001B" w:tentative="1">
      <w:start w:val="1"/>
      <w:numFmt w:val="lowerRoman"/>
      <w:lvlText w:val="%9."/>
      <w:lvlJc w:val="right"/>
      <w:pPr>
        <w:ind w:left="6453" w:hanging="180"/>
      </w:pPr>
    </w:lvl>
  </w:abstractNum>
  <w:abstractNum w:abstractNumId="1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7"/>
  </w:num>
  <w:num w:numId="2">
    <w:abstractNumId w:val="12"/>
  </w:num>
  <w:num w:numId="3">
    <w:abstractNumId w:val="5"/>
  </w:num>
  <w:num w:numId="4">
    <w:abstractNumId w:val="10"/>
  </w:num>
  <w:num w:numId="5">
    <w:abstractNumId w:val="10"/>
  </w:num>
  <w:num w:numId="6">
    <w:abstractNumId w:val="10"/>
  </w:num>
  <w:num w:numId="7">
    <w:abstractNumId w:val="10"/>
  </w:num>
  <w:num w:numId="8">
    <w:abstractNumId w:val="11"/>
  </w:num>
  <w:num w:numId="9">
    <w:abstractNumId w:val="13"/>
  </w:num>
  <w:num w:numId="10">
    <w:abstractNumId w:val="8"/>
  </w:num>
  <w:num w:numId="11">
    <w:abstractNumId w:val="4"/>
  </w:num>
  <w:num w:numId="12">
    <w:abstractNumId w:val="15"/>
  </w:num>
  <w:num w:numId="13">
    <w:abstractNumId w:val="0"/>
  </w:num>
  <w:num w:numId="14">
    <w:abstractNumId w:val="6"/>
  </w:num>
  <w:num w:numId="15">
    <w:abstractNumId w:val="9"/>
  </w:num>
  <w:num w:numId="16">
    <w:abstractNumId w:val="2"/>
  </w:num>
  <w:num w:numId="17">
    <w:abstractNumId w:val="1"/>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7162"/>
    <w:rsid w:val="000143A3"/>
    <w:rsid w:val="00023FC4"/>
    <w:rsid w:val="00024ECE"/>
    <w:rsid w:val="00033AB6"/>
    <w:rsid w:val="0004390D"/>
    <w:rsid w:val="000545A9"/>
    <w:rsid w:val="00062A6F"/>
    <w:rsid w:val="0006775F"/>
    <w:rsid w:val="00096A73"/>
    <w:rsid w:val="000975BE"/>
    <w:rsid w:val="000A1801"/>
    <w:rsid w:val="000A4A57"/>
    <w:rsid w:val="000B4641"/>
    <w:rsid w:val="000C5FB3"/>
    <w:rsid w:val="000D1DC4"/>
    <w:rsid w:val="000E16AC"/>
    <w:rsid w:val="000E4CD9"/>
    <w:rsid w:val="000E5937"/>
    <w:rsid w:val="000F0DA7"/>
    <w:rsid w:val="00100473"/>
    <w:rsid w:val="0010257F"/>
    <w:rsid w:val="0010711E"/>
    <w:rsid w:val="00113675"/>
    <w:rsid w:val="00120442"/>
    <w:rsid w:val="00127EDD"/>
    <w:rsid w:val="00140716"/>
    <w:rsid w:val="001421D9"/>
    <w:rsid w:val="00150083"/>
    <w:rsid w:val="00154270"/>
    <w:rsid w:val="00154E83"/>
    <w:rsid w:val="0017031B"/>
    <w:rsid w:val="001769FF"/>
    <w:rsid w:val="00181835"/>
    <w:rsid w:val="0018761B"/>
    <w:rsid w:val="00191D6F"/>
    <w:rsid w:val="001946B8"/>
    <w:rsid w:val="0019686E"/>
    <w:rsid w:val="001A0BA9"/>
    <w:rsid w:val="001A299B"/>
    <w:rsid w:val="001B084D"/>
    <w:rsid w:val="001B2BB7"/>
    <w:rsid w:val="001B38A9"/>
    <w:rsid w:val="001B5714"/>
    <w:rsid w:val="001B59C9"/>
    <w:rsid w:val="001C09B0"/>
    <w:rsid w:val="001F06A1"/>
    <w:rsid w:val="001F08A5"/>
    <w:rsid w:val="001F3CD1"/>
    <w:rsid w:val="001F7A52"/>
    <w:rsid w:val="00223BD9"/>
    <w:rsid w:val="00223E0A"/>
    <w:rsid w:val="0022626F"/>
    <w:rsid w:val="002300E1"/>
    <w:rsid w:val="0024671F"/>
    <w:rsid w:val="00256FDF"/>
    <w:rsid w:val="00276735"/>
    <w:rsid w:val="002864A3"/>
    <w:rsid w:val="00292B45"/>
    <w:rsid w:val="002A1FF0"/>
    <w:rsid w:val="002A2F46"/>
    <w:rsid w:val="002B3B81"/>
    <w:rsid w:val="002C1ECF"/>
    <w:rsid w:val="002C3327"/>
    <w:rsid w:val="002C7B04"/>
    <w:rsid w:val="002E13BB"/>
    <w:rsid w:val="002F1489"/>
    <w:rsid w:val="002F1DA6"/>
    <w:rsid w:val="002F59F1"/>
    <w:rsid w:val="002F7785"/>
    <w:rsid w:val="00301B33"/>
    <w:rsid w:val="00301BC3"/>
    <w:rsid w:val="00310929"/>
    <w:rsid w:val="003513CC"/>
    <w:rsid w:val="00361F26"/>
    <w:rsid w:val="0036228D"/>
    <w:rsid w:val="00366F05"/>
    <w:rsid w:val="0036762C"/>
    <w:rsid w:val="003A47B5"/>
    <w:rsid w:val="003A59A6"/>
    <w:rsid w:val="003A5DD4"/>
    <w:rsid w:val="003B1364"/>
    <w:rsid w:val="003B4BD0"/>
    <w:rsid w:val="003F0947"/>
    <w:rsid w:val="003F0C26"/>
    <w:rsid w:val="003F10BE"/>
    <w:rsid w:val="004059FE"/>
    <w:rsid w:val="00415E5E"/>
    <w:rsid w:val="004236F4"/>
    <w:rsid w:val="00431843"/>
    <w:rsid w:val="004369B9"/>
    <w:rsid w:val="004445B3"/>
    <w:rsid w:val="00444C33"/>
    <w:rsid w:val="00461255"/>
    <w:rsid w:val="00461A56"/>
    <w:rsid w:val="00461E0A"/>
    <w:rsid w:val="00464E12"/>
    <w:rsid w:val="00467701"/>
    <w:rsid w:val="00497EE8"/>
    <w:rsid w:val="004A0956"/>
    <w:rsid w:val="004A3B25"/>
    <w:rsid w:val="004D300B"/>
    <w:rsid w:val="004F3D17"/>
    <w:rsid w:val="004F42B7"/>
    <w:rsid w:val="00501472"/>
    <w:rsid w:val="005052C6"/>
    <w:rsid w:val="00514724"/>
    <w:rsid w:val="00520205"/>
    <w:rsid w:val="0052428C"/>
    <w:rsid w:val="0055654B"/>
    <w:rsid w:val="0056244D"/>
    <w:rsid w:val="005804B3"/>
    <w:rsid w:val="00584B48"/>
    <w:rsid w:val="00595DD3"/>
    <w:rsid w:val="005A3231"/>
    <w:rsid w:val="005B1D21"/>
    <w:rsid w:val="005B2BF8"/>
    <w:rsid w:val="005B520E"/>
    <w:rsid w:val="005B535B"/>
    <w:rsid w:val="005C2963"/>
    <w:rsid w:val="005C5F60"/>
    <w:rsid w:val="005E4E0E"/>
    <w:rsid w:val="005E5E1A"/>
    <w:rsid w:val="005F1102"/>
    <w:rsid w:val="005F1C6C"/>
    <w:rsid w:val="006057A8"/>
    <w:rsid w:val="006107C8"/>
    <w:rsid w:val="006108A4"/>
    <w:rsid w:val="00615B06"/>
    <w:rsid w:val="00622421"/>
    <w:rsid w:val="00630ECB"/>
    <w:rsid w:val="006574CF"/>
    <w:rsid w:val="00667C8A"/>
    <w:rsid w:val="0067531D"/>
    <w:rsid w:val="00682593"/>
    <w:rsid w:val="00683144"/>
    <w:rsid w:val="00695F8C"/>
    <w:rsid w:val="006B5C2D"/>
    <w:rsid w:val="006C4648"/>
    <w:rsid w:val="006D273A"/>
    <w:rsid w:val="006E2ACC"/>
    <w:rsid w:val="006E4307"/>
    <w:rsid w:val="006E677F"/>
    <w:rsid w:val="006E7797"/>
    <w:rsid w:val="006F1084"/>
    <w:rsid w:val="006F31F1"/>
    <w:rsid w:val="00700290"/>
    <w:rsid w:val="00703C38"/>
    <w:rsid w:val="007153A0"/>
    <w:rsid w:val="00716AB6"/>
    <w:rsid w:val="0072064C"/>
    <w:rsid w:val="00720F63"/>
    <w:rsid w:val="007261B8"/>
    <w:rsid w:val="007317DB"/>
    <w:rsid w:val="00731FFB"/>
    <w:rsid w:val="00732D7D"/>
    <w:rsid w:val="007442B3"/>
    <w:rsid w:val="00744BAA"/>
    <w:rsid w:val="0074688F"/>
    <w:rsid w:val="00753F7B"/>
    <w:rsid w:val="007669E0"/>
    <w:rsid w:val="00774AC6"/>
    <w:rsid w:val="007763BC"/>
    <w:rsid w:val="00787C5A"/>
    <w:rsid w:val="00790FE1"/>
    <w:rsid w:val="007919DE"/>
    <w:rsid w:val="00797A6D"/>
    <w:rsid w:val="007A2059"/>
    <w:rsid w:val="007A5EA5"/>
    <w:rsid w:val="007A66F1"/>
    <w:rsid w:val="007C0308"/>
    <w:rsid w:val="007C0EC6"/>
    <w:rsid w:val="007C7E5C"/>
    <w:rsid w:val="007D54E1"/>
    <w:rsid w:val="007F6C09"/>
    <w:rsid w:val="007F7507"/>
    <w:rsid w:val="008014D2"/>
    <w:rsid w:val="008054BC"/>
    <w:rsid w:val="00805D26"/>
    <w:rsid w:val="00812150"/>
    <w:rsid w:val="00826F2F"/>
    <w:rsid w:val="00827EFD"/>
    <w:rsid w:val="00831F5E"/>
    <w:rsid w:val="008347AB"/>
    <w:rsid w:val="00836036"/>
    <w:rsid w:val="00853F16"/>
    <w:rsid w:val="00854B6A"/>
    <w:rsid w:val="008565B3"/>
    <w:rsid w:val="0086081F"/>
    <w:rsid w:val="00890B9B"/>
    <w:rsid w:val="008A55B5"/>
    <w:rsid w:val="008A5BCC"/>
    <w:rsid w:val="008A63CB"/>
    <w:rsid w:val="008A75C8"/>
    <w:rsid w:val="008B2075"/>
    <w:rsid w:val="008C5FB3"/>
    <w:rsid w:val="008C669D"/>
    <w:rsid w:val="008E2430"/>
    <w:rsid w:val="008E5F7D"/>
    <w:rsid w:val="008F379A"/>
    <w:rsid w:val="008F71DD"/>
    <w:rsid w:val="00900998"/>
    <w:rsid w:val="0090405B"/>
    <w:rsid w:val="00904F03"/>
    <w:rsid w:val="0093338D"/>
    <w:rsid w:val="00943839"/>
    <w:rsid w:val="009514CA"/>
    <w:rsid w:val="00966389"/>
    <w:rsid w:val="00966CEE"/>
    <w:rsid w:val="00973DED"/>
    <w:rsid w:val="0097508D"/>
    <w:rsid w:val="0098673D"/>
    <w:rsid w:val="009915BE"/>
    <w:rsid w:val="009A59B8"/>
    <w:rsid w:val="009B380C"/>
    <w:rsid w:val="009D331A"/>
    <w:rsid w:val="009D4F65"/>
    <w:rsid w:val="009E611F"/>
    <w:rsid w:val="009E6AED"/>
    <w:rsid w:val="009F62F9"/>
    <w:rsid w:val="00A00447"/>
    <w:rsid w:val="00A062DD"/>
    <w:rsid w:val="00A070DB"/>
    <w:rsid w:val="00A11F5D"/>
    <w:rsid w:val="00A148B7"/>
    <w:rsid w:val="00A225D0"/>
    <w:rsid w:val="00A43085"/>
    <w:rsid w:val="00A47DF4"/>
    <w:rsid w:val="00A510F7"/>
    <w:rsid w:val="00A5423D"/>
    <w:rsid w:val="00A54B78"/>
    <w:rsid w:val="00A559FA"/>
    <w:rsid w:val="00A87B51"/>
    <w:rsid w:val="00A939CB"/>
    <w:rsid w:val="00AA3C18"/>
    <w:rsid w:val="00AA67C4"/>
    <w:rsid w:val="00AB7CBC"/>
    <w:rsid w:val="00AC4FE2"/>
    <w:rsid w:val="00AC6519"/>
    <w:rsid w:val="00AC7174"/>
    <w:rsid w:val="00AC788C"/>
    <w:rsid w:val="00AD4D41"/>
    <w:rsid w:val="00AD7916"/>
    <w:rsid w:val="00AE102B"/>
    <w:rsid w:val="00AE1F3E"/>
    <w:rsid w:val="00AF6424"/>
    <w:rsid w:val="00AF6AE7"/>
    <w:rsid w:val="00B04CE3"/>
    <w:rsid w:val="00B2500C"/>
    <w:rsid w:val="00B30B5D"/>
    <w:rsid w:val="00B618DA"/>
    <w:rsid w:val="00B61E83"/>
    <w:rsid w:val="00B64925"/>
    <w:rsid w:val="00B75335"/>
    <w:rsid w:val="00B80489"/>
    <w:rsid w:val="00B96D96"/>
    <w:rsid w:val="00BB02B9"/>
    <w:rsid w:val="00BB32BC"/>
    <w:rsid w:val="00BC0A68"/>
    <w:rsid w:val="00BE056F"/>
    <w:rsid w:val="00BE41C1"/>
    <w:rsid w:val="00BF7186"/>
    <w:rsid w:val="00C150F9"/>
    <w:rsid w:val="00C21A01"/>
    <w:rsid w:val="00C43C94"/>
    <w:rsid w:val="00C51145"/>
    <w:rsid w:val="00C511E8"/>
    <w:rsid w:val="00C555DB"/>
    <w:rsid w:val="00C630C3"/>
    <w:rsid w:val="00C660A4"/>
    <w:rsid w:val="00C90EBC"/>
    <w:rsid w:val="00C92648"/>
    <w:rsid w:val="00C935A4"/>
    <w:rsid w:val="00C9474B"/>
    <w:rsid w:val="00CA2AE6"/>
    <w:rsid w:val="00CB2A96"/>
    <w:rsid w:val="00CB3308"/>
    <w:rsid w:val="00CB66E6"/>
    <w:rsid w:val="00CD413A"/>
    <w:rsid w:val="00CF5E19"/>
    <w:rsid w:val="00D21644"/>
    <w:rsid w:val="00D34F20"/>
    <w:rsid w:val="00D53C6B"/>
    <w:rsid w:val="00D663D9"/>
    <w:rsid w:val="00D71DDD"/>
    <w:rsid w:val="00D7243E"/>
    <w:rsid w:val="00D72602"/>
    <w:rsid w:val="00D77793"/>
    <w:rsid w:val="00D9156D"/>
    <w:rsid w:val="00DA12B0"/>
    <w:rsid w:val="00DA1FEC"/>
    <w:rsid w:val="00DB603B"/>
    <w:rsid w:val="00DE5004"/>
    <w:rsid w:val="00DE554B"/>
    <w:rsid w:val="00DF4837"/>
    <w:rsid w:val="00E00DFD"/>
    <w:rsid w:val="00E0779C"/>
    <w:rsid w:val="00E46F2F"/>
    <w:rsid w:val="00E500BB"/>
    <w:rsid w:val="00E62C2B"/>
    <w:rsid w:val="00E7228F"/>
    <w:rsid w:val="00E77B6D"/>
    <w:rsid w:val="00E80127"/>
    <w:rsid w:val="00E80AF3"/>
    <w:rsid w:val="00E8642F"/>
    <w:rsid w:val="00E91219"/>
    <w:rsid w:val="00E935EA"/>
    <w:rsid w:val="00EA0730"/>
    <w:rsid w:val="00EA27F6"/>
    <w:rsid w:val="00EA4E8F"/>
    <w:rsid w:val="00EA506F"/>
    <w:rsid w:val="00EA5532"/>
    <w:rsid w:val="00EB31F8"/>
    <w:rsid w:val="00EC07D4"/>
    <w:rsid w:val="00EE07FA"/>
    <w:rsid w:val="00EE4362"/>
    <w:rsid w:val="00EE4E5A"/>
    <w:rsid w:val="00EF017B"/>
    <w:rsid w:val="00EF18D7"/>
    <w:rsid w:val="00EF1E8A"/>
    <w:rsid w:val="00EF363E"/>
    <w:rsid w:val="00EF3A1A"/>
    <w:rsid w:val="00EF7293"/>
    <w:rsid w:val="00F008F0"/>
    <w:rsid w:val="00F03F55"/>
    <w:rsid w:val="00F10AF5"/>
    <w:rsid w:val="00F2195D"/>
    <w:rsid w:val="00F25589"/>
    <w:rsid w:val="00F345DA"/>
    <w:rsid w:val="00F557DA"/>
    <w:rsid w:val="00F569E4"/>
    <w:rsid w:val="00F621D7"/>
    <w:rsid w:val="00F646A7"/>
    <w:rsid w:val="00F71A4E"/>
    <w:rsid w:val="00F80205"/>
    <w:rsid w:val="00F81175"/>
    <w:rsid w:val="00F869AD"/>
    <w:rsid w:val="00F87862"/>
    <w:rsid w:val="00F90223"/>
    <w:rsid w:val="00F91C58"/>
    <w:rsid w:val="00FB01B0"/>
    <w:rsid w:val="00FB7ED0"/>
    <w:rsid w:val="00FC1766"/>
    <w:rsid w:val="00FC4835"/>
    <w:rsid w:val="00FC529D"/>
    <w:rsid w:val="00FC5812"/>
    <w:rsid w:val="00FD40EA"/>
    <w:rsid w:val="00FD735A"/>
    <w:rsid w:val="00FE75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10940"/>
  <w15:docId w15:val="{E0BDA949-E61E-488A-B392-8B56B577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smallCaps/>
      <w:noProof/>
      <w:lang w:val="en-US"/>
    </w:rPr>
  </w:style>
  <w:style w:type="character" w:customStyle="1" w:styleId="Heading2Char">
    <w:name w:val="Heading 2 Char"/>
    <w:link w:val="Heading2"/>
    <w:uiPriority w:val="99"/>
    <w:locked/>
    <w:rsid w:val="00EF3A1A"/>
    <w:rPr>
      <w:rFonts w:ascii="Times New Roman" w:eastAsia="MS Mincho" w:hAnsi="Times New Roman"/>
      <w:i/>
      <w:iCs/>
      <w:noProof/>
      <w:lang w:val="en-US"/>
    </w:rPr>
  </w:style>
  <w:style w:type="character" w:customStyle="1" w:styleId="Heading3Char">
    <w:name w:val="Heading 3 Char"/>
    <w:link w:val="Heading3"/>
    <w:uiPriority w:val="99"/>
    <w:locked/>
    <w:rsid w:val="004059FE"/>
    <w:rPr>
      <w:rFonts w:ascii="Times New Roman" w:eastAsia="MS Mincho" w:hAnsi="Times New Roman"/>
      <w:i/>
      <w:iCs/>
      <w:noProof/>
      <w:lang w:val="en-US"/>
    </w:rPr>
  </w:style>
  <w:style w:type="character" w:customStyle="1" w:styleId="Heading4Char">
    <w:name w:val="Heading 4 Char"/>
    <w:link w:val="Heading4"/>
    <w:uiPriority w:val="99"/>
    <w:locked/>
    <w:rsid w:val="004059FE"/>
    <w:rPr>
      <w:rFonts w:ascii="Times New Roman" w:eastAsia="MS Mincho" w:hAnsi="Times New Roman"/>
      <w:i/>
      <w:iCs/>
      <w:noProof/>
      <w:lang w:val="en-US"/>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link w:val="AbstractChar"/>
    <w:uiPriority w:val="99"/>
    <w:rsid w:val="0097508D"/>
    <w:pPr>
      <w:spacing w:after="200"/>
      <w:ind w:firstLine="274"/>
      <w:jc w:val="both"/>
    </w:pPr>
    <w:rPr>
      <w:rFonts w:ascii="Times New Roman" w:hAnsi="Times New Roman"/>
      <w:b/>
      <w:bCs/>
      <w:sz w:val="18"/>
      <w:szCs w:val="18"/>
      <w:lang w:val="en-US"/>
    </w:rPr>
  </w:style>
  <w:style w:type="paragraph" w:customStyle="1" w:styleId="Affiliation">
    <w:name w:val="Affiliation"/>
    <w:uiPriority w:val="99"/>
    <w:pPr>
      <w:jc w:val="center"/>
    </w:pPr>
    <w:rPr>
      <w:rFonts w:ascii="Times New Roman" w:hAnsi="Times New Roman"/>
      <w:lang w:val="en-US"/>
    </w:rPr>
  </w:style>
  <w:style w:type="paragraph" w:customStyle="1" w:styleId="Author">
    <w:name w:val="Author"/>
    <w:uiPriority w:val="99"/>
    <w:pPr>
      <w:spacing w:before="360" w:after="40"/>
      <w:jc w:val="center"/>
    </w:pPr>
    <w:rPr>
      <w:rFonts w:ascii="Times New Roman" w:hAnsi="Times New Roman"/>
      <w:noProof/>
      <w:sz w:val="22"/>
      <w:szCs w:val="22"/>
      <w:lang w:val="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rPr>
  </w:style>
  <w:style w:type="character" w:styleId="Hyperlink">
    <w:name w:val="Hyperlink"/>
    <w:basedOn w:val="DefaultParagraphFont"/>
    <w:uiPriority w:val="99"/>
    <w:unhideWhenUsed/>
    <w:rsid w:val="006107C8"/>
    <w:rPr>
      <w:color w:val="0000FF" w:themeColor="hyperlink"/>
      <w:u w:val="single"/>
    </w:rPr>
  </w:style>
  <w:style w:type="table" w:styleId="TableGrid">
    <w:name w:val="Table Grid"/>
    <w:basedOn w:val="TableNormal"/>
    <w:uiPriority w:val="59"/>
    <w:rsid w:val="008A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E102B"/>
    <w:pPr>
      <w:suppressAutoHyphens/>
      <w:autoSpaceDN w:val="0"/>
      <w:spacing w:after="200" w:line="276" w:lineRule="auto"/>
      <w:textAlignment w:val="baseline"/>
    </w:pPr>
    <w:rPr>
      <w:rFonts w:eastAsia="SimSun" w:cs="Calibri"/>
      <w:kern w:val="3"/>
      <w:sz w:val="22"/>
      <w:szCs w:val="22"/>
    </w:rPr>
  </w:style>
  <w:style w:type="character" w:customStyle="1" w:styleId="apple-converted-space">
    <w:name w:val="apple-converted-space"/>
    <w:basedOn w:val="DefaultParagraphFont"/>
    <w:rsid w:val="00154E83"/>
  </w:style>
  <w:style w:type="character" w:styleId="Emphasis">
    <w:name w:val="Emphasis"/>
    <w:basedOn w:val="DefaultParagraphFont"/>
    <w:uiPriority w:val="20"/>
    <w:qFormat/>
    <w:rsid w:val="00461A56"/>
    <w:rPr>
      <w:i/>
      <w:iCs/>
    </w:rPr>
  </w:style>
  <w:style w:type="paragraph" w:customStyle="1" w:styleId="TEXTIND">
    <w:name w:val="TEXT IND"/>
    <w:basedOn w:val="Normal"/>
    <w:qFormat/>
    <w:rsid w:val="0017031B"/>
    <w:pPr>
      <w:spacing w:line="240" w:lineRule="exact"/>
      <w:ind w:firstLine="240"/>
      <w:jc w:val="both"/>
    </w:pPr>
    <w:rPr>
      <w:szCs w:val="24"/>
      <w:lang w:eastAsia="en-GB"/>
    </w:rPr>
  </w:style>
  <w:style w:type="paragraph" w:styleId="ListBullet3">
    <w:name w:val="List Bullet 3"/>
    <w:basedOn w:val="Normal"/>
    <w:uiPriority w:val="99"/>
    <w:semiHidden/>
    <w:unhideWhenUsed/>
    <w:rsid w:val="0017031B"/>
    <w:pPr>
      <w:numPr>
        <w:numId w:val="17"/>
      </w:numPr>
      <w:spacing w:after="200" w:line="276" w:lineRule="auto"/>
      <w:contextualSpacing/>
      <w:jc w:val="left"/>
    </w:pPr>
    <w:rPr>
      <w:rFonts w:asciiTheme="minorHAnsi" w:eastAsiaTheme="minorEastAsia" w:hAnsiTheme="minorHAnsi" w:cstheme="minorBidi"/>
      <w:sz w:val="22"/>
      <w:szCs w:val="22"/>
      <w:lang w:eastAsia="en-GB"/>
    </w:rPr>
  </w:style>
  <w:style w:type="paragraph" w:customStyle="1" w:styleId="Level1-QAAheading">
    <w:name w:val="Level 1 - QAA heading"/>
    <w:basedOn w:val="Abstract"/>
    <w:link w:val="Level1-QAAheadingChar"/>
    <w:qFormat/>
    <w:rsid w:val="00797A6D"/>
    <w:pPr>
      <w:numPr>
        <w:numId w:val="19"/>
      </w:numPr>
      <w:spacing w:after="240"/>
    </w:pPr>
    <w:rPr>
      <w:rFonts w:ascii="Arial" w:eastAsia="MS Mincho" w:hAnsi="Arial" w:cs="Arial"/>
      <w:sz w:val="28"/>
      <w:szCs w:val="28"/>
    </w:rPr>
  </w:style>
  <w:style w:type="paragraph" w:customStyle="1" w:styleId="Level2-QAAHeading">
    <w:name w:val="Level2-QAAHeading"/>
    <w:basedOn w:val="BodyText"/>
    <w:link w:val="Level2-QAAHeadingChar"/>
    <w:qFormat/>
    <w:rsid w:val="00797A6D"/>
    <w:pPr>
      <w:numPr>
        <w:ilvl w:val="1"/>
        <w:numId w:val="19"/>
      </w:numPr>
      <w:tabs>
        <w:tab w:val="clear" w:pos="288"/>
        <w:tab w:val="left" w:pos="567"/>
      </w:tabs>
      <w:spacing w:after="240" w:line="240" w:lineRule="auto"/>
      <w:jc w:val="left"/>
    </w:pPr>
    <w:rPr>
      <w:rFonts w:ascii="Arial" w:hAnsi="Arial" w:cs="Arial"/>
      <w:b/>
      <w:sz w:val="24"/>
      <w:szCs w:val="24"/>
    </w:rPr>
  </w:style>
  <w:style w:type="character" w:customStyle="1" w:styleId="AbstractChar">
    <w:name w:val="Abstract Char"/>
    <w:basedOn w:val="DefaultParagraphFont"/>
    <w:link w:val="Abstract"/>
    <w:uiPriority w:val="99"/>
    <w:rsid w:val="00797A6D"/>
    <w:rPr>
      <w:rFonts w:ascii="Times New Roman" w:hAnsi="Times New Roman"/>
      <w:b/>
      <w:bCs/>
      <w:sz w:val="18"/>
      <w:szCs w:val="18"/>
      <w:lang w:val="en-US"/>
    </w:rPr>
  </w:style>
  <w:style w:type="character" w:customStyle="1" w:styleId="Level1-QAAheadingChar">
    <w:name w:val="Level 1 - QAA heading Char"/>
    <w:basedOn w:val="AbstractChar"/>
    <w:link w:val="Level1-QAAheading"/>
    <w:rsid w:val="00797A6D"/>
    <w:rPr>
      <w:rFonts w:ascii="Arial" w:eastAsia="MS Mincho" w:hAnsi="Arial" w:cs="Arial"/>
      <w:b/>
      <w:bCs/>
      <w:sz w:val="28"/>
      <w:szCs w:val="28"/>
      <w:lang w:val="en-US"/>
    </w:rPr>
  </w:style>
  <w:style w:type="character" w:customStyle="1" w:styleId="Level2-QAAHeadingChar">
    <w:name w:val="Level2-QAAHeading Char"/>
    <w:basedOn w:val="BodyTextChar"/>
    <w:link w:val="Level2-QAAHeading"/>
    <w:rsid w:val="00797A6D"/>
    <w:rPr>
      <w:rFonts w:ascii="Arial" w:eastAsia="MS Mincho" w:hAnsi="Arial" w:cs="Arial"/>
      <w:b/>
      <w:spacing w:val="-1"/>
      <w:sz w:val="24"/>
      <w:szCs w:val="24"/>
    </w:rPr>
  </w:style>
  <w:style w:type="paragraph" w:styleId="BalloonText">
    <w:name w:val="Balloon Text"/>
    <w:basedOn w:val="Normal"/>
    <w:link w:val="BalloonTextChar"/>
    <w:uiPriority w:val="99"/>
    <w:semiHidden/>
    <w:unhideWhenUsed/>
    <w:rsid w:val="002262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26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15BE"/>
    <w:rPr>
      <w:sz w:val="18"/>
      <w:szCs w:val="18"/>
    </w:rPr>
  </w:style>
  <w:style w:type="paragraph" w:styleId="CommentText">
    <w:name w:val="annotation text"/>
    <w:basedOn w:val="Normal"/>
    <w:link w:val="CommentTextChar"/>
    <w:uiPriority w:val="99"/>
    <w:semiHidden/>
    <w:unhideWhenUsed/>
    <w:rsid w:val="009915BE"/>
    <w:rPr>
      <w:sz w:val="24"/>
      <w:szCs w:val="24"/>
    </w:rPr>
  </w:style>
  <w:style w:type="character" w:customStyle="1" w:styleId="CommentTextChar">
    <w:name w:val="Comment Text Char"/>
    <w:basedOn w:val="DefaultParagraphFont"/>
    <w:link w:val="CommentText"/>
    <w:uiPriority w:val="99"/>
    <w:semiHidden/>
    <w:rsid w:val="009915BE"/>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915BE"/>
    <w:rPr>
      <w:b/>
      <w:bCs/>
      <w:sz w:val="20"/>
      <w:szCs w:val="20"/>
    </w:rPr>
  </w:style>
  <w:style w:type="character" w:customStyle="1" w:styleId="CommentSubjectChar">
    <w:name w:val="Comment Subject Char"/>
    <w:basedOn w:val="CommentTextChar"/>
    <w:link w:val="CommentSubject"/>
    <w:uiPriority w:val="99"/>
    <w:semiHidden/>
    <w:rsid w:val="009915BE"/>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839">
      <w:bodyDiv w:val="1"/>
      <w:marLeft w:val="0"/>
      <w:marRight w:val="0"/>
      <w:marTop w:val="0"/>
      <w:marBottom w:val="0"/>
      <w:divBdr>
        <w:top w:val="none" w:sz="0" w:space="0" w:color="auto"/>
        <w:left w:val="none" w:sz="0" w:space="0" w:color="auto"/>
        <w:bottom w:val="none" w:sz="0" w:space="0" w:color="auto"/>
        <w:right w:val="none" w:sz="0" w:space="0" w:color="auto"/>
      </w:divBdr>
    </w:div>
    <w:div w:id="315302873">
      <w:bodyDiv w:val="1"/>
      <w:marLeft w:val="0"/>
      <w:marRight w:val="0"/>
      <w:marTop w:val="0"/>
      <w:marBottom w:val="0"/>
      <w:divBdr>
        <w:top w:val="none" w:sz="0" w:space="0" w:color="auto"/>
        <w:left w:val="none" w:sz="0" w:space="0" w:color="auto"/>
        <w:bottom w:val="none" w:sz="0" w:space="0" w:color="auto"/>
        <w:right w:val="none" w:sz="0" w:space="0" w:color="auto"/>
      </w:divBdr>
      <w:divsChild>
        <w:div w:id="1123617523">
          <w:marLeft w:val="0"/>
          <w:marRight w:val="0"/>
          <w:marTop w:val="0"/>
          <w:marBottom w:val="0"/>
          <w:divBdr>
            <w:top w:val="none" w:sz="0" w:space="0" w:color="auto"/>
            <w:left w:val="none" w:sz="0" w:space="0" w:color="auto"/>
            <w:bottom w:val="none" w:sz="0" w:space="0" w:color="auto"/>
            <w:right w:val="none" w:sz="0" w:space="0" w:color="auto"/>
          </w:divBdr>
          <w:divsChild>
            <w:div w:id="581648774">
              <w:marLeft w:val="0"/>
              <w:marRight w:val="0"/>
              <w:marTop w:val="0"/>
              <w:marBottom w:val="0"/>
              <w:divBdr>
                <w:top w:val="none" w:sz="0" w:space="0" w:color="auto"/>
                <w:left w:val="none" w:sz="0" w:space="0" w:color="auto"/>
                <w:bottom w:val="none" w:sz="0" w:space="0" w:color="auto"/>
                <w:right w:val="none" w:sz="0" w:space="0" w:color="auto"/>
              </w:divBdr>
              <w:divsChild>
                <w:div w:id="1413041879">
                  <w:marLeft w:val="0"/>
                  <w:marRight w:val="0"/>
                  <w:marTop w:val="0"/>
                  <w:marBottom w:val="0"/>
                  <w:divBdr>
                    <w:top w:val="none" w:sz="0" w:space="0" w:color="auto"/>
                    <w:left w:val="none" w:sz="0" w:space="0" w:color="auto"/>
                    <w:bottom w:val="none" w:sz="0" w:space="0" w:color="auto"/>
                    <w:right w:val="none" w:sz="0" w:space="0" w:color="auto"/>
                  </w:divBdr>
                  <w:divsChild>
                    <w:div w:id="1439058871">
                      <w:marLeft w:val="0"/>
                      <w:marRight w:val="0"/>
                      <w:marTop w:val="0"/>
                      <w:marBottom w:val="0"/>
                      <w:divBdr>
                        <w:top w:val="none" w:sz="0" w:space="0" w:color="auto"/>
                        <w:left w:val="none" w:sz="0" w:space="0" w:color="auto"/>
                        <w:bottom w:val="none" w:sz="0" w:space="0" w:color="auto"/>
                        <w:right w:val="none" w:sz="0" w:space="0" w:color="auto"/>
                      </w:divBdr>
                      <w:divsChild>
                        <w:div w:id="202598182">
                          <w:marLeft w:val="0"/>
                          <w:marRight w:val="0"/>
                          <w:marTop w:val="0"/>
                          <w:marBottom w:val="0"/>
                          <w:divBdr>
                            <w:top w:val="none" w:sz="0" w:space="0" w:color="auto"/>
                            <w:left w:val="none" w:sz="0" w:space="0" w:color="auto"/>
                            <w:bottom w:val="none" w:sz="0" w:space="0" w:color="auto"/>
                            <w:right w:val="none" w:sz="0" w:space="0" w:color="auto"/>
                          </w:divBdr>
                          <w:divsChild>
                            <w:div w:id="14022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339211">
      <w:bodyDiv w:val="1"/>
      <w:marLeft w:val="0"/>
      <w:marRight w:val="0"/>
      <w:marTop w:val="0"/>
      <w:marBottom w:val="0"/>
      <w:divBdr>
        <w:top w:val="none" w:sz="0" w:space="0" w:color="auto"/>
        <w:left w:val="none" w:sz="0" w:space="0" w:color="auto"/>
        <w:bottom w:val="none" w:sz="0" w:space="0" w:color="auto"/>
        <w:right w:val="none" w:sz="0" w:space="0" w:color="auto"/>
      </w:divBdr>
    </w:div>
    <w:div w:id="598483946">
      <w:bodyDiv w:val="1"/>
      <w:marLeft w:val="0"/>
      <w:marRight w:val="0"/>
      <w:marTop w:val="0"/>
      <w:marBottom w:val="0"/>
      <w:divBdr>
        <w:top w:val="none" w:sz="0" w:space="0" w:color="auto"/>
        <w:left w:val="none" w:sz="0" w:space="0" w:color="auto"/>
        <w:bottom w:val="none" w:sz="0" w:space="0" w:color="auto"/>
        <w:right w:val="none" w:sz="0" w:space="0" w:color="auto"/>
      </w:divBdr>
    </w:div>
    <w:div w:id="754060707">
      <w:bodyDiv w:val="1"/>
      <w:marLeft w:val="0"/>
      <w:marRight w:val="0"/>
      <w:marTop w:val="0"/>
      <w:marBottom w:val="0"/>
      <w:divBdr>
        <w:top w:val="none" w:sz="0" w:space="0" w:color="auto"/>
        <w:left w:val="none" w:sz="0" w:space="0" w:color="auto"/>
        <w:bottom w:val="none" w:sz="0" w:space="0" w:color="auto"/>
        <w:right w:val="none" w:sz="0" w:space="0" w:color="auto"/>
      </w:divBdr>
    </w:div>
    <w:div w:id="983580315">
      <w:bodyDiv w:val="1"/>
      <w:marLeft w:val="0"/>
      <w:marRight w:val="0"/>
      <w:marTop w:val="0"/>
      <w:marBottom w:val="0"/>
      <w:divBdr>
        <w:top w:val="none" w:sz="0" w:space="0" w:color="auto"/>
        <w:left w:val="none" w:sz="0" w:space="0" w:color="auto"/>
        <w:bottom w:val="none" w:sz="0" w:space="0" w:color="auto"/>
        <w:right w:val="none" w:sz="0" w:space="0" w:color="auto"/>
      </w:divBdr>
      <w:divsChild>
        <w:div w:id="2118258650">
          <w:marLeft w:val="0"/>
          <w:marRight w:val="0"/>
          <w:marTop w:val="0"/>
          <w:marBottom w:val="0"/>
          <w:divBdr>
            <w:top w:val="none" w:sz="0" w:space="0" w:color="auto"/>
            <w:left w:val="none" w:sz="0" w:space="0" w:color="auto"/>
            <w:bottom w:val="none" w:sz="0" w:space="0" w:color="auto"/>
            <w:right w:val="none" w:sz="0" w:space="0" w:color="auto"/>
          </w:divBdr>
          <w:divsChild>
            <w:div w:id="1063793334">
              <w:marLeft w:val="0"/>
              <w:marRight w:val="0"/>
              <w:marTop w:val="0"/>
              <w:marBottom w:val="0"/>
              <w:divBdr>
                <w:top w:val="none" w:sz="0" w:space="0" w:color="auto"/>
                <w:left w:val="none" w:sz="0" w:space="0" w:color="auto"/>
                <w:bottom w:val="none" w:sz="0" w:space="0" w:color="auto"/>
                <w:right w:val="none" w:sz="0" w:space="0" w:color="auto"/>
              </w:divBdr>
              <w:divsChild>
                <w:div w:id="1193034291">
                  <w:marLeft w:val="0"/>
                  <w:marRight w:val="0"/>
                  <w:marTop w:val="0"/>
                  <w:marBottom w:val="0"/>
                  <w:divBdr>
                    <w:top w:val="none" w:sz="0" w:space="0" w:color="auto"/>
                    <w:left w:val="none" w:sz="0" w:space="0" w:color="auto"/>
                    <w:bottom w:val="none" w:sz="0" w:space="0" w:color="auto"/>
                    <w:right w:val="none" w:sz="0" w:space="0" w:color="auto"/>
                  </w:divBdr>
                  <w:divsChild>
                    <w:div w:id="552693990">
                      <w:marLeft w:val="0"/>
                      <w:marRight w:val="0"/>
                      <w:marTop w:val="0"/>
                      <w:marBottom w:val="0"/>
                      <w:divBdr>
                        <w:top w:val="none" w:sz="0" w:space="0" w:color="auto"/>
                        <w:left w:val="none" w:sz="0" w:space="0" w:color="auto"/>
                        <w:bottom w:val="none" w:sz="0" w:space="0" w:color="auto"/>
                        <w:right w:val="none" w:sz="0" w:space="0" w:color="auto"/>
                      </w:divBdr>
                      <w:divsChild>
                        <w:div w:id="744299189">
                          <w:marLeft w:val="0"/>
                          <w:marRight w:val="0"/>
                          <w:marTop w:val="0"/>
                          <w:marBottom w:val="0"/>
                          <w:divBdr>
                            <w:top w:val="none" w:sz="0" w:space="0" w:color="auto"/>
                            <w:left w:val="none" w:sz="0" w:space="0" w:color="auto"/>
                            <w:bottom w:val="none" w:sz="0" w:space="0" w:color="auto"/>
                            <w:right w:val="none" w:sz="0" w:space="0" w:color="auto"/>
                          </w:divBdr>
                          <w:divsChild>
                            <w:div w:id="20189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08070">
      <w:bodyDiv w:val="1"/>
      <w:marLeft w:val="0"/>
      <w:marRight w:val="0"/>
      <w:marTop w:val="0"/>
      <w:marBottom w:val="0"/>
      <w:divBdr>
        <w:top w:val="none" w:sz="0" w:space="0" w:color="auto"/>
        <w:left w:val="none" w:sz="0" w:space="0" w:color="auto"/>
        <w:bottom w:val="none" w:sz="0" w:space="0" w:color="auto"/>
        <w:right w:val="none" w:sz="0" w:space="0" w:color="auto"/>
      </w:divBdr>
    </w:div>
    <w:div w:id="1231040041">
      <w:bodyDiv w:val="1"/>
      <w:marLeft w:val="0"/>
      <w:marRight w:val="0"/>
      <w:marTop w:val="0"/>
      <w:marBottom w:val="0"/>
      <w:divBdr>
        <w:top w:val="none" w:sz="0" w:space="0" w:color="auto"/>
        <w:left w:val="none" w:sz="0" w:space="0" w:color="auto"/>
        <w:bottom w:val="none" w:sz="0" w:space="0" w:color="auto"/>
        <w:right w:val="none" w:sz="0" w:space="0" w:color="auto"/>
      </w:divBdr>
      <w:divsChild>
        <w:div w:id="12732513">
          <w:marLeft w:val="0"/>
          <w:marRight w:val="0"/>
          <w:marTop w:val="0"/>
          <w:marBottom w:val="0"/>
          <w:divBdr>
            <w:top w:val="none" w:sz="0" w:space="0" w:color="auto"/>
            <w:left w:val="none" w:sz="0" w:space="0" w:color="auto"/>
            <w:bottom w:val="none" w:sz="0" w:space="0" w:color="auto"/>
            <w:right w:val="none" w:sz="0" w:space="0" w:color="auto"/>
          </w:divBdr>
          <w:divsChild>
            <w:div w:id="1949701975">
              <w:marLeft w:val="0"/>
              <w:marRight w:val="0"/>
              <w:marTop w:val="0"/>
              <w:marBottom w:val="0"/>
              <w:divBdr>
                <w:top w:val="none" w:sz="0" w:space="0" w:color="auto"/>
                <w:left w:val="none" w:sz="0" w:space="0" w:color="auto"/>
                <w:bottom w:val="none" w:sz="0" w:space="0" w:color="auto"/>
                <w:right w:val="none" w:sz="0" w:space="0" w:color="auto"/>
              </w:divBdr>
              <w:divsChild>
                <w:div w:id="1128399501">
                  <w:marLeft w:val="0"/>
                  <w:marRight w:val="0"/>
                  <w:marTop w:val="0"/>
                  <w:marBottom w:val="0"/>
                  <w:divBdr>
                    <w:top w:val="none" w:sz="0" w:space="0" w:color="auto"/>
                    <w:left w:val="none" w:sz="0" w:space="0" w:color="auto"/>
                    <w:bottom w:val="none" w:sz="0" w:space="0" w:color="auto"/>
                    <w:right w:val="none" w:sz="0" w:space="0" w:color="auto"/>
                  </w:divBdr>
                  <w:divsChild>
                    <w:div w:id="1931425714">
                      <w:marLeft w:val="0"/>
                      <w:marRight w:val="0"/>
                      <w:marTop w:val="0"/>
                      <w:marBottom w:val="0"/>
                      <w:divBdr>
                        <w:top w:val="none" w:sz="0" w:space="0" w:color="auto"/>
                        <w:left w:val="none" w:sz="0" w:space="0" w:color="auto"/>
                        <w:bottom w:val="none" w:sz="0" w:space="0" w:color="auto"/>
                        <w:right w:val="none" w:sz="0" w:space="0" w:color="auto"/>
                      </w:divBdr>
                      <w:divsChild>
                        <w:div w:id="1518692789">
                          <w:marLeft w:val="0"/>
                          <w:marRight w:val="0"/>
                          <w:marTop w:val="0"/>
                          <w:marBottom w:val="0"/>
                          <w:divBdr>
                            <w:top w:val="none" w:sz="0" w:space="0" w:color="auto"/>
                            <w:left w:val="none" w:sz="0" w:space="0" w:color="auto"/>
                            <w:bottom w:val="none" w:sz="0" w:space="0" w:color="auto"/>
                            <w:right w:val="none" w:sz="0" w:space="0" w:color="auto"/>
                          </w:divBdr>
                          <w:divsChild>
                            <w:div w:id="1297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03731">
      <w:bodyDiv w:val="1"/>
      <w:marLeft w:val="0"/>
      <w:marRight w:val="0"/>
      <w:marTop w:val="0"/>
      <w:marBottom w:val="0"/>
      <w:divBdr>
        <w:top w:val="none" w:sz="0" w:space="0" w:color="auto"/>
        <w:left w:val="none" w:sz="0" w:space="0" w:color="auto"/>
        <w:bottom w:val="none" w:sz="0" w:space="0" w:color="auto"/>
        <w:right w:val="none" w:sz="0" w:space="0" w:color="auto"/>
      </w:divBdr>
      <w:divsChild>
        <w:div w:id="1081635447">
          <w:marLeft w:val="0"/>
          <w:marRight w:val="0"/>
          <w:marTop w:val="0"/>
          <w:marBottom w:val="0"/>
          <w:divBdr>
            <w:top w:val="none" w:sz="0" w:space="0" w:color="auto"/>
            <w:left w:val="none" w:sz="0" w:space="0" w:color="auto"/>
            <w:bottom w:val="none" w:sz="0" w:space="0" w:color="auto"/>
            <w:right w:val="none" w:sz="0" w:space="0" w:color="auto"/>
          </w:divBdr>
          <w:divsChild>
            <w:div w:id="455224378">
              <w:marLeft w:val="0"/>
              <w:marRight w:val="0"/>
              <w:marTop w:val="0"/>
              <w:marBottom w:val="0"/>
              <w:divBdr>
                <w:top w:val="none" w:sz="0" w:space="0" w:color="auto"/>
                <w:left w:val="none" w:sz="0" w:space="0" w:color="auto"/>
                <w:bottom w:val="none" w:sz="0" w:space="0" w:color="auto"/>
                <w:right w:val="none" w:sz="0" w:space="0" w:color="auto"/>
              </w:divBdr>
              <w:divsChild>
                <w:div w:id="1013190871">
                  <w:marLeft w:val="0"/>
                  <w:marRight w:val="0"/>
                  <w:marTop w:val="0"/>
                  <w:marBottom w:val="0"/>
                  <w:divBdr>
                    <w:top w:val="none" w:sz="0" w:space="0" w:color="auto"/>
                    <w:left w:val="none" w:sz="0" w:space="0" w:color="auto"/>
                    <w:bottom w:val="none" w:sz="0" w:space="0" w:color="auto"/>
                    <w:right w:val="none" w:sz="0" w:space="0" w:color="auto"/>
                  </w:divBdr>
                  <w:divsChild>
                    <w:div w:id="839123803">
                      <w:marLeft w:val="0"/>
                      <w:marRight w:val="0"/>
                      <w:marTop w:val="0"/>
                      <w:marBottom w:val="0"/>
                      <w:divBdr>
                        <w:top w:val="none" w:sz="0" w:space="0" w:color="auto"/>
                        <w:left w:val="none" w:sz="0" w:space="0" w:color="auto"/>
                        <w:bottom w:val="none" w:sz="0" w:space="0" w:color="auto"/>
                        <w:right w:val="none" w:sz="0" w:space="0" w:color="auto"/>
                      </w:divBdr>
                      <w:divsChild>
                        <w:div w:id="1095595661">
                          <w:marLeft w:val="0"/>
                          <w:marRight w:val="0"/>
                          <w:marTop w:val="0"/>
                          <w:marBottom w:val="0"/>
                          <w:divBdr>
                            <w:top w:val="none" w:sz="0" w:space="0" w:color="auto"/>
                            <w:left w:val="none" w:sz="0" w:space="0" w:color="auto"/>
                            <w:bottom w:val="none" w:sz="0" w:space="0" w:color="auto"/>
                            <w:right w:val="none" w:sz="0" w:space="0" w:color="auto"/>
                          </w:divBdr>
                          <w:divsChild>
                            <w:div w:id="1941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332A-A7A1-439C-9F87-7B225AC3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3789</Words>
  <Characters>22239</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Smith, Sally</cp:lastModifiedBy>
  <cp:revision>7</cp:revision>
  <cp:lastPrinted>2015-03-27T16:31:00Z</cp:lastPrinted>
  <dcterms:created xsi:type="dcterms:W3CDTF">2015-03-27T14:36:00Z</dcterms:created>
  <dcterms:modified xsi:type="dcterms:W3CDTF">2015-03-27T17:30:00Z</dcterms:modified>
</cp:coreProperties>
</file>