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AA" w:rsidRPr="001701BF" w:rsidRDefault="008965AA" w:rsidP="008965AA">
      <w:pPr>
        <w:spacing w:line="240" w:lineRule="auto"/>
        <w:jc w:val="center"/>
        <w:rPr>
          <w:rFonts w:ascii="Times New Roman" w:hAnsi="Times New Roman" w:cs="Times New Roman"/>
          <w:b/>
          <w:bCs/>
          <w:sz w:val="24"/>
          <w:szCs w:val="24"/>
          <w:u w:val="single"/>
        </w:rPr>
      </w:pPr>
      <w:r w:rsidRPr="001701BF">
        <w:rPr>
          <w:rFonts w:ascii="Times New Roman" w:hAnsi="Times New Roman" w:cs="Times New Roman"/>
          <w:b/>
          <w:bCs/>
          <w:sz w:val="24"/>
          <w:szCs w:val="24"/>
          <w:u w:val="single"/>
        </w:rPr>
        <w:t>Title</w:t>
      </w:r>
    </w:p>
    <w:p w:rsidR="008965AA" w:rsidRPr="001701BF" w:rsidRDefault="008965AA" w:rsidP="001625F8">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rPr>
        <w:t>Adverse Life Events and Health: A Population Study in Hong Kong</w:t>
      </w:r>
    </w:p>
    <w:p w:rsidR="008965AA" w:rsidRPr="001701BF" w:rsidRDefault="008965AA" w:rsidP="008965AA">
      <w:pPr>
        <w:spacing w:line="240" w:lineRule="auto"/>
        <w:jc w:val="center"/>
        <w:rPr>
          <w:rFonts w:ascii="Times New Roman" w:hAnsi="Times New Roman" w:cs="Times New Roman"/>
          <w:b/>
          <w:bCs/>
          <w:sz w:val="24"/>
          <w:szCs w:val="24"/>
          <w:u w:val="single"/>
        </w:rPr>
      </w:pPr>
    </w:p>
    <w:p w:rsidR="008965AA" w:rsidRPr="001701BF" w:rsidRDefault="008965AA" w:rsidP="008965AA">
      <w:pPr>
        <w:spacing w:line="240" w:lineRule="auto"/>
        <w:jc w:val="center"/>
        <w:rPr>
          <w:rFonts w:ascii="Times New Roman" w:hAnsi="Times New Roman" w:cs="Times New Roman"/>
          <w:b/>
          <w:bCs/>
          <w:sz w:val="24"/>
          <w:szCs w:val="24"/>
          <w:u w:val="single"/>
        </w:rPr>
      </w:pPr>
      <w:r w:rsidRPr="001701BF">
        <w:rPr>
          <w:rFonts w:ascii="Times New Roman" w:hAnsi="Times New Roman" w:cs="Times New Roman"/>
          <w:b/>
          <w:bCs/>
          <w:sz w:val="24"/>
          <w:szCs w:val="24"/>
          <w:u w:val="single"/>
        </w:rPr>
        <w:t>Abbreviated Title</w:t>
      </w:r>
    </w:p>
    <w:p w:rsidR="008965AA" w:rsidRPr="001701BF" w:rsidRDefault="008965AA" w:rsidP="008965AA">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rPr>
        <w:t>Life Events &amp; Physical Health</w:t>
      </w:r>
    </w:p>
    <w:p w:rsidR="008965AA" w:rsidRPr="001701BF" w:rsidRDefault="008965AA" w:rsidP="008965AA">
      <w:pPr>
        <w:spacing w:line="240" w:lineRule="auto"/>
        <w:jc w:val="center"/>
        <w:rPr>
          <w:rFonts w:ascii="Times New Roman" w:hAnsi="Times New Roman" w:cs="Times New Roman"/>
          <w:b/>
          <w:bCs/>
          <w:sz w:val="24"/>
          <w:szCs w:val="24"/>
          <w:u w:val="single"/>
        </w:rPr>
      </w:pPr>
    </w:p>
    <w:p w:rsidR="008965AA" w:rsidRPr="001701BF" w:rsidRDefault="008965AA" w:rsidP="008965AA">
      <w:pPr>
        <w:spacing w:line="240" w:lineRule="auto"/>
        <w:jc w:val="center"/>
        <w:rPr>
          <w:rFonts w:ascii="Times New Roman" w:hAnsi="Times New Roman" w:cs="Times New Roman"/>
          <w:b/>
          <w:bCs/>
          <w:sz w:val="24"/>
          <w:szCs w:val="24"/>
          <w:u w:val="single"/>
        </w:rPr>
      </w:pPr>
      <w:r w:rsidRPr="001701BF">
        <w:rPr>
          <w:rFonts w:ascii="Times New Roman" w:hAnsi="Times New Roman" w:cs="Times New Roman"/>
          <w:b/>
          <w:bCs/>
          <w:sz w:val="24"/>
          <w:szCs w:val="24"/>
          <w:u w:val="single"/>
        </w:rPr>
        <w:t>Authors</w:t>
      </w:r>
    </w:p>
    <w:p w:rsidR="008965AA" w:rsidRPr="001701BF" w:rsidRDefault="008965AA" w:rsidP="008965AA">
      <w:pPr>
        <w:spacing w:line="240" w:lineRule="auto"/>
        <w:jc w:val="center"/>
        <w:rPr>
          <w:rFonts w:ascii="Times New Roman" w:hAnsi="Times New Roman" w:cs="Times New Roman"/>
          <w:sz w:val="24"/>
          <w:szCs w:val="24"/>
          <w:vertAlign w:val="superscript"/>
        </w:rPr>
      </w:pPr>
      <w:r w:rsidRPr="001701BF">
        <w:rPr>
          <w:rFonts w:ascii="Times New Roman" w:hAnsi="Times New Roman" w:cs="Times New Roman"/>
          <w:sz w:val="24"/>
          <w:szCs w:val="24"/>
        </w:rPr>
        <w:t>Thanos Karatzias</w:t>
      </w:r>
      <w:r w:rsidRPr="001701BF">
        <w:rPr>
          <w:rFonts w:ascii="Times New Roman" w:hAnsi="Times New Roman" w:cs="Times New Roman"/>
          <w:sz w:val="24"/>
          <w:szCs w:val="24"/>
          <w:vertAlign w:val="superscript"/>
        </w:rPr>
        <w:t>1,2</w:t>
      </w:r>
    </w:p>
    <w:p w:rsidR="008965AA" w:rsidRPr="001701BF" w:rsidRDefault="008965AA" w:rsidP="008965AA">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rPr>
        <w:t>Elsie Yan</w:t>
      </w:r>
      <w:r w:rsidRPr="001701BF">
        <w:rPr>
          <w:rFonts w:ascii="Times New Roman" w:hAnsi="Times New Roman" w:cs="Times New Roman"/>
          <w:sz w:val="24"/>
          <w:szCs w:val="24"/>
          <w:vertAlign w:val="superscript"/>
        </w:rPr>
        <w:t>3</w:t>
      </w:r>
    </w:p>
    <w:p w:rsidR="008965AA" w:rsidRPr="001701BF" w:rsidRDefault="008965AA" w:rsidP="008965AA">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rPr>
        <w:t>Sally Jowett</w:t>
      </w:r>
      <w:r w:rsidRPr="001701BF">
        <w:rPr>
          <w:rFonts w:ascii="Times New Roman" w:hAnsi="Times New Roman" w:cs="Times New Roman"/>
          <w:sz w:val="24"/>
          <w:szCs w:val="24"/>
          <w:vertAlign w:val="superscript"/>
        </w:rPr>
        <w:t>1</w:t>
      </w:r>
    </w:p>
    <w:p w:rsidR="008965AA" w:rsidRPr="001701BF" w:rsidRDefault="008965AA" w:rsidP="008965AA">
      <w:pPr>
        <w:spacing w:line="240" w:lineRule="auto"/>
        <w:jc w:val="center"/>
        <w:rPr>
          <w:rFonts w:ascii="Times New Roman" w:hAnsi="Times New Roman" w:cs="Times New Roman"/>
          <w:b/>
          <w:bCs/>
          <w:sz w:val="24"/>
          <w:szCs w:val="24"/>
          <w:u w:val="single"/>
        </w:rPr>
      </w:pPr>
    </w:p>
    <w:p w:rsidR="008965AA" w:rsidRPr="001701BF" w:rsidRDefault="008965AA" w:rsidP="008965AA">
      <w:pPr>
        <w:spacing w:line="240" w:lineRule="auto"/>
        <w:jc w:val="center"/>
        <w:rPr>
          <w:rFonts w:ascii="Times New Roman" w:hAnsi="Times New Roman" w:cs="Times New Roman"/>
          <w:b/>
          <w:bCs/>
          <w:sz w:val="24"/>
          <w:szCs w:val="24"/>
          <w:u w:val="single"/>
        </w:rPr>
      </w:pPr>
      <w:r w:rsidRPr="001701BF">
        <w:rPr>
          <w:rFonts w:ascii="Times New Roman" w:hAnsi="Times New Roman" w:cs="Times New Roman"/>
          <w:b/>
          <w:bCs/>
          <w:sz w:val="24"/>
          <w:szCs w:val="24"/>
          <w:u w:val="single"/>
        </w:rPr>
        <w:t>Affiliations</w:t>
      </w:r>
    </w:p>
    <w:p w:rsidR="008965AA" w:rsidRPr="001701BF" w:rsidRDefault="008965AA" w:rsidP="008965AA">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vertAlign w:val="superscript"/>
        </w:rPr>
        <w:t>1</w:t>
      </w:r>
      <w:r w:rsidRPr="001701BF">
        <w:rPr>
          <w:rFonts w:ascii="Times New Roman" w:hAnsi="Times New Roman" w:cs="Times New Roman"/>
          <w:sz w:val="24"/>
          <w:szCs w:val="24"/>
        </w:rPr>
        <w:t xml:space="preserve">Edinburgh </w:t>
      </w:r>
      <w:smartTag w:uri="urn:schemas-microsoft-com:office:smarttags" w:element="place">
        <w:smartTag w:uri="urn:schemas-microsoft-com:office:smarttags" w:element="PlaceName">
          <w:r w:rsidRPr="001701BF">
            <w:rPr>
              <w:rFonts w:ascii="Times New Roman" w:hAnsi="Times New Roman" w:cs="Times New Roman"/>
              <w:sz w:val="24"/>
              <w:szCs w:val="24"/>
            </w:rPr>
            <w:t>Napier</w:t>
          </w:r>
        </w:smartTag>
        <w:r w:rsidRPr="001701BF">
          <w:rPr>
            <w:rFonts w:ascii="Times New Roman" w:hAnsi="Times New Roman" w:cs="Times New Roman"/>
            <w:sz w:val="24"/>
            <w:szCs w:val="24"/>
          </w:rPr>
          <w:t xml:space="preserve"> </w:t>
        </w:r>
        <w:smartTag w:uri="urn:schemas-microsoft-com:office:smarttags" w:element="PlaceType">
          <w:r w:rsidRPr="001701BF">
            <w:rPr>
              <w:rFonts w:ascii="Times New Roman" w:hAnsi="Times New Roman" w:cs="Times New Roman"/>
              <w:sz w:val="24"/>
              <w:szCs w:val="24"/>
            </w:rPr>
            <w:t>University</w:t>
          </w:r>
        </w:smartTag>
      </w:smartTag>
      <w:r w:rsidRPr="001701BF">
        <w:rPr>
          <w:rFonts w:ascii="Times New Roman" w:hAnsi="Times New Roman" w:cs="Times New Roman"/>
          <w:sz w:val="24"/>
          <w:szCs w:val="24"/>
        </w:rPr>
        <w:t xml:space="preserve">, Faculty of Health, Life and Social Sciences, </w:t>
      </w:r>
      <w:smartTag w:uri="urn:schemas-microsoft-com:office:smarttags" w:element="place">
        <w:smartTag w:uri="urn:schemas-microsoft-com:office:smarttags" w:element="City">
          <w:r w:rsidRPr="001701BF">
            <w:rPr>
              <w:rFonts w:ascii="Times New Roman" w:hAnsi="Times New Roman" w:cs="Times New Roman"/>
              <w:sz w:val="24"/>
              <w:szCs w:val="24"/>
            </w:rPr>
            <w:t>Edinburgh</w:t>
          </w:r>
        </w:smartTag>
        <w:r w:rsidRPr="001701BF">
          <w:rPr>
            <w:rFonts w:ascii="Times New Roman" w:hAnsi="Times New Roman" w:cs="Times New Roman"/>
            <w:sz w:val="24"/>
            <w:szCs w:val="24"/>
          </w:rPr>
          <w:t xml:space="preserve">, </w:t>
        </w:r>
        <w:smartTag w:uri="urn:schemas-microsoft-com:office:smarttags" w:element="country-region">
          <w:r w:rsidRPr="001701BF">
            <w:rPr>
              <w:rFonts w:ascii="Times New Roman" w:hAnsi="Times New Roman" w:cs="Times New Roman"/>
              <w:sz w:val="24"/>
              <w:szCs w:val="24"/>
            </w:rPr>
            <w:t>UK</w:t>
          </w:r>
        </w:smartTag>
      </w:smartTag>
    </w:p>
    <w:p w:rsidR="008965AA" w:rsidRPr="001701BF" w:rsidRDefault="008965AA" w:rsidP="008965AA">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vertAlign w:val="superscript"/>
        </w:rPr>
        <w:t>2</w:t>
      </w:r>
      <w:r w:rsidRPr="001701BF">
        <w:rPr>
          <w:rFonts w:ascii="Times New Roman" w:hAnsi="Times New Roman" w:cs="Times New Roman"/>
          <w:sz w:val="24"/>
          <w:szCs w:val="24"/>
        </w:rPr>
        <w:t>NHS Lothian, Rivers Centre, Edinburgh, UK</w:t>
      </w:r>
    </w:p>
    <w:p w:rsidR="008965AA" w:rsidRPr="001701BF" w:rsidRDefault="008965AA" w:rsidP="008965AA">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vertAlign w:val="superscript"/>
        </w:rPr>
        <w:t>3</w:t>
      </w:r>
      <w:r w:rsidRPr="001701BF">
        <w:rPr>
          <w:rFonts w:ascii="Times New Roman" w:hAnsi="Times New Roman" w:cs="Times New Roman"/>
          <w:sz w:val="24"/>
          <w:szCs w:val="24"/>
        </w:rPr>
        <w:t>Hong Kong University, Department of Social Work and Social Administration, Hong Kong</w:t>
      </w:r>
    </w:p>
    <w:p w:rsidR="008965AA" w:rsidRPr="001701BF" w:rsidRDefault="008965AA" w:rsidP="008965AA">
      <w:pPr>
        <w:spacing w:line="240" w:lineRule="auto"/>
        <w:jc w:val="center"/>
        <w:rPr>
          <w:rFonts w:ascii="Times New Roman" w:hAnsi="Times New Roman" w:cs="Times New Roman"/>
          <w:sz w:val="24"/>
          <w:szCs w:val="24"/>
        </w:rPr>
      </w:pPr>
    </w:p>
    <w:p w:rsidR="008965AA" w:rsidRPr="001701BF" w:rsidRDefault="008965AA" w:rsidP="008965AA">
      <w:pPr>
        <w:spacing w:line="240" w:lineRule="auto"/>
        <w:jc w:val="center"/>
        <w:rPr>
          <w:rFonts w:ascii="Times New Roman" w:hAnsi="Times New Roman" w:cs="Times New Roman"/>
          <w:sz w:val="24"/>
          <w:szCs w:val="24"/>
        </w:rPr>
      </w:pPr>
    </w:p>
    <w:p w:rsidR="008965AA" w:rsidRPr="001701BF" w:rsidRDefault="008965AA" w:rsidP="008965AA">
      <w:pPr>
        <w:spacing w:line="240" w:lineRule="auto"/>
        <w:jc w:val="right"/>
        <w:rPr>
          <w:rFonts w:ascii="Times New Roman" w:hAnsi="Times New Roman" w:cs="Times New Roman"/>
          <w:sz w:val="24"/>
          <w:szCs w:val="24"/>
        </w:rPr>
      </w:pPr>
      <w:r w:rsidRPr="001701BF">
        <w:rPr>
          <w:rFonts w:ascii="Times New Roman" w:hAnsi="Times New Roman" w:cs="Times New Roman"/>
          <w:sz w:val="24"/>
          <w:szCs w:val="24"/>
          <w:vertAlign w:val="superscript"/>
        </w:rPr>
        <w:t>1</w:t>
      </w:r>
      <w:r w:rsidRPr="001701BF">
        <w:rPr>
          <w:rFonts w:ascii="Times New Roman" w:hAnsi="Times New Roman" w:cs="Times New Roman"/>
          <w:b/>
          <w:bCs/>
          <w:sz w:val="24"/>
          <w:szCs w:val="24"/>
          <w:u w:val="single"/>
        </w:rPr>
        <w:t>Address for Correspondence</w:t>
      </w:r>
      <w:r w:rsidRPr="001701BF">
        <w:rPr>
          <w:rFonts w:ascii="Times New Roman" w:hAnsi="Times New Roman" w:cs="Times New Roman"/>
          <w:sz w:val="24"/>
          <w:szCs w:val="24"/>
        </w:rPr>
        <w:t xml:space="preserve">: </w:t>
      </w:r>
    </w:p>
    <w:p w:rsidR="008965AA" w:rsidRPr="001701BF" w:rsidRDefault="008965AA" w:rsidP="008965AA">
      <w:pPr>
        <w:spacing w:line="240" w:lineRule="auto"/>
        <w:jc w:val="right"/>
        <w:rPr>
          <w:rFonts w:ascii="Times New Roman" w:hAnsi="Times New Roman" w:cs="Times New Roman"/>
          <w:sz w:val="24"/>
          <w:szCs w:val="24"/>
        </w:rPr>
      </w:pPr>
      <w:smartTag w:uri="urn:schemas-microsoft-com:office:smarttags" w:element="place">
        <w:smartTag w:uri="urn:schemas-microsoft-com:office:smarttags" w:element="PlaceName">
          <w:r w:rsidRPr="001701BF">
            <w:rPr>
              <w:rFonts w:ascii="Times New Roman" w:hAnsi="Times New Roman" w:cs="Times New Roman"/>
              <w:sz w:val="24"/>
              <w:szCs w:val="24"/>
            </w:rPr>
            <w:t>Edinburgh</w:t>
          </w:r>
        </w:smartTag>
        <w:r w:rsidRPr="001701BF">
          <w:rPr>
            <w:rFonts w:ascii="Times New Roman" w:hAnsi="Times New Roman" w:cs="Times New Roman"/>
            <w:sz w:val="24"/>
            <w:szCs w:val="24"/>
          </w:rPr>
          <w:t xml:space="preserve"> </w:t>
        </w:r>
        <w:smartTag w:uri="urn:schemas-microsoft-com:office:smarttags" w:element="PlaceName">
          <w:r w:rsidRPr="001701BF">
            <w:rPr>
              <w:rFonts w:ascii="Times New Roman" w:hAnsi="Times New Roman" w:cs="Times New Roman"/>
              <w:sz w:val="24"/>
              <w:szCs w:val="24"/>
            </w:rPr>
            <w:t>Napier</w:t>
          </w:r>
        </w:smartTag>
        <w:r w:rsidRPr="001701BF">
          <w:rPr>
            <w:rFonts w:ascii="Times New Roman" w:hAnsi="Times New Roman" w:cs="Times New Roman"/>
            <w:sz w:val="24"/>
            <w:szCs w:val="24"/>
          </w:rPr>
          <w:t xml:space="preserve"> </w:t>
        </w:r>
        <w:smartTag w:uri="urn:schemas-microsoft-com:office:smarttags" w:element="PlaceType">
          <w:r w:rsidRPr="001701BF">
            <w:rPr>
              <w:rFonts w:ascii="Times New Roman" w:hAnsi="Times New Roman" w:cs="Times New Roman"/>
              <w:sz w:val="24"/>
              <w:szCs w:val="24"/>
            </w:rPr>
            <w:t>University</w:t>
          </w:r>
        </w:smartTag>
      </w:smartTag>
    </w:p>
    <w:p w:rsidR="008965AA" w:rsidRPr="001701BF" w:rsidRDefault="008965AA" w:rsidP="008965AA">
      <w:pPr>
        <w:spacing w:line="240" w:lineRule="auto"/>
        <w:jc w:val="right"/>
        <w:rPr>
          <w:rStyle w:val="Strong"/>
          <w:rFonts w:ascii="Times New Roman" w:hAnsi="Times New Roman" w:cs="Times New Roman"/>
          <w:b w:val="0"/>
          <w:bCs w:val="0"/>
          <w:sz w:val="24"/>
          <w:szCs w:val="24"/>
        </w:rPr>
      </w:pPr>
      <w:r w:rsidRPr="001701BF">
        <w:rPr>
          <w:rStyle w:val="Strong"/>
          <w:rFonts w:ascii="Times New Roman" w:hAnsi="Times New Roman" w:cs="Times New Roman"/>
          <w:b w:val="0"/>
          <w:sz w:val="24"/>
          <w:szCs w:val="24"/>
        </w:rPr>
        <w:t>Sighthill Campus</w:t>
      </w:r>
    </w:p>
    <w:p w:rsidR="008965AA" w:rsidRPr="001701BF" w:rsidRDefault="008965AA" w:rsidP="008965AA">
      <w:pPr>
        <w:spacing w:line="240" w:lineRule="auto"/>
        <w:jc w:val="right"/>
        <w:rPr>
          <w:rStyle w:val="Strong"/>
          <w:rFonts w:ascii="Times New Roman" w:hAnsi="Times New Roman" w:cs="Times New Roman"/>
          <w:b w:val="0"/>
          <w:bCs w:val="0"/>
          <w:sz w:val="24"/>
          <w:szCs w:val="24"/>
        </w:rPr>
      </w:pPr>
      <w:r w:rsidRPr="001701BF">
        <w:rPr>
          <w:rStyle w:val="Strong"/>
          <w:rFonts w:ascii="Times New Roman" w:hAnsi="Times New Roman" w:cs="Times New Roman"/>
          <w:b w:val="0"/>
          <w:sz w:val="24"/>
          <w:szCs w:val="24"/>
        </w:rPr>
        <w:t>Sighthill Court</w:t>
      </w:r>
    </w:p>
    <w:p w:rsidR="008965AA" w:rsidRPr="001701BF" w:rsidRDefault="008965AA" w:rsidP="008965AA">
      <w:pPr>
        <w:spacing w:line="240" w:lineRule="auto"/>
        <w:jc w:val="right"/>
        <w:rPr>
          <w:rStyle w:val="Strong"/>
          <w:rFonts w:ascii="Times New Roman" w:hAnsi="Times New Roman" w:cs="Times New Roman"/>
          <w:b w:val="0"/>
          <w:bCs w:val="0"/>
          <w:sz w:val="24"/>
          <w:szCs w:val="24"/>
        </w:rPr>
      </w:pPr>
      <w:r w:rsidRPr="001701BF">
        <w:rPr>
          <w:rStyle w:val="Strong"/>
          <w:rFonts w:ascii="Times New Roman" w:hAnsi="Times New Roman" w:cs="Times New Roman"/>
          <w:b w:val="0"/>
          <w:sz w:val="24"/>
          <w:szCs w:val="24"/>
        </w:rPr>
        <w:t>Edinburgh EH11 4BN</w:t>
      </w:r>
    </w:p>
    <w:p w:rsidR="008965AA" w:rsidRPr="001701BF" w:rsidRDefault="008965AA" w:rsidP="008965AA">
      <w:pPr>
        <w:spacing w:line="240" w:lineRule="auto"/>
        <w:jc w:val="right"/>
        <w:rPr>
          <w:rFonts w:ascii="Times New Roman" w:hAnsi="Times New Roman" w:cs="Times New Roman"/>
          <w:b/>
          <w:sz w:val="24"/>
          <w:szCs w:val="24"/>
        </w:rPr>
      </w:pPr>
      <w:r w:rsidRPr="001701BF">
        <w:rPr>
          <w:rStyle w:val="Strong"/>
          <w:rFonts w:ascii="Times New Roman" w:hAnsi="Times New Roman" w:cs="Times New Roman"/>
          <w:b w:val="0"/>
          <w:sz w:val="24"/>
          <w:szCs w:val="24"/>
        </w:rPr>
        <w:t>Scotland UK</w:t>
      </w:r>
    </w:p>
    <w:p w:rsidR="008965AA" w:rsidRPr="001701BF" w:rsidRDefault="008965AA" w:rsidP="008965AA">
      <w:pPr>
        <w:pStyle w:val="BodyText3"/>
        <w:jc w:val="right"/>
        <w:rPr>
          <w:rFonts w:ascii="Times New Roman" w:hAnsi="Times New Roman" w:cs="Times New Roman"/>
          <w:sz w:val="24"/>
          <w:szCs w:val="24"/>
        </w:rPr>
      </w:pPr>
      <w:r w:rsidRPr="001701BF">
        <w:rPr>
          <w:rFonts w:ascii="Times New Roman" w:hAnsi="Times New Roman" w:cs="Times New Roman"/>
          <w:b/>
          <w:bCs/>
          <w:sz w:val="24"/>
          <w:szCs w:val="24"/>
        </w:rPr>
        <w:t>Tel.</w:t>
      </w:r>
      <w:r w:rsidRPr="001701BF">
        <w:rPr>
          <w:rFonts w:ascii="Times New Roman" w:hAnsi="Times New Roman" w:cs="Times New Roman"/>
          <w:sz w:val="24"/>
          <w:szCs w:val="24"/>
        </w:rPr>
        <w:t xml:space="preserve"> (++44) (0) </w:t>
      </w:r>
      <w:r w:rsidRPr="001701BF">
        <w:rPr>
          <w:rFonts w:ascii="Times New Roman" w:hAnsi="Times New Roman" w:cs="Times New Roman"/>
          <w:sz w:val="24"/>
          <w:szCs w:val="24"/>
          <w:lang w:val="en-US"/>
        </w:rPr>
        <w:t>131 455 5345</w:t>
      </w:r>
    </w:p>
    <w:p w:rsidR="008965AA" w:rsidRPr="001701BF" w:rsidRDefault="008965AA" w:rsidP="008965AA">
      <w:pPr>
        <w:pStyle w:val="Title"/>
        <w:jc w:val="right"/>
        <w:rPr>
          <w:rFonts w:ascii="Times New Roman" w:hAnsi="Times New Roman" w:cs="Times New Roman"/>
          <w:sz w:val="24"/>
          <w:szCs w:val="24"/>
          <w:u w:val="single"/>
        </w:rPr>
      </w:pPr>
      <w:r w:rsidRPr="001701BF">
        <w:rPr>
          <w:rFonts w:ascii="Times New Roman" w:hAnsi="Times New Roman" w:cs="Times New Roman"/>
          <w:sz w:val="24"/>
          <w:szCs w:val="24"/>
        </w:rPr>
        <w:t>Email.</w:t>
      </w:r>
      <w:r w:rsidRPr="001701BF">
        <w:rPr>
          <w:rFonts w:ascii="Times New Roman" w:hAnsi="Times New Roman" w:cs="Times New Roman"/>
          <w:b w:val="0"/>
          <w:bCs w:val="0"/>
          <w:sz w:val="24"/>
          <w:szCs w:val="24"/>
        </w:rPr>
        <w:t xml:space="preserve"> </w:t>
      </w:r>
      <w:hyperlink r:id="rId8" w:history="1">
        <w:r w:rsidRPr="001701BF">
          <w:rPr>
            <w:rStyle w:val="Hyperlink"/>
            <w:rFonts w:ascii="Times New Roman" w:hAnsi="Times New Roman" w:cs="Times New Roman"/>
            <w:b w:val="0"/>
            <w:bCs w:val="0"/>
            <w:color w:val="auto"/>
            <w:sz w:val="24"/>
            <w:szCs w:val="24"/>
          </w:rPr>
          <w:t>t.karatzias@napier.ac.uk</w:t>
        </w:r>
      </w:hyperlink>
    </w:p>
    <w:p w:rsidR="008965AA" w:rsidRPr="001701BF" w:rsidRDefault="008965AA" w:rsidP="008965AA">
      <w:pPr>
        <w:spacing w:line="240" w:lineRule="auto"/>
        <w:rPr>
          <w:rFonts w:ascii="Times New Roman" w:hAnsi="Times New Roman" w:cs="Times New Roman"/>
          <w:sz w:val="24"/>
          <w:szCs w:val="24"/>
          <w:u w:val="single"/>
        </w:rPr>
      </w:pPr>
    </w:p>
    <w:p w:rsidR="008965AA" w:rsidRPr="001701BF" w:rsidRDefault="008965AA" w:rsidP="008965AA">
      <w:pPr>
        <w:rPr>
          <w:rFonts w:ascii="Times New Roman" w:hAnsi="Times New Roman" w:cs="Times New Roman"/>
          <w:sz w:val="24"/>
          <w:szCs w:val="24"/>
          <w:u w:val="single"/>
        </w:rPr>
      </w:pPr>
    </w:p>
    <w:p w:rsidR="008965AA" w:rsidRPr="001701BF" w:rsidRDefault="008965AA" w:rsidP="008965AA">
      <w:pPr>
        <w:rPr>
          <w:rFonts w:ascii="Times New Roman" w:hAnsi="Times New Roman" w:cs="Times New Roman"/>
          <w:sz w:val="24"/>
          <w:szCs w:val="24"/>
          <w:u w:val="single"/>
        </w:rPr>
      </w:pPr>
    </w:p>
    <w:p w:rsidR="001625F8" w:rsidRPr="001701BF" w:rsidRDefault="001625F8" w:rsidP="008965AA">
      <w:pPr>
        <w:rPr>
          <w:rFonts w:ascii="Times New Roman" w:hAnsi="Times New Roman" w:cs="Times New Roman"/>
          <w:sz w:val="24"/>
          <w:szCs w:val="24"/>
          <w:u w:val="single"/>
        </w:rPr>
      </w:pPr>
    </w:p>
    <w:p w:rsidR="008965AA" w:rsidRPr="001701BF" w:rsidRDefault="008965AA" w:rsidP="008965AA"/>
    <w:p w:rsidR="00820928" w:rsidRPr="001701BF" w:rsidRDefault="00820928" w:rsidP="00820928">
      <w:pPr>
        <w:spacing w:line="240" w:lineRule="auto"/>
        <w:jc w:val="center"/>
        <w:rPr>
          <w:rFonts w:ascii="Times New Roman" w:hAnsi="Times New Roman" w:cs="Times New Roman"/>
          <w:b/>
          <w:bCs/>
          <w:sz w:val="24"/>
          <w:szCs w:val="24"/>
          <w:u w:val="single"/>
        </w:rPr>
      </w:pPr>
      <w:r w:rsidRPr="001701BF">
        <w:rPr>
          <w:rFonts w:ascii="Times New Roman" w:hAnsi="Times New Roman" w:cs="Times New Roman"/>
          <w:b/>
          <w:bCs/>
          <w:sz w:val="24"/>
          <w:szCs w:val="24"/>
          <w:u w:val="single"/>
        </w:rPr>
        <w:lastRenderedPageBreak/>
        <w:t>Title</w:t>
      </w:r>
    </w:p>
    <w:p w:rsidR="001625F8" w:rsidRPr="001701BF" w:rsidRDefault="001625F8" w:rsidP="001625F8">
      <w:pPr>
        <w:spacing w:line="240" w:lineRule="auto"/>
        <w:jc w:val="center"/>
        <w:rPr>
          <w:rFonts w:ascii="Times New Roman" w:hAnsi="Times New Roman" w:cs="Times New Roman"/>
          <w:sz w:val="24"/>
          <w:szCs w:val="24"/>
        </w:rPr>
      </w:pPr>
      <w:r w:rsidRPr="001701BF">
        <w:rPr>
          <w:rFonts w:ascii="Times New Roman" w:hAnsi="Times New Roman" w:cs="Times New Roman"/>
          <w:sz w:val="24"/>
          <w:szCs w:val="24"/>
        </w:rPr>
        <w:t>Adverse Life Events and Health: A Population Study in Hong Kong</w:t>
      </w:r>
    </w:p>
    <w:p w:rsidR="001625F8" w:rsidRPr="001701BF" w:rsidRDefault="001625F8" w:rsidP="001625F8">
      <w:pPr>
        <w:spacing w:line="240" w:lineRule="auto"/>
        <w:jc w:val="center"/>
        <w:rPr>
          <w:rFonts w:ascii="Times New Roman" w:hAnsi="Times New Roman" w:cs="Times New Roman"/>
          <w:sz w:val="24"/>
          <w:szCs w:val="24"/>
        </w:rPr>
      </w:pPr>
    </w:p>
    <w:p w:rsidR="00820928" w:rsidRPr="001701BF" w:rsidRDefault="0026048B" w:rsidP="00820928">
      <w:pPr>
        <w:spacing w:line="480" w:lineRule="auto"/>
        <w:jc w:val="center"/>
        <w:rPr>
          <w:rFonts w:ascii="Times New Roman" w:hAnsi="Times New Roman" w:cs="Times New Roman"/>
          <w:b/>
          <w:sz w:val="24"/>
          <w:szCs w:val="24"/>
          <w:u w:val="single"/>
        </w:rPr>
      </w:pPr>
      <w:r w:rsidRPr="001701BF">
        <w:rPr>
          <w:rFonts w:ascii="Times New Roman" w:hAnsi="Times New Roman" w:cs="Times New Roman"/>
          <w:b/>
          <w:sz w:val="24"/>
          <w:szCs w:val="24"/>
          <w:u w:val="single"/>
        </w:rPr>
        <w:t>Abstract</w:t>
      </w:r>
    </w:p>
    <w:p w:rsidR="00847C83" w:rsidRPr="001701BF" w:rsidRDefault="00392285" w:rsidP="00847C83">
      <w:pPr>
        <w:spacing w:line="480" w:lineRule="auto"/>
        <w:jc w:val="both"/>
        <w:rPr>
          <w:rFonts w:ascii="Times New Roman" w:hAnsi="Times New Roman" w:cs="Times New Roman"/>
          <w:b/>
          <w:sz w:val="24"/>
          <w:szCs w:val="24"/>
          <w:u w:val="single"/>
        </w:rPr>
      </w:pPr>
      <w:r w:rsidRPr="001701BF">
        <w:rPr>
          <w:rFonts w:ascii="Times New Roman" w:hAnsi="Times New Roman" w:cs="Times New Roman"/>
          <w:b/>
          <w:i/>
          <w:sz w:val="24"/>
          <w:szCs w:val="24"/>
        </w:rPr>
        <w:t>Objective</w:t>
      </w:r>
      <w:r w:rsidR="00DA3E10" w:rsidRPr="001701BF">
        <w:rPr>
          <w:rFonts w:ascii="Times New Roman" w:hAnsi="Times New Roman" w:cs="Times New Roman"/>
          <w:b/>
          <w:i/>
          <w:sz w:val="24"/>
          <w:szCs w:val="24"/>
        </w:rPr>
        <w:t>:</w:t>
      </w:r>
      <w:r w:rsidR="00DA3E10" w:rsidRPr="001701BF">
        <w:rPr>
          <w:rFonts w:ascii="Times New Roman" w:hAnsi="Times New Roman" w:cs="Times New Roman"/>
          <w:sz w:val="24"/>
          <w:szCs w:val="24"/>
        </w:rPr>
        <w:t xml:space="preserve"> </w:t>
      </w:r>
      <w:r w:rsidR="00396983" w:rsidRPr="001701BF">
        <w:rPr>
          <w:rFonts w:ascii="Times New Roman" w:hAnsi="Times New Roman" w:cs="Times New Roman"/>
          <w:sz w:val="24"/>
          <w:szCs w:val="24"/>
        </w:rPr>
        <w:t>Although the effects of</w:t>
      </w:r>
      <w:r w:rsidR="00820928" w:rsidRPr="001701BF">
        <w:rPr>
          <w:rFonts w:ascii="Times New Roman" w:hAnsi="Times New Roman" w:cs="Times New Roman"/>
          <w:sz w:val="24"/>
          <w:szCs w:val="24"/>
        </w:rPr>
        <w:t xml:space="preserve"> adverse life events on mental health have been well documented in the literature,</w:t>
      </w:r>
      <w:r w:rsidR="00396983" w:rsidRPr="001701BF">
        <w:rPr>
          <w:rFonts w:ascii="Times New Roman" w:hAnsi="Times New Roman" w:cs="Times New Roman"/>
          <w:sz w:val="24"/>
          <w:szCs w:val="24"/>
        </w:rPr>
        <w:t xml:space="preserve"> </w:t>
      </w:r>
      <w:r w:rsidR="00EA7FE0" w:rsidRPr="001701BF">
        <w:rPr>
          <w:rFonts w:ascii="Times New Roman" w:hAnsi="Times New Roman" w:cs="Times New Roman"/>
          <w:sz w:val="24"/>
          <w:szCs w:val="24"/>
        </w:rPr>
        <w:t xml:space="preserve">there has never been a </w:t>
      </w:r>
      <w:r w:rsidR="00504D8F" w:rsidRPr="001701BF">
        <w:rPr>
          <w:rFonts w:ascii="Times New Roman" w:hAnsi="Times New Roman" w:cs="Times New Roman"/>
          <w:sz w:val="24"/>
          <w:szCs w:val="24"/>
        </w:rPr>
        <w:t>population based</w:t>
      </w:r>
      <w:r w:rsidR="00EA7FE0" w:rsidRPr="001701BF">
        <w:rPr>
          <w:rFonts w:ascii="Times New Roman" w:hAnsi="Times New Roman" w:cs="Times New Roman"/>
          <w:sz w:val="24"/>
          <w:szCs w:val="24"/>
        </w:rPr>
        <w:t xml:space="preserve"> study</w:t>
      </w:r>
      <w:r w:rsidR="00504D8F" w:rsidRPr="001701BF">
        <w:rPr>
          <w:rFonts w:ascii="Times New Roman" w:hAnsi="Times New Roman" w:cs="Times New Roman"/>
          <w:sz w:val="24"/>
          <w:szCs w:val="24"/>
        </w:rPr>
        <w:t xml:space="preserve"> that investigated systematically the association between history of adverse life events and physical health </w:t>
      </w:r>
      <w:r w:rsidR="005C7A9A" w:rsidRPr="001701BF">
        <w:rPr>
          <w:rFonts w:ascii="Times New Roman" w:hAnsi="Times New Roman" w:cs="Times New Roman"/>
          <w:sz w:val="24"/>
          <w:szCs w:val="24"/>
        </w:rPr>
        <w:t xml:space="preserve">(objective and subjective) </w:t>
      </w:r>
      <w:r w:rsidR="00504D8F" w:rsidRPr="001701BF">
        <w:rPr>
          <w:rFonts w:ascii="Times New Roman" w:hAnsi="Times New Roman" w:cs="Times New Roman"/>
          <w:sz w:val="24"/>
          <w:szCs w:val="24"/>
        </w:rPr>
        <w:t>in adults.</w:t>
      </w:r>
      <w:r w:rsidR="00DA3E10" w:rsidRPr="001701BF">
        <w:rPr>
          <w:rFonts w:ascii="Times New Roman" w:hAnsi="Times New Roman" w:cs="Times New Roman"/>
          <w:b/>
          <w:sz w:val="24"/>
          <w:szCs w:val="24"/>
        </w:rPr>
        <w:t xml:space="preserve"> </w:t>
      </w:r>
      <w:r w:rsidR="00504D8F" w:rsidRPr="001701BF">
        <w:rPr>
          <w:rFonts w:ascii="Times New Roman" w:hAnsi="Times New Roman" w:cs="Times New Roman"/>
          <w:b/>
          <w:i/>
          <w:sz w:val="24"/>
          <w:szCs w:val="24"/>
        </w:rPr>
        <w:t>Method:</w:t>
      </w:r>
      <w:r w:rsidR="00504D8F" w:rsidRPr="001701BF">
        <w:rPr>
          <w:rFonts w:ascii="Times New Roman" w:hAnsi="Times New Roman" w:cs="Times New Roman"/>
          <w:sz w:val="24"/>
          <w:szCs w:val="24"/>
        </w:rPr>
        <w:t xml:space="preserve"> Cross-sectional, face-to-face household population based survey of adults (18+) in Hong Kong</w:t>
      </w:r>
      <w:r w:rsidR="00DD6316" w:rsidRPr="001701BF">
        <w:rPr>
          <w:rFonts w:ascii="Times New Roman" w:hAnsi="Times New Roman" w:cs="Times New Roman"/>
          <w:sz w:val="24"/>
          <w:szCs w:val="24"/>
        </w:rPr>
        <w:t xml:space="preserve"> (N=</w:t>
      </w:r>
      <w:r w:rsidR="00293CB8" w:rsidRPr="001701BF">
        <w:rPr>
          <w:rFonts w:ascii="Times New Roman" w:hAnsi="Times New Roman" w:cs="Times New Roman"/>
          <w:sz w:val="24"/>
          <w:szCs w:val="24"/>
        </w:rPr>
        <w:t>1</w:t>
      </w:r>
      <w:r w:rsidR="001743D0" w:rsidRPr="001701BF">
        <w:rPr>
          <w:rFonts w:ascii="Times New Roman" w:hAnsi="Times New Roman" w:cs="Times New Roman"/>
          <w:sz w:val="24"/>
          <w:szCs w:val="24"/>
        </w:rPr>
        <w:t>,</w:t>
      </w:r>
      <w:r w:rsidR="00293CB8" w:rsidRPr="001701BF">
        <w:rPr>
          <w:rFonts w:ascii="Times New Roman" w:hAnsi="Times New Roman" w:cs="Times New Roman"/>
          <w:sz w:val="24"/>
          <w:szCs w:val="24"/>
        </w:rPr>
        <w:t>147</w:t>
      </w:r>
      <w:r w:rsidR="00820928" w:rsidRPr="001701BF">
        <w:rPr>
          <w:rFonts w:ascii="Times New Roman" w:hAnsi="Times New Roman" w:cs="Times New Roman"/>
          <w:sz w:val="24"/>
          <w:szCs w:val="24"/>
        </w:rPr>
        <w:t>)</w:t>
      </w:r>
      <w:r w:rsidR="00431C8F" w:rsidRPr="001701BF">
        <w:rPr>
          <w:rFonts w:ascii="Times New Roman" w:hAnsi="Times New Roman" w:cs="Times New Roman"/>
          <w:sz w:val="24"/>
          <w:szCs w:val="24"/>
        </w:rPr>
        <w:t xml:space="preserve">. </w:t>
      </w:r>
      <w:r w:rsidR="00820928" w:rsidRPr="001701BF">
        <w:rPr>
          <w:rFonts w:ascii="Times New Roman" w:hAnsi="Times New Roman" w:cs="Times New Roman"/>
          <w:iCs/>
          <w:sz w:val="24"/>
          <w:szCs w:val="24"/>
          <w:lang w:eastAsia="en-GB"/>
        </w:rPr>
        <w:t>Participants were asked if they had a diagnosis of six health conditions including hypertension, heart disease, arthritis, diabetes, eyesight degeneration</w:t>
      </w:r>
      <w:r w:rsidR="00293CB8" w:rsidRPr="001701BF">
        <w:rPr>
          <w:rFonts w:ascii="Times New Roman" w:hAnsi="Times New Roman" w:cs="Times New Roman"/>
          <w:iCs/>
          <w:sz w:val="24"/>
          <w:szCs w:val="24"/>
          <w:lang w:eastAsia="en-GB"/>
        </w:rPr>
        <w:t>,</w:t>
      </w:r>
      <w:r w:rsidR="00820928" w:rsidRPr="001701BF">
        <w:rPr>
          <w:rFonts w:ascii="Times New Roman" w:hAnsi="Times New Roman" w:cs="Times New Roman"/>
          <w:iCs/>
          <w:sz w:val="24"/>
          <w:szCs w:val="24"/>
          <w:lang w:eastAsia="en-GB"/>
        </w:rPr>
        <w:t xml:space="preserve"> and hearing loss. They w</w:t>
      </w:r>
      <w:r w:rsidR="00820928" w:rsidRPr="001701BF">
        <w:rPr>
          <w:rFonts w:ascii="Times New Roman" w:hAnsi="Times New Roman" w:cs="Times New Roman"/>
          <w:sz w:val="24"/>
          <w:szCs w:val="24"/>
        </w:rPr>
        <w:t>ere also asked if t</w:t>
      </w:r>
      <w:r w:rsidR="005A51A6" w:rsidRPr="001701BF">
        <w:rPr>
          <w:rFonts w:ascii="Times New Roman" w:hAnsi="Times New Roman" w:cs="Times New Roman"/>
          <w:sz w:val="24"/>
          <w:szCs w:val="24"/>
        </w:rPr>
        <w:t xml:space="preserve">hey had experienced </w:t>
      </w:r>
      <w:r w:rsidR="006B36BC" w:rsidRPr="001701BF">
        <w:rPr>
          <w:rFonts w:ascii="Times New Roman" w:hAnsi="Times New Roman" w:cs="Times New Roman"/>
          <w:sz w:val="24"/>
          <w:szCs w:val="24"/>
        </w:rPr>
        <w:t xml:space="preserve">five </w:t>
      </w:r>
      <w:r w:rsidR="00820928" w:rsidRPr="001701BF">
        <w:rPr>
          <w:rFonts w:ascii="Times New Roman" w:hAnsi="Times New Roman" w:cs="Times New Roman"/>
          <w:sz w:val="24"/>
          <w:szCs w:val="24"/>
        </w:rPr>
        <w:t>adverse life events including death of a partner or spouse, abuse, natural disaster, life threatening illness or injury</w:t>
      </w:r>
      <w:r w:rsidR="00293CB8" w:rsidRPr="001701BF">
        <w:rPr>
          <w:rFonts w:ascii="Times New Roman" w:hAnsi="Times New Roman" w:cs="Times New Roman"/>
          <w:sz w:val="24"/>
          <w:szCs w:val="24"/>
        </w:rPr>
        <w:t>,</w:t>
      </w:r>
      <w:r w:rsidR="00820928" w:rsidRPr="001701BF">
        <w:rPr>
          <w:rFonts w:ascii="Times New Roman" w:hAnsi="Times New Roman" w:cs="Times New Roman"/>
          <w:sz w:val="24"/>
          <w:szCs w:val="24"/>
        </w:rPr>
        <w:t xml:space="preserve"> and family disruption. </w:t>
      </w:r>
      <w:r w:rsidR="00431C8F" w:rsidRPr="001701BF">
        <w:rPr>
          <w:rFonts w:ascii="Times New Roman" w:hAnsi="Times New Roman" w:cs="Times New Roman"/>
          <w:sz w:val="24"/>
          <w:szCs w:val="24"/>
        </w:rPr>
        <w:t>Interviews</w:t>
      </w:r>
      <w:r w:rsidR="00820928" w:rsidRPr="001701BF">
        <w:rPr>
          <w:rFonts w:ascii="Times New Roman" w:hAnsi="Times New Roman" w:cs="Times New Roman"/>
          <w:sz w:val="24"/>
          <w:szCs w:val="24"/>
        </w:rPr>
        <w:t xml:space="preserve"> also</w:t>
      </w:r>
      <w:r w:rsidR="00431C8F" w:rsidRPr="001701BF">
        <w:rPr>
          <w:rFonts w:ascii="Times New Roman" w:hAnsi="Times New Roman" w:cs="Times New Roman"/>
          <w:sz w:val="24"/>
          <w:szCs w:val="24"/>
        </w:rPr>
        <w:t xml:space="preserve"> </w:t>
      </w:r>
      <w:r w:rsidR="00820928" w:rsidRPr="001701BF">
        <w:rPr>
          <w:rFonts w:ascii="Times New Roman" w:hAnsi="Times New Roman" w:cs="Times New Roman"/>
          <w:sz w:val="24"/>
          <w:szCs w:val="24"/>
        </w:rPr>
        <w:t xml:space="preserve">included </w:t>
      </w:r>
      <w:r w:rsidR="00820928" w:rsidRPr="001701BF">
        <w:rPr>
          <w:rFonts w:ascii="Times New Roman" w:hAnsi="Times New Roman" w:cs="Times New Roman"/>
          <w:iCs/>
          <w:sz w:val="24"/>
          <w:szCs w:val="24"/>
          <w:lang w:eastAsia="en-GB"/>
        </w:rPr>
        <w:t>t</w:t>
      </w:r>
      <w:r w:rsidR="006B36BC" w:rsidRPr="001701BF">
        <w:rPr>
          <w:rFonts w:ascii="Times New Roman" w:hAnsi="Times New Roman" w:cs="Times New Roman"/>
          <w:iCs/>
          <w:sz w:val="24"/>
          <w:szCs w:val="24"/>
          <w:lang w:eastAsia="en-GB"/>
        </w:rPr>
        <w:t xml:space="preserve">he Short-Form </w:t>
      </w:r>
      <w:r w:rsidR="00DD6316" w:rsidRPr="001701BF">
        <w:rPr>
          <w:rFonts w:ascii="Times New Roman" w:hAnsi="Times New Roman" w:cs="Times New Roman"/>
          <w:iCs/>
          <w:sz w:val="24"/>
          <w:szCs w:val="24"/>
          <w:lang w:eastAsia="en-GB"/>
        </w:rPr>
        <w:t xml:space="preserve">12 </w:t>
      </w:r>
      <w:bookmarkStart w:id="0" w:name="_GoBack"/>
      <w:bookmarkEnd w:id="0"/>
      <w:r w:rsidR="00DD6316" w:rsidRPr="001701BF">
        <w:rPr>
          <w:rFonts w:ascii="Times New Roman" w:hAnsi="Times New Roman" w:cs="Times New Roman"/>
          <w:iCs/>
          <w:sz w:val="24"/>
          <w:szCs w:val="24"/>
          <w:lang w:eastAsia="en-GB"/>
        </w:rPr>
        <w:t>Health Survey (</w:t>
      </w:r>
      <w:r w:rsidR="00820928" w:rsidRPr="001701BF">
        <w:rPr>
          <w:rFonts w:ascii="Times New Roman" w:hAnsi="Times New Roman" w:cs="Times New Roman"/>
          <w:iCs/>
          <w:sz w:val="24"/>
          <w:szCs w:val="24"/>
          <w:lang w:eastAsia="en-GB"/>
        </w:rPr>
        <w:t>SFHS-12) and t</w:t>
      </w:r>
      <w:r w:rsidR="00DD6316" w:rsidRPr="001701BF">
        <w:rPr>
          <w:rFonts w:ascii="Times New Roman" w:hAnsi="Times New Roman" w:cs="Times New Roman"/>
          <w:iCs/>
          <w:sz w:val="24"/>
          <w:szCs w:val="24"/>
          <w:lang w:eastAsia="en-GB"/>
        </w:rPr>
        <w:t xml:space="preserve">he short version of the Centre for Epidemiologic </w:t>
      </w:r>
      <w:r w:rsidR="00820928" w:rsidRPr="001701BF">
        <w:rPr>
          <w:rFonts w:ascii="Times New Roman" w:hAnsi="Times New Roman" w:cs="Times New Roman"/>
          <w:iCs/>
          <w:sz w:val="24"/>
          <w:szCs w:val="24"/>
          <w:lang w:eastAsia="en-GB"/>
        </w:rPr>
        <w:t xml:space="preserve">Studies Depression Scale (CES-D). </w:t>
      </w:r>
      <w:r w:rsidR="00DA3E10" w:rsidRPr="001701BF">
        <w:rPr>
          <w:rFonts w:ascii="Times New Roman" w:hAnsi="Times New Roman" w:cs="Times New Roman"/>
          <w:b/>
          <w:sz w:val="24"/>
          <w:szCs w:val="24"/>
        </w:rPr>
        <w:t xml:space="preserve">Results: </w:t>
      </w:r>
      <w:r w:rsidR="00504D8F" w:rsidRPr="001701BF">
        <w:rPr>
          <w:rFonts w:ascii="Times New Roman" w:hAnsi="Times New Roman" w:cs="Times New Roman"/>
          <w:sz w:val="24"/>
          <w:szCs w:val="24"/>
        </w:rPr>
        <w:t xml:space="preserve">Overall, results indicate that specific adverse life events may </w:t>
      </w:r>
      <w:r w:rsidR="008D5C3C" w:rsidRPr="001701BF">
        <w:rPr>
          <w:rFonts w:ascii="Times New Roman" w:hAnsi="Times New Roman" w:cs="Times New Roman"/>
          <w:sz w:val="24"/>
          <w:szCs w:val="24"/>
        </w:rPr>
        <w:t>be associated with</w:t>
      </w:r>
      <w:r w:rsidR="00504D8F" w:rsidRPr="001701BF">
        <w:rPr>
          <w:rFonts w:ascii="Times New Roman" w:hAnsi="Times New Roman" w:cs="Times New Roman"/>
          <w:sz w:val="24"/>
          <w:szCs w:val="24"/>
        </w:rPr>
        <w:t xml:space="preserve"> specific health conditions. However, all tested life events </w:t>
      </w:r>
      <w:r w:rsidR="008D5C3C" w:rsidRPr="001701BF">
        <w:rPr>
          <w:rFonts w:ascii="Times New Roman" w:hAnsi="Times New Roman" w:cs="Times New Roman"/>
          <w:sz w:val="24"/>
          <w:szCs w:val="24"/>
        </w:rPr>
        <w:t>were associated with</w:t>
      </w:r>
      <w:r w:rsidR="00504D8F" w:rsidRPr="001701BF">
        <w:rPr>
          <w:rFonts w:ascii="Times New Roman" w:hAnsi="Times New Roman" w:cs="Times New Roman"/>
          <w:sz w:val="24"/>
          <w:szCs w:val="24"/>
        </w:rPr>
        <w:t xml:space="preserve"> subjective </w:t>
      </w:r>
      <w:r w:rsidR="00820928" w:rsidRPr="001701BF">
        <w:rPr>
          <w:rFonts w:ascii="Times New Roman" w:hAnsi="Times New Roman" w:cs="Times New Roman"/>
          <w:sz w:val="24"/>
          <w:szCs w:val="24"/>
        </w:rPr>
        <w:t>physical and mental health</w:t>
      </w:r>
      <w:r w:rsidR="006B36BC" w:rsidRPr="001701BF">
        <w:rPr>
          <w:rFonts w:ascii="Times New Roman" w:hAnsi="Times New Roman" w:cs="Times New Roman"/>
          <w:sz w:val="24"/>
          <w:szCs w:val="24"/>
        </w:rPr>
        <w:t>.</w:t>
      </w:r>
      <w:r w:rsidR="00504D8F" w:rsidRPr="001701BF">
        <w:rPr>
          <w:rFonts w:ascii="Times New Roman" w:hAnsi="Times New Roman" w:cs="Times New Roman"/>
          <w:sz w:val="24"/>
          <w:szCs w:val="24"/>
        </w:rPr>
        <w:t xml:space="preserve"> Death of partner or parent and life threatening illness or injury </w:t>
      </w:r>
      <w:r w:rsidR="00820928" w:rsidRPr="001701BF">
        <w:rPr>
          <w:rFonts w:ascii="Times New Roman" w:hAnsi="Times New Roman" w:cs="Times New Roman"/>
          <w:sz w:val="24"/>
          <w:szCs w:val="24"/>
        </w:rPr>
        <w:t>were found to</w:t>
      </w:r>
      <w:r w:rsidR="00504D8F" w:rsidRPr="001701BF">
        <w:rPr>
          <w:rFonts w:ascii="Times New Roman" w:hAnsi="Times New Roman" w:cs="Times New Roman"/>
          <w:sz w:val="24"/>
          <w:szCs w:val="24"/>
        </w:rPr>
        <w:t xml:space="preserve"> have the </w:t>
      </w:r>
      <w:r w:rsidR="008D5C3C" w:rsidRPr="001701BF">
        <w:rPr>
          <w:rFonts w:ascii="Times New Roman" w:hAnsi="Times New Roman" w:cs="Times New Roman"/>
          <w:sz w:val="24"/>
          <w:szCs w:val="24"/>
        </w:rPr>
        <w:t>strongest association</w:t>
      </w:r>
      <w:r w:rsidR="00504D8F" w:rsidRPr="001701BF">
        <w:rPr>
          <w:rFonts w:ascii="Times New Roman" w:hAnsi="Times New Roman" w:cs="Times New Roman"/>
          <w:sz w:val="24"/>
          <w:szCs w:val="24"/>
        </w:rPr>
        <w:t xml:space="preserve"> </w:t>
      </w:r>
      <w:r w:rsidR="002E7BF4" w:rsidRPr="001701BF">
        <w:rPr>
          <w:rFonts w:ascii="Times New Roman" w:hAnsi="Times New Roman" w:cs="Times New Roman"/>
          <w:sz w:val="24"/>
          <w:szCs w:val="24"/>
        </w:rPr>
        <w:t xml:space="preserve">with </w:t>
      </w:r>
      <w:r w:rsidR="00504D8F" w:rsidRPr="001701BF">
        <w:rPr>
          <w:rFonts w:ascii="Times New Roman" w:hAnsi="Times New Roman" w:cs="Times New Roman"/>
          <w:sz w:val="24"/>
          <w:szCs w:val="24"/>
        </w:rPr>
        <w:t>physical health</w:t>
      </w:r>
      <w:r w:rsidR="006B36BC" w:rsidRPr="001701BF">
        <w:rPr>
          <w:rFonts w:ascii="Times New Roman" w:hAnsi="Times New Roman" w:cs="Times New Roman"/>
          <w:sz w:val="24"/>
          <w:szCs w:val="24"/>
        </w:rPr>
        <w:t xml:space="preserve"> problems</w:t>
      </w:r>
      <w:r w:rsidR="00504D8F" w:rsidRPr="001701BF">
        <w:rPr>
          <w:rFonts w:ascii="Times New Roman" w:hAnsi="Times New Roman" w:cs="Times New Roman"/>
          <w:sz w:val="24"/>
          <w:szCs w:val="24"/>
        </w:rPr>
        <w:t>. A dose</w:t>
      </w:r>
      <w:r w:rsidR="001743D0" w:rsidRPr="001701BF">
        <w:rPr>
          <w:rFonts w:ascii="Times New Roman" w:hAnsi="Times New Roman" w:cs="Times New Roman"/>
          <w:sz w:val="24"/>
          <w:szCs w:val="24"/>
        </w:rPr>
        <w:t>-</w:t>
      </w:r>
      <w:r w:rsidR="00504D8F" w:rsidRPr="001701BF">
        <w:rPr>
          <w:rFonts w:ascii="Times New Roman" w:hAnsi="Times New Roman" w:cs="Times New Roman"/>
          <w:sz w:val="24"/>
          <w:szCs w:val="24"/>
        </w:rPr>
        <w:t>response relationship between</w:t>
      </w:r>
      <w:r w:rsidR="005A51A6" w:rsidRPr="001701BF">
        <w:rPr>
          <w:rFonts w:ascii="Times New Roman" w:hAnsi="Times New Roman" w:cs="Times New Roman"/>
          <w:sz w:val="24"/>
          <w:szCs w:val="24"/>
        </w:rPr>
        <w:t xml:space="preserve"> adverse</w:t>
      </w:r>
      <w:r w:rsidR="00504D8F" w:rsidRPr="001701BF">
        <w:rPr>
          <w:rFonts w:ascii="Times New Roman" w:hAnsi="Times New Roman" w:cs="Times New Roman"/>
          <w:sz w:val="24"/>
          <w:szCs w:val="24"/>
        </w:rPr>
        <w:t xml:space="preserve"> life events and physical health in general was evident but more so for heart disease and eyesight degeneration. </w:t>
      </w:r>
      <w:r w:rsidR="00DA3E10" w:rsidRPr="001701BF">
        <w:rPr>
          <w:rFonts w:ascii="Times New Roman" w:hAnsi="Times New Roman" w:cs="Times New Roman"/>
          <w:b/>
          <w:bCs/>
          <w:i/>
          <w:iCs/>
          <w:sz w:val="24"/>
          <w:szCs w:val="24"/>
          <w:lang w:eastAsia="en-GB"/>
        </w:rPr>
        <w:t>Conclusion:</w:t>
      </w:r>
      <w:r w:rsidR="00DA3E10" w:rsidRPr="001701BF">
        <w:rPr>
          <w:rFonts w:ascii="Times New Roman" w:hAnsi="Times New Roman" w:cs="Times New Roman"/>
          <w:bCs/>
          <w:iCs/>
          <w:sz w:val="24"/>
          <w:szCs w:val="24"/>
          <w:lang w:eastAsia="en-GB"/>
        </w:rPr>
        <w:t xml:space="preserve"> </w:t>
      </w:r>
      <w:r w:rsidR="00847C83" w:rsidRPr="001701BF">
        <w:rPr>
          <w:rFonts w:ascii="Times New Roman" w:hAnsi="Times New Roman" w:cs="Times New Roman"/>
          <w:bCs/>
          <w:iCs/>
          <w:sz w:val="24"/>
          <w:szCs w:val="24"/>
          <w:lang w:eastAsia="en-GB"/>
        </w:rPr>
        <w:t xml:space="preserve">Considering the high prevalence of traumatic events and how common the conditions associated with such events are in the general population, screening for adverse life events as part of comprehensive assessment </w:t>
      </w:r>
      <w:r w:rsidR="00847C83" w:rsidRPr="001701BF">
        <w:rPr>
          <w:rFonts w:ascii="Times New Roman" w:hAnsi="Times New Roman" w:cs="Times New Roman"/>
          <w:sz w:val="24"/>
          <w:szCs w:val="24"/>
        </w:rPr>
        <w:t>will allow a deeper understanding of patients’ needs</w:t>
      </w:r>
      <w:r w:rsidR="00847C83" w:rsidRPr="001701BF">
        <w:rPr>
          <w:rFonts w:ascii="Times New Roman" w:hAnsi="Times New Roman" w:cs="Times New Roman"/>
          <w:bCs/>
          <w:iCs/>
          <w:sz w:val="24"/>
          <w:szCs w:val="24"/>
          <w:lang w:eastAsia="en-GB"/>
        </w:rPr>
        <w:t>.</w:t>
      </w:r>
    </w:p>
    <w:p w:rsidR="005A51A6" w:rsidRPr="001701BF" w:rsidRDefault="00033ABC" w:rsidP="00832718">
      <w:pPr>
        <w:spacing w:line="480" w:lineRule="auto"/>
        <w:rPr>
          <w:rFonts w:ascii="Times New Roman" w:hAnsi="Times New Roman" w:cs="Times New Roman"/>
          <w:b/>
          <w:sz w:val="24"/>
          <w:szCs w:val="24"/>
        </w:rPr>
      </w:pPr>
      <w:r w:rsidRPr="001701BF">
        <w:rPr>
          <w:rFonts w:ascii="Times New Roman" w:hAnsi="Times New Roman" w:cs="Times New Roman"/>
          <w:b/>
          <w:sz w:val="24"/>
          <w:szCs w:val="24"/>
        </w:rPr>
        <w:t xml:space="preserve">Keywords: </w:t>
      </w:r>
      <w:r w:rsidRPr="001701BF">
        <w:rPr>
          <w:rFonts w:ascii="Times New Roman" w:hAnsi="Times New Roman" w:cs="Times New Roman"/>
          <w:sz w:val="24"/>
          <w:szCs w:val="24"/>
        </w:rPr>
        <w:t>adverse life events, physical health, well being</w:t>
      </w:r>
    </w:p>
    <w:p w:rsidR="00502E0B" w:rsidRPr="001701BF" w:rsidRDefault="00502E0B" w:rsidP="00832718">
      <w:pPr>
        <w:spacing w:line="480" w:lineRule="auto"/>
        <w:rPr>
          <w:rFonts w:ascii="Times New Roman" w:hAnsi="Times New Roman" w:cs="Times New Roman"/>
          <w:b/>
          <w:sz w:val="24"/>
          <w:szCs w:val="24"/>
        </w:rPr>
      </w:pPr>
      <w:r w:rsidRPr="001701BF">
        <w:rPr>
          <w:rFonts w:ascii="Times New Roman" w:hAnsi="Times New Roman" w:cs="Times New Roman"/>
          <w:b/>
          <w:sz w:val="24"/>
          <w:szCs w:val="24"/>
        </w:rPr>
        <w:t>Introduction</w:t>
      </w:r>
    </w:p>
    <w:p w:rsidR="00502E0B" w:rsidRPr="001701BF" w:rsidRDefault="00832718" w:rsidP="00832718">
      <w:pPr>
        <w:spacing w:line="480" w:lineRule="auto"/>
        <w:rPr>
          <w:rFonts w:ascii="Times New Roman" w:hAnsi="Times New Roman" w:cs="Times New Roman"/>
          <w:sz w:val="24"/>
          <w:szCs w:val="24"/>
        </w:rPr>
      </w:pPr>
      <w:r w:rsidRPr="001701BF">
        <w:rPr>
          <w:rFonts w:ascii="Times New Roman" w:hAnsi="Times New Roman" w:cs="Times New Roman"/>
          <w:sz w:val="24"/>
          <w:szCs w:val="24"/>
        </w:rPr>
        <w:lastRenderedPageBreak/>
        <w:t>Adverse</w:t>
      </w:r>
      <w:r w:rsidR="00502E0B" w:rsidRPr="001701BF">
        <w:rPr>
          <w:rFonts w:ascii="Times New Roman" w:hAnsi="Times New Roman" w:cs="Times New Roman"/>
          <w:sz w:val="24"/>
          <w:szCs w:val="24"/>
        </w:rPr>
        <w:t xml:space="preserve"> life events such as violence, accidents and disasters are very common in the general population with the majority of adults </w:t>
      </w:r>
      <w:r w:rsidR="009220C9" w:rsidRPr="001701BF">
        <w:rPr>
          <w:rFonts w:ascii="Times New Roman" w:hAnsi="Times New Roman" w:cs="Times New Roman"/>
          <w:sz w:val="24"/>
          <w:szCs w:val="24"/>
        </w:rPr>
        <w:t>(60.7%</w:t>
      </w:r>
      <w:r w:rsidR="002E7BF4" w:rsidRPr="001701BF">
        <w:rPr>
          <w:rFonts w:ascii="Times New Roman" w:hAnsi="Times New Roman" w:cs="Times New Roman"/>
          <w:sz w:val="24"/>
          <w:szCs w:val="24"/>
        </w:rPr>
        <w:t xml:space="preserve"> of men and 51.2% of women</w:t>
      </w:r>
      <w:r w:rsidR="00C22198" w:rsidRPr="001701BF">
        <w:rPr>
          <w:rFonts w:ascii="Times New Roman" w:hAnsi="Times New Roman" w:cs="Times New Roman"/>
          <w:sz w:val="24"/>
          <w:szCs w:val="24"/>
        </w:rPr>
        <w:t xml:space="preserve">) </w:t>
      </w:r>
      <w:r w:rsidR="00502E0B" w:rsidRPr="001701BF">
        <w:rPr>
          <w:rFonts w:ascii="Times New Roman" w:hAnsi="Times New Roman" w:cs="Times New Roman"/>
          <w:sz w:val="24"/>
          <w:szCs w:val="24"/>
        </w:rPr>
        <w:t xml:space="preserve">reporting </w:t>
      </w:r>
      <w:r w:rsidR="00646C1E" w:rsidRPr="001701BF">
        <w:rPr>
          <w:rFonts w:ascii="Times New Roman" w:hAnsi="Times New Roman" w:cs="Times New Roman"/>
          <w:sz w:val="24"/>
          <w:szCs w:val="24"/>
        </w:rPr>
        <w:t>having experienced</w:t>
      </w:r>
      <w:r w:rsidR="00502E0B" w:rsidRPr="001701BF">
        <w:rPr>
          <w:rFonts w:ascii="Times New Roman" w:hAnsi="Times New Roman" w:cs="Times New Roman"/>
          <w:sz w:val="24"/>
          <w:szCs w:val="24"/>
        </w:rPr>
        <w:t xml:space="preserve"> at least one event in their lifetime (</w:t>
      </w:r>
      <w:r w:rsidR="005C030F" w:rsidRPr="001701BF">
        <w:rPr>
          <w:rFonts w:ascii="Times New Roman" w:hAnsi="Times New Roman" w:cs="Times New Roman"/>
          <w:sz w:val="24"/>
          <w:szCs w:val="24"/>
        </w:rPr>
        <w:t>1</w:t>
      </w:r>
      <w:r w:rsidR="00502E0B" w:rsidRPr="001701BF">
        <w:rPr>
          <w:rFonts w:ascii="Times New Roman" w:hAnsi="Times New Roman" w:cs="Times New Roman"/>
          <w:sz w:val="24"/>
          <w:szCs w:val="24"/>
        </w:rPr>
        <w:t xml:space="preserve">). The impact of such events on health and </w:t>
      </w:r>
      <w:r w:rsidR="00E1287C" w:rsidRPr="001701BF">
        <w:rPr>
          <w:rFonts w:ascii="Times New Roman" w:hAnsi="Times New Roman" w:cs="Times New Roman"/>
          <w:sz w:val="24"/>
          <w:szCs w:val="24"/>
        </w:rPr>
        <w:t>well-being</w:t>
      </w:r>
      <w:r w:rsidR="00502E0B" w:rsidRPr="001701BF">
        <w:rPr>
          <w:rFonts w:ascii="Times New Roman" w:hAnsi="Times New Roman" w:cs="Times New Roman"/>
          <w:sz w:val="24"/>
          <w:szCs w:val="24"/>
        </w:rPr>
        <w:t xml:space="preserve"> has been well documented in previous literature (</w:t>
      </w:r>
      <w:r w:rsidR="005C030F" w:rsidRPr="001701BF">
        <w:rPr>
          <w:rFonts w:ascii="Times New Roman" w:hAnsi="Times New Roman" w:cs="Times New Roman"/>
          <w:sz w:val="24"/>
          <w:szCs w:val="24"/>
        </w:rPr>
        <w:t>1-2</w:t>
      </w:r>
      <w:r w:rsidR="00502E0B" w:rsidRPr="001701BF">
        <w:rPr>
          <w:rFonts w:ascii="Times New Roman" w:hAnsi="Times New Roman" w:cs="Times New Roman"/>
          <w:sz w:val="24"/>
          <w:szCs w:val="24"/>
        </w:rPr>
        <w:t xml:space="preserve">). Evidence from both animal and human studies suggest that the stress </w:t>
      </w:r>
      <w:r w:rsidRPr="001701BF">
        <w:rPr>
          <w:rFonts w:ascii="Times New Roman" w:hAnsi="Times New Roman" w:cs="Times New Roman"/>
          <w:sz w:val="24"/>
          <w:szCs w:val="24"/>
        </w:rPr>
        <w:t>associated</w:t>
      </w:r>
      <w:r w:rsidR="00502E0B" w:rsidRPr="001701BF">
        <w:rPr>
          <w:rFonts w:ascii="Times New Roman" w:hAnsi="Times New Roman" w:cs="Times New Roman"/>
          <w:sz w:val="24"/>
          <w:szCs w:val="24"/>
        </w:rPr>
        <w:t xml:space="preserve"> </w:t>
      </w:r>
      <w:r w:rsidRPr="001701BF">
        <w:rPr>
          <w:rFonts w:ascii="Times New Roman" w:hAnsi="Times New Roman" w:cs="Times New Roman"/>
          <w:sz w:val="24"/>
          <w:szCs w:val="24"/>
        </w:rPr>
        <w:t>with</w:t>
      </w:r>
      <w:r w:rsidR="00502E0B" w:rsidRPr="001701BF">
        <w:rPr>
          <w:rFonts w:ascii="Times New Roman" w:hAnsi="Times New Roman" w:cs="Times New Roman"/>
          <w:sz w:val="24"/>
          <w:szCs w:val="24"/>
        </w:rPr>
        <w:t xml:space="preserve"> exposure to traumatic events can cause dysregulation in a number of systems including neuroen</w:t>
      </w:r>
      <w:r w:rsidRPr="001701BF">
        <w:rPr>
          <w:rFonts w:ascii="Times New Roman" w:hAnsi="Times New Roman" w:cs="Times New Roman"/>
          <w:sz w:val="24"/>
          <w:szCs w:val="24"/>
        </w:rPr>
        <w:t>docrine (</w:t>
      </w:r>
      <w:r w:rsidR="005C030F" w:rsidRPr="001701BF">
        <w:rPr>
          <w:rFonts w:ascii="Times New Roman" w:hAnsi="Times New Roman" w:cs="Times New Roman"/>
          <w:sz w:val="24"/>
          <w:szCs w:val="24"/>
        </w:rPr>
        <w:t>3</w:t>
      </w:r>
      <w:r w:rsidRPr="001701BF">
        <w:rPr>
          <w:rFonts w:ascii="Times New Roman" w:hAnsi="Times New Roman" w:cs="Times New Roman"/>
          <w:sz w:val="24"/>
          <w:szCs w:val="24"/>
        </w:rPr>
        <w:t>),</w:t>
      </w:r>
      <w:r w:rsidR="00502E0B" w:rsidRPr="001701BF">
        <w:rPr>
          <w:rFonts w:ascii="Times New Roman" w:hAnsi="Times New Roman" w:cs="Times New Roman"/>
          <w:sz w:val="24"/>
          <w:szCs w:val="24"/>
        </w:rPr>
        <w:t xml:space="preserve"> </w:t>
      </w:r>
      <w:r w:rsidRPr="001701BF">
        <w:rPr>
          <w:rFonts w:ascii="Times New Roman" w:hAnsi="Times New Roman" w:cs="Times New Roman"/>
          <w:sz w:val="24"/>
          <w:szCs w:val="24"/>
        </w:rPr>
        <w:t>immun</w:t>
      </w:r>
      <w:r w:rsidR="00502E0B" w:rsidRPr="001701BF">
        <w:rPr>
          <w:rFonts w:ascii="Times New Roman" w:hAnsi="Times New Roman" w:cs="Times New Roman"/>
          <w:sz w:val="24"/>
          <w:szCs w:val="24"/>
        </w:rPr>
        <w:t>e (</w:t>
      </w:r>
      <w:r w:rsidR="005C030F" w:rsidRPr="001701BF">
        <w:rPr>
          <w:rFonts w:ascii="Times New Roman" w:hAnsi="Times New Roman" w:cs="Times New Roman"/>
          <w:sz w:val="24"/>
          <w:szCs w:val="24"/>
        </w:rPr>
        <w:t>4</w:t>
      </w:r>
      <w:r w:rsidR="00502E0B" w:rsidRPr="001701BF">
        <w:rPr>
          <w:rFonts w:ascii="Times New Roman" w:hAnsi="Times New Roman" w:cs="Times New Roman"/>
          <w:sz w:val="24"/>
          <w:szCs w:val="24"/>
        </w:rPr>
        <w:t>), metabolic (</w:t>
      </w:r>
      <w:r w:rsidR="005C030F" w:rsidRPr="001701BF">
        <w:rPr>
          <w:rFonts w:ascii="Times New Roman" w:hAnsi="Times New Roman" w:cs="Times New Roman"/>
          <w:sz w:val="24"/>
          <w:szCs w:val="24"/>
        </w:rPr>
        <w:t>5</w:t>
      </w:r>
      <w:r w:rsidR="00502E0B" w:rsidRPr="001701BF">
        <w:rPr>
          <w:rFonts w:ascii="Times New Roman" w:hAnsi="Times New Roman" w:cs="Times New Roman"/>
          <w:sz w:val="24"/>
          <w:szCs w:val="24"/>
        </w:rPr>
        <w:t xml:space="preserve">) and cardiovascular </w:t>
      </w:r>
      <w:r w:rsidR="00646C1E" w:rsidRPr="001701BF">
        <w:rPr>
          <w:rFonts w:ascii="Times New Roman" w:hAnsi="Times New Roman" w:cs="Times New Roman"/>
          <w:sz w:val="24"/>
          <w:szCs w:val="24"/>
        </w:rPr>
        <w:t xml:space="preserve">systems </w:t>
      </w:r>
      <w:r w:rsidR="00502E0B" w:rsidRPr="001701BF">
        <w:rPr>
          <w:rFonts w:ascii="Times New Roman" w:hAnsi="Times New Roman" w:cs="Times New Roman"/>
          <w:sz w:val="24"/>
          <w:szCs w:val="24"/>
        </w:rPr>
        <w:t>(</w:t>
      </w:r>
      <w:r w:rsidR="005C030F" w:rsidRPr="001701BF">
        <w:rPr>
          <w:rFonts w:ascii="Times New Roman" w:hAnsi="Times New Roman" w:cs="Times New Roman"/>
          <w:sz w:val="24"/>
          <w:szCs w:val="24"/>
        </w:rPr>
        <w:t>6</w:t>
      </w:r>
      <w:r w:rsidR="0026048B" w:rsidRPr="001701BF">
        <w:rPr>
          <w:rFonts w:ascii="Times New Roman" w:hAnsi="Times New Roman" w:cs="Times New Roman"/>
          <w:sz w:val="24"/>
          <w:szCs w:val="24"/>
        </w:rPr>
        <w:t xml:space="preserve">). </w:t>
      </w:r>
      <w:r w:rsidR="00D36C95" w:rsidRPr="001701BF">
        <w:rPr>
          <w:rFonts w:ascii="Times New Roman" w:hAnsi="Times New Roman" w:cs="Times New Roman"/>
          <w:sz w:val="24"/>
          <w:szCs w:val="24"/>
        </w:rPr>
        <w:t xml:space="preserve">The exact </w:t>
      </w:r>
      <w:r w:rsidR="00552E82" w:rsidRPr="001701BF">
        <w:rPr>
          <w:rFonts w:ascii="Times New Roman" w:hAnsi="Times New Roman" w:cs="Times New Roman"/>
          <w:sz w:val="24"/>
          <w:szCs w:val="24"/>
        </w:rPr>
        <w:t>mechanisms on how such dysregulation may occur remain</w:t>
      </w:r>
      <w:r w:rsidR="00646C1E" w:rsidRPr="001701BF">
        <w:rPr>
          <w:rFonts w:ascii="Times New Roman" w:hAnsi="Times New Roman" w:cs="Times New Roman"/>
          <w:sz w:val="24"/>
          <w:szCs w:val="24"/>
        </w:rPr>
        <w:t>s</w:t>
      </w:r>
      <w:r w:rsidR="00552E82" w:rsidRPr="001701BF">
        <w:rPr>
          <w:rFonts w:ascii="Times New Roman" w:hAnsi="Times New Roman" w:cs="Times New Roman"/>
          <w:sz w:val="24"/>
          <w:szCs w:val="24"/>
        </w:rPr>
        <w:t xml:space="preserve"> unknown, although</w:t>
      </w:r>
      <w:r w:rsidR="0026048B" w:rsidRPr="001701BF">
        <w:rPr>
          <w:rFonts w:ascii="Times New Roman" w:hAnsi="Times New Roman" w:cs="Times New Roman"/>
          <w:sz w:val="24"/>
          <w:szCs w:val="24"/>
        </w:rPr>
        <w:t xml:space="preserve"> </w:t>
      </w:r>
      <w:r w:rsidR="00552E82" w:rsidRPr="001701BF">
        <w:rPr>
          <w:rFonts w:ascii="Times New Roman" w:hAnsi="Times New Roman" w:cs="Times New Roman"/>
          <w:sz w:val="24"/>
          <w:szCs w:val="24"/>
        </w:rPr>
        <w:t xml:space="preserve">there is evidence to suggest that </w:t>
      </w:r>
      <w:r w:rsidR="0026048B" w:rsidRPr="001701BF">
        <w:rPr>
          <w:rFonts w:ascii="Times New Roman" w:hAnsi="Times New Roman" w:cs="Times New Roman"/>
          <w:sz w:val="24"/>
          <w:szCs w:val="24"/>
        </w:rPr>
        <w:t>exposure to adverse life events can affect a number of physiological regulatory systems such as the hypothalamic-pituitary-adrenal (HPA) and autonomic nervous system (</w:t>
      </w:r>
      <w:r w:rsidR="005C030F" w:rsidRPr="001701BF">
        <w:rPr>
          <w:rFonts w:ascii="Times New Roman" w:hAnsi="Times New Roman" w:cs="Times New Roman"/>
          <w:sz w:val="24"/>
          <w:szCs w:val="24"/>
        </w:rPr>
        <w:t>7</w:t>
      </w:r>
      <w:r w:rsidR="0026048B" w:rsidRPr="001701BF">
        <w:rPr>
          <w:rFonts w:ascii="Times New Roman" w:hAnsi="Times New Roman" w:cs="Times New Roman"/>
          <w:sz w:val="24"/>
          <w:szCs w:val="24"/>
        </w:rPr>
        <w:t>) that can predispose to poor physical health. The</w:t>
      </w:r>
      <w:r w:rsidR="00502E0B" w:rsidRPr="001701BF">
        <w:rPr>
          <w:rFonts w:ascii="Times New Roman" w:hAnsi="Times New Roman" w:cs="Times New Roman"/>
          <w:sz w:val="24"/>
          <w:szCs w:val="24"/>
        </w:rPr>
        <w:t xml:space="preserve"> effects </w:t>
      </w:r>
      <w:r w:rsidR="0026048B" w:rsidRPr="001701BF">
        <w:rPr>
          <w:rFonts w:ascii="Times New Roman" w:hAnsi="Times New Roman" w:cs="Times New Roman"/>
          <w:sz w:val="24"/>
          <w:szCs w:val="24"/>
        </w:rPr>
        <w:t xml:space="preserve">of adverse life events on physical health </w:t>
      </w:r>
      <w:r w:rsidR="00502E0B" w:rsidRPr="001701BF">
        <w:rPr>
          <w:rFonts w:ascii="Times New Roman" w:hAnsi="Times New Roman" w:cs="Times New Roman"/>
          <w:sz w:val="24"/>
          <w:szCs w:val="24"/>
        </w:rPr>
        <w:t>can be present even in the absence of mental health effects, although can be mediated by health behaviours such as smoking and alcohol u</w:t>
      </w:r>
      <w:r w:rsidR="002C3D4D" w:rsidRPr="001701BF">
        <w:rPr>
          <w:rFonts w:ascii="Times New Roman" w:hAnsi="Times New Roman" w:cs="Times New Roman"/>
          <w:sz w:val="24"/>
          <w:szCs w:val="24"/>
        </w:rPr>
        <w:t>se (</w:t>
      </w:r>
      <w:r w:rsidR="005C030F" w:rsidRPr="001701BF">
        <w:rPr>
          <w:rFonts w:ascii="Times New Roman" w:hAnsi="Times New Roman" w:cs="Times New Roman"/>
          <w:sz w:val="24"/>
          <w:szCs w:val="24"/>
        </w:rPr>
        <w:t>8-9</w:t>
      </w:r>
      <w:r w:rsidR="00502E0B" w:rsidRPr="001701BF">
        <w:rPr>
          <w:rFonts w:ascii="Times New Roman" w:hAnsi="Times New Roman" w:cs="Times New Roman"/>
          <w:sz w:val="24"/>
          <w:szCs w:val="24"/>
        </w:rPr>
        <w:t xml:space="preserve">) or </w:t>
      </w:r>
      <w:r w:rsidRPr="001701BF">
        <w:rPr>
          <w:rFonts w:ascii="Times New Roman" w:hAnsi="Times New Roman" w:cs="Times New Roman"/>
          <w:sz w:val="24"/>
          <w:szCs w:val="24"/>
        </w:rPr>
        <w:t xml:space="preserve">presence of </w:t>
      </w:r>
      <w:r w:rsidR="00502E0B" w:rsidRPr="001701BF">
        <w:rPr>
          <w:rFonts w:ascii="Times New Roman" w:hAnsi="Times New Roman" w:cs="Times New Roman"/>
          <w:sz w:val="24"/>
          <w:szCs w:val="24"/>
        </w:rPr>
        <w:t>psychopathology such as depression (</w:t>
      </w:r>
      <w:r w:rsidR="005C030F" w:rsidRPr="001701BF">
        <w:rPr>
          <w:rFonts w:ascii="Times New Roman" w:hAnsi="Times New Roman" w:cs="Times New Roman"/>
          <w:sz w:val="24"/>
          <w:szCs w:val="24"/>
        </w:rPr>
        <w:t>10</w:t>
      </w:r>
      <w:r w:rsidR="00502E0B" w:rsidRPr="001701BF">
        <w:rPr>
          <w:rFonts w:ascii="Times New Roman" w:hAnsi="Times New Roman" w:cs="Times New Roman"/>
          <w:sz w:val="24"/>
          <w:szCs w:val="24"/>
        </w:rPr>
        <w:t xml:space="preserve">). </w:t>
      </w:r>
    </w:p>
    <w:p w:rsidR="00FE30D9" w:rsidRPr="001701BF" w:rsidRDefault="0031364A" w:rsidP="00FE30D9">
      <w:pPr>
        <w:autoSpaceDE w:val="0"/>
        <w:autoSpaceDN w:val="0"/>
        <w:adjustRightInd w:val="0"/>
        <w:spacing w:after="0" w:line="480" w:lineRule="auto"/>
        <w:rPr>
          <w:rFonts w:ascii="Times New Roman" w:hAnsi="Times New Roman" w:cs="Times New Roman"/>
          <w:sz w:val="24"/>
          <w:szCs w:val="24"/>
        </w:rPr>
      </w:pPr>
      <w:r w:rsidRPr="001701BF">
        <w:rPr>
          <w:rFonts w:ascii="Times New Roman" w:hAnsi="Times New Roman" w:cs="Times New Roman"/>
          <w:sz w:val="24"/>
          <w:szCs w:val="24"/>
        </w:rPr>
        <w:t xml:space="preserve">Despite the documented effects of adverse life events on health and </w:t>
      </w:r>
      <w:r w:rsidR="0026048B" w:rsidRPr="001701BF">
        <w:rPr>
          <w:rFonts w:ascii="Times New Roman" w:hAnsi="Times New Roman" w:cs="Times New Roman"/>
          <w:sz w:val="24"/>
          <w:szCs w:val="24"/>
        </w:rPr>
        <w:t>well-being, there have</w:t>
      </w:r>
      <w:r w:rsidRPr="001701BF">
        <w:rPr>
          <w:rFonts w:ascii="Times New Roman" w:hAnsi="Times New Roman" w:cs="Times New Roman"/>
          <w:sz w:val="24"/>
          <w:szCs w:val="24"/>
        </w:rPr>
        <w:t xml:space="preserve"> been </w:t>
      </w:r>
      <w:r w:rsidR="0026048B" w:rsidRPr="001701BF">
        <w:rPr>
          <w:rFonts w:ascii="Times New Roman" w:hAnsi="Times New Roman" w:cs="Times New Roman"/>
          <w:sz w:val="24"/>
          <w:szCs w:val="24"/>
        </w:rPr>
        <w:t>few</w:t>
      </w:r>
      <w:r w:rsidR="00502E0B" w:rsidRPr="001701BF">
        <w:rPr>
          <w:rFonts w:ascii="Times New Roman" w:hAnsi="Times New Roman" w:cs="Times New Roman"/>
          <w:sz w:val="24"/>
          <w:szCs w:val="24"/>
        </w:rPr>
        <w:t xml:space="preserve"> </w:t>
      </w:r>
      <w:r w:rsidR="0026048B" w:rsidRPr="001701BF">
        <w:rPr>
          <w:rFonts w:ascii="Times New Roman" w:hAnsi="Times New Roman" w:cs="Times New Roman"/>
          <w:sz w:val="24"/>
          <w:szCs w:val="24"/>
        </w:rPr>
        <w:t>population based studies</w:t>
      </w:r>
      <w:r w:rsidR="00502E0B" w:rsidRPr="001701BF">
        <w:rPr>
          <w:rFonts w:ascii="Times New Roman" w:hAnsi="Times New Roman" w:cs="Times New Roman"/>
          <w:sz w:val="24"/>
          <w:szCs w:val="24"/>
        </w:rPr>
        <w:t xml:space="preserve"> that investigated systematically the association between </w:t>
      </w:r>
      <w:r w:rsidR="0026048B" w:rsidRPr="001701BF">
        <w:rPr>
          <w:rFonts w:ascii="Times New Roman" w:hAnsi="Times New Roman" w:cs="Times New Roman"/>
          <w:sz w:val="24"/>
          <w:szCs w:val="24"/>
        </w:rPr>
        <w:t>history of adverse life events and</w:t>
      </w:r>
      <w:r w:rsidR="00502E0B" w:rsidRPr="001701BF">
        <w:rPr>
          <w:rFonts w:ascii="Times New Roman" w:hAnsi="Times New Roman" w:cs="Times New Roman"/>
          <w:sz w:val="24"/>
          <w:szCs w:val="24"/>
        </w:rPr>
        <w:t xml:space="preserve"> physical health</w:t>
      </w:r>
      <w:r w:rsidR="0026048B" w:rsidRPr="001701BF">
        <w:rPr>
          <w:rFonts w:ascii="Times New Roman" w:hAnsi="Times New Roman" w:cs="Times New Roman"/>
          <w:sz w:val="24"/>
          <w:szCs w:val="24"/>
        </w:rPr>
        <w:t xml:space="preserve"> conditions</w:t>
      </w:r>
      <w:r w:rsidR="009D03E9" w:rsidRPr="001701BF">
        <w:rPr>
          <w:rFonts w:ascii="Times New Roman" w:hAnsi="Times New Roman" w:cs="Times New Roman"/>
          <w:sz w:val="24"/>
          <w:szCs w:val="24"/>
        </w:rPr>
        <w:t xml:space="preserve"> in adults</w:t>
      </w:r>
      <w:r w:rsidR="005C030F" w:rsidRPr="001701BF">
        <w:rPr>
          <w:rFonts w:ascii="Times New Roman" w:hAnsi="Times New Roman" w:cs="Times New Roman"/>
          <w:sz w:val="24"/>
          <w:szCs w:val="24"/>
        </w:rPr>
        <w:t>, for example</w:t>
      </w:r>
      <w:r w:rsidR="00502E0B" w:rsidRPr="001701BF">
        <w:rPr>
          <w:rFonts w:ascii="Times New Roman" w:hAnsi="Times New Roman" w:cs="Times New Roman"/>
          <w:sz w:val="24"/>
          <w:szCs w:val="24"/>
        </w:rPr>
        <w:t xml:space="preserve"> </w:t>
      </w:r>
      <w:r w:rsidR="00502E0B" w:rsidRPr="001701BF">
        <w:rPr>
          <w:rFonts w:ascii="Times New Roman" w:hAnsi="Times New Roman" w:cs="Times New Roman"/>
          <w:bCs/>
          <w:iCs/>
          <w:sz w:val="24"/>
          <w:szCs w:val="24"/>
          <w:lang w:eastAsia="en-GB"/>
        </w:rPr>
        <w:t>the Detroit</w:t>
      </w:r>
      <w:r w:rsidR="00832718" w:rsidRPr="001701BF">
        <w:rPr>
          <w:rFonts w:ascii="Times New Roman" w:hAnsi="Times New Roman" w:cs="Times New Roman"/>
          <w:bCs/>
          <w:iCs/>
          <w:sz w:val="24"/>
          <w:szCs w:val="24"/>
          <w:lang w:eastAsia="en-GB"/>
        </w:rPr>
        <w:t xml:space="preserve"> </w:t>
      </w:r>
      <w:r w:rsidR="00646C1E" w:rsidRPr="001701BF">
        <w:rPr>
          <w:rFonts w:ascii="Times New Roman" w:hAnsi="Times New Roman" w:cs="Times New Roman"/>
          <w:bCs/>
          <w:iCs/>
          <w:sz w:val="24"/>
          <w:szCs w:val="24"/>
          <w:lang w:eastAsia="en-GB"/>
        </w:rPr>
        <w:t>Neighbourhood</w:t>
      </w:r>
      <w:r w:rsidR="00832718" w:rsidRPr="001701BF">
        <w:rPr>
          <w:rFonts w:ascii="Times New Roman" w:hAnsi="Times New Roman" w:cs="Times New Roman"/>
          <w:bCs/>
          <w:iCs/>
          <w:sz w:val="24"/>
          <w:szCs w:val="24"/>
          <w:lang w:eastAsia="en-GB"/>
        </w:rPr>
        <w:t xml:space="preserve"> Health Study</w:t>
      </w:r>
      <w:r w:rsidR="005C030F" w:rsidRPr="001701BF">
        <w:rPr>
          <w:rFonts w:ascii="Times New Roman" w:hAnsi="Times New Roman" w:cs="Times New Roman"/>
          <w:bCs/>
          <w:iCs/>
          <w:sz w:val="24"/>
          <w:szCs w:val="24"/>
          <w:lang w:eastAsia="en-GB"/>
        </w:rPr>
        <w:t xml:space="preserve"> (11</w:t>
      </w:r>
      <w:r w:rsidR="00141120" w:rsidRPr="001701BF">
        <w:rPr>
          <w:rFonts w:ascii="Times New Roman" w:hAnsi="Times New Roman" w:cs="Times New Roman"/>
          <w:bCs/>
          <w:iCs/>
          <w:sz w:val="24"/>
          <w:szCs w:val="24"/>
          <w:lang w:eastAsia="en-GB"/>
        </w:rPr>
        <w:t>) where i</w:t>
      </w:r>
      <w:r w:rsidR="00845047" w:rsidRPr="001701BF">
        <w:rPr>
          <w:rFonts w:ascii="Times New Roman" w:hAnsi="Times New Roman" w:cs="Times New Roman"/>
          <w:bCs/>
          <w:iCs/>
          <w:sz w:val="24"/>
          <w:szCs w:val="24"/>
          <w:lang w:eastAsia="en-GB"/>
        </w:rPr>
        <w:t>t was</w:t>
      </w:r>
      <w:r w:rsidR="00832718" w:rsidRPr="001701BF">
        <w:rPr>
          <w:rFonts w:ascii="Times New Roman" w:hAnsi="Times New Roman" w:cs="Times New Roman"/>
          <w:bCs/>
          <w:iCs/>
          <w:sz w:val="24"/>
          <w:szCs w:val="24"/>
          <w:lang w:eastAsia="en-GB"/>
        </w:rPr>
        <w:t xml:space="preserve"> found </w:t>
      </w:r>
      <w:r w:rsidR="00845047" w:rsidRPr="001701BF">
        <w:rPr>
          <w:rFonts w:ascii="Times New Roman" w:hAnsi="Times New Roman" w:cs="Times New Roman"/>
          <w:bCs/>
          <w:iCs/>
          <w:sz w:val="24"/>
          <w:szCs w:val="24"/>
          <w:lang w:eastAsia="en-GB"/>
        </w:rPr>
        <w:t xml:space="preserve">that </w:t>
      </w:r>
      <w:r w:rsidR="00832718" w:rsidRPr="001701BF">
        <w:rPr>
          <w:rFonts w:ascii="Times New Roman" w:hAnsi="Times New Roman" w:cs="Times New Roman"/>
          <w:bCs/>
          <w:iCs/>
          <w:sz w:val="24"/>
          <w:szCs w:val="24"/>
          <w:lang w:eastAsia="en-GB"/>
        </w:rPr>
        <w:t>people with</w:t>
      </w:r>
      <w:r w:rsidR="00502E0B" w:rsidRPr="001701BF">
        <w:rPr>
          <w:rFonts w:ascii="Times New Roman" w:hAnsi="Times New Roman" w:cs="Times New Roman"/>
          <w:bCs/>
          <w:iCs/>
          <w:sz w:val="24"/>
          <w:szCs w:val="24"/>
          <w:lang w:eastAsia="en-GB"/>
        </w:rPr>
        <w:t xml:space="preserve"> </w:t>
      </w:r>
      <w:r w:rsidRPr="001701BF">
        <w:rPr>
          <w:rFonts w:ascii="Times New Roman" w:hAnsi="Times New Roman" w:cs="Times New Roman"/>
          <w:bCs/>
          <w:iCs/>
          <w:sz w:val="24"/>
          <w:szCs w:val="24"/>
          <w:lang w:eastAsia="en-GB"/>
        </w:rPr>
        <w:t>t</w:t>
      </w:r>
      <w:r w:rsidR="00502E0B" w:rsidRPr="001701BF">
        <w:rPr>
          <w:rFonts w:ascii="Times New Roman" w:hAnsi="Times New Roman" w:cs="Times New Roman"/>
          <w:bCs/>
          <w:iCs/>
          <w:sz w:val="24"/>
          <w:szCs w:val="24"/>
          <w:lang w:eastAsia="en-GB"/>
        </w:rPr>
        <w:t xml:space="preserve">he highest levels of </w:t>
      </w:r>
      <w:r w:rsidR="00832718" w:rsidRPr="001701BF">
        <w:rPr>
          <w:rFonts w:ascii="Times New Roman" w:hAnsi="Times New Roman" w:cs="Times New Roman"/>
          <w:bCs/>
          <w:iCs/>
          <w:sz w:val="24"/>
          <w:szCs w:val="24"/>
          <w:lang w:eastAsia="en-GB"/>
        </w:rPr>
        <w:t>adverse events</w:t>
      </w:r>
      <w:r w:rsidR="00502E0B" w:rsidRPr="001701BF">
        <w:rPr>
          <w:rFonts w:ascii="Times New Roman" w:hAnsi="Times New Roman" w:cs="Times New Roman"/>
          <w:bCs/>
          <w:iCs/>
          <w:sz w:val="24"/>
          <w:szCs w:val="24"/>
          <w:lang w:eastAsia="en-GB"/>
        </w:rPr>
        <w:t xml:space="preserve"> exposure</w:t>
      </w:r>
      <w:r w:rsidR="00832718" w:rsidRPr="001701BF">
        <w:rPr>
          <w:rFonts w:ascii="Times New Roman" w:hAnsi="Times New Roman" w:cs="Times New Roman"/>
          <w:bCs/>
          <w:iCs/>
          <w:sz w:val="24"/>
          <w:szCs w:val="24"/>
          <w:lang w:eastAsia="en-GB"/>
        </w:rPr>
        <w:t xml:space="preserve"> </w:t>
      </w:r>
      <w:r w:rsidR="00502E0B" w:rsidRPr="001701BF">
        <w:rPr>
          <w:rFonts w:ascii="Times New Roman" w:hAnsi="Times New Roman" w:cs="Times New Roman"/>
          <w:bCs/>
          <w:iCs/>
          <w:sz w:val="24"/>
          <w:szCs w:val="24"/>
          <w:lang w:eastAsia="en-GB"/>
        </w:rPr>
        <w:t>(8</w:t>
      </w:r>
      <w:r w:rsidR="00502E0B" w:rsidRPr="001701BF">
        <w:rPr>
          <w:rFonts w:ascii="Times New Roman" w:eastAsia="MTSY" w:hAnsi="Times New Roman" w:cs="Times New Roman"/>
          <w:sz w:val="24"/>
          <w:szCs w:val="24"/>
          <w:lang w:eastAsia="en-GB"/>
        </w:rPr>
        <w:t xml:space="preserve">+ </w:t>
      </w:r>
      <w:r w:rsidR="00502E0B" w:rsidRPr="001701BF">
        <w:rPr>
          <w:rFonts w:ascii="Times New Roman" w:hAnsi="Times New Roman" w:cs="Times New Roman"/>
          <w:bCs/>
          <w:iCs/>
          <w:sz w:val="24"/>
          <w:szCs w:val="24"/>
          <w:lang w:eastAsia="en-GB"/>
        </w:rPr>
        <w:t>events) had an average age of adverse physical health condition diagnosis</w:t>
      </w:r>
      <w:r w:rsidR="00832718" w:rsidRPr="001701BF">
        <w:rPr>
          <w:rFonts w:ascii="Times New Roman" w:hAnsi="Times New Roman" w:cs="Times New Roman"/>
          <w:bCs/>
          <w:iCs/>
          <w:sz w:val="24"/>
          <w:szCs w:val="24"/>
          <w:lang w:eastAsia="en-GB"/>
        </w:rPr>
        <w:t xml:space="preserve"> </w:t>
      </w:r>
      <w:r w:rsidR="00502E0B" w:rsidRPr="001701BF">
        <w:rPr>
          <w:rFonts w:ascii="Times New Roman" w:hAnsi="Times New Roman" w:cs="Times New Roman"/>
          <w:bCs/>
          <w:iCs/>
          <w:sz w:val="24"/>
          <w:szCs w:val="24"/>
          <w:lang w:eastAsia="en-GB"/>
        </w:rPr>
        <w:t xml:space="preserve">that was 15 years earlier than respondents with no exposure. </w:t>
      </w:r>
      <w:r w:rsidR="00DA680C" w:rsidRPr="001701BF">
        <w:rPr>
          <w:rFonts w:ascii="Times New Roman" w:eastAsia="Arial Unicode MS" w:hAnsi="Times New Roman" w:cs="Times New Roman"/>
          <w:sz w:val="24"/>
          <w:szCs w:val="24"/>
          <w:lang w:eastAsia="en-GB"/>
        </w:rPr>
        <w:t>In a</w:t>
      </w:r>
      <w:r w:rsidR="005C030F" w:rsidRPr="001701BF">
        <w:rPr>
          <w:rFonts w:ascii="Times New Roman" w:eastAsia="Arial Unicode MS" w:hAnsi="Times New Roman" w:cs="Times New Roman"/>
          <w:sz w:val="24"/>
          <w:szCs w:val="24"/>
          <w:lang w:eastAsia="en-GB"/>
        </w:rPr>
        <w:t xml:space="preserve">nother </w:t>
      </w:r>
      <w:r w:rsidR="005C030F" w:rsidRPr="001701BF">
        <w:rPr>
          <w:rFonts w:ascii="Times New Roman" w:hAnsi="Times New Roman" w:cs="Times New Roman"/>
          <w:sz w:val="24"/>
          <w:szCs w:val="24"/>
        </w:rPr>
        <w:t>cross-sectional</w:t>
      </w:r>
      <w:r w:rsidR="005C030F" w:rsidRPr="001701BF">
        <w:rPr>
          <w:rFonts w:ascii="Times New Roman" w:eastAsia="Arial Unicode MS" w:hAnsi="Times New Roman" w:cs="Times New Roman"/>
          <w:sz w:val="24"/>
          <w:szCs w:val="24"/>
          <w:lang w:eastAsia="en-GB"/>
        </w:rPr>
        <w:t xml:space="preserve"> study</w:t>
      </w:r>
      <w:r w:rsidR="009D03E9" w:rsidRPr="001701BF">
        <w:rPr>
          <w:rFonts w:ascii="Times New Roman" w:hAnsi="Times New Roman" w:cs="Times New Roman"/>
          <w:sz w:val="24"/>
          <w:szCs w:val="24"/>
        </w:rPr>
        <w:t xml:space="preserve"> </w:t>
      </w:r>
      <w:r w:rsidR="00646C1E" w:rsidRPr="001701BF">
        <w:rPr>
          <w:rFonts w:ascii="Times New Roman" w:hAnsi="Times New Roman" w:cs="Times New Roman"/>
          <w:sz w:val="24"/>
          <w:szCs w:val="24"/>
        </w:rPr>
        <w:t>in</w:t>
      </w:r>
      <w:r w:rsidR="00141120" w:rsidRPr="001701BF">
        <w:rPr>
          <w:rFonts w:ascii="Times New Roman" w:hAnsi="Times New Roman" w:cs="Times New Roman"/>
          <w:sz w:val="24"/>
          <w:szCs w:val="24"/>
        </w:rPr>
        <w:t xml:space="preserve"> 14 countries</w:t>
      </w:r>
      <w:r w:rsidR="00ED1BCE">
        <w:rPr>
          <w:rFonts w:ascii="Times New Roman" w:hAnsi="Times New Roman" w:cs="Times New Roman"/>
          <w:sz w:val="24"/>
          <w:szCs w:val="24"/>
        </w:rPr>
        <w:t>,</w:t>
      </w:r>
      <w:r w:rsidR="00141120" w:rsidRPr="001701BF">
        <w:rPr>
          <w:rFonts w:ascii="Times New Roman" w:hAnsi="Times New Roman" w:cs="Times New Roman"/>
          <w:sz w:val="24"/>
          <w:szCs w:val="24"/>
        </w:rPr>
        <w:t xml:space="preserve"> a </w:t>
      </w:r>
      <w:r w:rsidR="009D03E9" w:rsidRPr="001701BF">
        <w:rPr>
          <w:rFonts w:ascii="Times New Roman" w:hAnsi="Times New Roman" w:cs="Times New Roman"/>
          <w:sz w:val="24"/>
          <w:szCs w:val="24"/>
        </w:rPr>
        <w:t xml:space="preserve">dose-response association between increasing number of </w:t>
      </w:r>
      <w:r w:rsidR="00896BDA" w:rsidRPr="001701BF">
        <w:rPr>
          <w:rFonts w:ascii="Times New Roman" w:hAnsi="Times New Roman" w:cs="Times New Roman"/>
          <w:sz w:val="24"/>
          <w:szCs w:val="24"/>
        </w:rPr>
        <w:t>life events</w:t>
      </w:r>
      <w:r w:rsidR="009D03E9" w:rsidRPr="001701BF">
        <w:rPr>
          <w:rFonts w:ascii="Times New Roman" w:hAnsi="Times New Roman" w:cs="Times New Roman"/>
          <w:sz w:val="24"/>
          <w:szCs w:val="24"/>
        </w:rPr>
        <w:t xml:space="preserve"> and </w:t>
      </w:r>
      <w:r w:rsidR="002E7BF4" w:rsidRPr="001701BF">
        <w:rPr>
          <w:rFonts w:ascii="Times New Roman" w:hAnsi="Times New Roman" w:cs="Times New Roman"/>
          <w:sz w:val="24"/>
          <w:szCs w:val="24"/>
        </w:rPr>
        <w:t xml:space="preserve">onset of </w:t>
      </w:r>
      <w:r w:rsidR="009D03E9" w:rsidRPr="001701BF">
        <w:rPr>
          <w:rFonts w:ascii="Times New Roman" w:hAnsi="Times New Roman" w:cs="Times New Roman"/>
          <w:sz w:val="24"/>
          <w:szCs w:val="24"/>
        </w:rPr>
        <w:t>physical condition</w:t>
      </w:r>
      <w:r w:rsidR="002E7BF4" w:rsidRPr="001701BF">
        <w:rPr>
          <w:rFonts w:ascii="Times New Roman" w:hAnsi="Times New Roman" w:cs="Times New Roman"/>
          <w:sz w:val="24"/>
          <w:szCs w:val="24"/>
        </w:rPr>
        <w:t>s</w:t>
      </w:r>
      <w:r w:rsidR="009D03E9" w:rsidRPr="001701BF">
        <w:rPr>
          <w:rFonts w:ascii="Times New Roman" w:hAnsi="Times New Roman" w:cs="Times New Roman"/>
          <w:sz w:val="24"/>
          <w:szCs w:val="24"/>
        </w:rPr>
        <w:t xml:space="preserve"> </w:t>
      </w:r>
      <w:r w:rsidR="00DA680C" w:rsidRPr="001701BF">
        <w:rPr>
          <w:rFonts w:ascii="Times New Roman" w:hAnsi="Times New Roman" w:cs="Times New Roman"/>
          <w:sz w:val="24"/>
          <w:szCs w:val="24"/>
        </w:rPr>
        <w:t>was found</w:t>
      </w:r>
      <w:r w:rsidR="009D03E9" w:rsidRPr="001701BF">
        <w:rPr>
          <w:rFonts w:ascii="Times New Roman" w:hAnsi="Times New Roman" w:cs="Times New Roman"/>
          <w:sz w:val="24"/>
          <w:szCs w:val="24"/>
        </w:rPr>
        <w:t>, independent of all mental disorders</w:t>
      </w:r>
      <w:r w:rsidR="005C030F" w:rsidRPr="001701BF">
        <w:rPr>
          <w:rFonts w:ascii="Times New Roman" w:hAnsi="Times New Roman" w:cs="Times New Roman"/>
          <w:sz w:val="24"/>
          <w:szCs w:val="24"/>
        </w:rPr>
        <w:t xml:space="preserve"> (12)</w:t>
      </w:r>
      <w:r w:rsidR="009D03E9" w:rsidRPr="001701BF">
        <w:rPr>
          <w:rFonts w:ascii="Times New Roman" w:hAnsi="Times New Roman" w:cs="Times New Roman"/>
          <w:sz w:val="24"/>
          <w:szCs w:val="24"/>
        </w:rPr>
        <w:t xml:space="preserve">. </w:t>
      </w:r>
      <w:r w:rsidR="00552E82" w:rsidRPr="001701BF">
        <w:rPr>
          <w:rFonts w:ascii="Times New Roman" w:hAnsi="Times New Roman" w:cs="Times New Roman"/>
          <w:sz w:val="24"/>
          <w:szCs w:val="24"/>
        </w:rPr>
        <w:t>Associations did not vary greatly by type of life event nor across countries.</w:t>
      </w:r>
      <w:r w:rsidR="00141120" w:rsidRPr="001701BF">
        <w:rPr>
          <w:rFonts w:ascii="Times New Roman" w:eastAsia="Arial Unicode MS" w:hAnsi="Times New Roman" w:cs="Times New Roman"/>
          <w:sz w:val="24"/>
          <w:szCs w:val="24"/>
        </w:rPr>
        <w:t xml:space="preserve"> Finally, in</w:t>
      </w:r>
      <w:r w:rsidR="005C030F" w:rsidRPr="001701BF">
        <w:rPr>
          <w:rStyle w:val="Hyperlink"/>
          <w:rFonts w:ascii="Times New Roman" w:eastAsia="Arial Unicode MS" w:hAnsi="Times New Roman" w:cs="Times New Roman"/>
          <w:color w:val="auto"/>
          <w:sz w:val="24"/>
          <w:szCs w:val="24"/>
          <w:u w:val="none"/>
        </w:rPr>
        <w:t xml:space="preserve"> the </w:t>
      </w:r>
      <w:r w:rsidR="00F25F89" w:rsidRPr="001701BF">
        <w:rPr>
          <w:rFonts w:ascii="Times New Roman" w:eastAsia="Arial Unicode MS" w:hAnsi="Times New Roman" w:cs="Times New Roman"/>
          <w:sz w:val="24"/>
          <w:szCs w:val="24"/>
          <w:lang w:eastAsia="en-GB"/>
        </w:rPr>
        <w:t>Wave 2</w:t>
      </w:r>
      <w:r w:rsidR="005C030F" w:rsidRPr="001701BF">
        <w:rPr>
          <w:rFonts w:ascii="Times New Roman" w:eastAsia="Arial Unicode MS" w:hAnsi="Times New Roman" w:cs="Times New Roman"/>
          <w:sz w:val="24"/>
          <w:szCs w:val="24"/>
          <w:lang w:eastAsia="en-GB"/>
        </w:rPr>
        <w:t xml:space="preserve"> study</w:t>
      </w:r>
      <w:r w:rsidR="00F25F89" w:rsidRPr="001701BF">
        <w:rPr>
          <w:rFonts w:ascii="Times New Roman" w:eastAsia="Arial Unicode MS" w:hAnsi="Times New Roman" w:cs="Times New Roman"/>
          <w:sz w:val="24"/>
          <w:szCs w:val="24"/>
          <w:lang w:eastAsia="en-GB"/>
        </w:rPr>
        <w:t xml:space="preserve"> of the National Epidemiologic Survey on Alcohol and Related Conditions  </w:t>
      </w:r>
      <w:r w:rsidR="00845047" w:rsidRPr="001701BF">
        <w:rPr>
          <w:rFonts w:ascii="Times New Roman" w:eastAsia="Arial Unicode MS" w:hAnsi="Times New Roman" w:cs="Times New Roman"/>
          <w:sz w:val="24"/>
          <w:szCs w:val="24"/>
          <w:lang w:eastAsia="en-GB"/>
        </w:rPr>
        <w:t>in the US</w:t>
      </w:r>
      <w:r w:rsidR="005C030F" w:rsidRPr="001701BF">
        <w:rPr>
          <w:rFonts w:ascii="Times New Roman" w:eastAsia="Arial Unicode MS" w:hAnsi="Times New Roman" w:cs="Times New Roman"/>
          <w:sz w:val="24"/>
          <w:szCs w:val="24"/>
          <w:lang w:eastAsia="en-GB"/>
        </w:rPr>
        <w:t xml:space="preserve"> (13)</w:t>
      </w:r>
      <w:r w:rsidR="00141120" w:rsidRPr="001701BF">
        <w:rPr>
          <w:rFonts w:ascii="Times New Roman" w:eastAsia="Arial Unicode MS" w:hAnsi="Times New Roman" w:cs="Times New Roman"/>
          <w:sz w:val="24"/>
          <w:szCs w:val="24"/>
          <w:lang w:eastAsia="en-GB"/>
        </w:rPr>
        <w:t xml:space="preserve">, </w:t>
      </w:r>
      <w:r w:rsidR="007550A3" w:rsidRPr="001701BF">
        <w:rPr>
          <w:rFonts w:ascii="Times New Roman" w:eastAsia="Arial Unicode MS" w:hAnsi="Times New Roman" w:cs="Times New Roman"/>
          <w:sz w:val="24"/>
          <w:szCs w:val="24"/>
          <w:lang w:eastAsia="en-GB"/>
        </w:rPr>
        <w:t>it was</w:t>
      </w:r>
      <w:r w:rsidR="00845047" w:rsidRPr="001701BF">
        <w:rPr>
          <w:rFonts w:ascii="Times New Roman" w:eastAsia="Arial Unicode MS" w:hAnsi="Times New Roman" w:cs="Times New Roman"/>
          <w:sz w:val="24"/>
          <w:szCs w:val="24"/>
          <w:lang w:eastAsia="en-GB"/>
        </w:rPr>
        <w:t xml:space="preserve"> found that</w:t>
      </w:r>
      <w:r w:rsidR="00F25F89" w:rsidRPr="001701BF">
        <w:rPr>
          <w:rFonts w:ascii="Times New Roman" w:eastAsia="Arial Unicode MS" w:hAnsi="Times New Roman" w:cs="Times New Roman"/>
          <w:sz w:val="24"/>
          <w:szCs w:val="24"/>
          <w:lang w:eastAsia="en-GB"/>
        </w:rPr>
        <w:t xml:space="preserve"> injurious and witnessing trauma were significantly </w:t>
      </w:r>
      <w:r w:rsidR="00F25F89" w:rsidRPr="001701BF">
        <w:rPr>
          <w:rFonts w:ascii="Times New Roman" w:eastAsia="Arial Unicode MS" w:hAnsi="Times New Roman" w:cs="Times New Roman"/>
          <w:sz w:val="24"/>
          <w:szCs w:val="24"/>
          <w:lang w:eastAsia="en-GB"/>
        </w:rPr>
        <w:lastRenderedPageBreak/>
        <w:t>associated with all th</w:t>
      </w:r>
      <w:r w:rsidR="00141120" w:rsidRPr="001701BF">
        <w:rPr>
          <w:rFonts w:ascii="Times New Roman" w:eastAsia="Arial Unicode MS" w:hAnsi="Times New Roman" w:cs="Times New Roman"/>
          <w:sz w:val="24"/>
          <w:szCs w:val="24"/>
          <w:lang w:eastAsia="en-GB"/>
        </w:rPr>
        <w:t>e assessed physical conditions including cardiovascular,</w:t>
      </w:r>
      <w:r w:rsidR="00F25F89" w:rsidRPr="001701BF">
        <w:rPr>
          <w:rFonts w:ascii="Times New Roman" w:eastAsia="Arial Unicode MS" w:hAnsi="Times New Roman" w:cs="Times New Roman"/>
          <w:sz w:val="24"/>
          <w:szCs w:val="24"/>
          <w:lang w:eastAsia="en-GB"/>
        </w:rPr>
        <w:t xml:space="preserve"> gastrointestinal diseases, diabetes</w:t>
      </w:r>
      <w:r w:rsidR="00293CB8" w:rsidRPr="001701BF">
        <w:rPr>
          <w:rFonts w:ascii="Times New Roman" w:eastAsia="Arial Unicode MS" w:hAnsi="Times New Roman" w:cs="Times New Roman"/>
          <w:sz w:val="24"/>
          <w:szCs w:val="24"/>
          <w:lang w:eastAsia="en-GB"/>
        </w:rPr>
        <w:t>,</w:t>
      </w:r>
      <w:r w:rsidR="00F25F89" w:rsidRPr="001701BF">
        <w:rPr>
          <w:rFonts w:ascii="Times New Roman" w:eastAsia="Arial Unicode MS" w:hAnsi="Times New Roman" w:cs="Times New Roman"/>
          <w:sz w:val="24"/>
          <w:szCs w:val="24"/>
          <w:lang w:eastAsia="en-GB"/>
        </w:rPr>
        <w:t xml:space="preserve"> and arthritis. </w:t>
      </w:r>
      <w:r w:rsidR="005C030F" w:rsidRPr="001701BF">
        <w:rPr>
          <w:rFonts w:ascii="Times New Roman" w:eastAsia="Arial Unicode MS" w:hAnsi="Times New Roman" w:cs="Times New Roman"/>
          <w:sz w:val="24"/>
          <w:szCs w:val="24"/>
          <w:lang w:eastAsia="en-GB"/>
        </w:rPr>
        <w:t>A</w:t>
      </w:r>
      <w:r w:rsidR="00F25F89" w:rsidRPr="001701BF">
        <w:rPr>
          <w:rFonts w:ascii="Times New Roman" w:eastAsia="Arial Unicode MS" w:hAnsi="Times New Roman" w:cs="Times New Roman"/>
          <w:sz w:val="24"/>
          <w:szCs w:val="24"/>
          <w:lang w:eastAsia="en-GB"/>
        </w:rPr>
        <w:t xml:space="preserve"> dose–response relationship between number of traumatic events and physical conditions</w:t>
      </w:r>
      <w:r w:rsidR="005C030F" w:rsidRPr="001701BF">
        <w:rPr>
          <w:rFonts w:ascii="Times New Roman" w:eastAsia="Arial Unicode MS" w:hAnsi="Times New Roman" w:cs="Times New Roman"/>
          <w:sz w:val="24"/>
          <w:szCs w:val="24"/>
          <w:lang w:eastAsia="en-GB"/>
        </w:rPr>
        <w:t xml:space="preserve"> was demonstrated </w:t>
      </w:r>
      <w:r w:rsidR="002220E4" w:rsidRPr="001701BF">
        <w:rPr>
          <w:rFonts w:ascii="Times New Roman" w:eastAsia="Arial Unicode MS" w:hAnsi="Times New Roman" w:cs="Times New Roman"/>
          <w:sz w:val="24"/>
          <w:szCs w:val="24"/>
          <w:lang w:eastAsia="en-GB"/>
        </w:rPr>
        <w:t>in</w:t>
      </w:r>
      <w:r w:rsidR="005C030F" w:rsidRPr="001701BF">
        <w:rPr>
          <w:rFonts w:ascii="Times New Roman" w:eastAsia="Arial Unicode MS" w:hAnsi="Times New Roman" w:cs="Times New Roman"/>
          <w:sz w:val="24"/>
          <w:szCs w:val="24"/>
          <w:lang w:eastAsia="en-GB"/>
        </w:rPr>
        <w:t xml:space="preserve"> support </w:t>
      </w:r>
      <w:r w:rsidR="002220E4" w:rsidRPr="001701BF">
        <w:rPr>
          <w:rFonts w:ascii="Times New Roman" w:eastAsia="Arial Unicode MS" w:hAnsi="Times New Roman" w:cs="Times New Roman"/>
          <w:sz w:val="24"/>
          <w:szCs w:val="24"/>
          <w:lang w:eastAsia="en-GB"/>
        </w:rPr>
        <w:t xml:space="preserve">of </w:t>
      </w:r>
      <w:r w:rsidR="005C030F" w:rsidRPr="001701BF">
        <w:rPr>
          <w:rFonts w:ascii="Times New Roman" w:eastAsia="Arial Unicode MS" w:hAnsi="Times New Roman" w:cs="Times New Roman"/>
          <w:sz w:val="24"/>
          <w:szCs w:val="24"/>
          <w:lang w:eastAsia="en-GB"/>
        </w:rPr>
        <w:t>previous research</w:t>
      </w:r>
      <w:r w:rsidR="002220E4" w:rsidRPr="001701BF">
        <w:rPr>
          <w:rFonts w:ascii="Times New Roman" w:eastAsia="Arial Unicode MS" w:hAnsi="Times New Roman" w:cs="Times New Roman"/>
          <w:sz w:val="24"/>
          <w:szCs w:val="24"/>
          <w:lang w:eastAsia="en-GB"/>
        </w:rPr>
        <w:t xml:space="preserve"> in the area</w:t>
      </w:r>
      <w:r w:rsidR="005C030F" w:rsidRPr="001701BF">
        <w:rPr>
          <w:rFonts w:ascii="Times New Roman" w:eastAsia="Arial Unicode MS" w:hAnsi="Times New Roman" w:cs="Times New Roman"/>
          <w:sz w:val="24"/>
          <w:szCs w:val="24"/>
          <w:lang w:eastAsia="en-GB"/>
        </w:rPr>
        <w:t xml:space="preserve"> (11-12)</w:t>
      </w:r>
      <w:r w:rsidR="00F25F89" w:rsidRPr="001701BF">
        <w:rPr>
          <w:rFonts w:ascii="Times New Roman" w:eastAsia="Arial Unicode MS" w:hAnsi="Times New Roman" w:cs="Times New Roman"/>
          <w:sz w:val="24"/>
          <w:szCs w:val="24"/>
          <w:lang w:eastAsia="en-GB"/>
        </w:rPr>
        <w:t>.</w:t>
      </w:r>
    </w:p>
    <w:p w:rsidR="00502E0B" w:rsidRPr="001701BF" w:rsidRDefault="007550A3" w:rsidP="00FE30D9">
      <w:pPr>
        <w:autoSpaceDE w:val="0"/>
        <w:autoSpaceDN w:val="0"/>
        <w:adjustRightInd w:val="0"/>
        <w:spacing w:after="0" w:line="480" w:lineRule="auto"/>
        <w:rPr>
          <w:rFonts w:ascii="Times New Roman" w:hAnsi="Times New Roman" w:cs="Times New Roman"/>
          <w:sz w:val="24"/>
          <w:szCs w:val="24"/>
        </w:rPr>
      </w:pPr>
      <w:r w:rsidRPr="001701BF">
        <w:rPr>
          <w:rFonts w:ascii="Times New Roman" w:hAnsi="Times New Roman" w:cs="Times New Roman"/>
          <w:bCs/>
          <w:iCs/>
          <w:sz w:val="24"/>
          <w:szCs w:val="24"/>
          <w:lang w:eastAsia="en-GB"/>
        </w:rPr>
        <w:t xml:space="preserve">To date, there has been no population based study investigating the above associations in a </w:t>
      </w:r>
      <w:r w:rsidR="00FE30D9" w:rsidRPr="001701BF">
        <w:rPr>
          <w:rFonts w:ascii="Times New Roman" w:hAnsi="Times New Roman" w:cs="Times New Roman"/>
          <w:bCs/>
          <w:iCs/>
          <w:sz w:val="24"/>
          <w:szCs w:val="24"/>
          <w:lang w:eastAsia="en-GB"/>
        </w:rPr>
        <w:t>sample</w:t>
      </w:r>
      <w:r w:rsidRPr="001701BF">
        <w:rPr>
          <w:rFonts w:ascii="Times New Roman" w:hAnsi="Times New Roman" w:cs="Times New Roman"/>
          <w:bCs/>
          <w:iCs/>
          <w:sz w:val="24"/>
          <w:szCs w:val="24"/>
          <w:lang w:eastAsia="en-GB"/>
        </w:rPr>
        <w:t xml:space="preserve"> from Asia. </w:t>
      </w:r>
      <w:r w:rsidR="00552E82" w:rsidRPr="001701BF">
        <w:rPr>
          <w:rFonts w:ascii="Times New Roman" w:hAnsi="Times New Roman" w:cs="Times New Roman"/>
          <w:bCs/>
          <w:iCs/>
          <w:sz w:val="24"/>
          <w:szCs w:val="24"/>
          <w:lang w:eastAsia="en-GB"/>
        </w:rPr>
        <w:t xml:space="preserve">To add to the above evidence, </w:t>
      </w:r>
      <w:r w:rsidR="0031364A" w:rsidRPr="001701BF">
        <w:rPr>
          <w:rFonts w:ascii="Times New Roman" w:hAnsi="Times New Roman" w:cs="Times New Roman"/>
          <w:bCs/>
          <w:iCs/>
          <w:sz w:val="24"/>
          <w:szCs w:val="24"/>
          <w:lang w:eastAsia="en-GB"/>
        </w:rPr>
        <w:t>w</w:t>
      </w:r>
      <w:r w:rsidR="00502E0B" w:rsidRPr="001701BF">
        <w:rPr>
          <w:rFonts w:ascii="Times New Roman" w:hAnsi="Times New Roman" w:cs="Times New Roman"/>
          <w:bCs/>
          <w:iCs/>
          <w:sz w:val="24"/>
          <w:szCs w:val="24"/>
          <w:lang w:eastAsia="en-GB"/>
        </w:rPr>
        <w:t xml:space="preserve">e set out to investigate the association between number and type of life events with physical health problems as well as </w:t>
      </w:r>
      <w:r w:rsidR="0031364A" w:rsidRPr="001701BF">
        <w:rPr>
          <w:rFonts w:ascii="Times New Roman" w:hAnsi="Times New Roman" w:cs="Times New Roman"/>
          <w:bCs/>
          <w:iCs/>
          <w:sz w:val="24"/>
          <w:szCs w:val="24"/>
          <w:lang w:eastAsia="en-GB"/>
        </w:rPr>
        <w:t>subjective</w:t>
      </w:r>
      <w:r w:rsidR="00502E0B" w:rsidRPr="001701BF">
        <w:rPr>
          <w:rFonts w:ascii="Times New Roman" w:hAnsi="Times New Roman" w:cs="Times New Roman"/>
          <w:bCs/>
          <w:iCs/>
          <w:sz w:val="24"/>
          <w:szCs w:val="24"/>
          <w:lang w:eastAsia="en-GB"/>
        </w:rPr>
        <w:t xml:space="preserve"> wellbeing</w:t>
      </w:r>
      <w:r w:rsidR="005245BD" w:rsidRPr="001701BF">
        <w:rPr>
          <w:rFonts w:ascii="Times New Roman" w:hAnsi="Times New Roman" w:cs="Times New Roman"/>
          <w:bCs/>
          <w:iCs/>
          <w:sz w:val="24"/>
          <w:szCs w:val="24"/>
          <w:lang w:eastAsia="en-GB"/>
        </w:rPr>
        <w:t xml:space="preserve"> (physical and mental)</w:t>
      </w:r>
      <w:r w:rsidR="00502E0B" w:rsidRPr="001701BF">
        <w:rPr>
          <w:rFonts w:ascii="Times New Roman" w:hAnsi="Times New Roman" w:cs="Times New Roman"/>
          <w:bCs/>
          <w:iCs/>
          <w:sz w:val="24"/>
          <w:szCs w:val="24"/>
          <w:lang w:eastAsia="en-GB"/>
        </w:rPr>
        <w:t xml:space="preserve"> in a representative sample from the population in Hong Kong. </w:t>
      </w:r>
      <w:r w:rsidR="00646C1E" w:rsidRPr="001701BF">
        <w:rPr>
          <w:rFonts w:ascii="Times New Roman" w:hAnsi="Times New Roman" w:cs="Times New Roman"/>
          <w:bCs/>
          <w:iCs/>
          <w:sz w:val="24"/>
          <w:szCs w:val="24"/>
          <w:lang w:eastAsia="en-GB"/>
        </w:rPr>
        <w:t>Results from W</w:t>
      </w:r>
      <w:r w:rsidR="00084329" w:rsidRPr="001701BF">
        <w:rPr>
          <w:rFonts w:ascii="Times New Roman" w:hAnsi="Times New Roman" w:cs="Times New Roman"/>
          <w:bCs/>
          <w:iCs/>
          <w:sz w:val="24"/>
          <w:szCs w:val="24"/>
          <w:lang w:eastAsia="en-GB"/>
        </w:rPr>
        <w:t>estern countries cannot</w:t>
      </w:r>
      <w:r w:rsidR="00646C1E" w:rsidRPr="001701BF">
        <w:rPr>
          <w:rFonts w:ascii="Times New Roman" w:hAnsi="Times New Roman" w:cs="Times New Roman"/>
          <w:bCs/>
          <w:iCs/>
          <w:sz w:val="24"/>
          <w:szCs w:val="24"/>
          <w:lang w:eastAsia="en-GB"/>
        </w:rPr>
        <w:t xml:space="preserve"> be generalised to</w:t>
      </w:r>
      <w:r w:rsidR="00084329" w:rsidRPr="001701BF">
        <w:rPr>
          <w:rFonts w:ascii="Times New Roman" w:hAnsi="Times New Roman" w:cs="Times New Roman"/>
          <w:bCs/>
          <w:iCs/>
          <w:sz w:val="24"/>
          <w:szCs w:val="24"/>
          <w:lang w:eastAsia="en-GB"/>
        </w:rPr>
        <w:t xml:space="preserve"> Asian populations because of the differences in physical and mental health trends between Western and Asian countries. Indeed, there is evidence to suggest that somatization is highly prevalent in Asian samples and may account for lower levels of mental health disorders in these populations (</w:t>
      </w:r>
      <w:r w:rsidR="005C030F" w:rsidRPr="001701BF">
        <w:rPr>
          <w:rFonts w:ascii="Times New Roman" w:hAnsi="Times New Roman" w:cs="Times New Roman"/>
          <w:bCs/>
          <w:iCs/>
          <w:sz w:val="24"/>
          <w:szCs w:val="24"/>
          <w:lang w:eastAsia="en-GB"/>
        </w:rPr>
        <w:t>14</w:t>
      </w:r>
      <w:r w:rsidR="00084329" w:rsidRPr="001701BF">
        <w:rPr>
          <w:rFonts w:ascii="Times New Roman" w:hAnsi="Times New Roman" w:cs="Times New Roman"/>
          <w:bCs/>
          <w:iCs/>
          <w:sz w:val="24"/>
          <w:szCs w:val="24"/>
          <w:lang w:eastAsia="en-GB"/>
        </w:rPr>
        <w:t xml:space="preserve">). </w:t>
      </w:r>
      <w:r w:rsidR="00502E0B" w:rsidRPr="001701BF">
        <w:rPr>
          <w:rFonts w:ascii="Times New Roman" w:hAnsi="Times New Roman" w:cs="Times New Roman"/>
          <w:bCs/>
          <w:iCs/>
          <w:sz w:val="24"/>
          <w:szCs w:val="24"/>
          <w:lang w:eastAsia="en-GB"/>
        </w:rPr>
        <w:t>No previous study has also investigated the association between exposure to life events and objective and subjective health and wellbeing in a single study.</w:t>
      </w:r>
      <w:r w:rsidR="00EF2AF2" w:rsidRPr="001701BF">
        <w:rPr>
          <w:rFonts w:ascii="Times New Roman" w:hAnsi="Times New Roman" w:cs="Times New Roman"/>
          <w:bCs/>
          <w:iCs/>
          <w:sz w:val="24"/>
          <w:szCs w:val="24"/>
          <w:lang w:eastAsia="en-GB"/>
        </w:rPr>
        <w:t xml:space="preserve"> Based on findings from previous research</w:t>
      </w:r>
      <w:r w:rsidR="004B2A63" w:rsidRPr="001701BF">
        <w:rPr>
          <w:rFonts w:ascii="Times New Roman" w:hAnsi="Times New Roman" w:cs="Times New Roman"/>
          <w:bCs/>
          <w:iCs/>
          <w:sz w:val="24"/>
          <w:szCs w:val="24"/>
          <w:lang w:eastAsia="en-GB"/>
        </w:rPr>
        <w:t xml:space="preserve"> (11-13)</w:t>
      </w:r>
      <w:r w:rsidR="005245BD" w:rsidRPr="001701BF">
        <w:rPr>
          <w:rFonts w:ascii="Times New Roman" w:hAnsi="Times New Roman" w:cs="Times New Roman"/>
          <w:bCs/>
          <w:iCs/>
          <w:sz w:val="24"/>
          <w:szCs w:val="24"/>
          <w:lang w:eastAsia="en-GB"/>
        </w:rPr>
        <w:t>,</w:t>
      </w:r>
      <w:r w:rsidR="00EF2AF2" w:rsidRPr="001701BF">
        <w:rPr>
          <w:rFonts w:ascii="Times New Roman" w:hAnsi="Times New Roman" w:cs="Times New Roman"/>
          <w:bCs/>
          <w:iCs/>
          <w:sz w:val="24"/>
          <w:szCs w:val="24"/>
          <w:lang w:eastAsia="en-GB"/>
        </w:rPr>
        <w:t xml:space="preserve"> we hypothesised that </w:t>
      </w:r>
      <w:r w:rsidR="008D5C3C" w:rsidRPr="001701BF">
        <w:rPr>
          <w:rFonts w:ascii="Times New Roman" w:hAnsi="Times New Roman" w:cs="Times New Roman"/>
          <w:bCs/>
          <w:iCs/>
          <w:sz w:val="24"/>
          <w:szCs w:val="24"/>
          <w:lang w:eastAsia="en-GB"/>
        </w:rPr>
        <w:t>patterns of associations of</w:t>
      </w:r>
      <w:r w:rsidR="00791AD5" w:rsidRPr="001701BF">
        <w:rPr>
          <w:rFonts w:ascii="Times New Roman" w:hAnsi="Times New Roman" w:cs="Times New Roman"/>
          <w:bCs/>
          <w:iCs/>
          <w:sz w:val="24"/>
          <w:szCs w:val="24"/>
          <w:lang w:eastAsia="en-GB"/>
        </w:rPr>
        <w:t xml:space="preserve"> certain types and number of life events will differ in respect to their relationship</w:t>
      </w:r>
      <w:r w:rsidR="00BD68AC" w:rsidRPr="001701BF">
        <w:rPr>
          <w:rFonts w:ascii="Times New Roman" w:hAnsi="Times New Roman" w:cs="Times New Roman"/>
          <w:bCs/>
          <w:iCs/>
          <w:sz w:val="24"/>
          <w:szCs w:val="24"/>
          <w:lang w:eastAsia="en-GB"/>
        </w:rPr>
        <w:t xml:space="preserve"> with physical health problems and subjective well-being.</w:t>
      </w:r>
    </w:p>
    <w:p w:rsidR="00502E0B" w:rsidRPr="001701BF" w:rsidRDefault="00502E0B" w:rsidP="00832718">
      <w:pPr>
        <w:spacing w:line="480" w:lineRule="auto"/>
        <w:rPr>
          <w:rFonts w:ascii="Times New Roman" w:hAnsi="Times New Roman" w:cs="Times New Roman"/>
          <w:b/>
          <w:sz w:val="24"/>
          <w:szCs w:val="24"/>
        </w:rPr>
      </w:pPr>
      <w:r w:rsidRPr="001701BF">
        <w:rPr>
          <w:rFonts w:ascii="Times New Roman" w:hAnsi="Times New Roman" w:cs="Times New Roman"/>
          <w:b/>
          <w:sz w:val="24"/>
          <w:szCs w:val="24"/>
        </w:rPr>
        <w:t>Methods</w:t>
      </w:r>
    </w:p>
    <w:p w:rsidR="00502E0B" w:rsidRPr="001701BF" w:rsidRDefault="0031364A" w:rsidP="00832718">
      <w:pPr>
        <w:spacing w:line="480" w:lineRule="auto"/>
        <w:rPr>
          <w:rFonts w:ascii="Times New Roman" w:hAnsi="Times New Roman" w:cs="Times New Roman"/>
          <w:b/>
          <w:i/>
          <w:sz w:val="24"/>
          <w:szCs w:val="24"/>
        </w:rPr>
      </w:pPr>
      <w:r w:rsidRPr="001701BF">
        <w:rPr>
          <w:rFonts w:ascii="Times New Roman" w:hAnsi="Times New Roman" w:cs="Times New Roman"/>
          <w:b/>
          <w:i/>
          <w:sz w:val="24"/>
          <w:szCs w:val="24"/>
        </w:rPr>
        <w:t>Participants</w:t>
      </w:r>
    </w:p>
    <w:p w:rsidR="00502E0B" w:rsidRPr="001701BF" w:rsidRDefault="00502E0B" w:rsidP="004F50F0">
      <w:pPr>
        <w:spacing w:line="480" w:lineRule="auto"/>
        <w:rPr>
          <w:rFonts w:ascii="Times New Roman" w:hAnsi="Times New Roman" w:cs="Times New Roman"/>
          <w:sz w:val="24"/>
          <w:szCs w:val="24"/>
        </w:rPr>
      </w:pPr>
      <w:r w:rsidRPr="001701BF">
        <w:rPr>
          <w:rFonts w:ascii="Times New Roman" w:hAnsi="Times New Roman" w:cs="Times New Roman"/>
          <w:sz w:val="24"/>
          <w:szCs w:val="24"/>
        </w:rPr>
        <w:t>Data were obtained from a household survey c</w:t>
      </w:r>
      <w:r w:rsidR="00470270" w:rsidRPr="001701BF">
        <w:rPr>
          <w:rFonts w:ascii="Times New Roman" w:hAnsi="Times New Roman" w:cs="Times New Roman"/>
          <w:sz w:val="24"/>
          <w:szCs w:val="24"/>
        </w:rPr>
        <w:t xml:space="preserve">arried out in Hong Kong between </w:t>
      </w:r>
      <w:r w:rsidRPr="001701BF">
        <w:rPr>
          <w:rFonts w:ascii="Times New Roman" w:hAnsi="Times New Roman" w:cs="Times New Roman"/>
          <w:sz w:val="24"/>
          <w:szCs w:val="24"/>
        </w:rPr>
        <w:t>August and December 2012. The survey included al</w:t>
      </w:r>
      <w:r w:rsidR="00470270" w:rsidRPr="001701BF">
        <w:rPr>
          <w:rFonts w:ascii="Times New Roman" w:hAnsi="Times New Roman" w:cs="Times New Roman"/>
          <w:sz w:val="24"/>
          <w:szCs w:val="24"/>
        </w:rPr>
        <w:t xml:space="preserve">l household members, aged 18 or </w:t>
      </w:r>
      <w:r w:rsidRPr="001701BF">
        <w:rPr>
          <w:rFonts w:ascii="Times New Roman" w:hAnsi="Times New Roman" w:cs="Times New Roman"/>
          <w:sz w:val="24"/>
          <w:szCs w:val="24"/>
        </w:rPr>
        <w:t xml:space="preserve">above, who were of Chinese ethnicity, permanently </w:t>
      </w:r>
      <w:r w:rsidR="00A6608D" w:rsidRPr="001701BF">
        <w:rPr>
          <w:rFonts w:ascii="Times New Roman" w:hAnsi="Times New Roman" w:cs="Times New Roman"/>
          <w:sz w:val="24"/>
          <w:szCs w:val="24"/>
        </w:rPr>
        <w:t>residing</w:t>
      </w:r>
      <w:r w:rsidRPr="001701BF">
        <w:rPr>
          <w:rFonts w:ascii="Times New Roman" w:hAnsi="Times New Roman" w:cs="Times New Roman"/>
          <w:sz w:val="24"/>
          <w:szCs w:val="24"/>
        </w:rPr>
        <w:t xml:space="preserve"> in Hong Kong,</w:t>
      </w:r>
      <w:r w:rsidR="00470270" w:rsidRPr="001701BF">
        <w:rPr>
          <w:rFonts w:ascii="Times New Roman" w:hAnsi="Times New Roman" w:cs="Times New Roman"/>
          <w:sz w:val="24"/>
          <w:szCs w:val="24"/>
        </w:rPr>
        <w:t xml:space="preserve"> able to</w:t>
      </w:r>
      <w:r w:rsidR="00FA5650" w:rsidRPr="001701BF">
        <w:rPr>
          <w:rFonts w:ascii="Times New Roman" w:hAnsi="Times New Roman" w:cs="Times New Roman"/>
          <w:sz w:val="24"/>
          <w:szCs w:val="24"/>
        </w:rPr>
        <w:t xml:space="preserve"> communicate</w:t>
      </w:r>
      <w:r w:rsidRPr="001701BF">
        <w:rPr>
          <w:rFonts w:ascii="Times New Roman" w:hAnsi="Times New Roman" w:cs="Times New Roman"/>
          <w:sz w:val="24"/>
          <w:szCs w:val="24"/>
        </w:rPr>
        <w:t>, and who consented to participate. A</w:t>
      </w:r>
      <w:r w:rsidR="00470270" w:rsidRPr="001701BF">
        <w:rPr>
          <w:rFonts w:ascii="Times New Roman" w:hAnsi="Times New Roman" w:cs="Times New Roman"/>
          <w:sz w:val="24"/>
          <w:szCs w:val="24"/>
        </w:rPr>
        <w:t xml:space="preserve"> sample list from the Hong Kong </w:t>
      </w:r>
      <w:r w:rsidRPr="001701BF">
        <w:rPr>
          <w:rFonts w:ascii="Times New Roman" w:hAnsi="Times New Roman" w:cs="Times New Roman"/>
          <w:sz w:val="24"/>
          <w:szCs w:val="24"/>
        </w:rPr>
        <w:t>Census &amp; Statistics Department based on the fram</w:t>
      </w:r>
      <w:r w:rsidR="00470270" w:rsidRPr="001701BF">
        <w:rPr>
          <w:rFonts w:ascii="Times New Roman" w:hAnsi="Times New Roman" w:cs="Times New Roman"/>
          <w:sz w:val="24"/>
          <w:szCs w:val="24"/>
        </w:rPr>
        <w:t xml:space="preserve">e of quarters maintained by the </w:t>
      </w:r>
      <w:r w:rsidRPr="001701BF">
        <w:rPr>
          <w:rFonts w:ascii="Times New Roman" w:hAnsi="Times New Roman" w:cs="Times New Roman"/>
          <w:sz w:val="24"/>
          <w:szCs w:val="24"/>
        </w:rPr>
        <w:t xml:space="preserve">Census and Statistics Department was obtained. This </w:t>
      </w:r>
      <w:r w:rsidR="00470270" w:rsidRPr="001701BF">
        <w:rPr>
          <w:rFonts w:ascii="Times New Roman" w:hAnsi="Times New Roman" w:cs="Times New Roman"/>
          <w:sz w:val="24"/>
          <w:szCs w:val="24"/>
        </w:rPr>
        <w:t>is</w:t>
      </w:r>
      <w:r w:rsidRPr="001701BF">
        <w:rPr>
          <w:rFonts w:ascii="Times New Roman" w:hAnsi="Times New Roman" w:cs="Times New Roman"/>
          <w:sz w:val="24"/>
          <w:szCs w:val="24"/>
        </w:rPr>
        <w:t xml:space="preserve"> the most up-to-date,</w:t>
      </w:r>
      <w:r w:rsidR="004F50F0" w:rsidRPr="001701BF">
        <w:rPr>
          <w:rFonts w:ascii="Times New Roman" w:hAnsi="Times New Roman" w:cs="Times New Roman"/>
          <w:sz w:val="24"/>
          <w:szCs w:val="24"/>
        </w:rPr>
        <w:t xml:space="preserve"> complete and </w:t>
      </w:r>
      <w:r w:rsidRPr="001701BF">
        <w:rPr>
          <w:rFonts w:ascii="Times New Roman" w:hAnsi="Times New Roman" w:cs="Times New Roman"/>
          <w:sz w:val="24"/>
          <w:szCs w:val="24"/>
        </w:rPr>
        <w:t xml:space="preserve">authoritative sampling frame available in Hong Kong. </w:t>
      </w:r>
      <w:r w:rsidRPr="001701BF">
        <w:rPr>
          <w:rFonts w:ascii="Times New Roman" w:hAnsi="Times New Roman" w:cs="Times New Roman"/>
          <w:sz w:val="24"/>
          <w:szCs w:val="24"/>
          <w:lang w:eastAsia="en-GB"/>
        </w:rPr>
        <w:t>A two-stage stratified sample design was adopted, with the records in the frame</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of quarters first stratified by geographical area and type of quarters. For the second</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stage, all the household members aged 18 or above in each household were invited to</w:t>
      </w:r>
      <w:r w:rsidR="004F50F0" w:rsidRPr="001701BF">
        <w:rPr>
          <w:rFonts w:ascii="Times New Roman" w:hAnsi="Times New Roman" w:cs="Times New Roman"/>
          <w:sz w:val="24"/>
          <w:szCs w:val="24"/>
        </w:rPr>
        <w:t xml:space="preserve"> participate in an </w:t>
      </w:r>
      <w:r w:rsidRPr="001701BF">
        <w:rPr>
          <w:rFonts w:ascii="Times New Roman" w:hAnsi="Times New Roman" w:cs="Times New Roman"/>
          <w:sz w:val="24"/>
          <w:szCs w:val="24"/>
          <w:lang w:eastAsia="en-GB"/>
        </w:rPr>
        <w:t>interview. A total of 2,300 living quarters (LQs) were randomly sampled from the</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frame of quarters, among which 2,01</w:t>
      </w:r>
      <w:r w:rsidR="004F50F0" w:rsidRPr="001701BF">
        <w:rPr>
          <w:rFonts w:ascii="Times New Roman" w:hAnsi="Times New Roman" w:cs="Times New Roman"/>
          <w:sz w:val="24"/>
          <w:szCs w:val="24"/>
          <w:lang w:eastAsia="en-GB"/>
        </w:rPr>
        <w:t>9 of the quarters had eligible participants</w:t>
      </w:r>
      <w:r w:rsidRPr="001701BF">
        <w:rPr>
          <w:rFonts w:ascii="Times New Roman" w:hAnsi="Times New Roman" w:cs="Times New Roman"/>
          <w:sz w:val="24"/>
          <w:szCs w:val="24"/>
          <w:lang w:eastAsia="en-GB"/>
        </w:rPr>
        <w:t xml:space="preserve">. </w:t>
      </w:r>
      <w:r w:rsidR="004F50F0" w:rsidRPr="001701BF">
        <w:rPr>
          <w:rFonts w:ascii="Times New Roman" w:hAnsi="Times New Roman" w:cs="Times New Roman"/>
          <w:sz w:val="24"/>
          <w:szCs w:val="24"/>
          <w:lang w:eastAsia="en-GB"/>
        </w:rPr>
        <w:t>Of those</w:t>
      </w:r>
      <w:r w:rsidRPr="001701BF">
        <w:rPr>
          <w:rFonts w:ascii="Times New Roman" w:hAnsi="Times New Roman" w:cs="Times New Roman"/>
          <w:sz w:val="24"/>
          <w:szCs w:val="24"/>
          <w:lang w:eastAsia="en-GB"/>
        </w:rPr>
        <w:t>,</w:t>
      </w:r>
      <w:r w:rsidR="004F50F0" w:rsidRPr="001701BF">
        <w:rPr>
          <w:rFonts w:ascii="Times New Roman" w:hAnsi="Times New Roman" w:cs="Times New Roman"/>
          <w:sz w:val="24"/>
          <w:szCs w:val="24"/>
          <w:lang w:eastAsia="en-GB"/>
        </w:rPr>
        <w:t xml:space="preserve"> a total of</w:t>
      </w:r>
      <w:r w:rsidRPr="001701BF">
        <w:rPr>
          <w:rFonts w:ascii="Times New Roman" w:hAnsi="Times New Roman" w:cs="Times New Roman"/>
          <w:sz w:val="24"/>
          <w:szCs w:val="24"/>
          <w:lang w:eastAsia="en-GB"/>
        </w:rPr>
        <w:t xml:space="preserve"> 297 (14.7%) quarter</w:t>
      </w:r>
      <w:r w:rsidR="00A6608D" w:rsidRPr="001701BF">
        <w:rPr>
          <w:rFonts w:ascii="Times New Roman" w:hAnsi="Times New Roman" w:cs="Times New Roman"/>
          <w:sz w:val="24"/>
          <w:szCs w:val="24"/>
          <w:lang w:eastAsia="en-GB"/>
        </w:rPr>
        <w:t>s</w:t>
      </w:r>
      <w:r w:rsidRPr="001701BF">
        <w:rPr>
          <w:rFonts w:ascii="Times New Roman" w:hAnsi="Times New Roman" w:cs="Times New Roman"/>
          <w:sz w:val="24"/>
          <w:szCs w:val="24"/>
          <w:lang w:eastAsia="en-GB"/>
        </w:rPr>
        <w:t xml:space="preserve"> refused to be interviewed, and another 483 (23.9%)</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were not contactable.</w:t>
      </w:r>
      <w:r w:rsidR="004F50F0" w:rsidRPr="001701BF">
        <w:rPr>
          <w:rFonts w:ascii="Times New Roman" w:hAnsi="Times New Roman" w:cs="Times New Roman"/>
          <w:sz w:val="24"/>
          <w:szCs w:val="24"/>
        </w:rPr>
        <w:t xml:space="preserve"> </w:t>
      </w:r>
      <w:r w:rsidR="004F50F0" w:rsidRPr="001701BF">
        <w:rPr>
          <w:rFonts w:ascii="Times New Roman" w:hAnsi="Times New Roman" w:cs="Times New Roman"/>
          <w:sz w:val="24"/>
          <w:szCs w:val="24"/>
          <w:lang w:eastAsia="en-GB"/>
        </w:rPr>
        <w:t>A</w:t>
      </w:r>
      <w:r w:rsidRPr="001701BF">
        <w:rPr>
          <w:rFonts w:ascii="Times New Roman" w:hAnsi="Times New Roman" w:cs="Times New Roman"/>
          <w:sz w:val="24"/>
          <w:szCs w:val="24"/>
          <w:lang w:eastAsia="en-GB"/>
        </w:rPr>
        <w:t xml:space="preserve"> total of 1,239 quarters (with eligible respondents aged 18 or above)</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were successfully enumerated, representing a response rate of 61.4%. A total of 1,</w:t>
      </w:r>
      <w:r w:rsidR="001743D0" w:rsidRPr="001701BF">
        <w:rPr>
          <w:rFonts w:ascii="Times New Roman" w:hAnsi="Times New Roman" w:cs="Times New Roman"/>
          <w:sz w:val="24"/>
          <w:szCs w:val="24"/>
          <w:lang w:eastAsia="en-GB"/>
        </w:rPr>
        <w:t>147</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 xml:space="preserve">eligible </w:t>
      </w:r>
      <w:r w:rsidR="00DD6316" w:rsidRPr="001701BF">
        <w:rPr>
          <w:rFonts w:ascii="Times New Roman" w:hAnsi="Times New Roman" w:cs="Times New Roman"/>
          <w:sz w:val="24"/>
          <w:szCs w:val="24"/>
          <w:lang w:eastAsia="en-GB"/>
        </w:rPr>
        <w:t xml:space="preserve">participants </w:t>
      </w:r>
      <w:r w:rsidRPr="001701BF">
        <w:rPr>
          <w:rFonts w:ascii="Times New Roman" w:hAnsi="Times New Roman" w:cs="Times New Roman"/>
          <w:sz w:val="24"/>
          <w:szCs w:val="24"/>
          <w:lang w:eastAsia="en-GB"/>
        </w:rPr>
        <w:t>from these quarters were successfully interviewed. Accordingly, the</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precision of the estimates is expected to be within the range of plus/minus 2.3</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percentage points at 95% confidence, assuming simple random sampling. Prior</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 xml:space="preserve">approval for the study was obtained from the </w:t>
      </w:r>
      <w:r w:rsidR="00C35384" w:rsidRPr="001701BF">
        <w:rPr>
          <w:rFonts w:ascii="Times New Roman" w:hAnsi="Times New Roman" w:cs="Times New Roman"/>
          <w:sz w:val="24"/>
          <w:szCs w:val="24"/>
          <w:lang w:eastAsia="en-GB"/>
        </w:rPr>
        <w:t>ethics committee of Hong Kong University</w:t>
      </w:r>
      <w:r w:rsidRPr="001701BF">
        <w:rPr>
          <w:rFonts w:ascii="Times New Roman" w:hAnsi="Times New Roman" w:cs="Times New Roman"/>
          <w:sz w:val="24"/>
          <w:szCs w:val="24"/>
          <w:lang w:eastAsia="en-GB"/>
        </w:rPr>
        <w:t>. Data collection</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took place in the participants</w:t>
      </w:r>
      <w:r w:rsidRPr="001701BF">
        <w:rPr>
          <w:rFonts w:ascii="Times New Roman" w:eastAsia="Arial Unicode MS" w:hAnsi="Times New Roman" w:cs="Times New Roman"/>
          <w:sz w:val="24"/>
          <w:szCs w:val="24"/>
          <w:lang w:eastAsia="en-GB"/>
        </w:rPr>
        <w:t xml:space="preserve">’ </w:t>
      </w:r>
      <w:r w:rsidRPr="001701BF">
        <w:rPr>
          <w:rFonts w:ascii="Times New Roman" w:hAnsi="Times New Roman" w:cs="Times New Roman"/>
          <w:sz w:val="24"/>
          <w:szCs w:val="24"/>
          <w:lang w:eastAsia="en-GB"/>
        </w:rPr>
        <w:t xml:space="preserve">homes. </w:t>
      </w:r>
      <w:r w:rsidR="004F50F0" w:rsidRPr="001701BF">
        <w:rPr>
          <w:rFonts w:ascii="Times New Roman" w:hAnsi="Times New Roman" w:cs="Times New Roman"/>
          <w:sz w:val="24"/>
          <w:szCs w:val="24"/>
          <w:lang w:eastAsia="en-GB"/>
        </w:rPr>
        <w:t>A</w:t>
      </w:r>
      <w:r w:rsidRPr="001701BF">
        <w:rPr>
          <w:rFonts w:ascii="Times New Roman" w:hAnsi="Times New Roman" w:cs="Times New Roman"/>
          <w:sz w:val="24"/>
          <w:szCs w:val="24"/>
          <w:lang w:eastAsia="en-GB"/>
        </w:rPr>
        <w:t xml:space="preserve"> research assistant explained the study to</w:t>
      </w:r>
      <w:r w:rsidR="004F50F0" w:rsidRPr="001701BF">
        <w:rPr>
          <w:rFonts w:ascii="Times New Roman" w:hAnsi="Times New Roman" w:cs="Times New Roman"/>
          <w:sz w:val="24"/>
          <w:szCs w:val="24"/>
        </w:rPr>
        <w:t xml:space="preserve"> </w:t>
      </w:r>
      <w:r w:rsidRPr="001701BF">
        <w:rPr>
          <w:rFonts w:ascii="Times New Roman" w:hAnsi="Times New Roman" w:cs="Times New Roman"/>
          <w:sz w:val="24"/>
          <w:szCs w:val="24"/>
          <w:lang w:eastAsia="en-GB"/>
        </w:rPr>
        <w:t xml:space="preserve">each </w:t>
      </w:r>
      <w:r w:rsidR="004F50F0" w:rsidRPr="001701BF">
        <w:rPr>
          <w:rFonts w:ascii="Times New Roman" w:hAnsi="Times New Roman" w:cs="Times New Roman"/>
          <w:sz w:val="24"/>
          <w:szCs w:val="24"/>
          <w:lang w:eastAsia="en-GB"/>
        </w:rPr>
        <w:t>participant</w:t>
      </w:r>
      <w:r w:rsidRPr="001701BF">
        <w:rPr>
          <w:rFonts w:ascii="Times New Roman" w:hAnsi="Times New Roman" w:cs="Times New Roman"/>
          <w:sz w:val="24"/>
          <w:szCs w:val="24"/>
          <w:lang w:eastAsia="en-GB"/>
        </w:rPr>
        <w:t xml:space="preserve"> and obtained their informed consent. </w:t>
      </w:r>
      <w:r w:rsidR="004F50F0" w:rsidRPr="001701BF">
        <w:rPr>
          <w:rFonts w:ascii="Times New Roman" w:hAnsi="Times New Roman" w:cs="Times New Roman"/>
          <w:sz w:val="24"/>
          <w:szCs w:val="24"/>
          <w:lang w:eastAsia="en-GB"/>
        </w:rPr>
        <w:t xml:space="preserve">Interviews </w:t>
      </w:r>
      <w:r w:rsidR="00AC268A" w:rsidRPr="001701BF">
        <w:rPr>
          <w:rFonts w:ascii="Times New Roman" w:hAnsi="Times New Roman" w:cs="Times New Roman"/>
          <w:sz w:val="24"/>
          <w:szCs w:val="24"/>
          <w:lang w:eastAsia="en-GB"/>
        </w:rPr>
        <w:t xml:space="preserve">were </w:t>
      </w:r>
      <w:r w:rsidR="00BE6F7D" w:rsidRPr="001701BF">
        <w:rPr>
          <w:rFonts w:ascii="Times New Roman" w:hAnsi="Times New Roman" w:cs="Times New Roman"/>
          <w:sz w:val="24"/>
          <w:szCs w:val="24"/>
          <w:lang w:eastAsia="en-GB"/>
        </w:rPr>
        <w:t>based on the following measures:</w:t>
      </w:r>
    </w:p>
    <w:p w:rsidR="00502E0B" w:rsidRPr="001701BF" w:rsidRDefault="00502E0B" w:rsidP="00832718">
      <w:pPr>
        <w:autoSpaceDE w:val="0"/>
        <w:autoSpaceDN w:val="0"/>
        <w:adjustRightInd w:val="0"/>
        <w:spacing w:after="0" w:line="480" w:lineRule="auto"/>
        <w:rPr>
          <w:rFonts w:ascii="Times New Roman" w:hAnsi="Times New Roman" w:cs="Times New Roman"/>
          <w:b/>
          <w:i/>
          <w:sz w:val="24"/>
          <w:szCs w:val="24"/>
          <w:lang w:eastAsia="en-GB"/>
        </w:rPr>
      </w:pPr>
      <w:r w:rsidRPr="001701BF">
        <w:rPr>
          <w:rFonts w:ascii="Times New Roman" w:hAnsi="Times New Roman" w:cs="Times New Roman"/>
          <w:b/>
          <w:i/>
          <w:sz w:val="24"/>
          <w:szCs w:val="24"/>
          <w:lang w:eastAsia="en-GB"/>
        </w:rPr>
        <w:t>Measures</w:t>
      </w:r>
    </w:p>
    <w:p w:rsidR="00B848E1" w:rsidRPr="001701BF" w:rsidRDefault="00B848E1" w:rsidP="00832718">
      <w:pPr>
        <w:autoSpaceDE w:val="0"/>
        <w:autoSpaceDN w:val="0"/>
        <w:adjustRightInd w:val="0"/>
        <w:spacing w:after="0" w:line="480" w:lineRule="auto"/>
        <w:rPr>
          <w:rFonts w:ascii="Times New Roman" w:hAnsi="Times New Roman" w:cs="Times New Roman"/>
          <w:i/>
          <w:sz w:val="24"/>
          <w:szCs w:val="24"/>
        </w:rPr>
      </w:pPr>
      <w:r w:rsidRPr="001701BF">
        <w:rPr>
          <w:rFonts w:ascii="Times New Roman" w:hAnsi="Times New Roman" w:cs="Times New Roman"/>
          <w:i/>
          <w:sz w:val="24"/>
          <w:szCs w:val="24"/>
        </w:rPr>
        <w:t xml:space="preserve">Demographics </w:t>
      </w:r>
      <w:r w:rsidRPr="001701BF">
        <w:rPr>
          <w:rFonts w:ascii="Times New Roman" w:hAnsi="Times New Roman" w:cs="Times New Roman"/>
          <w:sz w:val="24"/>
          <w:szCs w:val="24"/>
        </w:rPr>
        <w:t>including</w:t>
      </w:r>
      <w:r w:rsidR="004119BB" w:rsidRPr="001701BF">
        <w:rPr>
          <w:rFonts w:ascii="Times New Roman" w:hAnsi="Times New Roman" w:cs="Times New Roman"/>
          <w:sz w:val="24"/>
          <w:szCs w:val="24"/>
        </w:rPr>
        <w:t xml:space="preserve"> age, gender, marital status, education, employment</w:t>
      </w:r>
      <w:r w:rsidR="00AF357E" w:rsidRPr="001701BF">
        <w:rPr>
          <w:rFonts w:ascii="Times New Roman" w:hAnsi="Times New Roman" w:cs="Times New Roman"/>
          <w:sz w:val="24"/>
          <w:szCs w:val="24"/>
        </w:rPr>
        <w:t>,</w:t>
      </w:r>
      <w:r w:rsidR="004119BB" w:rsidRPr="001701BF">
        <w:rPr>
          <w:rFonts w:ascii="Times New Roman" w:hAnsi="Times New Roman" w:cs="Times New Roman"/>
          <w:sz w:val="24"/>
          <w:szCs w:val="24"/>
        </w:rPr>
        <w:t xml:space="preserve"> and dependents (i.e. children and older adults).</w:t>
      </w:r>
    </w:p>
    <w:p w:rsidR="00502E0B" w:rsidRPr="001701BF" w:rsidRDefault="004119BB" w:rsidP="00832718">
      <w:pPr>
        <w:autoSpaceDE w:val="0"/>
        <w:autoSpaceDN w:val="0"/>
        <w:adjustRightInd w:val="0"/>
        <w:spacing w:after="0" w:line="480" w:lineRule="auto"/>
        <w:rPr>
          <w:rFonts w:ascii="Times New Roman" w:hAnsi="Times New Roman" w:cs="Times New Roman"/>
          <w:i/>
          <w:sz w:val="24"/>
          <w:szCs w:val="24"/>
        </w:rPr>
      </w:pPr>
      <w:r w:rsidRPr="001701BF">
        <w:rPr>
          <w:rFonts w:ascii="Times New Roman" w:hAnsi="Times New Roman" w:cs="Times New Roman"/>
          <w:i/>
          <w:sz w:val="24"/>
          <w:szCs w:val="24"/>
        </w:rPr>
        <w:t>Lifetime history of adverse l</w:t>
      </w:r>
      <w:r w:rsidR="00502E0B" w:rsidRPr="001701BF">
        <w:rPr>
          <w:rFonts w:ascii="Times New Roman" w:hAnsi="Times New Roman" w:cs="Times New Roman"/>
          <w:i/>
          <w:sz w:val="24"/>
          <w:szCs w:val="24"/>
        </w:rPr>
        <w:t>ife events</w:t>
      </w:r>
    </w:p>
    <w:p w:rsidR="00D30020" w:rsidRPr="001701BF" w:rsidRDefault="00D047DD" w:rsidP="00832718">
      <w:pPr>
        <w:autoSpaceDE w:val="0"/>
        <w:autoSpaceDN w:val="0"/>
        <w:adjustRightInd w:val="0"/>
        <w:spacing w:after="0" w:line="480" w:lineRule="auto"/>
        <w:rPr>
          <w:rFonts w:ascii="Times New Roman" w:hAnsi="Times New Roman" w:cs="Times New Roman"/>
          <w:i/>
          <w:sz w:val="24"/>
          <w:szCs w:val="24"/>
        </w:rPr>
      </w:pPr>
      <w:r w:rsidRPr="001701BF">
        <w:rPr>
          <w:rFonts w:ascii="Times New Roman" w:hAnsi="Times New Roman" w:cs="Times New Roman"/>
          <w:sz w:val="24"/>
          <w:szCs w:val="24"/>
        </w:rPr>
        <w:t xml:space="preserve">Participants were asked if they had experienced a number of adverse life events including death </w:t>
      </w:r>
      <w:r w:rsidR="00533DE8" w:rsidRPr="001701BF">
        <w:rPr>
          <w:rFonts w:ascii="Times New Roman" w:hAnsi="Times New Roman" w:cs="Times New Roman"/>
          <w:sz w:val="24"/>
          <w:szCs w:val="24"/>
        </w:rPr>
        <w:t xml:space="preserve">(parent or </w:t>
      </w:r>
      <w:r w:rsidRPr="001701BF">
        <w:rPr>
          <w:rFonts w:ascii="Times New Roman" w:hAnsi="Times New Roman" w:cs="Times New Roman"/>
          <w:sz w:val="24"/>
          <w:szCs w:val="24"/>
        </w:rPr>
        <w:t>spouse</w:t>
      </w:r>
      <w:r w:rsidR="00533DE8" w:rsidRPr="001701BF">
        <w:rPr>
          <w:rFonts w:ascii="Times New Roman" w:hAnsi="Times New Roman" w:cs="Times New Roman"/>
          <w:sz w:val="24"/>
          <w:szCs w:val="24"/>
        </w:rPr>
        <w:t>)</w:t>
      </w:r>
      <w:r w:rsidRPr="001701BF">
        <w:rPr>
          <w:rFonts w:ascii="Times New Roman" w:hAnsi="Times New Roman" w:cs="Times New Roman"/>
          <w:sz w:val="24"/>
          <w:szCs w:val="24"/>
        </w:rPr>
        <w:t xml:space="preserve">, </w:t>
      </w:r>
      <w:r w:rsidR="00533DE8" w:rsidRPr="001701BF">
        <w:rPr>
          <w:rFonts w:ascii="Times New Roman" w:hAnsi="Times New Roman" w:cs="Times New Roman"/>
          <w:sz w:val="24"/>
          <w:szCs w:val="24"/>
        </w:rPr>
        <w:t>abuse</w:t>
      </w:r>
      <w:r w:rsidRPr="001701BF">
        <w:rPr>
          <w:rFonts w:ascii="Times New Roman" w:hAnsi="Times New Roman" w:cs="Times New Roman"/>
          <w:sz w:val="24"/>
          <w:szCs w:val="24"/>
        </w:rPr>
        <w:t xml:space="preserve"> </w:t>
      </w:r>
      <w:r w:rsidR="00533DE8" w:rsidRPr="001701BF">
        <w:rPr>
          <w:rFonts w:ascii="Times New Roman" w:hAnsi="Times New Roman" w:cs="Times New Roman"/>
          <w:sz w:val="24"/>
          <w:szCs w:val="24"/>
        </w:rPr>
        <w:t>(</w:t>
      </w:r>
      <w:r w:rsidRPr="001701BF">
        <w:rPr>
          <w:rFonts w:ascii="Times New Roman" w:hAnsi="Times New Roman" w:cs="Times New Roman"/>
          <w:sz w:val="24"/>
          <w:szCs w:val="24"/>
        </w:rPr>
        <w:t>physical abuse by spouse, physical abuse by parent, sexual abuse</w:t>
      </w:r>
      <w:r w:rsidR="00533DE8" w:rsidRPr="001701BF">
        <w:rPr>
          <w:rFonts w:ascii="Times New Roman" w:hAnsi="Times New Roman" w:cs="Times New Roman"/>
          <w:sz w:val="24"/>
          <w:szCs w:val="24"/>
        </w:rPr>
        <w:t xml:space="preserve">, witnessed abuse), </w:t>
      </w:r>
      <w:r w:rsidRPr="001701BF">
        <w:rPr>
          <w:rFonts w:ascii="Times New Roman" w:hAnsi="Times New Roman" w:cs="Times New Roman"/>
          <w:sz w:val="24"/>
          <w:szCs w:val="24"/>
        </w:rPr>
        <w:t>natural disaster, life threatening illness</w:t>
      </w:r>
      <w:r w:rsidR="00533DE8" w:rsidRPr="001701BF">
        <w:rPr>
          <w:rFonts w:ascii="Times New Roman" w:hAnsi="Times New Roman" w:cs="Times New Roman"/>
          <w:sz w:val="24"/>
          <w:szCs w:val="24"/>
        </w:rPr>
        <w:t xml:space="preserve"> or </w:t>
      </w:r>
      <w:r w:rsidRPr="001701BF">
        <w:rPr>
          <w:rFonts w:ascii="Times New Roman" w:hAnsi="Times New Roman" w:cs="Times New Roman"/>
          <w:sz w:val="24"/>
          <w:szCs w:val="24"/>
        </w:rPr>
        <w:t xml:space="preserve">life threatening injury, and </w:t>
      </w:r>
      <w:r w:rsidR="00533DE8" w:rsidRPr="001701BF">
        <w:rPr>
          <w:rFonts w:ascii="Times New Roman" w:hAnsi="Times New Roman" w:cs="Times New Roman"/>
          <w:sz w:val="24"/>
          <w:szCs w:val="24"/>
        </w:rPr>
        <w:t>Family Disruption (Divorce or Parent Worked Away).</w:t>
      </w:r>
    </w:p>
    <w:p w:rsidR="00ED1BCE" w:rsidRDefault="00ED1BCE" w:rsidP="00832718">
      <w:pPr>
        <w:autoSpaceDE w:val="0"/>
        <w:autoSpaceDN w:val="0"/>
        <w:adjustRightInd w:val="0"/>
        <w:spacing w:after="0" w:line="480" w:lineRule="auto"/>
        <w:rPr>
          <w:rFonts w:ascii="Times New Roman" w:hAnsi="Times New Roman" w:cs="Times New Roman"/>
          <w:i/>
          <w:sz w:val="24"/>
          <w:szCs w:val="24"/>
        </w:rPr>
      </w:pPr>
    </w:p>
    <w:p w:rsidR="00ED1BCE" w:rsidRDefault="00ED1BCE" w:rsidP="00832718">
      <w:pPr>
        <w:autoSpaceDE w:val="0"/>
        <w:autoSpaceDN w:val="0"/>
        <w:adjustRightInd w:val="0"/>
        <w:spacing w:after="0" w:line="480" w:lineRule="auto"/>
        <w:rPr>
          <w:rFonts w:ascii="Times New Roman" w:hAnsi="Times New Roman" w:cs="Times New Roman"/>
          <w:i/>
          <w:sz w:val="24"/>
          <w:szCs w:val="24"/>
        </w:rPr>
      </w:pPr>
    </w:p>
    <w:p w:rsidR="00502E0B" w:rsidRPr="001701BF" w:rsidRDefault="00BE6F7D" w:rsidP="00832718">
      <w:pPr>
        <w:autoSpaceDE w:val="0"/>
        <w:autoSpaceDN w:val="0"/>
        <w:adjustRightInd w:val="0"/>
        <w:spacing w:after="0" w:line="480" w:lineRule="auto"/>
        <w:rPr>
          <w:rFonts w:ascii="Times New Roman" w:hAnsi="Times New Roman" w:cs="Times New Roman"/>
          <w:i/>
          <w:iCs/>
          <w:sz w:val="24"/>
          <w:szCs w:val="24"/>
          <w:lang w:eastAsia="en-GB"/>
        </w:rPr>
      </w:pPr>
      <w:r w:rsidRPr="001701BF">
        <w:rPr>
          <w:rFonts w:ascii="Times New Roman" w:hAnsi="Times New Roman" w:cs="Times New Roman"/>
          <w:i/>
          <w:sz w:val="24"/>
          <w:szCs w:val="24"/>
        </w:rPr>
        <w:t xml:space="preserve">Physical health </w:t>
      </w:r>
    </w:p>
    <w:p w:rsidR="00502E0B" w:rsidRPr="001701BF" w:rsidRDefault="00BE6F7D" w:rsidP="00832718">
      <w:pPr>
        <w:autoSpaceDE w:val="0"/>
        <w:autoSpaceDN w:val="0"/>
        <w:adjustRightInd w:val="0"/>
        <w:spacing w:after="0" w:line="480" w:lineRule="auto"/>
        <w:rPr>
          <w:rFonts w:ascii="Times New Roman" w:hAnsi="Times New Roman" w:cs="Times New Roman"/>
          <w:iCs/>
          <w:sz w:val="24"/>
          <w:szCs w:val="24"/>
          <w:lang w:eastAsia="en-GB"/>
        </w:rPr>
      </w:pPr>
      <w:r w:rsidRPr="001701BF">
        <w:rPr>
          <w:rFonts w:ascii="Times New Roman" w:hAnsi="Times New Roman" w:cs="Times New Roman"/>
          <w:iCs/>
          <w:sz w:val="24"/>
          <w:szCs w:val="24"/>
          <w:lang w:eastAsia="en-GB"/>
        </w:rPr>
        <w:t>Participants were asked if they had a diagnosis of a number of conditions including</w:t>
      </w:r>
      <w:r w:rsidR="004119BB" w:rsidRPr="001701BF">
        <w:rPr>
          <w:rFonts w:ascii="Times New Roman" w:hAnsi="Times New Roman" w:cs="Times New Roman"/>
          <w:iCs/>
          <w:sz w:val="24"/>
          <w:szCs w:val="24"/>
          <w:lang w:eastAsia="en-GB"/>
        </w:rPr>
        <w:t xml:space="preserve"> hypertension, heart disease, arthritis, diabetes, eyesight degeneration</w:t>
      </w:r>
      <w:r w:rsidR="00D85D88" w:rsidRPr="001701BF">
        <w:rPr>
          <w:rFonts w:ascii="Times New Roman" w:hAnsi="Times New Roman" w:cs="Times New Roman"/>
          <w:iCs/>
          <w:sz w:val="24"/>
          <w:szCs w:val="24"/>
          <w:lang w:eastAsia="en-GB"/>
        </w:rPr>
        <w:t>,</w:t>
      </w:r>
      <w:r w:rsidR="004119BB" w:rsidRPr="001701BF">
        <w:rPr>
          <w:rFonts w:ascii="Times New Roman" w:hAnsi="Times New Roman" w:cs="Times New Roman"/>
          <w:iCs/>
          <w:sz w:val="24"/>
          <w:szCs w:val="24"/>
          <w:lang w:eastAsia="en-GB"/>
        </w:rPr>
        <w:t xml:space="preserve"> and hearing loss</w:t>
      </w:r>
      <w:r w:rsidRPr="001701BF">
        <w:rPr>
          <w:rFonts w:ascii="Times New Roman" w:hAnsi="Times New Roman" w:cs="Times New Roman"/>
          <w:iCs/>
          <w:sz w:val="24"/>
          <w:szCs w:val="24"/>
          <w:lang w:eastAsia="en-GB"/>
        </w:rPr>
        <w:t xml:space="preserve">. The classification </w:t>
      </w:r>
      <w:r w:rsidR="004119BB" w:rsidRPr="001701BF">
        <w:rPr>
          <w:rFonts w:ascii="Times New Roman" w:hAnsi="Times New Roman" w:cs="Times New Roman"/>
          <w:iCs/>
          <w:sz w:val="24"/>
          <w:szCs w:val="24"/>
          <w:lang w:eastAsia="en-GB"/>
        </w:rPr>
        <w:t xml:space="preserve">of physical health problems </w:t>
      </w:r>
      <w:r w:rsidRPr="001701BF">
        <w:rPr>
          <w:rFonts w:ascii="Times New Roman" w:hAnsi="Times New Roman" w:cs="Times New Roman"/>
          <w:iCs/>
          <w:sz w:val="24"/>
          <w:szCs w:val="24"/>
          <w:lang w:eastAsia="en-GB"/>
        </w:rPr>
        <w:t>was based on the Charlson Comorbidity Index</w:t>
      </w:r>
      <w:r w:rsidR="003C2DD3" w:rsidRPr="001701BF">
        <w:rPr>
          <w:rFonts w:ascii="Times New Roman" w:hAnsi="Times New Roman" w:cs="Times New Roman"/>
          <w:iCs/>
          <w:sz w:val="24"/>
          <w:szCs w:val="24"/>
          <w:lang w:eastAsia="en-GB"/>
        </w:rPr>
        <w:t xml:space="preserve"> (</w:t>
      </w:r>
      <w:r w:rsidR="005C030F" w:rsidRPr="001701BF">
        <w:rPr>
          <w:rFonts w:ascii="Times New Roman" w:hAnsi="Times New Roman" w:cs="Times New Roman"/>
          <w:iCs/>
          <w:sz w:val="24"/>
          <w:szCs w:val="24"/>
          <w:lang w:eastAsia="en-GB"/>
        </w:rPr>
        <w:t>15</w:t>
      </w:r>
      <w:r w:rsidR="003C2DD3" w:rsidRPr="001701BF">
        <w:rPr>
          <w:rFonts w:ascii="Times New Roman" w:hAnsi="Times New Roman" w:cs="Times New Roman"/>
          <w:iCs/>
          <w:sz w:val="24"/>
          <w:szCs w:val="24"/>
          <w:lang w:eastAsia="en-GB"/>
        </w:rPr>
        <w:t>).</w:t>
      </w:r>
      <w:r w:rsidR="00FC318E" w:rsidRPr="001701BF">
        <w:rPr>
          <w:rFonts w:ascii="Times New Roman" w:hAnsi="Times New Roman" w:cs="Times New Roman"/>
          <w:iCs/>
          <w:sz w:val="24"/>
          <w:szCs w:val="24"/>
          <w:lang w:eastAsia="en-GB"/>
        </w:rPr>
        <w:t xml:space="preserve"> </w:t>
      </w:r>
      <w:r w:rsidR="00D85D88" w:rsidRPr="001701BF">
        <w:rPr>
          <w:rFonts w:ascii="Times New Roman" w:hAnsi="Times New Roman" w:cs="Times New Roman"/>
          <w:sz w:val="24"/>
          <w:szCs w:val="24"/>
        </w:rPr>
        <w:t xml:space="preserve"> Diagnoses of cancer or an ulcer were also assessed but were </w:t>
      </w:r>
      <w:r w:rsidR="00D93589" w:rsidRPr="001701BF">
        <w:rPr>
          <w:rFonts w:ascii="Times New Roman" w:hAnsi="Times New Roman" w:cs="Times New Roman"/>
          <w:sz w:val="24"/>
          <w:szCs w:val="24"/>
        </w:rPr>
        <w:t xml:space="preserve">not included in the analysis </w:t>
      </w:r>
      <w:r w:rsidR="002220E4" w:rsidRPr="001701BF">
        <w:rPr>
          <w:rFonts w:ascii="Times New Roman" w:hAnsi="Times New Roman" w:cs="Times New Roman"/>
          <w:sz w:val="24"/>
          <w:szCs w:val="24"/>
        </w:rPr>
        <w:t>due to</w:t>
      </w:r>
      <w:r w:rsidR="00D85D88" w:rsidRPr="001701BF">
        <w:rPr>
          <w:rFonts w:ascii="Times New Roman" w:hAnsi="Times New Roman" w:cs="Times New Roman"/>
          <w:sz w:val="24"/>
          <w:szCs w:val="24"/>
        </w:rPr>
        <w:t xml:space="preserve"> lack of variance. Further variables indicating the number of diagnoses per participant and presence of any physical health condition were created from these data. </w:t>
      </w:r>
    </w:p>
    <w:p w:rsidR="003C2DD3" w:rsidRPr="001701BF" w:rsidRDefault="003C2DD3" w:rsidP="00832718">
      <w:pPr>
        <w:autoSpaceDE w:val="0"/>
        <w:autoSpaceDN w:val="0"/>
        <w:adjustRightInd w:val="0"/>
        <w:spacing w:after="0" w:line="480" w:lineRule="auto"/>
        <w:rPr>
          <w:rStyle w:val="citation"/>
          <w:rFonts w:ascii="Times New Roman" w:hAnsi="Times New Roman" w:cs="Times New Roman"/>
          <w:i/>
          <w:sz w:val="24"/>
          <w:szCs w:val="24"/>
        </w:rPr>
      </w:pPr>
      <w:r w:rsidRPr="001701BF">
        <w:rPr>
          <w:rStyle w:val="citation"/>
          <w:rFonts w:ascii="Times New Roman" w:hAnsi="Times New Roman" w:cs="Times New Roman"/>
          <w:i/>
          <w:sz w:val="24"/>
          <w:szCs w:val="24"/>
        </w:rPr>
        <w:t>Subjective well-being</w:t>
      </w:r>
    </w:p>
    <w:p w:rsidR="00502E0B" w:rsidRPr="001701BF" w:rsidRDefault="00502E0B" w:rsidP="00A04023">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iCs/>
          <w:sz w:val="24"/>
          <w:szCs w:val="24"/>
          <w:lang w:eastAsia="en-GB"/>
        </w:rPr>
        <w:t>The Short-Form 12 Health Survey (</w:t>
      </w:r>
      <w:r w:rsidR="005C030F" w:rsidRPr="001701BF">
        <w:rPr>
          <w:rFonts w:ascii="Times New Roman" w:hAnsi="Times New Roman" w:cs="Times New Roman"/>
          <w:iCs/>
          <w:sz w:val="24"/>
          <w:szCs w:val="24"/>
          <w:lang w:eastAsia="en-GB"/>
        </w:rPr>
        <w:t>16</w:t>
      </w:r>
      <w:r w:rsidRPr="001701BF">
        <w:rPr>
          <w:rFonts w:ascii="Times New Roman" w:hAnsi="Times New Roman" w:cs="Times New Roman"/>
          <w:iCs/>
          <w:sz w:val="24"/>
          <w:szCs w:val="24"/>
          <w:lang w:eastAsia="en-GB"/>
        </w:rPr>
        <w:t>)</w:t>
      </w:r>
      <w:r w:rsidR="00A04023" w:rsidRPr="001701BF">
        <w:rPr>
          <w:rFonts w:ascii="Times New Roman" w:hAnsi="Times New Roman" w:cs="Times New Roman"/>
          <w:iCs/>
          <w:sz w:val="24"/>
          <w:szCs w:val="24"/>
          <w:lang w:eastAsia="en-GB"/>
        </w:rPr>
        <w:t xml:space="preserve"> was used for the assessment of subjective health. </w:t>
      </w:r>
      <w:r w:rsidRPr="001701BF">
        <w:rPr>
          <w:rFonts w:ascii="Times New Roman" w:hAnsi="Times New Roman" w:cs="Times New Roman"/>
          <w:sz w:val="24"/>
          <w:szCs w:val="24"/>
          <w:lang w:eastAsia="en-GB"/>
        </w:rPr>
        <w:t xml:space="preserve">This 12-item </w:t>
      </w:r>
      <w:r w:rsidR="00A04023" w:rsidRPr="001701BF">
        <w:rPr>
          <w:rFonts w:ascii="Times New Roman" w:hAnsi="Times New Roman" w:cs="Times New Roman"/>
          <w:sz w:val="24"/>
          <w:szCs w:val="24"/>
          <w:lang w:eastAsia="en-GB"/>
        </w:rPr>
        <w:t>measure was</w:t>
      </w:r>
      <w:r w:rsidRPr="001701BF">
        <w:rPr>
          <w:rFonts w:ascii="Times New Roman" w:hAnsi="Times New Roman" w:cs="Times New Roman"/>
          <w:sz w:val="24"/>
          <w:szCs w:val="24"/>
          <w:lang w:eastAsia="en-GB"/>
        </w:rPr>
        <w:t xml:space="preserve"> adapted from</w:t>
      </w:r>
      <w:r w:rsidR="00A04023" w:rsidRPr="001701BF">
        <w:rPr>
          <w:rFonts w:ascii="Times New Roman" w:hAnsi="Times New Roman" w:cs="Times New Roman"/>
          <w:iCs/>
          <w:sz w:val="24"/>
          <w:szCs w:val="24"/>
          <w:lang w:eastAsia="en-GB"/>
        </w:rPr>
        <w:t xml:space="preserve"> </w:t>
      </w:r>
      <w:r w:rsidRPr="001701BF">
        <w:rPr>
          <w:rFonts w:ascii="Times New Roman" w:hAnsi="Times New Roman" w:cs="Times New Roman"/>
          <w:sz w:val="24"/>
          <w:szCs w:val="24"/>
          <w:lang w:eastAsia="en-GB"/>
        </w:rPr>
        <w:t>the original SF-36 health survey. A standard scoring algorithm</w:t>
      </w:r>
      <w:r w:rsidR="00A04023"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 xml:space="preserve">has been developed in the Hong Kong Chinese population to </w:t>
      </w:r>
      <w:r w:rsidR="00D85D88" w:rsidRPr="001701BF">
        <w:rPr>
          <w:rFonts w:ascii="Times New Roman" w:hAnsi="Times New Roman" w:cs="Times New Roman"/>
          <w:sz w:val="24"/>
          <w:szCs w:val="24"/>
          <w:lang w:eastAsia="en-GB"/>
        </w:rPr>
        <w:t xml:space="preserve">aggregate </w:t>
      </w:r>
      <w:r w:rsidRPr="001701BF">
        <w:rPr>
          <w:rFonts w:ascii="Times New Roman" w:hAnsi="Times New Roman" w:cs="Times New Roman"/>
          <w:sz w:val="24"/>
          <w:szCs w:val="24"/>
          <w:lang w:eastAsia="en-GB"/>
        </w:rPr>
        <w:t>the item</w:t>
      </w:r>
      <w:r w:rsidR="00A04023"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scores to indicate the overall physical health (</w:t>
      </w:r>
      <w:r w:rsidRPr="001701BF">
        <w:rPr>
          <w:rFonts w:ascii="Times New Roman" w:hAnsi="Times New Roman" w:cs="Times New Roman"/>
          <w:iCs/>
          <w:sz w:val="24"/>
          <w:szCs w:val="24"/>
          <w:lang w:eastAsia="en-GB"/>
        </w:rPr>
        <w:t>i.e</w:t>
      </w:r>
      <w:r w:rsidRPr="001701BF">
        <w:rPr>
          <w:rFonts w:ascii="Times New Roman" w:hAnsi="Times New Roman" w:cs="Times New Roman"/>
          <w:sz w:val="24"/>
          <w:szCs w:val="24"/>
          <w:lang w:eastAsia="en-GB"/>
        </w:rPr>
        <w:t xml:space="preserve">., physical component score, </w:t>
      </w:r>
      <w:smartTag w:uri="urn:schemas-microsoft-com:office:smarttags" w:element="stockticker">
        <w:r w:rsidRPr="001701BF">
          <w:rPr>
            <w:rFonts w:ascii="Times New Roman" w:hAnsi="Times New Roman" w:cs="Times New Roman"/>
            <w:sz w:val="24"/>
            <w:szCs w:val="24"/>
            <w:lang w:eastAsia="en-GB"/>
          </w:rPr>
          <w:t>PCS</w:t>
        </w:r>
      </w:smartTag>
      <w:r w:rsidRPr="001701BF">
        <w:rPr>
          <w:rFonts w:ascii="Times New Roman" w:hAnsi="Times New Roman" w:cs="Times New Roman"/>
          <w:sz w:val="24"/>
          <w:szCs w:val="24"/>
          <w:lang w:eastAsia="en-GB"/>
        </w:rPr>
        <w:t>)</w:t>
      </w:r>
      <w:r w:rsidR="00A04023"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and overall mental health (</w:t>
      </w:r>
      <w:r w:rsidRPr="001701BF">
        <w:rPr>
          <w:rFonts w:ascii="Times New Roman" w:hAnsi="Times New Roman" w:cs="Times New Roman"/>
          <w:iCs/>
          <w:sz w:val="24"/>
          <w:szCs w:val="24"/>
          <w:lang w:eastAsia="en-GB"/>
        </w:rPr>
        <w:t>i.e</w:t>
      </w:r>
      <w:r w:rsidRPr="001701BF">
        <w:rPr>
          <w:rFonts w:ascii="Times New Roman" w:hAnsi="Times New Roman" w:cs="Times New Roman"/>
          <w:sz w:val="24"/>
          <w:szCs w:val="24"/>
          <w:lang w:eastAsia="en-GB"/>
        </w:rPr>
        <w:t xml:space="preserve">., mental component score, </w:t>
      </w:r>
      <w:smartTag w:uri="urn:schemas-microsoft-com:office:smarttags" w:element="stockticker">
        <w:r w:rsidRPr="001701BF">
          <w:rPr>
            <w:rFonts w:ascii="Times New Roman" w:hAnsi="Times New Roman" w:cs="Times New Roman"/>
            <w:sz w:val="24"/>
            <w:szCs w:val="24"/>
            <w:lang w:eastAsia="en-GB"/>
          </w:rPr>
          <w:t>MCS</w:t>
        </w:r>
      </w:smartTag>
      <w:r w:rsidRPr="001701BF">
        <w:rPr>
          <w:rFonts w:ascii="Times New Roman" w:hAnsi="Times New Roman" w:cs="Times New Roman"/>
          <w:sz w:val="24"/>
          <w:szCs w:val="24"/>
          <w:lang w:eastAsia="en-GB"/>
        </w:rPr>
        <w:t xml:space="preserve">). Both </w:t>
      </w:r>
      <w:smartTag w:uri="urn:schemas-microsoft-com:office:smarttags" w:element="stockticker">
        <w:r w:rsidRPr="001701BF">
          <w:rPr>
            <w:rFonts w:ascii="Times New Roman" w:hAnsi="Times New Roman" w:cs="Times New Roman"/>
            <w:sz w:val="24"/>
            <w:szCs w:val="24"/>
            <w:lang w:eastAsia="en-GB"/>
          </w:rPr>
          <w:t>PCS</w:t>
        </w:r>
      </w:smartTag>
      <w:r w:rsidRPr="001701BF">
        <w:rPr>
          <w:rFonts w:ascii="Times New Roman" w:hAnsi="Times New Roman" w:cs="Times New Roman"/>
          <w:sz w:val="24"/>
          <w:szCs w:val="24"/>
          <w:lang w:eastAsia="en-GB"/>
        </w:rPr>
        <w:t xml:space="preserve"> and </w:t>
      </w:r>
      <w:smartTag w:uri="urn:schemas-microsoft-com:office:smarttags" w:element="stockticker">
        <w:r w:rsidRPr="001701BF">
          <w:rPr>
            <w:rFonts w:ascii="Times New Roman" w:hAnsi="Times New Roman" w:cs="Times New Roman"/>
            <w:sz w:val="24"/>
            <w:szCs w:val="24"/>
            <w:lang w:eastAsia="en-GB"/>
          </w:rPr>
          <w:t>MCS</w:t>
        </w:r>
        <w:r w:rsidR="00882C8D" w:rsidRPr="001701BF">
          <w:rPr>
            <w:rFonts w:ascii="Times New Roman" w:hAnsi="Times New Roman" w:cs="Times New Roman"/>
            <w:sz w:val="24"/>
            <w:szCs w:val="24"/>
            <w:lang w:eastAsia="en-GB"/>
          </w:rPr>
          <w:t xml:space="preserve"> </w:t>
        </w:r>
      </w:smartTag>
      <w:r w:rsidRPr="001701BF">
        <w:rPr>
          <w:rFonts w:ascii="Times New Roman" w:hAnsi="Times New Roman" w:cs="Times New Roman"/>
          <w:sz w:val="24"/>
          <w:szCs w:val="24"/>
          <w:lang w:eastAsia="en-GB"/>
        </w:rPr>
        <w:t xml:space="preserve">ranged from 0 to 100, with a higher score indicating better health status. </w:t>
      </w:r>
      <w:r w:rsidR="00A30D7C">
        <w:rPr>
          <w:rFonts w:ascii="Times New Roman" w:hAnsi="Times New Roman" w:cs="Times New Roman"/>
          <w:sz w:val="24"/>
          <w:szCs w:val="24"/>
          <w:lang w:eastAsia="en-GB"/>
        </w:rPr>
        <w:t>The</w:t>
      </w:r>
      <w:r w:rsidR="002220E4" w:rsidRPr="001701BF">
        <w:rPr>
          <w:rFonts w:ascii="Times New Roman" w:hAnsi="Times New Roman" w:cs="Times New Roman"/>
          <w:sz w:val="24"/>
          <w:szCs w:val="24"/>
          <w:lang w:eastAsia="en-GB"/>
        </w:rPr>
        <w:t xml:space="preserve"> c</w:t>
      </w:r>
      <w:r w:rsidR="00215B14" w:rsidRPr="001701BF">
        <w:rPr>
          <w:rFonts w:ascii="Times New Roman" w:hAnsi="Times New Roman" w:cs="Times New Roman"/>
          <w:sz w:val="24"/>
          <w:szCs w:val="24"/>
          <w:lang w:eastAsia="en-GB"/>
        </w:rPr>
        <w:t>ut-off score</w:t>
      </w:r>
      <w:r w:rsidR="009220C9" w:rsidRPr="001701BF">
        <w:rPr>
          <w:rFonts w:ascii="Times New Roman" w:hAnsi="Times New Roman" w:cs="Times New Roman"/>
          <w:sz w:val="24"/>
          <w:szCs w:val="24"/>
          <w:lang w:eastAsia="en-GB"/>
        </w:rPr>
        <w:t xml:space="preserve"> </w:t>
      </w:r>
      <w:r w:rsidR="00215B14" w:rsidRPr="001701BF">
        <w:rPr>
          <w:rFonts w:ascii="Times New Roman" w:hAnsi="Times New Roman" w:cs="Times New Roman"/>
          <w:sz w:val="24"/>
          <w:szCs w:val="24"/>
          <w:lang w:eastAsia="en-GB"/>
        </w:rPr>
        <w:t>for both PCS and MCS scores is 50.</w:t>
      </w:r>
    </w:p>
    <w:p w:rsidR="00882C8D" w:rsidRPr="001701BF" w:rsidRDefault="00882C8D" w:rsidP="00832718">
      <w:pPr>
        <w:autoSpaceDE w:val="0"/>
        <w:autoSpaceDN w:val="0"/>
        <w:adjustRightInd w:val="0"/>
        <w:spacing w:after="0" w:line="480" w:lineRule="auto"/>
        <w:rPr>
          <w:rFonts w:ascii="Times New Roman" w:hAnsi="Times New Roman" w:cs="Times New Roman"/>
          <w:i/>
          <w:iCs/>
          <w:sz w:val="24"/>
          <w:szCs w:val="24"/>
          <w:lang w:eastAsia="en-GB"/>
        </w:rPr>
      </w:pPr>
      <w:r w:rsidRPr="001701BF">
        <w:rPr>
          <w:rFonts w:ascii="Times New Roman" w:hAnsi="Times New Roman" w:cs="Times New Roman"/>
          <w:i/>
          <w:iCs/>
          <w:sz w:val="24"/>
          <w:szCs w:val="24"/>
          <w:lang w:eastAsia="en-GB"/>
        </w:rPr>
        <w:t>Depression</w:t>
      </w:r>
    </w:p>
    <w:p w:rsidR="00502E0B" w:rsidRPr="001701BF" w:rsidRDefault="00502E0B" w:rsidP="00882C8D">
      <w:pPr>
        <w:autoSpaceDE w:val="0"/>
        <w:autoSpaceDN w:val="0"/>
        <w:adjustRightInd w:val="0"/>
        <w:spacing w:after="0" w:line="480" w:lineRule="auto"/>
        <w:rPr>
          <w:rFonts w:ascii="Times New Roman" w:hAnsi="Times New Roman" w:cs="Times New Roman"/>
          <w:iCs/>
          <w:sz w:val="24"/>
          <w:szCs w:val="24"/>
          <w:lang w:eastAsia="en-GB"/>
        </w:rPr>
      </w:pPr>
      <w:r w:rsidRPr="001701BF">
        <w:rPr>
          <w:rFonts w:ascii="Times New Roman" w:hAnsi="Times New Roman" w:cs="Times New Roman"/>
          <w:iCs/>
          <w:sz w:val="24"/>
          <w:szCs w:val="24"/>
          <w:lang w:eastAsia="en-GB"/>
        </w:rPr>
        <w:t xml:space="preserve">The shorter version of </w:t>
      </w:r>
      <w:r w:rsidR="00882C8D" w:rsidRPr="001701BF">
        <w:rPr>
          <w:rFonts w:ascii="Times New Roman" w:hAnsi="Times New Roman" w:cs="Times New Roman"/>
          <w:iCs/>
          <w:sz w:val="24"/>
          <w:szCs w:val="24"/>
          <w:lang w:eastAsia="en-GB"/>
        </w:rPr>
        <w:t xml:space="preserve">the </w:t>
      </w:r>
      <w:r w:rsidR="000C727B" w:rsidRPr="001701BF">
        <w:rPr>
          <w:rFonts w:ascii="Times New Roman" w:hAnsi="Times New Roman" w:cs="Times New Roman"/>
          <w:iCs/>
          <w:sz w:val="24"/>
          <w:szCs w:val="24"/>
          <w:lang w:eastAsia="en-GB"/>
        </w:rPr>
        <w:t>Centre</w:t>
      </w:r>
      <w:r w:rsidRPr="001701BF">
        <w:rPr>
          <w:rFonts w:ascii="Times New Roman" w:hAnsi="Times New Roman" w:cs="Times New Roman"/>
          <w:iCs/>
          <w:sz w:val="24"/>
          <w:szCs w:val="24"/>
          <w:lang w:eastAsia="en-GB"/>
        </w:rPr>
        <w:t xml:space="preserve"> for Epidemiologic Studies Depression Scale (</w:t>
      </w:r>
      <w:r w:rsidR="005C030F" w:rsidRPr="001701BF">
        <w:rPr>
          <w:rFonts w:ascii="Times New Roman" w:hAnsi="Times New Roman" w:cs="Times New Roman"/>
          <w:iCs/>
          <w:sz w:val="24"/>
          <w:szCs w:val="24"/>
          <w:lang w:eastAsia="en-GB"/>
        </w:rPr>
        <w:t>17</w:t>
      </w:r>
      <w:r w:rsidRPr="001701BF">
        <w:rPr>
          <w:rFonts w:ascii="Times New Roman" w:hAnsi="Times New Roman" w:cs="Times New Roman"/>
          <w:iCs/>
          <w:sz w:val="24"/>
          <w:szCs w:val="24"/>
          <w:lang w:eastAsia="en-GB"/>
        </w:rPr>
        <w:t>)</w:t>
      </w:r>
      <w:r w:rsidR="00882C8D" w:rsidRPr="001701BF">
        <w:rPr>
          <w:rFonts w:ascii="Times New Roman" w:hAnsi="Times New Roman" w:cs="Times New Roman"/>
          <w:iCs/>
          <w:sz w:val="24"/>
          <w:szCs w:val="24"/>
          <w:lang w:eastAsia="en-GB"/>
        </w:rPr>
        <w:t xml:space="preserve"> was used for the assessment of depression. </w:t>
      </w:r>
      <w:r w:rsidR="00882C8D" w:rsidRPr="001701BF">
        <w:rPr>
          <w:rFonts w:ascii="Times New Roman" w:hAnsi="Times New Roman" w:cs="Times New Roman"/>
          <w:sz w:val="24"/>
          <w:szCs w:val="24"/>
          <w:lang w:eastAsia="en-GB"/>
        </w:rPr>
        <w:t>CES-D</w:t>
      </w:r>
      <w:r w:rsidRPr="001701BF">
        <w:rPr>
          <w:rFonts w:ascii="Times New Roman" w:hAnsi="Times New Roman" w:cs="Times New Roman"/>
          <w:sz w:val="24"/>
          <w:szCs w:val="24"/>
          <w:lang w:eastAsia="en-GB"/>
        </w:rPr>
        <w:t xml:space="preserve"> consists of 10</w:t>
      </w:r>
      <w:r w:rsidR="00882C8D" w:rsidRPr="001701BF">
        <w:rPr>
          <w:rFonts w:ascii="Times New Roman" w:hAnsi="Times New Roman" w:cs="Times New Roman"/>
          <w:iCs/>
          <w:sz w:val="24"/>
          <w:szCs w:val="24"/>
          <w:lang w:eastAsia="en-GB"/>
        </w:rPr>
        <w:t xml:space="preserve"> </w:t>
      </w:r>
      <w:r w:rsidRPr="001701BF">
        <w:rPr>
          <w:rFonts w:ascii="Times New Roman" w:hAnsi="Times New Roman" w:cs="Times New Roman"/>
          <w:sz w:val="24"/>
          <w:szCs w:val="24"/>
          <w:lang w:eastAsia="en-GB"/>
        </w:rPr>
        <w:t xml:space="preserve">items which primarily focus on assessing affective symptoms. The response set is a 4-point </w:t>
      </w:r>
      <w:r w:rsidR="004119BB" w:rsidRPr="001701BF">
        <w:rPr>
          <w:rFonts w:ascii="Times New Roman" w:hAnsi="Times New Roman" w:cs="Times New Roman"/>
          <w:sz w:val="24"/>
          <w:szCs w:val="24"/>
          <w:lang w:eastAsia="en-GB"/>
        </w:rPr>
        <w:t>Likert</w:t>
      </w:r>
      <w:r w:rsidRPr="001701BF">
        <w:rPr>
          <w:rFonts w:ascii="Times New Roman" w:hAnsi="Times New Roman" w:cs="Times New Roman"/>
          <w:sz w:val="24"/>
          <w:szCs w:val="24"/>
          <w:lang w:eastAsia="en-GB"/>
        </w:rPr>
        <w:t xml:space="preserve"> scale with a higher score indicating a higher level of depression. </w:t>
      </w:r>
      <w:r w:rsidR="00215B14" w:rsidRPr="001701BF">
        <w:rPr>
          <w:rFonts w:ascii="Times New Roman" w:hAnsi="Times New Roman" w:cs="Times New Roman"/>
          <w:sz w:val="24"/>
          <w:szCs w:val="24"/>
          <w:lang w:eastAsia="en-GB"/>
        </w:rPr>
        <w:t xml:space="preserve">A cut-off score of  </w:t>
      </w:r>
      <w:r w:rsidR="00215B14" w:rsidRPr="001701BF">
        <w:rPr>
          <w:rFonts w:ascii="Times New Roman" w:hAnsi="Times New Roman" w:cs="Times New Roman"/>
          <w:sz w:val="24"/>
          <w:szCs w:val="24"/>
        </w:rPr>
        <w:t>≥ 12 is indicative of clinical depression.</w:t>
      </w:r>
    </w:p>
    <w:p w:rsidR="00882C8D" w:rsidRPr="001701BF" w:rsidRDefault="00882C8D" w:rsidP="009A6760">
      <w:pPr>
        <w:rPr>
          <w:rFonts w:ascii="Times New Roman" w:hAnsi="Times New Roman" w:cs="Times New Roman"/>
          <w:sz w:val="24"/>
          <w:szCs w:val="24"/>
          <w:u w:val="single"/>
        </w:rPr>
      </w:pPr>
    </w:p>
    <w:p w:rsidR="001E18DA" w:rsidRPr="001701BF" w:rsidRDefault="000C727B" w:rsidP="009A6760">
      <w:pPr>
        <w:rPr>
          <w:rFonts w:ascii="Times New Roman" w:hAnsi="Times New Roman" w:cs="Times New Roman"/>
          <w:b/>
          <w:i/>
          <w:sz w:val="24"/>
          <w:szCs w:val="24"/>
        </w:rPr>
      </w:pPr>
      <w:r w:rsidRPr="001701BF">
        <w:rPr>
          <w:rFonts w:ascii="Times New Roman" w:hAnsi="Times New Roman" w:cs="Times New Roman"/>
          <w:b/>
          <w:i/>
          <w:sz w:val="24"/>
          <w:szCs w:val="24"/>
        </w:rPr>
        <w:t>Statistical</w:t>
      </w:r>
      <w:r w:rsidR="001E18DA" w:rsidRPr="001701BF">
        <w:rPr>
          <w:rFonts w:ascii="Times New Roman" w:hAnsi="Times New Roman" w:cs="Times New Roman"/>
          <w:b/>
          <w:i/>
          <w:sz w:val="24"/>
          <w:szCs w:val="24"/>
        </w:rPr>
        <w:t xml:space="preserve"> Analysis</w:t>
      </w:r>
    </w:p>
    <w:p w:rsidR="000C727B" w:rsidRPr="001701BF" w:rsidRDefault="000C727B" w:rsidP="00DE57D3">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Means</w:t>
      </w:r>
      <w:r w:rsidR="004A385F"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(SDs) were calculated for all continuous variables</w:t>
      </w:r>
      <w:r w:rsidR="004A385F"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 xml:space="preserve">and frequencies (%) for all categorical variables. </w:t>
      </w:r>
      <w:r w:rsidR="00A30D7C">
        <w:rPr>
          <w:rFonts w:ascii="Times New Roman" w:hAnsi="Times New Roman" w:cs="Times New Roman"/>
          <w:sz w:val="24"/>
          <w:szCs w:val="24"/>
          <w:lang w:eastAsia="en-GB"/>
        </w:rPr>
        <w:t>T</w:t>
      </w:r>
      <w:r w:rsidR="004A385F" w:rsidRPr="001701BF">
        <w:rPr>
          <w:rFonts w:ascii="Times New Roman" w:hAnsi="Times New Roman" w:cs="Times New Roman"/>
          <w:sz w:val="24"/>
          <w:szCs w:val="24"/>
          <w:lang w:eastAsia="en-GB"/>
        </w:rPr>
        <w:t>he association between physical health problems and adverse life events was investigated univariately and multivariately. At univariate level, associations between type and number o</w:t>
      </w:r>
      <w:r w:rsidR="00DE57D3" w:rsidRPr="001701BF">
        <w:rPr>
          <w:rFonts w:ascii="Times New Roman" w:hAnsi="Times New Roman" w:cs="Times New Roman"/>
          <w:sz w:val="24"/>
          <w:szCs w:val="24"/>
          <w:lang w:eastAsia="en-GB"/>
        </w:rPr>
        <w:t>f adverse life events and type o</w:t>
      </w:r>
      <w:r w:rsidR="004A385F" w:rsidRPr="001701BF">
        <w:rPr>
          <w:rFonts w:ascii="Times New Roman" w:hAnsi="Times New Roman" w:cs="Times New Roman"/>
          <w:sz w:val="24"/>
          <w:szCs w:val="24"/>
          <w:lang w:eastAsia="en-GB"/>
        </w:rPr>
        <w:t xml:space="preserve">f physical health problems including hypertension, heart disease, </w:t>
      </w:r>
      <w:r w:rsidR="005400FC" w:rsidRPr="001701BF">
        <w:rPr>
          <w:rFonts w:ascii="Times New Roman" w:hAnsi="Times New Roman" w:cs="Times New Roman"/>
          <w:sz w:val="24"/>
          <w:szCs w:val="24"/>
          <w:lang w:eastAsia="en-GB"/>
        </w:rPr>
        <w:t>osteoarthritis</w:t>
      </w:r>
      <w:r w:rsidR="004A385F" w:rsidRPr="001701BF">
        <w:rPr>
          <w:rFonts w:ascii="Times New Roman" w:hAnsi="Times New Roman" w:cs="Times New Roman"/>
          <w:sz w:val="24"/>
          <w:szCs w:val="24"/>
          <w:lang w:eastAsia="en-GB"/>
        </w:rPr>
        <w:t xml:space="preserve">, diabetes, eyesight degeneration, </w:t>
      </w:r>
      <w:r w:rsidR="00860105" w:rsidRPr="001701BF">
        <w:rPr>
          <w:rFonts w:ascii="Times New Roman" w:hAnsi="Times New Roman" w:cs="Times New Roman"/>
          <w:sz w:val="24"/>
          <w:szCs w:val="24"/>
          <w:lang w:eastAsia="en-GB"/>
        </w:rPr>
        <w:t>hearing loss</w:t>
      </w:r>
      <w:r w:rsidR="00604342" w:rsidRPr="001701BF">
        <w:rPr>
          <w:rFonts w:ascii="Times New Roman" w:hAnsi="Times New Roman" w:cs="Times New Roman"/>
          <w:sz w:val="24"/>
          <w:szCs w:val="24"/>
          <w:lang w:eastAsia="en-GB"/>
        </w:rPr>
        <w:t>,</w:t>
      </w:r>
      <w:r w:rsidR="004A385F" w:rsidRPr="001701BF">
        <w:rPr>
          <w:rFonts w:ascii="Times New Roman" w:hAnsi="Times New Roman" w:cs="Times New Roman"/>
          <w:sz w:val="24"/>
          <w:szCs w:val="24"/>
          <w:lang w:eastAsia="en-GB"/>
        </w:rPr>
        <w:t xml:space="preserve"> and SFHS-12 were investigated my means of X</w:t>
      </w:r>
      <w:r w:rsidR="004A385F" w:rsidRPr="001701BF">
        <w:rPr>
          <w:rFonts w:ascii="Times New Roman" w:hAnsi="Times New Roman" w:cs="Times New Roman"/>
          <w:sz w:val="24"/>
          <w:szCs w:val="24"/>
          <w:vertAlign w:val="superscript"/>
          <w:lang w:eastAsia="en-GB"/>
        </w:rPr>
        <w:t>2</w:t>
      </w:r>
      <w:r w:rsidR="004A385F" w:rsidRPr="001701BF">
        <w:rPr>
          <w:rFonts w:ascii="Times New Roman" w:hAnsi="Times New Roman" w:cs="Times New Roman"/>
          <w:sz w:val="24"/>
          <w:szCs w:val="24"/>
          <w:lang w:eastAsia="en-GB"/>
        </w:rPr>
        <w:t xml:space="preserve"> and t</w:t>
      </w:r>
      <w:r w:rsidR="00DE57D3" w:rsidRPr="001701BF">
        <w:rPr>
          <w:rFonts w:ascii="Times New Roman" w:hAnsi="Times New Roman" w:cs="Times New Roman"/>
          <w:sz w:val="24"/>
          <w:szCs w:val="24"/>
          <w:lang w:eastAsia="en-GB"/>
        </w:rPr>
        <w:t>-tests</w:t>
      </w:r>
      <w:r w:rsidR="004A385F" w:rsidRPr="001701BF">
        <w:rPr>
          <w:rFonts w:ascii="Times New Roman" w:hAnsi="Times New Roman" w:cs="Times New Roman"/>
          <w:sz w:val="24"/>
          <w:szCs w:val="24"/>
          <w:lang w:eastAsia="en-GB"/>
        </w:rPr>
        <w:t>. At multivariate level, f</w:t>
      </w:r>
      <w:r w:rsidRPr="001701BF">
        <w:rPr>
          <w:rFonts w:ascii="Times New Roman" w:hAnsi="Times New Roman" w:cs="Times New Roman"/>
          <w:sz w:val="24"/>
          <w:szCs w:val="24"/>
          <w:lang w:eastAsia="en-GB"/>
        </w:rPr>
        <w:t xml:space="preserve">actors associated with </w:t>
      </w:r>
      <w:r w:rsidR="004A385F" w:rsidRPr="001701BF">
        <w:rPr>
          <w:rFonts w:ascii="Times New Roman" w:hAnsi="Times New Roman" w:cs="Times New Roman"/>
          <w:sz w:val="24"/>
          <w:szCs w:val="24"/>
          <w:lang w:eastAsia="en-GB"/>
        </w:rPr>
        <w:t xml:space="preserve">presence of health problems </w:t>
      </w:r>
      <w:r w:rsidRPr="001701BF">
        <w:rPr>
          <w:rFonts w:ascii="Times New Roman" w:hAnsi="Times New Roman" w:cs="Times New Roman"/>
          <w:sz w:val="24"/>
          <w:szCs w:val="24"/>
          <w:lang w:eastAsia="en-GB"/>
        </w:rPr>
        <w:t xml:space="preserve">were investigated using </w:t>
      </w:r>
      <w:r w:rsidR="004A385F" w:rsidRPr="001701BF">
        <w:rPr>
          <w:rFonts w:ascii="Times New Roman" w:hAnsi="Times New Roman" w:cs="Times New Roman"/>
          <w:sz w:val="24"/>
          <w:szCs w:val="24"/>
          <w:lang w:eastAsia="en-GB"/>
        </w:rPr>
        <w:t xml:space="preserve">logistic </w:t>
      </w:r>
      <w:r w:rsidRPr="001701BF">
        <w:rPr>
          <w:rFonts w:ascii="Times New Roman" w:hAnsi="Times New Roman" w:cs="Times New Roman"/>
          <w:sz w:val="24"/>
          <w:szCs w:val="24"/>
          <w:lang w:eastAsia="en-GB"/>
        </w:rPr>
        <w:t xml:space="preserve">regression analyses with </w:t>
      </w:r>
      <w:r w:rsidR="004A385F" w:rsidRPr="001701BF">
        <w:rPr>
          <w:rFonts w:ascii="Times New Roman" w:hAnsi="Times New Roman" w:cs="Times New Roman"/>
          <w:sz w:val="24"/>
          <w:szCs w:val="24"/>
          <w:lang w:eastAsia="en-GB"/>
        </w:rPr>
        <w:t xml:space="preserve">type of physical health and </w:t>
      </w:r>
      <w:r w:rsidR="00DE57D3" w:rsidRPr="001701BF">
        <w:rPr>
          <w:rFonts w:ascii="Times New Roman" w:hAnsi="Times New Roman" w:cs="Times New Roman"/>
          <w:sz w:val="24"/>
          <w:szCs w:val="24"/>
          <w:lang w:eastAsia="en-GB"/>
        </w:rPr>
        <w:t xml:space="preserve">number of </w:t>
      </w:r>
      <w:r w:rsidR="004A385F" w:rsidRPr="001701BF">
        <w:rPr>
          <w:rFonts w:ascii="Times New Roman" w:hAnsi="Times New Roman" w:cs="Times New Roman"/>
          <w:sz w:val="24"/>
          <w:szCs w:val="24"/>
          <w:lang w:eastAsia="en-GB"/>
        </w:rPr>
        <w:t xml:space="preserve">conditions </w:t>
      </w:r>
      <w:r w:rsidRPr="001701BF">
        <w:rPr>
          <w:rFonts w:ascii="Times New Roman" w:hAnsi="Times New Roman" w:cs="Times New Roman"/>
          <w:sz w:val="24"/>
          <w:szCs w:val="24"/>
          <w:lang w:eastAsia="en-GB"/>
        </w:rPr>
        <w:t>as the</w:t>
      </w:r>
      <w:r w:rsidR="004A385F"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depende</w:t>
      </w:r>
      <w:r w:rsidR="00DE57D3" w:rsidRPr="001701BF">
        <w:rPr>
          <w:rFonts w:ascii="Times New Roman" w:hAnsi="Times New Roman" w:cs="Times New Roman"/>
          <w:sz w:val="24"/>
          <w:szCs w:val="24"/>
          <w:lang w:eastAsia="en-GB"/>
        </w:rPr>
        <w:t>nt variables, and demographics</w:t>
      </w:r>
      <w:r w:rsidR="00B91CDE" w:rsidRPr="001701BF">
        <w:rPr>
          <w:rFonts w:ascii="Times New Roman" w:hAnsi="Times New Roman" w:cs="Times New Roman"/>
          <w:sz w:val="24"/>
          <w:szCs w:val="24"/>
          <w:lang w:eastAsia="en-GB"/>
        </w:rPr>
        <w:t xml:space="preserve"> (gender, age, marital status, educational level, employment status, and dependants)</w:t>
      </w:r>
      <w:r w:rsidR="00860105" w:rsidRPr="001701BF">
        <w:rPr>
          <w:rFonts w:ascii="Times New Roman" w:hAnsi="Times New Roman" w:cs="Times New Roman"/>
          <w:sz w:val="24"/>
          <w:szCs w:val="24"/>
          <w:lang w:eastAsia="en-GB"/>
        </w:rPr>
        <w:t xml:space="preserve">, number of </w:t>
      </w:r>
      <w:r w:rsidR="00DE57D3" w:rsidRPr="001701BF">
        <w:rPr>
          <w:rFonts w:ascii="Times New Roman" w:hAnsi="Times New Roman" w:cs="Times New Roman"/>
          <w:sz w:val="24"/>
          <w:szCs w:val="24"/>
          <w:lang w:eastAsia="en-GB"/>
        </w:rPr>
        <w:t>traumatic events</w:t>
      </w:r>
      <w:r w:rsidR="002D7D7E" w:rsidRPr="001701BF">
        <w:rPr>
          <w:rFonts w:ascii="Times New Roman" w:hAnsi="Times New Roman" w:cs="Times New Roman"/>
          <w:sz w:val="24"/>
          <w:szCs w:val="24"/>
          <w:lang w:eastAsia="en-GB"/>
        </w:rPr>
        <w:t>,</w:t>
      </w:r>
      <w:r w:rsidR="00DE57D3" w:rsidRPr="001701BF">
        <w:rPr>
          <w:rFonts w:ascii="Times New Roman" w:hAnsi="Times New Roman" w:cs="Times New Roman"/>
          <w:sz w:val="24"/>
          <w:szCs w:val="24"/>
          <w:lang w:eastAsia="en-GB"/>
        </w:rPr>
        <w:t xml:space="preserve"> and CES-D scores as </w:t>
      </w:r>
      <w:r w:rsidR="0030112C" w:rsidRPr="001701BF">
        <w:rPr>
          <w:rFonts w:ascii="Times New Roman" w:hAnsi="Times New Roman" w:cs="Times New Roman"/>
          <w:sz w:val="24"/>
          <w:szCs w:val="24"/>
          <w:lang w:eastAsia="en-GB"/>
        </w:rPr>
        <w:t>independent</w:t>
      </w:r>
      <w:r w:rsidR="00DE57D3" w:rsidRPr="001701BF">
        <w:rPr>
          <w:rFonts w:ascii="Times New Roman" w:hAnsi="Times New Roman" w:cs="Times New Roman"/>
          <w:sz w:val="24"/>
          <w:szCs w:val="24"/>
          <w:lang w:eastAsia="en-GB"/>
        </w:rPr>
        <w:t xml:space="preserve"> variables. </w:t>
      </w:r>
      <w:r w:rsidR="003E5270" w:rsidRPr="001701BF">
        <w:rPr>
          <w:rFonts w:ascii="Times New Roman" w:hAnsi="Times New Roman" w:cs="Times New Roman"/>
          <w:sz w:val="24"/>
          <w:szCs w:val="24"/>
          <w:lang w:eastAsia="en-GB"/>
        </w:rPr>
        <w:t xml:space="preserve">Selection of predictors was based on previous population based studies that explored the association between life events and physical health (11-13). For example, age was found to moderate the association between life events and physical health in one study (12) and depression in another study (11). </w:t>
      </w:r>
      <w:r w:rsidR="00DE57D3" w:rsidRPr="001701BF">
        <w:rPr>
          <w:rFonts w:ascii="Times New Roman" w:hAnsi="Times New Roman" w:cs="Times New Roman"/>
          <w:sz w:val="24"/>
          <w:szCs w:val="24"/>
          <w:lang w:eastAsia="en-GB"/>
        </w:rPr>
        <w:t>With the exception of CES-D</w:t>
      </w:r>
      <w:r w:rsidR="00860105" w:rsidRPr="001701BF">
        <w:rPr>
          <w:rFonts w:ascii="Times New Roman" w:hAnsi="Times New Roman" w:cs="Times New Roman"/>
          <w:sz w:val="24"/>
          <w:szCs w:val="24"/>
          <w:lang w:eastAsia="en-GB"/>
        </w:rPr>
        <w:t>,</w:t>
      </w:r>
      <w:r w:rsidR="00DE57D3" w:rsidRPr="001701BF">
        <w:rPr>
          <w:rFonts w:ascii="Times New Roman" w:hAnsi="Times New Roman" w:cs="Times New Roman"/>
          <w:sz w:val="24"/>
          <w:szCs w:val="24"/>
          <w:lang w:eastAsia="en-GB"/>
        </w:rPr>
        <w:t xml:space="preserve"> all predictor variables were dichotomous. Linear regression analysis was used to investigate </w:t>
      </w:r>
      <w:r w:rsidR="0030112C" w:rsidRPr="001701BF">
        <w:rPr>
          <w:rFonts w:ascii="Times New Roman" w:hAnsi="Times New Roman" w:cs="Times New Roman"/>
          <w:sz w:val="24"/>
          <w:szCs w:val="24"/>
          <w:lang w:eastAsia="en-GB"/>
        </w:rPr>
        <w:t>the association between subjective well being as measured by the</w:t>
      </w:r>
      <w:r w:rsidR="00DE57D3" w:rsidRPr="001701BF">
        <w:rPr>
          <w:rFonts w:ascii="Times New Roman" w:hAnsi="Times New Roman" w:cs="Times New Roman"/>
          <w:sz w:val="24"/>
          <w:szCs w:val="24"/>
          <w:lang w:eastAsia="en-GB"/>
        </w:rPr>
        <w:t xml:space="preserve"> SFHS-12 subscales</w:t>
      </w:r>
      <w:r w:rsidR="0030112C" w:rsidRPr="001701BF">
        <w:rPr>
          <w:rFonts w:ascii="Times New Roman" w:hAnsi="Times New Roman" w:cs="Times New Roman"/>
          <w:sz w:val="24"/>
          <w:szCs w:val="24"/>
          <w:lang w:eastAsia="en-GB"/>
        </w:rPr>
        <w:t xml:space="preserve"> and demographics</w:t>
      </w:r>
      <w:r w:rsidR="00B91CDE" w:rsidRPr="001701BF">
        <w:rPr>
          <w:rFonts w:ascii="Times New Roman" w:hAnsi="Times New Roman" w:cs="Times New Roman"/>
          <w:sz w:val="24"/>
          <w:szCs w:val="24"/>
          <w:lang w:eastAsia="en-GB"/>
        </w:rPr>
        <w:t xml:space="preserve"> (gender, age, marital status, educational level, employment status, and dependants)</w:t>
      </w:r>
      <w:r w:rsidR="0030112C" w:rsidRPr="001701BF">
        <w:rPr>
          <w:rFonts w:ascii="Times New Roman" w:hAnsi="Times New Roman" w:cs="Times New Roman"/>
          <w:sz w:val="24"/>
          <w:szCs w:val="24"/>
          <w:lang w:eastAsia="en-GB"/>
        </w:rPr>
        <w:t>, number of traumatic events</w:t>
      </w:r>
      <w:r w:rsidR="002D7D7E" w:rsidRPr="001701BF">
        <w:rPr>
          <w:rFonts w:ascii="Times New Roman" w:hAnsi="Times New Roman" w:cs="Times New Roman"/>
          <w:sz w:val="24"/>
          <w:szCs w:val="24"/>
          <w:lang w:eastAsia="en-GB"/>
        </w:rPr>
        <w:t>,</w:t>
      </w:r>
      <w:r w:rsidR="0030112C" w:rsidRPr="001701BF">
        <w:rPr>
          <w:rFonts w:ascii="Times New Roman" w:hAnsi="Times New Roman" w:cs="Times New Roman"/>
          <w:sz w:val="24"/>
          <w:szCs w:val="24"/>
          <w:lang w:eastAsia="en-GB"/>
        </w:rPr>
        <w:t xml:space="preserve"> and CES-D. The same regression model was tested for </w:t>
      </w:r>
      <w:r w:rsidR="00860105" w:rsidRPr="001701BF">
        <w:rPr>
          <w:rFonts w:ascii="Times New Roman" w:hAnsi="Times New Roman" w:cs="Times New Roman"/>
          <w:sz w:val="24"/>
          <w:szCs w:val="24"/>
          <w:lang w:eastAsia="en-GB"/>
        </w:rPr>
        <w:t>actual</w:t>
      </w:r>
      <w:r w:rsidR="0030112C" w:rsidRPr="001701BF">
        <w:rPr>
          <w:rFonts w:ascii="Times New Roman" w:hAnsi="Times New Roman" w:cs="Times New Roman"/>
          <w:sz w:val="24"/>
          <w:szCs w:val="24"/>
          <w:lang w:eastAsia="en-GB"/>
        </w:rPr>
        <w:t xml:space="preserve"> and subjective well-being to allow for comparisons between the two.</w:t>
      </w:r>
      <w:r w:rsidR="005400FC" w:rsidRPr="001701BF">
        <w:rPr>
          <w:rFonts w:ascii="Times New Roman" w:hAnsi="Times New Roman" w:cs="Times New Roman"/>
          <w:sz w:val="24"/>
          <w:szCs w:val="24"/>
          <w:lang w:eastAsia="en-GB"/>
        </w:rPr>
        <w:t xml:space="preserve"> Variables were checked for normality and multicollinearity.</w:t>
      </w:r>
      <w:r w:rsidR="00965139" w:rsidRPr="001701BF">
        <w:rPr>
          <w:rFonts w:ascii="Times New Roman" w:hAnsi="Times New Roman" w:cs="Times New Roman"/>
          <w:sz w:val="24"/>
          <w:szCs w:val="24"/>
          <w:lang w:eastAsia="en-GB"/>
        </w:rPr>
        <w:t xml:space="preserve"> Due to the high number of variables entered into the regression models increasing the risk of a Type I error, a Bonferroni corrected p-value of .0056 was used to determine significance. A standard p-value threshold of .05 was retained for the Chi Square</w:t>
      </w:r>
      <w:r w:rsidR="002220E4" w:rsidRPr="001701BF">
        <w:rPr>
          <w:rFonts w:ascii="Times New Roman" w:hAnsi="Times New Roman" w:cs="Times New Roman"/>
          <w:sz w:val="24"/>
          <w:szCs w:val="24"/>
          <w:lang w:eastAsia="en-GB"/>
        </w:rPr>
        <w:t>d</w:t>
      </w:r>
      <w:r w:rsidR="00965139" w:rsidRPr="001701BF">
        <w:rPr>
          <w:rFonts w:ascii="Times New Roman" w:hAnsi="Times New Roman" w:cs="Times New Roman"/>
          <w:sz w:val="24"/>
          <w:szCs w:val="24"/>
          <w:lang w:eastAsia="en-GB"/>
        </w:rPr>
        <w:t xml:space="preserve"> and </w:t>
      </w:r>
      <w:r w:rsidR="002220E4" w:rsidRPr="001701BF">
        <w:rPr>
          <w:rFonts w:ascii="Times New Roman" w:hAnsi="Times New Roman" w:cs="Times New Roman"/>
          <w:sz w:val="24"/>
          <w:szCs w:val="24"/>
          <w:lang w:eastAsia="en-GB"/>
        </w:rPr>
        <w:t>t</w:t>
      </w:r>
      <w:r w:rsidR="00965139" w:rsidRPr="001701BF">
        <w:rPr>
          <w:rFonts w:ascii="Times New Roman" w:hAnsi="Times New Roman" w:cs="Times New Roman"/>
          <w:sz w:val="24"/>
          <w:szCs w:val="24"/>
          <w:lang w:eastAsia="en-GB"/>
        </w:rPr>
        <w:t>-</w:t>
      </w:r>
      <w:r w:rsidR="002220E4" w:rsidRPr="001701BF">
        <w:rPr>
          <w:rFonts w:ascii="Times New Roman" w:hAnsi="Times New Roman" w:cs="Times New Roman"/>
          <w:sz w:val="24"/>
          <w:szCs w:val="24"/>
          <w:lang w:eastAsia="en-GB"/>
        </w:rPr>
        <w:t>t</w:t>
      </w:r>
      <w:r w:rsidR="00965139" w:rsidRPr="001701BF">
        <w:rPr>
          <w:rFonts w:ascii="Times New Roman" w:hAnsi="Times New Roman" w:cs="Times New Roman"/>
          <w:sz w:val="24"/>
          <w:szCs w:val="24"/>
          <w:lang w:eastAsia="en-GB"/>
        </w:rPr>
        <w:t>est analyses.</w:t>
      </w:r>
    </w:p>
    <w:p w:rsidR="00EA7FE0" w:rsidRPr="001701BF" w:rsidRDefault="00EA7FE0" w:rsidP="00AB537B">
      <w:pPr>
        <w:spacing w:line="480" w:lineRule="auto"/>
        <w:rPr>
          <w:rFonts w:ascii="Times New Roman" w:hAnsi="Times New Roman" w:cs="Times New Roman"/>
          <w:b/>
          <w:i/>
          <w:sz w:val="24"/>
          <w:szCs w:val="24"/>
        </w:rPr>
      </w:pPr>
    </w:p>
    <w:p w:rsidR="00502E0B" w:rsidRPr="001701BF" w:rsidRDefault="00502E0B" w:rsidP="00AB537B">
      <w:pPr>
        <w:spacing w:line="480" w:lineRule="auto"/>
        <w:rPr>
          <w:rFonts w:ascii="Times New Roman" w:hAnsi="Times New Roman" w:cs="Times New Roman"/>
          <w:b/>
          <w:sz w:val="24"/>
          <w:szCs w:val="24"/>
        </w:rPr>
      </w:pPr>
      <w:r w:rsidRPr="001701BF">
        <w:rPr>
          <w:rFonts w:ascii="Times New Roman" w:hAnsi="Times New Roman" w:cs="Times New Roman"/>
          <w:b/>
          <w:sz w:val="24"/>
          <w:szCs w:val="24"/>
        </w:rPr>
        <w:t>Results</w:t>
      </w:r>
    </w:p>
    <w:p w:rsidR="00882C8D" w:rsidRPr="001701BF" w:rsidRDefault="0027611E"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 xml:space="preserve">Table 1 describes demographic characteristics of the sample. Mean age was 53.2 years. A proportion of 52% were females. The majority were married (61.4%), </w:t>
      </w:r>
      <w:r w:rsidR="00213A61" w:rsidRPr="001701BF">
        <w:rPr>
          <w:rFonts w:ascii="Times New Roman" w:hAnsi="Times New Roman" w:cs="Times New Roman"/>
          <w:sz w:val="24"/>
          <w:szCs w:val="24"/>
        </w:rPr>
        <w:t>unemployed</w:t>
      </w:r>
      <w:r w:rsidR="002D7D7E" w:rsidRPr="001701BF">
        <w:rPr>
          <w:rFonts w:ascii="Times New Roman" w:hAnsi="Times New Roman" w:cs="Times New Roman"/>
          <w:sz w:val="24"/>
          <w:szCs w:val="24"/>
        </w:rPr>
        <w:t>, homemakers, or retired</w:t>
      </w:r>
      <w:r w:rsidR="00213A61" w:rsidRPr="001701BF">
        <w:rPr>
          <w:rFonts w:ascii="Times New Roman" w:hAnsi="Times New Roman" w:cs="Times New Roman"/>
          <w:sz w:val="24"/>
          <w:szCs w:val="24"/>
        </w:rPr>
        <w:t xml:space="preserve"> (53.6%) and </w:t>
      </w:r>
      <w:r w:rsidRPr="001701BF">
        <w:rPr>
          <w:rFonts w:ascii="Times New Roman" w:hAnsi="Times New Roman" w:cs="Times New Roman"/>
          <w:sz w:val="24"/>
          <w:szCs w:val="24"/>
        </w:rPr>
        <w:t>had ba</w:t>
      </w:r>
      <w:r w:rsidR="00213A61" w:rsidRPr="001701BF">
        <w:rPr>
          <w:rFonts w:ascii="Times New Roman" w:hAnsi="Times New Roman" w:cs="Times New Roman"/>
          <w:sz w:val="24"/>
          <w:szCs w:val="24"/>
        </w:rPr>
        <w:t>sic education (87.3%)</w:t>
      </w:r>
      <w:r w:rsidRPr="001701BF">
        <w:rPr>
          <w:rFonts w:ascii="Times New Roman" w:hAnsi="Times New Roman" w:cs="Times New Roman"/>
          <w:sz w:val="24"/>
          <w:szCs w:val="24"/>
        </w:rPr>
        <w:t>. A proportion of 15.3% had children under 18 years of age at home and 14% were supporting elders</w:t>
      </w:r>
      <w:r w:rsidR="00213A61" w:rsidRPr="001701BF">
        <w:rPr>
          <w:rFonts w:ascii="Times New Roman" w:hAnsi="Times New Roman" w:cs="Times New Roman"/>
          <w:sz w:val="24"/>
          <w:szCs w:val="24"/>
        </w:rPr>
        <w:t xml:space="preserve"> at home</w:t>
      </w:r>
      <w:r w:rsidRPr="001701BF">
        <w:rPr>
          <w:rFonts w:ascii="Times New Roman" w:hAnsi="Times New Roman" w:cs="Times New Roman"/>
          <w:sz w:val="24"/>
          <w:szCs w:val="24"/>
        </w:rPr>
        <w:t xml:space="preserve">. </w:t>
      </w:r>
    </w:p>
    <w:p w:rsidR="00F342C1" w:rsidRPr="001701BF" w:rsidRDefault="00F342C1" w:rsidP="00F342C1">
      <w:pPr>
        <w:spacing w:line="480" w:lineRule="auto"/>
        <w:jc w:val="center"/>
        <w:rPr>
          <w:rFonts w:ascii="Times New Roman" w:hAnsi="Times New Roman" w:cs="Times New Roman"/>
          <w:sz w:val="24"/>
          <w:szCs w:val="24"/>
        </w:rPr>
      </w:pPr>
      <w:r w:rsidRPr="001701BF">
        <w:rPr>
          <w:rFonts w:ascii="Times New Roman" w:hAnsi="Times New Roman" w:cs="Times New Roman"/>
          <w:sz w:val="24"/>
          <w:szCs w:val="24"/>
        </w:rPr>
        <w:t>Table 1 about here</w:t>
      </w:r>
    </w:p>
    <w:p w:rsidR="00533DE8" w:rsidRPr="001701BF" w:rsidRDefault="00F21D33"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The majority (N=737, 64.3%) reported history of at least one</w:t>
      </w:r>
      <w:r w:rsidR="00646C1E" w:rsidRPr="001701BF">
        <w:rPr>
          <w:rFonts w:ascii="Times New Roman" w:hAnsi="Times New Roman" w:cs="Times New Roman"/>
          <w:sz w:val="24"/>
          <w:szCs w:val="24"/>
        </w:rPr>
        <w:t xml:space="preserve"> adverse</w:t>
      </w:r>
      <w:r w:rsidRPr="001701BF">
        <w:rPr>
          <w:rFonts w:ascii="Times New Roman" w:hAnsi="Times New Roman" w:cs="Times New Roman"/>
          <w:sz w:val="24"/>
          <w:szCs w:val="24"/>
        </w:rPr>
        <w:t xml:space="preserve"> life event. </w:t>
      </w:r>
      <w:r w:rsidR="00533DE8" w:rsidRPr="001701BF">
        <w:rPr>
          <w:rFonts w:ascii="Times New Roman" w:hAnsi="Times New Roman" w:cs="Times New Roman"/>
          <w:sz w:val="24"/>
          <w:szCs w:val="24"/>
        </w:rPr>
        <w:t>As shown in table 2, t</w:t>
      </w:r>
      <w:r w:rsidRPr="001701BF">
        <w:rPr>
          <w:rFonts w:ascii="Times New Roman" w:hAnsi="Times New Roman" w:cs="Times New Roman"/>
          <w:sz w:val="24"/>
          <w:szCs w:val="24"/>
        </w:rPr>
        <w:t xml:space="preserve">he most commonly reported life event was death of a partner or a </w:t>
      </w:r>
      <w:r w:rsidR="002D7D7E" w:rsidRPr="001701BF">
        <w:rPr>
          <w:rFonts w:ascii="Times New Roman" w:hAnsi="Times New Roman" w:cs="Times New Roman"/>
          <w:sz w:val="24"/>
          <w:szCs w:val="24"/>
        </w:rPr>
        <w:t>parent</w:t>
      </w:r>
      <w:r w:rsidR="00533DE8" w:rsidRPr="001701BF">
        <w:rPr>
          <w:rFonts w:ascii="Times New Roman" w:hAnsi="Times New Roman" w:cs="Times New Roman"/>
          <w:sz w:val="24"/>
          <w:szCs w:val="24"/>
        </w:rPr>
        <w:t xml:space="preserve"> (N=612, 53.4%).</w:t>
      </w:r>
    </w:p>
    <w:p w:rsidR="00533DE8" w:rsidRPr="001701BF" w:rsidRDefault="00F21D33" w:rsidP="00533DE8">
      <w:pPr>
        <w:spacing w:line="480" w:lineRule="auto"/>
        <w:jc w:val="center"/>
        <w:rPr>
          <w:rFonts w:ascii="Times New Roman" w:hAnsi="Times New Roman" w:cs="Times New Roman"/>
          <w:sz w:val="24"/>
          <w:szCs w:val="24"/>
        </w:rPr>
      </w:pPr>
      <w:r w:rsidRPr="001701BF">
        <w:rPr>
          <w:rFonts w:ascii="Times New Roman" w:hAnsi="Times New Roman" w:cs="Times New Roman"/>
          <w:sz w:val="24"/>
          <w:szCs w:val="24"/>
        </w:rPr>
        <w:t xml:space="preserve"> </w:t>
      </w:r>
      <w:r w:rsidR="00533DE8" w:rsidRPr="001701BF">
        <w:rPr>
          <w:rFonts w:ascii="Times New Roman" w:hAnsi="Times New Roman" w:cs="Times New Roman"/>
          <w:sz w:val="24"/>
          <w:szCs w:val="24"/>
        </w:rPr>
        <w:t>Table 2 about here</w:t>
      </w:r>
    </w:p>
    <w:p w:rsidR="00533DE8" w:rsidRPr="001701BF" w:rsidRDefault="0027611E"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 xml:space="preserve">The majority reported no </w:t>
      </w:r>
      <w:r w:rsidR="00F21D33" w:rsidRPr="001701BF">
        <w:rPr>
          <w:rFonts w:ascii="Times New Roman" w:hAnsi="Times New Roman" w:cs="Times New Roman"/>
          <w:sz w:val="24"/>
          <w:szCs w:val="24"/>
        </w:rPr>
        <w:t xml:space="preserve">physical health </w:t>
      </w:r>
      <w:r w:rsidRPr="001701BF">
        <w:rPr>
          <w:rFonts w:ascii="Times New Roman" w:hAnsi="Times New Roman" w:cs="Times New Roman"/>
          <w:sz w:val="24"/>
          <w:szCs w:val="24"/>
        </w:rPr>
        <w:t xml:space="preserve">condition (N=778, 67.8%). A proportion of </w:t>
      </w:r>
      <w:r w:rsidR="00F21D33" w:rsidRPr="001701BF">
        <w:rPr>
          <w:rFonts w:ascii="Times New Roman" w:hAnsi="Times New Roman" w:cs="Times New Roman"/>
          <w:sz w:val="24"/>
          <w:szCs w:val="24"/>
        </w:rPr>
        <w:t>17.1%</w:t>
      </w:r>
      <w:r w:rsidRPr="001701BF">
        <w:rPr>
          <w:rFonts w:ascii="Times New Roman" w:hAnsi="Times New Roman" w:cs="Times New Roman"/>
          <w:sz w:val="24"/>
          <w:szCs w:val="24"/>
        </w:rPr>
        <w:t xml:space="preserve"> reported one condit</w:t>
      </w:r>
      <w:r w:rsidR="00F21D33" w:rsidRPr="001701BF">
        <w:rPr>
          <w:rFonts w:ascii="Times New Roman" w:hAnsi="Times New Roman" w:cs="Times New Roman"/>
          <w:sz w:val="24"/>
          <w:szCs w:val="24"/>
        </w:rPr>
        <w:t>ion and a percentage of 15.1%</w:t>
      </w:r>
      <w:r w:rsidRPr="001701BF">
        <w:rPr>
          <w:rFonts w:ascii="Times New Roman" w:hAnsi="Times New Roman" w:cs="Times New Roman"/>
          <w:sz w:val="24"/>
          <w:szCs w:val="24"/>
        </w:rPr>
        <w:t xml:space="preserve"> reported more than one physical condition. </w:t>
      </w:r>
      <w:r w:rsidR="00533DE8" w:rsidRPr="001701BF">
        <w:rPr>
          <w:rFonts w:ascii="Times New Roman" w:hAnsi="Times New Roman" w:cs="Times New Roman"/>
          <w:sz w:val="24"/>
          <w:szCs w:val="24"/>
        </w:rPr>
        <w:t>As shown in table 3, t</w:t>
      </w:r>
      <w:r w:rsidRPr="001701BF">
        <w:rPr>
          <w:rFonts w:ascii="Times New Roman" w:hAnsi="Times New Roman" w:cs="Times New Roman"/>
          <w:sz w:val="24"/>
          <w:szCs w:val="24"/>
        </w:rPr>
        <w:t>he most commonly reported condition was hypertension (</w:t>
      </w:r>
      <w:r w:rsidR="00A12140" w:rsidRPr="001701BF">
        <w:rPr>
          <w:rFonts w:ascii="Times New Roman" w:hAnsi="Times New Roman" w:cs="Times New Roman"/>
          <w:sz w:val="24"/>
          <w:szCs w:val="24"/>
        </w:rPr>
        <w:t xml:space="preserve">N=268, </w:t>
      </w:r>
      <w:r w:rsidR="00533DE8" w:rsidRPr="001701BF">
        <w:rPr>
          <w:rFonts w:ascii="Times New Roman" w:hAnsi="Times New Roman" w:cs="Times New Roman"/>
          <w:sz w:val="24"/>
          <w:szCs w:val="24"/>
        </w:rPr>
        <w:t>23.4%).</w:t>
      </w:r>
      <w:r w:rsidR="00FE30D9" w:rsidRPr="001701BF">
        <w:rPr>
          <w:rFonts w:ascii="Times New Roman" w:hAnsi="Times New Roman" w:cs="Times New Roman"/>
          <w:sz w:val="24"/>
          <w:szCs w:val="24"/>
        </w:rPr>
        <w:t xml:space="preserve"> SFHS-12 PCS mean score was 47.5 (Sd=9.5) and MCS was 52.7 (Sd=8.8). CES-D mean score was 0.6 (Sd=0.5).</w:t>
      </w:r>
    </w:p>
    <w:p w:rsidR="00533DE8" w:rsidRPr="001701BF" w:rsidRDefault="00533DE8" w:rsidP="00533DE8">
      <w:pPr>
        <w:spacing w:line="480" w:lineRule="auto"/>
        <w:jc w:val="center"/>
        <w:rPr>
          <w:rFonts w:ascii="Times New Roman" w:hAnsi="Times New Roman" w:cs="Times New Roman"/>
          <w:sz w:val="24"/>
          <w:szCs w:val="24"/>
        </w:rPr>
      </w:pPr>
      <w:r w:rsidRPr="001701BF">
        <w:rPr>
          <w:rFonts w:ascii="Times New Roman" w:hAnsi="Times New Roman" w:cs="Times New Roman"/>
          <w:sz w:val="24"/>
          <w:szCs w:val="24"/>
        </w:rPr>
        <w:t xml:space="preserve">Table </w:t>
      </w:r>
      <w:r w:rsidR="009C742D" w:rsidRPr="001701BF">
        <w:rPr>
          <w:rFonts w:ascii="Times New Roman" w:hAnsi="Times New Roman" w:cs="Times New Roman"/>
          <w:sz w:val="24"/>
          <w:szCs w:val="24"/>
        </w:rPr>
        <w:t>3</w:t>
      </w:r>
      <w:r w:rsidRPr="001701BF">
        <w:rPr>
          <w:rFonts w:ascii="Times New Roman" w:hAnsi="Times New Roman" w:cs="Times New Roman"/>
          <w:sz w:val="24"/>
          <w:szCs w:val="24"/>
        </w:rPr>
        <w:t xml:space="preserve"> about here</w:t>
      </w:r>
    </w:p>
    <w:p w:rsidR="007F38F8" w:rsidRPr="001701BF" w:rsidRDefault="009C742D"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As shown in table 4, u</w:t>
      </w:r>
      <w:r w:rsidR="001E18DA" w:rsidRPr="001701BF">
        <w:rPr>
          <w:rFonts w:ascii="Times New Roman" w:hAnsi="Times New Roman" w:cs="Times New Roman"/>
          <w:sz w:val="24"/>
          <w:szCs w:val="24"/>
        </w:rPr>
        <w:t xml:space="preserve">nivariate analysis revealed that </w:t>
      </w:r>
      <w:r w:rsidR="007F38F8" w:rsidRPr="001701BF">
        <w:rPr>
          <w:rFonts w:ascii="Times New Roman" w:hAnsi="Times New Roman" w:cs="Times New Roman"/>
          <w:sz w:val="24"/>
          <w:szCs w:val="24"/>
        </w:rPr>
        <w:t>death of a partner or parent w</w:t>
      </w:r>
      <w:r w:rsidRPr="001701BF">
        <w:rPr>
          <w:rFonts w:ascii="Times New Roman" w:hAnsi="Times New Roman" w:cs="Times New Roman"/>
          <w:sz w:val="24"/>
          <w:szCs w:val="24"/>
        </w:rPr>
        <w:t xml:space="preserve">as </w:t>
      </w:r>
      <w:r w:rsidR="00A30D7C">
        <w:rPr>
          <w:rFonts w:ascii="Times New Roman" w:hAnsi="Times New Roman" w:cs="Times New Roman"/>
          <w:sz w:val="24"/>
          <w:szCs w:val="24"/>
        </w:rPr>
        <w:t xml:space="preserve">significantly </w:t>
      </w:r>
      <w:r w:rsidRPr="001701BF">
        <w:rPr>
          <w:rFonts w:ascii="Times New Roman" w:hAnsi="Times New Roman" w:cs="Times New Roman"/>
          <w:sz w:val="24"/>
          <w:szCs w:val="24"/>
        </w:rPr>
        <w:t xml:space="preserve">associated with hypertension, heart disease, </w:t>
      </w:r>
      <w:r w:rsidR="00EA7F16" w:rsidRPr="001701BF">
        <w:rPr>
          <w:rFonts w:ascii="Times New Roman" w:hAnsi="Times New Roman" w:cs="Times New Roman"/>
          <w:sz w:val="24"/>
          <w:szCs w:val="24"/>
        </w:rPr>
        <w:t>osteoarthritis</w:t>
      </w:r>
      <w:r w:rsidRPr="001701BF">
        <w:rPr>
          <w:rFonts w:ascii="Times New Roman" w:hAnsi="Times New Roman" w:cs="Times New Roman"/>
          <w:sz w:val="24"/>
          <w:szCs w:val="24"/>
        </w:rPr>
        <w:t xml:space="preserve">, </w:t>
      </w:r>
      <w:r w:rsidR="00A12E83" w:rsidRPr="001701BF">
        <w:rPr>
          <w:rFonts w:ascii="Times New Roman" w:hAnsi="Times New Roman" w:cs="Times New Roman"/>
          <w:sz w:val="24"/>
          <w:szCs w:val="24"/>
        </w:rPr>
        <w:t>eye sight degeneration</w:t>
      </w:r>
      <w:r w:rsidRPr="001701BF">
        <w:rPr>
          <w:rFonts w:ascii="Times New Roman" w:hAnsi="Times New Roman" w:cs="Times New Roman"/>
          <w:sz w:val="24"/>
          <w:szCs w:val="24"/>
        </w:rPr>
        <w:t xml:space="preserve">, </w:t>
      </w:r>
      <w:r w:rsidR="00036607" w:rsidRPr="001701BF">
        <w:rPr>
          <w:rFonts w:ascii="Times New Roman" w:hAnsi="Times New Roman" w:cs="Times New Roman"/>
          <w:sz w:val="24"/>
          <w:szCs w:val="24"/>
        </w:rPr>
        <w:t xml:space="preserve">and </w:t>
      </w:r>
      <w:r w:rsidR="00A12E83" w:rsidRPr="001701BF">
        <w:rPr>
          <w:rFonts w:ascii="Times New Roman" w:hAnsi="Times New Roman" w:cs="Times New Roman"/>
          <w:sz w:val="24"/>
          <w:szCs w:val="24"/>
        </w:rPr>
        <w:t>hearing loss</w:t>
      </w:r>
      <w:r w:rsidR="00D80029" w:rsidRPr="001701BF">
        <w:rPr>
          <w:rFonts w:ascii="Times New Roman" w:hAnsi="Times New Roman" w:cs="Times New Roman"/>
          <w:sz w:val="24"/>
          <w:szCs w:val="24"/>
        </w:rPr>
        <w:t xml:space="preserve">. </w:t>
      </w:r>
      <w:r w:rsidR="0035487C" w:rsidRPr="001701BF">
        <w:rPr>
          <w:rFonts w:ascii="Times New Roman" w:hAnsi="Times New Roman" w:cs="Times New Roman"/>
          <w:sz w:val="24"/>
          <w:szCs w:val="24"/>
        </w:rPr>
        <w:t xml:space="preserve">History of life </w:t>
      </w:r>
      <w:r w:rsidR="00A12E83" w:rsidRPr="001701BF">
        <w:rPr>
          <w:rFonts w:ascii="Times New Roman" w:hAnsi="Times New Roman" w:cs="Times New Roman"/>
          <w:sz w:val="24"/>
          <w:szCs w:val="24"/>
        </w:rPr>
        <w:t>threatening</w:t>
      </w:r>
      <w:r w:rsidR="0035487C" w:rsidRPr="001701BF">
        <w:rPr>
          <w:rFonts w:ascii="Times New Roman" w:hAnsi="Times New Roman" w:cs="Times New Roman"/>
          <w:sz w:val="24"/>
          <w:szCs w:val="24"/>
        </w:rPr>
        <w:t xml:space="preserve"> illness or injury was found to </w:t>
      </w:r>
      <w:r w:rsidRPr="001701BF">
        <w:rPr>
          <w:rFonts w:ascii="Times New Roman" w:hAnsi="Times New Roman" w:cs="Times New Roman"/>
          <w:sz w:val="24"/>
          <w:szCs w:val="24"/>
        </w:rPr>
        <w:t xml:space="preserve">be </w:t>
      </w:r>
      <w:r w:rsidR="00A30D7C">
        <w:rPr>
          <w:rFonts w:ascii="Times New Roman" w:hAnsi="Times New Roman" w:cs="Times New Roman"/>
          <w:sz w:val="24"/>
          <w:szCs w:val="24"/>
        </w:rPr>
        <w:t xml:space="preserve">significantly </w:t>
      </w:r>
      <w:r w:rsidRPr="001701BF">
        <w:rPr>
          <w:rFonts w:ascii="Times New Roman" w:hAnsi="Times New Roman" w:cs="Times New Roman"/>
          <w:sz w:val="24"/>
          <w:szCs w:val="24"/>
        </w:rPr>
        <w:t>associated with hypertension, heart disease,</w:t>
      </w:r>
      <w:r w:rsidR="0035487C" w:rsidRPr="001701BF">
        <w:rPr>
          <w:rFonts w:ascii="Times New Roman" w:hAnsi="Times New Roman" w:cs="Times New Roman"/>
          <w:sz w:val="24"/>
          <w:szCs w:val="24"/>
        </w:rPr>
        <w:t xml:space="preserve"> eyesight degeneration</w:t>
      </w:r>
      <w:r w:rsidR="00A12E83" w:rsidRPr="001701BF">
        <w:rPr>
          <w:rFonts w:ascii="Times New Roman" w:hAnsi="Times New Roman" w:cs="Times New Roman"/>
          <w:sz w:val="24"/>
          <w:szCs w:val="24"/>
        </w:rPr>
        <w:t xml:space="preserve">. </w:t>
      </w:r>
      <w:r w:rsidRPr="001701BF">
        <w:rPr>
          <w:rFonts w:ascii="Times New Roman" w:hAnsi="Times New Roman" w:cs="Times New Roman"/>
          <w:sz w:val="24"/>
          <w:szCs w:val="24"/>
        </w:rPr>
        <w:t>History</w:t>
      </w:r>
      <w:r w:rsidR="00D80029" w:rsidRPr="001701BF">
        <w:rPr>
          <w:rFonts w:ascii="Times New Roman" w:hAnsi="Times New Roman" w:cs="Times New Roman"/>
          <w:sz w:val="24"/>
          <w:szCs w:val="24"/>
        </w:rPr>
        <w:t xml:space="preserve"> of </w:t>
      </w:r>
      <w:r w:rsidR="00A12E83" w:rsidRPr="001701BF">
        <w:rPr>
          <w:rFonts w:ascii="Times New Roman" w:hAnsi="Times New Roman" w:cs="Times New Roman"/>
          <w:sz w:val="24"/>
          <w:szCs w:val="24"/>
        </w:rPr>
        <w:t>abuse</w:t>
      </w:r>
      <w:r w:rsidR="00D80029" w:rsidRPr="001701BF">
        <w:rPr>
          <w:rFonts w:ascii="Times New Roman" w:hAnsi="Times New Roman" w:cs="Times New Roman"/>
          <w:sz w:val="24"/>
          <w:szCs w:val="24"/>
        </w:rPr>
        <w:t xml:space="preserve"> was found to be significantly associated with eyesight degeneration</w:t>
      </w:r>
      <w:r w:rsidR="0035487C" w:rsidRPr="001701BF">
        <w:rPr>
          <w:rFonts w:ascii="Times New Roman" w:hAnsi="Times New Roman" w:cs="Times New Roman"/>
          <w:sz w:val="24"/>
          <w:szCs w:val="24"/>
        </w:rPr>
        <w:t xml:space="preserve">. </w:t>
      </w:r>
      <w:r w:rsidR="00A12E83" w:rsidRPr="001701BF">
        <w:rPr>
          <w:rFonts w:ascii="Times New Roman" w:hAnsi="Times New Roman" w:cs="Times New Roman"/>
          <w:sz w:val="24"/>
          <w:szCs w:val="24"/>
        </w:rPr>
        <w:t>E</w:t>
      </w:r>
      <w:r w:rsidR="0035487C" w:rsidRPr="001701BF">
        <w:rPr>
          <w:rFonts w:ascii="Times New Roman" w:hAnsi="Times New Roman" w:cs="Times New Roman"/>
          <w:sz w:val="24"/>
          <w:szCs w:val="24"/>
        </w:rPr>
        <w:t xml:space="preserve">xperience of natural disaster and family disruption were not found to be </w:t>
      </w:r>
      <w:r w:rsidR="00A30D7C">
        <w:rPr>
          <w:rFonts w:ascii="Times New Roman" w:hAnsi="Times New Roman" w:cs="Times New Roman"/>
          <w:sz w:val="24"/>
          <w:szCs w:val="24"/>
        </w:rPr>
        <w:t xml:space="preserve">significantly </w:t>
      </w:r>
      <w:r w:rsidR="0035487C" w:rsidRPr="001701BF">
        <w:rPr>
          <w:rFonts w:ascii="Times New Roman" w:hAnsi="Times New Roman" w:cs="Times New Roman"/>
          <w:sz w:val="24"/>
          <w:szCs w:val="24"/>
        </w:rPr>
        <w:t xml:space="preserve">associated with any of </w:t>
      </w:r>
      <w:r w:rsidR="00A12E83" w:rsidRPr="001701BF">
        <w:rPr>
          <w:rFonts w:ascii="Times New Roman" w:hAnsi="Times New Roman" w:cs="Times New Roman"/>
          <w:sz w:val="24"/>
          <w:szCs w:val="24"/>
        </w:rPr>
        <w:t>the tested health conditions</w:t>
      </w:r>
      <w:r w:rsidR="002E1B72" w:rsidRPr="001701BF">
        <w:rPr>
          <w:rFonts w:ascii="Times New Roman" w:hAnsi="Times New Roman" w:cs="Times New Roman"/>
          <w:sz w:val="24"/>
          <w:szCs w:val="24"/>
        </w:rPr>
        <w:t xml:space="preserve">. Experience of any life event was found to </w:t>
      </w:r>
      <w:r w:rsidRPr="001701BF">
        <w:rPr>
          <w:rFonts w:ascii="Times New Roman" w:hAnsi="Times New Roman" w:cs="Times New Roman"/>
          <w:sz w:val="24"/>
          <w:szCs w:val="24"/>
        </w:rPr>
        <w:t xml:space="preserve">be </w:t>
      </w:r>
      <w:r w:rsidR="00A30D7C">
        <w:rPr>
          <w:rFonts w:ascii="Times New Roman" w:hAnsi="Times New Roman" w:cs="Times New Roman"/>
          <w:sz w:val="24"/>
          <w:szCs w:val="24"/>
        </w:rPr>
        <w:t xml:space="preserve">significantly </w:t>
      </w:r>
      <w:r w:rsidRPr="001701BF">
        <w:rPr>
          <w:rFonts w:ascii="Times New Roman" w:hAnsi="Times New Roman" w:cs="Times New Roman"/>
          <w:sz w:val="24"/>
          <w:szCs w:val="24"/>
        </w:rPr>
        <w:t xml:space="preserve">associated with hypertension, heart disease, </w:t>
      </w:r>
      <w:r w:rsidR="002E1B72" w:rsidRPr="001701BF">
        <w:rPr>
          <w:rFonts w:ascii="Times New Roman" w:hAnsi="Times New Roman" w:cs="Times New Roman"/>
          <w:sz w:val="24"/>
          <w:szCs w:val="24"/>
        </w:rPr>
        <w:t>osteoar</w:t>
      </w:r>
      <w:r w:rsidRPr="001701BF">
        <w:rPr>
          <w:rFonts w:ascii="Times New Roman" w:hAnsi="Times New Roman" w:cs="Times New Roman"/>
          <w:sz w:val="24"/>
          <w:szCs w:val="24"/>
        </w:rPr>
        <w:t xml:space="preserve">thritis, diabetes and </w:t>
      </w:r>
      <w:r w:rsidR="00A12E83" w:rsidRPr="001701BF">
        <w:rPr>
          <w:rFonts w:ascii="Times New Roman" w:hAnsi="Times New Roman" w:cs="Times New Roman"/>
          <w:sz w:val="24"/>
          <w:szCs w:val="24"/>
        </w:rPr>
        <w:t>hearing loss</w:t>
      </w:r>
      <w:r w:rsidRPr="001701BF">
        <w:rPr>
          <w:rFonts w:ascii="Times New Roman" w:hAnsi="Times New Roman" w:cs="Times New Roman"/>
          <w:sz w:val="24"/>
          <w:szCs w:val="24"/>
        </w:rPr>
        <w:t>.</w:t>
      </w:r>
      <w:r w:rsidR="002E1B72" w:rsidRPr="001701BF">
        <w:rPr>
          <w:rFonts w:ascii="Times New Roman" w:hAnsi="Times New Roman" w:cs="Times New Roman"/>
          <w:sz w:val="24"/>
          <w:szCs w:val="24"/>
        </w:rPr>
        <w:t xml:space="preserve"> </w:t>
      </w:r>
    </w:p>
    <w:p w:rsidR="009C742D" w:rsidRPr="001701BF" w:rsidRDefault="009C742D" w:rsidP="009C742D">
      <w:pPr>
        <w:spacing w:line="480" w:lineRule="auto"/>
        <w:jc w:val="center"/>
        <w:rPr>
          <w:rFonts w:ascii="Times New Roman" w:hAnsi="Times New Roman" w:cs="Times New Roman"/>
          <w:sz w:val="24"/>
          <w:szCs w:val="24"/>
        </w:rPr>
      </w:pPr>
      <w:r w:rsidRPr="001701BF">
        <w:rPr>
          <w:rFonts w:ascii="Times New Roman" w:hAnsi="Times New Roman" w:cs="Times New Roman"/>
          <w:sz w:val="24"/>
          <w:szCs w:val="24"/>
        </w:rPr>
        <w:t>Table 4 about here</w:t>
      </w:r>
    </w:p>
    <w:p w:rsidR="000D4DD3" w:rsidRPr="001701BF" w:rsidRDefault="000D4DD3"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 xml:space="preserve">All individual adverse life events were </w:t>
      </w:r>
      <w:r w:rsidR="002220E4" w:rsidRPr="001701BF">
        <w:rPr>
          <w:rFonts w:ascii="Times New Roman" w:hAnsi="Times New Roman" w:cs="Times New Roman"/>
          <w:sz w:val="24"/>
          <w:szCs w:val="24"/>
        </w:rPr>
        <w:t xml:space="preserve">significantly </w:t>
      </w:r>
      <w:r w:rsidRPr="001701BF">
        <w:rPr>
          <w:rFonts w:ascii="Times New Roman" w:hAnsi="Times New Roman" w:cs="Times New Roman"/>
          <w:sz w:val="24"/>
          <w:szCs w:val="24"/>
        </w:rPr>
        <w:t xml:space="preserve">associated with SFH-12 PCS including </w:t>
      </w:r>
      <w:r w:rsidR="00606FB3" w:rsidRPr="001701BF">
        <w:rPr>
          <w:rFonts w:ascii="Times New Roman" w:hAnsi="Times New Roman" w:cs="Times New Roman"/>
          <w:sz w:val="24"/>
          <w:szCs w:val="24"/>
        </w:rPr>
        <w:t>death</w:t>
      </w:r>
      <w:r w:rsidRPr="001701BF">
        <w:rPr>
          <w:rFonts w:ascii="Times New Roman" w:hAnsi="Times New Roman" w:cs="Times New Roman"/>
          <w:sz w:val="24"/>
          <w:szCs w:val="24"/>
        </w:rPr>
        <w:t xml:space="preserve"> of a parent o</w:t>
      </w:r>
      <w:r w:rsidR="00624FEC" w:rsidRPr="001701BF">
        <w:rPr>
          <w:rFonts w:ascii="Times New Roman" w:hAnsi="Times New Roman" w:cs="Times New Roman"/>
          <w:sz w:val="24"/>
          <w:szCs w:val="24"/>
        </w:rPr>
        <w:t>r partner (t = -156.8, p = .001</w:t>
      </w:r>
      <w:r w:rsidRPr="001701BF">
        <w:rPr>
          <w:rFonts w:ascii="Times New Roman" w:hAnsi="Times New Roman" w:cs="Times New Roman"/>
          <w:sz w:val="24"/>
          <w:szCs w:val="24"/>
        </w:rPr>
        <w:t xml:space="preserve">), </w:t>
      </w:r>
      <w:r w:rsidR="00606FB3" w:rsidRPr="001701BF">
        <w:rPr>
          <w:rFonts w:ascii="Times New Roman" w:hAnsi="Times New Roman" w:cs="Times New Roman"/>
          <w:sz w:val="24"/>
          <w:szCs w:val="24"/>
        </w:rPr>
        <w:t>abuse</w:t>
      </w:r>
      <w:r w:rsidR="00624FEC" w:rsidRPr="001701BF">
        <w:rPr>
          <w:rFonts w:ascii="Times New Roman" w:hAnsi="Times New Roman" w:cs="Times New Roman"/>
          <w:sz w:val="24"/>
          <w:szCs w:val="24"/>
        </w:rPr>
        <w:t xml:space="preserve"> (t = -160.5, p = .001</w:t>
      </w:r>
      <w:r w:rsidRPr="001701BF">
        <w:rPr>
          <w:rFonts w:ascii="Times New Roman" w:hAnsi="Times New Roman" w:cs="Times New Roman"/>
          <w:sz w:val="24"/>
          <w:szCs w:val="24"/>
        </w:rPr>
        <w:t>), natura</w:t>
      </w:r>
      <w:r w:rsidR="00624FEC" w:rsidRPr="001701BF">
        <w:rPr>
          <w:rFonts w:ascii="Times New Roman" w:hAnsi="Times New Roman" w:cs="Times New Roman"/>
          <w:sz w:val="24"/>
          <w:szCs w:val="24"/>
        </w:rPr>
        <w:t>l disaster (t = -160.6, p = .001</w:t>
      </w:r>
      <w:r w:rsidRPr="001701BF">
        <w:rPr>
          <w:rFonts w:ascii="Times New Roman" w:hAnsi="Times New Roman" w:cs="Times New Roman"/>
          <w:sz w:val="24"/>
          <w:szCs w:val="24"/>
        </w:rPr>
        <w:t>), life threatening illness</w:t>
      </w:r>
      <w:r w:rsidR="00624FEC" w:rsidRPr="001701BF">
        <w:rPr>
          <w:rFonts w:ascii="Times New Roman" w:hAnsi="Times New Roman" w:cs="Times New Roman"/>
          <w:sz w:val="24"/>
          <w:szCs w:val="24"/>
        </w:rPr>
        <w:t xml:space="preserve"> or injury (t = -160.2, p = .001</w:t>
      </w:r>
      <w:r w:rsidRPr="001701BF">
        <w:rPr>
          <w:rFonts w:ascii="Times New Roman" w:hAnsi="Times New Roman" w:cs="Times New Roman"/>
          <w:sz w:val="24"/>
          <w:szCs w:val="24"/>
        </w:rPr>
        <w:t xml:space="preserve">), family </w:t>
      </w:r>
      <w:r w:rsidR="00624FEC" w:rsidRPr="001701BF">
        <w:rPr>
          <w:rFonts w:ascii="Times New Roman" w:hAnsi="Times New Roman" w:cs="Times New Roman"/>
          <w:sz w:val="24"/>
          <w:szCs w:val="24"/>
        </w:rPr>
        <w:t>disruption (t = -160.5, p = .001</w:t>
      </w:r>
      <w:r w:rsidRPr="001701BF">
        <w:rPr>
          <w:rFonts w:ascii="Times New Roman" w:hAnsi="Times New Roman" w:cs="Times New Roman"/>
          <w:sz w:val="24"/>
          <w:szCs w:val="24"/>
        </w:rPr>
        <w:t xml:space="preserve">) and experience of any traumatic event (t = -157.0, </w:t>
      </w:r>
      <w:r w:rsidR="00624FEC" w:rsidRPr="001701BF">
        <w:rPr>
          <w:rFonts w:ascii="Times New Roman" w:hAnsi="Times New Roman" w:cs="Times New Roman"/>
          <w:sz w:val="24"/>
          <w:szCs w:val="24"/>
        </w:rPr>
        <w:t>p = .001</w:t>
      </w:r>
      <w:r w:rsidRPr="001701BF">
        <w:rPr>
          <w:rFonts w:ascii="Times New Roman" w:hAnsi="Times New Roman" w:cs="Times New Roman"/>
          <w:sz w:val="24"/>
          <w:szCs w:val="24"/>
        </w:rPr>
        <w:t>). Those who had experienced any of the adverse life events</w:t>
      </w:r>
      <w:r w:rsidR="007B3C8D">
        <w:rPr>
          <w:rFonts w:ascii="Times New Roman" w:hAnsi="Times New Roman" w:cs="Times New Roman"/>
          <w:sz w:val="24"/>
          <w:szCs w:val="24"/>
        </w:rPr>
        <w:t xml:space="preserve"> presented</w:t>
      </w:r>
      <w:r w:rsidR="00F14048" w:rsidRPr="001701BF">
        <w:rPr>
          <w:rFonts w:ascii="Times New Roman" w:hAnsi="Times New Roman" w:cs="Times New Roman"/>
          <w:sz w:val="24"/>
          <w:szCs w:val="24"/>
        </w:rPr>
        <w:t>, on average,</w:t>
      </w:r>
      <w:r w:rsidR="00F305AE" w:rsidRPr="001701BF">
        <w:rPr>
          <w:rFonts w:ascii="Times New Roman" w:hAnsi="Times New Roman" w:cs="Times New Roman"/>
          <w:sz w:val="24"/>
          <w:szCs w:val="24"/>
        </w:rPr>
        <w:t xml:space="preserve"> with </w:t>
      </w:r>
      <w:r w:rsidR="00F14048" w:rsidRPr="001701BF">
        <w:rPr>
          <w:rFonts w:ascii="Times New Roman" w:hAnsi="Times New Roman" w:cs="Times New Roman"/>
          <w:sz w:val="24"/>
          <w:szCs w:val="24"/>
        </w:rPr>
        <w:t>the lowest</w:t>
      </w:r>
      <w:r w:rsidR="00F305AE" w:rsidRPr="001701BF">
        <w:rPr>
          <w:rFonts w:ascii="Times New Roman" w:hAnsi="Times New Roman" w:cs="Times New Roman"/>
          <w:sz w:val="24"/>
          <w:szCs w:val="24"/>
        </w:rPr>
        <w:t xml:space="preserve"> SFH-12 PCS score</w:t>
      </w:r>
      <w:r w:rsidR="00F14048" w:rsidRPr="001701BF">
        <w:rPr>
          <w:rFonts w:ascii="Times New Roman" w:hAnsi="Times New Roman" w:cs="Times New Roman"/>
          <w:sz w:val="24"/>
          <w:szCs w:val="24"/>
        </w:rPr>
        <w:t>.</w:t>
      </w:r>
      <w:r w:rsidR="00DB4E6C" w:rsidRPr="001701BF">
        <w:rPr>
          <w:rFonts w:ascii="Times New Roman" w:hAnsi="Times New Roman" w:cs="Times New Roman"/>
          <w:sz w:val="24"/>
          <w:szCs w:val="24"/>
        </w:rPr>
        <w:t xml:space="preserve">  </w:t>
      </w:r>
      <w:r w:rsidRPr="001701BF">
        <w:rPr>
          <w:rFonts w:ascii="Times New Roman" w:hAnsi="Times New Roman" w:cs="Times New Roman"/>
          <w:sz w:val="24"/>
          <w:szCs w:val="24"/>
        </w:rPr>
        <w:t xml:space="preserve">All individual adverse life events were also </w:t>
      </w:r>
      <w:r w:rsidR="002220E4" w:rsidRPr="001701BF">
        <w:rPr>
          <w:rFonts w:ascii="Times New Roman" w:hAnsi="Times New Roman" w:cs="Times New Roman"/>
          <w:sz w:val="24"/>
          <w:szCs w:val="24"/>
        </w:rPr>
        <w:t xml:space="preserve">significantly </w:t>
      </w:r>
      <w:r w:rsidRPr="001701BF">
        <w:rPr>
          <w:rFonts w:ascii="Times New Roman" w:hAnsi="Times New Roman" w:cs="Times New Roman"/>
          <w:sz w:val="24"/>
          <w:szCs w:val="24"/>
        </w:rPr>
        <w:t xml:space="preserve">associated with </w:t>
      </w:r>
      <w:r w:rsidR="00532428" w:rsidRPr="001701BF">
        <w:rPr>
          <w:rFonts w:ascii="Times New Roman" w:hAnsi="Times New Roman" w:cs="Times New Roman"/>
          <w:sz w:val="24"/>
          <w:szCs w:val="24"/>
        </w:rPr>
        <w:t>SFH-12 M</w:t>
      </w:r>
      <w:r w:rsidRPr="001701BF">
        <w:rPr>
          <w:rFonts w:ascii="Times New Roman" w:hAnsi="Times New Roman" w:cs="Times New Roman"/>
          <w:sz w:val="24"/>
          <w:szCs w:val="24"/>
        </w:rPr>
        <w:t xml:space="preserve">CS including </w:t>
      </w:r>
      <w:r w:rsidR="00606FB3" w:rsidRPr="001701BF">
        <w:rPr>
          <w:rFonts w:ascii="Times New Roman" w:hAnsi="Times New Roman" w:cs="Times New Roman"/>
          <w:sz w:val="24"/>
          <w:szCs w:val="24"/>
        </w:rPr>
        <w:t>death</w:t>
      </w:r>
      <w:r w:rsidRPr="001701BF">
        <w:rPr>
          <w:rFonts w:ascii="Times New Roman" w:hAnsi="Times New Roman" w:cs="Times New Roman"/>
          <w:sz w:val="24"/>
          <w:szCs w:val="24"/>
        </w:rPr>
        <w:t xml:space="preserve"> of a parent or partner (t = </w:t>
      </w:r>
      <w:r w:rsidR="00532428" w:rsidRPr="001701BF">
        <w:rPr>
          <w:rFonts w:ascii="Times New Roman" w:hAnsi="Times New Roman" w:cs="Times New Roman"/>
          <w:sz w:val="24"/>
          <w:szCs w:val="24"/>
        </w:rPr>
        <w:t>-193.2</w:t>
      </w:r>
      <w:r w:rsidRPr="001701BF">
        <w:rPr>
          <w:rFonts w:ascii="Times New Roman" w:hAnsi="Times New Roman" w:cs="Times New Roman"/>
          <w:sz w:val="24"/>
          <w:szCs w:val="24"/>
        </w:rPr>
        <w:t>, p = .0</w:t>
      </w:r>
      <w:r w:rsidR="00624FEC" w:rsidRPr="001701BF">
        <w:rPr>
          <w:rFonts w:ascii="Times New Roman" w:hAnsi="Times New Roman" w:cs="Times New Roman"/>
          <w:sz w:val="24"/>
          <w:szCs w:val="24"/>
        </w:rPr>
        <w:t>01</w:t>
      </w:r>
      <w:r w:rsidRPr="001701BF">
        <w:rPr>
          <w:rFonts w:ascii="Times New Roman" w:hAnsi="Times New Roman" w:cs="Times New Roman"/>
          <w:sz w:val="24"/>
          <w:szCs w:val="24"/>
        </w:rPr>
        <w:t xml:space="preserve">), </w:t>
      </w:r>
      <w:r w:rsidR="00606FB3" w:rsidRPr="001701BF">
        <w:rPr>
          <w:rFonts w:ascii="Times New Roman" w:hAnsi="Times New Roman" w:cs="Times New Roman"/>
          <w:sz w:val="24"/>
          <w:szCs w:val="24"/>
        </w:rPr>
        <w:t>abuse</w:t>
      </w:r>
      <w:r w:rsidRPr="001701BF">
        <w:rPr>
          <w:rFonts w:ascii="Times New Roman" w:hAnsi="Times New Roman" w:cs="Times New Roman"/>
          <w:sz w:val="24"/>
          <w:szCs w:val="24"/>
        </w:rPr>
        <w:t xml:space="preserve"> (t = </w:t>
      </w:r>
      <w:r w:rsidR="00532428" w:rsidRPr="001701BF">
        <w:rPr>
          <w:rFonts w:ascii="Times New Roman" w:hAnsi="Times New Roman" w:cs="Times New Roman"/>
          <w:sz w:val="24"/>
          <w:szCs w:val="24"/>
        </w:rPr>
        <w:t>-192.9</w:t>
      </w:r>
      <w:r w:rsidR="00624FEC" w:rsidRPr="001701BF">
        <w:rPr>
          <w:rFonts w:ascii="Times New Roman" w:hAnsi="Times New Roman" w:cs="Times New Roman"/>
          <w:sz w:val="24"/>
          <w:szCs w:val="24"/>
        </w:rPr>
        <w:t>, p = .001</w:t>
      </w:r>
      <w:r w:rsidRPr="001701BF">
        <w:rPr>
          <w:rFonts w:ascii="Times New Roman" w:hAnsi="Times New Roman" w:cs="Times New Roman"/>
          <w:sz w:val="24"/>
          <w:szCs w:val="24"/>
        </w:rPr>
        <w:t xml:space="preserve">), natural disaster (t = </w:t>
      </w:r>
      <w:r w:rsidR="00532428" w:rsidRPr="001701BF">
        <w:rPr>
          <w:rFonts w:ascii="Times New Roman" w:hAnsi="Times New Roman" w:cs="Times New Roman"/>
          <w:sz w:val="24"/>
          <w:szCs w:val="24"/>
        </w:rPr>
        <w:t>-193.8</w:t>
      </w:r>
      <w:r w:rsidR="00624FEC" w:rsidRPr="001701BF">
        <w:rPr>
          <w:rFonts w:ascii="Times New Roman" w:hAnsi="Times New Roman" w:cs="Times New Roman"/>
          <w:sz w:val="24"/>
          <w:szCs w:val="24"/>
        </w:rPr>
        <w:t>, p = .001</w:t>
      </w:r>
      <w:r w:rsidRPr="001701BF">
        <w:rPr>
          <w:rFonts w:ascii="Times New Roman" w:hAnsi="Times New Roman" w:cs="Times New Roman"/>
          <w:sz w:val="24"/>
          <w:szCs w:val="24"/>
        </w:rPr>
        <w:t xml:space="preserve">), life threatening illness or injury (t = </w:t>
      </w:r>
      <w:r w:rsidR="00532428" w:rsidRPr="001701BF">
        <w:rPr>
          <w:rFonts w:ascii="Times New Roman" w:hAnsi="Times New Roman" w:cs="Times New Roman"/>
          <w:sz w:val="24"/>
          <w:szCs w:val="24"/>
        </w:rPr>
        <w:t>-193.7</w:t>
      </w:r>
      <w:r w:rsidR="00624FEC" w:rsidRPr="001701BF">
        <w:rPr>
          <w:rFonts w:ascii="Times New Roman" w:hAnsi="Times New Roman" w:cs="Times New Roman"/>
          <w:sz w:val="24"/>
          <w:szCs w:val="24"/>
        </w:rPr>
        <w:t>, p = .001</w:t>
      </w:r>
      <w:r w:rsidRPr="001701BF">
        <w:rPr>
          <w:rFonts w:ascii="Times New Roman" w:hAnsi="Times New Roman" w:cs="Times New Roman"/>
          <w:sz w:val="24"/>
          <w:szCs w:val="24"/>
        </w:rPr>
        <w:t xml:space="preserve">), family disruption (t = </w:t>
      </w:r>
      <w:r w:rsidR="00532428" w:rsidRPr="001701BF">
        <w:rPr>
          <w:rFonts w:ascii="Times New Roman" w:hAnsi="Times New Roman" w:cs="Times New Roman"/>
          <w:sz w:val="24"/>
          <w:szCs w:val="24"/>
        </w:rPr>
        <w:t>-193.1</w:t>
      </w:r>
      <w:r w:rsidR="00624FEC" w:rsidRPr="001701BF">
        <w:rPr>
          <w:rFonts w:ascii="Times New Roman" w:hAnsi="Times New Roman" w:cs="Times New Roman"/>
          <w:sz w:val="24"/>
          <w:szCs w:val="24"/>
        </w:rPr>
        <w:t>, p = .001</w:t>
      </w:r>
      <w:r w:rsidRPr="001701BF">
        <w:rPr>
          <w:rFonts w:ascii="Times New Roman" w:hAnsi="Times New Roman" w:cs="Times New Roman"/>
          <w:sz w:val="24"/>
          <w:szCs w:val="24"/>
        </w:rPr>
        <w:t xml:space="preserve">) and experience of any traumatic event (t = </w:t>
      </w:r>
      <w:r w:rsidR="00532428" w:rsidRPr="001701BF">
        <w:rPr>
          <w:rFonts w:ascii="Times New Roman" w:hAnsi="Times New Roman" w:cs="Times New Roman"/>
          <w:sz w:val="24"/>
          <w:szCs w:val="24"/>
        </w:rPr>
        <w:t>-192</w:t>
      </w:r>
      <w:r w:rsidR="00624FEC" w:rsidRPr="001701BF">
        <w:rPr>
          <w:rFonts w:ascii="Times New Roman" w:hAnsi="Times New Roman" w:cs="Times New Roman"/>
          <w:sz w:val="24"/>
          <w:szCs w:val="24"/>
        </w:rPr>
        <w:t>, p = .001</w:t>
      </w:r>
      <w:r w:rsidRPr="001701BF">
        <w:rPr>
          <w:rFonts w:ascii="Times New Roman" w:hAnsi="Times New Roman" w:cs="Times New Roman"/>
          <w:sz w:val="24"/>
          <w:szCs w:val="24"/>
        </w:rPr>
        <w:t>). Those who had experienced any of the adverse life events presented with</w:t>
      </w:r>
      <w:r w:rsidR="00F14048" w:rsidRPr="001701BF">
        <w:rPr>
          <w:rFonts w:ascii="Times New Roman" w:hAnsi="Times New Roman" w:cs="Times New Roman"/>
          <w:sz w:val="24"/>
          <w:szCs w:val="24"/>
        </w:rPr>
        <w:t>, on average,</w:t>
      </w:r>
      <w:r w:rsidRPr="001701BF">
        <w:rPr>
          <w:rFonts w:ascii="Times New Roman" w:hAnsi="Times New Roman" w:cs="Times New Roman"/>
          <w:sz w:val="24"/>
          <w:szCs w:val="24"/>
        </w:rPr>
        <w:t xml:space="preserve"> </w:t>
      </w:r>
      <w:r w:rsidR="00F14048" w:rsidRPr="001701BF">
        <w:rPr>
          <w:rFonts w:ascii="Times New Roman" w:hAnsi="Times New Roman" w:cs="Times New Roman"/>
          <w:sz w:val="24"/>
          <w:szCs w:val="24"/>
        </w:rPr>
        <w:t>the lowest</w:t>
      </w:r>
      <w:r w:rsidRPr="001701BF">
        <w:rPr>
          <w:rFonts w:ascii="Times New Roman" w:hAnsi="Times New Roman" w:cs="Times New Roman"/>
          <w:sz w:val="24"/>
          <w:szCs w:val="24"/>
        </w:rPr>
        <w:t xml:space="preserve"> SFH-12 </w:t>
      </w:r>
      <w:r w:rsidR="00532428" w:rsidRPr="001701BF">
        <w:rPr>
          <w:rFonts w:ascii="Times New Roman" w:hAnsi="Times New Roman" w:cs="Times New Roman"/>
          <w:sz w:val="24"/>
          <w:szCs w:val="24"/>
        </w:rPr>
        <w:t>M</w:t>
      </w:r>
      <w:r w:rsidRPr="001701BF">
        <w:rPr>
          <w:rFonts w:ascii="Times New Roman" w:hAnsi="Times New Roman" w:cs="Times New Roman"/>
          <w:sz w:val="24"/>
          <w:szCs w:val="24"/>
        </w:rPr>
        <w:t xml:space="preserve">CS score. </w:t>
      </w:r>
    </w:p>
    <w:p w:rsidR="006F78A1" w:rsidRPr="001701BF" w:rsidRDefault="009C742D"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As shown in table 5</w:t>
      </w:r>
      <w:r w:rsidR="00F92768" w:rsidRPr="001701BF">
        <w:rPr>
          <w:rFonts w:ascii="Times New Roman" w:hAnsi="Times New Roman" w:cs="Times New Roman"/>
          <w:sz w:val="24"/>
          <w:szCs w:val="24"/>
        </w:rPr>
        <w:t>, l</w:t>
      </w:r>
      <w:r w:rsidR="007B3C8D">
        <w:rPr>
          <w:rFonts w:ascii="Times New Roman" w:hAnsi="Times New Roman" w:cs="Times New Roman"/>
          <w:sz w:val="24"/>
          <w:szCs w:val="24"/>
        </w:rPr>
        <w:t>ogistic regression analyse</w:t>
      </w:r>
      <w:r w:rsidR="00035966" w:rsidRPr="001701BF">
        <w:rPr>
          <w:rFonts w:ascii="Times New Roman" w:hAnsi="Times New Roman" w:cs="Times New Roman"/>
          <w:sz w:val="24"/>
          <w:szCs w:val="24"/>
        </w:rPr>
        <w:t>s revealed that</w:t>
      </w:r>
      <w:r w:rsidR="00F4293F" w:rsidRPr="001701BF">
        <w:rPr>
          <w:rFonts w:ascii="Times New Roman" w:hAnsi="Times New Roman" w:cs="Times New Roman"/>
          <w:sz w:val="24"/>
          <w:szCs w:val="24"/>
        </w:rPr>
        <w:t xml:space="preserve"> </w:t>
      </w:r>
      <w:r w:rsidR="002220E4" w:rsidRPr="001701BF">
        <w:rPr>
          <w:rFonts w:ascii="Times New Roman" w:hAnsi="Times New Roman" w:cs="Times New Roman"/>
          <w:sz w:val="24"/>
          <w:szCs w:val="24"/>
        </w:rPr>
        <w:t xml:space="preserve">history of </w:t>
      </w:r>
      <w:r w:rsidR="009015CE" w:rsidRPr="001701BF">
        <w:rPr>
          <w:rFonts w:ascii="Times New Roman" w:hAnsi="Times New Roman" w:cs="Times New Roman"/>
          <w:sz w:val="24"/>
          <w:szCs w:val="24"/>
        </w:rPr>
        <w:t xml:space="preserve">a higher </w:t>
      </w:r>
      <w:r w:rsidR="007042F2" w:rsidRPr="001701BF">
        <w:rPr>
          <w:rFonts w:ascii="Times New Roman" w:hAnsi="Times New Roman" w:cs="Times New Roman"/>
          <w:sz w:val="24"/>
          <w:szCs w:val="24"/>
        </w:rPr>
        <w:t xml:space="preserve">number of </w:t>
      </w:r>
      <w:r w:rsidR="009015CE" w:rsidRPr="001701BF">
        <w:rPr>
          <w:rFonts w:ascii="Times New Roman" w:hAnsi="Times New Roman" w:cs="Times New Roman"/>
          <w:sz w:val="24"/>
          <w:szCs w:val="24"/>
        </w:rPr>
        <w:t xml:space="preserve">adverse </w:t>
      </w:r>
      <w:r w:rsidR="007042F2" w:rsidRPr="001701BF">
        <w:rPr>
          <w:rFonts w:ascii="Times New Roman" w:hAnsi="Times New Roman" w:cs="Times New Roman"/>
          <w:sz w:val="24"/>
          <w:szCs w:val="24"/>
        </w:rPr>
        <w:t>life</w:t>
      </w:r>
      <w:r w:rsidR="00FF607D" w:rsidRPr="001701BF">
        <w:rPr>
          <w:rFonts w:ascii="Times New Roman" w:hAnsi="Times New Roman" w:cs="Times New Roman"/>
          <w:sz w:val="24"/>
          <w:szCs w:val="24"/>
        </w:rPr>
        <w:t xml:space="preserve"> event</w:t>
      </w:r>
      <w:r w:rsidR="00112A89" w:rsidRPr="001701BF">
        <w:rPr>
          <w:rFonts w:ascii="Times New Roman" w:hAnsi="Times New Roman" w:cs="Times New Roman"/>
          <w:sz w:val="24"/>
          <w:szCs w:val="24"/>
        </w:rPr>
        <w:t>s</w:t>
      </w:r>
      <w:r w:rsidR="00FF607D" w:rsidRPr="001701BF">
        <w:rPr>
          <w:rFonts w:ascii="Times New Roman" w:hAnsi="Times New Roman" w:cs="Times New Roman"/>
          <w:sz w:val="24"/>
          <w:szCs w:val="24"/>
        </w:rPr>
        <w:t xml:space="preserve"> </w:t>
      </w:r>
      <w:r w:rsidR="009015CE" w:rsidRPr="001701BF">
        <w:rPr>
          <w:rFonts w:ascii="Times New Roman" w:hAnsi="Times New Roman" w:cs="Times New Roman"/>
          <w:sz w:val="24"/>
          <w:szCs w:val="24"/>
        </w:rPr>
        <w:t>is significantly associated with</w:t>
      </w:r>
      <w:r w:rsidR="00606FB3" w:rsidRPr="001701BF">
        <w:rPr>
          <w:rFonts w:ascii="Times New Roman" w:hAnsi="Times New Roman" w:cs="Times New Roman"/>
          <w:sz w:val="24"/>
          <w:szCs w:val="24"/>
        </w:rPr>
        <w:t xml:space="preserve"> </w:t>
      </w:r>
      <w:r w:rsidR="00112A89" w:rsidRPr="001701BF">
        <w:rPr>
          <w:rFonts w:ascii="Times New Roman" w:hAnsi="Times New Roman" w:cs="Times New Roman"/>
          <w:sz w:val="24"/>
          <w:szCs w:val="24"/>
        </w:rPr>
        <w:t xml:space="preserve">the presence of </w:t>
      </w:r>
      <w:r w:rsidR="00163BF7" w:rsidRPr="001701BF">
        <w:rPr>
          <w:rFonts w:ascii="Times New Roman" w:hAnsi="Times New Roman" w:cs="Times New Roman"/>
          <w:sz w:val="24"/>
          <w:szCs w:val="24"/>
        </w:rPr>
        <w:t>heart disease</w:t>
      </w:r>
      <w:r w:rsidR="00606FB3" w:rsidRPr="001701BF">
        <w:rPr>
          <w:rFonts w:ascii="Times New Roman" w:hAnsi="Times New Roman" w:cs="Times New Roman"/>
          <w:sz w:val="24"/>
          <w:szCs w:val="24"/>
        </w:rPr>
        <w:t>,</w:t>
      </w:r>
      <w:r w:rsidR="00FF607D" w:rsidRPr="001701BF">
        <w:rPr>
          <w:rFonts w:ascii="Times New Roman" w:hAnsi="Times New Roman" w:cs="Times New Roman"/>
          <w:sz w:val="24"/>
          <w:szCs w:val="24"/>
        </w:rPr>
        <w:t xml:space="preserve"> eyesight degeneration and presence</w:t>
      </w:r>
      <w:r w:rsidR="00E1779F" w:rsidRPr="001701BF">
        <w:rPr>
          <w:rFonts w:ascii="Times New Roman" w:hAnsi="Times New Roman" w:cs="Times New Roman"/>
          <w:sz w:val="24"/>
          <w:szCs w:val="24"/>
        </w:rPr>
        <w:t xml:space="preserve"> of any health condition</w:t>
      </w:r>
      <w:r w:rsidR="00FF607D" w:rsidRPr="001701BF">
        <w:rPr>
          <w:rFonts w:ascii="Times New Roman" w:hAnsi="Times New Roman" w:cs="Times New Roman"/>
          <w:sz w:val="24"/>
          <w:szCs w:val="24"/>
        </w:rPr>
        <w:t xml:space="preserve">. </w:t>
      </w:r>
      <w:r w:rsidR="00112A89" w:rsidRPr="001701BF">
        <w:rPr>
          <w:rFonts w:ascii="Times New Roman" w:hAnsi="Times New Roman" w:cs="Times New Roman"/>
          <w:sz w:val="24"/>
          <w:szCs w:val="24"/>
        </w:rPr>
        <w:t xml:space="preserve">Being </w:t>
      </w:r>
      <w:r w:rsidR="00290A9E" w:rsidRPr="001701BF">
        <w:rPr>
          <w:rFonts w:ascii="Times New Roman" w:hAnsi="Times New Roman" w:cs="Times New Roman"/>
          <w:sz w:val="24"/>
          <w:szCs w:val="24"/>
        </w:rPr>
        <w:t xml:space="preserve">female </w:t>
      </w:r>
      <w:r w:rsidR="00FF607D" w:rsidRPr="001701BF">
        <w:rPr>
          <w:rFonts w:ascii="Times New Roman" w:hAnsi="Times New Roman" w:cs="Times New Roman"/>
          <w:sz w:val="24"/>
          <w:szCs w:val="24"/>
        </w:rPr>
        <w:t xml:space="preserve">was found </w:t>
      </w:r>
      <w:r w:rsidR="00112A89" w:rsidRPr="001701BF">
        <w:rPr>
          <w:rFonts w:ascii="Times New Roman" w:hAnsi="Times New Roman" w:cs="Times New Roman"/>
          <w:sz w:val="24"/>
          <w:szCs w:val="24"/>
        </w:rPr>
        <w:t xml:space="preserve">to be </w:t>
      </w:r>
      <w:r w:rsidR="009015CE" w:rsidRPr="001701BF">
        <w:rPr>
          <w:rFonts w:ascii="Times New Roman" w:hAnsi="Times New Roman" w:cs="Times New Roman"/>
          <w:sz w:val="24"/>
          <w:szCs w:val="24"/>
        </w:rPr>
        <w:t>significantly associated with</w:t>
      </w:r>
      <w:r w:rsidR="00E1779F" w:rsidRPr="001701BF">
        <w:rPr>
          <w:rFonts w:ascii="Times New Roman" w:hAnsi="Times New Roman" w:cs="Times New Roman"/>
          <w:sz w:val="24"/>
          <w:szCs w:val="24"/>
        </w:rPr>
        <w:t xml:space="preserve"> osteoarthritis </w:t>
      </w:r>
      <w:r w:rsidR="00163BF7" w:rsidRPr="001701BF">
        <w:rPr>
          <w:rFonts w:ascii="Times New Roman" w:hAnsi="Times New Roman" w:cs="Times New Roman"/>
          <w:sz w:val="24"/>
          <w:szCs w:val="24"/>
        </w:rPr>
        <w:t>and eyesight degeneration</w:t>
      </w:r>
      <w:r w:rsidR="00E1779F" w:rsidRPr="001701BF">
        <w:rPr>
          <w:rFonts w:ascii="Times New Roman" w:hAnsi="Times New Roman" w:cs="Times New Roman"/>
          <w:sz w:val="24"/>
          <w:szCs w:val="24"/>
        </w:rPr>
        <w:t xml:space="preserve">. </w:t>
      </w:r>
      <w:r w:rsidR="00112A89" w:rsidRPr="001701BF">
        <w:rPr>
          <w:rFonts w:ascii="Times New Roman" w:hAnsi="Times New Roman" w:cs="Times New Roman"/>
          <w:sz w:val="24"/>
          <w:szCs w:val="24"/>
        </w:rPr>
        <w:t>Older a</w:t>
      </w:r>
      <w:r w:rsidR="00FF607D" w:rsidRPr="001701BF">
        <w:rPr>
          <w:rFonts w:ascii="Times New Roman" w:hAnsi="Times New Roman" w:cs="Times New Roman"/>
          <w:sz w:val="24"/>
          <w:szCs w:val="24"/>
        </w:rPr>
        <w:t>ge was found to be associated with</w:t>
      </w:r>
      <w:r w:rsidR="00112A89" w:rsidRPr="001701BF">
        <w:rPr>
          <w:rFonts w:ascii="Times New Roman" w:hAnsi="Times New Roman" w:cs="Times New Roman"/>
          <w:sz w:val="24"/>
          <w:szCs w:val="24"/>
        </w:rPr>
        <w:t xml:space="preserve"> the presence of</w:t>
      </w:r>
      <w:r w:rsidR="00FF607D" w:rsidRPr="001701BF">
        <w:rPr>
          <w:rFonts w:ascii="Times New Roman" w:hAnsi="Times New Roman" w:cs="Times New Roman"/>
          <w:sz w:val="24"/>
          <w:szCs w:val="24"/>
        </w:rPr>
        <w:t xml:space="preserve"> hypertension, heart disease, osteoarthritis, diabetes, eyesight </w:t>
      </w:r>
      <w:r w:rsidR="00FE30D9" w:rsidRPr="001701BF">
        <w:rPr>
          <w:rFonts w:ascii="Times New Roman" w:hAnsi="Times New Roman" w:cs="Times New Roman"/>
          <w:sz w:val="24"/>
          <w:szCs w:val="24"/>
        </w:rPr>
        <w:t>degeneration</w:t>
      </w:r>
      <w:r w:rsidR="006F78A1" w:rsidRPr="001701BF">
        <w:rPr>
          <w:rFonts w:ascii="Times New Roman" w:hAnsi="Times New Roman" w:cs="Times New Roman"/>
          <w:sz w:val="24"/>
          <w:szCs w:val="24"/>
        </w:rPr>
        <w:t xml:space="preserve">, </w:t>
      </w:r>
      <w:r w:rsidR="00FE30D9" w:rsidRPr="001701BF">
        <w:rPr>
          <w:rFonts w:ascii="Times New Roman" w:hAnsi="Times New Roman" w:cs="Times New Roman"/>
          <w:sz w:val="24"/>
          <w:szCs w:val="24"/>
        </w:rPr>
        <w:t>hearing loss</w:t>
      </w:r>
      <w:r w:rsidR="00112A89" w:rsidRPr="001701BF">
        <w:rPr>
          <w:rFonts w:ascii="Times New Roman" w:hAnsi="Times New Roman" w:cs="Times New Roman"/>
          <w:sz w:val="24"/>
          <w:szCs w:val="24"/>
        </w:rPr>
        <w:t>,</w:t>
      </w:r>
      <w:r w:rsidR="006F78A1" w:rsidRPr="001701BF">
        <w:rPr>
          <w:rFonts w:ascii="Times New Roman" w:hAnsi="Times New Roman" w:cs="Times New Roman"/>
          <w:sz w:val="24"/>
          <w:szCs w:val="24"/>
        </w:rPr>
        <w:t xml:space="preserve"> and presence of any</w:t>
      </w:r>
      <w:r w:rsidR="00FE30D9" w:rsidRPr="001701BF">
        <w:rPr>
          <w:rFonts w:ascii="Times New Roman" w:hAnsi="Times New Roman" w:cs="Times New Roman"/>
          <w:sz w:val="24"/>
          <w:szCs w:val="24"/>
        </w:rPr>
        <w:t xml:space="preserve"> condition</w:t>
      </w:r>
      <w:r w:rsidR="006F78A1" w:rsidRPr="001701BF">
        <w:rPr>
          <w:rFonts w:ascii="Times New Roman" w:hAnsi="Times New Roman" w:cs="Times New Roman"/>
          <w:sz w:val="24"/>
          <w:szCs w:val="24"/>
        </w:rPr>
        <w:t xml:space="preserve">. </w:t>
      </w:r>
      <w:r w:rsidR="00112A89" w:rsidRPr="001701BF">
        <w:rPr>
          <w:rFonts w:ascii="Times New Roman" w:hAnsi="Times New Roman" w:cs="Times New Roman"/>
          <w:sz w:val="24"/>
          <w:szCs w:val="24"/>
        </w:rPr>
        <w:t>Being m</w:t>
      </w:r>
      <w:r w:rsidR="006F78A1" w:rsidRPr="001701BF">
        <w:rPr>
          <w:rFonts w:ascii="Times New Roman" w:hAnsi="Times New Roman" w:cs="Times New Roman"/>
          <w:sz w:val="24"/>
          <w:szCs w:val="24"/>
        </w:rPr>
        <w:t>ar</w:t>
      </w:r>
      <w:r w:rsidR="00112A89" w:rsidRPr="001701BF">
        <w:rPr>
          <w:rFonts w:ascii="Times New Roman" w:hAnsi="Times New Roman" w:cs="Times New Roman"/>
          <w:sz w:val="24"/>
          <w:szCs w:val="24"/>
        </w:rPr>
        <w:t>ried</w:t>
      </w:r>
      <w:r w:rsidR="006F78A1" w:rsidRPr="001701BF">
        <w:rPr>
          <w:rFonts w:ascii="Times New Roman" w:hAnsi="Times New Roman" w:cs="Times New Roman"/>
          <w:sz w:val="24"/>
          <w:szCs w:val="24"/>
        </w:rPr>
        <w:t xml:space="preserve"> was only found to be associated with</w:t>
      </w:r>
      <w:r w:rsidR="00112A89" w:rsidRPr="001701BF">
        <w:rPr>
          <w:rFonts w:ascii="Times New Roman" w:hAnsi="Times New Roman" w:cs="Times New Roman"/>
          <w:sz w:val="24"/>
          <w:szCs w:val="24"/>
        </w:rPr>
        <w:t xml:space="preserve"> the presence of</w:t>
      </w:r>
      <w:r w:rsidR="00FE30D9" w:rsidRPr="001701BF">
        <w:rPr>
          <w:rFonts w:ascii="Times New Roman" w:hAnsi="Times New Roman" w:cs="Times New Roman"/>
          <w:sz w:val="24"/>
          <w:szCs w:val="24"/>
        </w:rPr>
        <w:t xml:space="preserve"> heart disease </w:t>
      </w:r>
      <w:r w:rsidR="006F78A1" w:rsidRPr="001701BF">
        <w:rPr>
          <w:rFonts w:ascii="Times New Roman" w:hAnsi="Times New Roman" w:cs="Times New Roman"/>
          <w:sz w:val="24"/>
          <w:szCs w:val="24"/>
        </w:rPr>
        <w:t xml:space="preserve">and </w:t>
      </w:r>
      <w:r w:rsidR="00112A89" w:rsidRPr="001701BF">
        <w:rPr>
          <w:rFonts w:ascii="Times New Roman" w:hAnsi="Times New Roman" w:cs="Times New Roman"/>
          <w:sz w:val="24"/>
          <w:szCs w:val="24"/>
        </w:rPr>
        <w:t xml:space="preserve">being </w:t>
      </w:r>
      <w:r w:rsidR="006F78A1" w:rsidRPr="001701BF">
        <w:rPr>
          <w:rFonts w:ascii="Times New Roman" w:hAnsi="Times New Roman" w:cs="Times New Roman"/>
          <w:sz w:val="24"/>
          <w:szCs w:val="24"/>
        </w:rPr>
        <w:t>employ</w:t>
      </w:r>
      <w:r w:rsidR="00112A89" w:rsidRPr="001701BF">
        <w:rPr>
          <w:rFonts w:ascii="Times New Roman" w:hAnsi="Times New Roman" w:cs="Times New Roman"/>
          <w:sz w:val="24"/>
          <w:szCs w:val="24"/>
        </w:rPr>
        <w:t>ed</w:t>
      </w:r>
      <w:r w:rsidR="006F78A1" w:rsidRPr="001701BF">
        <w:rPr>
          <w:rFonts w:ascii="Times New Roman" w:hAnsi="Times New Roman" w:cs="Times New Roman"/>
          <w:sz w:val="24"/>
          <w:szCs w:val="24"/>
        </w:rPr>
        <w:t xml:space="preserve"> was found to be significantly associated with </w:t>
      </w:r>
      <w:r w:rsidR="00112A89" w:rsidRPr="001701BF">
        <w:rPr>
          <w:rFonts w:ascii="Times New Roman" w:hAnsi="Times New Roman" w:cs="Times New Roman"/>
          <w:sz w:val="24"/>
          <w:szCs w:val="24"/>
        </w:rPr>
        <w:t xml:space="preserve">the presence of </w:t>
      </w:r>
      <w:r w:rsidR="00FE30D9" w:rsidRPr="001701BF">
        <w:rPr>
          <w:rFonts w:ascii="Times New Roman" w:hAnsi="Times New Roman" w:cs="Times New Roman"/>
          <w:sz w:val="24"/>
          <w:szCs w:val="24"/>
        </w:rPr>
        <w:t>hypertension</w:t>
      </w:r>
      <w:r w:rsidR="006F78A1" w:rsidRPr="001701BF">
        <w:rPr>
          <w:rFonts w:ascii="Times New Roman" w:hAnsi="Times New Roman" w:cs="Times New Roman"/>
          <w:sz w:val="24"/>
          <w:szCs w:val="24"/>
        </w:rPr>
        <w:t xml:space="preserve">. Being a carer for the </w:t>
      </w:r>
      <w:r w:rsidR="00693457" w:rsidRPr="001701BF">
        <w:rPr>
          <w:rFonts w:ascii="Times New Roman" w:hAnsi="Times New Roman" w:cs="Times New Roman"/>
          <w:sz w:val="24"/>
          <w:szCs w:val="24"/>
        </w:rPr>
        <w:t>elderly</w:t>
      </w:r>
      <w:r w:rsidR="006F78A1" w:rsidRPr="001701BF">
        <w:rPr>
          <w:rFonts w:ascii="Times New Roman" w:hAnsi="Times New Roman" w:cs="Times New Roman"/>
          <w:sz w:val="24"/>
          <w:szCs w:val="24"/>
        </w:rPr>
        <w:t xml:space="preserve"> was found to </w:t>
      </w:r>
      <w:r w:rsidR="00FE30D9" w:rsidRPr="001701BF">
        <w:rPr>
          <w:rFonts w:ascii="Times New Roman" w:hAnsi="Times New Roman" w:cs="Times New Roman"/>
          <w:sz w:val="24"/>
          <w:szCs w:val="24"/>
        </w:rPr>
        <w:t xml:space="preserve">be </w:t>
      </w:r>
      <w:r w:rsidR="006F78A1" w:rsidRPr="001701BF">
        <w:rPr>
          <w:rFonts w:ascii="Times New Roman" w:hAnsi="Times New Roman" w:cs="Times New Roman"/>
          <w:sz w:val="24"/>
          <w:szCs w:val="24"/>
        </w:rPr>
        <w:t>significantly associated with</w:t>
      </w:r>
      <w:r w:rsidR="00112A89" w:rsidRPr="001701BF">
        <w:rPr>
          <w:rFonts w:ascii="Times New Roman" w:hAnsi="Times New Roman" w:cs="Times New Roman"/>
          <w:sz w:val="24"/>
          <w:szCs w:val="24"/>
        </w:rPr>
        <w:t xml:space="preserve"> the presence of</w:t>
      </w:r>
      <w:r w:rsidR="00FE30D9" w:rsidRPr="001701BF">
        <w:rPr>
          <w:rFonts w:ascii="Times New Roman" w:hAnsi="Times New Roman" w:cs="Times New Roman"/>
          <w:sz w:val="24"/>
          <w:szCs w:val="24"/>
        </w:rPr>
        <w:t xml:space="preserve"> hypertension</w:t>
      </w:r>
      <w:r w:rsidR="002B0082" w:rsidRPr="001701BF">
        <w:rPr>
          <w:rFonts w:ascii="Times New Roman" w:hAnsi="Times New Roman" w:cs="Times New Roman"/>
          <w:sz w:val="24"/>
          <w:szCs w:val="24"/>
        </w:rPr>
        <w:t>,</w:t>
      </w:r>
      <w:r w:rsidR="00E1779F" w:rsidRPr="001701BF">
        <w:rPr>
          <w:rFonts w:ascii="Times New Roman" w:hAnsi="Times New Roman" w:cs="Times New Roman"/>
          <w:sz w:val="24"/>
          <w:szCs w:val="24"/>
        </w:rPr>
        <w:t xml:space="preserve"> </w:t>
      </w:r>
      <w:r w:rsidR="00FE30D9" w:rsidRPr="001701BF">
        <w:rPr>
          <w:rFonts w:ascii="Times New Roman" w:hAnsi="Times New Roman" w:cs="Times New Roman"/>
          <w:sz w:val="24"/>
          <w:szCs w:val="24"/>
        </w:rPr>
        <w:t xml:space="preserve">eyesight degeneration </w:t>
      </w:r>
      <w:r w:rsidR="002B0082" w:rsidRPr="001701BF">
        <w:rPr>
          <w:rFonts w:ascii="Times New Roman" w:hAnsi="Times New Roman" w:cs="Times New Roman"/>
          <w:sz w:val="24"/>
          <w:szCs w:val="24"/>
        </w:rPr>
        <w:t>and pr</w:t>
      </w:r>
      <w:r w:rsidR="00FE30D9" w:rsidRPr="001701BF">
        <w:rPr>
          <w:rFonts w:ascii="Times New Roman" w:hAnsi="Times New Roman" w:cs="Times New Roman"/>
          <w:sz w:val="24"/>
          <w:szCs w:val="24"/>
        </w:rPr>
        <w:t>esence of any condition</w:t>
      </w:r>
      <w:r w:rsidR="006F78A1" w:rsidRPr="001701BF">
        <w:rPr>
          <w:rFonts w:ascii="Times New Roman" w:hAnsi="Times New Roman" w:cs="Times New Roman"/>
          <w:sz w:val="24"/>
          <w:szCs w:val="24"/>
        </w:rPr>
        <w:t>. Depression</w:t>
      </w:r>
      <w:r w:rsidR="002B0082" w:rsidRPr="001701BF">
        <w:rPr>
          <w:rFonts w:ascii="Times New Roman" w:hAnsi="Times New Roman" w:cs="Times New Roman"/>
          <w:sz w:val="24"/>
          <w:szCs w:val="24"/>
        </w:rPr>
        <w:t xml:space="preserve"> levels, educational status and child care were</w:t>
      </w:r>
      <w:r w:rsidR="006F78A1" w:rsidRPr="001701BF">
        <w:rPr>
          <w:rFonts w:ascii="Times New Roman" w:hAnsi="Times New Roman" w:cs="Times New Roman"/>
          <w:sz w:val="24"/>
          <w:szCs w:val="24"/>
        </w:rPr>
        <w:t xml:space="preserve"> not found to be associated with any of the physical health conditions.</w:t>
      </w:r>
      <w:r w:rsidR="00DB59E5" w:rsidRPr="001701BF">
        <w:rPr>
          <w:rFonts w:ascii="Times New Roman" w:hAnsi="Times New Roman" w:cs="Times New Roman"/>
          <w:sz w:val="24"/>
          <w:szCs w:val="24"/>
        </w:rPr>
        <w:t xml:space="preserve"> All </w:t>
      </w:r>
      <w:r w:rsidR="007F5FB3" w:rsidRPr="001701BF">
        <w:rPr>
          <w:rFonts w:ascii="Times New Roman" w:hAnsi="Times New Roman" w:cs="Times New Roman"/>
          <w:sz w:val="24"/>
          <w:szCs w:val="24"/>
        </w:rPr>
        <w:t xml:space="preserve">regression </w:t>
      </w:r>
      <w:r w:rsidR="00DB59E5" w:rsidRPr="001701BF">
        <w:rPr>
          <w:rFonts w:ascii="Times New Roman" w:hAnsi="Times New Roman" w:cs="Times New Roman"/>
          <w:sz w:val="24"/>
          <w:szCs w:val="24"/>
        </w:rPr>
        <w:t>models were statistically significant</w:t>
      </w:r>
      <w:r w:rsidR="007F5FB3" w:rsidRPr="001701BF">
        <w:rPr>
          <w:rFonts w:ascii="Times New Roman" w:hAnsi="Times New Roman" w:cs="Times New Roman"/>
          <w:sz w:val="24"/>
          <w:szCs w:val="24"/>
        </w:rPr>
        <w:t xml:space="preserve"> and as shown by the Negelkerke R</w:t>
      </w:r>
      <w:r w:rsidR="007F5FB3" w:rsidRPr="001701BF">
        <w:rPr>
          <w:rFonts w:ascii="Times New Roman" w:hAnsi="Times New Roman" w:cs="Times New Roman"/>
          <w:sz w:val="24"/>
          <w:szCs w:val="24"/>
          <w:vertAlign w:val="superscript"/>
        </w:rPr>
        <w:t>2</w:t>
      </w:r>
      <w:r w:rsidR="00D02000" w:rsidRPr="001701BF">
        <w:rPr>
          <w:rFonts w:ascii="Times New Roman" w:hAnsi="Times New Roman" w:cs="Times New Roman"/>
          <w:sz w:val="24"/>
          <w:szCs w:val="24"/>
        </w:rPr>
        <w:t xml:space="preserve">, </w:t>
      </w:r>
      <w:r w:rsidR="00693457" w:rsidRPr="001701BF">
        <w:rPr>
          <w:rFonts w:ascii="Times New Roman" w:hAnsi="Times New Roman" w:cs="Times New Roman"/>
          <w:sz w:val="24"/>
          <w:szCs w:val="24"/>
        </w:rPr>
        <w:t>the model</w:t>
      </w:r>
      <w:r w:rsidR="007F5FB3" w:rsidRPr="001701BF">
        <w:rPr>
          <w:rFonts w:ascii="Times New Roman" w:hAnsi="Times New Roman" w:cs="Times New Roman"/>
          <w:sz w:val="24"/>
          <w:szCs w:val="24"/>
        </w:rPr>
        <w:t xml:space="preserve"> explained 42.5% of presence of hypertension, 22.3% of heart disease, 24% of osteoarthritis, 23.3% of diabetes, 33.6% of eyesight degeneration, 28.1% of </w:t>
      </w:r>
      <w:r w:rsidR="002B0082" w:rsidRPr="001701BF">
        <w:rPr>
          <w:rFonts w:ascii="Times New Roman" w:hAnsi="Times New Roman" w:cs="Times New Roman"/>
          <w:sz w:val="24"/>
          <w:szCs w:val="24"/>
        </w:rPr>
        <w:t>eyesight degeneration</w:t>
      </w:r>
      <w:r w:rsidR="007F5FB3" w:rsidRPr="001701BF">
        <w:rPr>
          <w:rFonts w:ascii="Times New Roman" w:hAnsi="Times New Roman" w:cs="Times New Roman"/>
          <w:sz w:val="24"/>
          <w:szCs w:val="24"/>
        </w:rPr>
        <w:t xml:space="preserve"> and 51.7% of presence of any health condition</w:t>
      </w:r>
      <w:r w:rsidR="00606FB3" w:rsidRPr="001701BF">
        <w:rPr>
          <w:rFonts w:ascii="Times New Roman" w:hAnsi="Times New Roman" w:cs="Times New Roman"/>
          <w:sz w:val="24"/>
          <w:szCs w:val="24"/>
        </w:rPr>
        <w:t xml:space="preserve"> variance</w:t>
      </w:r>
      <w:r w:rsidR="007F5FB3" w:rsidRPr="001701BF">
        <w:rPr>
          <w:rFonts w:ascii="Times New Roman" w:hAnsi="Times New Roman" w:cs="Times New Roman"/>
          <w:sz w:val="24"/>
          <w:szCs w:val="24"/>
        </w:rPr>
        <w:t>.</w:t>
      </w:r>
    </w:p>
    <w:p w:rsidR="006F78A1" w:rsidRPr="001701BF" w:rsidRDefault="009C742D" w:rsidP="00F342C1">
      <w:pPr>
        <w:spacing w:line="480" w:lineRule="auto"/>
        <w:jc w:val="center"/>
        <w:rPr>
          <w:rFonts w:ascii="Times New Roman" w:hAnsi="Times New Roman" w:cs="Times New Roman"/>
          <w:sz w:val="24"/>
          <w:szCs w:val="24"/>
        </w:rPr>
      </w:pPr>
      <w:r w:rsidRPr="001701BF">
        <w:rPr>
          <w:rFonts w:ascii="Times New Roman" w:hAnsi="Times New Roman" w:cs="Times New Roman"/>
          <w:sz w:val="24"/>
          <w:szCs w:val="24"/>
        </w:rPr>
        <w:t>Table 5</w:t>
      </w:r>
      <w:r w:rsidR="006F78A1" w:rsidRPr="001701BF">
        <w:rPr>
          <w:rFonts w:ascii="Times New Roman" w:hAnsi="Times New Roman" w:cs="Times New Roman"/>
          <w:sz w:val="24"/>
          <w:szCs w:val="24"/>
        </w:rPr>
        <w:t xml:space="preserve"> about here</w:t>
      </w:r>
    </w:p>
    <w:p w:rsidR="007F5FB3" w:rsidRPr="001701BF" w:rsidRDefault="009C742D" w:rsidP="00AB537B">
      <w:pPr>
        <w:spacing w:line="480" w:lineRule="auto"/>
        <w:rPr>
          <w:rFonts w:ascii="Times New Roman" w:hAnsi="Times New Roman" w:cs="Times New Roman"/>
          <w:sz w:val="24"/>
          <w:szCs w:val="24"/>
        </w:rPr>
      </w:pPr>
      <w:r w:rsidRPr="001701BF">
        <w:rPr>
          <w:rFonts w:ascii="Times New Roman" w:hAnsi="Times New Roman" w:cs="Times New Roman"/>
          <w:sz w:val="24"/>
          <w:szCs w:val="24"/>
        </w:rPr>
        <w:t>As shown in table 6</w:t>
      </w:r>
      <w:r w:rsidR="009B3861" w:rsidRPr="001701BF">
        <w:rPr>
          <w:rFonts w:ascii="Times New Roman" w:hAnsi="Times New Roman" w:cs="Times New Roman"/>
          <w:sz w:val="24"/>
          <w:szCs w:val="24"/>
        </w:rPr>
        <w:t xml:space="preserve">, </w:t>
      </w:r>
      <w:r w:rsidR="007042F2" w:rsidRPr="001701BF">
        <w:rPr>
          <w:rFonts w:ascii="Times New Roman" w:hAnsi="Times New Roman" w:cs="Times New Roman"/>
          <w:sz w:val="24"/>
          <w:szCs w:val="24"/>
        </w:rPr>
        <w:t>number of life events experienced</w:t>
      </w:r>
      <w:r w:rsidR="006F78A1" w:rsidRPr="001701BF">
        <w:rPr>
          <w:rFonts w:ascii="Times New Roman" w:hAnsi="Times New Roman" w:cs="Times New Roman"/>
          <w:sz w:val="24"/>
          <w:szCs w:val="24"/>
        </w:rPr>
        <w:t xml:space="preserve"> was also found to be significantly associated with </w:t>
      </w:r>
      <w:r w:rsidR="002B0082" w:rsidRPr="001701BF">
        <w:rPr>
          <w:rFonts w:ascii="Times New Roman" w:hAnsi="Times New Roman" w:cs="Times New Roman"/>
          <w:sz w:val="24"/>
          <w:szCs w:val="24"/>
        </w:rPr>
        <w:t xml:space="preserve">the SFS-12 PCS score </w:t>
      </w:r>
      <w:r w:rsidR="009B3861" w:rsidRPr="001701BF">
        <w:rPr>
          <w:rFonts w:ascii="Times New Roman" w:hAnsi="Times New Roman" w:cs="Times New Roman"/>
          <w:sz w:val="24"/>
          <w:szCs w:val="24"/>
        </w:rPr>
        <w:t>but not SFS-12 MCS score. Age was a significant predi</w:t>
      </w:r>
      <w:r w:rsidR="00D02000" w:rsidRPr="001701BF">
        <w:rPr>
          <w:rFonts w:ascii="Times New Roman" w:hAnsi="Times New Roman" w:cs="Times New Roman"/>
          <w:sz w:val="24"/>
          <w:szCs w:val="24"/>
        </w:rPr>
        <w:t>ctor of both SFS-12 PCS and SFS-12 MCS</w:t>
      </w:r>
      <w:r w:rsidR="009B3861" w:rsidRPr="001701BF">
        <w:rPr>
          <w:rFonts w:ascii="Times New Roman" w:hAnsi="Times New Roman" w:cs="Times New Roman"/>
          <w:sz w:val="24"/>
          <w:szCs w:val="24"/>
        </w:rPr>
        <w:t xml:space="preserve">. </w:t>
      </w:r>
      <w:r w:rsidR="005C7A9A" w:rsidRPr="001701BF">
        <w:rPr>
          <w:rFonts w:ascii="Times New Roman" w:hAnsi="Times New Roman" w:cs="Times New Roman"/>
          <w:sz w:val="24"/>
          <w:szCs w:val="24"/>
        </w:rPr>
        <w:t>Depression score was</w:t>
      </w:r>
      <w:r w:rsidR="009B3861" w:rsidRPr="001701BF">
        <w:rPr>
          <w:rFonts w:ascii="Times New Roman" w:hAnsi="Times New Roman" w:cs="Times New Roman"/>
          <w:sz w:val="24"/>
          <w:szCs w:val="24"/>
        </w:rPr>
        <w:t xml:space="preserve"> also found to be asso</w:t>
      </w:r>
      <w:r w:rsidR="00D02000" w:rsidRPr="001701BF">
        <w:rPr>
          <w:rFonts w:ascii="Times New Roman" w:hAnsi="Times New Roman" w:cs="Times New Roman"/>
          <w:sz w:val="24"/>
          <w:szCs w:val="24"/>
        </w:rPr>
        <w:t xml:space="preserve">ciated with SFS-12 PCS and MCS </w:t>
      </w:r>
      <w:r w:rsidR="009B3861" w:rsidRPr="001701BF">
        <w:rPr>
          <w:rFonts w:ascii="Times New Roman" w:hAnsi="Times New Roman" w:cs="Times New Roman"/>
          <w:sz w:val="24"/>
          <w:szCs w:val="24"/>
        </w:rPr>
        <w:t xml:space="preserve">scores. </w:t>
      </w:r>
      <w:r w:rsidR="00F00310" w:rsidRPr="001701BF">
        <w:rPr>
          <w:rFonts w:ascii="Times New Roman" w:hAnsi="Times New Roman" w:cs="Times New Roman"/>
          <w:sz w:val="24"/>
          <w:szCs w:val="24"/>
        </w:rPr>
        <w:t xml:space="preserve">Gender, educational level and being a carer for children or the elderly were not found to be </w:t>
      </w:r>
      <w:r w:rsidR="009015CE" w:rsidRPr="001701BF">
        <w:rPr>
          <w:rFonts w:ascii="Times New Roman" w:hAnsi="Times New Roman" w:cs="Times New Roman"/>
          <w:sz w:val="24"/>
          <w:szCs w:val="24"/>
        </w:rPr>
        <w:t xml:space="preserve">significantly </w:t>
      </w:r>
      <w:r w:rsidR="00F00310" w:rsidRPr="001701BF">
        <w:rPr>
          <w:rFonts w:ascii="Times New Roman" w:hAnsi="Times New Roman" w:cs="Times New Roman"/>
          <w:sz w:val="24"/>
          <w:szCs w:val="24"/>
        </w:rPr>
        <w:t xml:space="preserve">associated with SFS-12 PCS or the SFS-12 MCS scores. </w:t>
      </w:r>
      <w:r w:rsidR="009B3861" w:rsidRPr="001701BF">
        <w:rPr>
          <w:rFonts w:ascii="Times New Roman" w:hAnsi="Times New Roman" w:cs="Times New Roman"/>
          <w:sz w:val="24"/>
          <w:szCs w:val="24"/>
        </w:rPr>
        <w:t>Both regression models were st</w:t>
      </w:r>
      <w:r w:rsidR="00D02000" w:rsidRPr="001701BF">
        <w:rPr>
          <w:rFonts w:ascii="Times New Roman" w:hAnsi="Times New Roman" w:cs="Times New Roman"/>
          <w:sz w:val="24"/>
          <w:szCs w:val="24"/>
        </w:rPr>
        <w:t>atistically significant</w:t>
      </w:r>
      <w:r w:rsidR="009B3861" w:rsidRPr="001701BF">
        <w:rPr>
          <w:rFonts w:ascii="Times New Roman" w:hAnsi="Times New Roman" w:cs="Times New Roman"/>
          <w:sz w:val="24"/>
          <w:szCs w:val="24"/>
        </w:rPr>
        <w:t xml:space="preserve">. The model explained 31.7% of the SFS-12 PCS </w:t>
      </w:r>
      <w:r w:rsidR="00290A9E" w:rsidRPr="001701BF">
        <w:rPr>
          <w:rFonts w:ascii="Times New Roman" w:hAnsi="Times New Roman" w:cs="Times New Roman"/>
          <w:sz w:val="24"/>
          <w:szCs w:val="24"/>
        </w:rPr>
        <w:t xml:space="preserve">variance </w:t>
      </w:r>
      <w:r w:rsidR="009B3861" w:rsidRPr="001701BF">
        <w:rPr>
          <w:rFonts w:ascii="Times New Roman" w:hAnsi="Times New Roman" w:cs="Times New Roman"/>
          <w:sz w:val="24"/>
          <w:szCs w:val="24"/>
        </w:rPr>
        <w:t xml:space="preserve">and 35.9% of the SFS-12 MCS </w:t>
      </w:r>
      <w:r w:rsidR="00290A9E" w:rsidRPr="001701BF">
        <w:rPr>
          <w:rFonts w:ascii="Times New Roman" w:hAnsi="Times New Roman" w:cs="Times New Roman"/>
          <w:sz w:val="24"/>
          <w:szCs w:val="24"/>
        </w:rPr>
        <w:t>variance</w:t>
      </w:r>
      <w:r w:rsidR="009B3861" w:rsidRPr="001701BF">
        <w:rPr>
          <w:rFonts w:ascii="Times New Roman" w:hAnsi="Times New Roman" w:cs="Times New Roman"/>
          <w:sz w:val="24"/>
          <w:szCs w:val="24"/>
        </w:rPr>
        <w:t>.</w:t>
      </w:r>
    </w:p>
    <w:p w:rsidR="009B3861" w:rsidRPr="001701BF" w:rsidRDefault="009C742D" w:rsidP="00AB537B">
      <w:pPr>
        <w:spacing w:line="480" w:lineRule="auto"/>
        <w:jc w:val="center"/>
        <w:rPr>
          <w:rFonts w:ascii="Times New Roman" w:hAnsi="Times New Roman" w:cs="Times New Roman"/>
          <w:sz w:val="24"/>
          <w:szCs w:val="24"/>
        </w:rPr>
      </w:pPr>
      <w:r w:rsidRPr="001701BF">
        <w:rPr>
          <w:rFonts w:ascii="Times New Roman" w:hAnsi="Times New Roman" w:cs="Times New Roman"/>
          <w:sz w:val="24"/>
          <w:szCs w:val="24"/>
        </w:rPr>
        <w:t>Table 6</w:t>
      </w:r>
      <w:r w:rsidR="009B3861" w:rsidRPr="001701BF">
        <w:rPr>
          <w:rFonts w:ascii="Times New Roman" w:hAnsi="Times New Roman" w:cs="Times New Roman"/>
          <w:sz w:val="24"/>
          <w:szCs w:val="24"/>
        </w:rPr>
        <w:t xml:space="preserve"> about here</w:t>
      </w:r>
    </w:p>
    <w:p w:rsidR="009B3861" w:rsidRPr="001701BF" w:rsidRDefault="008B1840" w:rsidP="00C97481">
      <w:pPr>
        <w:spacing w:line="480" w:lineRule="auto"/>
        <w:rPr>
          <w:rFonts w:ascii="Times New Roman" w:hAnsi="Times New Roman" w:cs="Times New Roman"/>
          <w:sz w:val="24"/>
          <w:szCs w:val="24"/>
        </w:rPr>
      </w:pPr>
      <w:r w:rsidRPr="001701BF">
        <w:rPr>
          <w:rFonts w:ascii="Times New Roman" w:hAnsi="Times New Roman" w:cs="Times New Roman"/>
          <w:sz w:val="24"/>
          <w:szCs w:val="24"/>
        </w:rPr>
        <w:t>Overall</w:t>
      </w:r>
      <w:r w:rsidR="00D40677" w:rsidRPr="001701BF">
        <w:rPr>
          <w:rFonts w:ascii="Times New Roman" w:hAnsi="Times New Roman" w:cs="Times New Roman"/>
          <w:sz w:val="24"/>
          <w:szCs w:val="24"/>
        </w:rPr>
        <w:t>,</w:t>
      </w:r>
      <w:r w:rsidRPr="001701BF">
        <w:rPr>
          <w:rFonts w:ascii="Times New Roman" w:hAnsi="Times New Roman" w:cs="Times New Roman"/>
          <w:sz w:val="24"/>
          <w:szCs w:val="24"/>
        </w:rPr>
        <w:t xml:space="preserve"> results indicate that </w:t>
      </w:r>
      <w:r w:rsidR="00D40677" w:rsidRPr="001701BF">
        <w:rPr>
          <w:rFonts w:ascii="Times New Roman" w:hAnsi="Times New Roman" w:cs="Times New Roman"/>
          <w:sz w:val="24"/>
          <w:szCs w:val="24"/>
        </w:rPr>
        <w:t>specific</w:t>
      </w:r>
      <w:r w:rsidRPr="001701BF">
        <w:rPr>
          <w:rFonts w:ascii="Times New Roman" w:hAnsi="Times New Roman" w:cs="Times New Roman"/>
          <w:sz w:val="24"/>
          <w:szCs w:val="24"/>
        </w:rPr>
        <w:t xml:space="preserve"> adverse life events </w:t>
      </w:r>
      <w:r w:rsidR="00FC318E" w:rsidRPr="001701BF">
        <w:rPr>
          <w:rFonts w:ascii="Times New Roman" w:hAnsi="Times New Roman" w:cs="Times New Roman"/>
          <w:sz w:val="24"/>
          <w:szCs w:val="24"/>
        </w:rPr>
        <w:t>may</w:t>
      </w:r>
      <w:r w:rsidRPr="001701BF">
        <w:rPr>
          <w:rFonts w:ascii="Times New Roman" w:hAnsi="Times New Roman" w:cs="Times New Roman"/>
          <w:sz w:val="24"/>
          <w:szCs w:val="24"/>
        </w:rPr>
        <w:t xml:space="preserve"> </w:t>
      </w:r>
      <w:r w:rsidR="00E250FB" w:rsidRPr="001701BF">
        <w:rPr>
          <w:rFonts w:ascii="Times New Roman" w:hAnsi="Times New Roman" w:cs="Times New Roman"/>
          <w:sz w:val="24"/>
          <w:szCs w:val="24"/>
        </w:rPr>
        <w:t>be associated with</w:t>
      </w:r>
      <w:r w:rsidRPr="001701BF">
        <w:rPr>
          <w:rFonts w:ascii="Times New Roman" w:hAnsi="Times New Roman" w:cs="Times New Roman"/>
          <w:sz w:val="24"/>
          <w:szCs w:val="24"/>
        </w:rPr>
        <w:t xml:space="preserve"> </w:t>
      </w:r>
      <w:r w:rsidR="00FC318E" w:rsidRPr="001701BF">
        <w:rPr>
          <w:rFonts w:ascii="Times New Roman" w:hAnsi="Times New Roman" w:cs="Times New Roman"/>
          <w:sz w:val="24"/>
          <w:szCs w:val="24"/>
        </w:rPr>
        <w:t>specific health conditions</w:t>
      </w:r>
      <w:r w:rsidR="00693457" w:rsidRPr="001701BF">
        <w:rPr>
          <w:rFonts w:ascii="Times New Roman" w:hAnsi="Times New Roman" w:cs="Times New Roman"/>
          <w:sz w:val="24"/>
          <w:szCs w:val="24"/>
        </w:rPr>
        <w:t xml:space="preserve">. However, </w:t>
      </w:r>
      <w:r w:rsidR="00D40677" w:rsidRPr="001701BF">
        <w:rPr>
          <w:rFonts w:ascii="Times New Roman" w:hAnsi="Times New Roman" w:cs="Times New Roman"/>
          <w:sz w:val="24"/>
          <w:szCs w:val="24"/>
        </w:rPr>
        <w:t>not all adverse life events</w:t>
      </w:r>
      <w:r w:rsidR="00693457" w:rsidRPr="001701BF">
        <w:rPr>
          <w:rFonts w:ascii="Times New Roman" w:hAnsi="Times New Roman" w:cs="Times New Roman"/>
          <w:sz w:val="24"/>
          <w:szCs w:val="24"/>
        </w:rPr>
        <w:t xml:space="preserve"> tested in this study</w:t>
      </w:r>
      <w:r w:rsidR="00D40677" w:rsidRPr="001701BF">
        <w:rPr>
          <w:rFonts w:ascii="Times New Roman" w:hAnsi="Times New Roman" w:cs="Times New Roman"/>
          <w:sz w:val="24"/>
          <w:szCs w:val="24"/>
        </w:rPr>
        <w:t xml:space="preserve"> </w:t>
      </w:r>
      <w:r w:rsidR="00E250FB" w:rsidRPr="001701BF">
        <w:rPr>
          <w:rFonts w:ascii="Times New Roman" w:hAnsi="Times New Roman" w:cs="Times New Roman"/>
          <w:sz w:val="24"/>
          <w:szCs w:val="24"/>
        </w:rPr>
        <w:t>were found to be associated with</w:t>
      </w:r>
      <w:r w:rsidR="00D40677" w:rsidRPr="001701BF">
        <w:rPr>
          <w:rFonts w:ascii="Times New Roman" w:hAnsi="Times New Roman" w:cs="Times New Roman"/>
          <w:sz w:val="24"/>
          <w:szCs w:val="24"/>
        </w:rPr>
        <w:t xml:space="preserve"> physical health</w:t>
      </w:r>
      <w:r w:rsidR="00FC318E" w:rsidRPr="001701BF">
        <w:rPr>
          <w:rFonts w:ascii="Times New Roman" w:hAnsi="Times New Roman" w:cs="Times New Roman"/>
          <w:sz w:val="24"/>
          <w:szCs w:val="24"/>
        </w:rPr>
        <w:t xml:space="preserve">. </w:t>
      </w:r>
      <w:r w:rsidR="00693457" w:rsidRPr="001701BF">
        <w:rPr>
          <w:rFonts w:ascii="Times New Roman" w:hAnsi="Times New Roman" w:cs="Times New Roman"/>
          <w:sz w:val="24"/>
          <w:szCs w:val="24"/>
        </w:rPr>
        <w:t>A</w:t>
      </w:r>
      <w:r w:rsidR="00FC318E" w:rsidRPr="001701BF">
        <w:rPr>
          <w:rFonts w:ascii="Times New Roman" w:hAnsi="Times New Roman" w:cs="Times New Roman"/>
          <w:sz w:val="24"/>
          <w:szCs w:val="24"/>
        </w:rPr>
        <w:t xml:space="preserve">ll tested life events </w:t>
      </w:r>
      <w:r w:rsidR="009377F6" w:rsidRPr="001701BF">
        <w:rPr>
          <w:rFonts w:ascii="Times New Roman" w:hAnsi="Times New Roman" w:cs="Times New Roman"/>
          <w:sz w:val="24"/>
          <w:szCs w:val="24"/>
        </w:rPr>
        <w:t xml:space="preserve">were </w:t>
      </w:r>
      <w:r w:rsidR="00693457" w:rsidRPr="001701BF">
        <w:rPr>
          <w:rFonts w:ascii="Times New Roman" w:hAnsi="Times New Roman" w:cs="Times New Roman"/>
          <w:sz w:val="24"/>
          <w:szCs w:val="24"/>
        </w:rPr>
        <w:t>found to</w:t>
      </w:r>
      <w:r w:rsidR="00FC318E" w:rsidRPr="001701BF">
        <w:rPr>
          <w:rFonts w:ascii="Times New Roman" w:hAnsi="Times New Roman" w:cs="Times New Roman"/>
          <w:sz w:val="24"/>
          <w:szCs w:val="24"/>
        </w:rPr>
        <w:t xml:space="preserve"> </w:t>
      </w:r>
      <w:r w:rsidR="00E250FB" w:rsidRPr="001701BF">
        <w:rPr>
          <w:rFonts w:ascii="Times New Roman" w:hAnsi="Times New Roman" w:cs="Times New Roman"/>
          <w:sz w:val="24"/>
          <w:szCs w:val="24"/>
        </w:rPr>
        <w:t xml:space="preserve">form significant associations with </w:t>
      </w:r>
      <w:r w:rsidR="00FC318E" w:rsidRPr="001701BF">
        <w:rPr>
          <w:rFonts w:ascii="Times New Roman" w:hAnsi="Times New Roman" w:cs="Times New Roman"/>
          <w:sz w:val="24"/>
          <w:szCs w:val="24"/>
        </w:rPr>
        <w:t xml:space="preserve">subjective health and well-being. Death of partner or parent and life </w:t>
      </w:r>
      <w:r w:rsidR="00C97481" w:rsidRPr="001701BF">
        <w:rPr>
          <w:rFonts w:ascii="Times New Roman" w:hAnsi="Times New Roman" w:cs="Times New Roman"/>
          <w:sz w:val="24"/>
          <w:szCs w:val="24"/>
        </w:rPr>
        <w:t>threatening</w:t>
      </w:r>
      <w:r w:rsidR="00FC318E" w:rsidRPr="001701BF">
        <w:rPr>
          <w:rFonts w:ascii="Times New Roman" w:hAnsi="Times New Roman" w:cs="Times New Roman"/>
          <w:sz w:val="24"/>
          <w:szCs w:val="24"/>
        </w:rPr>
        <w:t xml:space="preserve"> illness or injury </w:t>
      </w:r>
      <w:r w:rsidR="00693457" w:rsidRPr="001701BF">
        <w:rPr>
          <w:rFonts w:ascii="Times New Roman" w:hAnsi="Times New Roman" w:cs="Times New Roman"/>
          <w:sz w:val="24"/>
          <w:szCs w:val="24"/>
        </w:rPr>
        <w:t>were found to</w:t>
      </w:r>
      <w:r w:rsidR="00FC318E" w:rsidRPr="001701BF">
        <w:rPr>
          <w:rFonts w:ascii="Times New Roman" w:hAnsi="Times New Roman" w:cs="Times New Roman"/>
          <w:sz w:val="24"/>
          <w:szCs w:val="24"/>
        </w:rPr>
        <w:t xml:space="preserve"> </w:t>
      </w:r>
      <w:r w:rsidR="00E250FB" w:rsidRPr="001701BF">
        <w:rPr>
          <w:rFonts w:ascii="Times New Roman" w:hAnsi="Times New Roman" w:cs="Times New Roman"/>
          <w:sz w:val="24"/>
          <w:szCs w:val="24"/>
        </w:rPr>
        <w:t>form the strongest associations with</w:t>
      </w:r>
      <w:r w:rsidR="00FC318E" w:rsidRPr="001701BF">
        <w:rPr>
          <w:rFonts w:ascii="Times New Roman" w:hAnsi="Times New Roman" w:cs="Times New Roman"/>
          <w:sz w:val="24"/>
          <w:szCs w:val="24"/>
        </w:rPr>
        <w:t xml:space="preserve"> physical health. A dose</w:t>
      </w:r>
      <w:r w:rsidR="009377F6" w:rsidRPr="001701BF">
        <w:rPr>
          <w:rFonts w:ascii="Times New Roman" w:hAnsi="Times New Roman" w:cs="Times New Roman"/>
          <w:sz w:val="24"/>
          <w:szCs w:val="24"/>
        </w:rPr>
        <w:t>-</w:t>
      </w:r>
      <w:r w:rsidR="00FC318E" w:rsidRPr="001701BF">
        <w:rPr>
          <w:rFonts w:ascii="Times New Roman" w:hAnsi="Times New Roman" w:cs="Times New Roman"/>
          <w:sz w:val="24"/>
          <w:szCs w:val="24"/>
        </w:rPr>
        <w:t xml:space="preserve">response </w:t>
      </w:r>
      <w:r w:rsidR="00A42A62" w:rsidRPr="001701BF">
        <w:rPr>
          <w:rFonts w:ascii="Times New Roman" w:hAnsi="Times New Roman" w:cs="Times New Roman"/>
          <w:sz w:val="24"/>
          <w:szCs w:val="24"/>
        </w:rPr>
        <w:t>relationship</w:t>
      </w:r>
      <w:r w:rsidR="00FC318E" w:rsidRPr="001701BF">
        <w:rPr>
          <w:rFonts w:ascii="Times New Roman" w:hAnsi="Times New Roman" w:cs="Times New Roman"/>
          <w:sz w:val="24"/>
          <w:szCs w:val="24"/>
        </w:rPr>
        <w:t xml:space="preserve"> </w:t>
      </w:r>
      <w:r w:rsidR="00A42A62" w:rsidRPr="001701BF">
        <w:rPr>
          <w:rFonts w:ascii="Times New Roman" w:hAnsi="Times New Roman" w:cs="Times New Roman"/>
          <w:sz w:val="24"/>
          <w:szCs w:val="24"/>
        </w:rPr>
        <w:t>between</w:t>
      </w:r>
      <w:r w:rsidR="00FC318E" w:rsidRPr="001701BF">
        <w:rPr>
          <w:rFonts w:ascii="Times New Roman" w:hAnsi="Times New Roman" w:cs="Times New Roman"/>
          <w:sz w:val="24"/>
          <w:szCs w:val="24"/>
        </w:rPr>
        <w:t xml:space="preserve"> life events </w:t>
      </w:r>
      <w:r w:rsidR="00A42A62" w:rsidRPr="001701BF">
        <w:rPr>
          <w:rFonts w:ascii="Times New Roman" w:hAnsi="Times New Roman" w:cs="Times New Roman"/>
          <w:sz w:val="24"/>
          <w:szCs w:val="24"/>
        </w:rPr>
        <w:t>and physical</w:t>
      </w:r>
      <w:r w:rsidR="00FC318E" w:rsidRPr="001701BF">
        <w:rPr>
          <w:rFonts w:ascii="Times New Roman" w:hAnsi="Times New Roman" w:cs="Times New Roman"/>
          <w:sz w:val="24"/>
          <w:szCs w:val="24"/>
        </w:rPr>
        <w:t xml:space="preserve"> health in general</w:t>
      </w:r>
      <w:r w:rsidR="00A42A62" w:rsidRPr="001701BF">
        <w:rPr>
          <w:rFonts w:ascii="Times New Roman" w:hAnsi="Times New Roman" w:cs="Times New Roman"/>
          <w:sz w:val="24"/>
          <w:szCs w:val="24"/>
        </w:rPr>
        <w:t xml:space="preserve"> was evident</w:t>
      </w:r>
      <w:r w:rsidR="00FC318E" w:rsidRPr="001701BF">
        <w:rPr>
          <w:rFonts w:ascii="Times New Roman" w:hAnsi="Times New Roman" w:cs="Times New Roman"/>
          <w:sz w:val="24"/>
          <w:szCs w:val="24"/>
        </w:rPr>
        <w:t xml:space="preserve"> but more so </w:t>
      </w:r>
      <w:r w:rsidR="00EF2AF2" w:rsidRPr="001701BF">
        <w:rPr>
          <w:rFonts w:ascii="Times New Roman" w:hAnsi="Times New Roman" w:cs="Times New Roman"/>
          <w:sz w:val="24"/>
          <w:szCs w:val="24"/>
        </w:rPr>
        <w:t>for</w:t>
      </w:r>
      <w:r w:rsidR="00FC318E" w:rsidRPr="001701BF">
        <w:rPr>
          <w:rFonts w:ascii="Times New Roman" w:hAnsi="Times New Roman" w:cs="Times New Roman"/>
          <w:sz w:val="24"/>
          <w:szCs w:val="24"/>
        </w:rPr>
        <w:t xml:space="preserve"> heart disease and eyesight degeneration. A dose</w:t>
      </w:r>
      <w:r w:rsidR="009377F6" w:rsidRPr="001701BF">
        <w:rPr>
          <w:rFonts w:ascii="Times New Roman" w:hAnsi="Times New Roman" w:cs="Times New Roman"/>
          <w:sz w:val="24"/>
          <w:szCs w:val="24"/>
        </w:rPr>
        <w:t>-</w:t>
      </w:r>
      <w:r w:rsidR="00C97481" w:rsidRPr="001701BF">
        <w:rPr>
          <w:rFonts w:ascii="Times New Roman" w:hAnsi="Times New Roman" w:cs="Times New Roman"/>
          <w:sz w:val="24"/>
          <w:szCs w:val="24"/>
        </w:rPr>
        <w:t>response</w:t>
      </w:r>
      <w:r w:rsidR="00FC318E" w:rsidRPr="001701BF">
        <w:rPr>
          <w:rFonts w:ascii="Times New Roman" w:hAnsi="Times New Roman" w:cs="Times New Roman"/>
          <w:sz w:val="24"/>
          <w:szCs w:val="24"/>
        </w:rPr>
        <w:t xml:space="preserve"> </w:t>
      </w:r>
      <w:r w:rsidR="00EF2AF2" w:rsidRPr="001701BF">
        <w:rPr>
          <w:rFonts w:ascii="Times New Roman" w:hAnsi="Times New Roman" w:cs="Times New Roman"/>
          <w:sz w:val="24"/>
          <w:szCs w:val="24"/>
        </w:rPr>
        <w:t>relationship between</w:t>
      </w:r>
      <w:r w:rsidR="00FC318E" w:rsidRPr="001701BF">
        <w:rPr>
          <w:rFonts w:ascii="Times New Roman" w:hAnsi="Times New Roman" w:cs="Times New Roman"/>
          <w:sz w:val="24"/>
          <w:szCs w:val="24"/>
        </w:rPr>
        <w:t xml:space="preserve"> </w:t>
      </w:r>
      <w:r w:rsidR="00B81D27" w:rsidRPr="001701BF">
        <w:rPr>
          <w:rFonts w:ascii="Times New Roman" w:hAnsi="Times New Roman" w:cs="Times New Roman"/>
          <w:sz w:val="24"/>
          <w:szCs w:val="24"/>
        </w:rPr>
        <w:t xml:space="preserve">adverse life events </w:t>
      </w:r>
      <w:r w:rsidR="00EF2AF2" w:rsidRPr="001701BF">
        <w:rPr>
          <w:rFonts w:ascii="Times New Roman" w:hAnsi="Times New Roman" w:cs="Times New Roman"/>
          <w:sz w:val="24"/>
          <w:szCs w:val="24"/>
        </w:rPr>
        <w:t>and</w:t>
      </w:r>
      <w:r w:rsidR="00B81D27" w:rsidRPr="001701BF">
        <w:rPr>
          <w:rFonts w:ascii="Times New Roman" w:hAnsi="Times New Roman" w:cs="Times New Roman"/>
          <w:sz w:val="24"/>
          <w:szCs w:val="24"/>
        </w:rPr>
        <w:t xml:space="preserve"> subjective physical health </w:t>
      </w:r>
      <w:r w:rsidR="00EF2AF2" w:rsidRPr="001701BF">
        <w:rPr>
          <w:rFonts w:ascii="Times New Roman" w:hAnsi="Times New Roman" w:cs="Times New Roman"/>
          <w:sz w:val="24"/>
          <w:szCs w:val="24"/>
        </w:rPr>
        <w:t>but not subjective mental health was</w:t>
      </w:r>
      <w:r w:rsidR="00693457" w:rsidRPr="001701BF">
        <w:rPr>
          <w:rFonts w:ascii="Times New Roman" w:hAnsi="Times New Roman" w:cs="Times New Roman"/>
          <w:sz w:val="24"/>
          <w:szCs w:val="24"/>
        </w:rPr>
        <w:t xml:space="preserve"> also evident</w:t>
      </w:r>
      <w:r w:rsidR="00B81D27" w:rsidRPr="001701BF">
        <w:rPr>
          <w:rFonts w:ascii="Times New Roman" w:hAnsi="Times New Roman" w:cs="Times New Roman"/>
          <w:sz w:val="24"/>
          <w:szCs w:val="24"/>
        </w:rPr>
        <w:t>.</w:t>
      </w:r>
    </w:p>
    <w:p w:rsidR="0043124C" w:rsidRPr="001701BF" w:rsidRDefault="0043124C" w:rsidP="00706978">
      <w:pPr>
        <w:rPr>
          <w:rFonts w:ascii="Times New Roman" w:hAnsi="Times New Roman" w:cs="Times New Roman"/>
          <w:b/>
          <w:sz w:val="24"/>
          <w:szCs w:val="24"/>
        </w:rPr>
      </w:pPr>
      <w:r w:rsidRPr="001701BF">
        <w:rPr>
          <w:rFonts w:ascii="Times New Roman" w:hAnsi="Times New Roman" w:cs="Times New Roman"/>
          <w:b/>
          <w:sz w:val="24"/>
          <w:szCs w:val="24"/>
        </w:rPr>
        <w:t>Discussion</w:t>
      </w:r>
    </w:p>
    <w:p w:rsidR="006B36BC" w:rsidRPr="001701BF" w:rsidRDefault="00E250FB" w:rsidP="00355165">
      <w:pPr>
        <w:spacing w:line="480" w:lineRule="auto"/>
        <w:rPr>
          <w:rFonts w:ascii="Times New Roman" w:hAnsi="Times New Roman" w:cs="Times New Roman"/>
          <w:sz w:val="24"/>
          <w:szCs w:val="24"/>
        </w:rPr>
      </w:pPr>
      <w:r w:rsidRPr="001701BF">
        <w:rPr>
          <w:rFonts w:ascii="Times New Roman" w:hAnsi="Times New Roman" w:cs="Times New Roman"/>
          <w:bCs/>
          <w:iCs/>
          <w:sz w:val="24"/>
          <w:szCs w:val="24"/>
          <w:lang w:eastAsia="en-GB"/>
        </w:rPr>
        <w:t xml:space="preserve">We hypothesised that patterns of associations of certain types and number of life events will differ in respect to their relationship with physical health problems and subjective well-being </w:t>
      </w:r>
      <w:r w:rsidR="002371E3" w:rsidRPr="001701BF">
        <w:rPr>
          <w:rFonts w:ascii="Times New Roman" w:hAnsi="Times New Roman" w:cs="Times New Roman"/>
          <w:bCs/>
          <w:iCs/>
          <w:sz w:val="24"/>
          <w:szCs w:val="24"/>
          <w:lang w:eastAsia="en-GB"/>
        </w:rPr>
        <w:t>in a population based study in Hong Kong</w:t>
      </w:r>
      <w:r w:rsidR="006B36BC" w:rsidRPr="001701BF">
        <w:rPr>
          <w:rFonts w:ascii="Times New Roman" w:hAnsi="Times New Roman" w:cs="Times New Roman"/>
          <w:bCs/>
          <w:iCs/>
          <w:sz w:val="24"/>
          <w:szCs w:val="24"/>
          <w:lang w:eastAsia="en-GB"/>
        </w:rPr>
        <w:t>.</w:t>
      </w:r>
      <w:r w:rsidR="002371E3" w:rsidRPr="001701BF">
        <w:rPr>
          <w:rFonts w:ascii="Times New Roman" w:hAnsi="Times New Roman" w:cs="Times New Roman"/>
          <w:sz w:val="24"/>
          <w:szCs w:val="24"/>
        </w:rPr>
        <w:t xml:space="preserve"> </w:t>
      </w:r>
      <w:r w:rsidR="006B36BC" w:rsidRPr="001701BF">
        <w:rPr>
          <w:rFonts w:ascii="Times New Roman" w:hAnsi="Times New Roman" w:cs="Times New Roman"/>
          <w:sz w:val="24"/>
          <w:szCs w:val="24"/>
        </w:rPr>
        <w:t>Overall,</w:t>
      </w:r>
      <w:r w:rsidR="00370C37" w:rsidRPr="001701BF">
        <w:rPr>
          <w:rFonts w:ascii="Times New Roman" w:hAnsi="Times New Roman" w:cs="Times New Roman"/>
          <w:sz w:val="24"/>
          <w:szCs w:val="24"/>
        </w:rPr>
        <w:t xml:space="preserve"> and</w:t>
      </w:r>
      <w:r w:rsidR="0098447F" w:rsidRPr="001701BF">
        <w:rPr>
          <w:rFonts w:ascii="Times New Roman" w:hAnsi="Times New Roman" w:cs="Times New Roman"/>
          <w:sz w:val="24"/>
          <w:szCs w:val="24"/>
        </w:rPr>
        <w:t xml:space="preserve"> in</w:t>
      </w:r>
      <w:r w:rsidR="00370C37" w:rsidRPr="001701BF">
        <w:rPr>
          <w:rFonts w:ascii="Times New Roman" w:hAnsi="Times New Roman" w:cs="Times New Roman"/>
          <w:sz w:val="24"/>
          <w:szCs w:val="24"/>
        </w:rPr>
        <w:t xml:space="preserve"> line with previous research in the area (</w:t>
      </w:r>
      <w:r w:rsidR="005C030F" w:rsidRPr="001701BF">
        <w:rPr>
          <w:rFonts w:ascii="Times New Roman" w:hAnsi="Times New Roman" w:cs="Times New Roman"/>
          <w:sz w:val="24"/>
          <w:szCs w:val="24"/>
        </w:rPr>
        <w:t>11-13</w:t>
      </w:r>
      <w:r w:rsidR="00370C37" w:rsidRPr="001701BF">
        <w:rPr>
          <w:rFonts w:ascii="Times New Roman" w:eastAsia="Arial Unicode MS" w:hAnsi="Times New Roman" w:cs="Times New Roman"/>
          <w:sz w:val="24"/>
          <w:szCs w:val="24"/>
        </w:rPr>
        <w:t>)</w:t>
      </w:r>
      <w:r w:rsidR="0098447F" w:rsidRPr="001701BF">
        <w:rPr>
          <w:rFonts w:ascii="Times New Roman" w:eastAsia="Arial Unicode MS" w:hAnsi="Times New Roman" w:cs="Times New Roman"/>
          <w:sz w:val="24"/>
          <w:szCs w:val="24"/>
        </w:rPr>
        <w:t>,</w:t>
      </w:r>
      <w:r w:rsidR="00370C37" w:rsidRPr="001701BF">
        <w:rPr>
          <w:rFonts w:ascii="Times New Roman" w:eastAsia="Arial Unicode MS" w:hAnsi="Times New Roman" w:cs="Times New Roman"/>
          <w:sz w:val="24"/>
          <w:szCs w:val="24"/>
          <w:lang w:eastAsia="en-GB"/>
        </w:rPr>
        <w:t xml:space="preserve"> </w:t>
      </w:r>
      <w:r w:rsidR="006B36BC" w:rsidRPr="001701BF">
        <w:rPr>
          <w:rFonts w:ascii="Times New Roman" w:hAnsi="Times New Roman" w:cs="Times New Roman"/>
          <w:sz w:val="24"/>
          <w:szCs w:val="24"/>
        </w:rPr>
        <w:t xml:space="preserve">results indicate that specific adverse life events may </w:t>
      </w:r>
      <w:r w:rsidRPr="001701BF">
        <w:rPr>
          <w:rFonts w:ascii="Times New Roman" w:hAnsi="Times New Roman" w:cs="Times New Roman"/>
          <w:sz w:val="24"/>
          <w:szCs w:val="24"/>
        </w:rPr>
        <w:t>be associated with</w:t>
      </w:r>
      <w:r w:rsidR="006B36BC" w:rsidRPr="001701BF">
        <w:rPr>
          <w:rFonts w:ascii="Times New Roman" w:hAnsi="Times New Roman" w:cs="Times New Roman"/>
          <w:sz w:val="24"/>
          <w:szCs w:val="24"/>
        </w:rPr>
        <w:t xml:space="preserve"> specific health conditions and not all adverse life events </w:t>
      </w:r>
      <w:r w:rsidRPr="001701BF">
        <w:rPr>
          <w:rFonts w:ascii="Times New Roman" w:hAnsi="Times New Roman" w:cs="Times New Roman"/>
          <w:sz w:val="24"/>
          <w:szCs w:val="24"/>
        </w:rPr>
        <w:t>are necessarily associated with</w:t>
      </w:r>
      <w:r w:rsidR="006B36BC" w:rsidRPr="001701BF">
        <w:rPr>
          <w:rFonts w:ascii="Times New Roman" w:hAnsi="Times New Roman" w:cs="Times New Roman"/>
          <w:sz w:val="24"/>
          <w:szCs w:val="24"/>
        </w:rPr>
        <w:t xml:space="preserve"> physical health. However, all tested life events had an effect on subjective physical and mental health. Death of partner or parent and life threatening illness or injury were found to </w:t>
      </w:r>
      <w:r w:rsidRPr="001701BF">
        <w:rPr>
          <w:rFonts w:ascii="Times New Roman" w:hAnsi="Times New Roman" w:cs="Times New Roman"/>
          <w:sz w:val="24"/>
          <w:szCs w:val="24"/>
        </w:rPr>
        <w:t xml:space="preserve">form the strongest association with </w:t>
      </w:r>
      <w:r w:rsidR="006B36BC" w:rsidRPr="001701BF">
        <w:rPr>
          <w:rFonts w:ascii="Times New Roman" w:hAnsi="Times New Roman" w:cs="Times New Roman"/>
          <w:sz w:val="24"/>
          <w:szCs w:val="24"/>
        </w:rPr>
        <w:t>physical health problems. A dose</w:t>
      </w:r>
      <w:r w:rsidR="0098447F" w:rsidRPr="001701BF">
        <w:rPr>
          <w:rFonts w:ascii="Times New Roman" w:hAnsi="Times New Roman" w:cs="Times New Roman"/>
          <w:sz w:val="24"/>
          <w:szCs w:val="24"/>
        </w:rPr>
        <w:t>-</w:t>
      </w:r>
      <w:r w:rsidR="006B36BC" w:rsidRPr="001701BF">
        <w:rPr>
          <w:rFonts w:ascii="Times New Roman" w:hAnsi="Times New Roman" w:cs="Times New Roman"/>
          <w:sz w:val="24"/>
          <w:szCs w:val="24"/>
        </w:rPr>
        <w:t>response relationship between life events and physical health in general was evident but more so for heart disease and eyesight degeneration. A dose response relationship between adverse life events and subjective physical health but not subjective mental health was also evident.</w:t>
      </w:r>
    </w:p>
    <w:p w:rsidR="00C74295" w:rsidRPr="001701BF" w:rsidRDefault="00370C37" w:rsidP="00355165">
      <w:pPr>
        <w:spacing w:line="480" w:lineRule="auto"/>
        <w:rPr>
          <w:rFonts w:ascii="Times New Roman" w:hAnsi="Times New Roman" w:cs="Times New Roman"/>
          <w:sz w:val="24"/>
          <w:szCs w:val="24"/>
        </w:rPr>
      </w:pPr>
      <w:r w:rsidRPr="001701BF">
        <w:rPr>
          <w:rFonts w:ascii="Times New Roman" w:hAnsi="Times New Roman" w:cs="Times New Roman"/>
          <w:sz w:val="24"/>
          <w:szCs w:val="24"/>
        </w:rPr>
        <w:t xml:space="preserve">It was surprising that abuse or </w:t>
      </w:r>
      <w:r w:rsidR="005312AC" w:rsidRPr="001701BF">
        <w:rPr>
          <w:rFonts w:ascii="Times New Roman" w:hAnsi="Times New Roman" w:cs="Times New Roman"/>
          <w:sz w:val="24"/>
          <w:szCs w:val="24"/>
        </w:rPr>
        <w:t xml:space="preserve">natural disaster </w:t>
      </w:r>
      <w:r w:rsidRPr="001701BF">
        <w:rPr>
          <w:rFonts w:ascii="Times New Roman" w:hAnsi="Times New Roman" w:cs="Times New Roman"/>
          <w:sz w:val="24"/>
          <w:szCs w:val="24"/>
        </w:rPr>
        <w:t xml:space="preserve">did not form a </w:t>
      </w:r>
      <w:r w:rsidR="00DC7BAC" w:rsidRPr="001701BF">
        <w:rPr>
          <w:rFonts w:ascii="Times New Roman" w:hAnsi="Times New Roman" w:cs="Times New Roman"/>
          <w:sz w:val="24"/>
          <w:szCs w:val="24"/>
        </w:rPr>
        <w:t>significant</w:t>
      </w:r>
      <w:r w:rsidRPr="001701BF">
        <w:rPr>
          <w:rFonts w:ascii="Times New Roman" w:hAnsi="Times New Roman" w:cs="Times New Roman"/>
          <w:sz w:val="24"/>
          <w:szCs w:val="24"/>
        </w:rPr>
        <w:t xml:space="preserve"> association with</w:t>
      </w:r>
      <w:r w:rsidR="0098447F" w:rsidRPr="001701BF">
        <w:rPr>
          <w:rFonts w:ascii="Times New Roman" w:hAnsi="Times New Roman" w:cs="Times New Roman"/>
          <w:sz w:val="24"/>
          <w:szCs w:val="24"/>
        </w:rPr>
        <w:t xml:space="preserve"> diagnosed</w:t>
      </w:r>
      <w:r w:rsidRPr="001701BF">
        <w:rPr>
          <w:rFonts w:ascii="Times New Roman" w:hAnsi="Times New Roman" w:cs="Times New Roman"/>
          <w:sz w:val="24"/>
          <w:szCs w:val="24"/>
        </w:rPr>
        <w:t xml:space="preserve"> physical health</w:t>
      </w:r>
      <w:r w:rsidR="00DC7BAC" w:rsidRPr="001701BF">
        <w:rPr>
          <w:rFonts w:ascii="Times New Roman" w:hAnsi="Times New Roman" w:cs="Times New Roman"/>
          <w:sz w:val="24"/>
          <w:szCs w:val="24"/>
        </w:rPr>
        <w:t xml:space="preserve"> conditions</w:t>
      </w:r>
      <w:r w:rsidRPr="001701BF">
        <w:rPr>
          <w:rFonts w:ascii="Times New Roman" w:hAnsi="Times New Roman" w:cs="Times New Roman"/>
          <w:sz w:val="24"/>
          <w:szCs w:val="24"/>
        </w:rPr>
        <w:t xml:space="preserve"> although all events</w:t>
      </w:r>
      <w:r w:rsidR="00DC7BAC" w:rsidRPr="001701BF">
        <w:rPr>
          <w:rFonts w:ascii="Times New Roman" w:hAnsi="Times New Roman" w:cs="Times New Roman"/>
          <w:sz w:val="24"/>
          <w:szCs w:val="24"/>
        </w:rPr>
        <w:t xml:space="preserve"> tested</w:t>
      </w:r>
      <w:r w:rsidRPr="001701BF">
        <w:rPr>
          <w:rFonts w:ascii="Times New Roman" w:hAnsi="Times New Roman" w:cs="Times New Roman"/>
          <w:sz w:val="24"/>
          <w:szCs w:val="24"/>
        </w:rPr>
        <w:t xml:space="preserve"> found to be significantly associated with subjective physical and </w:t>
      </w:r>
      <w:r w:rsidR="00DC7BAC" w:rsidRPr="001701BF">
        <w:rPr>
          <w:rFonts w:ascii="Times New Roman" w:hAnsi="Times New Roman" w:cs="Times New Roman"/>
          <w:sz w:val="24"/>
          <w:szCs w:val="24"/>
        </w:rPr>
        <w:t>mental</w:t>
      </w:r>
      <w:r w:rsidRPr="001701BF">
        <w:rPr>
          <w:rFonts w:ascii="Times New Roman" w:hAnsi="Times New Roman" w:cs="Times New Roman"/>
          <w:sz w:val="24"/>
          <w:szCs w:val="24"/>
        </w:rPr>
        <w:t xml:space="preserve"> health</w:t>
      </w:r>
      <w:r w:rsidR="00DC7BAC" w:rsidRPr="001701BF">
        <w:rPr>
          <w:rFonts w:ascii="Times New Roman" w:hAnsi="Times New Roman" w:cs="Times New Roman"/>
          <w:sz w:val="24"/>
          <w:szCs w:val="24"/>
        </w:rPr>
        <w:t xml:space="preserve"> scores</w:t>
      </w:r>
      <w:r w:rsidR="005312AC" w:rsidRPr="001701BF">
        <w:rPr>
          <w:rFonts w:ascii="Times New Roman" w:hAnsi="Times New Roman" w:cs="Times New Roman"/>
          <w:sz w:val="24"/>
          <w:szCs w:val="24"/>
        </w:rPr>
        <w:t>.</w:t>
      </w:r>
      <w:r w:rsidRPr="001701BF">
        <w:rPr>
          <w:rFonts w:ascii="Times New Roman" w:hAnsi="Times New Roman" w:cs="Times New Roman"/>
          <w:sz w:val="24"/>
          <w:szCs w:val="24"/>
        </w:rPr>
        <w:t xml:space="preserve"> Previous research has demonstrated a strong association between these life events and physical health conditions (</w:t>
      </w:r>
      <w:r w:rsidR="005C030F" w:rsidRPr="001701BF">
        <w:rPr>
          <w:rFonts w:ascii="Times New Roman" w:hAnsi="Times New Roman" w:cs="Times New Roman"/>
          <w:sz w:val="24"/>
          <w:szCs w:val="24"/>
        </w:rPr>
        <w:t>12</w:t>
      </w:r>
      <w:r w:rsidRPr="001701BF">
        <w:rPr>
          <w:rFonts w:ascii="Times New Roman" w:hAnsi="Times New Roman" w:cs="Times New Roman"/>
          <w:sz w:val="24"/>
          <w:szCs w:val="24"/>
        </w:rPr>
        <w:t xml:space="preserve">). </w:t>
      </w:r>
      <w:r w:rsidR="005312AC" w:rsidRPr="001701BF">
        <w:rPr>
          <w:rFonts w:ascii="Times New Roman" w:hAnsi="Times New Roman" w:cs="Times New Roman"/>
          <w:sz w:val="24"/>
          <w:szCs w:val="24"/>
        </w:rPr>
        <w:t xml:space="preserve"> </w:t>
      </w:r>
      <w:r w:rsidR="00DC7BAC" w:rsidRPr="001701BF">
        <w:rPr>
          <w:rFonts w:ascii="Times New Roman" w:hAnsi="Times New Roman" w:cs="Times New Roman"/>
          <w:sz w:val="24"/>
          <w:szCs w:val="24"/>
        </w:rPr>
        <w:t>Differences between the present and previous research in the area can be attributed to cross</w:t>
      </w:r>
      <w:r w:rsidR="0098447F" w:rsidRPr="001701BF">
        <w:rPr>
          <w:rFonts w:ascii="Times New Roman" w:hAnsi="Times New Roman" w:cs="Times New Roman"/>
          <w:sz w:val="24"/>
          <w:szCs w:val="24"/>
        </w:rPr>
        <w:t>-</w:t>
      </w:r>
      <w:r w:rsidR="00DC7BAC" w:rsidRPr="001701BF">
        <w:rPr>
          <w:rFonts w:ascii="Times New Roman" w:hAnsi="Times New Roman" w:cs="Times New Roman"/>
          <w:sz w:val="24"/>
          <w:szCs w:val="24"/>
        </w:rPr>
        <w:t xml:space="preserve">cultural differences between western and eastern cultures. </w:t>
      </w:r>
      <w:r w:rsidR="00290A9E" w:rsidRPr="001701BF">
        <w:rPr>
          <w:rFonts w:ascii="Times New Roman" w:hAnsi="Times New Roman" w:cs="Times New Roman"/>
          <w:sz w:val="24"/>
          <w:szCs w:val="24"/>
        </w:rPr>
        <w:t>Nevertheless</w:t>
      </w:r>
      <w:r w:rsidR="004B797B" w:rsidRPr="001701BF">
        <w:rPr>
          <w:rFonts w:ascii="Times New Roman" w:hAnsi="Times New Roman" w:cs="Times New Roman"/>
          <w:sz w:val="24"/>
          <w:szCs w:val="24"/>
        </w:rPr>
        <w:t xml:space="preserve">, Asia – Pacific countries experience quite regularly natural disasters </w:t>
      </w:r>
      <w:r w:rsidR="001D7736" w:rsidRPr="001701BF">
        <w:rPr>
          <w:rFonts w:ascii="Times New Roman" w:hAnsi="Times New Roman" w:cs="Times New Roman"/>
          <w:sz w:val="24"/>
          <w:szCs w:val="24"/>
        </w:rPr>
        <w:t xml:space="preserve">and for that reason may be </w:t>
      </w:r>
      <w:r w:rsidR="00E120BE" w:rsidRPr="001701BF">
        <w:rPr>
          <w:rFonts w:ascii="Times New Roman" w:hAnsi="Times New Roman" w:cs="Times New Roman"/>
          <w:sz w:val="24"/>
          <w:szCs w:val="24"/>
        </w:rPr>
        <w:t>better</w:t>
      </w:r>
      <w:r w:rsidR="001D7736" w:rsidRPr="001701BF">
        <w:rPr>
          <w:rFonts w:ascii="Times New Roman" w:hAnsi="Times New Roman" w:cs="Times New Roman"/>
          <w:sz w:val="24"/>
          <w:szCs w:val="24"/>
        </w:rPr>
        <w:t xml:space="preserve"> prepared and less affected by such (</w:t>
      </w:r>
      <w:r w:rsidR="005C030F" w:rsidRPr="001701BF">
        <w:rPr>
          <w:rFonts w:ascii="Times New Roman" w:hAnsi="Times New Roman" w:cs="Times New Roman"/>
          <w:sz w:val="24"/>
          <w:szCs w:val="24"/>
        </w:rPr>
        <w:t>18</w:t>
      </w:r>
      <w:r w:rsidR="001D7736" w:rsidRPr="001701BF">
        <w:rPr>
          <w:rFonts w:ascii="Times New Roman" w:hAnsi="Times New Roman" w:cs="Times New Roman"/>
          <w:sz w:val="24"/>
          <w:szCs w:val="24"/>
        </w:rPr>
        <w:t>).</w:t>
      </w:r>
      <w:r w:rsidR="004B797B" w:rsidRPr="001701BF">
        <w:rPr>
          <w:rFonts w:ascii="Times New Roman" w:hAnsi="Times New Roman" w:cs="Times New Roman"/>
          <w:sz w:val="24"/>
          <w:szCs w:val="24"/>
        </w:rPr>
        <w:t xml:space="preserve"> </w:t>
      </w:r>
    </w:p>
    <w:p w:rsidR="00826150" w:rsidRPr="001701BF" w:rsidRDefault="00C74295" w:rsidP="00B91B6C">
      <w:pPr>
        <w:spacing w:line="480" w:lineRule="auto"/>
        <w:rPr>
          <w:rFonts w:ascii="Times New Roman" w:hAnsi="Times New Roman" w:cs="Times New Roman"/>
          <w:sz w:val="24"/>
          <w:szCs w:val="24"/>
        </w:rPr>
      </w:pPr>
      <w:r w:rsidRPr="001701BF">
        <w:rPr>
          <w:rFonts w:ascii="Times New Roman" w:hAnsi="Times New Roman" w:cs="Times New Roman"/>
          <w:sz w:val="24"/>
          <w:szCs w:val="24"/>
        </w:rPr>
        <w:t>It was also quite surprising that those who did experience abuse or life threatening illness were less likely to report physical health problems</w:t>
      </w:r>
      <w:r w:rsidR="00F21156" w:rsidRPr="001701BF">
        <w:rPr>
          <w:rFonts w:ascii="Times New Roman" w:hAnsi="Times New Roman" w:cs="Times New Roman"/>
          <w:sz w:val="24"/>
          <w:szCs w:val="24"/>
        </w:rPr>
        <w:t xml:space="preserve"> such as hypertension and heart disease. </w:t>
      </w:r>
      <w:r w:rsidR="00826150" w:rsidRPr="001701BF">
        <w:rPr>
          <w:rFonts w:ascii="Times New Roman" w:hAnsi="Times New Roman" w:cs="Times New Roman"/>
          <w:sz w:val="24"/>
          <w:szCs w:val="24"/>
        </w:rPr>
        <w:t xml:space="preserve">Similar findings </w:t>
      </w:r>
      <w:r w:rsidR="005C030F" w:rsidRPr="001701BF">
        <w:rPr>
          <w:rFonts w:ascii="Times New Roman" w:hAnsi="Times New Roman" w:cs="Times New Roman"/>
          <w:sz w:val="24"/>
          <w:szCs w:val="24"/>
        </w:rPr>
        <w:t>have</w:t>
      </w:r>
      <w:r w:rsidR="00826150" w:rsidRPr="001701BF">
        <w:rPr>
          <w:rFonts w:ascii="Times New Roman" w:hAnsi="Times New Roman" w:cs="Times New Roman"/>
          <w:sz w:val="24"/>
          <w:szCs w:val="24"/>
        </w:rPr>
        <w:t xml:space="preserve"> also</w:t>
      </w:r>
      <w:r w:rsidR="005C030F" w:rsidRPr="001701BF">
        <w:rPr>
          <w:rFonts w:ascii="Times New Roman" w:hAnsi="Times New Roman" w:cs="Times New Roman"/>
          <w:sz w:val="24"/>
          <w:szCs w:val="24"/>
        </w:rPr>
        <w:t xml:space="preserve"> been</w:t>
      </w:r>
      <w:r w:rsidR="00826150" w:rsidRPr="001701BF">
        <w:rPr>
          <w:rFonts w:ascii="Times New Roman" w:hAnsi="Times New Roman" w:cs="Times New Roman"/>
          <w:sz w:val="24"/>
          <w:szCs w:val="24"/>
        </w:rPr>
        <w:t xml:space="preserve"> </w:t>
      </w:r>
      <w:r w:rsidR="0098447F" w:rsidRPr="001701BF">
        <w:rPr>
          <w:rFonts w:ascii="Times New Roman" w:hAnsi="Times New Roman" w:cs="Times New Roman"/>
          <w:sz w:val="24"/>
          <w:szCs w:val="24"/>
        </w:rPr>
        <w:t xml:space="preserve">demonstrated </w:t>
      </w:r>
      <w:r w:rsidR="00826150" w:rsidRPr="001701BF">
        <w:rPr>
          <w:rFonts w:ascii="Times New Roman" w:hAnsi="Times New Roman" w:cs="Times New Roman"/>
          <w:sz w:val="24"/>
          <w:szCs w:val="24"/>
        </w:rPr>
        <w:t xml:space="preserve">for respiratory and GI illness </w:t>
      </w:r>
      <w:r w:rsidR="005C030F" w:rsidRPr="001701BF">
        <w:rPr>
          <w:rFonts w:ascii="Times New Roman" w:hAnsi="Times New Roman" w:cs="Times New Roman"/>
          <w:sz w:val="24"/>
          <w:szCs w:val="24"/>
        </w:rPr>
        <w:t xml:space="preserve">(11) </w:t>
      </w:r>
      <w:r w:rsidR="00826150" w:rsidRPr="001701BF">
        <w:rPr>
          <w:rFonts w:ascii="Times New Roman" w:hAnsi="Times New Roman" w:cs="Times New Roman"/>
          <w:sz w:val="24"/>
          <w:szCs w:val="24"/>
        </w:rPr>
        <w:t xml:space="preserve">and it is quite likely </w:t>
      </w:r>
      <w:r w:rsidR="005A6007" w:rsidRPr="001701BF">
        <w:rPr>
          <w:rFonts w:ascii="Times New Roman" w:hAnsi="Times New Roman" w:cs="Times New Roman"/>
          <w:sz w:val="24"/>
          <w:szCs w:val="24"/>
        </w:rPr>
        <w:t xml:space="preserve">that </w:t>
      </w:r>
      <w:r w:rsidR="00826150" w:rsidRPr="001701BF">
        <w:rPr>
          <w:rFonts w:ascii="Times New Roman" w:hAnsi="Times New Roman" w:cs="Times New Roman"/>
          <w:sz w:val="24"/>
          <w:szCs w:val="24"/>
          <w:lang w:eastAsia="en-GB"/>
        </w:rPr>
        <w:t xml:space="preserve">exposure to </w:t>
      </w:r>
      <w:r w:rsidR="005A6007" w:rsidRPr="001701BF">
        <w:rPr>
          <w:rFonts w:ascii="Times New Roman" w:hAnsi="Times New Roman" w:cs="Times New Roman"/>
          <w:sz w:val="24"/>
          <w:szCs w:val="24"/>
          <w:lang w:eastAsia="en-GB"/>
        </w:rPr>
        <w:t>adverse life events</w:t>
      </w:r>
      <w:r w:rsidR="00826150" w:rsidRPr="001701BF">
        <w:rPr>
          <w:rFonts w:ascii="Times New Roman" w:hAnsi="Times New Roman" w:cs="Times New Roman"/>
          <w:sz w:val="24"/>
          <w:szCs w:val="24"/>
          <w:lang w:eastAsia="en-GB"/>
        </w:rPr>
        <w:t xml:space="preserve"> facilitates the development of coping skills to manage emotional and physiological responses to stress that might protect against </w:t>
      </w:r>
      <w:r w:rsidR="00C40A77" w:rsidRPr="001701BF">
        <w:rPr>
          <w:rFonts w:ascii="Times New Roman" w:hAnsi="Times New Roman" w:cs="Times New Roman"/>
          <w:sz w:val="24"/>
          <w:szCs w:val="24"/>
          <w:lang w:eastAsia="en-GB"/>
        </w:rPr>
        <w:t xml:space="preserve">negative </w:t>
      </w:r>
      <w:r w:rsidR="00826150" w:rsidRPr="001701BF">
        <w:rPr>
          <w:rFonts w:ascii="Times New Roman" w:hAnsi="Times New Roman" w:cs="Times New Roman"/>
          <w:sz w:val="24"/>
          <w:szCs w:val="24"/>
          <w:lang w:eastAsia="en-GB"/>
        </w:rPr>
        <w:t>health outcomes</w:t>
      </w:r>
      <w:r w:rsidR="005A6007" w:rsidRPr="001701BF">
        <w:rPr>
          <w:rFonts w:ascii="Times New Roman" w:hAnsi="Times New Roman" w:cs="Times New Roman"/>
          <w:sz w:val="24"/>
          <w:szCs w:val="24"/>
          <w:lang w:eastAsia="en-GB"/>
        </w:rPr>
        <w:t>. In fact</w:t>
      </w:r>
      <w:r w:rsidR="00290A9E" w:rsidRPr="001701BF">
        <w:rPr>
          <w:rFonts w:ascii="Times New Roman" w:hAnsi="Times New Roman" w:cs="Times New Roman"/>
          <w:sz w:val="24"/>
          <w:szCs w:val="24"/>
          <w:lang w:eastAsia="en-GB"/>
        </w:rPr>
        <w:t>,</w:t>
      </w:r>
      <w:r w:rsidR="005A6007" w:rsidRPr="001701BF">
        <w:rPr>
          <w:rFonts w:ascii="Times New Roman" w:hAnsi="Times New Roman" w:cs="Times New Roman"/>
          <w:sz w:val="24"/>
          <w:szCs w:val="24"/>
          <w:lang w:eastAsia="en-GB"/>
        </w:rPr>
        <w:t xml:space="preserve"> there has been</w:t>
      </w:r>
      <w:r w:rsidR="00826150" w:rsidRPr="001701BF">
        <w:rPr>
          <w:rFonts w:ascii="Times New Roman" w:hAnsi="Times New Roman" w:cs="Times New Roman"/>
          <w:sz w:val="24"/>
          <w:szCs w:val="24"/>
          <w:lang w:eastAsia="en-GB"/>
        </w:rPr>
        <w:t xml:space="preserve"> evidence </w:t>
      </w:r>
      <w:r w:rsidR="005A6007" w:rsidRPr="001701BF">
        <w:rPr>
          <w:rFonts w:ascii="Times New Roman" w:hAnsi="Times New Roman" w:cs="Times New Roman"/>
          <w:sz w:val="24"/>
          <w:szCs w:val="24"/>
          <w:lang w:eastAsia="en-GB"/>
        </w:rPr>
        <w:t>to suggest</w:t>
      </w:r>
      <w:r w:rsidR="00826150" w:rsidRPr="001701BF">
        <w:rPr>
          <w:rFonts w:ascii="Times New Roman" w:hAnsi="Times New Roman" w:cs="Times New Roman"/>
          <w:sz w:val="24"/>
          <w:szCs w:val="24"/>
          <w:lang w:eastAsia="en-GB"/>
        </w:rPr>
        <w:t xml:space="preserve"> that low levels of stress are associated with lower rates of mental health problems than no exposure or high exposure to stress (</w:t>
      </w:r>
      <w:r w:rsidR="005C030F" w:rsidRPr="001701BF">
        <w:rPr>
          <w:rFonts w:ascii="Times New Roman" w:hAnsi="Times New Roman" w:cs="Times New Roman"/>
          <w:sz w:val="24"/>
          <w:szCs w:val="24"/>
          <w:lang w:eastAsia="en-GB"/>
        </w:rPr>
        <w:t>19</w:t>
      </w:r>
      <w:r w:rsidR="00B91B6C" w:rsidRPr="001701BF">
        <w:rPr>
          <w:rFonts w:ascii="Times New Roman" w:hAnsi="Times New Roman" w:cs="Times New Roman"/>
          <w:sz w:val="24"/>
          <w:szCs w:val="24"/>
          <w:lang w:eastAsia="en-GB"/>
        </w:rPr>
        <w:t>). This can also explain</w:t>
      </w:r>
      <w:r w:rsidR="00B91B6C" w:rsidRPr="001701BF">
        <w:rPr>
          <w:rFonts w:ascii="Times New Roman" w:hAnsi="Times New Roman" w:cs="Times New Roman"/>
          <w:sz w:val="24"/>
          <w:szCs w:val="24"/>
        </w:rPr>
        <w:t xml:space="preserve"> why history of life events was </w:t>
      </w:r>
      <w:r w:rsidR="0098447F" w:rsidRPr="001701BF">
        <w:rPr>
          <w:rFonts w:ascii="Times New Roman" w:hAnsi="Times New Roman" w:cs="Times New Roman"/>
          <w:sz w:val="24"/>
          <w:szCs w:val="24"/>
        </w:rPr>
        <w:t xml:space="preserve">not </w:t>
      </w:r>
      <w:r w:rsidR="00B91B6C" w:rsidRPr="001701BF">
        <w:rPr>
          <w:rFonts w:ascii="Times New Roman" w:hAnsi="Times New Roman" w:cs="Times New Roman"/>
          <w:sz w:val="24"/>
          <w:szCs w:val="24"/>
        </w:rPr>
        <w:t xml:space="preserve">significantly associated with </w:t>
      </w:r>
      <w:r w:rsidR="0098447F" w:rsidRPr="001701BF">
        <w:rPr>
          <w:rFonts w:ascii="Times New Roman" w:hAnsi="Times New Roman" w:cs="Times New Roman"/>
          <w:sz w:val="24"/>
          <w:szCs w:val="24"/>
        </w:rPr>
        <w:t xml:space="preserve">subjective </w:t>
      </w:r>
      <w:r w:rsidR="00B91B6C" w:rsidRPr="001701BF">
        <w:rPr>
          <w:rFonts w:ascii="Times New Roman" w:hAnsi="Times New Roman" w:cs="Times New Roman"/>
          <w:sz w:val="24"/>
          <w:szCs w:val="24"/>
        </w:rPr>
        <w:t xml:space="preserve">mental health. </w:t>
      </w:r>
      <w:r w:rsidR="00826150" w:rsidRPr="001701BF">
        <w:rPr>
          <w:rFonts w:ascii="Times New Roman" w:hAnsi="Times New Roman" w:cs="Times New Roman"/>
          <w:sz w:val="24"/>
          <w:szCs w:val="24"/>
          <w:lang w:eastAsia="en-GB"/>
        </w:rPr>
        <w:t xml:space="preserve">However, future research </w:t>
      </w:r>
      <w:r w:rsidR="0098447F" w:rsidRPr="001701BF">
        <w:rPr>
          <w:rFonts w:ascii="Times New Roman" w:hAnsi="Times New Roman" w:cs="Times New Roman"/>
          <w:sz w:val="24"/>
          <w:szCs w:val="24"/>
          <w:lang w:eastAsia="en-GB"/>
        </w:rPr>
        <w:t xml:space="preserve">is </w:t>
      </w:r>
      <w:r w:rsidR="005A6007" w:rsidRPr="001701BF">
        <w:rPr>
          <w:rFonts w:ascii="Times New Roman" w:hAnsi="Times New Roman" w:cs="Times New Roman"/>
          <w:sz w:val="24"/>
          <w:szCs w:val="24"/>
          <w:lang w:eastAsia="en-GB"/>
        </w:rPr>
        <w:t>required</w:t>
      </w:r>
      <w:r w:rsidR="00826150" w:rsidRPr="001701BF">
        <w:rPr>
          <w:rFonts w:ascii="Times New Roman" w:hAnsi="Times New Roman" w:cs="Times New Roman"/>
          <w:sz w:val="24"/>
          <w:szCs w:val="24"/>
          <w:lang w:eastAsia="en-GB"/>
        </w:rPr>
        <w:t xml:space="preserve"> to </w:t>
      </w:r>
      <w:r w:rsidR="005A6007" w:rsidRPr="001701BF">
        <w:rPr>
          <w:rFonts w:ascii="Times New Roman" w:hAnsi="Times New Roman" w:cs="Times New Roman"/>
          <w:sz w:val="24"/>
          <w:szCs w:val="24"/>
          <w:lang w:eastAsia="en-GB"/>
        </w:rPr>
        <w:t>establish</w:t>
      </w:r>
      <w:r w:rsidR="00826150" w:rsidRPr="001701BF">
        <w:rPr>
          <w:rFonts w:ascii="Times New Roman" w:hAnsi="Times New Roman" w:cs="Times New Roman"/>
          <w:sz w:val="24"/>
          <w:szCs w:val="24"/>
          <w:lang w:eastAsia="en-GB"/>
        </w:rPr>
        <w:t xml:space="preserve"> the</w:t>
      </w:r>
      <w:r w:rsidR="00290A9E" w:rsidRPr="001701BF">
        <w:rPr>
          <w:rFonts w:ascii="Times New Roman" w:hAnsi="Times New Roman" w:cs="Times New Roman"/>
          <w:sz w:val="24"/>
          <w:szCs w:val="24"/>
          <w:lang w:eastAsia="en-GB"/>
        </w:rPr>
        <w:t xml:space="preserve"> presence of such </w:t>
      </w:r>
      <w:r w:rsidR="00826150" w:rsidRPr="001701BF">
        <w:rPr>
          <w:rFonts w:ascii="Times New Roman" w:hAnsi="Times New Roman" w:cs="Times New Roman"/>
          <w:sz w:val="24"/>
          <w:szCs w:val="24"/>
          <w:lang w:eastAsia="en-GB"/>
        </w:rPr>
        <w:t>protective associations in other samples.</w:t>
      </w:r>
      <w:r w:rsidR="005A6007" w:rsidRPr="001701BF">
        <w:rPr>
          <w:rFonts w:ascii="Times New Roman" w:hAnsi="Times New Roman" w:cs="Times New Roman"/>
          <w:sz w:val="24"/>
          <w:szCs w:val="24"/>
          <w:lang w:eastAsia="en-GB"/>
        </w:rPr>
        <w:t xml:space="preserve"> Future research should also focus on longitudinal </w:t>
      </w:r>
      <w:r w:rsidR="00084329" w:rsidRPr="001701BF">
        <w:rPr>
          <w:rFonts w:ascii="Times New Roman" w:hAnsi="Times New Roman" w:cs="Times New Roman"/>
          <w:sz w:val="24"/>
          <w:szCs w:val="24"/>
          <w:lang w:eastAsia="en-GB"/>
        </w:rPr>
        <w:t xml:space="preserve">designs which are more likely to capture these associations developmentally. </w:t>
      </w:r>
    </w:p>
    <w:p w:rsidR="00635988" w:rsidRPr="001701BF" w:rsidRDefault="00370C37" w:rsidP="00355165">
      <w:pPr>
        <w:spacing w:line="480" w:lineRule="auto"/>
        <w:rPr>
          <w:rFonts w:ascii="Times New Roman" w:hAnsi="Times New Roman" w:cs="Times New Roman"/>
          <w:sz w:val="24"/>
          <w:szCs w:val="24"/>
        </w:rPr>
      </w:pPr>
      <w:r w:rsidRPr="001701BF">
        <w:rPr>
          <w:rFonts w:ascii="Times New Roman" w:hAnsi="Times New Roman" w:cs="Times New Roman"/>
          <w:sz w:val="24"/>
          <w:szCs w:val="24"/>
        </w:rPr>
        <w:t xml:space="preserve">Our </w:t>
      </w:r>
      <w:r w:rsidR="00652B74" w:rsidRPr="001701BF">
        <w:rPr>
          <w:rFonts w:ascii="Times New Roman" w:hAnsi="Times New Roman" w:cs="Times New Roman"/>
          <w:sz w:val="24"/>
          <w:szCs w:val="24"/>
        </w:rPr>
        <w:t xml:space="preserve">univariate </w:t>
      </w:r>
      <w:r w:rsidRPr="001701BF">
        <w:rPr>
          <w:rFonts w:ascii="Times New Roman" w:hAnsi="Times New Roman" w:cs="Times New Roman"/>
          <w:sz w:val="24"/>
          <w:szCs w:val="24"/>
        </w:rPr>
        <w:t xml:space="preserve">results also indicate that history of life events is associated more strongly with subjective physical health as opposed to actual physical health. </w:t>
      </w:r>
      <w:r w:rsidR="00B91B6C" w:rsidRPr="001701BF">
        <w:rPr>
          <w:rFonts w:ascii="Times New Roman" w:hAnsi="Times New Roman" w:cs="Times New Roman"/>
          <w:sz w:val="24"/>
          <w:szCs w:val="24"/>
        </w:rPr>
        <w:t>Although the consequences of negative life events on objective and subjective outcomes has been well docum</w:t>
      </w:r>
      <w:r w:rsidR="005C030F" w:rsidRPr="001701BF">
        <w:rPr>
          <w:rFonts w:ascii="Times New Roman" w:hAnsi="Times New Roman" w:cs="Times New Roman"/>
          <w:sz w:val="24"/>
          <w:szCs w:val="24"/>
        </w:rPr>
        <w:t>ented in previous research (20</w:t>
      </w:r>
      <w:r w:rsidR="00B91B6C" w:rsidRPr="001701BF">
        <w:rPr>
          <w:rFonts w:ascii="Times New Roman" w:hAnsi="Times New Roman" w:cs="Times New Roman"/>
          <w:sz w:val="24"/>
          <w:szCs w:val="24"/>
        </w:rPr>
        <w:t xml:space="preserve">), the present is the first population study to investigate such </w:t>
      </w:r>
      <w:r w:rsidR="002E1FF2" w:rsidRPr="001701BF">
        <w:rPr>
          <w:rFonts w:ascii="Times New Roman" w:hAnsi="Times New Roman" w:cs="Times New Roman"/>
          <w:sz w:val="24"/>
          <w:szCs w:val="24"/>
        </w:rPr>
        <w:t>associations</w:t>
      </w:r>
      <w:r w:rsidR="00B91B6C" w:rsidRPr="001701BF">
        <w:rPr>
          <w:rFonts w:ascii="Times New Roman" w:hAnsi="Times New Roman" w:cs="Times New Roman"/>
          <w:sz w:val="24"/>
          <w:szCs w:val="24"/>
        </w:rPr>
        <w:t xml:space="preserve"> in a single study.</w:t>
      </w:r>
      <w:r w:rsidR="006244BA" w:rsidRPr="001701BF">
        <w:rPr>
          <w:rFonts w:ascii="Times New Roman" w:hAnsi="Times New Roman" w:cs="Times New Roman"/>
          <w:sz w:val="24"/>
          <w:szCs w:val="24"/>
        </w:rPr>
        <w:t xml:space="preserve"> </w:t>
      </w:r>
      <w:r w:rsidR="00635988" w:rsidRPr="001701BF">
        <w:rPr>
          <w:rFonts w:ascii="Times New Roman" w:hAnsi="Times New Roman" w:cs="Times New Roman"/>
          <w:sz w:val="24"/>
          <w:szCs w:val="24"/>
          <w:lang w:eastAsia="en-GB"/>
        </w:rPr>
        <w:t xml:space="preserve">The pathways </w:t>
      </w:r>
      <w:r w:rsidR="006244BA" w:rsidRPr="001701BF">
        <w:rPr>
          <w:rFonts w:ascii="Times New Roman" w:hAnsi="Times New Roman" w:cs="Times New Roman"/>
          <w:sz w:val="24"/>
          <w:szCs w:val="24"/>
          <w:lang w:eastAsia="en-GB"/>
        </w:rPr>
        <w:t>showing</w:t>
      </w:r>
      <w:r w:rsidR="00D5688A" w:rsidRPr="001701BF">
        <w:rPr>
          <w:rFonts w:ascii="Times New Roman" w:hAnsi="Times New Roman" w:cs="Times New Roman"/>
          <w:sz w:val="24"/>
          <w:szCs w:val="24"/>
          <w:lang w:eastAsia="en-GB"/>
        </w:rPr>
        <w:t xml:space="preserve"> how adverse life events </w:t>
      </w:r>
      <w:r w:rsidR="00290A9E" w:rsidRPr="001701BF">
        <w:rPr>
          <w:rFonts w:ascii="Times New Roman" w:hAnsi="Times New Roman" w:cs="Times New Roman"/>
          <w:sz w:val="24"/>
          <w:szCs w:val="24"/>
          <w:lang w:eastAsia="en-GB"/>
        </w:rPr>
        <w:t xml:space="preserve">may </w:t>
      </w:r>
      <w:r w:rsidR="00D5688A" w:rsidRPr="001701BF">
        <w:rPr>
          <w:rFonts w:ascii="Times New Roman" w:hAnsi="Times New Roman" w:cs="Times New Roman"/>
          <w:sz w:val="24"/>
          <w:szCs w:val="24"/>
          <w:lang w:eastAsia="en-GB"/>
        </w:rPr>
        <w:t xml:space="preserve">lead to poor physical health </w:t>
      </w:r>
      <w:r w:rsidR="00635988" w:rsidRPr="001701BF">
        <w:rPr>
          <w:rFonts w:ascii="Times New Roman" w:hAnsi="Times New Roman" w:cs="Times New Roman"/>
          <w:sz w:val="24"/>
          <w:szCs w:val="24"/>
          <w:lang w:eastAsia="en-GB"/>
        </w:rPr>
        <w:t xml:space="preserve">remain </w:t>
      </w:r>
      <w:r w:rsidR="00D5688A" w:rsidRPr="001701BF">
        <w:rPr>
          <w:rFonts w:ascii="Times New Roman" w:hAnsi="Times New Roman" w:cs="Times New Roman"/>
          <w:sz w:val="24"/>
          <w:szCs w:val="24"/>
          <w:lang w:eastAsia="en-GB"/>
        </w:rPr>
        <w:t>unknown and there is strong evidence to suggest that this is not</w:t>
      </w:r>
      <w:r w:rsidR="0098447F" w:rsidRPr="001701BF">
        <w:rPr>
          <w:rFonts w:ascii="Times New Roman" w:hAnsi="Times New Roman" w:cs="Times New Roman"/>
          <w:sz w:val="24"/>
          <w:szCs w:val="24"/>
          <w:lang w:eastAsia="en-GB"/>
        </w:rPr>
        <w:t xml:space="preserve"> only</w:t>
      </w:r>
      <w:r w:rsidR="00D5688A" w:rsidRPr="001701BF">
        <w:rPr>
          <w:rFonts w:ascii="Times New Roman" w:hAnsi="Times New Roman" w:cs="Times New Roman"/>
          <w:sz w:val="24"/>
          <w:szCs w:val="24"/>
          <w:lang w:eastAsia="en-GB"/>
        </w:rPr>
        <w:t xml:space="preserve"> in the presence of </w:t>
      </w:r>
      <w:r w:rsidR="00141D9E" w:rsidRPr="001701BF">
        <w:rPr>
          <w:rFonts w:ascii="Times New Roman" w:hAnsi="Times New Roman" w:cs="Times New Roman"/>
          <w:sz w:val="24"/>
          <w:szCs w:val="24"/>
          <w:lang w:eastAsia="en-GB"/>
        </w:rPr>
        <w:t>mental health</w:t>
      </w:r>
      <w:r w:rsidR="00D5688A" w:rsidRPr="001701BF">
        <w:rPr>
          <w:rFonts w:ascii="Times New Roman" w:hAnsi="Times New Roman" w:cs="Times New Roman"/>
          <w:sz w:val="24"/>
          <w:szCs w:val="24"/>
          <w:lang w:eastAsia="en-GB"/>
        </w:rPr>
        <w:t xml:space="preserve"> conditions such as</w:t>
      </w:r>
      <w:r w:rsidR="0098447F" w:rsidRPr="001701BF">
        <w:rPr>
          <w:rFonts w:ascii="Times New Roman" w:hAnsi="Times New Roman" w:cs="Times New Roman"/>
          <w:sz w:val="24"/>
          <w:szCs w:val="24"/>
          <w:lang w:eastAsia="en-GB"/>
        </w:rPr>
        <w:t xml:space="preserve"> in</w:t>
      </w:r>
      <w:r w:rsidR="00D5688A" w:rsidRPr="001701BF">
        <w:rPr>
          <w:rFonts w:ascii="Times New Roman" w:hAnsi="Times New Roman" w:cs="Times New Roman"/>
          <w:sz w:val="24"/>
          <w:szCs w:val="24"/>
          <w:lang w:eastAsia="en-GB"/>
        </w:rPr>
        <w:t xml:space="preserve"> Posttraumatic Stress Disorder (</w:t>
      </w:r>
      <w:r w:rsidR="005C030F" w:rsidRPr="001701BF">
        <w:rPr>
          <w:rFonts w:ascii="Times New Roman" w:hAnsi="Times New Roman" w:cs="Times New Roman"/>
          <w:sz w:val="24"/>
          <w:szCs w:val="24"/>
          <w:lang w:eastAsia="en-GB"/>
        </w:rPr>
        <w:t>12-13</w:t>
      </w:r>
      <w:r w:rsidR="00D5688A" w:rsidRPr="001701BF">
        <w:rPr>
          <w:rFonts w:ascii="Times New Roman" w:eastAsia="Arial Unicode MS" w:hAnsi="Times New Roman" w:cs="Times New Roman"/>
          <w:sz w:val="24"/>
          <w:szCs w:val="24"/>
        </w:rPr>
        <w:t>).</w:t>
      </w:r>
      <w:r w:rsidR="00084329" w:rsidRPr="001701BF">
        <w:rPr>
          <w:rFonts w:ascii="Times New Roman" w:hAnsi="Times New Roman" w:cs="Times New Roman"/>
          <w:sz w:val="24"/>
          <w:szCs w:val="24"/>
          <w:lang w:eastAsia="en-GB"/>
        </w:rPr>
        <w:t xml:space="preserve"> </w:t>
      </w:r>
      <w:r w:rsidR="00141D9E" w:rsidRPr="001701BF">
        <w:rPr>
          <w:rFonts w:ascii="Times New Roman" w:hAnsi="Times New Roman" w:cs="Times New Roman"/>
          <w:sz w:val="24"/>
          <w:szCs w:val="24"/>
          <w:lang w:eastAsia="en-GB"/>
        </w:rPr>
        <w:t xml:space="preserve">Indeed our multivariate results support this hypothesis as depression scores were not found to be associated with any of the physical health conditions. </w:t>
      </w:r>
      <w:r w:rsidR="00FC5E26" w:rsidRPr="001701BF">
        <w:rPr>
          <w:rFonts w:ascii="Times New Roman" w:hAnsi="Times New Roman" w:cs="Times New Roman"/>
          <w:sz w:val="24"/>
          <w:szCs w:val="24"/>
          <w:lang w:eastAsia="en-GB"/>
        </w:rPr>
        <w:t>Interestingly enough, depression scores significantly predicted subjective physical and mental well-being. Overall</w:t>
      </w:r>
      <w:r w:rsidR="00536A5C" w:rsidRPr="001701BF">
        <w:rPr>
          <w:rFonts w:ascii="Times New Roman" w:hAnsi="Times New Roman" w:cs="Times New Roman"/>
          <w:sz w:val="24"/>
          <w:szCs w:val="24"/>
          <w:lang w:eastAsia="en-GB"/>
        </w:rPr>
        <w:t xml:space="preserve">, </w:t>
      </w:r>
      <w:r w:rsidR="00FC5E26" w:rsidRPr="001701BF">
        <w:rPr>
          <w:rFonts w:ascii="Times New Roman" w:hAnsi="Times New Roman" w:cs="Times New Roman"/>
          <w:sz w:val="24"/>
          <w:szCs w:val="24"/>
          <w:lang w:eastAsia="en-GB"/>
        </w:rPr>
        <w:t xml:space="preserve">present </w:t>
      </w:r>
      <w:r w:rsidR="00536A5C" w:rsidRPr="001701BF">
        <w:rPr>
          <w:rFonts w:ascii="Times New Roman" w:hAnsi="Times New Roman" w:cs="Times New Roman"/>
          <w:sz w:val="24"/>
          <w:szCs w:val="24"/>
          <w:lang w:eastAsia="en-GB"/>
        </w:rPr>
        <w:t>e</w:t>
      </w:r>
      <w:r w:rsidR="00084329" w:rsidRPr="001701BF">
        <w:rPr>
          <w:rFonts w:ascii="Times New Roman" w:hAnsi="Times New Roman" w:cs="Times New Roman"/>
          <w:sz w:val="24"/>
          <w:szCs w:val="24"/>
          <w:lang w:eastAsia="en-GB"/>
        </w:rPr>
        <w:t>vidence regarding the association between history of adverse life events and physical ill health, objective and subjective, suggest psychosocial and biological pathways to disease are closely linked.</w:t>
      </w:r>
      <w:r w:rsidR="00F65E43" w:rsidRPr="001701BF">
        <w:rPr>
          <w:rFonts w:ascii="Times New Roman" w:hAnsi="Times New Roman" w:cs="Times New Roman"/>
          <w:sz w:val="24"/>
          <w:szCs w:val="24"/>
          <w:lang w:eastAsia="en-GB"/>
        </w:rPr>
        <w:t xml:space="preserve"> </w:t>
      </w:r>
      <w:r w:rsidR="00F65E43" w:rsidRPr="001701BF">
        <w:rPr>
          <w:rFonts w:ascii="Times New Roman" w:hAnsi="Times New Roman" w:cs="Times New Roman"/>
          <w:sz w:val="24"/>
          <w:szCs w:val="24"/>
        </w:rPr>
        <w:t xml:space="preserve">There is evidence to suggest that the stress associated with exposure to adverse life events can cause dysregulation in a number of systems including neuroendocrine (3), immune (4), metabolic (5) and cardiovascular systems (6). </w:t>
      </w:r>
    </w:p>
    <w:p w:rsidR="00E37982" w:rsidRPr="004D62ED" w:rsidRDefault="00635988" w:rsidP="00355165">
      <w:pPr>
        <w:autoSpaceDE w:val="0"/>
        <w:autoSpaceDN w:val="0"/>
        <w:adjustRightInd w:val="0"/>
        <w:spacing w:after="0" w:line="480" w:lineRule="auto"/>
        <w:rPr>
          <w:rFonts w:ascii="Times New Roman" w:hAnsi="Times New Roman" w:cs="Times New Roman"/>
          <w:color w:val="FF0000"/>
          <w:sz w:val="24"/>
          <w:szCs w:val="24"/>
          <w:lang w:eastAsia="en-GB"/>
        </w:rPr>
      </w:pPr>
      <w:r w:rsidRPr="001701BF">
        <w:rPr>
          <w:rFonts w:ascii="Times New Roman" w:hAnsi="Times New Roman" w:cs="Times New Roman"/>
          <w:sz w:val="24"/>
          <w:szCs w:val="24"/>
          <w:lang w:eastAsia="en-GB"/>
        </w:rPr>
        <w:t xml:space="preserve">The present study had several limitations. First, </w:t>
      </w:r>
      <w:r w:rsidR="00EA5054" w:rsidRPr="001701BF">
        <w:rPr>
          <w:rFonts w:ascii="Times New Roman" w:hAnsi="Times New Roman" w:cs="Times New Roman"/>
          <w:sz w:val="24"/>
          <w:szCs w:val="24"/>
          <w:lang w:eastAsia="en-GB"/>
        </w:rPr>
        <w:t xml:space="preserve">adverse life events </w:t>
      </w:r>
      <w:r w:rsidRPr="001701BF">
        <w:rPr>
          <w:rFonts w:ascii="Times New Roman" w:hAnsi="Times New Roman" w:cs="Times New Roman"/>
          <w:sz w:val="24"/>
          <w:szCs w:val="24"/>
          <w:lang w:eastAsia="en-GB"/>
        </w:rPr>
        <w:t>and physical health outcomes were self</w:t>
      </w:r>
      <w:r w:rsidR="00EA5054" w:rsidRPr="001701BF">
        <w:rPr>
          <w:rFonts w:ascii="Times New Roman" w:hAnsi="Times New Roman" w:cs="Times New Roman"/>
          <w:sz w:val="24"/>
          <w:szCs w:val="24"/>
          <w:lang w:eastAsia="en-GB"/>
        </w:rPr>
        <w:t>-</w:t>
      </w:r>
      <w:r w:rsidRPr="001701BF">
        <w:rPr>
          <w:rFonts w:ascii="Times New Roman" w:hAnsi="Times New Roman" w:cs="Times New Roman"/>
          <w:sz w:val="24"/>
          <w:szCs w:val="24"/>
          <w:lang w:eastAsia="en-GB"/>
        </w:rPr>
        <w:t xml:space="preserve">reported. </w:t>
      </w:r>
      <w:r w:rsidR="000478CE" w:rsidRPr="001701BF">
        <w:rPr>
          <w:rFonts w:ascii="Times New Roman" w:hAnsi="Times New Roman" w:cs="Times New Roman"/>
          <w:sz w:val="24"/>
          <w:szCs w:val="24"/>
          <w:lang w:eastAsia="en-GB"/>
        </w:rPr>
        <w:t>Although</w:t>
      </w:r>
      <w:r w:rsidR="00084329" w:rsidRPr="001701BF">
        <w:rPr>
          <w:rFonts w:ascii="Times New Roman" w:hAnsi="Times New Roman" w:cs="Times New Roman"/>
          <w:sz w:val="24"/>
          <w:szCs w:val="24"/>
          <w:lang w:eastAsia="en-GB"/>
        </w:rPr>
        <w:t xml:space="preserve"> these data were collected in a form of an interview, u</w:t>
      </w:r>
      <w:r w:rsidR="00EA5054" w:rsidRPr="001701BF">
        <w:rPr>
          <w:rFonts w:ascii="Times New Roman" w:hAnsi="Times New Roman" w:cs="Times New Roman"/>
          <w:sz w:val="24"/>
          <w:szCs w:val="24"/>
          <w:lang w:eastAsia="en-GB"/>
        </w:rPr>
        <w:t xml:space="preserve">se of </w:t>
      </w:r>
      <w:r w:rsidR="00084329" w:rsidRPr="001701BF">
        <w:rPr>
          <w:rFonts w:ascii="Times New Roman" w:hAnsi="Times New Roman" w:cs="Times New Roman"/>
          <w:sz w:val="24"/>
          <w:szCs w:val="24"/>
          <w:lang w:eastAsia="en-GB"/>
        </w:rPr>
        <w:t>self-report</w:t>
      </w:r>
      <w:r w:rsidR="00EA5054" w:rsidRPr="001701BF">
        <w:rPr>
          <w:rFonts w:ascii="Times New Roman" w:hAnsi="Times New Roman" w:cs="Times New Roman"/>
          <w:sz w:val="24"/>
          <w:szCs w:val="24"/>
          <w:lang w:eastAsia="en-GB"/>
        </w:rPr>
        <w:t xml:space="preserve"> data may bias the results.</w:t>
      </w:r>
      <w:r w:rsidR="00084329" w:rsidRPr="001701BF">
        <w:rPr>
          <w:rFonts w:ascii="Times New Roman" w:hAnsi="Times New Roman" w:cs="Times New Roman"/>
          <w:sz w:val="24"/>
          <w:szCs w:val="24"/>
          <w:lang w:eastAsia="en-GB"/>
        </w:rPr>
        <w:t xml:space="preserve"> Nevertheless</w:t>
      </w:r>
      <w:r w:rsidRPr="001701BF">
        <w:rPr>
          <w:rFonts w:ascii="Times New Roman" w:hAnsi="Times New Roman" w:cs="Times New Roman"/>
          <w:sz w:val="24"/>
          <w:szCs w:val="24"/>
          <w:lang w:eastAsia="en-GB"/>
        </w:rPr>
        <w:t xml:space="preserve">, </w:t>
      </w:r>
      <w:r w:rsidR="00084329" w:rsidRPr="001701BF">
        <w:rPr>
          <w:rFonts w:ascii="Times New Roman" w:hAnsi="Times New Roman" w:cs="Times New Roman"/>
          <w:sz w:val="24"/>
          <w:szCs w:val="24"/>
          <w:lang w:eastAsia="en-GB"/>
        </w:rPr>
        <w:t xml:space="preserve">there has been evidence to suggest that </w:t>
      </w:r>
      <w:r w:rsidRPr="001701BF">
        <w:rPr>
          <w:rFonts w:ascii="Times New Roman" w:hAnsi="Times New Roman" w:cs="Times New Roman"/>
          <w:sz w:val="24"/>
          <w:szCs w:val="24"/>
          <w:lang w:eastAsia="en-GB"/>
        </w:rPr>
        <w:t>studies using</w:t>
      </w:r>
      <w:r w:rsidR="00EA5054"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 xml:space="preserve">objective measures of physical health have </w:t>
      </w:r>
      <w:r w:rsidR="00084329" w:rsidRPr="001701BF">
        <w:rPr>
          <w:rFonts w:ascii="Times New Roman" w:hAnsi="Times New Roman" w:cs="Times New Roman"/>
          <w:sz w:val="24"/>
          <w:szCs w:val="24"/>
          <w:lang w:eastAsia="en-GB"/>
        </w:rPr>
        <w:t xml:space="preserve">reported </w:t>
      </w:r>
      <w:r w:rsidRPr="001701BF">
        <w:rPr>
          <w:rFonts w:ascii="Times New Roman" w:hAnsi="Times New Roman" w:cs="Times New Roman"/>
          <w:sz w:val="24"/>
          <w:szCs w:val="24"/>
          <w:lang w:eastAsia="en-GB"/>
        </w:rPr>
        <w:t>associations between mental and physical health</w:t>
      </w:r>
      <w:r w:rsidR="00EA5054"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of similar direction and magnitude as those using self</w:t>
      </w:r>
      <w:r w:rsidR="00EA5054" w:rsidRPr="001701BF">
        <w:rPr>
          <w:rFonts w:ascii="Times New Roman" w:hAnsi="Times New Roman" w:cs="Times New Roman"/>
          <w:sz w:val="24"/>
          <w:szCs w:val="24"/>
          <w:lang w:eastAsia="en-GB"/>
        </w:rPr>
        <w:t>-</w:t>
      </w:r>
      <w:r w:rsidRPr="001701BF">
        <w:rPr>
          <w:rFonts w:ascii="Times New Roman" w:hAnsi="Times New Roman" w:cs="Times New Roman"/>
          <w:sz w:val="24"/>
          <w:szCs w:val="24"/>
          <w:lang w:eastAsia="en-GB"/>
        </w:rPr>
        <w:t>reported</w:t>
      </w:r>
      <w:r w:rsidR="00EA5054" w:rsidRPr="001701BF">
        <w:rPr>
          <w:rFonts w:ascii="Times New Roman" w:hAnsi="Times New Roman" w:cs="Times New Roman"/>
          <w:sz w:val="24"/>
          <w:szCs w:val="24"/>
          <w:lang w:eastAsia="en-GB"/>
        </w:rPr>
        <w:t xml:space="preserve"> m</w:t>
      </w:r>
      <w:r w:rsidRPr="001701BF">
        <w:rPr>
          <w:rFonts w:ascii="Times New Roman" w:hAnsi="Times New Roman" w:cs="Times New Roman"/>
          <w:sz w:val="24"/>
          <w:szCs w:val="24"/>
          <w:lang w:eastAsia="en-GB"/>
        </w:rPr>
        <w:t>easures</w:t>
      </w:r>
      <w:r w:rsidR="00EA5054" w:rsidRPr="001701BF">
        <w:rPr>
          <w:rFonts w:ascii="Times New Roman" w:hAnsi="Times New Roman" w:cs="Times New Roman"/>
          <w:sz w:val="24"/>
          <w:szCs w:val="24"/>
          <w:lang w:eastAsia="en-GB"/>
        </w:rPr>
        <w:t xml:space="preserve"> (</w:t>
      </w:r>
      <w:r w:rsidR="005C030F" w:rsidRPr="001701BF">
        <w:rPr>
          <w:rFonts w:ascii="Times New Roman" w:hAnsi="Times New Roman" w:cs="Times New Roman"/>
          <w:sz w:val="24"/>
          <w:szCs w:val="24"/>
          <w:lang w:eastAsia="en-GB"/>
        </w:rPr>
        <w:t>21</w:t>
      </w:r>
      <w:r w:rsidR="00EA5054"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It is, therefore, unlikely that</w:t>
      </w:r>
      <w:r w:rsidR="00EA5054"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 xml:space="preserve">self-report biases </w:t>
      </w:r>
      <w:r w:rsidR="00060205">
        <w:rPr>
          <w:rFonts w:ascii="Times New Roman" w:hAnsi="Times New Roman" w:cs="Times New Roman"/>
          <w:sz w:val="24"/>
          <w:szCs w:val="24"/>
          <w:lang w:eastAsia="en-GB"/>
        </w:rPr>
        <w:t xml:space="preserve">can </w:t>
      </w:r>
      <w:r w:rsidRPr="001701BF">
        <w:rPr>
          <w:rFonts w:ascii="Times New Roman" w:hAnsi="Times New Roman" w:cs="Times New Roman"/>
          <w:sz w:val="24"/>
          <w:szCs w:val="24"/>
          <w:lang w:eastAsia="en-GB"/>
        </w:rPr>
        <w:t>explain these results</w:t>
      </w:r>
      <w:r w:rsidR="00EA5054" w:rsidRPr="001701BF">
        <w:rPr>
          <w:rFonts w:ascii="Times New Roman" w:hAnsi="Times New Roman" w:cs="Times New Roman"/>
          <w:sz w:val="24"/>
          <w:szCs w:val="24"/>
          <w:lang w:eastAsia="en-GB"/>
        </w:rPr>
        <w:t xml:space="preserve"> exclusively</w:t>
      </w:r>
      <w:r w:rsidRPr="001701BF">
        <w:rPr>
          <w:rFonts w:ascii="Times New Roman" w:hAnsi="Times New Roman" w:cs="Times New Roman"/>
          <w:sz w:val="24"/>
          <w:szCs w:val="24"/>
          <w:lang w:eastAsia="en-GB"/>
        </w:rPr>
        <w:t xml:space="preserve">. </w:t>
      </w:r>
      <w:r w:rsidR="00060205">
        <w:rPr>
          <w:rFonts w:ascii="Times New Roman" w:hAnsi="Times New Roman" w:cs="Times New Roman"/>
          <w:color w:val="FF0000"/>
          <w:sz w:val="24"/>
          <w:szCs w:val="24"/>
          <w:lang w:eastAsia="en-GB"/>
        </w:rPr>
        <w:t>In addition</w:t>
      </w:r>
      <w:r w:rsidR="00060205" w:rsidRPr="004D62ED">
        <w:rPr>
          <w:rFonts w:ascii="Times New Roman" w:hAnsi="Times New Roman" w:cs="Times New Roman"/>
          <w:color w:val="FF0000"/>
          <w:sz w:val="24"/>
          <w:szCs w:val="24"/>
          <w:lang w:eastAsia="en-GB"/>
        </w:rPr>
        <w:t xml:space="preserve">, </w:t>
      </w:r>
      <w:r w:rsidR="00060205">
        <w:rPr>
          <w:rFonts w:ascii="Times New Roman" w:hAnsi="Times New Roman" w:cs="Times New Roman"/>
          <w:color w:val="FF0000"/>
          <w:sz w:val="24"/>
          <w:szCs w:val="24"/>
          <w:lang w:eastAsia="en-GB"/>
        </w:rPr>
        <w:t xml:space="preserve">our data were cross-sectional in nature and </w:t>
      </w:r>
      <w:r w:rsidR="00060205" w:rsidRPr="004D62ED">
        <w:rPr>
          <w:rFonts w:ascii="Times New Roman" w:hAnsi="Times New Roman" w:cs="Times New Roman"/>
          <w:color w:val="FF0000"/>
          <w:sz w:val="24"/>
          <w:szCs w:val="24"/>
          <w:lang w:eastAsia="en-GB"/>
        </w:rPr>
        <w:t xml:space="preserve">no causal inferences can be drawn </w:t>
      </w:r>
      <w:r w:rsidR="00060205">
        <w:rPr>
          <w:rFonts w:ascii="Times New Roman" w:hAnsi="Times New Roman" w:cs="Times New Roman"/>
          <w:color w:val="FF0000"/>
          <w:sz w:val="24"/>
          <w:szCs w:val="24"/>
          <w:lang w:eastAsia="en-GB"/>
        </w:rPr>
        <w:t>from non-experimental designs</w:t>
      </w:r>
      <w:r w:rsidR="00060205" w:rsidRPr="004D62ED">
        <w:rPr>
          <w:rFonts w:ascii="Times New Roman" w:hAnsi="Times New Roman" w:cs="Times New Roman"/>
          <w:color w:val="FF0000"/>
          <w:sz w:val="24"/>
          <w:szCs w:val="24"/>
          <w:lang w:eastAsia="en-GB"/>
        </w:rPr>
        <w:t>.</w:t>
      </w:r>
      <w:r w:rsidR="00060205">
        <w:rPr>
          <w:rFonts w:ascii="Times New Roman" w:hAnsi="Times New Roman" w:cs="Times New Roman"/>
          <w:color w:val="FF0000"/>
          <w:sz w:val="24"/>
          <w:szCs w:val="24"/>
          <w:lang w:eastAsia="en-GB"/>
        </w:rPr>
        <w:t xml:space="preserve"> </w:t>
      </w:r>
      <w:r w:rsidR="00060205">
        <w:rPr>
          <w:rFonts w:ascii="Times New Roman" w:hAnsi="Times New Roman" w:cs="Times New Roman"/>
          <w:sz w:val="24"/>
          <w:szCs w:val="24"/>
          <w:lang w:eastAsia="en-GB"/>
        </w:rPr>
        <w:t>Furthermore</w:t>
      </w:r>
      <w:r w:rsidR="00EA5054" w:rsidRPr="001701BF">
        <w:rPr>
          <w:rFonts w:ascii="Times New Roman" w:hAnsi="Times New Roman" w:cs="Times New Roman"/>
          <w:sz w:val="24"/>
          <w:szCs w:val="24"/>
          <w:lang w:eastAsia="en-GB"/>
        </w:rPr>
        <w:t xml:space="preserve">, we have not included measures of health behaviours such as </w:t>
      </w:r>
      <w:r w:rsidR="00084329" w:rsidRPr="001701BF">
        <w:rPr>
          <w:rFonts w:ascii="Times New Roman" w:hAnsi="Times New Roman" w:cs="Times New Roman"/>
          <w:sz w:val="24"/>
          <w:szCs w:val="24"/>
          <w:lang w:eastAsia="en-GB"/>
        </w:rPr>
        <w:t>alcohol</w:t>
      </w:r>
      <w:r w:rsidR="00EA5054" w:rsidRPr="001701BF">
        <w:rPr>
          <w:rFonts w:ascii="Times New Roman" w:hAnsi="Times New Roman" w:cs="Times New Roman"/>
          <w:sz w:val="24"/>
          <w:szCs w:val="24"/>
          <w:lang w:eastAsia="en-GB"/>
        </w:rPr>
        <w:t xml:space="preserve"> use and exercise in the present study. M</w:t>
      </w:r>
      <w:r w:rsidRPr="001701BF">
        <w:rPr>
          <w:rFonts w:ascii="Times New Roman" w:hAnsi="Times New Roman" w:cs="Times New Roman"/>
          <w:sz w:val="24"/>
          <w:szCs w:val="24"/>
          <w:lang w:eastAsia="en-GB"/>
        </w:rPr>
        <w:t xml:space="preserve">easures of health </w:t>
      </w:r>
      <w:r w:rsidR="00084329" w:rsidRPr="001701BF">
        <w:rPr>
          <w:rFonts w:ascii="Times New Roman" w:hAnsi="Times New Roman" w:cs="Times New Roman"/>
          <w:sz w:val="24"/>
          <w:szCs w:val="24"/>
          <w:lang w:eastAsia="en-GB"/>
        </w:rPr>
        <w:t>behaviours</w:t>
      </w:r>
      <w:r w:rsidRPr="001701BF">
        <w:rPr>
          <w:rFonts w:ascii="Times New Roman" w:hAnsi="Times New Roman" w:cs="Times New Roman"/>
          <w:sz w:val="24"/>
          <w:szCs w:val="24"/>
          <w:lang w:eastAsia="en-GB"/>
        </w:rPr>
        <w:t xml:space="preserve"> would be beneficial to understand</w:t>
      </w:r>
      <w:r w:rsidR="00EA5054" w:rsidRPr="001701BF">
        <w:rPr>
          <w:rFonts w:ascii="Times New Roman" w:hAnsi="Times New Roman" w:cs="Times New Roman"/>
          <w:sz w:val="24"/>
          <w:szCs w:val="24"/>
          <w:lang w:eastAsia="en-GB"/>
        </w:rPr>
        <w:t xml:space="preserve"> </w:t>
      </w:r>
      <w:r w:rsidR="006244BA" w:rsidRPr="001701BF">
        <w:rPr>
          <w:rFonts w:ascii="Times New Roman" w:hAnsi="Times New Roman" w:cs="Times New Roman"/>
          <w:sz w:val="24"/>
          <w:szCs w:val="24"/>
          <w:lang w:eastAsia="en-GB"/>
        </w:rPr>
        <w:t>the</w:t>
      </w:r>
      <w:r w:rsidRPr="001701BF">
        <w:rPr>
          <w:rFonts w:ascii="Times New Roman" w:hAnsi="Times New Roman" w:cs="Times New Roman"/>
          <w:sz w:val="24"/>
          <w:szCs w:val="24"/>
          <w:lang w:eastAsia="en-GB"/>
        </w:rPr>
        <w:t xml:space="preserve"> extent</w:t>
      </w:r>
      <w:r w:rsidR="006244BA" w:rsidRPr="001701BF">
        <w:rPr>
          <w:rFonts w:ascii="Times New Roman" w:hAnsi="Times New Roman" w:cs="Times New Roman"/>
          <w:sz w:val="24"/>
          <w:szCs w:val="24"/>
          <w:lang w:eastAsia="en-GB"/>
        </w:rPr>
        <w:t xml:space="preserve"> to which</w:t>
      </w:r>
      <w:r w:rsidRPr="001701BF">
        <w:rPr>
          <w:rFonts w:ascii="Times New Roman" w:hAnsi="Times New Roman" w:cs="Times New Roman"/>
          <w:sz w:val="24"/>
          <w:szCs w:val="24"/>
          <w:lang w:eastAsia="en-GB"/>
        </w:rPr>
        <w:t xml:space="preserve"> associations </w:t>
      </w:r>
      <w:r w:rsidR="00EA5054" w:rsidRPr="001701BF">
        <w:rPr>
          <w:rFonts w:ascii="Times New Roman" w:hAnsi="Times New Roman" w:cs="Times New Roman"/>
          <w:sz w:val="24"/>
          <w:szCs w:val="24"/>
          <w:lang w:eastAsia="en-GB"/>
        </w:rPr>
        <w:t xml:space="preserve">between adverse life events and physical health </w:t>
      </w:r>
      <w:r w:rsidRPr="001701BF">
        <w:rPr>
          <w:rFonts w:ascii="Times New Roman" w:hAnsi="Times New Roman" w:cs="Times New Roman"/>
          <w:sz w:val="24"/>
          <w:szCs w:val="24"/>
          <w:lang w:eastAsia="en-GB"/>
        </w:rPr>
        <w:t>are mediated</w:t>
      </w:r>
      <w:r w:rsidR="00EA5054" w:rsidRPr="001701BF">
        <w:rPr>
          <w:rFonts w:ascii="Times New Roman" w:hAnsi="Times New Roman" w:cs="Times New Roman"/>
          <w:sz w:val="24"/>
          <w:szCs w:val="24"/>
          <w:lang w:eastAsia="en-GB"/>
        </w:rPr>
        <w:t xml:space="preserve"> </w:t>
      </w:r>
      <w:r w:rsidRPr="001701BF">
        <w:rPr>
          <w:rFonts w:ascii="Times New Roman" w:hAnsi="Times New Roman" w:cs="Times New Roman"/>
          <w:sz w:val="24"/>
          <w:szCs w:val="24"/>
          <w:lang w:eastAsia="en-GB"/>
        </w:rPr>
        <w:t>by factors such as diet and substance use.</w:t>
      </w:r>
      <w:r w:rsidR="00E37982" w:rsidRPr="001701BF">
        <w:rPr>
          <w:rFonts w:ascii="Times New Roman" w:hAnsi="Times New Roman" w:cs="Times New Roman"/>
          <w:sz w:val="24"/>
          <w:szCs w:val="24"/>
          <w:lang w:eastAsia="en-GB"/>
        </w:rPr>
        <w:t xml:space="preserve"> </w:t>
      </w:r>
      <w:r w:rsidR="00084329" w:rsidRPr="001701BF">
        <w:rPr>
          <w:rFonts w:ascii="Times New Roman" w:hAnsi="Times New Roman" w:cs="Times New Roman"/>
          <w:sz w:val="24"/>
          <w:szCs w:val="24"/>
          <w:lang w:eastAsia="en-GB"/>
        </w:rPr>
        <w:t>In addition, t</w:t>
      </w:r>
      <w:r w:rsidR="00E37982" w:rsidRPr="001701BF">
        <w:rPr>
          <w:rFonts w:ascii="Times New Roman" w:hAnsi="Times New Roman" w:cs="Times New Roman"/>
          <w:sz w:val="24"/>
          <w:szCs w:val="24"/>
          <w:lang w:eastAsia="en-GB"/>
        </w:rPr>
        <w:t xml:space="preserve">he present study did not consider age of exposure </w:t>
      </w:r>
      <w:r w:rsidR="00DA4374" w:rsidRPr="001701BF">
        <w:rPr>
          <w:rFonts w:ascii="Times New Roman" w:hAnsi="Times New Roman" w:cs="Times New Roman"/>
          <w:sz w:val="24"/>
          <w:szCs w:val="24"/>
          <w:lang w:eastAsia="en-GB"/>
        </w:rPr>
        <w:t>to</w:t>
      </w:r>
      <w:r w:rsidR="00E37982" w:rsidRPr="001701BF">
        <w:rPr>
          <w:rFonts w:ascii="Times New Roman" w:hAnsi="Times New Roman" w:cs="Times New Roman"/>
          <w:sz w:val="24"/>
          <w:szCs w:val="24"/>
          <w:lang w:eastAsia="en-GB"/>
        </w:rPr>
        <w:t xml:space="preserve"> adverse life events </w:t>
      </w:r>
      <w:r w:rsidR="00084329" w:rsidRPr="001701BF">
        <w:rPr>
          <w:rFonts w:ascii="Times New Roman" w:hAnsi="Times New Roman" w:cs="Times New Roman"/>
          <w:sz w:val="24"/>
          <w:szCs w:val="24"/>
          <w:lang w:eastAsia="en-GB"/>
        </w:rPr>
        <w:t xml:space="preserve">and </w:t>
      </w:r>
      <w:r w:rsidR="00E37982" w:rsidRPr="001701BF">
        <w:rPr>
          <w:rFonts w:ascii="Times New Roman" w:hAnsi="Times New Roman" w:cs="Times New Roman"/>
          <w:sz w:val="24"/>
          <w:szCs w:val="24"/>
          <w:lang w:eastAsia="en-GB"/>
        </w:rPr>
        <w:t>onset of physical health conditions and this is parti</w:t>
      </w:r>
      <w:r w:rsidR="00DA4374" w:rsidRPr="001701BF">
        <w:rPr>
          <w:rFonts w:ascii="Times New Roman" w:hAnsi="Times New Roman" w:cs="Times New Roman"/>
          <w:sz w:val="24"/>
          <w:szCs w:val="24"/>
          <w:lang w:eastAsia="en-GB"/>
        </w:rPr>
        <w:t>cularly important for life events such as</w:t>
      </w:r>
      <w:r w:rsidR="00E37982" w:rsidRPr="001701BF">
        <w:rPr>
          <w:rFonts w:ascii="Times New Roman" w:hAnsi="Times New Roman" w:cs="Times New Roman"/>
          <w:sz w:val="24"/>
          <w:szCs w:val="24"/>
          <w:lang w:eastAsia="en-GB"/>
        </w:rPr>
        <w:t xml:space="preserve"> life threatening illness and injury which can lead by definition to ill health.</w:t>
      </w:r>
      <w:r w:rsidR="001748EB" w:rsidRPr="001701BF">
        <w:rPr>
          <w:rFonts w:ascii="Times New Roman" w:hAnsi="Times New Roman" w:cs="Times New Roman"/>
          <w:sz w:val="24"/>
          <w:szCs w:val="24"/>
          <w:lang w:eastAsia="en-GB"/>
        </w:rPr>
        <w:t xml:space="preserve"> Inclusion of health behaviour measures would also</w:t>
      </w:r>
      <w:r w:rsidR="00B914F8" w:rsidRPr="001701BF">
        <w:rPr>
          <w:rFonts w:ascii="Times New Roman" w:hAnsi="Times New Roman" w:cs="Times New Roman"/>
          <w:sz w:val="24"/>
          <w:szCs w:val="24"/>
          <w:lang w:eastAsia="en-GB"/>
        </w:rPr>
        <w:t xml:space="preserve"> be useful in explaining unorthodox</w:t>
      </w:r>
      <w:r w:rsidR="001748EB" w:rsidRPr="001701BF">
        <w:rPr>
          <w:rFonts w:ascii="Times New Roman" w:hAnsi="Times New Roman" w:cs="Times New Roman"/>
          <w:sz w:val="24"/>
          <w:szCs w:val="24"/>
          <w:lang w:eastAsia="en-GB"/>
        </w:rPr>
        <w:t xml:space="preserve"> effects of demographics found in the presence study such as </w:t>
      </w:r>
      <w:r w:rsidR="00B914F8" w:rsidRPr="001701BF">
        <w:rPr>
          <w:rFonts w:ascii="Times New Roman" w:hAnsi="Times New Roman" w:cs="Times New Roman"/>
          <w:sz w:val="24"/>
          <w:szCs w:val="24"/>
          <w:lang w:eastAsia="en-GB"/>
        </w:rPr>
        <w:t>being married</w:t>
      </w:r>
      <w:r w:rsidR="001748EB" w:rsidRPr="001701BF">
        <w:rPr>
          <w:rFonts w:ascii="Times New Roman" w:hAnsi="Times New Roman" w:cs="Times New Roman"/>
          <w:sz w:val="24"/>
          <w:szCs w:val="24"/>
          <w:lang w:eastAsia="en-GB"/>
        </w:rPr>
        <w:t xml:space="preserve"> and heart disease or employment and </w:t>
      </w:r>
      <w:r w:rsidR="00B914F8" w:rsidRPr="001701BF">
        <w:rPr>
          <w:rFonts w:ascii="Times New Roman" w:hAnsi="Times New Roman" w:cs="Times New Roman"/>
          <w:sz w:val="24"/>
          <w:szCs w:val="24"/>
          <w:lang w:eastAsia="en-GB"/>
        </w:rPr>
        <w:t>hypertension</w:t>
      </w:r>
      <w:r w:rsidR="00227F3D" w:rsidRPr="001701BF">
        <w:rPr>
          <w:rFonts w:ascii="Times New Roman" w:hAnsi="Times New Roman" w:cs="Times New Roman"/>
          <w:sz w:val="24"/>
          <w:szCs w:val="24"/>
          <w:lang w:eastAsia="en-GB"/>
        </w:rPr>
        <w:t xml:space="preserve">. It would </w:t>
      </w:r>
      <w:r w:rsidR="00CC34C6" w:rsidRPr="001701BF">
        <w:rPr>
          <w:rFonts w:ascii="Times New Roman" w:hAnsi="Times New Roman" w:cs="Times New Roman"/>
          <w:sz w:val="24"/>
          <w:szCs w:val="24"/>
          <w:lang w:eastAsia="en-GB"/>
        </w:rPr>
        <w:t xml:space="preserve">have </w:t>
      </w:r>
      <w:r w:rsidR="00227F3D" w:rsidRPr="001701BF">
        <w:rPr>
          <w:rFonts w:ascii="Times New Roman" w:hAnsi="Times New Roman" w:cs="Times New Roman"/>
          <w:sz w:val="24"/>
          <w:szCs w:val="24"/>
          <w:lang w:eastAsia="en-GB"/>
        </w:rPr>
        <w:t>be</w:t>
      </w:r>
      <w:r w:rsidR="00CC34C6" w:rsidRPr="001701BF">
        <w:rPr>
          <w:rFonts w:ascii="Times New Roman" w:hAnsi="Times New Roman" w:cs="Times New Roman"/>
          <w:sz w:val="24"/>
          <w:szCs w:val="24"/>
          <w:lang w:eastAsia="en-GB"/>
        </w:rPr>
        <w:t>en</w:t>
      </w:r>
      <w:r w:rsidR="00227F3D" w:rsidRPr="001701BF">
        <w:rPr>
          <w:rFonts w:ascii="Times New Roman" w:hAnsi="Times New Roman" w:cs="Times New Roman"/>
          <w:sz w:val="24"/>
          <w:szCs w:val="24"/>
          <w:lang w:eastAsia="en-GB"/>
        </w:rPr>
        <w:t xml:space="preserve"> useful to</w:t>
      </w:r>
      <w:r w:rsidR="00B914F8" w:rsidRPr="001701BF">
        <w:rPr>
          <w:rFonts w:ascii="Times New Roman" w:hAnsi="Times New Roman" w:cs="Times New Roman"/>
          <w:sz w:val="24"/>
          <w:szCs w:val="24"/>
          <w:lang w:eastAsia="en-GB"/>
        </w:rPr>
        <w:t xml:space="preserve"> </w:t>
      </w:r>
      <w:r w:rsidR="00CC34C6" w:rsidRPr="001701BF">
        <w:rPr>
          <w:rFonts w:ascii="Times New Roman" w:hAnsi="Times New Roman" w:cs="Times New Roman"/>
          <w:sz w:val="24"/>
          <w:szCs w:val="24"/>
          <w:lang w:eastAsia="en-GB"/>
        </w:rPr>
        <w:t>include</w:t>
      </w:r>
      <w:r w:rsidR="00227F3D" w:rsidRPr="001701BF">
        <w:rPr>
          <w:rFonts w:ascii="Times New Roman" w:hAnsi="Times New Roman" w:cs="Times New Roman"/>
          <w:sz w:val="24"/>
          <w:szCs w:val="24"/>
          <w:lang w:eastAsia="en-GB"/>
        </w:rPr>
        <w:t xml:space="preserve"> measures of marital strain found to mediate the relationship between marital status and heart disease</w:t>
      </w:r>
      <w:r w:rsidR="001748EB" w:rsidRPr="001701BF">
        <w:rPr>
          <w:rFonts w:ascii="Times New Roman" w:hAnsi="Times New Roman" w:cs="Times New Roman"/>
          <w:sz w:val="24"/>
          <w:szCs w:val="24"/>
          <w:lang w:eastAsia="en-GB"/>
        </w:rPr>
        <w:t xml:space="preserve"> </w:t>
      </w:r>
      <w:r w:rsidR="00227F3D" w:rsidRPr="001701BF">
        <w:rPr>
          <w:rFonts w:ascii="Times New Roman" w:hAnsi="Times New Roman" w:cs="Times New Roman"/>
          <w:sz w:val="24"/>
          <w:szCs w:val="24"/>
          <w:lang w:eastAsia="en-GB"/>
        </w:rPr>
        <w:t>(</w:t>
      </w:r>
      <w:r w:rsidR="005C030F" w:rsidRPr="001701BF">
        <w:rPr>
          <w:rFonts w:ascii="Times New Roman" w:hAnsi="Times New Roman" w:cs="Times New Roman"/>
          <w:sz w:val="24"/>
          <w:szCs w:val="24"/>
          <w:lang w:eastAsia="en-GB"/>
        </w:rPr>
        <w:t>22</w:t>
      </w:r>
      <w:r w:rsidR="00227F3D" w:rsidRPr="001701BF">
        <w:rPr>
          <w:rFonts w:ascii="Times New Roman" w:hAnsi="Times New Roman" w:cs="Times New Roman"/>
          <w:sz w:val="24"/>
          <w:szCs w:val="24"/>
          <w:lang w:eastAsia="en-GB"/>
        </w:rPr>
        <w:t>)</w:t>
      </w:r>
      <w:r w:rsidR="00CC34C6" w:rsidRPr="001701BF">
        <w:rPr>
          <w:rFonts w:ascii="Times New Roman" w:hAnsi="Times New Roman" w:cs="Times New Roman"/>
          <w:sz w:val="24"/>
          <w:szCs w:val="24"/>
          <w:lang w:eastAsia="en-GB"/>
        </w:rPr>
        <w:t>,</w:t>
      </w:r>
      <w:r w:rsidR="00227F3D" w:rsidRPr="001701BF">
        <w:rPr>
          <w:rFonts w:ascii="Times New Roman" w:hAnsi="Times New Roman" w:cs="Times New Roman"/>
          <w:sz w:val="24"/>
          <w:szCs w:val="24"/>
          <w:lang w:eastAsia="en-GB"/>
        </w:rPr>
        <w:t xml:space="preserve"> although more recent evidence suggests that this association is not equally </w:t>
      </w:r>
      <w:r w:rsidR="00B914F8" w:rsidRPr="001701BF">
        <w:rPr>
          <w:rFonts w:ascii="Times New Roman" w:hAnsi="Times New Roman" w:cs="Times New Roman"/>
          <w:sz w:val="24"/>
          <w:szCs w:val="24"/>
          <w:lang w:eastAsia="en-GB"/>
        </w:rPr>
        <w:t>strong</w:t>
      </w:r>
      <w:r w:rsidR="00227F3D" w:rsidRPr="001701BF">
        <w:rPr>
          <w:rFonts w:ascii="Times New Roman" w:hAnsi="Times New Roman" w:cs="Times New Roman"/>
          <w:sz w:val="24"/>
          <w:szCs w:val="24"/>
          <w:lang w:eastAsia="en-GB"/>
        </w:rPr>
        <w:t xml:space="preserve"> for men and women (</w:t>
      </w:r>
      <w:r w:rsidR="005C030F" w:rsidRPr="001701BF">
        <w:rPr>
          <w:rFonts w:ascii="Times New Roman" w:hAnsi="Times New Roman" w:cs="Times New Roman"/>
          <w:sz w:val="24"/>
          <w:szCs w:val="24"/>
          <w:lang w:eastAsia="en-GB"/>
        </w:rPr>
        <w:t>23</w:t>
      </w:r>
      <w:r w:rsidR="00227F3D" w:rsidRPr="001701BF">
        <w:rPr>
          <w:rFonts w:ascii="Times New Roman" w:hAnsi="Times New Roman" w:cs="Times New Roman"/>
          <w:sz w:val="24"/>
          <w:szCs w:val="24"/>
          <w:lang w:eastAsia="en-GB"/>
        </w:rPr>
        <w:t xml:space="preserve">). The association between </w:t>
      </w:r>
      <w:r w:rsidR="0027779D" w:rsidRPr="001701BF">
        <w:rPr>
          <w:rFonts w:ascii="Times New Roman" w:hAnsi="Times New Roman" w:cs="Times New Roman"/>
          <w:sz w:val="24"/>
          <w:szCs w:val="24"/>
          <w:lang w:eastAsia="en-GB"/>
        </w:rPr>
        <w:t xml:space="preserve">being employed and hypertension can </w:t>
      </w:r>
      <w:r w:rsidR="00B914F8" w:rsidRPr="001701BF">
        <w:rPr>
          <w:rFonts w:ascii="Times New Roman" w:hAnsi="Times New Roman" w:cs="Times New Roman"/>
          <w:sz w:val="24"/>
          <w:szCs w:val="24"/>
          <w:lang w:eastAsia="en-GB"/>
        </w:rPr>
        <w:t xml:space="preserve">also </w:t>
      </w:r>
      <w:r w:rsidR="0027779D" w:rsidRPr="001701BF">
        <w:rPr>
          <w:rFonts w:ascii="Times New Roman" w:hAnsi="Times New Roman" w:cs="Times New Roman"/>
          <w:sz w:val="24"/>
          <w:szCs w:val="24"/>
          <w:lang w:eastAsia="en-GB"/>
        </w:rPr>
        <w:t xml:space="preserve">be explained by other </w:t>
      </w:r>
      <w:r w:rsidR="00B914F8" w:rsidRPr="001701BF">
        <w:rPr>
          <w:rFonts w:ascii="Times New Roman" w:hAnsi="Times New Roman" w:cs="Times New Roman"/>
          <w:sz w:val="24"/>
          <w:szCs w:val="24"/>
          <w:lang w:eastAsia="en-GB"/>
        </w:rPr>
        <w:t>confounding</w:t>
      </w:r>
      <w:r w:rsidR="0027779D" w:rsidRPr="001701BF">
        <w:rPr>
          <w:rFonts w:ascii="Times New Roman" w:hAnsi="Times New Roman" w:cs="Times New Roman"/>
          <w:sz w:val="24"/>
          <w:szCs w:val="24"/>
          <w:lang w:eastAsia="en-GB"/>
        </w:rPr>
        <w:t xml:space="preserve"> factors such as occupational stress or hourly status</w:t>
      </w:r>
      <w:r w:rsidR="00B914F8" w:rsidRPr="001701BF">
        <w:rPr>
          <w:rFonts w:ascii="Times New Roman" w:hAnsi="Times New Roman" w:cs="Times New Roman"/>
          <w:sz w:val="24"/>
          <w:szCs w:val="24"/>
          <w:lang w:eastAsia="en-GB"/>
        </w:rPr>
        <w:t xml:space="preserve"> </w:t>
      </w:r>
      <w:r w:rsidR="00EA0F52" w:rsidRPr="001701BF">
        <w:rPr>
          <w:rFonts w:ascii="Times New Roman" w:hAnsi="Times New Roman" w:cs="Times New Roman"/>
          <w:sz w:val="24"/>
          <w:szCs w:val="24"/>
          <w:lang w:eastAsia="en-GB"/>
        </w:rPr>
        <w:t>which more commonly affects</w:t>
      </w:r>
      <w:r w:rsidR="00B914F8" w:rsidRPr="001701BF">
        <w:rPr>
          <w:rFonts w:ascii="Times New Roman" w:hAnsi="Times New Roman" w:cs="Times New Roman"/>
          <w:sz w:val="24"/>
          <w:szCs w:val="24"/>
          <w:lang w:eastAsia="en-GB"/>
        </w:rPr>
        <w:t xml:space="preserve"> women</w:t>
      </w:r>
      <w:r w:rsidR="0027779D" w:rsidRPr="001701BF">
        <w:rPr>
          <w:rFonts w:ascii="Times New Roman" w:hAnsi="Times New Roman" w:cs="Times New Roman"/>
          <w:sz w:val="24"/>
          <w:szCs w:val="24"/>
          <w:lang w:eastAsia="en-GB"/>
        </w:rPr>
        <w:t xml:space="preserve"> (</w:t>
      </w:r>
      <w:r w:rsidR="005C030F" w:rsidRPr="001701BF">
        <w:rPr>
          <w:rFonts w:ascii="Times New Roman" w:hAnsi="Times New Roman" w:cs="Times New Roman"/>
          <w:sz w:val="24"/>
          <w:szCs w:val="24"/>
          <w:lang w:eastAsia="en-GB"/>
        </w:rPr>
        <w:t>24</w:t>
      </w:r>
      <w:r w:rsidR="0027779D" w:rsidRPr="001701BF">
        <w:rPr>
          <w:rFonts w:ascii="Times New Roman" w:hAnsi="Times New Roman" w:cs="Times New Roman"/>
          <w:sz w:val="24"/>
          <w:szCs w:val="24"/>
          <w:lang w:eastAsia="en-GB"/>
        </w:rPr>
        <w:t>)</w:t>
      </w:r>
      <w:r w:rsidR="008A5897" w:rsidRPr="001701BF">
        <w:rPr>
          <w:rFonts w:ascii="Times New Roman" w:hAnsi="Times New Roman" w:cs="Times New Roman"/>
          <w:sz w:val="24"/>
          <w:szCs w:val="24"/>
          <w:lang w:eastAsia="en-GB"/>
        </w:rPr>
        <w:t>.</w:t>
      </w:r>
      <w:r w:rsidR="00CC34C6" w:rsidRPr="001701BF">
        <w:rPr>
          <w:rFonts w:ascii="Times New Roman" w:hAnsi="Times New Roman" w:cs="Times New Roman"/>
          <w:sz w:val="24"/>
          <w:szCs w:val="24"/>
          <w:lang w:eastAsia="en-GB"/>
        </w:rPr>
        <w:t xml:space="preserve"> </w:t>
      </w:r>
      <w:r w:rsidR="00E37982" w:rsidRPr="001701BF">
        <w:rPr>
          <w:rFonts w:ascii="Times New Roman" w:hAnsi="Times New Roman" w:cs="Times New Roman"/>
          <w:sz w:val="24"/>
          <w:szCs w:val="24"/>
          <w:lang w:eastAsia="en-GB"/>
        </w:rPr>
        <w:t>However</w:t>
      </w:r>
      <w:r w:rsidR="00005F52" w:rsidRPr="001701BF">
        <w:rPr>
          <w:rFonts w:ascii="Times New Roman" w:hAnsi="Times New Roman" w:cs="Times New Roman"/>
          <w:sz w:val="24"/>
          <w:szCs w:val="24"/>
          <w:lang w:eastAsia="en-GB"/>
        </w:rPr>
        <w:t>,</w:t>
      </w:r>
      <w:r w:rsidR="00E37982" w:rsidRPr="001701BF">
        <w:rPr>
          <w:rFonts w:ascii="Times New Roman" w:hAnsi="Times New Roman" w:cs="Times New Roman"/>
          <w:sz w:val="24"/>
          <w:szCs w:val="24"/>
          <w:lang w:eastAsia="en-GB"/>
        </w:rPr>
        <w:t xml:space="preserve"> the </w:t>
      </w:r>
      <w:r w:rsidR="00084329" w:rsidRPr="001701BF">
        <w:rPr>
          <w:rFonts w:ascii="Times New Roman" w:hAnsi="Times New Roman" w:cs="Times New Roman"/>
          <w:sz w:val="24"/>
          <w:szCs w:val="24"/>
          <w:lang w:eastAsia="en-GB"/>
        </w:rPr>
        <w:t>present study has also a number of strengths</w:t>
      </w:r>
      <w:r w:rsidR="00E37982" w:rsidRPr="001701BF">
        <w:rPr>
          <w:rFonts w:ascii="Times New Roman" w:hAnsi="Times New Roman" w:cs="Times New Roman"/>
          <w:sz w:val="24"/>
          <w:szCs w:val="24"/>
          <w:lang w:eastAsia="en-GB"/>
        </w:rPr>
        <w:t>. Using a population-based community sample of adults</w:t>
      </w:r>
      <w:r w:rsidR="00033ABC" w:rsidRPr="001701BF">
        <w:rPr>
          <w:rFonts w:ascii="Times New Roman" w:hAnsi="Times New Roman" w:cs="Times New Roman"/>
          <w:sz w:val="24"/>
          <w:szCs w:val="24"/>
          <w:lang w:eastAsia="en-GB"/>
        </w:rPr>
        <w:t>,</w:t>
      </w:r>
      <w:r w:rsidR="00E37982" w:rsidRPr="001701BF">
        <w:rPr>
          <w:rFonts w:ascii="Times New Roman" w:hAnsi="Times New Roman" w:cs="Times New Roman"/>
          <w:sz w:val="24"/>
          <w:szCs w:val="24"/>
          <w:lang w:eastAsia="en-GB"/>
        </w:rPr>
        <w:t xml:space="preserve"> representative of a large urban city in Asia, the present study documents robust associations between potentially adverse life events, and physical ill health, </w:t>
      </w:r>
      <w:r w:rsidR="00E10927" w:rsidRPr="001701BF">
        <w:rPr>
          <w:rFonts w:ascii="Times New Roman" w:hAnsi="Times New Roman" w:cs="Times New Roman"/>
          <w:sz w:val="24"/>
          <w:szCs w:val="24"/>
          <w:lang w:eastAsia="en-GB"/>
        </w:rPr>
        <w:t xml:space="preserve">both </w:t>
      </w:r>
      <w:r w:rsidR="00E37982" w:rsidRPr="001701BF">
        <w:rPr>
          <w:rFonts w:ascii="Times New Roman" w:hAnsi="Times New Roman" w:cs="Times New Roman"/>
          <w:sz w:val="24"/>
          <w:szCs w:val="24"/>
          <w:lang w:eastAsia="en-GB"/>
        </w:rPr>
        <w:t xml:space="preserve">objective and subjective. </w:t>
      </w:r>
    </w:p>
    <w:p w:rsidR="00635988" w:rsidRPr="001701BF" w:rsidRDefault="00080332" w:rsidP="00355165">
      <w:pPr>
        <w:spacing w:line="480" w:lineRule="auto"/>
        <w:jc w:val="both"/>
        <w:rPr>
          <w:rFonts w:ascii="Times New Roman" w:hAnsi="Times New Roman" w:cs="Times New Roman"/>
          <w:b/>
          <w:sz w:val="24"/>
          <w:szCs w:val="24"/>
          <w:u w:val="single"/>
        </w:rPr>
      </w:pPr>
      <w:r w:rsidRPr="001701BF">
        <w:rPr>
          <w:rFonts w:ascii="Times New Roman" w:hAnsi="Times New Roman" w:cs="Times New Roman"/>
          <w:bCs/>
          <w:iCs/>
          <w:sz w:val="24"/>
          <w:szCs w:val="24"/>
          <w:lang w:eastAsia="en-GB"/>
        </w:rPr>
        <w:t>These associations have public health implications considering the high prevalence of traumatic events in the general population and how common the conditions associated with such events</w:t>
      </w:r>
      <w:r w:rsidRPr="001701BF">
        <w:rPr>
          <w:rFonts w:ascii="Times New Roman" w:hAnsi="Times New Roman" w:cs="Times New Roman"/>
          <w:sz w:val="24"/>
          <w:szCs w:val="24"/>
        </w:rPr>
        <w:t xml:space="preserve"> </w:t>
      </w:r>
      <w:r w:rsidR="00867B00" w:rsidRPr="001701BF">
        <w:rPr>
          <w:rFonts w:ascii="Times New Roman" w:hAnsi="Times New Roman" w:cs="Times New Roman"/>
          <w:bCs/>
          <w:iCs/>
          <w:sz w:val="24"/>
          <w:szCs w:val="24"/>
          <w:lang w:eastAsia="en-GB"/>
        </w:rPr>
        <w:t>are.</w:t>
      </w:r>
      <w:r w:rsidR="00867B00" w:rsidRPr="001701BF">
        <w:rPr>
          <w:rFonts w:ascii="Times New Roman" w:hAnsi="Times New Roman" w:cs="Times New Roman"/>
          <w:sz w:val="24"/>
          <w:szCs w:val="24"/>
        </w:rPr>
        <w:t xml:space="preserve"> </w:t>
      </w:r>
      <w:r w:rsidR="000478CE" w:rsidRPr="001701BF">
        <w:rPr>
          <w:rFonts w:ascii="Times New Roman" w:hAnsi="Times New Roman" w:cs="Times New Roman"/>
          <w:sz w:val="24"/>
          <w:szCs w:val="24"/>
        </w:rPr>
        <w:t>Future research should aim to examine these associations with objective measures of physical diagnoses</w:t>
      </w:r>
      <w:r w:rsidR="00275B7A" w:rsidRPr="001701BF">
        <w:rPr>
          <w:rFonts w:ascii="Times New Roman" w:hAnsi="Times New Roman" w:cs="Times New Roman"/>
          <w:sz w:val="24"/>
          <w:szCs w:val="24"/>
        </w:rPr>
        <w:t xml:space="preserve"> and life events</w:t>
      </w:r>
      <w:r w:rsidR="000478CE" w:rsidRPr="001701BF">
        <w:rPr>
          <w:rFonts w:ascii="Times New Roman" w:hAnsi="Times New Roman" w:cs="Times New Roman"/>
          <w:sz w:val="24"/>
          <w:szCs w:val="24"/>
        </w:rPr>
        <w:t>.</w:t>
      </w:r>
      <w:r w:rsidR="00275B7A" w:rsidRPr="001701BF">
        <w:rPr>
          <w:rFonts w:ascii="Times New Roman" w:hAnsi="Times New Roman" w:cs="Times New Roman"/>
          <w:sz w:val="24"/>
          <w:szCs w:val="24"/>
        </w:rPr>
        <w:t xml:space="preserve"> </w:t>
      </w:r>
      <w:r w:rsidRPr="001701BF">
        <w:rPr>
          <w:rFonts w:ascii="Times New Roman" w:hAnsi="Times New Roman" w:cs="Times New Roman"/>
          <w:sz w:val="24"/>
          <w:szCs w:val="24"/>
        </w:rPr>
        <w:t>F</w:t>
      </w:r>
      <w:r w:rsidR="000478CE" w:rsidRPr="001701BF">
        <w:rPr>
          <w:rFonts w:ascii="Times New Roman" w:hAnsi="Times New Roman" w:cs="Times New Roman"/>
          <w:sz w:val="24"/>
          <w:szCs w:val="24"/>
        </w:rPr>
        <w:t>uture research should</w:t>
      </w:r>
      <w:r w:rsidR="00867B00" w:rsidRPr="001701BF">
        <w:rPr>
          <w:rFonts w:ascii="Times New Roman" w:hAnsi="Times New Roman" w:cs="Times New Roman"/>
          <w:sz w:val="24"/>
          <w:szCs w:val="24"/>
        </w:rPr>
        <w:t xml:space="preserve"> also</w:t>
      </w:r>
      <w:r w:rsidR="000478CE" w:rsidRPr="001701BF">
        <w:rPr>
          <w:rFonts w:ascii="Times New Roman" w:hAnsi="Times New Roman" w:cs="Times New Roman"/>
          <w:sz w:val="24"/>
          <w:szCs w:val="24"/>
        </w:rPr>
        <w:t xml:space="preserve"> aim to prospectively examine biological mediators </w:t>
      </w:r>
      <w:r w:rsidRPr="001701BF">
        <w:rPr>
          <w:rFonts w:ascii="Times New Roman" w:hAnsi="Times New Roman" w:cs="Times New Roman"/>
          <w:sz w:val="24"/>
          <w:szCs w:val="24"/>
        </w:rPr>
        <w:t>of the impact to physical health</w:t>
      </w:r>
      <w:r w:rsidR="000478CE" w:rsidRPr="001701BF">
        <w:rPr>
          <w:rFonts w:ascii="Times New Roman" w:hAnsi="Times New Roman" w:cs="Times New Roman"/>
          <w:sz w:val="24"/>
          <w:szCs w:val="24"/>
        </w:rPr>
        <w:t xml:space="preserve">. </w:t>
      </w:r>
      <w:r w:rsidRPr="001701BF">
        <w:rPr>
          <w:rFonts w:ascii="Times New Roman" w:hAnsi="Times New Roman" w:cs="Times New Roman"/>
          <w:sz w:val="24"/>
          <w:szCs w:val="24"/>
        </w:rPr>
        <w:t>Considering the impact of adverse life events on health and well-being it is</w:t>
      </w:r>
      <w:r w:rsidR="000478CE" w:rsidRPr="001701BF">
        <w:rPr>
          <w:rFonts w:ascii="Times New Roman" w:hAnsi="Times New Roman" w:cs="Times New Roman"/>
          <w:sz w:val="24"/>
          <w:szCs w:val="24"/>
        </w:rPr>
        <w:t xml:space="preserve"> </w:t>
      </w:r>
      <w:r w:rsidRPr="001701BF">
        <w:rPr>
          <w:rFonts w:ascii="Times New Roman" w:hAnsi="Times New Roman" w:cs="Times New Roman"/>
          <w:sz w:val="24"/>
          <w:szCs w:val="24"/>
        </w:rPr>
        <w:t>important to integrate</w:t>
      </w:r>
      <w:r w:rsidR="000478CE" w:rsidRPr="001701BF">
        <w:rPr>
          <w:rFonts w:ascii="Times New Roman" w:hAnsi="Times New Roman" w:cs="Times New Roman"/>
          <w:sz w:val="24"/>
          <w:szCs w:val="24"/>
        </w:rPr>
        <w:t xml:space="preserve"> a </w:t>
      </w:r>
      <w:r w:rsidRPr="001701BF">
        <w:rPr>
          <w:rFonts w:ascii="Times New Roman" w:hAnsi="Times New Roman" w:cs="Times New Roman"/>
          <w:sz w:val="24"/>
          <w:szCs w:val="24"/>
        </w:rPr>
        <w:t>holistic approach into assessment and treatment of physical ill health</w:t>
      </w:r>
      <w:r w:rsidR="000478CE" w:rsidRPr="001701BF">
        <w:rPr>
          <w:rFonts w:ascii="Times New Roman" w:hAnsi="Times New Roman" w:cs="Times New Roman"/>
          <w:sz w:val="24"/>
          <w:szCs w:val="24"/>
        </w:rPr>
        <w:t xml:space="preserve"> including factors such as </w:t>
      </w:r>
      <w:r w:rsidRPr="001701BF">
        <w:rPr>
          <w:rFonts w:ascii="Times New Roman" w:hAnsi="Times New Roman" w:cs="Times New Roman"/>
          <w:sz w:val="24"/>
          <w:szCs w:val="24"/>
        </w:rPr>
        <w:t>exposure to adverse life events</w:t>
      </w:r>
      <w:r w:rsidR="000478CE" w:rsidRPr="001701BF">
        <w:rPr>
          <w:rFonts w:ascii="Times New Roman" w:hAnsi="Times New Roman" w:cs="Times New Roman"/>
          <w:sz w:val="24"/>
          <w:szCs w:val="24"/>
        </w:rPr>
        <w:t>.</w:t>
      </w:r>
      <w:r w:rsidRPr="001701BF">
        <w:rPr>
          <w:rFonts w:ascii="Times New Roman" w:hAnsi="Times New Roman" w:cs="Times New Roman"/>
          <w:bCs/>
          <w:iCs/>
          <w:sz w:val="24"/>
          <w:szCs w:val="24"/>
          <w:lang w:eastAsia="en-GB"/>
        </w:rPr>
        <w:t xml:space="preserve"> </w:t>
      </w:r>
      <w:r w:rsidRPr="001701BF">
        <w:rPr>
          <w:rFonts w:ascii="Times New Roman" w:hAnsi="Times New Roman" w:cs="Times New Roman"/>
          <w:sz w:val="24"/>
          <w:szCs w:val="24"/>
        </w:rPr>
        <w:t xml:space="preserve">Health professionals should be aware of the association between adverse life events and physical ill health </w:t>
      </w:r>
      <w:r w:rsidR="00355165" w:rsidRPr="001701BF">
        <w:rPr>
          <w:rFonts w:ascii="Times New Roman" w:hAnsi="Times New Roman" w:cs="Times New Roman"/>
          <w:sz w:val="24"/>
          <w:szCs w:val="24"/>
        </w:rPr>
        <w:t>which can allow a more comprehensive understanding</w:t>
      </w:r>
      <w:r w:rsidR="000478CE" w:rsidRPr="001701BF">
        <w:rPr>
          <w:rFonts w:ascii="Times New Roman" w:hAnsi="Times New Roman" w:cs="Times New Roman"/>
          <w:sz w:val="24"/>
          <w:szCs w:val="24"/>
        </w:rPr>
        <w:t xml:space="preserve"> of </w:t>
      </w:r>
      <w:r w:rsidR="00355165" w:rsidRPr="001701BF">
        <w:rPr>
          <w:rFonts w:ascii="Times New Roman" w:hAnsi="Times New Roman" w:cs="Times New Roman"/>
          <w:sz w:val="24"/>
          <w:szCs w:val="24"/>
        </w:rPr>
        <w:t>patients’</w:t>
      </w:r>
      <w:r w:rsidR="000478CE" w:rsidRPr="001701BF">
        <w:rPr>
          <w:rFonts w:ascii="Times New Roman" w:hAnsi="Times New Roman" w:cs="Times New Roman"/>
          <w:sz w:val="24"/>
          <w:szCs w:val="24"/>
        </w:rPr>
        <w:t xml:space="preserve"> </w:t>
      </w:r>
      <w:r w:rsidR="00355165" w:rsidRPr="001701BF">
        <w:rPr>
          <w:rFonts w:ascii="Times New Roman" w:hAnsi="Times New Roman" w:cs="Times New Roman"/>
          <w:sz w:val="24"/>
          <w:szCs w:val="24"/>
        </w:rPr>
        <w:t>needs</w:t>
      </w:r>
      <w:r w:rsidR="000478CE" w:rsidRPr="001701BF">
        <w:rPr>
          <w:rFonts w:ascii="Times New Roman" w:hAnsi="Times New Roman" w:cs="Times New Roman"/>
          <w:sz w:val="24"/>
          <w:szCs w:val="24"/>
        </w:rPr>
        <w:t>.</w:t>
      </w:r>
    </w:p>
    <w:p w:rsidR="00EA5054" w:rsidRPr="001701BF" w:rsidRDefault="00EA5054" w:rsidP="004A5B32">
      <w:pPr>
        <w:autoSpaceDE w:val="0"/>
        <w:autoSpaceDN w:val="0"/>
        <w:adjustRightInd w:val="0"/>
        <w:spacing w:after="0" w:line="480" w:lineRule="auto"/>
        <w:rPr>
          <w:rFonts w:ascii="Times New Roman" w:hAnsi="Times New Roman" w:cs="Times New Roman"/>
          <w:sz w:val="24"/>
          <w:szCs w:val="24"/>
          <w:lang w:eastAsia="en-GB"/>
        </w:rPr>
      </w:pPr>
    </w:p>
    <w:p w:rsidR="00BD601C" w:rsidRPr="001701BF" w:rsidRDefault="00502E0B" w:rsidP="0026408F">
      <w:pPr>
        <w:rPr>
          <w:rFonts w:ascii="Times New Roman" w:hAnsi="Times New Roman" w:cs="Times New Roman"/>
          <w:b/>
          <w:sz w:val="24"/>
          <w:szCs w:val="24"/>
        </w:rPr>
      </w:pPr>
      <w:r w:rsidRPr="001701BF">
        <w:rPr>
          <w:rFonts w:ascii="Times New Roman" w:hAnsi="Times New Roman" w:cs="Times New Roman"/>
          <w:b/>
          <w:sz w:val="24"/>
          <w:szCs w:val="24"/>
        </w:rPr>
        <w:t>References</w:t>
      </w:r>
    </w:p>
    <w:p w:rsidR="00635F10" w:rsidRPr="001701BF" w:rsidRDefault="00BF56ED" w:rsidP="00635F10">
      <w:pPr>
        <w:spacing w:line="480" w:lineRule="auto"/>
        <w:contextualSpacing/>
        <w:rPr>
          <w:rFonts w:ascii="Times New Roman" w:hAnsi="Times New Roman" w:cs="Times New Roman"/>
          <w:sz w:val="24"/>
          <w:szCs w:val="24"/>
        </w:rPr>
      </w:pPr>
      <w:r w:rsidRPr="001701BF">
        <w:rPr>
          <w:rFonts w:ascii="Times New Roman" w:hAnsi="Times New Roman" w:cs="Times New Roman"/>
          <w:sz w:val="24"/>
          <w:szCs w:val="24"/>
        </w:rPr>
        <w:t xml:space="preserve">1. </w:t>
      </w:r>
      <w:r w:rsidR="002C3D4D" w:rsidRPr="001701BF">
        <w:rPr>
          <w:rFonts w:ascii="Times New Roman" w:hAnsi="Times New Roman" w:cs="Times New Roman"/>
          <w:sz w:val="24"/>
          <w:szCs w:val="24"/>
        </w:rPr>
        <w:t>Kessler RC, Sonnega A, Bromet E</w:t>
      </w:r>
      <w:r w:rsidR="00635F10" w:rsidRPr="001701BF">
        <w:rPr>
          <w:rFonts w:ascii="Times New Roman" w:hAnsi="Times New Roman" w:cs="Times New Roman"/>
          <w:sz w:val="24"/>
          <w:szCs w:val="24"/>
        </w:rPr>
        <w:t>, Hughes M, Nelson CB</w:t>
      </w:r>
      <w:r w:rsidR="002C3D4D" w:rsidRPr="001701BF">
        <w:rPr>
          <w:rFonts w:ascii="Times New Roman" w:hAnsi="Times New Roman" w:cs="Times New Roman"/>
          <w:sz w:val="24"/>
          <w:szCs w:val="24"/>
        </w:rPr>
        <w:t>. Posttraumatic stress disorder in the National Comorbidity Survey. Archives of General Psychiatry,</w:t>
      </w:r>
      <w:r w:rsidR="00635F10" w:rsidRPr="001701BF">
        <w:rPr>
          <w:rFonts w:ascii="Times New Roman" w:hAnsi="Times New Roman" w:cs="Times New Roman"/>
          <w:sz w:val="24"/>
          <w:szCs w:val="24"/>
        </w:rPr>
        <w:t xml:space="preserve"> 1995;52;</w:t>
      </w:r>
      <w:r w:rsidR="002C3D4D" w:rsidRPr="001701BF">
        <w:rPr>
          <w:rFonts w:ascii="Times New Roman" w:hAnsi="Times New Roman" w:cs="Times New Roman"/>
          <w:sz w:val="24"/>
          <w:szCs w:val="24"/>
        </w:rPr>
        <w:t>1048–1060.</w:t>
      </w:r>
    </w:p>
    <w:p w:rsidR="00635F10" w:rsidRPr="001701BF" w:rsidRDefault="00635F10" w:rsidP="00635F10">
      <w:pPr>
        <w:spacing w:line="480" w:lineRule="auto"/>
        <w:contextualSpacing/>
        <w:rPr>
          <w:rFonts w:ascii="Times New Roman" w:hAnsi="Times New Roman" w:cs="Times New Roman"/>
          <w:sz w:val="24"/>
          <w:szCs w:val="24"/>
        </w:rPr>
      </w:pPr>
    </w:p>
    <w:p w:rsidR="002C3D4D" w:rsidRPr="001701BF" w:rsidRDefault="00BF56ED" w:rsidP="00635F10">
      <w:pPr>
        <w:autoSpaceDE w:val="0"/>
        <w:autoSpaceDN w:val="0"/>
        <w:adjustRightInd w:val="0"/>
        <w:spacing w:after="0" w:line="480" w:lineRule="auto"/>
        <w:contextualSpacing/>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2. </w:t>
      </w:r>
      <w:r w:rsidR="002C3D4D" w:rsidRPr="001701BF">
        <w:rPr>
          <w:rFonts w:ascii="Times New Roman" w:hAnsi="Times New Roman" w:cs="Times New Roman"/>
          <w:sz w:val="24"/>
          <w:szCs w:val="24"/>
          <w:lang w:eastAsia="en-GB"/>
        </w:rPr>
        <w:t>Galea S, Ahern J, Resnick H</w:t>
      </w:r>
      <w:r w:rsidR="00635F10" w:rsidRPr="001701BF">
        <w:rPr>
          <w:rFonts w:ascii="Times New Roman" w:hAnsi="Times New Roman" w:cs="Times New Roman"/>
          <w:sz w:val="24"/>
          <w:szCs w:val="24"/>
          <w:lang w:eastAsia="en-GB"/>
        </w:rPr>
        <w:t>, Kilpatrick D, Bucuvalas M, Gold J, Vlahov D</w:t>
      </w:r>
      <w:r w:rsidR="002C3D4D" w:rsidRPr="001701BF">
        <w:rPr>
          <w:rFonts w:ascii="Times New Roman" w:hAnsi="Times New Roman" w:cs="Times New Roman"/>
          <w:sz w:val="24"/>
          <w:szCs w:val="24"/>
          <w:lang w:eastAsia="en-GB"/>
        </w:rPr>
        <w:t xml:space="preserve">. Psychological sequelae of the September 11 terrorist attacks in New York city. New England Journal of Medicine, </w:t>
      </w:r>
      <w:r w:rsidR="00635F10" w:rsidRPr="001701BF">
        <w:rPr>
          <w:rFonts w:ascii="Times New Roman" w:hAnsi="Times New Roman" w:cs="Times New Roman"/>
          <w:sz w:val="24"/>
          <w:szCs w:val="24"/>
          <w:lang w:eastAsia="en-GB"/>
        </w:rPr>
        <w:t>2002;346;</w:t>
      </w:r>
      <w:r w:rsidR="002C3D4D" w:rsidRPr="001701BF">
        <w:rPr>
          <w:rFonts w:ascii="Times New Roman" w:hAnsi="Times New Roman" w:cs="Times New Roman"/>
          <w:sz w:val="24"/>
          <w:szCs w:val="24"/>
          <w:lang w:eastAsia="en-GB"/>
        </w:rPr>
        <w:t>982–987.</w:t>
      </w:r>
    </w:p>
    <w:p w:rsidR="00635F10" w:rsidRPr="001701BF" w:rsidRDefault="00635F10" w:rsidP="00635F10">
      <w:pPr>
        <w:autoSpaceDE w:val="0"/>
        <w:autoSpaceDN w:val="0"/>
        <w:adjustRightInd w:val="0"/>
        <w:spacing w:after="0" w:line="480" w:lineRule="auto"/>
        <w:contextualSpacing/>
        <w:rPr>
          <w:rFonts w:ascii="Times New Roman" w:hAnsi="Times New Roman" w:cs="Times New Roman"/>
          <w:sz w:val="24"/>
          <w:szCs w:val="24"/>
          <w:lang w:eastAsia="en-GB"/>
        </w:rPr>
      </w:pPr>
    </w:p>
    <w:p w:rsidR="002C3D4D" w:rsidRPr="001701BF" w:rsidRDefault="00BF56ED" w:rsidP="00635F10">
      <w:pPr>
        <w:autoSpaceDE w:val="0"/>
        <w:autoSpaceDN w:val="0"/>
        <w:adjustRightInd w:val="0"/>
        <w:spacing w:after="0" w:line="480" w:lineRule="auto"/>
        <w:contextualSpacing/>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3. </w:t>
      </w:r>
      <w:r w:rsidR="002C3D4D" w:rsidRPr="001701BF">
        <w:rPr>
          <w:rFonts w:ascii="Times New Roman" w:hAnsi="Times New Roman" w:cs="Times New Roman"/>
          <w:sz w:val="24"/>
          <w:szCs w:val="24"/>
          <w:lang w:eastAsia="en-GB"/>
        </w:rPr>
        <w:t>Proietti R, Mapelli D, Volpe B</w:t>
      </w:r>
      <w:r w:rsidR="00635F10" w:rsidRPr="001701BF">
        <w:rPr>
          <w:rFonts w:ascii="Times New Roman" w:hAnsi="Times New Roman" w:cs="Times New Roman"/>
          <w:sz w:val="24"/>
          <w:szCs w:val="24"/>
          <w:lang w:eastAsia="en-GB"/>
        </w:rPr>
        <w:t>, Bartoletti S, Sagone A, Dal Bianco L, Daliento L</w:t>
      </w:r>
      <w:r w:rsidR="002C3D4D" w:rsidRPr="001701BF">
        <w:rPr>
          <w:rFonts w:ascii="Times New Roman" w:hAnsi="Times New Roman" w:cs="Times New Roman"/>
          <w:sz w:val="24"/>
          <w:szCs w:val="24"/>
          <w:lang w:eastAsia="en-GB"/>
        </w:rPr>
        <w:t xml:space="preserve">. Mental stress and ischemic heart disease: evolving awareness of a complex association. Future Cardiology, </w:t>
      </w:r>
      <w:r w:rsidR="00635F10" w:rsidRPr="001701BF">
        <w:rPr>
          <w:rFonts w:ascii="Times New Roman" w:hAnsi="Times New Roman" w:cs="Times New Roman"/>
          <w:sz w:val="24"/>
          <w:szCs w:val="24"/>
          <w:lang w:eastAsia="en-GB"/>
        </w:rPr>
        <w:t>2011;7;</w:t>
      </w:r>
      <w:r w:rsidR="002C3D4D" w:rsidRPr="001701BF">
        <w:rPr>
          <w:rFonts w:ascii="Times New Roman" w:hAnsi="Times New Roman" w:cs="Times New Roman"/>
          <w:sz w:val="24"/>
          <w:szCs w:val="24"/>
          <w:lang w:eastAsia="en-GB"/>
        </w:rPr>
        <w:t>425–437.</w:t>
      </w:r>
    </w:p>
    <w:p w:rsidR="00BF56ED" w:rsidRPr="001701BF" w:rsidRDefault="00BF56ED"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BF56ED"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4. </w:t>
      </w:r>
      <w:r w:rsidR="002C3D4D" w:rsidRPr="001701BF">
        <w:rPr>
          <w:rFonts w:ascii="Times New Roman" w:hAnsi="Times New Roman" w:cs="Times New Roman"/>
          <w:sz w:val="24"/>
          <w:szCs w:val="24"/>
          <w:lang w:eastAsia="en-GB"/>
        </w:rPr>
        <w:t>von Kanel R, Hepp U, Kraemer B</w:t>
      </w:r>
      <w:r w:rsidR="00635F10" w:rsidRPr="001701BF">
        <w:rPr>
          <w:rFonts w:ascii="Times New Roman" w:hAnsi="Times New Roman" w:cs="Times New Roman"/>
          <w:sz w:val="24"/>
          <w:szCs w:val="24"/>
          <w:lang w:eastAsia="en-GB"/>
        </w:rPr>
        <w:t>,</w:t>
      </w:r>
      <w:r w:rsidR="002C3D4D" w:rsidRPr="001701BF">
        <w:rPr>
          <w:rFonts w:ascii="Times New Roman" w:hAnsi="Times New Roman" w:cs="Times New Roman"/>
          <w:sz w:val="24"/>
          <w:szCs w:val="24"/>
          <w:lang w:eastAsia="en-GB"/>
        </w:rPr>
        <w:t xml:space="preserve"> </w:t>
      </w:r>
      <w:r w:rsidR="00635F10" w:rsidRPr="001701BF">
        <w:rPr>
          <w:rFonts w:ascii="Times New Roman" w:hAnsi="Times New Roman" w:cs="Times New Roman"/>
          <w:sz w:val="24"/>
          <w:szCs w:val="24"/>
          <w:lang w:eastAsia="en-GB"/>
        </w:rPr>
        <w:t>Traber R, Keel M, Mica L, Schnyder U.</w:t>
      </w:r>
      <w:r w:rsidR="002C3D4D" w:rsidRPr="001701BF">
        <w:rPr>
          <w:rFonts w:ascii="Times New Roman" w:hAnsi="Times New Roman" w:cs="Times New Roman"/>
          <w:sz w:val="24"/>
          <w:szCs w:val="24"/>
          <w:lang w:eastAsia="en-GB"/>
        </w:rPr>
        <w:t xml:space="preserve"> Evidence for low-grade systemic proinflammatory activity in patients with posttraumatic stress disorder. Journal of Psychiatric Research, </w:t>
      </w:r>
      <w:r w:rsidR="00635F10" w:rsidRPr="001701BF">
        <w:rPr>
          <w:rFonts w:ascii="Times New Roman" w:hAnsi="Times New Roman" w:cs="Times New Roman"/>
          <w:sz w:val="24"/>
          <w:szCs w:val="24"/>
          <w:lang w:eastAsia="en-GB"/>
        </w:rPr>
        <w:t>2007;41;</w:t>
      </w:r>
      <w:r w:rsidR="002C3D4D" w:rsidRPr="001701BF">
        <w:rPr>
          <w:rFonts w:ascii="Times New Roman" w:hAnsi="Times New Roman" w:cs="Times New Roman"/>
          <w:sz w:val="24"/>
          <w:szCs w:val="24"/>
          <w:lang w:eastAsia="en-GB"/>
        </w:rPr>
        <w:t>744–752.</w:t>
      </w:r>
    </w:p>
    <w:p w:rsidR="00E120BE" w:rsidRPr="001701BF" w:rsidRDefault="00E120BE"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BF56ED"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5. </w:t>
      </w:r>
      <w:r w:rsidR="002C3D4D" w:rsidRPr="001701BF">
        <w:rPr>
          <w:rFonts w:ascii="Times New Roman" w:hAnsi="Times New Roman" w:cs="Times New Roman"/>
          <w:sz w:val="24"/>
          <w:szCs w:val="24"/>
          <w:lang w:eastAsia="en-GB"/>
        </w:rPr>
        <w:t>Chandola T, Brunner E, Marmot</w:t>
      </w:r>
      <w:r w:rsidR="00635F10" w:rsidRPr="001701BF">
        <w:rPr>
          <w:rFonts w:ascii="Times New Roman" w:hAnsi="Times New Roman" w:cs="Times New Roman"/>
          <w:sz w:val="24"/>
          <w:szCs w:val="24"/>
          <w:lang w:eastAsia="en-GB"/>
        </w:rPr>
        <w:t xml:space="preserve"> M</w:t>
      </w:r>
      <w:r w:rsidR="002C3D4D" w:rsidRPr="001701BF">
        <w:rPr>
          <w:rFonts w:ascii="Times New Roman" w:hAnsi="Times New Roman" w:cs="Times New Roman"/>
          <w:sz w:val="24"/>
          <w:szCs w:val="24"/>
          <w:lang w:eastAsia="en-GB"/>
        </w:rPr>
        <w:t xml:space="preserve">. Chronic stress at work and the metabolic syndrome: prospective study. British Medical Journal, </w:t>
      </w:r>
      <w:r w:rsidR="00635F10" w:rsidRPr="001701BF">
        <w:rPr>
          <w:rFonts w:ascii="Times New Roman" w:hAnsi="Times New Roman" w:cs="Times New Roman"/>
          <w:sz w:val="24"/>
          <w:szCs w:val="24"/>
          <w:lang w:eastAsia="en-GB"/>
        </w:rPr>
        <w:t>2006;332;</w:t>
      </w:r>
      <w:r w:rsidR="002C3D4D" w:rsidRPr="001701BF">
        <w:rPr>
          <w:rFonts w:ascii="Times New Roman" w:hAnsi="Times New Roman" w:cs="Times New Roman"/>
          <w:sz w:val="24"/>
          <w:szCs w:val="24"/>
          <w:lang w:eastAsia="en-GB"/>
        </w:rPr>
        <w:t>521–525.</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p>
    <w:p w:rsidR="00B56D9B" w:rsidRPr="001701BF" w:rsidRDefault="00BF56ED" w:rsidP="00635F10">
      <w:pPr>
        <w:spacing w:line="480" w:lineRule="auto"/>
        <w:rPr>
          <w:rFonts w:ascii="Times New Roman" w:hAnsi="Times New Roman" w:cs="Times New Roman"/>
          <w:sz w:val="24"/>
          <w:szCs w:val="24"/>
        </w:rPr>
      </w:pPr>
      <w:r w:rsidRPr="001701BF">
        <w:rPr>
          <w:rFonts w:ascii="Times New Roman" w:hAnsi="Times New Roman" w:cs="Times New Roman"/>
          <w:sz w:val="24"/>
          <w:szCs w:val="24"/>
        </w:rPr>
        <w:t xml:space="preserve">6. </w:t>
      </w:r>
      <w:r w:rsidR="002C3D4D" w:rsidRPr="001701BF">
        <w:rPr>
          <w:rFonts w:ascii="Times New Roman" w:hAnsi="Times New Roman" w:cs="Times New Roman"/>
          <w:sz w:val="24"/>
          <w:szCs w:val="24"/>
        </w:rPr>
        <w:t>Riley EH, Wright RJ, Jun</w:t>
      </w:r>
      <w:r w:rsidR="00635F10" w:rsidRPr="001701BF">
        <w:rPr>
          <w:rFonts w:ascii="Times New Roman" w:hAnsi="Times New Roman" w:cs="Times New Roman"/>
          <w:sz w:val="24"/>
          <w:szCs w:val="24"/>
        </w:rPr>
        <w:t xml:space="preserve"> </w:t>
      </w:r>
      <w:r w:rsidR="002C3D4D" w:rsidRPr="001701BF">
        <w:rPr>
          <w:rFonts w:ascii="Times New Roman" w:hAnsi="Times New Roman" w:cs="Times New Roman"/>
          <w:sz w:val="24"/>
          <w:szCs w:val="24"/>
        </w:rPr>
        <w:t>HJ</w:t>
      </w:r>
      <w:r w:rsidR="00635F10" w:rsidRPr="001701BF">
        <w:rPr>
          <w:rFonts w:ascii="Times New Roman" w:hAnsi="Times New Roman" w:cs="Times New Roman"/>
          <w:sz w:val="24"/>
          <w:szCs w:val="24"/>
        </w:rPr>
        <w:t>, Hibert EN, Rich-Edwards JW</w:t>
      </w:r>
      <w:r w:rsidR="002C3D4D" w:rsidRPr="001701BF">
        <w:rPr>
          <w:rFonts w:ascii="Times New Roman" w:hAnsi="Times New Roman" w:cs="Times New Roman"/>
          <w:sz w:val="24"/>
          <w:szCs w:val="24"/>
        </w:rPr>
        <w:t xml:space="preserve">. Hypertension in adult survivors of child abuse: observations from the Nurses’ Health Study II. Journal of Epidemiology &amp; Community Health, </w:t>
      </w:r>
      <w:r w:rsidR="00A82806" w:rsidRPr="001701BF">
        <w:rPr>
          <w:rFonts w:ascii="Times New Roman" w:hAnsi="Times New Roman" w:cs="Times New Roman"/>
          <w:sz w:val="24"/>
          <w:szCs w:val="24"/>
        </w:rPr>
        <w:t>2010;64;</w:t>
      </w:r>
      <w:r w:rsidR="002C3D4D" w:rsidRPr="001701BF">
        <w:rPr>
          <w:rFonts w:ascii="Times New Roman" w:hAnsi="Times New Roman" w:cs="Times New Roman"/>
          <w:sz w:val="24"/>
          <w:szCs w:val="24"/>
        </w:rPr>
        <w:t>413–418.</w:t>
      </w:r>
    </w:p>
    <w:p w:rsidR="002C3D4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7. </w:t>
      </w:r>
      <w:r w:rsidR="002C3D4D" w:rsidRPr="001701BF">
        <w:rPr>
          <w:rFonts w:ascii="Times New Roman" w:hAnsi="Times New Roman" w:cs="Times New Roman"/>
          <w:sz w:val="24"/>
          <w:szCs w:val="24"/>
          <w:lang w:eastAsia="en-GB"/>
        </w:rPr>
        <w:t>Heim C, Newport DJ, Heit S</w:t>
      </w:r>
      <w:r w:rsidR="00A82806" w:rsidRPr="001701BF">
        <w:rPr>
          <w:rFonts w:ascii="Times New Roman" w:hAnsi="Times New Roman" w:cs="Times New Roman"/>
          <w:sz w:val="24"/>
          <w:szCs w:val="24"/>
          <w:lang w:eastAsia="en-GB"/>
        </w:rPr>
        <w:t>, Graham YP, Wilcox M, Bonsall R, Miller AH, Nemeroff CB</w:t>
      </w:r>
      <w:r w:rsidR="002C3D4D" w:rsidRPr="001701BF">
        <w:rPr>
          <w:rFonts w:ascii="Times New Roman" w:hAnsi="Times New Roman" w:cs="Times New Roman"/>
          <w:sz w:val="24"/>
          <w:szCs w:val="24"/>
          <w:lang w:eastAsia="en-GB"/>
        </w:rPr>
        <w:t xml:space="preserve">. Pituitary-adrenal and autonomic responses to stress in women after sexual and physical abuse in childhood. Journal of the American Medical Association, </w:t>
      </w:r>
      <w:r w:rsidR="00A82806" w:rsidRPr="001701BF">
        <w:rPr>
          <w:rFonts w:ascii="Times New Roman" w:hAnsi="Times New Roman" w:cs="Times New Roman"/>
          <w:sz w:val="24"/>
          <w:szCs w:val="24"/>
          <w:lang w:eastAsia="en-GB"/>
        </w:rPr>
        <w:t>2000;284;</w:t>
      </w:r>
      <w:r w:rsidR="002C3D4D" w:rsidRPr="001701BF">
        <w:rPr>
          <w:rFonts w:ascii="Times New Roman" w:hAnsi="Times New Roman" w:cs="Times New Roman"/>
          <w:sz w:val="24"/>
          <w:szCs w:val="24"/>
          <w:lang w:eastAsia="en-GB"/>
        </w:rPr>
        <w:t>592–597.</w:t>
      </w:r>
    </w:p>
    <w:p w:rsidR="00B56D9B" w:rsidRPr="001701BF" w:rsidRDefault="00B56D9B" w:rsidP="00635F10">
      <w:pPr>
        <w:autoSpaceDE w:val="0"/>
        <w:autoSpaceDN w:val="0"/>
        <w:adjustRightInd w:val="0"/>
        <w:spacing w:after="0" w:line="480" w:lineRule="auto"/>
        <w:rPr>
          <w:rFonts w:ascii="Times New Roman" w:hAnsi="Times New Roman" w:cs="Times New Roman"/>
          <w:sz w:val="24"/>
          <w:szCs w:val="24"/>
          <w:lang w:eastAsia="en-GB"/>
        </w:rPr>
      </w:pPr>
    </w:p>
    <w:p w:rsidR="00BD601C"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8. </w:t>
      </w:r>
      <w:r w:rsidR="00BD601C" w:rsidRPr="001701BF">
        <w:rPr>
          <w:rFonts w:ascii="Times New Roman" w:hAnsi="Times New Roman" w:cs="Times New Roman"/>
          <w:sz w:val="24"/>
          <w:szCs w:val="24"/>
          <w:lang w:eastAsia="en-GB"/>
        </w:rPr>
        <w:t>Felitti VJ, Anda RF, Nordenberg D</w:t>
      </w:r>
      <w:r w:rsidR="00A82806" w:rsidRPr="001701BF">
        <w:rPr>
          <w:rFonts w:ascii="Times New Roman" w:hAnsi="Times New Roman" w:cs="Times New Roman"/>
          <w:sz w:val="24"/>
          <w:szCs w:val="24"/>
          <w:lang w:eastAsia="en-GB"/>
        </w:rPr>
        <w:t>, Williamson DF, Spitz AM, Edwards V, Koss MP, Marks JS</w:t>
      </w:r>
      <w:r w:rsidR="00BD601C" w:rsidRPr="001701BF">
        <w:rPr>
          <w:rFonts w:ascii="Times New Roman" w:hAnsi="Times New Roman" w:cs="Times New Roman"/>
          <w:sz w:val="24"/>
          <w:szCs w:val="24"/>
          <w:lang w:eastAsia="en-GB"/>
        </w:rPr>
        <w:t xml:space="preserve">. Relationship of childhood abuse and household dysfunction to many of the leading causes of death in adults: the Adverse Childhood Experiences (ACE) Study. American Journal of Preventive Medicine, </w:t>
      </w:r>
      <w:r w:rsidR="00A82806" w:rsidRPr="001701BF">
        <w:rPr>
          <w:rFonts w:ascii="Times New Roman" w:hAnsi="Times New Roman" w:cs="Times New Roman"/>
          <w:sz w:val="24"/>
          <w:szCs w:val="24"/>
          <w:lang w:eastAsia="en-GB"/>
        </w:rPr>
        <w:t>1998;14;</w:t>
      </w:r>
      <w:r w:rsidR="00BD601C" w:rsidRPr="001701BF">
        <w:rPr>
          <w:rFonts w:ascii="Times New Roman" w:hAnsi="Times New Roman" w:cs="Times New Roman"/>
          <w:sz w:val="24"/>
          <w:szCs w:val="24"/>
          <w:lang w:eastAsia="en-GB"/>
        </w:rPr>
        <w:t>245–258.</w:t>
      </w:r>
    </w:p>
    <w:p w:rsidR="00BD601C" w:rsidRPr="001701BF" w:rsidRDefault="00BD601C"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9. </w:t>
      </w:r>
      <w:r w:rsidR="002C3D4D" w:rsidRPr="001701BF">
        <w:rPr>
          <w:rFonts w:ascii="Times New Roman" w:hAnsi="Times New Roman" w:cs="Times New Roman"/>
          <w:sz w:val="24"/>
          <w:szCs w:val="24"/>
          <w:lang w:eastAsia="en-GB"/>
        </w:rPr>
        <w:t>Breslau N, Davis GC, Schultz L</w:t>
      </w:r>
      <w:r w:rsidR="00A82806" w:rsidRPr="001701BF">
        <w:rPr>
          <w:rFonts w:ascii="Times New Roman" w:hAnsi="Times New Roman" w:cs="Times New Roman"/>
          <w:sz w:val="24"/>
          <w:szCs w:val="24"/>
          <w:lang w:eastAsia="en-GB"/>
        </w:rPr>
        <w:t>R</w:t>
      </w:r>
      <w:r w:rsidR="002C3D4D" w:rsidRPr="001701BF">
        <w:rPr>
          <w:rFonts w:ascii="Times New Roman" w:hAnsi="Times New Roman" w:cs="Times New Roman"/>
          <w:sz w:val="24"/>
          <w:szCs w:val="24"/>
          <w:lang w:eastAsia="en-GB"/>
        </w:rPr>
        <w:t xml:space="preserve">. Posttraumatic stress disorder and the incidence of nicotine, alcohol, and other drug disorders in persons who have experienced trauma. Archives of General Psychiatry, </w:t>
      </w:r>
      <w:r w:rsidR="00A82806" w:rsidRPr="001701BF">
        <w:rPr>
          <w:rFonts w:ascii="Times New Roman" w:hAnsi="Times New Roman" w:cs="Times New Roman"/>
          <w:sz w:val="24"/>
          <w:szCs w:val="24"/>
          <w:lang w:eastAsia="en-GB"/>
        </w:rPr>
        <w:t>2003;60;</w:t>
      </w:r>
      <w:r w:rsidR="002C3D4D" w:rsidRPr="001701BF">
        <w:rPr>
          <w:rFonts w:ascii="Times New Roman" w:hAnsi="Times New Roman" w:cs="Times New Roman"/>
          <w:sz w:val="24"/>
          <w:szCs w:val="24"/>
          <w:lang w:eastAsia="en-GB"/>
        </w:rPr>
        <w:t>289–294.</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10. </w:t>
      </w:r>
      <w:r w:rsidR="002C3D4D" w:rsidRPr="001701BF">
        <w:rPr>
          <w:rFonts w:ascii="Times New Roman" w:hAnsi="Times New Roman" w:cs="Times New Roman"/>
          <w:sz w:val="24"/>
          <w:szCs w:val="24"/>
          <w:lang w:eastAsia="en-GB"/>
        </w:rPr>
        <w:t xml:space="preserve">Breslau N, Davis GC, Peterson EL, Schultz LR. A second look at comorbidity in victims of trauma: the posttraumatic stress disorder-major depression connection. Biological Psychiatry, </w:t>
      </w:r>
      <w:r w:rsidR="00A82806" w:rsidRPr="001701BF">
        <w:rPr>
          <w:rFonts w:ascii="Times New Roman" w:hAnsi="Times New Roman" w:cs="Times New Roman"/>
          <w:sz w:val="24"/>
          <w:szCs w:val="24"/>
          <w:lang w:eastAsia="en-GB"/>
        </w:rPr>
        <w:t>2000;48;</w:t>
      </w:r>
      <w:r w:rsidR="002C3D4D" w:rsidRPr="001701BF">
        <w:rPr>
          <w:rFonts w:ascii="Times New Roman" w:hAnsi="Times New Roman" w:cs="Times New Roman"/>
          <w:sz w:val="24"/>
          <w:szCs w:val="24"/>
          <w:lang w:eastAsia="en-GB"/>
        </w:rPr>
        <w:t>902–909.</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p>
    <w:p w:rsidR="00BD601C" w:rsidRPr="001701BF" w:rsidRDefault="00635F10" w:rsidP="00A82806">
      <w:pPr>
        <w:spacing w:line="480" w:lineRule="auto"/>
        <w:contextualSpacing/>
        <w:rPr>
          <w:rFonts w:ascii="Times New Roman" w:hAnsi="Times New Roman" w:cs="Times New Roman"/>
          <w:sz w:val="24"/>
          <w:szCs w:val="24"/>
        </w:rPr>
      </w:pPr>
      <w:r w:rsidRPr="001701BF">
        <w:rPr>
          <w:rFonts w:ascii="Times New Roman" w:hAnsi="Times New Roman" w:cs="Times New Roman"/>
          <w:sz w:val="24"/>
          <w:szCs w:val="24"/>
        </w:rPr>
        <w:t xml:space="preserve">11. </w:t>
      </w:r>
      <w:r w:rsidR="00A82806" w:rsidRPr="001701BF">
        <w:rPr>
          <w:rFonts w:ascii="Times New Roman" w:hAnsi="Times New Roman" w:cs="Times New Roman"/>
          <w:sz w:val="24"/>
          <w:szCs w:val="24"/>
        </w:rPr>
        <w:t>Keyes KM, McLaughlin KA, Demmer RT, Cerdá M, Koenen KC, Uddin M</w:t>
      </w:r>
      <w:r w:rsidR="002C3D4D" w:rsidRPr="001701BF">
        <w:rPr>
          <w:rFonts w:ascii="Times New Roman" w:hAnsi="Times New Roman" w:cs="Times New Roman"/>
          <w:sz w:val="24"/>
          <w:szCs w:val="24"/>
        </w:rPr>
        <w:t>, Gal</w:t>
      </w:r>
      <w:r w:rsidR="00A82806" w:rsidRPr="001701BF">
        <w:rPr>
          <w:rFonts w:ascii="Times New Roman" w:hAnsi="Times New Roman" w:cs="Times New Roman"/>
          <w:sz w:val="24"/>
          <w:szCs w:val="24"/>
        </w:rPr>
        <w:t>ea S</w:t>
      </w:r>
      <w:r w:rsidR="002C3D4D" w:rsidRPr="001701BF">
        <w:rPr>
          <w:rFonts w:ascii="Times New Roman" w:hAnsi="Times New Roman" w:cs="Times New Roman"/>
          <w:sz w:val="24"/>
          <w:szCs w:val="24"/>
        </w:rPr>
        <w:t xml:space="preserve">. Potentially traumatic events and the risk of six physical health conditions in a population-based sample. Depression and Anxiety, </w:t>
      </w:r>
      <w:r w:rsidR="00A82806" w:rsidRPr="001701BF">
        <w:rPr>
          <w:rFonts w:ascii="Times New Roman" w:hAnsi="Times New Roman" w:cs="Times New Roman"/>
          <w:sz w:val="24"/>
          <w:szCs w:val="24"/>
        </w:rPr>
        <w:t>2013;30;</w:t>
      </w:r>
      <w:r w:rsidR="002C3D4D" w:rsidRPr="001701BF">
        <w:rPr>
          <w:rFonts w:ascii="Times New Roman" w:hAnsi="Times New Roman" w:cs="Times New Roman"/>
          <w:sz w:val="24"/>
          <w:szCs w:val="24"/>
        </w:rPr>
        <w:t>451-460.</w:t>
      </w:r>
    </w:p>
    <w:p w:rsidR="00A82806" w:rsidRPr="001701BF" w:rsidRDefault="00A82806" w:rsidP="00A82806">
      <w:pPr>
        <w:spacing w:line="480" w:lineRule="auto"/>
        <w:contextualSpacing/>
        <w:rPr>
          <w:rFonts w:ascii="Times New Roman" w:hAnsi="Times New Roman" w:cs="Times New Roman"/>
          <w:sz w:val="24"/>
          <w:szCs w:val="24"/>
        </w:rPr>
      </w:pPr>
    </w:p>
    <w:p w:rsidR="00BD601C" w:rsidRPr="001701BF" w:rsidRDefault="00635F10" w:rsidP="00D241F1">
      <w:pPr>
        <w:spacing w:line="480" w:lineRule="auto"/>
        <w:contextualSpacing/>
        <w:rPr>
          <w:rFonts w:ascii="Times New Roman" w:hAnsi="Times New Roman" w:cs="Times New Roman"/>
          <w:sz w:val="24"/>
          <w:szCs w:val="24"/>
        </w:rPr>
      </w:pPr>
      <w:r w:rsidRPr="001701BF">
        <w:rPr>
          <w:rFonts w:ascii="Times New Roman" w:hAnsi="Times New Roman" w:cs="Times New Roman"/>
          <w:sz w:val="24"/>
          <w:szCs w:val="24"/>
        </w:rPr>
        <w:t xml:space="preserve">12. </w:t>
      </w:r>
      <w:r w:rsidR="002C3D4D" w:rsidRPr="001701BF">
        <w:rPr>
          <w:rFonts w:ascii="Times New Roman" w:hAnsi="Times New Roman" w:cs="Times New Roman"/>
          <w:sz w:val="24"/>
          <w:szCs w:val="24"/>
        </w:rPr>
        <w:t>Scott KM, Koenen KC, Aguilar-Gaxiola S, Alonso J, Angermeyer MC</w:t>
      </w:r>
      <w:r w:rsidR="00A82806" w:rsidRPr="001701BF">
        <w:rPr>
          <w:rFonts w:ascii="Times New Roman" w:hAnsi="Times New Roman" w:cs="Times New Roman"/>
          <w:sz w:val="24"/>
          <w:szCs w:val="24"/>
        </w:rPr>
        <w:t>, Benjet C, Bruffaerts R, Caldas-de-Almeida JM, de Girolamo G, Florescu S, Iwata N, Levinson D, Lim CCW, Murphy S, Ormel J, Posada-Villa J, Kessler RC.</w:t>
      </w:r>
      <w:r w:rsidR="002C3D4D" w:rsidRPr="001701BF">
        <w:rPr>
          <w:rFonts w:ascii="Times New Roman" w:hAnsi="Times New Roman" w:cs="Times New Roman"/>
          <w:sz w:val="24"/>
          <w:szCs w:val="24"/>
        </w:rPr>
        <w:t xml:space="preserve"> Associations between Lifetime Traumatic Events and Subsequent Chronic Physical Conditions: A Cross-National, Cross-Sectional Study. </w:t>
      </w:r>
      <w:r w:rsidR="002C3D4D" w:rsidRPr="001701BF">
        <w:rPr>
          <w:rFonts w:ascii="Times New Roman" w:hAnsi="Times New Roman" w:cs="Times New Roman"/>
          <w:i/>
          <w:sz w:val="24"/>
          <w:szCs w:val="24"/>
        </w:rPr>
        <w:t>PLoS ONE</w:t>
      </w:r>
      <w:r w:rsidR="002C3D4D" w:rsidRPr="001701BF">
        <w:rPr>
          <w:rFonts w:ascii="Times New Roman" w:hAnsi="Times New Roman" w:cs="Times New Roman"/>
          <w:sz w:val="24"/>
          <w:szCs w:val="24"/>
        </w:rPr>
        <w:t xml:space="preserve">, </w:t>
      </w:r>
      <w:r w:rsidR="00A82806" w:rsidRPr="001701BF">
        <w:rPr>
          <w:rFonts w:ascii="Times New Roman" w:hAnsi="Times New Roman" w:cs="Times New Roman"/>
          <w:sz w:val="24"/>
          <w:szCs w:val="24"/>
        </w:rPr>
        <w:t>2013;</w:t>
      </w:r>
      <w:r w:rsidR="00D241F1" w:rsidRPr="001701BF">
        <w:rPr>
          <w:rFonts w:ascii="Times New Roman" w:hAnsi="Times New Roman" w:cs="Times New Roman"/>
          <w:sz w:val="24"/>
          <w:szCs w:val="24"/>
        </w:rPr>
        <w:t>8;</w:t>
      </w:r>
      <w:r w:rsidR="002C3D4D" w:rsidRPr="001701BF">
        <w:rPr>
          <w:rFonts w:ascii="Times New Roman" w:hAnsi="Times New Roman" w:cs="Times New Roman"/>
          <w:sz w:val="24"/>
          <w:szCs w:val="24"/>
        </w:rPr>
        <w:t xml:space="preserve">e80573. </w:t>
      </w:r>
    </w:p>
    <w:p w:rsidR="00D241F1" w:rsidRPr="001701BF" w:rsidRDefault="00D241F1" w:rsidP="00D241F1">
      <w:pPr>
        <w:spacing w:line="480" w:lineRule="auto"/>
        <w:contextualSpacing/>
        <w:rPr>
          <w:rFonts w:ascii="Times New Roman" w:hAnsi="Times New Roman" w:cs="Times New Roman"/>
          <w:sz w:val="24"/>
          <w:szCs w:val="24"/>
        </w:rPr>
      </w:pPr>
    </w:p>
    <w:p w:rsidR="00BD601C" w:rsidRPr="001701BF" w:rsidRDefault="00635F10" w:rsidP="00635F10">
      <w:pPr>
        <w:shd w:val="clear" w:color="auto" w:fill="FFFFFF"/>
        <w:spacing w:after="0" w:afterAutospacing="1" w:line="480" w:lineRule="auto"/>
        <w:contextualSpacing/>
        <w:rPr>
          <w:rFonts w:ascii="Times New Roman" w:eastAsia="Arial Unicode MS" w:hAnsi="Times New Roman" w:cs="Times New Roman"/>
          <w:sz w:val="24"/>
          <w:szCs w:val="24"/>
        </w:rPr>
      </w:pPr>
      <w:r w:rsidRPr="001701BF">
        <w:t xml:space="preserve">13. </w:t>
      </w:r>
      <w:hyperlink r:id="rId9" w:history="1">
        <w:r w:rsidR="002C3D4D" w:rsidRPr="001701BF">
          <w:rPr>
            <w:rStyle w:val="Hyperlink"/>
            <w:rFonts w:ascii="Times New Roman" w:eastAsia="Arial Unicode MS" w:hAnsi="Times New Roman" w:cs="Times New Roman"/>
            <w:color w:val="auto"/>
            <w:sz w:val="24"/>
            <w:szCs w:val="24"/>
            <w:u w:val="none"/>
          </w:rPr>
          <w:t>Husarewycz</w:t>
        </w:r>
      </w:hyperlink>
      <w:r w:rsidR="00D241F1" w:rsidRPr="001701BF">
        <w:rPr>
          <w:rFonts w:ascii="Times New Roman" w:eastAsia="Arial Unicode MS" w:hAnsi="Times New Roman" w:cs="Times New Roman"/>
          <w:sz w:val="24"/>
          <w:szCs w:val="24"/>
        </w:rPr>
        <w:t xml:space="preserve"> MN</w:t>
      </w:r>
      <w:r w:rsidR="002C3D4D" w:rsidRPr="001701BF">
        <w:rPr>
          <w:rFonts w:ascii="Times New Roman" w:eastAsia="Arial Unicode MS" w:hAnsi="Times New Roman" w:cs="Times New Roman"/>
          <w:sz w:val="24"/>
          <w:szCs w:val="24"/>
        </w:rPr>
        <w:t>,</w:t>
      </w:r>
      <w:r w:rsidR="002C3D4D" w:rsidRPr="001701BF">
        <w:rPr>
          <w:rStyle w:val="authordegrees"/>
          <w:rFonts w:ascii="Times New Roman" w:eastAsia="Arial Unicode MS" w:hAnsi="Times New Roman" w:cs="Times New Roman"/>
          <w:bdr w:val="none" w:sz="0" w:space="0" w:color="auto"/>
        </w:rPr>
        <w:t xml:space="preserve"> El-</w:t>
      </w:r>
      <w:r w:rsidR="00D241F1" w:rsidRPr="001701BF">
        <w:rPr>
          <w:rStyle w:val="authordegrees"/>
          <w:rFonts w:ascii="Times New Roman" w:eastAsia="Arial Unicode MS" w:hAnsi="Times New Roman" w:cs="Times New Roman"/>
          <w:bdr w:val="none" w:sz="0" w:space="0" w:color="auto"/>
        </w:rPr>
        <w:t>Gabalawy R, Logsetty S, Sareen</w:t>
      </w:r>
      <w:r w:rsidR="002C3D4D" w:rsidRPr="001701BF">
        <w:rPr>
          <w:rStyle w:val="authordegrees"/>
          <w:rFonts w:ascii="Times New Roman" w:eastAsia="Arial Unicode MS" w:hAnsi="Times New Roman" w:cs="Times New Roman"/>
          <w:bdr w:val="none" w:sz="0" w:space="0" w:color="auto"/>
        </w:rPr>
        <w:t xml:space="preserve"> </w:t>
      </w:r>
      <w:hyperlink r:id="rId10" w:history="1">
        <w:r w:rsidR="00D241F1" w:rsidRPr="001701BF">
          <w:rPr>
            <w:rStyle w:val="Hyperlink"/>
            <w:rFonts w:ascii="Times New Roman" w:eastAsia="Arial Unicode MS" w:hAnsi="Times New Roman" w:cs="Times New Roman"/>
            <w:color w:val="auto"/>
            <w:sz w:val="24"/>
            <w:szCs w:val="24"/>
            <w:u w:val="none"/>
          </w:rPr>
          <w:t>J</w:t>
        </w:r>
        <w:r w:rsidR="002C3D4D" w:rsidRPr="001701BF">
          <w:rPr>
            <w:rStyle w:val="Hyperlink"/>
            <w:rFonts w:ascii="Times New Roman" w:eastAsia="Arial Unicode MS" w:hAnsi="Times New Roman" w:cs="Times New Roman"/>
            <w:color w:val="auto"/>
            <w:sz w:val="24"/>
            <w:szCs w:val="24"/>
            <w:u w:val="none"/>
          </w:rPr>
          <w:t xml:space="preserve">. </w:t>
        </w:r>
      </w:hyperlink>
      <w:r w:rsidR="002C3D4D" w:rsidRPr="001701BF">
        <w:rPr>
          <w:rFonts w:ascii="Times New Roman" w:eastAsia="Arial Unicode MS" w:hAnsi="Times New Roman" w:cs="Times New Roman"/>
          <w:bCs/>
          <w:kern w:val="36"/>
          <w:sz w:val="24"/>
          <w:szCs w:val="24"/>
        </w:rPr>
        <w:t xml:space="preserve"> The association between number and type of traumatic life experiences and physical conditions in a nationally representative sample. </w:t>
      </w:r>
      <w:hyperlink r:id="rId11" w:tooltip="Go to General Hospital Psychiatry on ScienceDirect" w:history="1">
        <w:r w:rsidR="002C3D4D" w:rsidRPr="001701BF">
          <w:rPr>
            <w:rStyle w:val="Hyperlink"/>
            <w:rFonts w:ascii="Times New Roman" w:eastAsia="Arial Unicode MS" w:hAnsi="Times New Roman" w:cs="Times New Roman"/>
            <w:color w:val="auto"/>
            <w:sz w:val="24"/>
            <w:szCs w:val="24"/>
            <w:u w:val="none"/>
            <w:bdr w:val="none" w:sz="0" w:space="0" w:color="auto" w:frame="1"/>
          </w:rPr>
          <w:t>General Hospital Psychiatry</w:t>
        </w:r>
      </w:hyperlink>
      <w:r w:rsidR="002C3D4D" w:rsidRPr="001701BF">
        <w:rPr>
          <w:rFonts w:ascii="Times New Roman" w:eastAsia="Arial Unicode MS" w:hAnsi="Times New Roman" w:cs="Times New Roman"/>
          <w:sz w:val="24"/>
          <w:szCs w:val="24"/>
        </w:rPr>
        <w:t xml:space="preserve">, </w:t>
      </w:r>
      <w:r w:rsidR="00D241F1" w:rsidRPr="001701BF">
        <w:rPr>
          <w:rFonts w:ascii="Times New Roman" w:eastAsia="Arial Unicode MS" w:hAnsi="Times New Roman" w:cs="Times New Roman"/>
          <w:sz w:val="24"/>
          <w:szCs w:val="24"/>
        </w:rPr>
        <w:t>2014;36;</w:t>
      </w:r>
      <w:r w:rsidR="002C3D4D" w:rsidRPr="001701BF">
        <w:rPr>
          <w:rFonts w:ascii="Times New Roman" w:eastAsia="Arial Unicode MS" w:hAnsi="Times New Roman" w:cs="Times New Roman"/>
          <w:sz w:val="24"/>
          <w:szCs w:val="24"/>
        </w:rPr>
        <w:t>26-32.</w:t>
      </w:r>
    </w:p>
    <w:p w:rsidR="00D241F1" w:rsidRPr="001701BF" w:rsidRDefault="00D241F1" w:rsidP="00635F10">
      <w:pPr>
        <w:shd w:val="clear" w:color="auto" w:fill="FFFFFF"/>
        <w:spacing w:after="0" w:afterAutospacing="1" w:line="480" w:lineRule="auto"/>
        <w:contextualSpacing/>
        <w:rPr>
          <w:rFonts w:ascii="Times New Roman" w:eastAsia="Arial Unicode MS" w:hAnsi="Times New Roman" w:cs="Times New Roman"/>
          <w:sz w:val="24"/>
          <w:szCs w:val="24"/>
        </w:rPr>
      </w:pPr>
    </w:p>
    <w:p w:rsidR="002C3D4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14. </w:t>
      </w:r>
      <w:r w:rsidR="00D241F1" w:rsidRPr="001701BF">
        <w:rPr>
          <w:rFonts w:ascii="Times New Roman" w:hAnsi="Times New Roman" w:cs="Times New Roman"/>
          <w:sz w:val="24"/>
          <w:szCs w:val="24"/>
          <w:lang w:eastAsia="en-GB"/>
        </w:rPr>
        <w:t>Shen YC, Zhang MY, Huang YQ, He YL</w:t>
      </w:r>
      <w:r w:rsidR="002C3D4D" w:rsidRPr="001701BF">
        <w:rPr>
          <w:rFonts w:ascii="Times New Roman" w:hAnsi="Times New Roman" w:cs="Times New Roman"/>
          <w:sz w:val="24"/>
          <w:szCs w:val="24"/>
          <w:lang w:eastAsia="en-GB"/>
        </w:rPr>
        <w:t>,</w:t>
      </w:r>
      <w:r w:rsidR="00D241F1" w:rsidRPr="001701BF">
        <w:rPr>
          <w:rFonts w:ascii="Times New Roman" w:hAnsi="Times New Roman" w:cs="Times New Roman"/>
          <w:sz w:val="24"/>
          <w:szCs w:val="24"/>
          <w:lang w:eastAsia="en-GB"/>
        </w:rPr>
        <w:t xml:space="preserve"> Liu ZR, Cheng H, Tsang A, Lee</w:t>
      </w:r>
      <w:r w:rsidR="002C3D4D" w:rsidRPr="001701BF">
        <w:rPr>
          <w:rFonts w:ascii="Times New Roman" w:hAnsi="Times New Roman" w:cs="Times New Roman"/>
          <w:sz w:val="24"/>
          <w:szCs w:val="24"/>
          <w:lang w:eastAsia="en-GB"/>
        </w:rPr>
        <w:t xml:space="preserve"> </w:t>
      </w:r>
      <w:r w:rsidR="00D241F1" w:rsidRPr="001701BF">
        <w:rPr>
          <w:rFonts w:ascii="Times New Roman" w:hAnsi="Times New Roman" w:cs="Times New Roman"/>
          <w:sz w:val="24"/>
          <w:szCs w:val="24"/>
          <w:lang w:eastAsia="en-GB"/>
        </w:rPr>
        <w:t>S, Kessler RC.</w:t>
      </w:r>
      <w:r w:rsidR="002C3D4D" w:rsidRPr="001701BF">
        <w:rPr>
          <w:rFonts w:ascii="Times New Roman" w:hAnsi="Times New Roman" w:cs="Times New Roman"/>
          <w:sz w:val="24"/>
          <w:szCs w:val="24"/>
          <w:lang w:eastAsia="en-GB"/>
        </w:rPr>
        <w:t xml:space="preserve"> Twelve-month prevalence, severity, and unmet need for treatment of mental disorders in metropolitan China. Psychological Medicine</w:t>
      </w:r>
      <w:r w:rsidR="00D241F1" w:rsidRPr="001701BF">
        <w:rPr>
          <w:rFonts w:ascii="Times New Roman" w:hAnsi="Times New Roman" w:cs="Times New Roman"/>
          <w:sz w:val="24"/>
          <w:szCs w:val="24"/>
          <w:lang w:eastAsia="en-GB"/>
        </w:rPr>
        <w:t>, 2006;36;</w:t>
      </w:r>
      <w:r w:rsidR="002C3D4D" w:rsidRPr="001701BF">
        <w:rPr>
          <w:rFonts w:ascii="Times New Roman" w:hAnsi="Times New Roman" w:cs="Times New Roman"/>
          <w:sz w:val="24"/>
          <w:szCs w:val="24"/>
          <w:lang w:eastAsia="en-GB"/>
        </w:rPr>
        <w:t>257–267.</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635F10" w:rsidP="00635F10">
      <w:pPr>
        <w:autoSpaceDE w:val="0"/>
        <w:autoSpaceDN w:val="0"/>
        <w:adjustRightInd w:val="0"/>
        <w:spacing w:after="0" w:line="480" w:lineRule="auto"/>
        <w:rPr>
          <w:rStyle w:val="citation"/>
          <w:rFonts w:ascii="Times New Roman" w:hAnsi="Times New Roman" w:cs="Times New Roman"/>
          <w:sz w:val="24"/>
          <w:szCs w:val="24"/>
        </w:rPr>
      </w:pPr>
      <w:r w:rsidRPr="001701BF">
        <w:rPr>
          <w:rStyle w:val="citation"/>
          <w:rFonts w:ascii="Times New Roman" w:hAnsi="Times New Roman" w:cs="Times New Roman"/>
          <w:sz w:val="24"/>
          <w:szCs w:val="24"/>
        </w:rPr>
        <w:t xml:space="preserve">15. </w:t>
      </w:r>
      <w:r w:rsidR="002C3D4D" w:rsidRPr="001701BF">
        <w:rPr>
          <w:rStyle w:val="citation"/>
          <w:rFonts w:ascii="Times New Roman" w:hAnsi="Times New Roman" w:cs="Times New Roman"/>
          <w:sz w:val="24"/>
          <w:szCs w:val="24"/>
        </w:rPr>
        <w:t>Charlson ME, Pompei P, Ales KL, MacKenzie C</w:t>
      </w:r>
      <w:r w:rsidR="00D241F1" w:rsidRPr="001701BF">
        <w:rPr>
          <w:rStyle w:val="citation"/>
          <w:rFonts w:ascii="Times New Roman" w:hAnsi="Times New Roman" w:cs="Times New Roman"/>
          <w:sz w:val="24"/>
          <w:szCs w:val="24"/>
        </w:rPr>
        <w:t>R</w:t>
      </w:r>
      <w:r w:rsidR="002C3D4D" w:rsidRPr="001701BF">
        <w:rPr>
          <w:rStyle w:val="citation"/>
          <w:rFonts w:ascii="Times New Roman" w:hAnsi="Times New Roman" w:cs="Times New Roman"/>
          <w:sz w:val="24"/>
          <w:szCs w:val="24"/>
        </w:rPr>
        <w:t xml:space="preserve">. A new method of classifying prognostic comorbidity in longitudinal studies: development and validation. </w:t>
      </w:r>
      <w:r w:rsidR="002C3D4D" w:rsidRPr="001701BF">
        <w:rPr>
          <w:rStyle w:val="ref-journal"/>
          <w:rFonts w:ascii="Times New Roman" w:hAnsi="Times New Roman" w:cs="Times New Roman"/>
          <w:sz w:val="24"/>
          <w:szCs w:val="24"/>
        </w:rPr>
        <w:t xml:space="preserve">Journal of Chronic Disease, </w:t>
      </w:r>
      <w:r w:rsidR="00D241F1" w:rsidRPr="001701BF">
        <w:rPr>
          <w:rStyle w:val="ref-journal"/>
          <w:rFonts w:ascii="Times New Roman" w:hAnsi="Times New Roman" w:cs="Times New Roman"/>
          <w:sz w:val="24"/>
          <w:szCs w:val="24"/>
        </w:rPr>
        <w:t>1987;</w:t>
      </w:r>
      <w:r w:rsidR="002C3D4D" w:rsidRPr="001701BF">
        <w:rPr>
          <w:rStyle w:val="ref-vol"/>
          <w:rFonts w:ascii="Times New Roman" w:hAnsi="Times New Roman" w:cs="Times New Roman"/>
          <w:sz w:val="24"/>
          <w:szCs w:val="24"/>
        </w:rPr>
        <w:t>40</w:t>
      </w:r>
      <w:r w:rsidR="00D241F1" w:rsidRPr="001701BF">
        <w:rPr>
          <w:rStyle w:val="citation"/>
          <w:rFonts w:ascii="Times New Roman" w:hAnsi="Times New Roman" w:cs="Times New Roman"/>
          <w:sz w:val="24"/>
          <w:szCs w:val="24"/>
        </w:rPr>
        <w:t>;</w:t>
      </w:r>
      <w:r w:rsidR="002C3D4D" w:rsidRPr="001701BF">
        <w:rPr>
          <w:rStyle w:val="citation"/>
          <w:rFonts w:ascii="Times New Roman" w:hAnsi="Times New Roman" w:cs="Times New Roman"/>
          <w:sz w:val="24"/>
          <w:szCs w:val="24"/>
        </w:rPr>
        <w:t>373–383.</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16. </w:t>
      </w:r>
      <w:r w:rsidR="00D241F1" w:rsidRPr="001701BF">
        <w:rPr>
          <w:rFonts w:ascii="Times New Roman" w:hAnsi="Times New Roman" w:cs="Times New Roman"/>
          <w:sz w:val="24"/>
          <w:szCs w:val="24"/>
          <w:lang w:eastAsia="en-GB"/>
        </w:rPr>
        <w:t>Lam CLK, Tse EYY</w:t>
      </w:r>
      <w:r w:rsidR="002C3D4D" w:rsidRPr="001701BF">
        <w:rPr>
          <w:rFonts w:ascii="Times New Roman" w:hAnsi="Times New Roman" w:cs="Times New Roman"/>
          <w:sz w:val="24"/>
          <w:szCs w:val="24"/>
          <w:lang w:eastAsia="en-GB"/>
        </w:rPr>
        <w:t xml:space="preserve">, </w:t>
      </w:r>
      <w:r w:rsidR="00D241F1" w:rsidRPr="001701BF">
        <w:rPr>
          <w:rFonts w:ascii="Times New Roman" w:hAnsi="Times New Roman" w:cs="Times New Roman"/>
          <w:sz w:val="24"/>
          <w:szCs w:val="24"/>
          <w:lang w:eastAsia="en-GB"/>
        </w:rPr>
        <w:t xml:space="preserve"> Gandek B</w:t>
      </w:r>
      <w:r w:rsidR="002C3D4D" w:rsidRPr="001701BF">
        <w:rPr>
          <w:rFonts w:ascii="Times New Roman" w:hAnsi="Times New Roman" w:cs="Times New Roman"/>
          <w:sz w:val="24"/>
          <w:szCs w:val="24"/>
          <w:lang w:eastAsia="en-GB"/>
        </w:rPr>
        <w:t>. Is the standard SF-12 Health Survey</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valid and equivalent for a Chinese population? </w:t>
      </w:r>
      <w:r w:rsidRPr="001701BF">
        <w:rPr>
          <w:rFonts w:ascii="Times New Roman" w:hAnsi="Times New Roman" w:cs="Times New Roman"/>
          <w:iCs/>
          <w:sz w:val="24"/>
          <w:szCs w:val="24"/>
          <w:lang w:eastAsia="en-GB"/>
        </w:rPr>
        <w:t xml:space="preserve">Quality of Life Research, </w:t>
      </w:r>
      <w:r w:rsidR="00D241F1" w:rsidRPr="001701BF">
        <w:rPr>
          <w:rFonts w:ascii="Times New Roman" w:hAnsi="Times New Roman" w:cs="Times New Roman"/>
          <w:iCs/>
          <w:sz w:val="24"/>
          <w:szCs w:val="24"/>
          <w:lang w:eastAsia="en-GB"/>
        </w:rPr>
        <w:t>2005;14;</w:t>
      </w:r>
      <w:r w:rsidRPr="001701BF">
        <w:rPr>
          <w:rFonts w:ascii="Times New Roman" w:hAnsi="Times New Roman" w:cs="Times New Roman"/>
          <w:sz w:val="24"/>
          <w:szCs w:val="24"/>
          <w:lang w:eastAsia="en-GB"/>
        </w:rPr>
        <w:t>539-</w:t>
      </w:r>
    </w:p>
    <w:p w:rsidR="002C3D4D" w:rsidRPr="001701BF" w:rsidRDefault="002C3D4D"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547.</w:t>
      </w:r>
    </w:p>
    <w:p w:rsidR="00E120BE" w:rsidRPr="001701BF" w:rsidRDefault="00E120BE" w:rsidP="00635F10">
      <w:pPr>
        <w:autoSpaceDE w:val="0"/>
        <w:autoSpaceDN w:val="0"/>
        <w:adjustRightInd w:val="0"/>
        <w:spacing w:after="0" w:line="480" w:lineRule="auto"/>
        <w:rPr>
          <w:rStyle w:val="citation"/>
          <w:rFonts w:ascii="Times New Roman" w:hAnsi="Times New Roman" w:cs="Times New Roman"/>
          <w:sz w:val="24"/>
          <w:szCs w:val="24"/>
        </w:rPr>
      </w:pPr>
    </w:p>
    <w:p w:rsidR="00882C8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17. </w:t>
      </w:r>
      <w:r w:rsidR="00D241F1" w:rsidRPr="001701BF">
        <w:rPr>
          <w:rFonts w:ascii="Times New Roman" w:hAnsi="Times New Roman" w:cs="Times New Roman"/>
          <w:sz w:val="24"/>
          <w:szCs w:val="24"/>
          <w:lang w:eastAsia="en-GB"/>
        </w:rPr>
        <w:t>Boey KW</w:t>
      </w:r>
      <w:r w:rsidR="00882C8D" w:rsidRPr="001701BF">
        <w:rPr>
          <w:rFonts w:ascii="Times New Roman" w:hAnsi="Times New Roman" w:cs="Times New Roman"/>
          <w:sz w:val="24"/>
          <w:szCs w:val="24"/>
          <w:lang w:eastAsia="en-GB"/>
        </w:rPr>
        <w:t>. Cross-validation of a short form of the CES-D in Chinese elderly.</w:t>
      </w:r>
    </w:p>
    <w:p w:rsidR="00882C8D" w:rsidRPr="001701BF" w:rsidRDefault="00882C8D"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iCs/>
          <w:sz w:val="24"/>
          <w:szCs w:val="24"/>
          <w:lang w:eastAsia="en-GB"/>
        </w:rPr>
        <w:t xml:space="preserve">International Journal of Geriatric Psychiatry, </w:t>
      </w:r>
      <w:r w:rsidR="00D241F1" w:rsidRPr="001701BF">
        <w:rPr>
          <w:rFonts w:ascii="Times New Roman" w:hAnsi="Times New Roman" w:cs="Times New Roman"/>
          <w:iCs/>
          <w:sz w:val="24"/>
          <w:szCs w:val="24"/>
          <w:lang w:eastAsia="en-GB"/>
        </w:rPr>
        <w:t>1999;14;</w:t>
      </w:r>
      <w:r w:rsidRPr="001701BF">
        <w:rPr>
          <w:rFonts w:ascii="Times New Roman" w:hAnsi="Times New Roman" w:cs="Times New Roman"/>
          <w:sz w:val="24"/>
          <w:szCs w:val="24"/>
          <w:lang w:eastAsia="en-GB"/>
        </w:rPr>
        <w:t>608-617.</w:t>
      </w:r>
    </w:p>
    <w:p w:rsidR="00F71CA2" w:rsidRPr="001701BF" w:rsidRDefault="00F71CA2" w:rsidP="00635F10">
      <w:pPr>
        <w:autoSpaceDE w:val="0"/>
        <w:autoSpaceDN w:val="0"/>
        <w:adjustRightInd w:val="0"/>
        <w:spacing w:after="0" w:line="480" w:lineRule="auto"/>
        <w:rPr>
          <w:rFonts w:ascii="Times New Roman" w:hAnsi="Times New Roman" w:cs="Times New Roman"/>
          <w:sz w:val="24"/>
          <w:szCs w:val="24"/>
          <w:lang w:eastAsia="en-GB"/>
        </w:rPr>
      </w:pPr>
    </w:p>
    <w:p w:rsidR="002C3D4D" w:rsidRPr="001701BF" w:rsidRDefault="00635F10" w:rsidP="00635F10">
      <w:pPr>
        <w:spacing w:after="0" w:line="480" w:lineRule="auto"/>
        <w:rPr>
          <w:rFonts w:ascii="Times New Roman" w:hAnsi="Times New Roman" w:cs="Times New Roman"/>
          <w:sz w:val="24"/>
          <w:szCs w:val="24"/>
        </w:rPr>
      </w:pPr>
      <w:r w:rsidRPr="001701BF">
        <w:rPr>
          <w:rFonts w:ascii="Times New Roman" w:eastAsia="Times New Roman" w:hAnsi="Times New Roman" w:cs="Times New Roman"/>
          <w:sz w:val="24"/>
          <w:szCs w:val="24"/>
          <w:lang w:eastAsia="en-GB"/>
        </w:rPr>
        <w:t xml:space="preserve">18. </w:t>
      </w:r>
      <w:r w:rsidR="00D241F1" w:rsidRPr="001701BF">
        <w:rPr>
          <w:rFonts w:ascii="Times New Roman" w:eastAsia="Times New Roman" w:hAnsi="Times New Roman" w:cs="Times New Roman"/>
          <w:sz w:val="24"/>
          <w:szCs w:val="24"/>
          <w:lang w:eastAsia="en-GB"/>
        </w:rPr>
        <w:t>Greenberg MR, Dyen S, Elliott S</w:t>
      </w:r>
      <w:r w:rsidR="002C3D4D" w:rsidRPr="001701BF">
        <w:rPr>
          <w:rFonts w:ascii="Times New Roman" w:eastAsia="Times New Roman" w:hAnsi="Times New Roman" w:cs="Times New Roman"/>
          <w:sz w:val="24"/>
          <w:szCs w:val="24"/>
          <w:lang w:eastAsia="en-GB"/>
        </w:rPr>
        <w:t xml:space="preserve">. </w:t>
      </w:r>
      <w:r w:rsidR="002C3D4D" w:rsidRPr="001701BF">
        <w:rPr>
          <w:rFonts w:ascii="Times New Roman" w:eastAsia="Times New Roman" w:hAnsi="Times New Roman" w:cs="Times New Roman"/>
          <w:bCs/>
          <w:kern w:val="36"/>
          <w:sz w:val="24"/>
          <w:szCs w:val="24"/>
          <w:lang w:eastAsia="en-GB"/>
        </w:rPr>
        <w:t>The Public's Preparedness: Self-Reliance, Flashbulb Memories, and Conservative Values.</w:t>
      </w:r>
      <w:r w:rsidR="002C3D4D" w:rsidRPr="001701BF">
        <w:rPr>
          <w:rFonts w:ascii="Times New Roman" w:eastAsia="Times New Roman" w:hAnsi="Times New Roman" w:cs="Times New Roman"/>
          <w:sz w:val="24"/>
          <w:szCs w:val="24"/>
          <w:lang w:eastAsia="en-GB"/>
        </w:rPr>
        <w:t xml:space="preserve"> </w:t>
      </w:r>
      <w:r w:rsidR="002C3D4D" w:rsidRPr="001701BF">
        <w:rPr>
          <w:rFonts w:ascii="Times New Roman" w:hAnsi="Times New Roman" w:cs="Times New Roman"/>
          <w:sz w:val="24"/>
          <w:szCs w:val="24"/>
        </w:rPr>
        <w:t xml:space="preserve">American Journal of Public Health, </w:t>
      </w:r>
      <w:r w:rsidR="00D241F1" w:rsidRPr="001701BF">
        <w:rPr>
          <w:rFonts w:ascii="Times New Roman" w:hAnsi="Times New Roman" w:cs="Times New Roman"/>
          <w:sz w:val="24"/>
          <w:szCs w:val="24"/>
        </w:rPr>
        <w:t>2013;103;</w:t>
      </w:r>
      <w:r w:rsidR="002C3D4D" w:rsidRPr="001701BF">
        <w:rPr>
          <w:rFonts w:ascii="Times New Roman" w:hAnsi="Times New Roman" w:cs="Times New Roman"/>
          <w:sz w:val="24"/>
          <w:szCs w:val="24"/>
        </w:rPr>
        <w:t>85-91.</w:t>
      </w:r>
    </w:p>
    <w:p w:rsidR="00BD601C" w:rsidRPr="001701BF" w:rsidRDefault="00BD601C" w:rsidP="00635F10">
      <w:pPr>
        <w:spacing w:after="0" w:line="480" w:lineRule="auto"/>
        <w:rPr>
          <w:rFonts w:ascii="Times New Roman" w:hAnsi="Times New Roman" w:cs="Times New Roman"/>
          <w:sz w:val="24"/>
          <w:szCs w:val="24"/>
        </w:rPr>
      </w:pPr>
    </w:p>
    <w:p w:rsidR="002C3D4D"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19. </w:t>
      </w:r>
      <w:r w:rsidR="002C3D4D" w:rsidRPr="001701BF">
        <w:rPr>
          <w:rFonts w:ascii="Times New Roman" w:hAnsi="Times New Roman" w:cs="Times New Roman"/>
          <w:sz w:val="24"/>
          <w:szCs w:val="24"/>
          <w:lang w:eastAsia="en-GB"/>
        </w:rPr>
        <w:t>Forehand R, Biggar H, Kotchick B</w:t>
      </w:r>
      <w:r w:rsidR="00D241F1" w:rsidRPr="001701BF">
        <w:rPr>
          <w:rFonts w:ascii="Times New Roman" w:hAnsi="Times New Roman" w:cs="Times New Roman"/>
          <w:sz w:val="24"/>
          <w:szCs w:val="24"/>
          <w:lang w:eastAsia="en-GB"/>
        </w:rPr>
        <w:t>A</w:t>
      </w:r>
      <w:r w:rsidR="002C3D4D" w:rsidRPr="001701BF">
        <w:rPr>
          <w:rFonts w:ascii="Times New Roman" w:hAnsi="Times New Roman" w:cs="Times New Roman"/>
          <w:sz w:val="24"/>
          <w:szCs w:val="24"/>
          <w:lang w:eastAsia="en-GB"/>
        </w:rPr>
        <w:t xml:space="preserve">. Cumulative risk across family stressors: short- and long-term effects for adolescents. Journal of Abnormal Child Psychology, </w:t>
      </w:r>
      <w:r w:rsidR="00D241F1" w:rsidRPr="001701BF">
        <w:rPr>
          <w:rFonts w:ascii="Times New Roman" w:hAnsi="Times New Roman" w:cs="Times New Roman"/>
          <w:sz w:val="24"/>
          <w:szCs w:val="24"/>
          <w:lang w:eastAsia="en-GB"/>
        </w:rPr>
        <w:t>1998;26;</w:t>
      </w:r>
      <w:r w:rsidR="002C3D4D" w:rsidRPr="001701BF">
        <w:rPr>
          <w:rFonts w:ascii="Times New Roman" w:hAnsi="Times New Roman" w:cs="Times New Roman"/>
          <w:sz w:val="24"/>
          <w:szCs w:val="24"/>
          <w:lang w:eastAsia="en-GB"/>
        </w:rPr>
        <w:t>119–128.</w:t>
      </w:r>
    </w:p>
    <w:p w:rsidR="00F71CA2" w:rsidRPr="001701BF" w:rsidRDefault="00F71CA2" w:rsidP="00635F10">
      <w:pPr>
        <w:autoSpaceDE w:val="0"/>
        <w:autoSpaceDN w:val="0"/>
        <w:adjustRightInd w:val="0"/>
        <w:spacing w:after="0" w:line="480" w:lineRule="auto"/>
        <w:rPr>
          <w:rFonts w:ascii="Times New Roman" w:hAnsi="Times New Roman" w:cs="Times New Roman"/>
          <w:sz w:val="24"/>
          <w:szCs w:val="24"/>
          <w:lang w:eastAsia="en-GB"/>
        </w:rPr>
      </w:pPr>
    </w:p>
    <w:p w:rsidR="00BD601C" w:rsidRPr="001701BF" w:rsidRDefault="00635F10" w:rsidP="00635F10">
      <w:pPr>
        <w:pStyle w:val="Heading3"/>
        <w:spacing w:line="480" w:lineRule="auto"/>
        <w:rPr>
          <w:rFonts w:ascii="Times New Roman" w:hAnsi="Times New Roman" w:cs="Times New Roman"/>
          <w:b w:val="0"/>
          <w:bCs w:val="0"/>
          <w:color w:val="auto"/>
          <w:sz w:val="24"/>
          <w:szCs w:val="24"/>
        </w:rPr>
      </w:pPr>
      <w:r w:rsidRPr="001701BF">
        <w:rPr>
          <w:rFonts w:ascii="Times New Roman" w:hAnsi="Times New Roman" w:cs="Times New Roman"/>
          <w:b w:val="0"/>
          <w:color w:val="auto"/>
          <w:sz w:val="24"/>
          <w:szCs w:val="24"/>
        </w:rPr>
        <w:t xml:space="preserve">20. </w:t>
      </w:r>
      <w:r w:rsidR="00D241F1" w:rsidRPr="001701BF">
        <w:rPr>
          <w:rFonts w:ascii="Times New Roman" w:hAnsi="Times New Roman" w:cs="Times New Roman"/>
          <w:b w:val="0"/>
          <w:color w:val="auto"/>
          <w:sz w:val="24"/>
          <w:szCs w:val="24"/>
        </w:rPr>
        <w:t>Pacella ML</w:t>
      </w:r>
      <w:r w:rsidR="00BD601C" w:rsidRPr="001701BF">
        <w:rPr>
          <w:rFonts w:ascii="Times New Roman" w:hAnsi="Times New Roman" w:cs="Times New Roman"/>
          <w:b w:val="0"/>
          <w:color w:val="auto"/>
          <w:sz w:val="24"/>
          <w:szCs w:val="24"/>
        </w:rPr>
        <w:t>, H</w:t>
      </w:r>
      <w:r w:rsidR="00D241F1" w:rsidRPr="001701BF">
        <w:rPr>
          <w:rFonts w:ascii="Times New Roman" w:hAnsi="Times New Roman" w:cs="Times New Roman"/>
          <w:b w:val="0"/>
          <w:color w:val="auto"/>
          <w:sz w:val="24"/>
          <w:szCs w:val="24"/>
        </w:rPr>
        <w:t>ruska B, Delahanty</w:t>
      </w:r>
      <w:r w:rsidR="00BD601C" w:rsidRPr="001701BF">
        <w:rPr>
          <w:rFonts w:ascii="Times New Roman" w:hAnsi="Times New Roman" w:cs="Times New Roman"/>
          <w:b w:val="0"/>
          <w:bCs w:val="0"/>
          <w:color w:val="auto"/>
          <w:sz w:val="24"/>
          <w:szCs w:val="24"/>
        </w:rPr>
        <w:t xml:space="preserve"> </w:t>
      </w:r>
      <w:r w:rsidR="00D241F1" w:rsidRPr="001701BF">
        <w:rPr>
          <w:rFonts w:ascii="Times New Roman" w:hAnsi="Times New Roman" w:cs="Times New Roman"/>
          <w:b w:val="0"/>
          <w:color w:val="auto"/>
          <w:sz w:val="24"/>
          <w:szCs w:val="24"/>
        </w:rPr>
        <w:t>DL</w:t>
      </w:r>
      <w:r w:rsidR="00BD601C" w:rsidRPr="001701BF">
        <w:rPr>
          <w:rFonts w:ascii="Times New Roman" w:hAnsi="Times New Roman" w:cs="Times New Roman"/>
          <w:b w:val="0"/>
          <w:bCs w:val="0"/>
          <w:color w:val="auto"/>
          <w:sz w:val="24"/>
          <w:szCs w:val="24"/>
        </w:rPr>
        <w:t xml:space="preserve">. </w:t>
      </w:r>
      <w:hyperlink r:id="rId12" w:history="1">
        <w:r w:rsidR="00BD601C" w:rsidRPr="001701BF">
          <w:rPr>
            <w:rFonts w:ascii="Times New Roman" w:hAnsi="Times New Roman" w:cs="Times New Roman"/>
            <w:b w:val="0"/>
            <w:bCs w:val="0"/>
            <w:color w:val="auto"/>
            <w:sz w:val="24"/>
            <w:szCs w:val="24"/>
          </w:rPr>
          <w:t xml:space="preserve">The physical </w:t>
        </w:r>
        <w:r w:rsidR="00BD601C" w:rsidRPr="001701BF">
          <w:rPr>
            <w:rFonts w:ascii="Times New Roman" w:hAnsi="Times New Roman" w:cs="Times New Roman"/>
            <w:b w:val="0"/>
            <w:color w:val="auto"/>
            <w:sz w:val="24"/>
            <w:szCs w:val="24"/>
          </w:rPr>
          <w:t xml:space="preserve">health </w:t>
        </w:r>
        <w:r w:rsidR="00BD601C" w:rsidRPr="001701BF">
          <w:rPr>
            <w:rFonts w:ascii="Times New Roman" w:hAnsi="Times New Roman" w:cs="Times New Roman"/>
            <w:b w:val="0"/>
            <w:bCs w:val="0"/>
            <w:color w:val="auto"/>
            <w:sz w:val="24"/>
            <w:szCs w:val="24"/>
          </w:rPr>
          <w:t>consequences of PTSD and PTSD symptoms: a meta-analytic review</w:t>
        </w:r>
      </w:hyperlink>
      <w:r w:rsidR="00BD601C" w:rsidRPr="001701BF">
        <w:rPr>
          <w:rFonts w:ascii="Times New Roman" w:hAnsi="Times New Roman" w:cs="Times New Roman"/>
          <w:b w:val="0"/>
          <w:bCs w:val="0"/>
          <w:color w:val="auto"/>
          <w:sz w:val="24"/>
          <w:szCs w:val="24"/>
        </w:rPr>
        <w:t xml:space="preserve">. </w:t>
      </w:r>
      <w:r w:rsidR="00BD601C" w:rsidRPr="001701BF">
        <w:rPr>
          <w:rFonts w:ascii="Times New Roman" w:hAnsi="Times New Roman" w:cs="Times New Roman"/>
          <w:b w:val="0"/>
          <w:color w:val="auto"/>
          <w:sz w:val="24"/>
          <w:szCs w:val="24"/>
        </w:rPr>
        <w:t xml:space="preserve">Journal of Anxiety Disorders, </w:t>
      </w:r>
      <w:r w:rsidR="00D241F1" w:rsidRPr="001701BF">
        <w:rPr>
          <w:rFonts w:ascii="Times New Roman" w:hAnsi="Times New Roman" w:cs="Times New Roman"/>
          <w:b w:val="0"/>
          <w:color w:val="auto"/>
          <w:sz w:val="24"/>
          <w:szCs w:val="24"/>
        </w:rPr>
        <w:t>2013;27;</w:t>
      </w:r>
      <w:r w:rsidR="00BD601C" w:rsidRPr="001701BF">
        <w:rPr>
          <w:rFonts w:ascii="Times New Roman" w:hAnsi="Times New Roman" w:cs="Times New Roman"/>
          <w:b w:val="0"/>
          <w:color w:val="auto"/>
          <w:sz w:val="24"/>
          <w:szCs w:val="24"/>
        </w:rPr>
        <w:t>33 – 46.</w:t>
      </w:r>
    </w:p>
    <w:p w:rsidR="00F71CA2" w:rsidRPr="001701BF" w:rsidRDefault="00F71CA2" w:rsidP="00635F10">
      <w:pPr>
        <w:autoSpaceDE w:val="0"/>
        <w:autoSpaceDN w:val="0"/>
        <w:adjustRightInd w:val="0"/>
        <w:spacing w:after="0" w:line="480" w:lineRule="auto"/>
        <w:rPr>
          <w:rFonts w:ascii="Times New Roman" w:hAnsi="Times New Roman" w:cs="Times New Roman"/>
          <w:sz w:val="24"/>
          <w:szCs w:val="24"/>
          <w:lang w:eastAsia="en-GB"/>
        </w:rPr>
      </w:pPr>
    </w:p>
    <w:p w:rsidR="00BD601C" w:rsidRPr="001701BF" w:rsidRDefault="00635F10" w:rsidP="00635F10">
      <w:pPr>
        <w:autoSpaceDE w:val="0"/>
        <w:autoSpaceDN w:val="0"/>
        <w:adjustRightInd w:val="0"/>
        <w:spacing w:after="0" w:line="480" w:lineRule="auto"/>
        <w:rPr>
          <w:rFonts w:ascii="Times New Roman" w:hAnsi="Times New Roman" w:cs="Times New Roman"/>
          <w:sz w:val="24"/>
          <w:szCs w:val="24"/>
          <w:lang w:eastAsia="en-GB"/>
        </w:rPr>
      </w:pPr>
      <w:r w:rsidRPr="001701BF">
        <w:rPr>
          <w:rFonts w:ascii="Times New Roman" w:hAnsi="Times New Roman" w:cs="Times New Roman"/>
          <w:sz w:val="24"/>
          <w:szCs w:val="24"/>
          <w:lang w:eastAsia="en-GB"/>
        </w:rPr>
        <w:t xml:space="preserve">21. </w:t>
      </w:r>
      <w:r w:rsidR="00BD601C" w:rsidRPr="001701BF">
        <w:rPr>
          <w:rFonts w:ascii="Times New Roman" w:hAnsi="Times New Roman" w:cs="Times New Roman"/>
          <w:sz w:val="24"/>
          <w:szCs w:val="24"/>
          <w:lang w:eastAsia="en-GB"/>
        </w:rPr>
        <w:t>Martens EJ, de Jonge P, Na B</w:t>
      </w:r>
      <w:r w:rsidR="00D241F1" w:rsidRPr="001701BF">
        <w:rPr>
          <w:rFonts w:ascii="Times New Roman" w:hAnsi="Times New Roman" w:cs="Times New Roman"/>
          <w:sz w:val="24"/>
          <w:szCs w:val="24"/>
          <w:lang w:eastAsia="en-GB"/>
        </w:rPr>
        <w:t>, Cohen BE, Lett H, Whooley MA.</w:t>
      </w:r>
      <w:r w:rsidR="00BD601C" w:rsidRPr="001701BF">
        <w:rPr>
          <w:rFonts w:ascii="Times New Roman" w:hAnsi="Times New Roman" w:cs="Times New Roman"/>
          <w:sz w:val="24"/>
          <w:szCs w:val="24"/>
          <w:lang w:eastAsia="en-GB"/>
        </w:rPr>
        <w:t xml:space="preserve"> Scared to death? Generalized anxiety disorder and cardiovascular events in patients with stable coronary heart disease: the Heart and Soul Study. Archives of General Psychiatry, </w:t>
      </w:r>
      <w:r w:rsidR="00D241F1" w:rsidRPr="001701BF">
        <w:rPr>
          <w:rFonts w:ascii="Times New Roman" w:hAnsi="Times New Roman" w:cs="Times New Roman"/>
          <w:sz w:val="24"/>
          <w:szCs w:val="24"/>
          <w:lang w:eastAsia="en-GB"/>
        </w:rPr>
        <w:t>2010;67;</w:t>
      </w:r>
      <w:r w:rsidR="00BD601C" w:rsidRPr="001701BF">
        <w:rPr>
          <w:rFonts w:ascii="Times New Roman" w:hAnsi="Times New Roman" w:cs="Times New Roman"/>
          <w:sz w:val="24"/>
          <w:szCs w:val="24"/>
          <w:lang w:eastAsia="en-GB"/>
        </w:rPr>
        <w:t>750–758.</w:t>
      </w:r>
    </w:p>
    <w:p w:rsidR="00882C8D" w:rsidRPr="001701BF" w:rsidRDefault="00882C8D" w:rsidP="00635F10">
      <w:pPr>
        <w:autoSpaceDE w:val="0"/>
        <w:autoSpaceDN w:val="0"/>
        <w:adjustRightInd w:val="0"/>
        <w:spacing w:after="0" w:line="480" w:lineRule="auto"/>
        <w:rPr>
          <w:rFonts w:ascii="Times New Roman" w:hAnsi="Times New Roman" w:cs="Times New Roman"/>
          <w:sz w:val="24"/>
          <w:szCs w:val="24"/>
          <w:lang w:eastAsia="en-GB"/>
        </w:rPr>
      </w:pPr>
    </w:p>
    <w:p w:rsidR="00D241F1" w:rsidRPr="001701BF" w:rsidRDefault="00635F10" w:rsidP="00D241F1">
      <w:pPr>
        <w:spacing w:line="480" w:lineRule="auto"/>
        <w:contextualSpacing/>
        <w:rPr>
          <w:rFonts w:ascii="Times New Roman" w:hAnsi="Times New Roman" w:cs="Times New Roman"/>
          <w:sz w:val="24"/>
          <w:szCs w:val="24"/>
        </w:rPr>
      </w:pPr>
      <w:r w:rsidRPr="001701BF">
        <w:rPr>
          <w:rFonts w:ascii="Times New Roman" w:hAnsi="Times New Roman" w:cs="Times New Roman"/>
          <w:bCs/>
          <w:sz w:val="24"/>
          <w:szCs w:val="24"/>
        </w:rPr>
        <w:t xml:space="preserve">22. </w:t>
      </w:r>
      <w:r w:rsidR="00D241F1" w:rsidRPr="001701BF">
        <w:rPr>
          <w:rFonts w:ascii="Times New Roman" w:hAnsi="Times New Roman" w:cs="Times New Roman"/>
          <w:bCs/>
          <w:sz w:val="24"/>
          <w:szCs w:val="24"/>
        </w:rPr>
        <w:t>Eaker ED, Sullivan LM, Kelly-Hayes M</w:t>
      </w:r>
      <w:r w:rsidR="00BD601C" w:rsidRPr="001701BF">
        <w:rPr>
          <w:rFonts w:ascii="Times New Roman" w:hAnsi="Times New Roman" w:cs="Times New Roman"/>
          <w:bCs/>
          <w:sz w:val="24"/>
          <w:szCs w:val="24"/>
        </w:rPr>
        <w:t>, D’Agostino</w:t>
      </w:r>
      <w:r w:rsidR="00D241F1" w:rsidRPr="001701BF">
        <w:rPr>
          <w:rFonts w:ascii="Times New Roman" w:hAnsi="Times New Roman" w:cs="Times New Roman"/>
          <w:bCs/>
          <w:sz w:val="24"/>
          <w:szCs w:val="24"/>
        </w:rPr>
        <w:t xml:space="preserve"> RB, Benjamin EJ</w:t>
      </w:r>
      <w:r w:rsidR="00BD601C" w:rsidRPr="001701BF">
        <w:rPr>
          <w:rFonts w:ascii="Times New Roman" w:hAnsi="Times New Roman" w:cs="Times New Roman"/>
          <w:bCs/>
          <w:sz w:val="24"/>
          <w:szCs w:val="24"/>
        </w:rPr>
        <w:t xml:space="preserve">. </w:t>
      </w:r>
      <w:r w:rsidR="00BD601C" w:rsidRPr="001701BF">
        <w:rPr>
          <w:rFonts w:ascii="Times New Roman" w:hAnsi="Times New Roman" w:cs="Times New Roman"/>
          <w:sz w:val="24"/>
          <w:szCs w:val="24"/>
        </w:rPr>
        <w:t xml:space="preserve">Marital Status, Marital Strain, and Risk of Coronary Heart Disease or Total Mortality: The Framingham Offspring Study. Psychosomatic Medicine, </w:t>
      </w:r>
      <w:r w:rsidR="00D241F1" w:rsidRPr="001701BF">
        <w:rPr>
          <w:rFonts w:ascii="Times New Roman" w:hAnsi="Times New Roman" w:cs="Times New Roman"/>
          <w:sz w:val="24"/>
          <w:szCs w:val="24"/>
        </w:rPr>
        <w:t>2007;</w:t>
      </w:r>
      <w:hyperlink r:id="rId13" w:history="1">
        <w:r w:rsidR="00D241F1" w:rsidRPr="001701BF">
          <w:rPr>
            <w:rStyle w:val="Hyperlink"/>
            <w:rFonts w:ascii="Times New Roman" w:hAnsi="Times New Roman" w:cs="Times New Roman"/>
            <w:color w:val="auto"/>
            <w:sz w:val="24"/>
            <w:szCs w:val="24"/>
            <w:u w:val="none"/>
          </w:rPr>
          <w:t>69;</w:t>
        </w:r>
        <w:r w:rsidR="00BD601C" w:rsidRPr="001701BF">
          <w:rPr>
            <w:rStyle w:val="Hyperlink"/>
            <w:rFonts w:ascii="Times New Roman" w:hAnsi="Times New Roman" w:cs="Times New Roman"/>
            <w:color w:val="auto"/>
            <w:sz w:val="24"/>
            <w:szCs w:val="24"/>
            <w:u w:val="none"/>
          </w:rPr>
          <w:t>509-513</w:t>
        </w:r>
      </w:hyperlink>
      <w:r w:rsidR="00D241F1" w:rsidRPr="001701BF">
        <w:rPr>
          <w:rFonts w:ascii="Times New Roman" w:hAnsi="Times New Roman" w:cs="Times New Roman"/>
          <w:sz w:val="24"/>
          <w:szCs w:val="24"/>
        </w:rPr>
        <w:t>.</w:t>
      </w:r>
    </w:p>
    <w:p w:rsidR="00D241F1" w:rsidRPr="001701BF" w:rsidRDefault="00D241F1" w:rsidP="00D241F1">
      <w:pPr>
        <w:spacing w:line="480" w:lineRule="auto"/>
        <w:contextualSpacing/>
        <w:rPr>
          <w:rFonts w:ascii="Times New Roman" w:hAnsi="Times New Roman" w:cs="Times New Roman"/>
          <w:sz w:val="24"/>
          <w:szCs w:val="24"/>
        </w:rPr>
      </w:pPr>
    </w:p>
    <w:p w:rsidR="00BD601C" w:rsidRPr="001701BF" w:rsidRDefault="00635F10" w:rsidP="00D241F1">
      <w:pPr>
        <w:pStyle w:val="Heading1"/>
        <w:spacing w:line="480" w:lineRule="auto"/>
        <w:contextualSpacing/>
        <w:rPr>
          <w:rFonts w:eastAsia="Calibri"/>
          <w:b w:val="0"/>
          <w:sz w:val="24"/>
          <w:szCs w:val="24"/>
          <w:lang w:eastAsia="en-US"/>
        </w:rPr>
      </w:pPr>
      <w:r w:rsidRPr="001701BF">
        <w:rPr>
          <w:rStyle w:val="Strong"/>
          <w:sz w:val="24"/>
          <w:szCs w:val="24"/>
        </w:rPr>
        <w:t xml:space="preserve">23. </w:t>
      </w:r>
      <w:r w:rsidR="00BD601C" w:rsidRPr="001701BF">
        <w:rPr>
          <w:rStyle w:val="Strong"/>
          <w:sz w:val="24"/>
          <w:szCs w:val="24"/>
        </w:rPr>
        <w:t>Floud</w:t>
      </w:r>
      <w:r w:rsidR="00BD601C" w:rsidRPr="001701BF">
        <w:rPr>
          <w:b w:val="0"/>
          <w:sz w:val="24"/>
          <w:szCs w:val="24"/>
        </w:rPr>
        <w:t xml:space="preserve"> </w:t>
      </w:r>
      <w:r w:rsidR="00D241F1" w:rsidRPr="001701BF">
        <w:rPr>
          <w:rStyle w:val="Strong"/>
          <w:sz w:val="24"/>
          <w:szCs w:val="24"/>
        </w:rPr>
        <w:t>S</w:t>
      </w:r>
      <w:r w:rsidR="00BD601C" w:rsidRPr="001701BF">
        <w:rPr>
          <w:rStyle w:val="Strong"/>
          <w:sz w:val="24"/>
          <w:szCs w:val="24"/>
        </w:rPr>
        <w:t>, Balkwill</w:t>
      </w:r>
      <w:r w:rsidR="00BD601C" w:rsidRPr="001701BF">
        <w:rPr>
          <w:b w:val="0"/>
          <w:sz w:val="24"/>
          <w:szCs w:val="24"/>
        </w:rPr>
        <w:t xml:space="preserve"> </w:t>
      </w:r>
      <w:r w:rsidR="00D241F1" w:rsidRPr="001701BF">
        <w:rPr>
          <w:rStyle w:val="Strong"/>
          <w:sz w:val="24"/>
          <w:szCs w:val="24"/>
        </w:rPr>
        <w:t>A</w:t>
      </w:r>
      <w:r w:rsidR="00BD601C" w:rsidRPr="001701BF">
        <w:rPr>
          <w:rStyle w:val="Strong"/>
          <w:sz w:val="24"/>
          <w:szCs w:val="24"/>
        </w:rPr>
        <w:t>, Canoy</w:t>
      </w:r>
      <w:r w:rsidR="00BD601C" w:rsidRPr="001701BF">
        <w:rPr>
          <w:b w:val="0"/>
          <w:sz w:val="24"/>
          <w:szCs w:val="24"/>
        </w:rPr>
        <w:t xml:space="preserve"> </w:t>
      </w:r>
      <w:r w:rsidR="00D241F1" w:rsidRPr="001701BF">
        <w:rPr>
          <w:rStyle w:val="Strong"/>
          <w:sz w:val="24"/>
          <w:szCs w:val="24"/>
        </w:rPr>
        <w:t>D</w:t>
      </w:r>
      <w:r w:rsidR="00BD601C" w:rsidRPr="001701BF">
        <w:rPr>
          <w:rStyle w:val="Strong"/>
          <w:sz w:val="24"/>
          <w:szCs w:val="24"/>
        </w:rPr>
        <w:t>, Wright</w:t>
      </w:r>
      <w:r w:rsidR="00BD601C" w:rsidRPr="001701BF">
        <w:rPr>
          <w:b w:val="0"/>
          <w:sz w:val="24"/>
          <w:szCs w:val="24"/>
        </w:rPr>
        <w:t xml:space="preserve"> </w:t>
      </w:r>
      <w:r w:rsidR="00D241F1" w:rsidRPr="001701BF">
        <w:rPr>
          <w:rStyle w:val="Strong"/>
          <w:sz w:val="24"/>
          <w:szCs w:val="24"/>
        </w:rPr>
        <w:t>FL</w:t>
      </w:r>
      <w:r w:rsidR="00BD601C" w:rsidRPr="001701BF">
        <w:rPr>
          <w:rStyle w:val="Strong"/>
          <w:sz w:val="24"/>
          <w:szCs w:val="24"/>
        </w:rPr>
        <w:t>, Reeves</w:t>
      </w:r>
      <w:r w:rsidR="00BD601C" w:rsidRPr="001701BF">
        <w:rPr>
          <w:b w:val="0"/>
          <w:sz w:val="24"/>
          <w:szCs w:val="24"/>
        </w:rPr>
        <w:t xml:space="preserve"> </w:t>
      </w:r>
      <w:r w:rsidR="00D241F1" w:rsidRPr="001701BF">
        <w:rPr>
          <w:rStyle w:val="Strong"/>
          <w:sz w:val="24"/>
          <w:szCs w:val="24"/>
        </w:rPr>
        <w:t>G</w:t>
      </w:r>
      <w:r w:rsidR="00BD601C" w:rsidRPr="001701BF">
        <w:rPr>
          <w:rStyle w:val="Strong"/>
          <w:sz w:val="24"/>
          <w:szCs w:val="24"/>
        </w:rPr>
        <w:t>K, Green</w:t>
      </w:r>
      <w:r w:rsidR="00BD601C" w:rsidRPr="001701BF">
        <w:rPr>
          <w:b w:val="0"/>
          <w:sz w:val="24"/>
          <w:szCs w:val="24"/>
        </w:rPr>
        <w:t xml:space="preserve"> </w:t>
      </w:r>
      <w:r w:rsidR="00D241F1" w:rsidRPr="001701BF">
        <w:rPr>
          <w:rStyle w:val="Strong"/>
          <w:sz w:val="24"/>
          <w:szCs w:val="24"/>
        </w:rPr>
        <w:t>J</w:t>
      </w:r>
      <w:r w:rsidR="00BD601C" w:rsidRPr="001701BF">
        <w:rPr>
          <w:rStyle w:val="Strong"/>
          <w:sz w:val="24"/>
          <w:szCs w:val="24"/>
        </w:rPr>
        <w:t>, Beral</w:t>
      </w:r>
      <w:r w:rsidR="00BD601C" w:rsidRPr="001701BF">
        <w:rPr>
          <w:b w:val="0"/>
          <w:sz w:val="24"/>
          <w:szCs w:val="24"/>
        </w:rPr>
        <w:t xml:space="preserve"> </w:t>
      </w:r>
      <w:r w:rsidR="00D241F1" w:rsidRPr="001701BF">
        <w:rPr>
          <w:rStyle w:val="Strong"/>
          <w:sz w:val="24"/>
          <w:szCs w:val="24"/>
        </w:rPr>
        <w:t>V</w:t>
      </w:r>
      <w:r w:rsidR="00BD601C" w:rsidRPr="001701BF">
        <w:rPr>
          <w:rStyle w:val="Strong"/>
          <w:sz w:val="24"/>
          <w:szCs w:val="24"/>
        </w:rPr>
        <w:t>, Cairns</w:t>
      </w:r>
      <w:r w:rsidR="00BD601C" w:rsidRPr="001701BF">
        <w:rPr>
          <w:b w:val="0"/>
          <w:sz w:val="24"/>
          <w:szCs w:val="24"/>
        </w:rPr>
        <w:t xml:space="preserve"> </w:t>
      </w:r>
      <w:r w:rsidR="00D241F1" w:rsidRPr="001701BF">
        <w:rPr>
          <w:rStyle w:val="Strong"/>
          <w:sz w:val="24"/>
          <w:szCs w:val="24"/>
        </w:rPr>
        <w:t>B</w:t>
      </w:r>
      <w:r w:rsidR="00BD601C" w:rsidRPr="001701BF">
        <w:rPr>
          <w:rStyle w:val="Strong"/>
          <w:sz w:val="24"/>
          <w:szCs w:val="24"/>
        </w:rPr>
        <w:t xml:space="preserve">J. </w:t>
      </w:r>
      <w:r w:rsidR="00BD601C" w:rsidRPr="001701BF">
        <w:rPr>
          <w:b w:val="0"/>
          <w:sz w:val="24"/>
          <w:szCs w:val="24"/>
        </w:rPr>
        <w:t xml:space="preserve">Marital status and ischemic heart disease incidence and mortality in women: a large prospective study. </w:t>
      </w:r>
      <w:r w:rsidR="00BD601C" w:rsidRPr="001701BF">
        <w:rPr>
          <w:rFonts w:eastAsia="Calibri"/>
          <w:b w:val="0"/>
          <w:iCs/>
          <w:sz w:val="24"/>
          <w:szCs w:val="24"/>
          <w:lang w:eastAsia="en-US"/>
        </w:rPr>
        <w:t>BMC Medicine</w:t>
      </w:r>
      <w:r w:rsidR="00BD601C" w:rsidRPr="001701BF">
        <w:rPr>
          <w:rFonts w:eastAsia="Calibri"/>
          <w:b w:val="0"/>
          <w:sz w:val="24"/>
          <w:szCs w:val="24"/>
          <w:lang w:eastAsia="en-US"/>
        </w:rPr>
        <w:t xml:space="preserve">, </w:t>
      </w:r>
      <w:r w:rsidR="00D241F1" w:rsidRPr="001701BF">
        <w:rPr>
          <w:rFonts w:eastAsia="Calibri"/>
          <w:b w:val="0"/>
          <w:sz w:val="24"/>
          <w:szCs w:val="24"/>
          <w:lang w:eastAsia="en-US"/>
        </w:rPr>
        <w:t>2014;</w:t>
      </w:r>
      <w:r w:rsidR="00BD601C" w:rsidRPr="001701BF">
        <w:rPr>
          <w:rFonts w:eastAsia="Calibri"/>
          <w:b w:val="0"/>
          <w:sz w:val="24"/>
          <w:szCs w:val="24"/>
          <w:lang w:eastAsia="en-US"/>
        </w:rPr>
        <w:t>12</w:t>
      </w:r>
      <w:r w:rsidR="00D241F1" w:rsidRPr="001701BF">
        <w:rPr>
          <w:rFonts w:eastAsia="Calibri"/>
          <w:b w:val="0"/>
          <w:sz w:val="24"/>
          <w:szCs w:val="24"/>
          <w:lang w:eastAsia="en-US"/>
        </w:rPr>
        <w:t>;12-</w:t>
      </w:r>
      <w:r w:rsidR="00BD601C" w:rsidRPr="001701BF">
        <w:rPr>
          <w:rFonts w:eastAsia="Calibri"/>
          <w:b w:val="0"/>
          <w:sz w:val="24"/>
          <w:szCs w:val="24"/>
          <w:lang w:eastAsia="en-US"/>
        </w:rPr>
        <w:t>42. </w:t>
      </w:r>
    </w:p>
    <w:p w:rsidR="00D241F1" w:rsidRPr="001701BF" w:rsidRDefault="00D241F1" w:rsidP="00D241F1">
      <w:pPr>
        <w:pStyle w:val="Heading1"/>
        <w:spacing w:line="480" w:lineRule="auto"/>
        <w:contextualSpacing/>
        <w:rPr>
          <w:b w:val="0"/>
          <w:sz w:val="24"/>
          <w:szCs w:val="24"/>
        </w:rPr>
      </w:pPr>
    </w:p>
    <w:p w:rsidR="008A5897" w:rsidRPr="001701BF" w:rsidRDefault="00635F10" w:rsidP="00D241F1">
      <w:pPr>
        <w:spacing w:before="225" w:after="30" w:line="480" w:lineRule="auto"/>
        <w:contextualSpacing/>
        <w:outlineLvl w:val="1"/>
        <w:rPr>
          <w:rFonts w:ascii="Times New Roman" w:eastAsia="Times New Roman" w:hAnsi="Times New Roman" w:cs="Times New Roman"/>
          <w:bCs/>
          <w:kern w:val="36"/>
          <w:sz w:val="24"/>
          <w:szCs w:val="24"/>
          <w:lang w:eastAsia="en-GB"/>
        </w:rPr>
      </w:pPr>
      <w:r w:rsidRPr="001701BF">
        <w:rPr>
          <w:rFonts w:ascii="Times New Roman" w:hAnsi="Times New Roman" w:cs="Times New Roman"/>
          <w:sz w:val="24"/>
          <w:szCs w:val="24"/>
        </w:rPr>
        <w:t>24.</w:t>
      </w:r>
      <w:r w:rsidRPr="001701BF">
        <w:t xml:space="preserve"> </w:t>
      </w:r>
      <w:hyperlink r:id="rId14" w:history="1">
        <w:r w:rsidR="008A5897" w:rsidRPr="001701BF">
          <w:rPr>
            <w:rFonts w:ascii="Times New Roman" w:eastAsia="Times New Roman" w:hAnsi="Times New Roman" w:cs="Times New Roman"/>
            <w:bCs/>
            <w:sz w:val="24"/>
            <w:szCs w:val="24"/>
            <w:lang w:eastAsia="en-GB"/>
          </w:rPr>
          <w:t>Clougherty</w:t>
        </w:r>
      </w:hyperlink>
      <w:r w:rsidR="008A5897" w:rsidRPr="001701BF">
        <w:rPr>
          <w:rFonts w:ascii="Times New Roman" w:eastAsia="Times New Roman" w:hAnsi="Times New Roman" w:cs="Times New Roman"/>
          <w:bCs/>
          <w:sz w:val="24"/>
          <w:szCs w:val="24"/>
          <w:lang w:eastAsia="en-GB"/>
        </w:rPr>
        <w:t xml:space="preserve"> </w:t>
      </w:r>
      <w:r w:rsidR="00D241F1" w:rsidRPr="001701BF">
        <w:rPr>
          <w:rFonts w:ascii="Times New Roman" w:eastAsia="Times New Roman" w:hAnsi="Times New Roman" w:cs="Times New Roman"/>
          <w:bCs/>
          <w:sz w:val="24"/>
          <w:szCs w:val="24"/>
          <w:lang w:eastAsia="en-GB"/>
        </w:rPr>
        <w:t>JE</w:t>
      </w:r>
      <w:r w:rsidR="008A5897" w:rsidRPr="001701BF">
        <w:rPr>
          <w:rFonts w:ascii="Times New Roman" w:eastAsia="Times New Roman" w:hAnsi="Times New Roman" w:cs="Times New Roman"/>
          <w:bCs/>
          <w:sz w:val="24"/>
          <w:szCs w:val="24"/>
          <w:lang w:eastAsia="en-GB"/>
        </w:rPr>
        <w:t xml:space="preserve">, </w:t>
      </w:r>
      <w:hyperlink r:id="rId15" w:history="1">
        <w:r w:rsidR="008A5897" w:rsidRPr="001701BF">
          <w:rPr>
            <w:rFonts w:ascii="Times New Roman" w:eastAsia="Times New Roman" w:hAnsi="Times New Roman" w:cs="Times New Roman"/>
            <w:bCs/>
            <w:sz w:val="24"/>
            <w:szCs w:val="24"/>
            <w:lang w:eastAsia="en-GB"/>
          </w:rPr>
          <w:t xml:space="preserve"> Eisen</w:t>
        </w:r>
      </w:hyperlink>
      <w:r w:rsidR="008A5897" w:rsidRPr="001701BF">
        <w:rPr>
          <w:rFonts w:ascii="Times New Roman" w:hAnsi="Times New Roman" w:cs="Times New Roman"/>
          <w:sz w:val="24"/>
          <w:szCs w:val="24"/>
          <w:lang w:eastAsia="en-GB"/>
        </w:rPr>
        <w:t xml:space="preserve"> </w:t>
      </w:r>
      <w:r w:rsidR="00D241F1" w:rsidRPr="001701BF">
        <w:rPr>
          <w:rFonts w:ascii="Times New Roman" w:eastAsia="Times New Roman" w:hAnsi="Times New Roman" w:cs="Times New Roman"/>
          <w:bCs/>
          <w:sz w:val="24"/>
          <w:szCs w:val="24"/>
          <w:lang w:eastAsia="en-GB"/>
        </w:rPr>
        <w:t>EA</w:t>
      </w:r>
      <w:r w:rsidR="008A5897" w:rsidRPr="001701BF">
        <w:rPr>
          <w:rFonts w:ascii="Times New Roman" w:eastAsia="Times New Roman" w:hAnsi="Times New Roman" w:cs="Times New Roman"/>
          <w:bCs/>
          <w:sz w:val="24"/>
          <w:szCs w:val="24"/>
          <w:lang w:eastAsia="en-GB"/>
        </w:rPr>
        <w:t xml:space="preserve">, </w:t>
      </w:r>
      <w:hyperlink r:id="rId16" w:history="1">
        <w:r w:rsidR="008A5897" w:rsidRPr="001701BF">
          <w:rPr>
            <w:rFonts w:ascii="Times New Roman" w:eastAsia="Times New Roman" w:hAnsi="Times New Roman" w:cs="Times New Roman"/>
            <w:bCs/>
            <w:sz w:val="24"/>
            <w:szCs w:val="24"/>
            <w:lang w:eastAsia="en-GB"/>
          </w:rPr>
          <w:t xml:space="preserve"> Slade</w:t>
        </w:r>
      </w:hyperlink>
      <w:r w:rsidR="008A5897" w:rsidRPr="001701BF">
        <w:rPr>
          <w:rFonts w:ascii="Times New Roman" w:eastAsia="Times New Roman" w:hAnsi="Times New Roman" w:cs="Times New Roman"/>
          <w:bCs/>
          <w:sz w:val="24"/>
          <w:szCs w:val="24"/>
          <w:lang w:eastAsia="en-GB"/>
        </w:rPr>
        <w:t xml:space="preserve"> </w:t>
      </w:r>
      <w:r w:rsidR="00D241F1" w:rsidRPr="001701BF">
        <w:rPr>
          <w:rFonts w:ascii="Times New Roman" w:eastAsia="Times New Roman" w:hAnsi="Times New Roman" w:cs="Times New Roman"/>
          <w:bCs/>
          <w:sz w:val="24"/>
          <w:szCs w:val="24"/>
          <w:lang w:eastAsia="en-GB"/>
        </w:rPr>
        <w:t>MD</w:t>
      </w:r>
      <w:r w:rsidR="008A5897" w:rsidRPr="001701BF">
        <w:rPr>
          <w:rFonts w:ascii="Times New Roman" w:eastAsia="Times New Roman" w:hAnsi="Times New Roman" w:cs="Times New Roman"/>
          <w:bCs/>
          <w:sz w:val="24"/>
          <w:szCs w:val="24"/>
          <w:lang w:eastAsia="en-GB"/>
        </w:rPr>
        <w:t xml:space="preserve">, </w:t>
      </w:r>
      <w:hyperlink r:id="rId17" w:history="1">
        <w:r w:rsidR="00D241F1" w:rsidRPr="001701BF">
          <w:rPr>
            <w:rFonts w:ascii="Times New Roman" w:eastAsia="Times New Roman" w:hAnsi="Times New Roman" w:cs="Times New Roman"/>
            <w:bCs/>
            <w:sz w:val="24"/>
            <w:szCs w:val="24"/>
            <w:lang w:eastAsia="en-GB"/>
          </w:rPr>
          <w:t xml:space="preserve"> Kawachi</w:t>
        </w:r>
        <w:r w:rsidR="008A5897" w:rsidRPr="001701BF">
          <w:rPr>
            <w:rFonts w:ascii="Times New Roman" w:eastAsia="Times New Roman" w:hAnsi="Times New Roman" w:cs="Times New Roman"/>
            <w:bCs/>
            <w:sz w:val="24"/>
            <w:szCs w:val="24"/>
            <w:lang w:eastAsia="en-GB"/>
          </w:rPr>
          <w:t xml:space="preserve"> I</w:t>
        </w:r>
      </w:hyperlink>
      <w:r w:rsidR="008A5897" w:rsidRPr="001701BF">
        <w:rPr>
          <w:rFonts w:ascii="Times New Roman" w:eastAsia="Times New Roman" w:hAnsi="Times New Roman" w:cs="Times New Roman"/>
          <w:bCs/>
          <w:sz w:val="24"/>
          <w:szCs w:val="24"/>
          <w:lang w:eastAsia="en-GB"/>
        </w:rPr>
        <w:t xml:space="preserve">, </w:t>
      </w:r>
      <w:hyperlink r:id="rId18" w:history="1">
        <w:r w:rsidR="008A5897" w:rsidRPr="001701BF">
          <w:rPr>
            <w:rFonts w:ascii="Times New Roman" w:eastAsia="Times New Roman" w:hAnsi="Times New Roman" w:cs="Times New Roman"/>
            <w:bCs/>
            <w:sz w:val="24"/>
            <w:szCs w:val="24"/>
            <w:lang w:eastAsia="en-GB"/>
          </w:rPr>
          <w:t xml:space="preserve"> Cullen</w:t>
        </w:r>
      </w:hyperlink>
      <w:r w:rsidR="008A5897" w:rsidRPr="001701BF">
        <w:rPr>
          <w:rFonts w:ascii="Times New Roman" w:hAnsi="Times New Roman" w:cs="Times New Roman"/>
          <w:sz w:val="24"/>
          <w:szCs w:val="24"/>
          <w:lang w:eastAsia="en-GB"/>
        </w:rPr>
        <w:t xml:space="preserve"> </w:t>
      </w:r>
      <w:r w:rsidR="00D241F1" w:rsidRPr="001701BF">
        <w:rPr>
          <w:rFonts w:ascii="Times New Roman" w:eastAsia="Times New Roman" w:hAnsi="Times New Roman" w:cs="Times New Roman"/>
          <w:bCs/>
          <w:sz w:val="24"/>
          <w:szCs w:val="24"/>
          <w:lang w:eastAsia="en-GB"/>
        </w:rPr>
        <w:t>MR</w:t>
      </w:r>
      <w:r w:rsidR="008A5897" w:rsidRPr="001701BF">
        <w:rPr>
          <w:rFonts w:ascii="Times New Roman" w:eastAsia="Times New Roman" w:hAnsi="Times New Roman" w:cs="Times New Roman"/>
          <w:bCs/>
          <w:sz w:val="24"/>
          <w:szCs w:val="24"/>
          <w:lang w:eastAsia="en-GB"/>
        </w:rPr>
        <w:t xml:space="preserve">. </w:t>
      </w:r>
      <w:r w:rsidR="008A5897" w:rsidRPr="001701BF">
        <w:rPr>
          <w:rFonts w:ascii="Times New Roman" w:eastAsia="Times New Roman" w:hAnsi="Times New Roman" w:cs="Times New Roman"/>
          <w:bCs/>
          <w:kern w:val="36"/>
          <w:sz w:val="24"/>
          <w:szCs w:val="24"/>
          <w:lang w:eastAsia="en-GB"/>
        </w:rPr>
        <w:t xml:space="preserve">Gender and sex differences in job status and hypertension. </w:t>
      </w:r>
      <w:r w:rsidR="008A5897" w:rsidRPr="001701BF">
        <w:rPr>
          <w:rFonts w:ascii="Times New Roman" w:eastAsia="Times New Roman" w:hAnsi="Times New Roman" w:cs="Times New Roman"/>
          <w:iCs/>
          <w:sz w:val="24"/>
          <w:szCs w:val="24"/>
          <w:lang w:eastAsia="en-GB"/>
        </w:rPr>
        <w:t xml:space="preserve">Occupational and Environmental Medicine, </w:t>
      </w:r>
      <w:r w:rsidR="00D241F1" w:rsidRPr="001701BF">
        <w:rPr>
          <w:rFonts w:ascii="Times New Roman" w:eastAsia="Times New Roman" w:hAnsi="Times New Roman" w:cs="Times New Roman"/>
          <w:iCs/>
          <w:sz w:val="24"/>
          <w:szCs w:val="24"/>
          <w:lang w:eastAsia="en-GB"/>
        </w:rPr>
        <w:t>2011;</w:t>
      </w:r>
      <w:r w:rsidR="008A5897" w:rsidRPr="001701BF">
        <w:rPr>
          <w:rFonts w:ascii="Times New Roman" w:eastAsia="Times New Roman" w:hAnsi="Times New Roman" w:cs="Times New Roman"/>
          <w:bCs/>
          <w:sz w:val="24"/>
          <w:szCs w:val="24"/>
          <w:lang w:eastAsia="en-GB"/>
        </w:rPr>
        <w:t>68</w:t>
      </w:r>
      <w:r w:rsidR="00D241F1" w:rsidRPr="001701BF">
        <w:rPr>
          <w:rFonts w:ascii="Times New Roman" w:eastAsia="Times New Roman" w:hAnsi="Times New Roman" w:cs="Times New Roman"/>
          <w:sz w:val="24"/>
          <w:szCs w:val="24"/>
          <w:lang w:eastAsia="en-GB"/>
        </w:rPr>
        <w:t>;</w:t>
      </w:r>
      <w:r w:rsidR="008A5897" w:rsidRPr="001701BF">
        <w:rPr>
          <w:rFonts w:ascii="Times New Roman" w:eastAsia="Times New Roman" w:hAnsi="Times New Roman" w:cs="Times New Roman"/>
          <w:sz w:val="24"/>
          <w:szCs w:val="24"/>
          <w:lang w:eastAsia="en-GB"/>
        </w:rPr>
        <w:t xml:space="preserve">16-23. </w:t>
      </w:r>
    </w:p>
    <w:p w:rsidR="008A5897" w:rsidRPr="001701BF" w:rsidRDefault="008A5897" w:rsidP="001D7736">
      <w:pPr>
        <w:spacing w:after="0" w:line="480" w:lineRule="auto"/>
        <w:rPr>
          <w:rFonts w:ascii="Times New Roman" w:eastAsia="Times New Roman" w:hAnsi="Times New Roman" w:cs="Times New Roman"/>
          <w:sz w:val="24"/>
          <w:szCs w:val="24"/>
          <w:lang w:eastAsia="en-GB"/>
        </w:rPr>
      </w:pPr>
    </w:p>
    <w:p w:rsidR="008A5897" w:rsidRPr="001701BF" w:rsidRDefault="008A5897" w:rsidP="001D7736">
      <w:pPr>
        <w:spacing w:after="0" w:line="480" w:lineRule="auto"/>
        <w:rPr>
          <w:rFonts w:ascii="Times New Roman" w:eastAsia="Times New Roman" w:hAnsi="Times New Roman" w:cs="Times New Roman"/>
          <w:sz w:val="24"/>
          <w:szCs w:val="24"/>
          <w:lang w:eastAsia="en-GB"/>
        </w:rPr>
      </w:pPr>
    </w:p>
    <w:p w:rsidR="00EA0F52" w:rsidRPr="001701BF" w:rsidRDefault="00EA0F52" w:rsidP="001D7736">
      <w:pPr>
        <w:spacing w:after="0" w:line="480" w:lineRule="auto"/>
        <w:rPr>
          <w:rFonts w:ascii="Times New Roman" w:eastAsia="Times New Roman" w:hAnsi="Times New Roman" w:cs="Times New Roman"/>
          <w:sz w:val="24"/>
          <w:szCs w:val="24"/>
          <w:lang w:eastAsia="en-GB"/>
        </w:rPr>
      </w:pPr>
    </w:p>
    <w:p w:rsidR="00502E0B" w:rsidRPr="001701BF" w:rsidRDefault="00502E0B" w:rsidP="009A6760">
      <w:pPr>
        <w:rPr>
          <w:rFonts w:ascii="Times New Roman" w:hAnsi="Times New Roman" w:cs="Times New Roman"/>
          <w:b/>
          <w:sz w:val="24"/>
          <w:szCs w:val="24"/>
        </w:rPr>
      </w:pPr>
      <w:r w:rsidRPr="001701BF">
        <w:rPr>
          <w:rFonts w:ascii="Times New Roman" w:hAnsi="Times New Roman" w:cs="Times New Roman"/>
          <w:b/>
          <w:sz w:val="24"/>
          <w:szCs w:val="24"/>
        </w:rPr>
        <w:t xml:space="preserve">Table 1. </w:t>
      </w:r>
      <w:r w:rsidR="00DA680C" w:rsidRPr="001701BF">
        <w:rPr>
          <w:rFonts w:ascii="Times New Roman" w:hAnsi="Times New Roman" w:cs="Times New Roman"/>
          <w:sz w:val="24"/>
          <w:szCs w:val="24"/>
        </w:rPr>
        <w:t>Demographic information of sample</w:t>
      </w:r>
    </w:p>
    <w:tbl>
      <w:tblPr>
        <w:tblW w:w="0" w:type="auto"/>
        <w:tblBorders>
          <w:top w:val="single" w:sz="4" w:space="0" w:color="auto"/>
          <w:bottom w:val="single" w:sz="4" w:space="0" w:color="auto"/>
        </w:tblBorders>
        <w:tblLook w:val="00A0" w:firstRow="1" w:lastRow="0" w:firstColumn="1" w:lastColumn="0" w:noHBand="0" w:noVBand="0"/>
      </w:tblPr>
      <w:tblGrid>
        <w:gridCol w:w="2312"/>
        <w:gridCol w:w="2003"/>
        <w:gridCol w:w="2126"/>
        <w:gridCol w:w="1559"/>
      </w:tblGrid>
      <w:tr w:rsidR="001701BF" w:rsidRPr="001701BF" w:rsidTr="00033ABC">
        <w:tc>
          <w:tcPr>
            <w:tcW w:w="2312" w:type="dxa"/>
            <w:tcBorders>
              <w:top w:val="single" w:sz="4" w:space="0" w:color="auto"/>
              <w:bottom w:val="single" w:sz="4" w:space="0" w:color="auto"/>
              <w:right w:val="nil"/>
            </w:tcBorders>
          </w:tcPr>
          <w:p w:rsidR="00502E0B" w:rsidRPr="001701BF" w:rsidRDefault="00502E0B" w:rsidP="009B3861">
            <w:pPr>
              <w:spacing w:after="0" w:line="240" w:lineRule="auto"/>
              <w:rPr>
                <w:rFonts w:ascii="Times New Roman" w:hAnsi="Times New Roman" w:cs="Times New Roman"/>
                <w:sz w:val="24"/>
                <w:szCs w:val="24"/>
              </w:rPr>
            </w:pPr>
          </w:p>
        </w:tc>
        <w:tc>
          <w:tcPr>
            <w:tcW w:w="2003" w:type="dxa"/>
            <w:tcBorders>
              <w:top w:val="single" w:sz="4" w:space="0" w:color="auto"/>
              <w:left w:val="nil"/>
              <w:bottom w:val="single" w:sz="4" w:space="0" w:color="auto"/>
            </w:tcBorders>
          </w:tcPr>
          <w:p w:rsidR="00502E0B" w:rsidRPr="001701BF" w:rsidRDefault="009B3861" w:rsidP="009B3861">
            <w:pPr>
              <w:spacing w:after="0" w:line="240" w:lineRule="auto"/>
              <w:jc w:val="center"/>
              <w:rPr>
                <w:rFonts w:ascii="Times New Roman" w:hAnsi="Times New Roman" w:cs="Times New Roman"/>
                <w:b/>
                <w:sz w:val="24"/>
                <w:szCs w:val="24"/>
              </w:rPr>
            </w:pPr>
            <w:r w:rsidRPr="001701BF">
              <w:rPr>
                <w:rFonts w:ascii="Times New Roman" w:hAnsi="Times New Roman" w:cs="Times New Roman"/>
                <w:b/>
                <w:sz w:val="24"/>
                <w:szCs w:val="24"/>
              </w:rPr>
              <w:t>Categories</w:t>
            </w:r>
          </w:p>
        </w:tc>
        <w:tc>
          <w:tcPr>
            <w:tcW w:w="2126" w:type="dxa"/>
            <w:tcBorders>
              <w:top w:val="single" w:sz="4" w:space="0" w:color="auto"/>
              <w:bottom w:val="single" w:sz="4" w:space="0" w:color="auto"/>
            </w:tcBorders>
          </w:tcPr>
          <w:p w:rsidR="00502E0B" w:rsidRPr="001701BF" w:rsidRDefault="00502E0B" w:rsidP="009B3861">
            <w:pPr>
              <w:spacing w:after="0" w:line="240" w:lineRule="auto"/>
              <w:jc w:val="center"/>
              <w:rPr>
                <w:rFonts w:ascii="Times New Roman" w:hAnsi="Times New Roman" w:cs="Times New Roman"/>
                <w:b/>
                <w:bCs/>
                <w:sz w:val="24"/>
                <w:szCs w:val="24"/>
              </w:rPr>
            </w:pPr>
            <w:r w:rsidRPr="001701BF">
              <w:rPr>
                <w:rFonts w:ascii="Times New Roman" w:hAnsi="Times New Roman" w:cs="Times New Roman"/>
                <w:b/>
                <w:bCs/>
                <w:sz w:val="24"/>
                <w:szCs w:val="24"/>
              </w:rPr>
              <w:t>Mean or n</w:t>
            </w:r>
          </w:p>
        </w:tc>
        <w:tc>
          <w:tcPr>
            <w:tcW w:w="1559" w:type="dxa"/>
            <w:tcBorders>
              <w:top w:val="single" w:sz="4" w:space="0" w:color="auto"/>
              <w:bottom w:val="single" w:sz="4" w:space="0" w:color="auto"/>
            </w:tcBorders>
          </w:tcPr>
          <w:p w:rsidR="00502E0B" w:rsidRPr="001701BF" w:rsidRDefault="00502E0B" w:rsidP="009B3861">
            <w:pPr>
              <w:spacing w:after="0" w:line="240" w:lineRule="auto"/>
              <w:jc w:val="center"/>
              <w:rPr>
                <w:rFonts w:ascii="Times New Roman" w:hAnsi="Times New Roman" w:cs="Times New Roman"/>
                <w:b/>
                <w:bCs/>
                <w:sz w:val="24"/>
                <w:szCs w:val="24"/>
              </w:rPr>
            </w:pPr>
            <w:r w:rsidRPr="001701BF">
              <w:rPr>
                <w:rFonts w:ascii="Times New Roman" w:hAnsi="Times New Roman" w:cs="Times New Roman"/>
                <w:b/>
                <w:bCs/>
                <w:sz w:val="24"/>
                <w:szCs w:val="24"/>
              </w:rPr>
              <w:t>S.D. or (%)</w:t>
            </w:r>
          </w:p>
        </w:tc>
      </w:tr>
      <w:tr w:rsidR="001701BF" w:rsidRPr="001701BF" w:rsidTr="00033ABC">
        <w:tc>
          <w:tcPr>
            <w:tcW w:w="2312" w:type="dxa"/>
            <w:tcBorders>
              <w:top w:val="single" w:sz="4" w:space="0" w:color="auto"/>
              <w:bottom w:val="nil"/>
              <w:right w:val="nil"/>
            </w:tcBorders>
          </w:tcPr>
          <w:p w:rsidR="00502E0B" w:rsidRPr="001701BF" w:rsidRDefault="00502E0B" w:rsidP="009B3861">
            <w:pPr>
              <w:tabs>
                <w:tab w:val="right" w:pos="2444"/>
              </w:tabs>
              <w:spacing w:after="0" w:line="240" w:lineRule="auto"/>
              <w:rPr>
                <w:rFonts w:ascii="Times New Roman" w:hAnsi="Times New Roman" w:cs="Times New Roman"/>
                <w:b/>
                <w:bCs/>
                <w:sz w:val="24"/>
                <w:szCs w:val="24"/>
              </w:rPr>
            </w:pPr>
            <w:r w:rsidRPr="001701BF">
              <w:rPr>
                <w:rFonts w:ascii="Times New Roman" w:hAnsi="Times New Roman" w:cs="Times New Roman"/>
                <w:b/>
                <w:bCs/>
                <w:sz w:val="24"/>
                <w:szCs w:val="24"/>
              </w:rPr>
              <w:t>Age</w:t>
            </w:r>
            <w:r w:rsidRPr="001701BF">
              <w:rPr>
                <w:rFonts w:ascii="Times New Roman" w:hAnsi="Times New Roman" w:cs="Times New Roman"/>
                <w:b/>
                <w:bCs/>
                <w:sz w:val="24"/>
                <w:szCs w:val="24"/>
              </w:rPr>
              <w:tab/>
            </w:r>
          </w:p>
        </w:tc>
        <w:tc>
          <w:tcPr>
            <w:tcW w:w="2003" w:type="dxa"/>
            <w:tcBorders>
              <w:top w:val="single" w:sz="4" w:space="0" w:color="auto"/>
              <w:left w:val="nil"/>
              <w:bottom w:val="nil"/>
            </w:tcBorders>
          </w:tcPr>
          <w:p w:rsidR="00502E0B" w:rsidRPr="001701BF" w:rsidRDefault="00502E0B" w:rsidP="009B3861">
            <w:pPr>
              <w:tabs>
                <w:tab w:val="right" w:pos="2444"/>
              </w:tabs>
              <w:spacing w:after="0" w:line="240" w:lineRule="auto"/>
              <w:rPr>
                <w:rFonts w:ascii="Times New Roman" w:hAnsi="Times New Roman" w:cs="Times New Roman"/>
                <w:b/>
                <w:bCs/>
                <w:sz w:val="24"/>
                <w:szCs w:val="24"/>
              </w:rPr>
            </w:pPr>
          </w:p>
        </w:tc>
        <w:tc>
          <w:tcPr>
            <w:tcW w:w="2126" w:type="dxa"/>
            <w:tcBorders>
              <w:top w:val="single" w:sz="4" w:space="0" w:color="auto"/>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53.2</w:t>
            </w:r>
          </w:p>
          <w:p w:rsidR="00502E0B" w:rsidRPr="001701BF" w:rsidRDefault="00502E0B" w:rsidP="009B3861">
            <w:pPr>
              <w:spacing w:after="0" w:line="240" w:lineRule="auto"/>
              <w:jc w:val="center"/>
              <w:rPr>
                <w:rFonts w:ascii="Times New Roman" w:hAnsi="Times New Roman" w:cs="Times New Roman"/>
                <w:sz w:val="24"/>
                <w:szCs w:val="24"/>
              </w:rPr>
            </w:pPr>
          </w:p>
        </w:tc>
        <w:tc>
          <w:tcPr>
            <w:tcW w:w="1559" w:type="dxa"/>
            <w:tcBorders>
              <w:top w:val="single" w:sz="4" w:space="0" w:color="auto"/>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19.6</w:t>
            </w:r>
          </w:p>
          <w:p w:rsidR="00502E0B" w:rsidRPr="001701BF" w:rsidRDefault="00502E0B" w:rsidP="009B3861">
            <w:pPr>
              <w:spacing w:after="0" w:line="240" w:lineRule="auto"/>
              <w:rPr>
                <w:rFonts w:ascii="Times New Roman" w:hAnsi="Times New Roman" w:cs="Times New Roman"/>
                <w:sz w:val="24"/>
                <w:szCs w:val="24"/>
              </w:rPr>
            </w:pPr>
          </w:p>
        </w:tc>
      </w:tr>
      <w:tr w:rsidR="001701BF" w:rsidRPr="001701BF" w:rsidTr="00033ABC">
        <w:tc>
          <w:tcPr>
            <w:tcW w:w="2312" w:type="dxa"/>
            <w:tcBorders>
              <w:top w:val="nil"/>
              <w:right w:val="nil"/>
            </w:tcBorders>
          </w:tcPr>
          <w:p w:rsidR="00502E0B" w:rsidRPr="001701BF" w:rsidRDefault="00502E0B" w:rsidP="009B3861">
            <w:pPr>
              <w:spacing w:after="0" w:line="240" w:lineRule="auto"/>
              <w:rPr>
                <w:rFonts w:ascii="Times New Roman" w:hAnsi="Times New Roman" w:cs="Times New Roman"/>
                <w:b/>
                <w:bCs/>
                <w:sz w:val="24"/>
                <w:szCs w:val="24"/>
              </w:rPr>
            </w:pPr>
            <w:r w:rsidRPr="001701BF">
              <w:rPr>
                <w:rFonts w:ascii="Times New Roman" w:hAnsi="Times New Roman" w:cs="Times New Roman"/>
                <w:b/>
                <w:bCs/>
                <w:sz w:val="24"/>
                <w:szCs w:val="24"/>
              </w:rPr>
              <w:t>Gender</w:t>
            </w:r>
          </w:p>
        </w:tc>
        <w:tc>
          <w:tcPr>
            <w:tcW w:w="2003" w:type="dxa"/>
            <w:tcBorders>
              <w:top w:val="nil"/>
              <w:left w:val="nil"/>
            </w:tcBorders>
          </w:tcPr>
          <w:p w:rsidR="00502E0B" w:rsidRPr="001701BF" w:rsidRDefault="00502E0B" w:rsidP="009B3861">
            <w:pPr>
              <w:spacing w:line="240" w:lineRule="auto"/>
              <w:rPr>
                <w:rFonts w:ascii="Times New Roman" w:hAnsi="Times New Roman" w:cs="Times New Roman"/>
                <w:sz w:val="24"/>
                <w:szCs w:val="24"/>
              </w:rPr>
            </w:pPr>
            <w:r w:rsidRPr="001701BF">
              <w:rPr>
                <w:rFonts w:ascii="Times New Roman" w:hAnsi="Times New Roman" w:cs="Times New Roman"/>
                <w:sz w:val="24"/>
                <w:szCs w:val="24"/>
              </w:rPr>
              <w:t>Male</w:t>
            </w:r>
          </w:p>
        </w:tc>
        <w:tc>
          <w:tcPr>
            <w:tcW w:w="2126"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551</w:t>
            </w:r>
          </w:p>
        </w:tc>
        <w:tc>
          <w:tcPr>
            <w:tcW w:w="1559"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48</w:t>
            </w:r>
          </w:p>
        </w:tc>
      </w:tr>
      <w:tr w:rsidR="001701BF" w:rsidRPr="001701BF" w:rsidTr="00033ABC">
        <w:trPr>
          <w:trHeight w:val="281"/>
        </w:trPr>
        <w:tc>
          <w:tcPr>
            <w:tcW w:w="2312" w:type="dxa"/>
            <w:tcBorders>
              <w:bottom w:val="nil"/>
              <w:right w:val="nil"/>
            </w:tcBorders>
          </w:tcPr>
          <w:p w:rsidR="00502E0B" w:rsidRPr="001701BF" w:rsidRDefault="00502E0B" w:rsidP="009B3861">
            <w:pPr>
              <w:spacing w:after="0" w:line="240" w:lineRule="auto"/>
              <w:jc w:val="right"/>
              <w:rPr>
                <w:rFonts w:ascii="Times New Roman" w:hAnsi="Times New Roman" w:cs="Times New Roman"/>
                <w:sz w:val="24"/>
                <w:szCs w:val="24"/>
              </w:rPr>
            </w:pPr>
          </w:p>
        </w:tc>
        <w:tc>
          <w:tcPr>
            <w:tcW w:w="2003" w:type="dxa"/>
            <w:tcBorders>
              <w:left w:val="nil"/>
              <w:bottom w:val="nil"/>
            </w:tcBorders>
          </w:tcPr>
          <w:p w:rsidR="00502E0B" w:rsidRPr="001701BF" w:rsidRDefault="00502E0B" w:rsidP="009B3861">
            <w:pPr>
              <w:spacing w:line="240" w:lineRule="auto"/>
              <w:rPr>
                <w:rFonts w:ascii="Times New Roman" w:hAnsi="Times New Roman" w:cs="Times New Roman"/>
                <w:sz w:val="24"/>
                <w:szCs w:val="24"/>
              </w:rPr>
            </w:pPr>
            <w:r w:rsidRPr="001701BF">
              <w:rPr>
                <w:rFonts w:ascii="Times New Roman" w:hAnsi="Times New Roman" w:cs="Times New Roman"/>
                <w:sz w:val="24"/>
                <w:szCs w:val="24"/>
              </w:rPr>
              <w:t>Female</w:t>
            </w:r>
          </w:p>
        </w:tc>
        <w:tc>
          <w:tcPr>
            <w:tcW w:w="2126"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596</w:t>
            </w:r>
          </w:p>
        </w:tc>
        <w:tc>
          <w:tcPr>
            <w:tcW w:w="1559"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52</w:t>
            </w:r>
          </w:p>
        </w:tc>
      </w:tr>
      <w:tr w:rsidR="001701BF" w:rsidRPr="001701BF" w:rsidTr="00033ABC">
        <w:tc>
          <w:tcPr>
            <w:tcW w:w="2312" w:type="dxa"/>
            <w:tcBorders>
              <w:top w:val="nil"/>
              <w:right w:val="nil"/>
            </w:tcBorders>
          </w:tcPr>
          <w:p w:rsidR="00502E0B" w:rsidRPr="001701BF" w:rsidRDefault="00502E0B" w:rsidP="009B3861">
            <w:pPr>
              <w:spacing w:after="0" w:line="240" w:lineRule="auto"/>
              <w:rPr>
                <w:rFonts w:ascii="Times New Roman" w:hAnsi="Times New Roman" w:cs="Times New Roman"/>
                <w:b/>
                <w:bCs/>
                <w:sz w:val="24"/>
                <w:szCs w:val="24"/>
              </w:rPr>
            </w:pPr>
            <w:r w:rsidRPr="001701BF">
              <w:rPr>
                <w:rFonts w:ascii="Times New Roman" w:hAnsi="Times New Roman" w:cs="Times New Roman"/>
                <w:b/>
                <w:bCs/>
                <w:sz w:val="24"/>
                <w:szCs w:val="24"/>
              </w:rPr>
              <w:t>Marital Status</w:t>
            </w:r>
          </w:p>
        </w:tc>
        <w:tc>
          <w:tcPr>
            <w:tcW w:w="2003" w:type="dxa"/>
            <w:tcBorders>
              <w:top w:val="nil"/>
              <w:left w:val="nil"/>
            </w:tcBorders>
          </w:tcPr>
          <w:p w:rsidR="00502E0B" w:rsidRPr="001701BF" w:rsidRDefault="00502E0B" w:rsidP="009B3861">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Not Married</w:t>
            </w:r>
          </w:p>
          <w:p w:rsidR="009B3861" w:rsidRPr="001701BF" w:rsidRDefault="009B3861" w:rsidP="009B3861">
            <w:pPr>
              <w:spacing w:after="0" w:line="240" w:lineRule="auto"/>
              <w:rPr>
                <w:rFonts w:ascii="Times New Roman" w:hAnsi="Times New Roman" w:cs="Times New Roman"/>
                <w:b/>
                <w:bCs/>
                <w:sz w:val="24"/>
                <w:szCs w:val="24"/>
              </w:rPr>
            </w:pPr>
          </w:p>
        </w:tc>
        <w:tc>
          <w:tcPr>
            <w:tcW w:w="2126"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443</w:t>
            </w:r>
          </w:p>
        </w:tc>
        <w:tc>
          <w:tcPr>
            <w:tcW w:w="1559"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38.6</w:t>
            </w:r>
          </w:p>
        </w:tc>
      </w:tr>
      <w:tr w:rsidR="001701BF" w:rsidRPr="001701BF" w:rsidTr="00033ABC">
        <w:tc>
          <w:tcPr>
            <w:tcW w:w="2312" w:type="dxa"/>
            <w:tcBorders>
              <w:bottom w:val="nil"/>
              <w:right w:val="nil"/>
            </w:tcBorders>
          </w:tcPr>
          <w:p w:rsidR="00502E0B" w:rsidRPr="001701BF" w:rsidRDefault="00502E0B" w:rsidP="009B3861">
            <w:pPr>
              <w:spacing w:after="0" w:line="240" w:lineRule="auto"/>
              <w:jc w:val="right"/>
              <w:rPr>
                <w:rFonts w:ascii="Times New Roman" w:hAnsi="Times New Roman" w:cs="Times New Roman"/>
                <w:sz w:val="24"/>
                <w:szCs w:val="24"/>
              </w:rPr>
            </w:pPr>
          </w:p>
        </w:tc>
        <w:tc>
          <w:tcPr>
            <w:tcW w:w="2003" w:type="dxa"/>
            <w:tcBorders>
              <w:left w:val="nil"/>
              <w:bottom w:val="nil"/>
            </w:tcBorders>
          </w:tcPr>
          <w:p w:rsidR="00502E0B" w:rsidRPr="001701BF" w:rsidRDefault="00502E0B" w:rsidP="009B3861">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Married</w:t>
            </w:r>
          </w:p>
          <w:p w:rsidR="009B3861" w:rsidRPr="001701BF" w:rsidRDefault="009B3861" w:rsidP="009B3861">
            <w:pPr>
              <w:spacing w:after="0" w:line="240" w:lineRule="auto"/>
              <w:rPr>
                <w:rFonts w:ascii="Times New Roman" w:hAnsi="Times New Roman" w:cs="Times New Roman"/>
                <w:sz w:val="24"/>
                <w:szCs w:val="24"/>
              </w:rPr>
            </w:pPr>
          </w:p>
        </w:tc>
        <w:tc>
          <w:tcPr>
            <w:tcW w:w="2126"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704</w:t>
            </w:r>
          </w:p>
        </w:tc>
        <w:tc>
          <w:tcPr>
            <w:tcW w:w="1559"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61.4</w:t>
            </w:r>
          </w:p>
        </w:tc>
      </w:tr>
      <w:tr w:rsidR="001701BF" w:rsidRPr="001701BF" w:rsidTr="00033ABC">
        <w:trPr>
          <w:trHeight w:val="253"/>
        </w:trPr>
        <w:tc>
          <w:tcPr>
            <w:tcW w:w="2312" w:type="dxa"/>
            <w:tcBorders>
              <w:top w:val="nil"/>
              <w:right w:val="nil"/>
            </w:tcBorders>
          </w:tcPr>
          <w:p w:rsidR="00502E0B" w:rsidRPr="001701BF" w:rsidRDefault="00502E0B" w:rsidP="009B3861">
            <w:pPr>
              <w:spacing w:after="0" w:line="240" w:lineRule="auto"/>
              <w:rPr>
                <w:rFonts w:ascii="Times New Roman" w:hAnsi="Times New Roman" w:cs="Times New Roman"/>
                <w:b/>
                <w:bCs/>
                <w:sz w:val="24"/>
                <w:szCs w:val="24"/>
              </w:rPr>
            </w:pPr>
            <w:r w:rsidRPr="001701BF">
              <w:rPr>
                <w:rFonts w:ascii="Times New Roman" w:hAnsi="Times New Roman" w:cs="Times New Roman"/>
                <w:b/>
                <w:bCs/>
                <w:sz w:val="24"/>
                <w:szCs w:val="24"/>
              </w:rPr>
              <w:t>Education</w:t>
            </w:r>
          </w:p>
        </w:tc>
        <w:tc>
          <w:tcPr>
            <w:tcW w:w="2003" w:type="dxa"/>
            <w:tcBorders>
              <w:top w:val="nil"/>
              <w:left w:val="nil"/>
            </w:tcBorders>
          </w:tcPr>
          <w:p w:rsidR="00502E0B" w:rsidRPr="001701BF" w:rsidRDefault="00502E0B" w:rsidP="009B3861">
            <w:pPr>
              <w:spacing w:line="240" w:lineRule="auto"/>
              <w:rPr>
                <w:rFonts w:ascii="Times New Roman" w:hAnsi="Times New Roman" w:cs="Times New Roman"/>
                <w:sz w:val="24"/>
                <w:szCs w:val="24"/>
              </w:rPr>
            </w:pPr>
            <w:r w:rsidRPr="001701BF">
              <w:rPr>
                <w:rFonts w:ascii="Times New Roman" w:hAnsi="Times New Roman" w:cs="Times New Roman"/>
                <w:sz w:val="24"/>
                <w:szCs w:val="24"/>
              </w:rPr>
              <w:t>Basic</w:t>
            </w:r>
          </w:p>
        </w:tc>
        <w:tc>
          <w:tcPr>
            <w:tcW w:w="2126"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1001</w:t>
            </w:r>
          </w:p>
        </w:tc>
        <w:tc>
          <w:tcPr>
            <w:tcW w:w="1559"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87.3</w:t>
            </w:r>
          </w:p>
        </w:tc>
      </w:tr>
      <w:tr w:rsidR="001701BF" w:rsidRPr="001701BF" w:rsidTr="00033ABC">
        <w:tc>
          <w:tcPr>
            <w:tcW w:w="2312" w:type="dxa"/>
            <w:tcBorders>
              <w:bottom w:val="nil"/>
              <w:right w:val="nil"/>
            </w:tcBorders>
          </w:tcPr>
          <w:p w:rsidR="00502E0B" w:rsidRPr="001701BF" w:rsidRDefault="00502E0B" w:rsidP="009B3861">
            <w:pPr>
              <w:spacing w:after="0" w:line="240" w:lineRule="auto"/>
              <w:jc w:val="right"/>
              <w:rPr>
                <w:rFonts w:ascii="Times New Roman" w:hAnsi="Times New Roman" w:cs="Times New Roman"/>
                <w:sz w:val="24"/>
                <w:szCs w:val="24"/>
              </w:rPr>
            </w:pPr>
          </w:p>
        </w:tc>
        <w:tc>
          <w:tcPr>
            <w:tcW w:w="2003" w:type="dxa"/>
            <w:tcBorders>
              <w:left w:val="nil"/>
              <w:bottom w:val="nil"/>
            </w:tcBorders>
          </w:tcPr>
          <w:p w:rsidR="00502E0B" w:rsidRPr="001701BF" w:rsidRDefault="00502E0B" w:rsidP="009B3861">
            <w:pPr>
              <w:spacing w:line="240" w:lineRule="auto"/>
              <w:rPr>
                <w:rFonts w:ascii="Times New Roman" w:hAnsi="Times New Roman" w:cs="Times New Roman"/>
                <w:sz w:val="24"/>
                <w:szCs w:val="24"/>
              </w:rPr>
            </w:pPr>
            <w:r w:rsidRPr="001701BF">
              <w:rPr>
                <w:rFonts w:ascii="Times New Roman" w:hAnsi="Times New Roman" w:cs="Times New Roman"/>
                <w:sz w:val="24"/>
                <w:szCs w:val="24"/>
              </w:rPr>
              <w:t>Advanced</w:t>
            </w:r>
          </w:p>
        </w:tc>
        <w:tc>
          <w:tcPr>
            <w:tcW w:w="2126"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146</w:t>
            </w:r>
          </w:p>
        </w:tc>
        <w:tc>
          <w:tcPr>
            <w:tcW w:w="1559"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12.7</w:t>
            </w:r>
          </w:p>
        </w:tc>
      </w:tr>
      <w:tr w:rsidR="001701BF" w:rsidRPr="001701BF" w:rsidTr="00033ABC">
        <w:tc>
          <w:tcPr>
            <w:tcW w:w="2312" w:type="dxa"/>
            <w:tcBorders>
              <w:top w:val="nil"/>
              <w:right w:val="nil"/>
            </w:tcBorders>
          </w:tcPr>
          <w:p w:rsidR="00502E0B" w:rsidRPr="001701BF" w:rsidRDefault="00502E0B" w:rsidP="009B3861">
            <w:pPr>
              <w:spacing w:after="0" w:line="240" w:lineRule="auto"/>
              <w:rPr>
                <w:rFonts w:ascii="Times New Roman" w:hAnsi="Times New Roman" w:cs="Times New Roman"/>
                <w:b/>
                <w:bCs/>
                <w:sz w:val="24"/>
                <w:szCs w:val="24"/>
              </w:rPr>
            </w:pPr>
            <w:r w:rsidRPr="001701BF">
              <w:rPr>
                <w:rFonts w:ascii="Times New Roman" w:hAnsi="Times New Roman" w:cs="Times New Roman"/>
                <w:b/>
                <w:bCs/>
                <w:sz w:val="24"/>
                <w:szCs w:val="24"/>
              </w:rPr>
              <w:t>Employment</w:t>
            </w:r>
          </w:p>
        </w:tc>
        <w:tc>
          <w:tcPr>
            <w:tcW w:w="2003" w:type="dxa"/>
            <w:tcBorders>
              <w:top w:val="nil"/>
              <w:left w:val="nil"/>
            </w:tcBorders>
          </w:tcPr>
          <w:p w:rsidR="00502E0B" w:rsidRPr="001701BF" w:rsidRDefault="00502E0B" w:rsidP="009B3861">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Employed/Student</w:t>
            </w:r>
          </w:p>
          <w:p w:rsidR="009B3861" w:rsidRPr="001701BF" w:rsidRDefault="009B3861" w:rsidP="009B3861">
            <w:pPr>
              <w:spacing w:after="0" w:line="240" w:lineRule="auto"/>
              <w:rPr>
                <w:rFonts w:ascii="Times New Roman" w:hAnsi="Times New Roman" w:cs="Times New Roman"/>
                <w:sz w:val="24"/>
                <w:szCs w:val="24"/>
              </w:rPr>
            </w:pPr>
          </w:p>
        </w:tc>
        <w:tc>
          <w:tcPr>
            <w:tcW w:w="2126"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532</w:t>
            </w:r>
          </w:p>
        </w:tc>
        <w:tc>
          <w:tcPr>
            <w:tcW w:w="1559"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46.4</w:t>
            </w:r>
          </w:p>
        </w:tc>
      </w:tr>
      <w:tr w:rsidR="001701BF" w:rsidRPr="001701BF" w:rsidTr="00033ABC">
        <w:tc>
          <w:tcPr>
            <w:tcW w:w="2312" w:type="dxa"/>
            <w:tcBorders>
              <w:bottom w:val="nil"/>
              <w:right w:val="nil"/>
            </w:tcBorders>
          </w:tcPr>
          <w:p w:rsidR="00502E0B" w:rsidRPr="001701BF" w:rsidRDefault="00502E0B" w:rsidP="009B3861">
            <w:pPr>
              <w:spacing w:after="0" w:line="240" w:lineRule="auto"/>
              <w:jc w:val="right"/>
              <w:rPr>
                <w:rFonts w:ascii="Times New Roman" w:hAnsi="Times New Roman" w:cs="Times New Roman"/>
                <w:sz w:val="24"/>
                <w:szCs w:val="24"/>
              </w:rPr>
            </w:pPr>
          </w:p>
        </w:tc>
        <w:tc>
          <w:tcPr>
            <w:tcW w:w="2003" w:type="dxa"/>
            <w:tcBorders>
              <w:left w:val="nil"/>
              <w:bottom w:val="nil"/>
            </w:tcBorders>
          </w:tcPr>
          <w:p w:rsidR="00502E0B" w:rsidRPr="001701BF" w:rsidRDefault="00502E0B" w:rsidP="009B3861">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Unemployed</w:t>
            </w:r>
          </w:p>
          <w:p w:rsidR="009B3861" w:rsidRPr="001701BF" w:rsidRDefault="009B3861" w:rsidP="009B3861">
            <w:pPr>
              <w:spacing w:after="0" w:line="240" w:lineRule="auto"/>
              <w:rPr>
                <w:rFonts w:ascii="Times New Roman" w:hAnsi="Times New Roman" w:cs="Times New Roman"/>
                <w:sz w:val="24"/>
                <w:szCs w:val="24"/>
              </w:rPr>
            </w:pPr>
          </w:p>
        </w:tc>
        <w:tc>
          <w:tcPr>
            <w:tcW w:w="2126"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615</w:t>
            </w:r>
          </w:p>
        </w:tc>
        <w:tc>
          <w:tcPr>
            <w:tcW w:w="1559" w:type="dxa"/>
            <w:tcBorders>
              <w:bottom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53.6</w:t>
            </w:r>
          </w:p>
        </w:tc>
      </w:tr>
      <w:tr w:rsidR="001701BF" w:rsidRPr="001701BF" w:rsidTr="00033ABC">
        <w:tc>
          <w:tcPr>
            <w:tcW w:w="2312" w:type="dxa"/>
            <w:tcBorders>
              <w:top w:val="nil"/>
              <w:right w:val="nil"/>
            </w:tcBorders>
          </w:tcPr>
          <w:p w:rsidR="00502E0B" w:rsidRPr="001701BF" w:rsidRDefault="00502E0B" w:rsidP="009B3861">
            <w:pPr>
              <w:spacing w:after="0" w:line="240" w:lineRule="auto"/>
              <w:rPr>
                <w:rFonts w:ascii="Times New Roman" w:hAnsi="Times New Roman" w:cs="Times New Roman"/>
                <w:b/>
                <w:bCs/>
                <w:sz w:val="24"/>
                <w:szCs w:val="24"/>
              </w:rPr>
            </w:pPr>
            <w:r w:rsidRPr="001701BF">
              <w:rPr>
                <w:rFonts w:ascii="Times New Roman" w:hAnsi="Times New Roman" w:cs="Times New Roman"/>
                <w:b/>
                <w:bCs/>
                <w:sz w:val="24"/>
                <w:szCs w:val="24"/>
              </w:rPr>
              <w:t xml:space="preserve">Dependants </w:t>
            </w:r>
          </w:p>
        </w:tc>
        <w:tc>
          <w:tcPr>
            <w:tcW w:w="2003" w:type="dxa"/>
            <w:tcBorders>
              <w:top w:val="nil"/>
              <w:left w:val="nil"/>
            </w:tcBorders>
          </w:tcPr>
          <w:p w:rsidR="00502E0B" w:rsidRPr="001701BF" w:rsidRDefault="00502E0B" w:rsidP="009B3861">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Children &lt;18</w:t>
            </w:r>
          </w:p>
          <w:p w:rsidR="009B3861" w:rsidRPr="001701BF" w:rsidRDefault="009B3861" w:rsidP="009B3861">
            <w:pPr>
              <w:spacing w:after="0" w:line="240" w:lineRule="auto"/>
              <w:rPr>
                <w:rFonts w:ascii="Times New Roman" w:hAnsi="Times New Roman" w:cs="Times New Roman"/>
                <w:b/>
                <w:bCs/>
                <w:sz w:val="24"/>
                <w:szCs w:val="24"/>
              </w:rPr>
            </w:pPr>
          </w:p>
        </w:tc>
        <w:tc>
          <w:tcPr>
            <w:tcW w:w="2126"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175</w:t>
            </w:r>
          </w:p>
        </w:tc>
        <w:tc>
          <w:tcPr>
            <w:tcW w:w="1559" w:type="dxa"/>
            <w:tcBorders>
              <w:top w:val="nil"/>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15.3</w:t>
            </w:r>
          </w:p>
        </w:tc>
      </w:tr>
      <w:tr w:rsidR="00502E0B" w:rsidRPr="001701BF" w:rsidTr="00033ABC">
        <w:tc>
          <w:tcPr>
            <w:tcW w:w="2312" w:type="dxa"/>
            <w:tcBorders>
              <w:bottom w:val="single" w:sz="4" w:space="0" w:color="auto"/>
              <w:right w:val="nil"/>
            </w:tcBorders>
          </w:tcPr>
          <w:p w:rsidR="00502E0B" w:rsidRPr="001701BF" w:rsidRDefault="00502E0B" w:rsidP="009B3861">
            <w:pPr>
              <w:spacing w:after="0" w:line="240" w:lineRule="auto"/>
              <w:jc w:val="right"/>
              <w:rPr>
                <w:rFonts w:ascii="Times New Roman" w:hAnsi="Times New Roman" w:cs="Times New Roman"/>
                <w:sz w:val="24"/>
                <w:szCs w:val="24"/>
              </w:rPr>
            </w:pPr>
          </w:p>
        </w:tc>
        <w:tc>
          <w:tcPr>
            <w:tcW w:w="2003" w:type="dxa"/>
            <w:tcBorders>
              <w:left w:val="nil"/>
              <w:bottom w:val="single" w:sz="4" w:space="0" w:color="auto"/>
            </w:tcBorders>
          </w:tcPr>
          <w:p w:rsidR="00502E0B" w:rsidRPr="001701BF" w:rsidRDefault="00502E0B" w:rsidP="009B3861">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Elderly&gt;60</w:t>
            </w:r>
          </w:p>
        </w:tc>
        <w:tc>
          <w:tcPr>
            <w:tcW w:w="2126" w:type="dxa"/>
            <w:tcBorders>
              <w:bottom w:val="single" w:sz="4" w:space="0" w:color="auto"/>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161</w:t>
            </w:r>
          </w:p>
        </w:tc>
        <w:tc>
          <w:tcPr>
            <w:tcW w:w="1559" w:type="dxa"/>
            <w:tcBorders>
              <w:bottom w:val="single" w:sz="4" w:space="0" w:color="auto"/>
            </w:tcBorders>
          </w:tcPr>
          <w:p w:rsidR="00502E0B" w:rsidRPr="001701BF" w:rsidRDefault="00502E0B" w:rsidP="009B3861">
            <w:pPr>
              <w:spacing w:after="0" w:line="240" w:lineRule="auto"/>
              <w:jc w:val="center"/>
              <w:rPr>
                <w:rFonts w:ascii="Times New Roman" w:hAnsi="Times New Roman" w:cs="Times New Roman"/>
                <w:sz w:val="24"/>
                <w:szCs w:val="24"/>
              </w:rPr>
            </w:pPr>
            <w:r w:rsidRPr="001701BF">
              <w:rPr>
                <w:rFonts w:ascii="Times New Roman" w:hAnsi="Times New Roman" w:cs="Times New Roman"/>
                <w:sz w:val="24"/>
                <w:szCs w:val="24"/>
              </w:rPr>
              <w:t>14.0</w:t>
            </w:r>
          </w:p>
        </w:tc>
      </w:tr>
    </w:tbl>
    <w:p w:rsidR="00C53091" w:rsidRPr="001701BF" w:rsidRDefault="00C53091">
      <w:pPr>
        <w:rPr>
          <w:rFonts w:ascii="Times New Roman" w:hAnsi="Times New Roman" w:cs="Times New Roman"/>
          <w:sz w:val="24"/>
          <w:szCs w:val="24"/>
          <w:u w:val="single"/>
        </w:rPr>
      </w:pPr>
    </w:p>
    <w:p w:rsidR="00533DE8" w:rsidRPr="001701BF" w:rsidRDefault="00806EF0" w:rsidP="00533DE8">
      <w:pPr>
        <w:rPr>
          <w:rFonts w:ascii="Times New Roman" w:hAnsi="Times New Roman" w:cs="Times New Roman"/>
          <w:b/>
          <w:sz w:val="24"/>
          <w:szCs w:val="24"/>
        </w:rPr>
      </w:pPr>
      <w:r w:rsidRPr="001701BF">
        <w:rPr>
          <w:rFonts w:ascii="Times New Roman" w:hAnsi="Times New Roman" w:cs="Times New Roman"/>
          <w:b/>
          <w:sz w:val="24"/>
          <w:szCs w:val="24"/>
        </w:rPr>
        <w:t>Table 2.</w:t>
      </w:r>
      <w:r w:rsidR="00533DE8" w:rsidRPr="001701BF">
        <w:rPr>
          <w:rFonts w:ascii="Times New Roman" w:hAnsi="Times New Roman" w:cs="Times New Roman"/>
          <w:b/>
          <w:sz w:val="24"/>
          <w:szCs w:val="24"/>
        </w:rPr>
        <w:t xml:space="preserve"> </w:t>
      </w:r>
      <w:r w:rsidR="00B56D9B" w:rsidRPr="001701BF">
        <w:rPr>
          <w:rFonts w:ascii="Times New Roman" w:hAnsi="Times New Roman" w:cs="Times New Roman"/>
          <w:sz w:val="24"/>
          <w:szCs w:val="24"/>
        </w:rPr>
        <w:t xml:space="preserve">Life events </w:t>
      </w:r>
      <w:r w:rsidR="00D40B91" w:rsidRPr="001701BF">
        <w:rPr>
          <w:rFonts w:ascii="Times New Roman" w:hAnsi="Times New Roman" w:cs="Times New Roman"/>
          <w:sz w:val="24"/>
          <w:szCs w:val="24"/>
        </w:rPr>
        <w:t>experienced</w:t>
      </w:r>
    </w:p>
    <w:tbl>
      <w:tblPr>
        <w:tblStyle w:val="TableGrid"/>
        <w:tblW w:w="0" w:type="auto"/>
        <w:tblLook w:val="04A0" w:firstRow="1" w:lastRow="0" w:firstColumn="1" w:lastColumn="0" w:noHBand="0" w:noVBand="1"/>
      </w:tblPr>
      <w:tblGrid>
        <w:gridCol w:w="2518"/>
        <w:gridCol w:w="851"/>
        <w:gridCol w:w="850"/>
      </w:tblGrid>
      <w:tr w:rsidR="001701BF" w:rsidRPr="001701BF" w:rsidTr="00D40B91">
        <w:tc>
          <w:tcPr>
            <w:tcW w:w="2518" w:type="dxa"/>
            <w:tcBorders>
              <w:top w:val="single" w:sz="4" w:space="0" w:color="auto"/>
              <w:left w:val="nil"/>
              <w:bottom w:val="single" w:sz="4" w:space="0" w:color="auto"/>
              <w:right w:val="nil"/>
            </w:tcBorders>
            <w:hideMark/>
          </w:tcPr>
          <w:p w:rsidR="00533DE8" w:rsidRPr="001701BF" w:rsidRDefault="00533DE8">
            <w:pPr>
              <w:spacing w:after="0" w:line="240" w:lineRule="auto"/>
              <w:rPr>
                <w:rFonts w:ascii="Times New Roman" w:hAnsi="Times New Roman" w:cs="Times New Roman"/>
                <w:b/>
                <w:sz w:val="24"/>
                <w:szCs w:val="24"/>
              </w:rPr>
            </w:pPr>
            <w:r w:rsidRPr="001701BF">
              <w:rPr>
                <w:rFonts w:ascii="Times New Roman" w:hAnsi="Times New Roman" w:cs="Times New Roman"/>
                <w:b/>
                <w:sz w:val="24"/>
                <w:szCs w:val="24"/>
              </w:rPr>
              <w:t>Life Event</w:t>
            </w:r>
          </w:p>
        </w:tc>
        <w:tc>
          <w:tcPr>
            <w:tcW w:w="851" w:type="dxa"/>
            <w:tcBorders>
              <w:top w:val="single" w:sz="4" w:space="0" w:color="auto"/>
              <w:left w:val="nil"/>
              <w:bottom w:val="single" w:sz="4" w:space="0" w:color="auto"/>
              <w:right w:val="nil"/>
            </w:tcBorders>
            <w:hideMark/>
          </w:tcPr>
          <w:p w:rsidR="00533DE8" w:rsidRPr="001701BF" w:rsidRDefault="00533DE8">
            <w:pPr>
              <w:spacing w:after="0" w:line="240" w:lineRule="auto"/>
              <w:rPr>
                <w:rFonts w:ascii="Times New Roman" w:hAnsi="Times New Roman" w:cs="Times New Roman"/>
                <w:b/>
                <w:sz w:val="24"/>
                <w:szCs w:val="24"/>
              </w:rPr>
            </w:pPr>
            <w:r w:rsidRPr="001701BF">
              <w:rPr>
                <w:rFonts w:ascii="Times New Roman" w:hAnsi="Times New Roman" w:cs="Times New Roman"/>
                <w:b/>
                <w:sz w:val="24"/>
                <w:szCs w:val="24"/>
              </w:rPr>
              <w:t>n</w:t>
            </w:r>
          </w:p>
        </w:tc>
        <w:tc>
          <w:tcPr>
            <w:tcW w:w="850" w:type="dxa"/>
            <w:tcBorders>
              <w:top w:val="single" w:sz="4" w:space="0" w:color="auto"/>
              <w:left w:val="nil"/>
              <w:bottom w:val="single" w:sz="4" w:space="0" w:color="auto"/>
              <w:right w:val="nil"/>
            </w:tcBorders>
            <w:hideMark/>
          </w:tcPr>
          <w:p w:rsidR="00533DE8" w:rsidRPr="001701BF" w:rsidRDefault="00533DE8">
            <w:pPr>
              <w:spacing w:after="0" w:line="240" w:lineRule="auto"/>
              <w:rPr>
                <w:rFonts w:ascii="Times New Roman" w:hAnsi="Times New Roman" w:cs="Times New Roman"/>
                <w:b/>
                <w:sz w:val="24"/>
                <w:szCs w:val="24"/>
              </w:rPr>
            </w:pPr>
            <w:r w:rsidRPr="001701BF">
              <w:rPr>
                <w:rFonts w:ascii="Times New Roman" w:hAnsi="Times New Roman" w:cs="Times New Roman"/>
                <w:b/>
                <w:sz w:val="24"/>
                <w:szCs w:val="24"/>
              </w:rPr>
              <w:t>%</w:t>
            </w:r>
          </w:p>
        </w:tc>
      </w:tr>
      <w:tr w:rsidR="001701BF" w:rsidRPr="001701BF" w:rsidTr="00B56D9B">
        <w:tc>
          <w:tcPr>
            <w:tcW w:w="2518" w:type="dxa"/>
            <w:tcBorders>
              <w:top w:val="single" w:sz="4" w:space="0" w:color="auto"/>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Abuse</w:t>
            </w:r>
          </w:p>
        </w:tc>
        <w:tc>
          <w:tcPr>
            <w:tcW w:w="851" w:type="dxa"/>
            <w:tcBorders>
              <w:top w:val="single" w:sz="4" w:space="0" w:color="auto"/>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90</w:t>
            </w:r>
          </w:p>
        </w:tc>
        <w:tc>
          <w:tcPr>
            <w:tcW w:w="850" w:type="dxa"/>
            <w:tcBorders>
              <w:top w:val="single" w:sz="4" w:space="0" w:color="auto"/>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7.8</w:t>
            </w:r>
          </w:p>
        </w:tc>
      </w:tr>
      <w:tr w:rsidR="001701BF" w:rsidRPr="001701BF" w:rsidTr="00B56D9B">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Death of Partner/Parent</w:t>
            </w:r>
          </w:p>
        </w:tc>
        <w:tc>
          <w:tcPr>
            <w:tcW w:w="851"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612</w:t>
            </w:r>
          </w:p>
        </w:tc>
        <w:tc>
          <w:tcPr>
            <w:tcW w:w="850"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53.4</w:t>
            </w:r>
          </w:p>
        </w:tc>
      </w:tr>
      <w:tr w:rsidR="001701BF" w:rsidRPr="001701BF" w:rsidTr="00B56D9B">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Natural Disaster</w:t>
            </w:r>
          </w:p>
        </w:tc>
        <w:tc>
          <w:tcPr>
            <w:tcW w:w="851"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101</w:t>
            </w:r>
          </w:p>
        </w:tc>
        <w:tc>
          <w:tcPr>
            <w:tcW w:w="850"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8.8</w:t>
            </w:r>
          </w:p>
        </w:tc>
      </w:tr>
      <w:tr w:rsidR="001701BF" w:rsidRPr="001701BF" w:rsidTr="00B56D9B">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Illness/Injury</w:t>
            </w:r>
          </w:p>
        </w:tc>
        <w:tc>
          <w:tcPr>
            <w:tcW w:w="851"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102</w:t>
            </w:r>
          </w:p>
        </w:tc>
        <w:tc>
          <w:tcPr>
            <w:tcW w:w="850"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8.9</w:t>
            </w:r>
          </w:p>
        </w:tc>
      </w:tr>
      <w:tr w:rsidR="00533DE8" w:rsidRPr="001701BF" w:rsidTr="00B56D9B">
        <w:tc>
          <w:tcPr>
            <w:tcW w:w="2518" w:type="dxa"/>
            <w:tcBorders>
              <w:top w:val="nil"/>
              <w:left w:val="nil"/>
              <w:bottom w:val="single" w:sz="4" w:space="0" w:color="auto"/>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Family Disruption</w:t>
            </w:r>
          </w:p>
        </w:tc>
        <w:tc>
          <w:tcPr>
            <w:tcW w:w="851" w:type="dxa"/>
            <w:tcBorders>
              <w:top w:val="nil"/>
              <w:left w:val="nil"/>
              <w:bottom w:val="single" w:sz="4" w:space="0" w:color="auto"/>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198</w:t>
            </w:r>
          </w:p>
        </w:tc>
        <w:tc>
          <w:tcPr>
            <w:tcW w:w="850" w:type="dxa"/>
            <w:tcBorders>
              <w:top w:val="nil"/>
              <w:left w:val="nil"/>
              <w:bottom w:val="single" w:sz="4" w:space="0" w:color="auto"/>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17.3</w:t>
            </w:r>
          </w:p>
        </w:tc>
      </w:tr>
    </w:tbl>
    <w:p w:rsidR="00533DE8" w:rsidRPr="001701BF" w:rsidRDefault="00533DE8">
      <w:pPr>
        <w:rPr>
          <w:rFonts w:ascii="Times New Roman" w:hAnsi="Times New Roman" w:cs="Times New Roman"/>
          <w:sz w:val="24"/>
          <w:szCs w:val="24"/>
          <w:u w:val="single"/>
        </w:rPr>
      </w:pPr>
    </w:p>
    <w:p w:rsidR="00533DE8" w:rsidRPr="001701BF" w:rsidRDefault="00806EF0" w:rsidP="00533DE8">
      <w:pPr>
        <w:rPr>
          <w:rFonts w:ascii="Times New Roman" w:hAnsi="Times New Roman" w:cs="Times New Roman"/>
          <w:b/>
          <w:sz w:val="24"/>
          <w:szCs w:val="24"/>
        </w:rPr>
      </w:pPr>
      <w:r w:rsidRPr="001701BF">
        <w:rPr>
          <w:rFonts w:ascii="Times New Roman" w:hAnsi="Times New Roman" w:cs="Times New Roman"/>
          <w:b/>
          <w:sz w:val="24"/>
          <w:szCs w:val="24"/>
        </w:rPr>
        <w:t>Table 3.</w:t>
      </w:r>
      <w:r w:rsidR="00533DE8" w:rsidRPr="001701BF">
        <w:rPr>
          <w:rFonts w:ascii="Times New Roman" w:hAnsi="Times New Roman" w:cs="Times New Roman"/>
          <w:b/>
          <w:sz w:val="24"/>
          <w:szCs w:val="24"/>
        </w:rPr>
        <w:t xml:space="preserve"> </w:t>
      </w:r>
      <w:r w:rsidR="00D40B91" w:rsidRPr="001701BF">
        <w:rPr>
          <w:rFonts w:ascii="Times New Roman" w:hAnsi="Times New Roman" w:cs="Times New Roman"/>
          <w:sz w:val="24"/>
          <w:szCs w:val="24"/>
        </w:rPr>
        <w:t>Physical health conditions reported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992"/>
        <w:gridCol w:w="1134"/>
      </w:tblGrid>
      <w:tr w:rsidR="001701BF" w:rsidRPr="001701BF" w:rsidTr="00D40B91">
        <w:trPr>
          <w:trHeight w:val="397"/>
        </w:trPr>
        <w:tc>
          <w:tcPr>
            <w:tcW w:w="2518" w:type="dxa"/>
            <w:tcBorders>
              <w:top w:val="single" w:sz="4" w:space="0" w:color="auto"/>
              <w:left w:val="nil"/>
              <w:bottom w:val="single" w:sz="4" w:space="0" w:color="auto"/>
              <w:right w:val="nil"/>
            </w:tcBorders>
            <w:hideMark/>
          </w:tcPr>
          <w:p w:rsidR="00533DE8" w:rsidRPr="001701BF" w:rsidRDefault="00533DE8">
            <w:pPr>
              <w:spacing w:after="0" w:line="240" w:lineRule="auto"/>
              <w:rPr>
                <w:rFonts w:ascii="Times New Roman" w:hAnsi="Times New Roman" w:cs="Times New Roman"/>
                <w:b/>
                <w:sz w:val="24"/>
                <w:szCs w:val="24"/>
              </w:rPr>
            </w:pPr>
            <w:r w:rsidRPr="001701BF">
              <w:rPr>
                <w:rFonts w:ascii="Times New Roman" w:hAnsi="Times New Roman" w:cs="Times New Roman"/>
                <w:b/>
                <w:sz w:val="24"/>
                <w:szCs w:val="24"/>
              </w:rPr>
              <w:t>Physical Condition</w:t>
            </w:r>
          </w:p>
        </w:tc>
        <w:tc>
          <w:tcPr>
            <w:tcW w:w="992" w:type="dxa"/>
            <w:tcBorders>
              <w:top w:val="single" w:sz="4" w:space="0" w:color="auto"/>
              <w:left w:val="nil"/>
              <w:bottom w:val="single" w:sz="4" w:space="0" w:color="auto"/>
              <w:right w:val="nil"/>
            </w:tcBorders>
            <w:hideMark/>
          </w:tcPr>
          <w:p w:rsidR="00533DE8" w:rsidRPr="001701BF" w:rsidRDefault="00533DE8">
            <w:pPr>
              <w:spacing w:after="0" w:line="240" w:lineRule="auto"/>
              <w:rPr>
                <w:rFonts w:ascii="Times New Roman" w:hAnsi="Times New Roman" w:cs="Times New Roman"/>
                <w:b/>
                <w:sz w:val="24"/>
                <w:szCs w:val="24"/>
              </w:rPr>
            </w:pPr>
            <w:r w:rsidRPr="001701BF">
              <w:rPr>
                <w:rFonts w:ascii="Times New Roman" w:hAnsi="Times New Roman" w:cs="Times New Roman"/>
                <w:b/>
                <w:sz w:val="24"/>
                <w:szCs w:val="24"/>
              </w:rPr>
              <w:t>n</w:t>
            </w:r>
          </w:p>
        </w:tc>
        <w:tc>
          <w:tcPr>
            <w:tcW w:w="1134" w:type="dxa"/>
            <w:tcBorders>
              <w:top w:val="single" w:sz="4" w:space="0" w:color="auto"/>
              <w:left w:val="nil"/>
              <w:bottom w:val="single" w:sz="4" w:space="0" w:color="auto"/>
              <w:right w:val="nil"/>
            </w:tcBorders>
            <w:hideMark/>
          </w:tcPr>
          <w:p w:rsidR="00533DE8" w:rsidRPr="001701BF" w:rsidRDefault="00533DE8">
            <w:pPr>
              <w:spacing w:after="0" w:line="240" w:lineRule="auto"/>
              <w:rPr>
                <w:rFonts w:ascii="Times New Roman" w:hAnsi="Times New Roman" w:cs="Times New Roman"/>
                <w:b/>
                <w:sz w:val="24"/>
                <w:szCs w:val="24"/>
              </w:rPr>
            </w:pPr>
            <w:r w:rsidRPr="001701BF">
              <w:rPr>
                <w:rFonts w:ascii="Times New Roman" w:hAnsi="Times New Roman" w:cs="Times New Roman"/>
                <w:b/>
                <w:sz w:val="24"/>
                <w:szCs w:val="24"/>
              </w:rPr>
              <w:t>%</w:t>
            </w:r>
          </w:p>
        </w:tc>
      </w:tr>
      <w:tr w:rsidR="001701BF" w:rsidRPr="001701BF" w:rsidTr="00D40B91">
        <w:tc>
          <w:tcPr>
            <w:tcW w:w="2518" w:type="dxa"/>
            <w:tcBorders>
              <w:top w:val="single" w:sz="4" w:space="0" w:color="auto"/>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Hypertension</w:t>
            </w:r>
          </w:p>
        </w:tc>
        <w:tc>
          <w:tcPr>
            <w:tcW w:w="992" w:type="dxa"/>
            <w:tcBorders>
              <w:top w:val="single" w:sz="4" w:space="0" w:color="auto"/>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268</w:t>
            </w:r>
          </w:p>
        </w:tc>
        <w:tc>
          <w:tcPr>
            <w:tcW w:w="1134" w:type="dxa"/>
            <w:tcBorders>
              <w:top w:val="single" w:sz="4" w:space="0" w:color="auto"/>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23.4</w:t>
            </w:r>
          </w:p>
        </w:tc>
      </w:tr>
      <w:tr w:rsidR="001701BF" w:rsidRPr="001701BF" w:rsidTr="00D40B91">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Heart Disease</w:t>
            </w:r>
          </w:p>
        </w:tc>
        <w:tc>
          <w:tcPr>
            <w:tcW w:w="992"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57</w:t>
            </w:r>
          </w:p>
        </w:tc>
        <w:tc>
          <w:tcPr>
            <w:tcW w:w="1134"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5</w:t>
            </w:r>
          </w:p>
        </w:tc>
      </w:tr>
      <w:tr w:rsidR="001701BF" w:rsidRPr="001701BF" w:rsidTr="00D40B91">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Osteoarthritis</w:t>
            </w:r>
          </w:p>
        </w:tc>
        <w:tc>
          <w:tcPr>
            <w:tcW w:w="992"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74</w:t>
            </w:r>
          </w:p>
        </w:tc>
        <w:tc>
          <w:tcPr>
            <w:tcW w:w="1134"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6.5</w:t>
            </w:r>
          </w:p>
        </w:tc>
      </w:tr>
      <w:tr w:rsidR="001701BF" w:rsidRPr="001701BF" w:rsidTr="00D40B91">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Diabetes</w:t>
            </w:r>
          </w:p>
        </w:tc>
        <w:tc>
          <w:tcPr>
            <w:tcW w:w="992"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90</w:t>
            </w:r>
          </w:p>
        </w:tc>
        <w:tc>
          <w:tcPr>
            <w:tcW w:w="1134"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7.8</w:t>
            </w:r>
          </w:p>
        </w:tc>
      </w:tr>
      <w:tr w:rsidR="001701BF" w:rsidRPr="001701BF" w:rsidTr="00D40B91">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Cancer</w:t>
            </w:r>
          </w:p>
        </w:tc>
        <w:tc>
          <w:tcPr>
            <w:tcW w:w="992"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5</w:t>
            </w:r>
          </w:p>
        </w:tc>
        <w:tc>
          <w:tcPr>
            <w:tcW w:w="1134"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.4</w:t>
            </w:r>
          </w:p>
        </w:tc>
      </w:tr>
      <w:tr w:rsidR="001701BF" w:rsidRPr="001701BF" w:rsidTr="00D40B91">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Ulcer</w:t>
            </w:r>
          </w:p>
        </w:tc>
        <w:tc>
          <w:tcPr>
            <w:tcW w:w="992"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5</w:t>
            </w:r>
          </w:p>
        </w:tc>
        <w:tc>
          <w:tcPr>
            <w:tcW w:w="1134"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.4</w:t>
            </w:r>
          </w:p>
        </w:tc>
      </w:tr>
      <w:tr w:rsidR="001701BF" w:rsidRPr="001701BF" w:rsidTr="00D40B91">
        <w:tc>
          <w:tcPr>
            <w:tcW w:w="2518"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Eyesight Degeneration</w:t>
            </w:r>
          </w:p>
        </w:tc>
        <w:tc>
          <w:tcPr>
            <w:tcW w:w="992"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115</w:t>
            </w:r>
          </w:p>
        </w:tc>
        <w:tc>
          <w:tcPr>
            <w:tcW w:w="1134" w:type="dxa"/>
            <w:tcBorders>
              <w:top w:val="nil"/>
              <w:left w:val="nil"/>
              <w:bottom w:val="nil"/>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10</w:t>
            </w:r>
          </w:p>
        </w:tc>
      </w:tr>
      <w:tr w:rsidR="00533DE8" w:rsidRPr="001701BF" w:rsidTr="00D40B91">
        <w:tc>
          <w:tcPr>
            <w:tcW w:w="2518" w:type="dxa"/>
            <w:tcBorders>
              <w:top w:val="nil"/>
              <w:left w:val="nil"/>
              <w:bottom w:val="single" w:sz="4" w:space="0" w:color="auto"/>
              <w:right w:val="nil"/>
            </w:tcBorders>
            <w:hideMark/>
          </w:tcPr>
          <w:p w:rsidR="00533DE8" w:rsidRPr="001701BF" w:rsidRDefault="009377C3">
            <w:pPr>
              <w:spacing w:after="0" w:line="240" w:lineRule="auto"/>
              <w:rPr>
                <w:rFonts w:ascii="Times New Roman" w:hAnsi="Times New Roman" w:cs="Times New Roman"/>
                <w:sz w:val="24"/>
                <w:szCs w:val="24"/>
              </w:rPr>
            </w:pPr>
            <w:r>
              <w:rPr>
                <w:rFonts w:ascii="Times New Roman" w:hAnsi="Times New Roman" w:cs="Times New Roman"/>
                <w:sz w:val="24"/>
                <w:szCs w:val="24"/>
              </w:rPr>
              <w:t>Hearing Problems</w:t>
            </w:r>
          </w:p>
        </w:tc>
        <w:tc>
          <w:tcPr>
            <w:tcW w:w="992" w:type="dxa"/>
            <w:tcBorders>
              <w:top w:val="nil"/>
              <w:left w:val="nil"/>
              <w:bottom w:val="single" w:sz="4" w:space="0" w:color="auto"/>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48</w:t>
            </w:r>
          </w:p>
        </w:tc>
        <w:tc>
          <w:tcPr>
            <w:tcW w:w="1134" w:type="dxa"/>
            <w:tcBorders>
              <w:top w:val="nil"/>
              <w:left w:val="nil"/>
              <w:bottom w:val="single" w:sz="4" w:space="0" w:color="auto"/>
              <w:right w:val="nil"/>
            </w:tcBorders>
            <w:hideMark/>
          </w:tcPr>
          <w:p w:rsidR="00533DE8" w:rsidRPr="001701BF" w:rsidRDefault="00533DE8">
            <w:pPr>
              <w:spacing w:after="0" w:line="240" w:lineRule="auto"/>
              <w:rPr>
                <w:rFonts w:ascii="Times New Roman" w:hAnsi="Times New Roman" w:cs="Times New Roman"/>
                <w:sz w:val="24"/>
                <w:szCs w:val="24"/>
              </w:rPr>
            </w:pPr>
            <w:r w:rsidRPr="001701BF">
              <w:rPr>
                <w:rFonts w:ascii="Times New Roman" w:hAnsi="Times New Roman" w:cs="Times New Roman"/>
                <w:sz w:val="24"/>
                <w:szCs w:val="24"/>
              </w:rPr>
              <w:t>4.2</w:t>
            </w:r>
          </w:p>
        </w:tc>
      </w:tr>
    </w:tbl>
    <w:p w:rsidR="00533DE8" w:rsidRPr="001701BF" w:rsidRDefault="00533DE8">
      <w:pPr>
        <w:rPr>
          <w:rFonts w:ascii="Times New Roman" w:hAnsi="Times New Roman" w:cs="Times New Roman"/>
          <w:sz w:val="24"/>
          <w:szCs w:val="24"/>
          <w:u w:val="single"/>
        </w:rPr>
      </w:pPr>
    </w:p>
    <w:p w:rsidR="00D42FEF" w:rsidRPr="001701BF" w:rsidRDefault="00D42FEF">
      <w:pPr>
        <w:rPr>
          <w:rFonts w:ascii="Times New Roman" w:hAnsi="Times New Roman" w:cs="Times New Roman"/>
          <w:sz w:val="24"/>
          <w:szCs w:val="24"/>
          <w:u w:val="single"/>
        </w:rPr>
      </w:pPr>
    </w:p>
    <w:p w:rsidR="00D42FEF" w:rsidRPr="001701BF" w:rsidRDefault="00D42FEF">
      <w:pPr>
        <w:rPr>
          <w:rFonts w:ascii="Times New Roman" w:hAnsi="Times New Roman" w:cs="Times New Roman"/>
          <w:sz w:val="24"/>
          <w:szCs w:val="24"/>
          <w:u w:val="single"/>
        </w:rPr>
        <w:sectPr w:rsidR="00D42FEF" w:rsidRPr="001701BF" w:rsidSect="00C53091">
          <w:footerReference w:type="default" r:id="rId19"/>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2101"/>
        <w:tblW w:w="13643" w:type="dxa"/>
        <w:tblLayout w:type="fixed"/>
        <w:tblLook w:val="04A0" w:firstRow="1" w:lastRow="0" w:firstColumn="1" w:lastColumn="0" w:noHBand="0" w:noVBand="1"/>
      </w:tblPr>
      <w:tblGrid>
        <w:gridCol w:w="2162"/>
        <w:gridCol w:w="567"/>
        <w:gridCol w:w="567"/>
        <w:gridCol w:w="567"/>
        <w:gridCol w:w="708"/>
        <w:gridCol w:w="533"/>
        <w:gridCol w:w="743"/>
        <w:gridCol w:w="567"/>
        <w:gridCol w:w="567"/>
        <w:gridCol w:w="567"/>
        <w:gridCol w:w="567"/>
        <w:gridCol w:w="567"/>
        <w:gridCol w:w="709"/>
        <w:gridCol w:w="567"/>
        <w:gridCol w:w="567"/>
        <w:gridCol w:w="567"/>
        <w:gridCol w:w="567"/>
        <w:gridCol w:w="709"/>
        <w:gridCol w:w="708"/>
        <w:gridCol w:w="567"/>
      </w:tblGrid>
      <w:tr w:rsidR="001701BF" w:rsidRPr="001701BF" w:rsidTr="00806EF0">
        <w:trPr>
          <w:trHeight w:val="385"/>
        </w:trPr>
        <w:tc>
          <w:tcPr>
            <w:tcW w:w="2162" w:type="dxa"/>
            <w:tcBorders>
              <w:top w:val="single" w:sz="4" w:space="0" w:color="auto"/>
              <w:left w:val="single" w:sz="4" w:space="0" w:color="auto"/>
              <w:bottom w:val="single" w:sz="4" w:space="0" w:color="auto"/>
              <w:right w:val="single" w:sz="4" w:space="0" w:color="auto"/>
            </w:tcBorders>
          </w:tcPr>
          <w:p w:rsidR="00D40B91" w:rsidRPr="001701BF" w:rsidRDefault="00D40B91" w:rsidP="00D42FEF">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40B91" w:rsidRPr="001701BF" w:rsidRDefault="00D40B91" w:rsidP="00D42FEF">
            <w:pPr>
              <w:spacing w:after="0" w:line="240" w:lineRule="auto"/>
              <w:rPr>
                <w:rFonts w:ascii="Times New Roman" w:hAnsi="Times New Roman" w:cs="Times New Roman"/>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Hypertension</w:t>
            </w:r>
          </w:p>
        </w:tc>
        <w:tc>
          <w:tcPr>
            <w:tcW w:w="1843" w:type="dxa"/>
            <w:gridSpan w:val="3"/>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Heart Disease</w:t>
            </w:r>
          </w:p>
        </w:tc>
        <w:tc>
          <w:tcPr>
            <w:tcW w:w="1701" w:type="dxa"/>
            <w:gridSpan w:val="3"/>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Osteoarthritis</w:t>
            </w:r>
          </w:p>
        </w:tc>
        <w:tc>
          <w:tcPr>
            <w:tcW w:w="1843" w:type="dxa"/>
            <w:gridSpan w:val="3"/>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Diabetes</w:t>
            </w:r>
          </w:p>
        </w:tc>
        <w:tc>
          <w:tcPr>
            <w:tcW w:w="1701" w:type="dxa"/>
            <w:gridSpan w:val="3"/>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Eyesight Degeneration</w:t>
            </w:r>
          </w:p>
        </w:tc>
        <w:tc>
          <w:tcPr>
            <w:tcW w:w="1984" w:type="dxa"/>
            <w:gridSpan w:val="3"/>
            <w:tcBorders>
              <w:top w:val="single" w:sz="4" w:space="0" w:color="auto"/>
              <w:left w:val="single" w:sz="4" w:space="0" w:color="auto"/>
              <w:bottom w:val="single" w:sz="4" w:space="0" w:color="auto"/>
              <w:right w:val="single" w:sz="4" w:space="0" w:color="auto"/>
            </w:tcBorders>
            <w:hideMark/>
          </w:tcPr>
          <w:p w:rsidR="00D40B91" w:rsidRPr="001701BF" w:rsidRDefault="00FE1FA8" w:rsidP="00806EF0">
            <w:pPr>
              <w:spacing w:after="0" w:line="240" w:lineRule="auto"/>
              <w:jc w:val="center"/>
              <w:rPr>
                <w:rFonts w:ascii="Times New Roman" w:hAnsi="Times New Roman" w:cs="Times New Roman"/>
                <w:b/>
              </w:rPr>
            </w:pPr>
            <w:r>
              <w:rPr>
                <w:rFonts w:ascii="Times New Roman" w:hAnsi="Times New Roman" w:cs="Times New Roman"/>
                <w:b/>
              </w:rPr>
              <w:t>Hearing Problems</w:t>
            </w:r>
          </w:p>
        </w:tc>
      </w:tr>
      <w:tr w:rsidR="001701BF" w:rsidRPr="001701BF" w:rsidTr="00806EF0">
        <w:trPr>
          <w:trHeight w:val="364"/>
        </w:trPr>
        <w:tc>
          <w:tcPr>
            <w:tcW w:w="2162" w:type="dxa"/>
            <w:tcBorders>
              <w:top w:val="single" w:sz="4" w:space="0" w:color="auto"/>
              <w:left w:val="single" w:sz="4" w:space="0" w:color="auto"/>
              <w:bottom w:val="single" w:sz="4" w:space="0" w:color="auto"/>
              <w:right w:val="single" w:sz="4" w:space="0" w:color="auto"/>
            </w:tcBorders>
          </w:tcPr>
          <w:p w:rsidR="00806EF0" w:rsidRPr="001701BF" w:rsidRDefault="00806EF0" w:rsidP="00806EF0">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06EF0" w:rsidRPr="001701BF" w:rsidRDefault="00806EF0" w:rsidP="00806EF0">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vertAlign w:val="superscript"/>
              </w:rPr>
            </w:pPr>
            <w:r w:rsidRPr="001701BF">
              <w:rPr>
                <w:rFonts w:ascii="Times New Roman" w:hAnsi="Times New Roman" w:cs="Times New Roman"/>
                <w:b/>
              </w:rPr>
              <w:t>X</w:t>
            </w:r>
            <w:r w:rsidRPr="001701BF">
              <w:rPr>
                <w:rFonts w:ascii="Times New Roman" w:hAnsi="Times New Roman" w:cs="Times New Roman"/>
                <w:b/>
                <w:vertAlign w:val="superscript"/>
              </w:rPr>
              <w:t>2</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p =</w:t>
            </w: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vertAlign w:val="superscript"/>
              </w:rPr>
            </w:pPr>
            <w:r w:rsidRPr="001701BF">
              <w:rPr>
                <w:rFonts w:ascii="Times New Roman" w:hAnsi="Times New Roman" w:cs="Times New Roman"/>
                <w:b/>
              </w:rPr>
              <w:t>X</w:t>
            </w:r>
            <w:r w:rsidRPr="001701BF">
              <w:rPr>
                <w:rFonts w:ascii="Times New Roman" w:hAnsi="Times New Roman" w:cs="Times New Roman"/>
                <w:b/>
                <w:vertAlign w:val="superscript"/>
              </w:rPr>
              <w:t>2</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p =</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vertAlign w:val="superscript"/>
              </w:rPr>
            </w:pPr>
            <w:r w:rsidRPr="001701BF">
              <w:rPr>
                <w:rFonts w:ascii="Times New Roman" w:hAnsi="Times New Roman" w:cs="Times New Roman"/>
                <w:b/>
              </w:rPr>
              <w:t>X</w:t>
            </w:r>
            <w:r w:rsidRPr="001701BF">
              <w:rPr>
                <w:rFonts w:ascii="Times New Roman" w:hAnsi="Times New Roman" w:cs="Times New Roman"/>
                <w:b/>
                <w:vertAlign w:val="superscript"/>
              </w:rPr>
              <w:t>2</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p =</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vertAlign w:val="superscript"/>
              </w:rPr>
            </w:pPr>
            <w:r w:rsidRPr="001701BF">
              <w:rPr>
                <w:rFonts w:ascii="Times New Roman" w:hAnsi="Times New Roman" w:cs="Times New Roman"/>
                <w:b/>
              </w:rPr>
              <w:t>X</w:t>
            </w:r>
            <w:r w:rsidRPr="001701BF">
              <w:rPr>
                <w:rFonts w:ascii="Times New Roman" w:hAnsi="Times New Roman" w:cs="Times New Roman"/>
                <w:b/>
                <w:vertAlign w:val="superscript"/>
              </w:rPr>
              <w:t>2</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p =</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vertAlign w:val="superscript"/>
              </w:rPr>
            </w:pPr>
            <w:r w:rsidRPr="001701BF">
              <w:rPr>
                <w:rFonts w:ascii="Times New Roman" w:hAnsi="Times New Roman" w:cs="Times New Roman"/>
                <w:b/>
              </w:rPr>
              <w:t>X</w:t>
            </w:r>
            <w:r w:rsidRPr="001701BF">
              <w:rPr>
                <w:rFonts w:ascii="Times New Roman" w:hAnsi="Times New Roman" w:cs="Times New Roman"/>
                <w:b/>
                <w:vertAlign w:val="superscript"/>
              </w:rPr>
              <w:t>2</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p =</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vertAlign w:val="superscript"/>
              </w:rPr>
            </w:pPr>
            <w:r w:rsidRPr="001701BF">
              <w:rPr>
                <w:rFonts w:ascii="Times New Roman" w:hAnsi="Times New Roman" w:cs="Times New Roman"/>
                <w:b/>
              </w:rPr>
              <w:t>X</w:t>
            </w:r>
            <w:r w:rsidRPr="001701BF">
              <w:rPr>
                <w:rFonts w:ascii="Times New Roman" w:hAnsi="Times New Roman" w:cs="Times New Roman"/>
                <w:b/>
                <w:vertAlign w:val="superscript"/>
              </w:rPr>
              <w:t>2</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p =</w:t>
            </w:r>
          </w:p>
        </w:tc>
      </w:tr>
      <w:tr w:rsidR="001701BF" w:rsidRPr="001701BF" w:rsidTr="00806EF0">
        <w:trPr>
          <w:trHeight w:val="385"/>
        </w:trPr>
        <w:tc>
          <w:tcPr>
            <w:tcW w:w="2162" w:type="dxa"/>
            <w:vMerge w:val="restart"/>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b/>
              </w:rPr>
            </w:pPr>
            <w:r w:rsidRPr="001701BF">
              <w:rPr>
                <w:rFonts w:ascii="Times New Roman" w:hAnsi="Times New Roman" w:cs="Times New Roman"/>
                <w:b/>
              </w:rPr>
              <w:t>Death of Partner/Parent</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223</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19.5</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389</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34.0</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40B91"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124.5</w:t>
            </w:r>
          </w:p>
          <w:p w:rsidR="00806EF0" w:rsidRPr="001701BF" w:rsidRDefault="00806EF0" w:rsidP="00806EF0">
            <w:pPr>
              <w:spacing w:after="0" w:line="240" w:lineRule="auto"/>
              <w:jc w:val="center"/>
              <w:rPr>
                <w:rFonts w:ascii="Times New Roman" w:hAnsi="Times New Roman" w:cs="Times New Roman"/>
              </w:rPr>
            </w:pPr>
          </w:p>
          <w:p w:rsidR="00D40B91" w:rsidRPr="001701BF" w:rsidRDefault="00D42FEF"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533"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50</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4.4</w:t>
            </w:r>
          </w:p>
        </w:tc>
        <w:tc>
          <w:tcPr>
            <w:tcW w:w="743"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562</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49.1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40B91" w:rsidRPr="001701BF" w:rsidRDefault="00D40B91" w:rsidP="00806EF0">
            <w:pPr>
              <w:spacing w:after="0" w:line="240" w:lineRule="auto"/>
              <w:jc w:val="center"/>
              <w:rPr>
                <w:rFonts w:ascii="Times New Roman" w:hAnsi="Times New Roman" w:cs="Times New Roman"/>
              </w:rPr>
            </w:pPr>
            <w:r w:rsidRPr="001701BF">
              <w:rPr>
                <w:rFonts w:ascii="Times New Roman" w:hAnsi="Times New Roman" w:cs="Times New Roman"/>
              </w:rPr>
              <w:t>28.3</w:t>
            </w:r>
          </w:p>
          <w:p w:rsidR="00D40B91" w:rsidRPr="001701BF" w:rsidRDefault="00D40B91" w:rsidP="00806EF0">
            <w:pPr>
              <w:spacing w:after="0" w:line="240" w:lineRule="auto"/>
              <w:jc w:val="center"/>
              <w:rPr>
                <w:rFonts w:ascii="Times New Roman" w:hAnsi="Times New Roman" w:cs="Times New Roman"/>
              </w:rPr>
            </w:pPr>
          </w:p>
          <w:p w:rsidR="00D40B91" w:rsidRPr="001701BF" w:rsidRDefault="00D42FEF"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63</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5.5</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549</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47.9</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40B91" w:rsidRPr="001701BF" w:rsidRDefault="00D40B91" w:rsidP="00806EF0">
            <w:pPr>
              <w:spacing w:after="0" w:line="240" w:lineRule="auto"/>
              <w:jc w:val="center"/>
              <w:rPr>
                <w:rFonts w:ascii="Times New Roman" w:hAnsi="Times New Roman" w:cs="Times New Roman"/>
              </w:rPr>
            </w:pPr>
            <w:r w:rsidRPr="001701BF">
              <w:rPr>
                <w:rFonts w:ascii="Times New Roman" w:hAnsi="Times New Roman" w:cs="Times New Roman"/>
              </w:rPr>
              <w:t>31.9</w:t>
            </w:r>
          </w:p>
          <w:p w:rsidR="00D40B91" w:rsidRPr="001701BF" w:rsidRDefault="00D40B91" w:rsidP="00806EF0">
            <w:pPr>
              <w:spacing w:after="0" w:line="240" w:lineRule="auto"/>
              <w:jc w:val="center"/>
              <w:rPr>
                <w:rFonts w:ascii="Times New Roman" w:hAnsi="Times New Roman" w:cs="Times New Roman"/>
              </w:rPr>
            </w:pPr>
          </w:p>
          <w:p w:rsidR="00D40B91"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78</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534</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46.6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40B91" w:rsidRPr="001701BF" w:rsidRDefault="00D40B91" w:rsidP="00806EF0">
            <w:pPr>
              <w:spacing w:after="0" w:line="240" w:lineRule="auto"/>
              <w:jc w:val="center"/>
              <w:rPr>
                <w:rFonts w:ascii="Times New Roman" w:hAnsi="Times New Roman" w:cs="Times New Roman"/>
              </w:rPr>
            </w:pPr>
            <w:r w:rsidRPr="001701BF">
              <w:rPr>
                <w:rFonts w:ascii="Times New Roman" w:hAnsi="Times New Roman" w:cs="Times New Roman"/>
              </w:rPr>
              <w:t>43.3</w:t>
            </w:r>
          </w:p>
          <w:p w:rsidR="00D40B91" w:rsidRPr="001701BF" w:rsidRDefault="00D40B91" w:rsidP="00806EF0">
            <w:pPr>
              <w:spacing w:after="0" w:line="240" w:lineRule="auto"/>
              <w:jc w:val="center"/>
              <w:rPr>
                <w:rFonts w:ascii="Times New Roman" w:hAnsi="Times New Roman" w:cs="Times New Roman"/>
              </w:rPr>
            </w:pPr>
          </w:p>
          <w:p w:rsidR="00D40B91"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103</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9.0</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509</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44.5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40B91" w:rsidRPr="001701BF" w:rsidRDefault="00D40B91" w:rsidP="00806EF0">
            <w:pPr>
              <w:spacing w:after="0" w:line="240" w:lineRule="auto"/>
              <w:jc w:val="center"/>
              <w:rPr>
                <w:rFonts w:ascii="Times New Roman" w:hAnsi="Times New Roman" w:cs="Times New Roman"/>
              </w:rPr>
            </w:pPr>
            <w:r w:rsidRPr="001701BF">
              <w:rPr>
                <w:rFonts w:ascii="Times New Roman" w:hAnsi="Times New Roman" w:cs="Times New Roman"/>
              </w:rPr>
              <w:t>67.0</w:t>
            </w:r>
          </w:p>
          <w:p w:rsidR="00D40B91" w:rsidRPr="001701BF" w:rsidRDefault="00D40B91" w:rsidP="00806EF0">
            <w:pPr>
              <w:spacing w:after="0" w:line="240" w:lineRule="auto"/>
              <w:jc w:val="center"/>
              <w:rPr>
                <w:rFonts w:ascii="Times New Roman" w:hAnsi="Times New Roman" w:cs="Times New Roman"/>
              </w:rPr>
            </w:pPr>
          </w:p>
          <w:p w:rsidR="00D40B91"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44</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3.8</w:t>
            </w:r>
          </w:p>
        </w:tc>
        <w:tc>
          <w:tcPr>
            <w:tcW w:w="708"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568</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49.6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40B91" w:rsidRPr="001701BF" w:rsidRDefault="00D40B91" w:rsidP="00806EF0">
            <w:pPr>
              <w:spacing w:after="0" w:line="240" w:lineRule="auto"/>
              <w:jc w:val="center"/>
              <w:rPr>
                <w:rFonts w:ascii="Times New Roman" w:hAnsi="Times New Roman" w:cs="Times New Roman"/>
              </w:rPr>
            </w:pPr>
            <w:r w:rsidRPr="001701BF">
              <w:rPr>
                <w:rFonts w:ascii="Times New Roman" w:hAnsi="Times New Roman" w:cs="Times New Roman"/>
              </w:rPr>
              <w:t>29.4</w:t>
            </w:r>
          </w:p>
          <w:p w:rsidR="00D40B91" w:rsidRPr="001701BF" w:rsidRDefault="00D40B91" w:rsidP="00806EF0">
            <w:pPr>
              <w:spacing w:after="0" w:line="240" w:lineRule="auto"/>
              <w:jc w:val="center"/>
              <w:rPr>
                <w:rFonts w:ascii="Times New Roman" w:hAnsi="Times New Roman" w:cs="Times New Roman"/>
              </w:rPr>
            </w:pPr>
          </w:p>
          <w:p w:rsidR="00D40B91"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r>
      <w:tr w:rsidR="001701BF" w:rsidRPr="001701BF" w:rsidTr="00806EF0">
        <w:trPr>
          <w:trHeight w:val="385"/>
        </w:trPr>
        <w:tc>
          <w:tcPr>
            <w:tcW w:w="2162"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D42FEF">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45</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3.9</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488</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42.6</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806EF0">
            <w:pPr>
              <w:spacing w:after="0"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7</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.6</w:t>
            </w:r>
          </w:p>
        </w:tc>
        <w:tc>
          <w:tcPr>
            <w:tcW w:w="743"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526</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45.9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11</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522</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45.6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12</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521</w:t>
            </w:r>
          </w:p>
          <w:p w:rsidR="00D40B91" w:rsidRPr="001701BF" w:rsidRDefault="00FA6713" w:rsidP="00D42FEF">
            <w:pPr>
              <w:spacing w:after="0" w:line="240" w:lineRule="auto"/>
              <w:rPr>
                <w:rFonts w:ascii="Times New Roman" w:hAnsi="Times New Roman" w:cs="Times New Roman"/>
              </w:rPr>
            </w:pPr>
            <w:r w:rsidRPr="001701BF">
              <w:rPr>
                <w:rFonts w:ascii="Times New Roman" w:hAnsi="Times New Roman" w:cs="Times New Roman"/>
              </w:rPr>
              <w:t>45.6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12</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521</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45.5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806EF0">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4</w:t>
            </w:r>
          </w:p>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D40B91" w:rsidRPr="001701BF" w:rsidRDefault="00D40B91" w:rsidP="00D42FEF">
            <w:pPr>
              <w:spacing w:after="0" w:line="240" w:lineRule="auto"/>
              <w:rPr>
                <w:rFonts w:ascii="Times New Roman" w:hAnsi="Times New Roman" w:cs="Times New Roman"/>
              </w:rPr>
            </w:pPr>
            <w:r w:rsidRPr="001701BF">
              <w:rPr>
                <w:rFonts w:ascii="Times New Roman" w:hAnsi="Times New Roman" w:cs="Times New Roman"/>
              </w:rPr>
              <w:t>529</w:t>
            </w:r>
          </w:p>
          <w:p w:rsidR="00D40B91" w:rsidRPr="001701BF" w:rsidRDefault="00FA6713" w:rsidP="00D42FEF">
            <w:pPr>
              <w:spacing w:after="0" w:line="240" w:lineRule="auto"/>
              <w:rPr>
                <w:rFonts w:ascii="Times New Roman" w:hAnsi="Times New Roman" w:cs="Times New Roman"/>
              </w:rPr>
            </w:pPr>
            <w:r w:rsidRPr="001701BF">
              <w:rPr>
                <w:rFonts w:ascii="Times New Roman" w:hAnsi="Times New Roman" w:cs="Times New Roman"/>
              </w:rPr>
              <w:t>46.3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0B91" w:rsidRPr="001701BF" w:rsidRDefault="00D40B91" w:rsidP="00806EF0">
            <w:pPr>
              <w:spacing w:after="0" w:line="240" w:lineRule="auto"/>
              <w:jc w:val="center"/>
              <w:rPr>
                <w:rFonts w:ascii="Times New Roman" w:hAnsi="Times New Roman" w:cs="Times New Roman"/>
              </w:rPr>
            </w:pPr>
          </w:p>
        </w:tc>
      </w:tr>
      <w:tr w:rsidR="001701BF" w:rsidRPr="001701BF" w:rsidTr="00372D2F">
        <w:trPr>
          <w:trHeight w:val="534"/>
        </w:trPr>
        <w:tc>
          <w:tcPr>
            <w:tcW w:w="2162" w:type="dxa"/>
            <w:vMerge w:val="restart"/>
            <w:tcBorders>
              <w:top w:val="single" w:sz="4" w:space="0" w:color="auto"/>
              <w:left w:val="single" w:sz="4" w:space="0" w:color="auto"/>
              <w:right w:val="single" w:sz="4" w:space="0" w:color="auto"/>
            </w:tcBorders>
          </w:tcPr>
          <w:p w:rsidR="004F6810" w:rsidRPr="001701BF" w:rsidRDefault="004F6810" w:rsidP="00806EF0">
            <w:pPr>
              <w:spacing w:after="0" w:line="240" w:lineRule="auto"/>
              <w:rPr>
                <w:rFonts w:ascii="Times New Roman" w:hAnsi="Times New Roman" w:cs="Times New Roman"/>
                <w:b/>
              </w:rPr>
            </w:pPr>
            <w:r w:rsidRPr="001701BF">
              <w:rPr>
                <w:rFonts w:ascii="Times New Roman" w:hAnsi="Times New Roman" w:cs="Times New Roman"/>
                <w:b/>
              </w:rPr>
              <w:t>Abuse</w:t>
            </w:r>
          </w:p>
          <w:p w:rsidR="004F6810" w:rsidRPr="001701BF" w:rsidRDefault="004F6810" w:rsidP="00806EF0">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4F6810" w:rsidRPr="001701BF" w:rsidRDefault="004F681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15</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75</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6.6</w:t>
            </w:r>
          </w:p>
        </w:tc>
        <w:tc>
          <w:tcPr>
            <w:tcW w:w="708" w:type="dxa"/>
            <w:vMerge w:val="restart"/>
            <w:tcBorders>
              <w:top w:val="single" w:sz="4" w:space="0" w:color="auto"/>
              <w:left w:val="single" w:sz="4" w:space="0" w:color="auto"/>
              <w:right w:val="single" w:sz="4" w:space="0" w:color="auto"/>
            </w:tcBorders>
            <w:vAlign w:val="center"/>
          </w:tcPr>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2.5</w:t>
            </w:r>
          </w:p>
          <w:p w:rsidR="004F6810" w:rsidRPr="001701BF" w:rsidRDefault="004F6810" w:rsidP="00806EF0">
            <w:pPr>
              <w:spacing w:after="0" w:line="240" w:lineRule="auto"/>
              <w:jc w:val="center"/>
              <w:rPr>
                <w:rFonts w:ascii="Times New Roman" w:hAnsi="Times New Roman" w:cs="Times New Roman"/>
              </w:rPr>
            </w:pPr>
          </w:p>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.069</w:t>
            </w:r>
          </w:p>
        </w:tc>
        <w:tc>
          <w:tcPr>
            <w:tcW w:w="533"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5</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0.4</w:t>
            </w:r>
          </w:p>
        </w:tc>
        <w:tc>
          <w:tcPr>
            <w:tcW w:w="743"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85</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7.4</w:t>
            </w:r>
          </w:p>
        </w:tc>
        <w:tc>
          <w:tcPr>
            <w:tcW w:w="567" w:type="dxa"/>
            <w:vMerge w:val="restart"/>
            <w:tcBorders>
              <w:top w:val="single" w:sz="4" w:space="0" w:color="auto"/>
              <w:left w:val="single" w:sz="4" w:space="0" w:color="auto"/>
              <w:right w:val="single" w:sz="4" w:space="0" w:color="auto"/>
            </w:tcBorders>
            <w:vAlign w:val="center"/>
          </w:tcPr>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.1</w:t>
            </w:r>
          </w:p>
          <w:p w:rsidR="004F6810" w:rsidRPr="001701BF" w:rsidRDefault="004F6810" w:rsidP="00806EF0">
            <w:pPr>
              <w:spacing w:after="0" w:line="240" w:lineRule="auto"/>
              <w:jc w:val="center"/>
              <w:rPr>
                <w:rFonts w:ascii="Times New Roman" w:hAnsi="Times New Roman" w:cs="Times New Roman"/>
              </w:rPr>
            </w:pPr>
          </w:p>
          <w:p w:rsidR="004F6810" w:rsidRPr="001701BF" w:rsidRDefault="004F6810" w:rsidP="004F6810">
            <w:pPr>
              <w:spacing w:after="0" w:line="240" w:lineRule="auto"/>
              <w:jc w:val="center"/>
              <w:rPr>
                <w:rFonts w:ascii="Times New Roman" w:hAnsi="Times New Roman" w:cs="Times New Roman"/>
              </w:rPr>
            </w:pPr>
            <w:r w:rsidRPr="001701BF">
              <w:rPr>
                <w:rFonts w:ascii="Times New Roman" w:hAnsi="Times New Roman" w:cs="Times New Roman"/>
              </w:rPr>
              <w:t>.472</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6</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84</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7.4</w:t>
            </w:r>
          </w:p>
        </w:tc>
        <w:tc>
          <w:tcPr>
            <w:tcW w:w="567" w:type="dxa"/>
            <w:vMerge w:val="restart"/>
            <w:tcBorders>
              <w:top w:val="single" w:sz="4" w:space="0" w:color="auto"/>
              <w:left w:val="single" w:sz="4" w:space="0" w:color="auto"/>
              <w:right w:val="single" w:sz="4" w:space="0" w:color="auto"/>
            </w:tcBorders>
            <w:vAlign w:val="center"/>
          </w:tcPr>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.0</w:t>
            </w:r>
          </w:p>
          <w:p w:rsidR="004F6810" w:rsidRPr="001701BF" w:rsidRDefault="004F6810" w:rsidP="00806EF0">
            <w:pPr>
              <w:spacing w:after="0" w:line="240" w:lineRule="auto"/>
              <w:jc w:val="center"/>
              <w:rPr>
                <w:rFonts w:ascii="Times New Roman" w:hAnsi="Times New Roman" w:cs="Times New Roman"/>
              </w:rPr>
            </w:pPr>
          </w:p>
          <w:p w:rsidR="004F6810" w:rsidRPr="001701BF" w:rsidRDefault="004F6810" w:rsidP="004F6810">
            <w:pPr>
              <w:spacing w:after="0" w:line="240" w:lineRule="auto"/>
              <w:jc w:val="center"/>
              <w:rPr>
                <w:rFonts w:ascii="Times New Roman" w:hAnsi="Times New Roman" w:cs="Times New Roman"/>
              </w:rPr>
            </w:pPr>
            <w:r w:rsidRPr="001701BF">
              <w:rPr>
                <w:rFonts w:ascii="Times New Roman" w:hAnsi="Times New Roman" w:cs="Times New Roman"/>
              </w:rPr>
              <w:t>.523</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4</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86</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7.5</w:t>
            </w:r>
          </w:p>
        </w:tc>
        <w:tc>
          <w:tcPr>
            <w:tcW w:w="567" w:type="dxa"/>
            <w:vMerge w:val="restart"/>
            <w:tcBorders>
              <w:top w:val="single" w:sz="4" w:space="0" w:color="auto"/>
              <w:left w:val="single" w:sz="4" w:space="0" w:color="auto"/>
              <w:right w:val="single" w:sz="4" w:space="0" w:color="auto"/>
            </w:tcBorders>
            <w:vAlign w:val="center"/>
          </w:tcPr>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1.6</w:t>
            </w:r>
          </w:p>
          <w:p w:rsidR="004F6810" w:rsidRPr="001701BF" w:rsidRDefault="004F6810" w:rsidP="00806EF0">
            <w:pPr>
              <w:spacing w:after="0" w:line="240" w:lineRule="auto"/>
              <w:jc w:val="center"/>
              <w:rPr>
                <w:rFonts w:ascii="Times New Roman" w:hAnsi="Times New Roman" w:cs="Times New Roman"/>
              </w:rPr>
            </w:pPr>
          </w:p>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.143</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0</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90</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7.9</w:t>
            </w:r>
          </w:p>
        </w:tc>
        <w:tc>
          <w:tcPr>
            <w:tcW w:w="567" w:type="dxa"/>
            <w:vMerge w:val="restart"/>
            <w:tcBorders>
              <w:top w:val="single" w:sz="4" w:space="0" w:color="auto"/>
              <w:left w:val="single" w:sz="4" w:space="0" w:color="auto"/>
              <w:right w:val="single" w:sz="4" w:space="0" w:color="auto"/>
            </w:tcBorders>
            <w:vAlign w:val="center"/>
          </w:tcPr>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10.8</w:t>
            </w:r>
          </w:p>
          <w:p w:rsidR="004F6810" w:rsidRPr="001701BF" w:rsidRDefault="004F6810" w:rsidP="00806EF0">
            <w:pPr>
              <w:spacing w:after="0" w:line="240" w:lineRule="auto"/>
              <w:jc w:val="center"/>
              <w:rPr>
                <w:rFonts w:ascii="Times New Roman" w:hAnsi="Times New Roman" w:cs="Times New Roman"/>
              </w:rPr>
            </w:pPr>
          </w:p>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709"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1</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89</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7.8</w:t>
            </w:r>
          </w:p>
        </w:tc>
        <w:tc>
          <w:tcPr>
            <w:tcW w:w="567" w:type="dxa"/>
            <w:vMerge w:val="restart"/>
            <w:tcBorders>
              <w:top w:val="single" w:sz="4" w:space="0" w:color="auto"/>
              <w:left w:val="single" w:sz="4" w:space="0" w:color="auto"/>
              <w:right w:val="single" w:sz="4" w:space="0" w:color="auto"/>
            </w:tcBorders>
            <w:vAlign w:val="center"/>
          </w:tcPr>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2.3</w:t>
            </w:r>
          </w:p>
          <w:p w:rsidR="004F6810" w:rsidRPr="001701BF" w:rsidRDefault="004F6810" w:rsidP="00806EF0">
            <w:pPr>
              <w:spacing w:after="0" w:line="240" w:lineRule="auto"/>
              <w:jc w:val="center"/>
              <w:rPr>
                <w:rFonts w:ascii="Times New Roman" w:hAnsi="Times New Roman" w:cs="Times New Roman"/>
              </w:rPr>
            </w:pPr>
          </w:p>
          <w:p w:rsidR="004F6810" w:rsidRPr="001701BF" w:rsidRDefault="004F6810" w:rsidP="00806EF0">
            <w:pPr>
              <w:spacing w:after="0" w:line="240" w:lineRule="auto"/>
              <w:jc w:val="center"/>
              <w:rPr>
                <w:rFonts w:ascii="Times New Roman" w:hAnsi="Times New Roman" w:cs="Times New Roman"/>
              </w:rPr>
            </w:pPr>
            <w:r w:rsidRPr="001701BF">
              <w:rPr>
                <w:rFonts w:ascii="Times New Roman" w:hAnsi="Times New Roman" w:cs="Times New Roman"/>
              </w:rPr>
              <w:t>.094</w:t>
            </w:r>
          </w:p>
        </w:tc>
      </w:tr>
      <w:tr w:rsidR="001701BF" w:rsidRPr="001701BF" w:rsidTr="004F6810">
        <w:trPr>
          <w:trHeight w:val="531"/>
        </w:trPr>
        <w:tc>
          <w:tcPr>
            <w:tcW w:w="2162" w:type="dxa"/>
            <w:vMerge/>
            <w:tcBorders>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4F6810" w:rsidRPr="001701BF" w:rsidRDefault="004F681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253</w:t>
            </w:r>
          </w:p>
          <w:p w:rsidR="004F6810" w:rsidRPr="001701BF" w:rsidRDefault="00FA6713" w:rsidP="00806EF0">
            <w:pPr>
              <w:spacing w:after="0" w:line="240" w:lineRule="auto"/>
              <w:rPr>
                <w:rFonts w:ascii="Times New Roman" w:hAnsi="Times New Roman" w:cs="Times New Roman"/>
              </w:rPr>
            </w:pPr>
            <w:r w:rsidRPr="001701BF">
              <w:rPr>
                <w:rFonts w:ascii="Times New Roman" w:hAnsi="Times New Roman" w:cs="Times New Roman"/>
              </w:rPr>
              <w:t>22.1</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79970.0</w:t>
            </w:r>
          </w:p>
        </w:tc>
        <w:tc>
          <w:tcPr>
            <w:tcW w:w="708" w:type="dxa"/>
            <w:vMerge/>
            <w:tcBorders>
              <w:left w:val="single" w:sz="4" w:space="0" w:color="auto"/>
              <w:bottom w:val="single" w:sz="4" w:space="0" w:color="auto"/>
              <w:right w:val="single" w:sz="4" w:space="0" w:color="auto"/>
            </w:tcBorders>
            <w:vAlign w:val="center"/>
            <w:hideMark/>
          </w:tcPr>
          <w:p w:rsidR="004F6810" w:rsidRPr="001701BF" w:rsidRDefault="004F6810" w:rsidP="00806EF0">
            <w:pPr>
              <w:spacing w:after="0"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52</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4.6</w:t>
            </w:r>
          </w:p>
        </w:tc>
        <w:tc>
          <w:tcPr>
            <w:tcW w:w="743"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1000</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87.6</w:t>
            </w:r>
          </w:p>
        </w:tc>
        <w:tc>
          <w:tcPr>
            <w:tcW w:w="567" w:type="dxa"/>
            <w:vMerge/>
            <w:tcBorders>
              <w:left w:val="single" w:sz="4" w:space="0" w:color="auto"/>
              <w:bottom w:val="single" w:sz="4" w:space="0" w:color="auto"/>
              <w:right w:val="single" w:sz="4" w:space="0" w:color="auto"/>
            </w:tcBorders>
            <w:vAlign w:val="center"/>
            <w:hideMark/>
          </w:tcPr>
          <w:p w:rsidR="004F6810" w:rsidRPr="001701BF" w:rsidRDefault="004F681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67</w:t>
            </w:r>
          </w:p>
          <w:p w:rsidR="004F6810" w:rsidRPr="001701BF" w:rsidRDefault="00FA6713" w:rsidP="00806EF0">
            <w:pPr>
              <w:spacing w:after="0" w:line="240" w:lineRule="auto"/>
              <w:rPr>
                <w:rFonts w:ascii="Times New Roman" w:hAnsi="Times New Roman" w:cs="Times New Roman"/>
              </w:rPr>
            </w:pPr>
            <w:r w:rsidRPr="001701BF">
              <w:rPr>
                <w:rFonts w:ascii="Times New Roman" w:hAnsi="Times New Roman" w:cs="Times New Roman"/>
              </w:rPr>
              <w:t>5.8</w:t>
            </w: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985</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86.3</w:t>
            </w:r>
          </w:p>
        </w:tc>
        <w:tc>
          <w:tcPr>
            <w:tcW w:w="567" w:type="dxa"/>
            <w:vMerge/>
            <w:tcBorders>
              <w:left w:val="single" w:sz="4" w:space="0" w:color="auto"/>
              <w:bottom w:val="single" w:sz="4" w:space="0" w:color="auto"/>
              <w:right w:val="single" w:sz="4" w:space="0" w:color="auto"/>
            </w:tcBorders>
            <w:vAlign w:val="center"/>
            <w:hideMark/>
          </w:tcPr>
          <w:p w:rsidR="004F6810" w:rsidRPr="001701BF" w:rsidRDefault="004F681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86</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966</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84.6</w:t>
            </w:r>
          </w:p>
        </w:tc>
        <w:tc>
          <w:tcPr>
            <w:tcW w:w="567" w:type="dxa"/>
            <w:vMerge/>
            <w:tcBorders>
              <w:left w:val="single" w:sz="4" w:space="0" w:color="auto"/>
              <w:right w:val="single" w:sz="4" w:space="0" w:color="auto"/>
            </w:tcBorders>
            <w:vAlign w:val="center"/>
            <w:hideMark/>
          </w:tcPr>
          <w:p w:rsidR="004F6810" w:rsidRPr="001701BF" w:rsidRDefault="004F6810" w:rsidP="00806EF0">
            <w:pPr>
              <w:spacing w:after="0" w:line="240" w:lineRule="auto"/>
              <w:jc w:val="center"/>
              <w:rPr>
                <w:rFonts w:ascii="Times New Roman" w:hAnsi="Times New Roman" w:cs="Times New Roman"/>
              </w:rPr>
            </w:pPr>
          </w:p>
        </w:tc>
        <w:tc>
          <w:tcPr>
            <w:tcW w:w="567" w:type="dxa"/>
            <w:tcBorders>
              <w:left w:val="single" w:sz="4" w:space="0" w:color="auto"/>
            </w:tcBorders>
            <w:vAlign w:val="center"/>
            <w:hideMark/>
          </w:tcPr>
          <w:p w:rsidR="004F6810" w:rsidRPr="001701BF" w:rsidRDefault="004F6810" w:rsidP="00372D2F">
            <w:pPr>
              <w:spacing w:after="0" w:line="240" w:lineRule="auto"/>
              <w:rPr>
                <w:rFonts w:ascii="Times New Roman" w:hAnsi="Times New Roman" w:cs="Times New Roman"/>
              </w:rPr>
            </w:pPr>
            <w:r w:rsidRPr="001701BF">
              <w:rPr>
                <w:rFonts w:ascii="Times New Roman" w:hAnsi="Times New Roman" w:cs="Times New Roman"/>
              </w:rPr>
              <w:t>1</w:t>
            </w:r>
            <w:r w:rsidR="00372D2F" w:rsidRPr="001701BF">
              <w:rPr>
                <w:rFonts w:ascii="Times New Roman" w:hAnsi="Times New Roman" w:cs="Times New Roman"/>
              </w:rPr>
              <w:t>14</w:t>
            </w:r>
            <w:r w:rsidRPr="001701BF">
              <w:rPr>
                <w:rFonts w:ascii="Times New Roman" w:hAnsi="Times New Roman" w:cs="Times New Roman"/>
              </w:rPr>
              <w:t>10.0</w:t>
            </w:r>
          </w:p>
        </w:tc>
        <w:tc>
          <w:tcPr>
            <w:tcW w:w="567" w:type="dxa"/>
            <w:tcBorders>
              <w:right w:val="single" w:sz="4" w:space="0" w:color="auto"/>
            </w:tcBorders>
            <w:vAlign w:val="center"/>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938</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82.1</w:t>
            </w:r>
          </w:p>
        </w:tc>
        <w:tc>
          <w:tcPr>
            <w:tcW w:w="567" w:type="dxa"/>
            <w:vMerge/>
            <w:tcBorders>
              <w:left w:val="single" w:sz="4" w:space="0" w:color="auto"/>
              <w:right w:val="single" w:sz="4" w:space="0" w:color="auto"/>
            </w:tcBorders>
            <w:vAlign w:val="center"/>
            <w:hideMark/>
          </w:tcPr>
          <w:p w:rsidR="004F6810" w:rsidRPr="001701BF" w:rsidRDefault="004F6810" w:rsidP="00806EF0">
            <w:pPr>
              <w:spacing w:after="0" w:line="240" w:lineRule="auto"/>
              <w:jc w:val="center"/>
              <w:rPr>
                <w:rFonts w:ascii="Times New Roman" w:hAnsi="Times New Roman" w:cs="Times New Roman"/>
              </w:rPr>
            </w:pPr>
          </w:p>
        </w:tc>
        <w:tc>
          <w:tcPr>
            <w:tcW w:w="709" w:type="dxa"/>
            <w:tcBorders>
              <w:left w:val="single" w:sz="4" w:space="0" w:color="auto"/>
            </w:tcBorders>
            <w:vAlign w:val="center"/>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47</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4.1</w:t>
            </w:r>
          </w:p>
        </w:tc>
        <w:tc>
          <w:tcPr>
            <w:tcW w:w="708" w:type="dxa"/>
            <w:tcBorders>
              <w:right w:val="single" w:sz="4" w:space="0" w:color="auto"/>
            </w:tcBorders>
            <w:vAlign w:val="center"/>
            <w:hideMark/>
          </w:tcPr>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1005</w:t>
            </w:r>
          </w:p>
          <w:p w:rsidR="004F6810" w:rsidRPr="001701BF" w:rsidRDefault="004F6810" w:rsidP="00806EF0">
            <w:pPr>
              <w:spacing w:after="0" w:line="240" w:lineRule="auto"/>
              <w:rPr>
                <w:rFonts w:ascii="Times New Roman" w:hAnsi="Times New Roman" w:cs="Times New Roman"/>
              </w:rPr>
            </w:pPr>
            <w:r w:rsidRPr="001701BF">
              <w:rPr>
                <w:rFonts w:ascii="Times New Roman" w:hAnsi="Times New Roman" w:cs="Times New Roman"/>
              </w:rPr>
              <w:t>88.0</w:t>
            </w:r>
          </w:p>
        </w:tc>
        <w:tc>
          <w:tcPr>
            <w:tcW w:w="567" w:type="dxa"/>
            <w:vMerge/>
            <w:tcBorders>
              <w:left w:val="single" w:sz="4" w:space="0" w:color="auto"/>
              <w:right w:val="single" w:sz="4" w:space="0" w:color="auto"/>
            </w:tcBorders>
            <w:vAlign w:val="center"/>
            <w:hideMark/>
          </w:tcPr>
          <w:p w:rsidR="004F6810" w:rsidRPr="001701BF" w:rsidRDefault="004F6810" w:rsidP="00806EF0">
            <w:pPr>
              <w:spacing w:after="0" w:line="240" w:lineRule="auto"/>
              <w:jc w:val="center"/>
              <w:rPr>
                <w:rFonts w:ascii="Times New Roman" w:hAnsi="Times New Roman" w:cs="Times New Roman"/>
              </w:rPr>
            </w:pPr>
          </w:p>
        </w:tc>
      </w:tr>
      <w:tr w:rsidR="001701BF" w:rsidRPr="001701BF" w:rsidTr="00806EF0">
        <w:trPr>
          <w:trHeight w:val="364"/>
        </w:trPr>
        <w:tc>
          <w:tcPr>
            <w:tcW w:w="2162" w:type="dxa"/>
            <w:vMerge w:val="restart"/>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b/>
              </w:rPr>
            </w:pPr>
            <w:r w:rsidRPr="001701BF">
              <w:rPr>
                <w:rFonts w:ascii="Times New Roman" w:hAnsi="Times New Roman" w:cs="Times New Roman"/>
                <w:b/>
              </w:rPr>
              <w:t>Natural Disaster</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31</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6.1</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3.3</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.047</w:t>
            </w: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92</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3.6</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.056</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.4</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.323</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12</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89</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7.8</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2.5</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.088</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2.9</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.070</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.4</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.375</w:t>
            </w:r>
          </w:p>
        </w:tc>
      </w:tr>
      <w:tr w:rsidR="001701BF" w:rsidRPr="001701BF" w:rsidTr="00806EF0">
        <w:trPr>
          <w:trHeight w:val="385"/>
        </w:trPr>
        <w:tc>
          <w:tcPr>
            <w:tcW w:w="2162"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237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20.7</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809</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70.5</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4.2</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998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87.0</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5.8</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980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968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84.4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946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82.5</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3.9</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1001</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r>
      <w:tr w:rsidR="001701BF" w:rsidRPr="001701BF" w:rsidTr="00806EF0">
        <w:trPr>
          <w:trHeight w:val="385"/>
        </w:trPr>
        <w:tc>
          <w:tcPr>
            <w:tcW w:w="2162" w:type="dxa"/>
            <w:vMerge w:val="restart"/>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b/>
              </w:rPr>
            </w:pPr>
            <w:r w:rsidRPr="001701BF">
              <w:rPr>
                <w:rFonts w:ascii="Times New Roman" w:hAnsi="Times New Roman" w:cs="Times New Roman"/>
                <w:b/>
              </w:rPr>
              <w:t>Life Threatening Illness/Injury</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2.9</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69</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6.0</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5.1</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.019</w:t>
            </w: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1.3</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7.6</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22.5</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.001</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.4</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.339</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89</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7.8</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2.7</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.048</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7.4</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5.5</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.020</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8.4</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.8</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.249</w:t>
            </w:r>
          </w:p>
        </w:tc>
      </w:tr>
      <w:tr w:rsidR="001701BF" w:rsidRPr="001701BF" w:rsidTr="00806EF0">
        <w:trPr>
          <w:trHeight w:val="490"/>
        </w:trPr>
        <w:tc>
          <w:tcPr>
            <w:tcW w:w="2162"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235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20.5</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810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70.6</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42</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3.7</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1003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69</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6.0</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976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6.7</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968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84.4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947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82.6</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42</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3.7</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1003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jc w:val="center"/>
              <w:rPr>
                <w:rFonts w:ascii="Times New Roman" w:hAnsi="Times New Roman" w:cs="Times New Roman"/>
              </w:rPr>
            </w:pPr>
          </w:p>
        </w:tc>
      </w:tr>
      <w:tr w:rsidR="001701BF" w:rsidRPr="001701BF" w:rsidTr="00806EF0">
        <w:trPr>
          <w:trHeight w:val="364"/>
        </w:trPr>
        <w:tc>
          <w:tcPr>
            <w:tcW w:w="2162" w:type="dxa"/>
            <w:vMerge w:val="restart"/>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b/>
              </w:rPr>
            </w:pPr>
            <w:r w:rsidRPr="001701BF">
              <w:rPr>
                <w:rFonts w:ascii="Times New Roman" w:hAnsi="Times New Roman" w:cs="Times New Roman"/>
                <w:b/>
              </w:rPr>
              <w:t>Family Disruption</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Yes</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155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13.5</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.4</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.305</w:t>
            </w: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12</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186</w:t>
            </w:r>
          </w:p>
          <w:p w:rsidR="00806EF0" w:rsidRPr="001701BF" w:rsidRDefault="00FA6713" w:rsidP="00806EF0">
            <w:pPr>
              <w:spacing w:after="0" w:line="240" w:lineRule="auto"/>
              <w:rPr>
                <w:rFonts w:ascii="Times New Roman" w:hAnsi="Times New Roman" w:cs="Times New Roman"/>
              </w:rPr>
            </w:pPr>
            <w:r w:rsidRPr="001701BF">
              <w:rPr>
                <w:rFonts w:ascii="Times New Roman" w:hAnsi="Times New Roman" w:cs="Times New Roman"/>
              </w:rPr>
              <w:t>16.3</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.6</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.269</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188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16.4</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.8</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.238</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12</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186</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16.2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1.1</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.189</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173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15.1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1.8</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.116</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191</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16.7</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w:t>
            </w:r>
          </w:p>
          <w:p w:rsidR="00806EF0" w:rsidRPr="001701BF" w:rsidRDefault="00806EF0" w:rsidP="00806EF0">
            <w:pPr>
              <w:spacing w:after="0" w:line="240" w:lineRule="auto"/>
              <w:jc w:val="center"/>
              <w:rPr>
                <w:rFonts w:ascii="Times New Roman" w:hAnsi="Times New Roman" w:cs="Times New Roman"/>
              </w:rPr>
            </w:pPr>
          </w:p>
          <w:p w:rsidR="00806EF0" w:rsidRPr="001701BF" w:rsidRDefault="00806EF0" w:rsidP="00806EF0">
            <w:pPr>
              <w:spacing w:after="0" w:line="240" w:lineRule="auto"/>
              <w:jc w:val="center"/>
              <w:rPr>
                <w:rFonts w:ascii="Times New Roman" w:hAnsi="Times New Roman" w:cs="Times New Roman"/>
              </w:rPr>
            </w:pPr>
            <w:r w:rsidRPr="001701BF">
              <w:rPr>
                <w:rFonts w:ascii="Times New Roman" w:hAnsi="Times New Roman" w:cs="Times New Roman"/>
              </w:rPr>
              <w:t>.393</w:t>
            </w:r>
          </w:p>
        </w:tc>
      </w:tr>
      <w:tr w:rsidR="001701BF" w:rsidRPr="001701BF" w:rsidTr="00806EF0">
        <w:trPr>
          <w:trHeight w:val="364"/>
        </w:trPr>
        <w:tc>
          <w:tcPr>
            <w:tcW w:w="2162"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No</w:t>
            </w:r>
          </w:p>
          <w:p w:rsidR="00806EF0" w:rsidRPr="001701BF" w:rsidRDefault="00806EF0" w:rsidP="00806EF0">
            <w:pPr>
              <w:spacing w:after="0" w:line="240" w:lineRule="auto"/>
              <w:jc w:val="center"/>
              <w:rPr>
                <w:rFonts w:ascii="Times New Roman" w:hAnsi="Times New Roman" w:cs="Times New Roman"/>
                <w:b/>
              </w:rPr>
            </w:pPr>
            <w:r w:rsidRPr="001701BF">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225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19.6</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723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63.1</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rPr>
            </w:pPr>
          </w:p>
        </w:tc>
        <w:tc>
          <w:tcPr>
            <w:tcW w:w="53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45</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3.9</w:t>
            </w:r>
          </w:p>
        </w:tc>
        <w:tc>
          <w:tcPr>
            <w:tcW w:w="743"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903</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78.8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64</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5.6</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884</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77.1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78</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870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75.9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90</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7.9</w:t>
            </w:r>
          </w:p>
        </w:tc>
        <w:tc>
          <w:tcPr>
            <w:tcW w:w="567"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858</w:t>
            </w:r>
          </w:p>
          <w:p w:rsidR="00806EF0" w:rsidRPr="001701BF" w:rsidRDefault="00FA6713" w:rsidP="00806EF0">
            <w:pPr>
              <w:spacing w:after="0" w:line="240" w:lineRule="auto"/>
              <w:rPr>
                <w:rFonts w:ascii="Times New Roman" w:hAnsi="Times New Roman" w:cs="Times New Roman"/>
              </w:rPr>
            </w:pPr>
            <w:r w:rsidRPr="001701BF">
              <w:rPr>
                <w:rFonts w:ascii="Times New Roman" w:hAnsi="Times New Roman" w:cs="Times New Roman"/>
              </w:rPr>
              <w:t>74.8</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41</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907</w:t>
            </w:r>
          </w:p>
          <w:p w:rsidR="00806EF0" w:rsidRPr="001701BF" w:rsidRDefault="00806EF0" w:rsidP="00806EF0">
            <w:pPr>
              <w:spacing w:after="0" w:line="240" w:lineRule="auto"/>
              <w:rPr>
                <w:rFonts w:ascii="Times New Roman" w:hAnsi="Times New Roman" w:cs="Times New Roman"/>
              </w:rPr>
            </w:pPr>
            <w:r w:rsidRPr="001701BF">
              <w:rPr>
                <w:rFonts w:ascii="Times New Roman" w:hAnsi="Times New Roman" w:cs="Times New Roman"/>
              </w:rPr>
              <w:t>79.1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6EF0" w:rsidRPr="001701BF" w:rsidRDefault="00806EF0" w:rsidP="00806EF0">
            <w:pPr>
              <w:spacing w:after="0" w:line="240" w:lineRule="auto"/>
              <w:rPr>
                <w:rFonts w:ascii="Times New Roman" w:hAnsi="Times New Roman" w:cs="Times New Roman"/>
              </w:rPr>
            </w:pPr>
          </w:p>
        </w:tc>
      </w:tr>
    </w:tbl>
    <w:p w:rsidR="00D40B91" w:rsidRPr="001701BF" w:rsidRDefault="00806EF0" w:rsidP="00D40B91">
      <w:pPr>
        <w:rPr>
          <w:rFonts w:ascii="Times New Roman" w:hAnsi="Times New Roman" w:cs="Times New Roman"/>
          <w:b/>
          <w:sz w:val="24"/>
          <w:szCs w:val="24"/>
        </w:rPr>
      </w:pPr>
      <w:r w:rsidRPr="001701BF">
        <w:rPr>
          <w:rFonts w:ascii="Times New Roman" w:hAnsi="Times New Roman" w:cs="Times New Roman"/>
          <w:b/>
          <w:sz w:val="24"/>
          <w:szCs w:val="24"/>
        </w:rPr>
        <w:t>Table 4.</w:t>
      </w:r>
      <w:r w:rsidR="00D40B91" w:rsidRPr="001701BF">
        <w:rPr>
          <w:rFonts w:ascii="Times New Roman" w:hAnsi="Times New Roman" w:cs="Times New Roman"/>
          <w:b/>
          <w:sz w:val="24"/>
          <w:szCs w:val="24"/>
        </w:rPr>
        <w:t xml:space="preserve"> </w:t>
      </w:r>
      <w:r w:rsidRPr="001701BF">
        <w:rPr>
          <w:rFonts w:ascii="Times New Roman" w:hAnsi="Times New Roman" w:cs="Times New Roman"/>
          <w:sz w:val="24"/>
          <w:szCs w:val="24"/>
        </w:rPr>
        <w:t>Life e</w:t>
      </w:r>
      <w:r w:rsidR="00D40B91" w:rsidRPr="001701BF">
        <w:rPr>
          <w:rFonts w:ascii="Times New Roman" w:hAnsi="Times New Roman" w:cs="Times New Roman"/>
          <w:sz w:val="24"/>
          <w:szCs w:val="24"/>
        </w:rPr>
        <w:t xml:space="preserve">vents </w:t>
      </w:r>
      <w:r w:rsidRPr="001701BF">
        <w:rPr>
          <w:rFonts w:ascii="Times New Roman" w:hAnsi="Times New Roman" w:cs="Times New Roman"/>
          <w:sz w:val="24"/>
          <w:szCs w:val="24"/>
        </w:rPr>
        <w:t>and physical h</w:t>
      </w:r>
      <w:r w:rsidR="00D40B91" w:rsidRPr="001701BF">
        <w:rPr>
          <w:rFonts w:ascii="Times New Roman" w:hAnsi="Times New Roman" w:cs="Times New Roman"/>
          <w:sz w:val="24"/>
          <w:szCs w:val="24"/>
        </w:rPr>
        <w:t>ealth</w:t>
      </w:r>
    </w:p>
    <w:p w:rsidR="00D40B91" w:rsidRPr="001701BF" w:rsidRDefault="00D40B91" w:rsidP="00D40B91"/>
    <w:p w:rsidR="009C742D" w:rsidRPr="001701BF" w:rsidRDefault="009C742D">
      <w:pPr>
        <w:rPr>
          <w:rFonts w:ascii="Times New Roman" w:hAnsi="Times New Roman" w:cs="Times New Roman"/>
          <w:b/>
          <w:sz w:val="24"/>
          <w:szCs w:val="24"/>
        </w:rPr>
      </w:pPr>
    </w:p>
    <w:p w:rsidR="00D40B91" w:rsidRPr="001701BF" w:rsidRDefault="00D40B91">
      <w:pPr>
        <w:rPr>
          <w:rFonts w:ascii="Times New Roman" w:hAnsi="Times New Roman" w:cs="Times New Roman"/>
          <w:b/>
          <w:sz w:val="24"/>
          <w:szCs w:val="24"/>
        </w:rPr>
      </w:pPr>
    </w:p>
    <w:p w:rsidR="00806EF0" w:rsidRPr="001701BF" w:rsidRDefault="00806EF0">
      <w:pPr>
        <w:rPr>
          <w:rFonts w:ascii="Times New Roman" w:hAnsi="Times New Roman" w:cs="Times New Roman"/>
          <w:b/>
          <w:sz w:val="24"/>
          <w:szCs w:val="24"/>
        </w:rPr>
      </w:pPr>
    </w:p>
    <w:p w:rsidR="00D40B91" w:rsidRPr="001701BF" w:rsidRDefault="00D40B91">
      <w:pPr>
        <w:rPr>
          <w:rFonts w:ascii="Times New Roman" w:hAnsi="Times New Roman" w:cs="Times New Roman"/>
          <w:b/>
          <w:sz w:val="24"/>
          <w:szCs w:val="24"/>
        </w:rPr>
      </w:pPr>
    </w:p>
    <w:p w:rsidR="00502E0B" w:rsidRPr="001701BF" w:rsidRDefault="009C742D">
      <w:pPr>
        <w:rPr>
          <w:rFonts w:ascii="Times New Roman" w:hAnsi="Times New Roman" w:cs="Times New Roman"/>
          <w:b/>
          <w:sz w:val="24"/>
          <w:szCs w:val="24"/>
        </w:rPr>
      </w:pPr>
      <w:r w:rsidRPr="001701BF">
        <w:rPr>
          <w:rFonts w:ascii="Times New Roman" w:hAnsi="Times New Roman" w:cs="Times New Roman"/>
          <w:b/>
          <w:sz w:val="24"/>
          <w:szCs w:val="24"/>
        </w:rPr>
        <w:t>Table 5</w:t>
      </w:r>
      <w:r w:rsidR="00177A35" w:rsidRPr="001701BF">
        <w:rPr>
          <w:rFonts w:ascii="Times New Roman" w:hAnsi="Times New Roman" w:cs="Times New Roman"/>
          <w:b/>
          <w:sz w:val="24"/>
          <w:szCs w:val="24"/>
        </w:rPr>
        <w:t xml:space="preserve">. </w:t>
      </w:r>
      <w:r w:rsidR="00AE3D6F" w:rsidRPr="001701BF">
        <w:rPr>
          <w:rFonts w:ascii="Times New Roman" w:hAnsi="Times New Roman" w:cs="Times New Roman"/>
          <w:sz w:val="24"/>
          <w:szCs w:val="24"/>
        </w:rPr>
        <w:t>Associations of</w:t>
      </w:r>
      <w:r w:rsidR="00177A35" w:rsidRPr="001701BF">
        <w:rPr>
          <w:rFonts w:ascii="Times New Roman" w:hAnsi="Times New Roman" w:cs="Times New Roman"/>
          <w:sz w:val="24"/>
          <w:szCs w:val="24"/>
        </w:rPr>
        <w:t xml:space="preserve"> physical h</w:t>
      </w:r>
      <w:r w:rsidR="00502E0B" w:rsidRPr="001701BF">
        <w:rPr>
          <w:rFonts w:ascii="Times New Roman" w:hAnsi="Times New Roman" w:cs="Times New Roman"/>
          <w:sz w:val="24"/>
          <w:szCs w:val="24"/>
        </w:rPr>
        <w:t xml:space="preserve">ealth </w:t>
      </w:r>
      <w:r w:rsidR="00AE3D6F" w:rsidRPr="001701BF">
        <w:rPr>
          <w:rFonts w:ascii="Times New Roman" w:hAnsi="Times New Roman" w:cs="Times New Roman"/>
          <w:sz w:val="24"/>
          <w:szCs w:val="24"/>
        </w:rPr>
        <w:t>and</w:t>
      </w:r>
      <w:r w:rsidR="00177A35" w:rsidRPr="001701BF">
        <w:rPr>
          <w:rFonts w:ascii="Times New Roman" w:hAnsi="Times New Roman" w:cs="Times New Roman"/>
          <w:sz w:val="24"/>
          <w:szCs w:val="24"/>
        </w:rPr>
        <w:t xml:space="preserve"> </w:t>
      </w:r>
      <w:r w:rsidR="008D5C3C" w:rsidRPr="001701BF">
        <w:rPr>
          <w:rFonts w:ascii="Times New Roman" w:hAnsi="Times New Roman" w:cs="Times New Roman"/>
          <w:sz w:val="24"/>
          <w:szCs w:val="24"/>
        </w:rPr>
        <w:t xml:space="preserve">sample </w:t>
      </w:r>
      <w:r w:rsidR="00177A35" w:rsidRPr="001701BF">
        <w:rPr>
          <w:rFonts w:ascii="Times New Roman" w:hAnsi="Times New Roman" w:cs="Times New Roman"/>
          <w:sz w:val="24"/>
          <w:szCs w:val="24"/>
        </w:rPr>
        <w:t>demographics, history of</w:t>
      </w:r>
      <w:r w:rsidR="008D5C3C" w:rsidRPr="001701BF">
        <w:rPr>
          <w:rFonts w:ascii="Times New Roman" w:hAnsi="Times New Roman" w:cs="Times New Roman"/>
          <w:sz w:val="24"/>
          <w:szCs w:val="24"/>
        </w:rPr>
        <w:t xml:space="preserve"> adverse</w:t>
      </w:r>
      <w:r w:rsidR="00177A35" w:rsidRPr="001701BF">
        <w:rPr>
          <w:rFonts w:ascii="Times New Roman" w:hAnsi="Times New Roman" w:cs="Times New Roman"/>
          <w:sz w:val="24"/>
          <w:szCs w:val="24"/>
        </w:rPr>
        <w:t xml:space="preserve"> life events and depression</w:t>
      </w:r>
    </w:p>
    <w:tbl>
      <w:tblPr>
        <w:tblW w:w="150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318"/>
        <w:gridCol w:w="583"/>
        <w:gridCol w:w="583"/>
        <w:gridCol w:w="730"/>
        <w:gridCol w:w="589"/>
        <w:gridCol w:w="589"/>
        <w:gridCol w:w="11"/>
        <w:gridCol w:w="729"/>
        <w:gridCol w:w="589"/>
        <w:gridCol w:w="589"/>
        <w:gridCol w:w="743"/>
        <w:gridCol w:w="736"/>
        <w:gridCol w:w="589"/>
        <w:gridCol w:w="736"/>
        <w:gridCol w:w="736"/>
        <w:gridCol w:w="589"/>
        <w:gridCol w:w="740"/>
        <w:gridCol w:w="589"/>
        <w:gridCol w:w="589"/>
        <w:gridCol w:w="744"/>
        <w:gridCol w:w="589"/>
        <w:gridCol w:w="589"/>
        <w:gridCol w:w="736"/>
      </w:tblGrid>
      <w:tr w:rsidR="001701BF" w:rsidRPr="001701BF" w:rsidTr="00852C4B">
        <w:trPr>
          <w:trHeight w:val="550"/>
        </w:trPr>
        <w:tc>
          <w:tcPr>
            <w:tcW w:w="1319" w:type="dxa"/>
            <w:tcBorders>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p>
        </w:tc>
        <w:tc>
          <w:tcPr>
            <w:tcW w:w="1899" w:type="dxa"/>
            <w:gridSpan w:val="3"/>
            <w:shd w:val="clear" w:color="auto" w:fill="FFFFFF" w:themeFill="background1"/>
          </w:tcPr>
          <w:p w:rsidR="00502E0B" w:rsidRPr="001701BF" w:rsidRDefault="00502E0B"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Hypertension</w:t>
            </w:r>
          </w:p>
        </w:tc>
        <w:tc>
          <w:tcPr>
            <w:tcW w:w="1918" w:type="dxa"/>
            <w:gridSpan w:val="4"/>
            <w:shd w:val="clear" w:color="auto" w:fill="FFFFFF" w:themeFill="background1"/>
          </w:tcPr>
          <w:p w:rsidR="00502E0B" w:rsidRPr="001701BF" w:rsidRDefault="00502E0B"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Heart Disease</w:t>
            </w:r>
          </w:p>
        </w:tc>
        <w:tc>
          <w:tcPr>
            <w:tcW w:w="1921" w:type="dxa"/>
            <w:gridSpan w:val="3"/>
            <w:shd w:val="clear" w:color="auto" w:fill="FFFFFF" w:themeFill="background1"/>
          </w:tcPr>
          <w:p w:rsidR="00502E0B" w:rsidRPr="001701BF" w:rsidRDefault="00502E0B"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Osteoarthritis</w:t>
            </w:r>
          </w:p>
        </w:tc>
        <w:tc>
          <w:tcPr>
            <w:tcW w:w="2061" w:type="dxa"/>
            <w:gridSpan w:val="3"/>
            <w:shd w:val="clear" w:color="auto" w:fill="FFFFFF" w:themeFill="background1"/>
          </w:tcPr>
          <w:p w:rsidR="00502E0B" w:rsidRPr="001701BF" w:rsidRDefault="00502E0B"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Diabetes</w:t>
            </w:r>
          </w:p>
        </w:tc>
        <w:tc>
          <w:tcPr>
            <w:tcW w:w="2065" w:type="dxa"/>
            <w:gridSpan w:val="3"/>
            <w:shd w:val="clear" w:color="auto" w:fill="FFFFFF" w:themeFill="background1"/>
          </w:tcPr>
          <w:p w:rsidR="00502E0B" w:rsidRPr="001701BF" w:rsidRDefault="00502E0B"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Eyesight Degeneration</w:t>
            </w:r>
          </w:p>
        </w:tc>
        <w:tc>
          <w:tcPr>
            <w:tcW w:w="1918" w:type="dxa"/>
            <w:gridSpan w:val="3"/>
            <w:shd w:val="clear" w:color="auto" w:fill="FFFFFF" w:themeFill="background1"/>
          </w:tcPr>
          <w:p w:rsidR="00502E0B" w:rsidRPr="001701BF" w:rsidRDefault="00033ABC"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Hearing Problems</w:t>
            </w:r>
          </w:p>
        </w:tc>
        <w:tc>
          <w:tcPr>
            <w:tcW w:w="1914" w:type="dxa"/>
            <w:gridSpan w:val="3"/>
            <w:tcBorders>
              <w:right w:val="nil"/>
            </w:tcBorders>
            <w:shd w:val="clear" w:color="auto" w:fill="FFFFFF" w:themeFill="background1"/>
          </w:tcPr>
          <w:p w:rsidR="00502E0B" w:rsidRPr="001701BF" w:rsidRDefault="00502E0B" w:rsidP="00177A35">
            <w:pPr>
              <w:spacing w:after="0" w:line="240" w:lineRule="auto"/>
              <w:jc w:val="center"/>
              <w:rPr>
                <w:rFonts w:ascii="Times New Roman" w:hAnsi="Times New Roman" w:cs="Times New Roman"/>
                <w:b/>
                <w:bCs/>
                <w:sz w:val="20"/>
                <w:szCs w:val="20"/>
              </w:rPr>
            </w:pPr>
            <w:r w:rsidRPr="001701BF">
              <w:rPr>
                <w:rFonts w:ascii="Times New Roman" w:hAnsi="Times New Roman" w:cs="Times New Roman"/>
                <w:b/>
                <w:bCs/>
                <w:sz w:val="20"/>
                <w:szCs w:val="20"/>
              </w:rPr>
              <w:t xml:space="preserve">Presence of </w:t>
            </w:r>
            <w:r w:rsidR="00177A35" w:rsidRPr="001701BF">
              <w:rPr>
                <w:rFonts w:ascii="Times New Roman" w:hAnsi="Times New Roman" w:cs="Times New Roman"/>
                <w:b/>
                <w:bCs/>
                <w:sz w:val="20"/>
                <w:szCs w:val="20"/>
              </w:rPr>
              <w:t>any condition</w:t>
            </w:r>
          </w:p>
        </w:tc>
      </w:tr>
      <w:tr w:rsidR="001701BF" w:rsidRPr="001701BF" w:rsidTr="00852C4B">
        <w:trPr>
          <w:trHeight w:val="424"/>
        </w:trPr>
        <w:tc>
          <w:tcPr>
            <w:tcW w:w="1319" w:type="dxa"/>
            <w:tcBorders>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p>
        </w:tc>
        <w:tc>
          <w:tcPr>
            <w:tcW w:w="584"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4"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31" w:type="dxa"/>
            <w:tcBorders>
              <w:lef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c>
          <w:tcPr>
            <w:tcW w:w="589"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9"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40" w:type="dxa"/>
            <w:gridSpan w:val="2"/>
            <w:tcBorders>
              <w:lef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c>
          <w:tcPr>
            <w:tcW w:w="589"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9"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43" w:type="dxa"/>
            <w:tcBorders>
              <w:lef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c>
          <w:tcPr>
            <w:tcW w:w="736"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9"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36" w:type="dxa"/>
            <w:tcBorders>
              <w:lef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c>
          <w:tcPr>
            <w:tcW w:w="736"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9"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40" w:type="dxa"/>
            <w:tcBorders>
              <w:lef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c>
          <w:tcPr>
            <w:tcW w:w="589"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9"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40" w:type="dxa"/>
            <w:tcBorders>
              <w:lef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c>
          <w:tcPr>
            <w:tcW w:w="589" w:type="dxa"/>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B</w:t>
            </w:r>
          </w:p>
        </w:tc>
        <w:tc>
          <w:tcPr>
            <w:tcW w:w="589"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S.E.</w:t>
            </w:r>
          </w:p>
        </w:tc>
        <w:tc>
          <w:tcPr>
            <w:tcW w:w="736" w:type="dxa"/>
            <w:tcBorders>
              <w:left w:val="nil"/>
              <w:righ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p =</w:t>
            </w:r>
          </w:p>
        </w:tc>
      </w:tr>
      <w:tr w:rsidR="001701BF" w:rsidRPr="001701BF" w:rsidTr="00852C4B">
        <w:trPr>
          <w:trHeight w:val="655"/>
        </w:trPr>
        <w:tc>
          <w:tcPr>
            <w:tcW w:w="1319" w:type="dxa"/>
            <w:tcBorders>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Gender</w:t>
            </w:r>
          </w:p>
        </w:tc>
        <w:tc>
          <w:tcPr>
            <w:tcW w:w="584"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-.26</w:t>
            </w:r>
          </w:p>
        </w:tc>
        <w:tc>
          <w:tcPr>
            <w:tcW w:w="584"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.18</w:t>
            </w:r>
          </w:p>
        </w:tc>
        <w:tc>
          <w:tcPr>
            <w:tcW w:w="731" w:type="dxa"/>
            <w:tcBorders>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.16</w:t>
            </w:r>
          </w:p>
        </w:tc>
        <w:tc>
          <w:tcPr>
            <w:tcW w:w="589"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.19</w:t>
            </w:r>
          </w:p>
        </w:tc>
        <w:tc>
          <w:tcPr>
            <w:tcW w:w="589"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.30</w:t>
            </w:r>
          </w:p>
        </w:tc>
        <w:tc>
          <w:tcPr>
            <w:tcW w:w="740" w:type="dxa"/>
            <w:gridSpan w:val="2"/>
            <w:tcBorders>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.52</w:t>
            </w:r>
          </w:p>
        </w:tc>
        <w:tc>
          <w:tcPr>
            <w:tcW w:w="589"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1.05</w:t>
            </w:r>
          </w:p>
        </w:tc>
        <w:tc>
          <w:tcPr>
            <w:tcW w:w="589"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.30</w:t>
            </w:r>
          </w:p>
        </w:tc>
        <w:tc>
          <w:tcPr>
            <w:tcW w:w="743" w:type="dxa"/>
            <w:tcBorders>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736"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.18</w:t>
            </w:r>
          </w:p>
        </w:tc>
        <w:tc>
          <w:tcPr>
            <w:tcW w:w="589"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.25</w:t>
            </w:r>
          </w:p>
        </w:tc>
        <w:tc>
          <w:tcPr>
            <w:tcW w:w="736" w:type="dxa"/>
            <w:tcBorders>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.47</w:t>
            </w:r>
          </w:p>
        </w:tc>
        <w:tc>
          <w:tcPr>
            <w:tcW w:w="736"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.51</w:t>
            </w:r>
          </w:p>
        </w:tc>
        <w:tc>
          <w:tcPr>
            <w:tcW w:w="589"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.24</w:t>
            </w:r>
          </w:p>
        </w:tc>
        <w:tc>
          <w:tcPr>
            <w:tcW w:w="740" w:type="dxa"/>
            <w:tcBorders>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.032</w:t>
            </w:r>
          </w:p>
        </w:tc>
        <w:tc>
          <w:tcPr>
            <w:tcW w:w="589"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.03</w:t>
            </w:r>
          </w:p>
        </w:tc>
        <w:tc>
          <w:tcPr>
            <w:tcW w:w="589"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.34</w:t>
            </w:r>
          </w:p>
        </w:tc>
        <w:tc>
          <w:tcPr>
            <w:tcW w:w="740" w:type="dxa"/>
            <w:tcBorders>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.920</w:t>
            </w:r>
          </w:p>
        </w:tc>
        <w:tc>
          <w:tcPr>
            <w:tcW w:w="589" w:type="dxa"/>
            <w:tcBorders>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.26</w:t>
            </w:r>
          </w:p>
        </w:tc>
        <w:tc>
          <w:tcPr>
            <w:tcW w:w="589"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.18</w:t>
            </w:r>
          </w:p>
        </w:tc>
        <w:tc>
          <w:tcPr>
            <w:tcW w:w="736" w:type="dxa"/>
            <w:tcBorders>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.146</w:t>
            </w:r>
          </w:p>
        </w:tc>
      </w:tr>
      <w:tr w:rsidR="001701BF" w:rsidRPr="001701BF" w:rsidTr="00852C4B">
        <w:trPr>
          <w:trHeight w:val="655"/>
        </w:trPr>
        <w:tc>
          <w:tcPr>
            <w:tcW w:w="1319"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Age</w:t>
            </w:r>
          </w:p>
        </w:tc>
        <w:tc>
          <w:tcPr>
            <w:tcW w:w="584"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.07</w:t>
            </w:r>
          </w:p>
        </w:tc>
        <w:tc>
          <w:tcPr>
            <w:tcW w:w="584"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731"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.06</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740" w:type="dxa"/>
            <w:gridSpan w:val="2"/>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.06</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743"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.07</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736"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.08</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740"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.02</w:t>
            </w:r>
          </w:p>
        </w:tc>
        <w:tc>
          <w:tcPr>
            <w:tcW w:w="740"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.09</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736" w:type="dxa"/>
            <w:tcBorders>
              <w:top w:val="nil"/>
              <w:left w:val="nil"/>
              <w:bottom w:val="nil"/>
              <w:right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r>
      <w:tr w:rsidR="001701BF" w:rsidRPr="001701BF" w:rsidTr="00852C4B">
        <w:trPr>
          <w:trHeight w:val="655"/>
        </w:trPr>
        <w:tc>
          <w:tcPr>
            <w:tcW w:w="1319"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Marital Status</w:t>
            </w:r>
          </w:p>
        </w:tc>
        <w:tc>
          <w:tcPr>
            <w:tcW w:w="584"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.06</w:t>
            </w:r>
          </w:p>
        </w:tc>
        <w:tc>
          <w:tcPr>
            <w:tcW w:w="584"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.20</w:t>
            </w:r>
          </w:p>
        </w:tc>
        <w:tc>
          <w:tcPr>
            <w:tcW w:w="731"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.78</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.69</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.33</w:t>
            </w:r>
          </w:p>
        </w:tc>
        <w:tc>
          <w:tcPr>
            <w:tcW w:w="740" w:type="dxa"/>
            <w:gridSpan w:val="2"/>
            <w:tcBorders>
              <w:top w:val="nil"/>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.04</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.49</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.30</w:t>
            </w:r>
          </w:p>
        </w:tc>
        <w:tc>
          <w:tcPr>
            <w:tcW w:w="743"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.10</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.22</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.28</w:t>
            </w:r>
          </w:p>
        </w:tc>
        <w:tc>
          <w:tcPr>
            <w:tcW w:w="736"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.43</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.27</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.26</w:t>
            </w:r>
          </w:p>
        </w:tc>
        <w:tc>
          <w:tcPr>
            <w:tcW w:w="740"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.295</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.31</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.40</w:t>
            </w:r>
          </w:p>
        </w:tc>
        <w:tc>
          <w:tcPr>
            <w:tcW w:w="740"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.441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-.01</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.20</w:t>
            </w:r>
          </w:p>
        </w:tc>
        <w:tc>
          <w:tcPr>
            <w:tcW w:w="736"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.963</w:t>
            </w:r>
          </w:p>
        </w:tc>
      </w:tr>
      <w:tr w:rsidR="001701BF" w:rsidRPr="001701BF" w:rsidTr="00852C4B">
        <w:trPr>
          <w:trHeight w:val="655"/>
        </w:trPr>
        <w:tc>
          <w:tcPr>
            <w:tcW w:w="1319"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Education</w:t>
            </w:r>
          </w:p>
        </w:tc>
        <w:tc>
          <w:tcPr>
            <w:tcW w:w="584"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.57</w:t>
            </w:r>
          </w:p>
        </w:tc>
        <w:tc>
          <w:tcPr>
            <w:tcW w:w="584"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.50</w:t>
            </w:r>
          </w:p>
        </w:tc>
        <w:tc>
          <w:tcPr>
            <w:tcW w:w="731"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.25</w:t>
            </w: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jc w:val="center"/>
              <w:rPr>
                <w:rFonts w:ascii="Times New Roman" w:hAnsi="Times New Roman" w:cs="Times New Roman"/>
                <w:sz w:val="20"/>
                <w:szCs w:val="20"/>
              </w:rPr>
            </w:pPr>
          </w:p>
          <w:p w:rsidR="00177A35" w:rsidRPr="001701BF" w:rsidRDefault="00177A35" w:rsidP="00177A35">
            <w:pPr>
              <w:spacing w:after="0" w:line="240" w:lineRule="auto"/>
              <w:jc w:val="center"/>
              <w:rPr>
                <w:rFonts w:ascii="Times New Roman" w:hAnsi="Times New Roman" w:cs="Times New Roman"/>
                <w:sz w:val="20"/>
                <w:szCs w:val="20"/>
              </w:rPr>
            </w:pPr>
          </w:p>
        </w:tc>
        <w:tc>
          <w:tcPr>
            <w:tcW w:w="600" w:type="dxa"/>
            <w:gridSpan w:val="2"/>
            <w:tcBorders>
              <w:top w:val="nil"/>
              <w:left w:val="nil"/>
              <w:bottom w:val="nil"/>
              <w:right w:val="nil"/>
            </w:tcBorders>
            <w:shd w:val="clear" w:color="auto" w:fill="FFFFFF" w:themeFill="background1"/>
          </w:tcPr>
          <w:p w:rsidR="00177A35" w:rsidRPr="001701BF" w:rsidRDefault="00177A35" w:rsidP="009220C9">
            <w:pPr>
              <w:rPr>
                <w:rFonts w:ascii="Times New Roman" w:hAnsi="Times New Roman" w:cs="Times New Roman"/>
                <w:sz w:val="20"/>
                <w:szCs w:val="20"/>
              </w:rPr>
            </w:pPr>
            <w:r w:rsidRPr="001701BF">
              <w:rPr>
                <w:rFonts w:ascii="Times New Roman" w:hAnsi="Times New Roman" w:cs="Times New Roman"/>
                <w:sz w:val="20"/>
                <w:szCs w:val="20"/>
              </w:rPr>
              <w:t>∞</w:t>
            </w:r>
          </w:p>
        </w:tc>
        <w:tc>
          <w:tcPr>
            <w:tcW w:w="729" w:type="dxa"/>
            <w:tcBorders>
              <w:top w:val="nil"/>
              <w:left w:val="nil"/>
              <w:bottom w:val="nil"/>
            </w:tcBorders>
            <w:shd w:val="clear" w:color="auto" w:fill="FFFFFF" w:themeFill="background1"/>
          </w:tcPr>
          <w:p w:rsidR="00177A35" w:rsidRPr="001701BF" w:rsidRDefault="00177A35" w:rsidP="002F0791">
            <w:pPr>
              <w:jc w:val="center"/>
              <w:rPr>
                <w:rFonts w:ascii="Times New Roman" w:hAnsi="Times New Roman" w:cs="Times New Roman"/>
                <w:sz w:val="20"/>
                <w:szCs w:val="20"/>
              </w:rPr>
            </w:pP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.87</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1.05</w:t>
            </w:r>
          </w:p>
        </w:tc>
        <w:tc>
          <w:tcPr>
            <w:tcW w:w="743"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.41</w:t>
            </w:r>
          </w:p>
        </w:tc>
        <w:tc>
          <w:tcPr>
            <w:tcW w:w="736"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-.03</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.65</w:t>
            </w:r>
          </w:p>
        </w:tc>
        <w:tc>
          <w:tcPr>
            <w:tcW w:w="736"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.96</w:t>
            </w:r>
          </w:p>
        </w:tc>
        <w:tc>
          <w:tcPr>
            <w:tcW w:w="736" w:type="dxa"/>
            <w:tcBorders>
              <w:top w:val="nil"/>
              <w:bottom w:val="nil"/>
              <w:right w:val="nil"/>
            </w:tcBorders>
            <w:shd w:val="clear" w:color="auto" w:fill="FFFFFF" w:themeFill="background1"/>
          </w:tcPr>
          <w:p w:rsidR="00177A35" w:rsidRPr="001701BF" w:rsidRDefault="00177A35" w:rsidP="002F0791">
            <w:pPr>
              <w:spacing w:after="0" w:line="240" w:lineRule="auto"/>
              <w:jc w:val="center"/>
              <w:rPr>
                <w:rFonts w:ascii="Times New Roman" w:hAnsi="Times New Roman" w:cs="Times New Roman"/>
                <w:sz w:val="20"/>
                <w:szCs w:val="20"/>
              </w:rPr>
            </w:pPr>
          </w:p>
          <w:p w:rsidR="00177A35" w:rsidRPr="001701BF" w:rsidRDefault="00177A35" w:rsidP="00177A35">
            <w:pPr>
              <w:spacing w:after="0" w:line="240" w:lineRule="auto"/>
              <w:jc w:val="center"/>
              <w:rPr>
                <w:rFonts w:ascii="Times New Roman" w:hAnsi="Times New Roman" w:cs="Times New Roman"/>
                <w:sz w:val="20"/>
                <w:szCs w:val="20"/>
              </w:rPr>
            </w:pPr>
          </w:p>
        </w:tc>
        <w:tc>
          <w:tcPr>
            <w:tcW w:w="589" w:type="dxa"/>
            <w:tcBorders>
              <w:top w:val="nil"/>
              <w:left w:val="nil"/>
              <w:bottom w:val="nil"/>
              <w:right w:val="nil"/>
            </w:tcBorders>
            <w:shd w:val="clear" w:color="auto" w:fill="FFFFFF" w:themeFill="background1"/>
          </w:tcPr>
          <w:p w:rsidR="00177A35" w:rsidRPr="001701BF" w:rsidRDefault="00177A35" w:rsidP="009220C9">
            <w:pPr>
              <w:rPr>
                <w:rFonts w:ascii="Times New Roman" w:hAnsi="Times New Roman" w:cs="Times New Roman"/>
                <w:sz w:val="20"/>
                <w:szCs w:val="20"/>
              </w:rPr>
            </w:pPr>
            <w:r w:rsidRPr="001701BF">
              <w:rPr>
                <w:rFonts w:ascii="Times New Roman" w:hAnsi="Times New Roman" w:cs="Times New Roman"/>
                <w:sz w:val="20"/>
                <w:szCs w:val="20"/>
              </w:rPr>
              <w:t>∞</w:t>
            </w:r>
          </w:p>
        </w:tc>
        <w:tc>
          <w:tcPr>
            <w:tcW w:w="740" w:type="dxa"/>
            <w:tcBorders>
              <w:top w:val="nil"/>
              <w:left w:val="nil"/>
              <w:bottom w:val="nil"/>
            </w:tcBorders>
            <w:shd w:val="clear" w:color="auto" w:fill="FFFFFF" w:themeFill="background1"/>
          </w:tcPr>
          <w:p w:rsidR="00177A35" w:rsidRPr="001701BF" w:rsidRDefault="00177A35" w:rsidP="002F0791">
            <w:pPr>
              <w:jc w:val="center"/>
              <w:rPr>
                <w:rFonts w:ascii="Times New Roman" w:hAnsi="Times New Roman" w:cs="Times New Roman"/>
                <w:sz w:val="20"/>
                <w:szCs w:val="20"/>
              </w:rPr>
            </w:pP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jc w:val="center"/>
              <w:rPr>
                <w:rFonts w:ascii="Times New Roman" w:hAnsi="Times New Roman" w:cs="Times New Roman"/>
                <w:sz w:val="20"/>
                <w:szCs w:val="20"/>
              </w:rPr>
            </w:pPr>
          </w:p>
          <w:p w:rsidR="00177A35" w:rsidRPr="001701BF" w:rsidRDefault="00177A35" w:rsidP="00177A35">
            <w:pPr>
              <w:spacing w:after="0" w:line="240" w:lineRule="auto"/>
              <w:jc w:val="center"/>
              <w:rPr>
                <w:rFonts w:ascii="Times New Roman" w:hAnsi="Times New Roman" w:cs="Times New Roman"/>
                <w:sz w:val="20"/>
                <w:szCs w:val="20"/>
              </w:rPr>
            </w:pPr>
          </w:p>
        </w:tc>
        <w:tc>
          <w:tcPr>
            <w:tcW w:w="585" w:type="dxa"/>
            <w:tcBorders>
              <w:top w:val="nil"/>
              <w:left w:val="nil"/>
              <w:bottom w:val="nil"/>
              <w:right w:val="nil"/>
            </w:tcBorders>
            <w:shd w:val="clear" w:color="auto" w:fill="FFFFFF" w:themeFill="background1"/>
          </w:tcPr>
          <w:p w:rsidR="00177A35" w:rsidRPr="001701BF" w:rsidRDefault="00177A35" w:rsidP="009220C9">
            <w:pPr>
              <w:rPr>
                <w:rFonts w:ascii="Times New Roman" w:hAnsi="Times New Roman" w:cs="Times New Roman"/>
                <w:sz w:val="20"/>
                <w:szCs w:val="20"/>
              </w:rPr>
            </w:pPr>
            <w:r w:rsidRPr="001701BF">
              <w:rPr>
                <w:rFonts w:ascii="Times New Roman" w:hAnsi="Times New Roman" w:cs="Times New Roman"/>
                <w:sz w:val="20"/>
                <w:szCs w:val="20"/>
              </w:rPr>
              <w:t>∞</w:t>
            </w:r>
          </w:p>
        </w:tc>
        <w:tc>
          <w:tcPr>
            <w:tcW w:w="744" w:type="dxa"/>
            <w:tcBorders>
              <w:top w:val="nil"/>
              <w:left w:val="nil"/>
              <w:bottom w:val="nil"/>
            </w:tcBorders>
            <w:shd w:val="clear" w:color="auto" w:fill="FFFFFF" w:themeFill="background1"/>
          </w:tcPr>
          <w:p w:rsidR="00177A35" w:rsidRPr="001701BF" w:rsidRDefault="00177A35" w:rsidP="002F0791">
            <w:pPr>
              <w:jc w:val="center"/>
              <w:rPr>
                <w:rFonts w:ascii="Times New Roman" w:hAnsi="Times New Roman" w:cs="Times New Roman"/>
                <w:sz w:val="20"/>
                <w:szCs w:val="20"/>
              </w:rPr>
            </w:pP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.59</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.45</w:t>
            </w:r>
          </w:p>
        </w:tc>
        <w:tc>
          <w:tcPr>
            <w:tcW w:w="736"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.191</w:t>
            </w:r>
          </w:p>
        </w:tc>
      </w:tr>
      <w:tr w:rsidR="001701BF" w:rsidRPr="001701BF" w:rsidTr="00852C4B">
        <w:trPr>
          <w:trHeight w:val="655"/>
        </w:trPr>
        <w:tc>
          <w:tcPr>
            <w:tcW w:w="1319"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Employment</w:t>
            </w:r>
          </w:p>
        </w:tc>
        <w:tc>
          <w:tcPr>
            <w:tcW w:w="584"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1.04</w:t>
            </w:r>
          </w:p>
        </w:tc>
        <w:tc>
          <w:tcPr>
            <w:tcW w:w="584"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.26</w:t>
            </w:r>
          </w:p>
        </w:tc>
        <w:tc>
          <w:tcPr>
            <w:tcW w:w="731"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-.17</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.48</w:t>
            </w:r>
          </w:p>
        </w:tc>
        <w:tc>
          <w:tcPr>
            <w:tcW w:w="740" w:type="dxa"/>
            <w:gridSpan w:val="2"/>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.72</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.21</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.44</w:t>
            </w:r>
          </w:p>
        </w:tc>
        <w:tc>
          <w:tcPr>
            <w:tcW w:w="743"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.63</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.80</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.44</w:t>
            </w:r>
          </w:p>
        </w:tc>
        <w:tc>
          <w:tcPr>
            <w:tcW w:w="736" w:type="dxa"/>
            <w:tcBorders>
              <w:top w:val="nil"/>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.068</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.16</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.39</w:t>
            </w:r>
          </w:p>
        </w:tc>
        <w:tc>
          <w:tcPr>
            <w:tcW w:w="740"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.684</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-.44</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.59</w:t>
            </w:r>
          </w:p>
        </w:tc>
        <w:tc>
          <w:tcPr>
            <w:tcW w:w="740"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.455</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.37</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.22</w:t>
            </w:r>
          </w:p>
        </w:tc>
        <w:tc>
          <w:tcPr>
            <w:tcW w:w="736" w:type="dxa"/>
            <w:tcBorders>
              <w:top w:val="nil"/>
              <w:left w:val="nil"/>
              <w:bottom w:val="nil"/>
              <w:right w:val="nil"/>
            </w:tcBorders>
            <w:shd w:val="clear" w:color="auto" w:fill="FFFFFF" w:themeFill="background1"/>
          </w:tcPr>
          <w:p w:rsidR="00502E0B" w:rsidRPr="001701BF" w:rsidRDefault="00E1779F"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.088</w:t>
            </w:r>
          </w:p>
        </w:tc>
      </w:tr>
      <w:tr w:rsidR="001701BF" w:rsidRPr="001701BF" w:rsidTr="00852C4B">
        <w:trPr>
          <w:trHeight w:val="655"/>
        </w:trPr>
        <w:tc>
          <w:tcPr>
            <w:tcW w:w="1319"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Child Care</w:t>
            </w:r>
          </w:p>
        </w:tc>
        <w:tc>
          <w:tcPr>
            <w:tcW w:w="584"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.24</w:t>
            </w:r>
          </w:p>
        </w:tc>
        <w:tc>
          <w:tcPr>
            <w:tcW w:w="584"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.37</w:t>
            </w:r>
          </w:p>
        </w:tc>
        <w:tc>
          <w:tcPr>
            <w:tcW w:w="731"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.52</w:t>
            </w: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.96</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1.10</w:t>
            </w:r>
          </w:p>
        </w:tc>
        <w:tc>
          <w:tcPr>
            <w:tcW w:w="740" w:type="dxa"/>
            <w:gridSpan w:val="2"/>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.36</w:t>
            </w: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jc w:val="center"/>
              <w:rPr>
                <w:rFonts w:ascii="Times New Roman" w:hAnsi="Times New Roman" w:cs="Times New Roman"/>
                <w:sz w:val="20"/>
                <w:szCs w:val="20"/>
              </w:rPr>
            </w:pPr>
          </w:p>
          <w:p w:rsidR="00177A35" w:rsidRPr="001701BF" w:rsidRDefault="00177A35" w:rsidP="00177A35">
            <w:pPr>
              <w:spacing w:after="0" w:line="240" w:lineRule="auto"/>
              <w:jc w:val="center"/>
              <w:rPr>
                <w:rFonts w:ascii="Times New Roman" w:hAnsi="Times New Roman" w:cs="Times New Roman"/>
                <w:sz w:val="20"/>
                <w:szCs w:val="20"/>
              </w:rPr>
            </w:pPr>
          </w:p>
        </w:tc>
        <w:tc>
          <w:tcPr>
            <w:tcW w:w="589" w:type="dxa"/>
            <w:tcBorders>
              <w:top w:val="nil"/>
              <w:left w:val="nil"/>
              <w:bottom w:val="nil"/>
              <w:right w:val="nil"/>
            </w:tcBorders>
            <w:shd w:val="clear" w:color="auto" w:fill="FFFFFF" w:themeFill="background1"/>
          </w:tcPr>
          <w:p w:rsidR="00177A35" w:rsidRPr="001701BF" w:rsidRDefault="00177A35" w:rsidP="009220C9">
            <w:pPr>
              <w:rPr>
                <w:rFonts w:ascii="Times New Roman" w:hAnsi="Times New Roman" w:cs="Times New Roman"/>
                <w:sz w:val="20"/>
                <w:szCs w:val="20"/>
              </w:rPr>
            </w:pPr>
            <w:r w:rsidRPr="001701BF">
              <w:rPr>
                <w:rFonts w:ascii="Times New Roman" w:hAnsi="Times New Roman" w:cs="Times New Roman"/>
                <w:sz w:val="20"/>
                <w:szCs w:val="20"/>
              </w:rPr>
              <w:t>∞</w:t>
            </w:r>
          </w:p>
        </w:tc>
        <w:tc>
          <w:tcPr>
            <w:tcW w:w="743" w:type="dxa"/>
            <w:tcBorders>
              <w:top w:val="nil"/>
              <w:left w:val="nil"/>
              <w:bottom w:val="nil"/>
            </w:tcBorders>
            <w:shd w:val="clear" w:color="auto" w:fill="FFFFFF" w:themeFill="background1"/>
          </w:tcPr>
          <w:p w:rsidR="00177A35" w:rsidRPr="001701BF" w:rsidRDefault="00177A35" w:rsidP="002F0791">
            <w:pPr>
              <w:jc w:val="center"/>
              <w:rPr>
                <w:rFonts w:ascii="Times New Roman" w:hAnsi="Times New Roman" w:cs="Times New Roman"/>
                <w:sz w:val="20"/>
                <w:szCs w:val="20"/>
              </w:rPr>
            </w:pPr>
          </w:p>
        </w:tc>
        <w:tc>
          <w:tcPr>
            <w:tcW w:w="736"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.58</w:t>
            </w:r>
          </w:p>
        </w:tc>
        <w:tc>
          <w:tcPr>
            <w:tcW w:w="736"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.85</w:t>
            </w:r>
          </w:p>
        </w:tc>
        <w:tc>
          <w:tcPr>
            <w:tcW w:w="736"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1.37</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1.04</w:t>
            </w:r>
          </w:p>
        </w:tc>
        <w:tc>
          <w:tcPr>
            <w:tcW w:w="740"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.186</w:t>
            </w: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-.04</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1.09</w:t>
            </w:r>
          </w:p>
        </w:tc>
        <w:tc>
          <w:tcPr>
            <w:tcW w:w="740" w:type="dxa"/>
            <w:tcBorders>
              <w:top w:val="nil"/>
              <w:left w:val="nil"/>
              <w:bottom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.971</w:t>
            </w:r>
          </w:p>
        </w:tc>
        <w:tc>
          <w:tcPr>
            <w:tcW w:w="589" w:type="dxa"/>
            <w:tcBorders>
              <w:top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.14</w:t>
            </w:r>
          </w:p>
        </w:tc>
        <w:tc>
          <w:tcPr>
            <w:tcW w:w="589"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.31</w:t>
            </w:r>
          </w:p>
        </w:tc>
        <w:tc>
          <w:tcPr>
            <w:tcW w:w="736" w:type="dxa"/>
            <w:tcBorders>
              <w:top w:val="nil"/>
              <w:left w:val="nil"/>
              <w:bottom w:val="nil"/>
              <w:right w:val="nil"/>
            </w:tcBorders>
            <w:shd w:val="clear" w:color="auto" w:fill="FFFFFF" w:themeFill="background1"/>
          </w:tcPr>
          <w:p w:rsidR="00177A35"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.646</w:t>
            </w:r>
          </w:p>
        </w:tc>
      </w:tr>
      <w:tr w:rsidR="001701BF" w:rsidRPr="001701BF" w:rsidTr="00852C4B">
        <w:trPr>
          <w:trHeight w:val="655"/>
        </w:trPr>
        <w:tc>
          <w:tcPr>
            <w:tcW w:w="1319"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Elderly Care</w:t>
            </w:r>
          </w:p>
        </w:tc>
        <w:tc>
          <w:tcPr>
            <w:tcW w:w="584"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-.59</w:t>
            </w:r>
          </w:p>
        </w:tc>
        <w:tc>
          <w:tcPr>
            <w:tcW w:w="584"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.22</w:t>
            </w:r>
          </w:p>
        </w:tc>
        <w:tc>
          <w:tcPr>
            <w:tcW w:w="731" w:type="dxa"/>
            <w:tcBorders>
              <w:top w:val="nil"/>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.008</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-.34</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.41</w:t>
            </w:r>
          </w:p>
        </w:tc>
        <w:tc>
          <w:tcPr>
            <w:tcW w:w="740" w:type="dxa"/>
            <w:gridSpan w:val="2"/>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.40</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-.64</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.34</w:t>
            </w:r>
          </w:p>
        </w:tc>
        <w:tc>
          <w:tcPr>
            <w:tcW w:w="743" w:type="dxa"/>
            <w:tcBorders>
              <w:top w:val="nil"/>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.058</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-.003</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.32</w:t>
            </w:r>
          </w:p>
        </w:tc>
        <w:tc>
          <w:tcPr>
            <w:tcW w:w="736"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.99</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-1.12</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.27</w:t>
            </w:r>
          </w:p>
        </w:tc>
        <w:tc>
          <w:tcPr>
            <w:tcW w:w="740" w:type="dxa"/>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-.66</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.42</w:t>
            </w:r>
          </w:p>
        </w:tc>
        <w:tc>
          <w:tcPr>
            <w:tcW w:w="740"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.114</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-.46</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.23</w:t>
            </w:r>
          </w:p>
        </w:tc>
        <w:tc>
          <w:tcPr>
            <w:tcW w:w="736" w:type="dxa"/>
            <w:tcBorders>
              <w:top w:val="nil"/>
              <w:left w:val="nil"/>
              <w:bottom w:val="nil"/>
              <w:right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.042</w:t>
            </w:r>
          </w:p>
        </w:tc>
      </w:tr>
      <w:tr w:rsidR="001701BF" w:rsidRPr="001701BF" w:rsidTr="00852C4B">
        <w:trPr>
          <w:trHeight w:val="655"/>
        </w:trPr>
        <w:tc>
          <w:tcPr>
            <w:tcW w:w="1319" w:type="dxa"/>
            <w:tcBorders>
              <w:top w:val="nil"/>
              <w:left w:val="nil"/>
              <w:bottom w:val="nil"/>
            </w:tcBorders>
            <w:shd w:val="clear" w:color="auto" w:fill="FFFFFF" w:themeFill="background1"/>
          </w:tcPr>
          <w:p w:rsidR="00502E0B" w:rsidRPr="001701BF" w:rsidRDefault="00502E0B" w:rsidP="002E1FF2">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Number of Events</w:t>
            </w:r>
          </w:p>
        </w:tc>
        <w:tc>
          <w:tcPr>
            <w:tcW w:w="584"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.14</w:t>
            </w:r>
          </w:p>
        </w:tc>
        <w:tc>
          <w:tcPr>
            <w:tcW w:w="584"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.09</w:t>
            </w:r>
          </w:p>
        </w:tc>
        <w:tc>
          <w:tcPr>
            <w:tcW w:w="731"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.14</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.43</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.14</w:t>
            </w:r>
          </w:p>
        </w:tc>
        <w:tc>
          <w:tcPr>
            <w:tcW w:w="740" w:type="dxa"/>
            <w:gridSpan w:val="2"/>
            <w:tcBorders>
              <w:top w:val="nil"/>
              <w:left w:val="nil"/>
              <w:bottom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.04</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.16</w:t>
            </w:r>
          </w:p>
        </w:tc>
        <w:tc>
          <w:tcPr>
            <w:tcW w:w="743"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.80</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.09</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.13</w:t>
            </w:r>
          </w:p>
        </w:tc>
        <w:tc>
          <w:tcPr>
            <w:tcW w:w="736"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.49</w:t>
            </w:r>
          </w:p>
        </w:tc>
        <w:tc>
          <w:tcPr>
            <w:tcW w:w="736"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.26</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.13</w:t>
            </w:r>
          </w:p>
        </w:tc>
        <w:tc>
          <w:tcPr>
            <w:tcW w:w="740" w:type="dxa"/>
            <w:tcBorders>
              <w:top w:val="nil"/>
              <w:left w:val="nil"/>
              <w:bottom w:val="nil"/>
            </w:tcBorders>
            <w:shd w:val="clear" w:color="auto" w:fill="FFFFFF" w:themeFill="background1"/>
          </w:tcPr>
          <w:p w:rsidR="00502E0B" w:rsidRPr="001701BF" w:rsidRDefault="00852C4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.036</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-.08</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.20</w:t>
            </w:r>
          </w:p>
        </w:tc>
        <w:tc>
          <w:tcPr>
            <w:tcW w:w="740" w:type="dxa"/>
            <w:tcBorders>
              <w:top w:val="nil"/>
              <w:left w:val="nil"/>
              <w:bottom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.695</w:t>
            </w:r>
          </w:p>
        </w:tc>
        <w:tc>
          <w:tcPr>
            <w:tcW w:w="589" w:type="dxa"/>
            <w:tcBorders>
              <w:top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.34</w:t>
            </w:r>
          </w:p>
        </w:tc>
        <w:tc>
          <w:tcPr>
            <w:tcW w:w="589" w:type="dxa"/>
            <w:tcBorders>
              <w:top w:val="nil"/>
              <w:left w:val="nil"/>
              <w:bottom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.09</w:t>
            </w:r>
          </w:p>
        </w:tc>
        <w:tc>
          <w:tcPr>
            <w:tcW w:w="736" w:type="dxa"/>
            <w:tcBorders>
              <w:top w:val="nil"/>
              <w:left w:val="nil"/>
              <w:bottom w:val="nil"/>
              <w:right w:val="nil"/>
            </w:tcBorders>
            <w:shd w:val="clear" w:color="auto" w:fill="FFFFFF" w:themeFill="background1"/>
          </w:tcPr>
          <w:p w:rsidR="00502E0B" w:rsidRPr="001701BF" w:rsidRDefault="00177A35"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.001</w:t>
            </w:r>
          </w:p>
        </w:tc>
      </w:tr>
      <w:tr w:rsidR="001701BF" w:rsidRPr="001701BF" w:rsidTr="00852C4B">
        <w:trPr>
          <w:trHeight w:val="655"/>
        </w:trPr>
        <w:tc>
          <w:tcPr>
            <w:tcW w:w="1319" w:type="dxa"/>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CESD Depression</w:t>
            </w:r>
          </w:p>
        </w:tc>
        <w:tc>
          <w:tcPr>
            <w:tcW w:w="584"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w:t>
            </w:r>
          </w:p>
        </w:tc>
        <w:tc>
          <w:tcPr>
            <w:tcW w:w="584"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.17</w:t>
            </w:r>
          </w:p>
        </w:tc>
        <w:tc>
          <w:tcPr>
            <w:tcW w:w="731" w:type="dxa"/>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.52</w:t>
            </w:r>
          </w:p>
        </w:tc>
        <w:tc>
          <w:tcPr>
            <w:tcW w:w="589"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.41</w:t>
            </w:r>
          </w:p>
        </w:tc>
        <w:tc>
          <w:tcPr>
            <w:tcW w:w="589"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.27</w:t>
            </w:r>
          </w:p>
        </w:tc>
        <w:tc>
          <w:tcPr>
            <w:tcW w:w="740" w:type="dxa"/>
            <w:gridSpan w:val="2"/>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.13</w:t>
            </w:r>
          </w:p>
        </w:tc>
        <w:tc>
          <w:tcPr>
            <w:tcW w:w="589"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.23</w:t>
            </w:r>
          </w:p>
        </w:tc>
        <w:tc>
          <w:tcPr>
            <w:tcW w:w="589"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.25</w:t>
            </w:r>
          </w:p>
        </w:tc>
        <w:tc>
          <w:tcPr>
            <w:tcW w:w="743" w:type="dxa"/>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.37</w:t>
            </w:r>
          </w:p>
        </w:tc>
        <w:tc>
          <w:tcPr>
            <w:tcW w:w="736"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-.26</w:t>
            </w:r>
          </w:p>
        </w:tc>
        <w:tc>
          <w:tcPr>
            <w:tcW w:w="589"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.25</w:t>
            </w:r>
          </w:p>
        </w:tc>
        <w:tc>
          <w:tcPr>
            <w:tcW w:w="736" w:type="dxa"/>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.31</w:t>
            </w:r>
          </w:p>
        </w:tc>
        <w:tc>
          <w:tcPr>
            <w:tcW w:w="736"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-.11</w:t>
            </w:r>
          </w:p>
        </w:tc>
        <w:tc>
          <w:tcPr>
            <w:tcW w:w="589"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.24</w:t>
            </w:r>
          </w:p>
        </w:tc>
        <w:tc>
          <w:tcPr>
            <w:tcW w:w="740" w:type="dxa"/>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.630</w:t>
            </w:r>
          </w:p>
        </w:tc>
        <w:tc>
          <w:tcPr>
            <w:tcW w:w="589"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.17</w:t>
            </w:r>
          </w:p>
        </w:tc>
        <w:tc>
          <w:tcPr>
            <w:tcW w:w="589"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.32</w:t>
            </w:r>
          </w:p>
        </w:tc>
        <w:tc>
          <w:tcPr>
            <w:tcW w:w="740" w:type="dxa"/>
            <w:tcBorders>
              <w:top w:val="nil"/>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.599</w:t>
            </w:r>
          </w:p>
        </w:tc>
        <w:tc>
          <w:tcPr>
            <w:tcW w:w="589" w:type="dxa"/>
            <w:tcBorders>
              <w:top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.00</w:t>
            </w:r>
          </w:p>
        </w:tc>
        <w:tc>
          <w:tcPr>
            <w:tcW w:w="589"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.17</w:t>
            </w:r>
          </w:p>
        </w:tc>
        <w:tc>
          <w:tcPr>
            <w:tcW w:w="736" w:type="dxa"/>
            <w:tcBorders>
              <w:top w:val="nil"/>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.999</w:t>
            </w:r>
          </w:p>
        </w:tc>
      </w:tr>
      <w:tr w:rsidR="001701BF" w:rsidRPr="001701BF" w:rsidTr="00852C4B">
        <w:trPr>
          <w:trHeight w:val="655"/>
        </w:trPr>
        <w:tc>
          <w:tcPr>
            <w:tcW w:w="1319" w:type="dxa"/>
            <w:tcBorders>
              <w:lef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sz w:val="20"/>
                <w:szCs w:val="20"/>
              </w:rPr>
            </w:pPr>
            <w:r w:rsidRPr="001701BF">
              <w:rPr>
                <w:rFonts w:ascii="Times New Roman" w:hAnsi="Times New Roman" w:cs="Times New Roman"/>
                <w:b/>
                <w:bCs/>
                <w:sz w:val="20"/>
                <w:szCs w:val="20"/>
              </w:rPr>
              <w:t>Model Statistics</w:t>
            </w:r>
          </w:p>
        </w:tc>
        <w:tc>
          <w:tcPr>
            <w:tcW w:w="1899" w:type="dxa"/>
            <w:gridSpan w:val="3"/>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 xml:space="preserve">=379.2, </w:t>
            </w:r>
            <w:r w:rsidR="00177A35" w:rsidRPr="001701BF">
              <w:rPr>
                <w:rFonts w:ascii="Times New Roman" w:hAnsi="Times New Roman" w:cs="Times New Roman"/>
                <w:sz w:val="20"/>
                <w:szCs w:val="20"/>
              </w:rPr>
              <w:t>df=9, 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=.425</w:t>
            </w:r>
          </w:p>
        </w:tc>
        <w:tc>
          <w:tcPr>
            <w:tcW w:w="1918" w:type="dxa"/>
            <w:gridSpan w:val="4"/>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 xml:space="preserve">=86.5, </w:t>
            </w:r>
            <w:r w:rsidR="00177A35" w:rsidRPr="001701BF">
              <w:rPr>
                <w:rFonts w:ascii="Times New Roman" w:hAnsi="Times New Roman" w:cs="Times New Roman"/>
                <w:sz w:val="20"/>
                <w:szCs w:val="20"/>
              </w:rPr>
              <w:t>df=9, 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=.223</w:t>
            </w:r>
          </w:p>
        </w:tc>
        <w:tc>
          <w:tcPr>
            <w:tcW w:w="1921" w:type="dxa"/>
            <w:gridSpan w:val="3"/>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 xml:space="preserve">=109.6, </w:t>
            </w:r>
            <w:r w:rsidR="00177A35" w:rsidRPr="001701BF">
              <w:rPr>
                <w:rFonts w:ascii="Times New Roman" w:hAnsi="Times New Roman" w:cs="Times New Roman"/>
                <w:sz w:val="20"/>
                <w:szCs w:val="20"/>
              </w:rPr>
              <w:t>df=9, 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=.240</w:t>
            </w:r>
          </w:p>
        </w:tc>
        <w:tc>
          <w:tcPr>
            <w:tcW w:w="2061" w:type="dxa"/>
            <w:gridSpan w:val="3"/>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 xml:space="preserve">=119.0, </w:t>
            </w:r>
            <w:r w:rsidR="00177A35" w:rsidRPr="001701BF">
              <w:rPr>
                <w:rFonts w:ascii="Times New Roman" w:hAnsi="Times New Roman" w:cs="Times New Roman"/>
                <w:sz w:val="20"/>
                <w:szCs w:val="20"/>
              </w:rPr>
              <w:t>df=9, 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=.233</w:t>
            </w:r>
          </w:p>
        </w:tc>
        <w:tc>
          <w:tcPr>
            <w:tcW w:w="2065" w:type="dxa"/>
            <w:gridSpan w:val="3"/>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 xml:space="preserve">=200.9, </w:t>
            </w:r>
            <w:r w:rsidR="00177A35" w:rsidRPr="001701BF">
              <w:rPr>
                <w:rFonts w:ascii="Times New Roman" w:hAnsi="Times New Roman" w:cs="Times New Roman"/>
                <w:sz w:val="20"/>
                <w:szCs w:val="20"/>
              </w:rPr>
              <w:t>df=9, 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=.336</w:t>
            </w:r>
          </w:p>
        </w:tc>
        <w:tc>
          <w:tcPr>
            <w:tcW w:w="1918" w:type="dxa"/>
            <w:gridSpan w:val="3"/>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 xml:space="preserve">=98.8, </w:t>
            </w:r>
            <w:r w:rsidR="00177A35" w:rsidRPr="001701BF">
              <w:rPr>
                <w:rFonts w:ascii="Times New Roman" w:hAnsi="Times New Roman" w:cs="Times New Roman"/>
                <w:sz w:val="20"/>
                <w:szCs w:val="20"/>
              </w:rPr>
              <w:t>df=9, 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=.281</w:t>
            </w:r>
          </w:p>
        </w:tc>
        <w:tc>
          <w:tcPr>
            <w:tcW w:w="1914" w:type="dxa"/>
            <w:gridSpan w:val="3"/>
            <w:tcBorders>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X</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=530.1,</w:t>
            </w:r>
            <w:r w:rsidR="00177A35" w:rsidRPr="001701BF">
              <w:rPr>
                <w:rFonts w:ascii="Times New Roman" w:hAnsi="Times New Roman" w:cs="Times New Roman"/>
                <w:sz w:val="20"/>
                <w:szCs w:val="20"/>
              </w:rPr>
              <w:t xml:space="preserve"> df=9, </w:t>
            </w:r>
            <w:r w:rsidRPr="001701BF">
              <w:rPr>
                <w:rFonts w:ascii="Times New Roman" w:hAnsi="Times New Roman" w:cs="Times New Roman"/>
                <w:sz w:val="20"/>
                <w:szCs w:val="20"/>
              </w:rPr>
              <w:t xml:space="preserve"> </w:t>
            </w:r>
            <w:r w:rsidR="00177A35" w:rsidRPr="001701BF">
              <w:rPr>
                <w:rFonts w:ascii="Times New Roman" w:hAnsi="Times New Roman" w:cs="Times New Roman"/>
                <w:sz w:val="20"/>
                <w:szCs w:val="20"/>
              </w:rPr>
              <w:t>p=.001</w:t>
            </w:r>
          </w:p>
          <w:p w:rsidR="00502E0B" w:rsidRPr="001701BF" w:rsidRDefault="00502E0B" w:rsidP="002F0791">
            <w:pPr>
              <w:spacing w:after="0" w:line="240" w:lineRule="auto"/>
              <w:rPr>
                <w:rFonts w:ascii="Times New Roman" w:hAnsi="Times New Roman" w:cs="Times New Roman"/>
                <w:sz w:val="20"/>
                <w:szCs w:val="20"/>
              </w:rPr>
            </w:pPr>
            <w:r w:rsidRPr="001701BF">
              <w:rPr>
                <w:rFonts w:ascii="Times New Roman" w:hAnsi="Times New Roman" w:cs="Times New Roman"/>
                <w:sz w:val="20"/>
                <w:szCs w:val="20"/>
              </w:rPr>
              <w:t>Nagelkerke R</w:t>
            </w:r>
            <w:r w:rsidRPr="001701BF">
              <w:rPr>
                <w:rFonts w:ascii="Times New Roman" w:hAnsi="Times New Roman" w:cs="Times New Roman"/>
                <w:sz w:val="20"/>
                <w:szCs w:val="20"/>
                <w:vertAlign w:val="superscript"/>
              </w:rPr>
              <w:t>2</w:t>
            </w:r>
            <w:r w:rsidRPr="001701BF">
              <w:rPr>
                <w:rFonts w:ascii="Times New Roman" w:hAnsi="Times New Roman" w:cs="Times New Roman"/>
                <w:sz w:val="20"/>
                <w:szCs w:val="20"/>
              </w:rPr>
              <w:t>=.517</w:t>
            </w:r>
          </w:p>
        </w:tc>
      </w:tr>
    </w:tbl>
    <w:p w:rsidR="00502E0B" w:rsidRPr="001701BF" w:rsidRDefault="009220C9" w:rsidP="006E1E8A">
      <w:pPr>
        <w:rPr>
          <w:rFonts w:ascii="Times New Roman" w:hAnsi="Times New Roman" w:cs="Times New Roman"/>
          <w:bCs/>
          <w:sz w:val="20"/>
          <w:szCs w:val="20"/>
        </w:rPr>
      </w:pPr>
      <w:r w:rsidRPr="001701BF">
        <w:rPr>
          <w:rFonts w:ascii="Times New Roman" w:hAnsi="Times New Roman" w:cs="Times New Roman"/>
          <w:sz w:val="20"/>
          <w:szCs w:val="20"/>
        </w:rPr>
        <w:t xml:space="preserve">∞ </w:t>
      </w:r>
      <w:r w:rsidRPr="001701BF">
        <w:rPr>
          <w:rFonts w:ascii="Times New Roman" w:hAnsi="Times New Roman" w:cs="Times New Roman"/>
          <w:bCs/>
          <w:sz w:val="20"/>
          <w:szCs w:val="20"/>
        </w:rPr>
        <w:t>scores are non-significant</w:t>
      </w:r>
    </w:p>
    <w:p w:rsidR="00177A35" w:rsidRPr="001701BF" w:rsidRDefault="00177A35" w:rsidP="006E1E8A">
      <w:pPr>
        <w:rPr>
          <w:u w:val="single"/>
        </w:rPr>
      </w:pPr>
    </w:p>
    <w:p w:rsidR="00502E0B" w:rsidRPr="001701BF" w:rsidRDefault="009C742D">
      <w:pPr>
        <w:rPr>
          <w:b/>
          <w:bCs/>
        </w:rPr>
      </w:pPr>
      <w:r w:rsidRPr="001701BF">
        <w:rPr>
          <w:rFonts w:ascii="Times New Roman" w:hAnsi="Times New Roman" w:cs="Times New Roman"/>
          <w:b/>
          <w:sz w:val="24"/>
          <w:szCs w:val="24"/>
        </w:rPr>
        <w:t>Table 6</w:t>
      </w:r>
      <w:r w:rsidR="00ED3296" w:rsidRPr="001701BF">
        <w:rPr>
          <w:rFonts w:ascii="Times New Roman" w:hAnsi="Times New Roman" w:cs="Times New Roman"/>
          <w:b/>
          <w:sz w:val="24"/>
          <w:szCs w:val="24"/>
        </w:rPr>
        <w:t>.</w:t>
      </w:r>
      <w:r w:rsidR="00177A35" w:rsidRPr="001701BF">
        <w:rPr>
          <w:rFonts w:ascii="Times New Roman" w:hAnsi="Times New Roman" w:cs="Times New Roman"/>
          <w:b/>
          <w:sz w:val="24"/>
          <w:szCs w:val="24"/>
        </w:rPr>
        <w:t xml:space="preserve"> </w:t>
      </w:r>
      <w:r w:rsidR="00AE3D6F" w:rsidRPr="001701BF">
        <w:rPr>
          <w:rFonts w:ascii="Times New Roman" w:hAnsi="Times New Roman" w:cs="Times New Roman"/>
          <w:sz w:val="24"/>
          <w:szCs w:val="24"/>
        </w:rPr>
        <w:t>Assoc</w:t>
      </w:r>
      <w:r w:rsidR="00EA0F52" w:rsidRPr="001701BF">
        <w:rPr>
          <w:rFonts w:ascii="Times New Roman" w:hAnsi="Times New Roman" w:cs="Times New Roman"/>
          <w:sz w:val="24"/>
          <w:szCs w:val="24"/>
        </w:rPr>
        <w:t>iations between subjective well-</w:t>
      </w:r>
      <w:r w:rsidR="00AE3D6F" w:rsidRPr="001701BF">
        <w:rPr>
          <w:rFonts w:ascii="Times New Roman" w:hAnsi="Times New Roman" w:cs="Times New Roman"/>
          <w:sz w:val="24"/>
          <w:szCs w:val="24"/>
        </w:rPr>
        <w:t>being and</w:t>
      </w:r>
      <w:r w:rsidR="00ED3296" w:rsidRPr="001701BF">
        <w:rPr>
          <w:rFonts w:ascii="Times New Roman" w:hAnsi="Times New Roman" w:cs="Times New Roman"/>
          <w:sz w:val="24"/>
          <w:szCs w:val="24"/>
        </w:rPr>
        <w:t xml:space="preserve"> demographics, history of </w:t>
      </w:r>
      <w:r w:rsidR="008D5C3C" w:rsidRPr="001701BF">
        <w:rPr>
          <w:rFonts w:ascii="Times New Roman" w:hAnsi="Times New Roman" w:cs="Times New Roman"/>
          <w:sz w:val="24"/>
          <w:szCs w:val="24"/>
        </w:rPr>
        <w:t xml:space="preserve">adverse </w:t>
      </w:r>
      <w:r w:rsidR="00ED3296" w:rsidRPr="001701BF">
        <w:rPr>
          <w:rFonts w:ascii="Times New Roman" w:hAnsi="Times New Roman" w:cs="Times New Roman"/>
          <w:sz w:val="24"/>
          <w:szCs w:val="24"/>
        </w:rPr>
        <w:t>life events and depression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437"/>
        <w:gridCol w:w="1073"/>
        <w:gridCol w:w="993"/>
        <w:gridCol w:w="850"/>
        <w:gridCol w:w="992"/>
        <w:gridCol w:w="993"/>
        <w:gridCol w:w="1984"/>
      </w:tblGrid>
      <w:tr w:rsidR="001701BF" w:rsidRPr="001701BF" w:rsidTr="00033ABC">
        <w:trPr>
          <w:trHeight w:val="471"/>
        </w:trPr>
        <w:tc>
          <w:tcPr>
            <w:tcW w:w="2437"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rPr>
            </w:pPr>
          </w:p>
        </w:tc>
        <w:tc>
          <w:tcPr>
            <w:tcW w:w="2916" w:type="dxa"/>
            <w:gridSpan w:val="3"/>
            <w:tcBorders>
              <w:left w:val="nil"/>
              <w:right w:val="nil"/>
            </w:tcBorders>
            <w:shd w:val="clear" w:color="auto" w:fill="FFFFFF" w:themeFill="background1"/>
          </w:tcPr>
          <w:p w:rsidR="00502E0B" w:rsidRPr="001701BF" w:rsidRDefault="00897670" w:rsidP="002F0791">
            <w:pPr>
              <w:spacing w:after="0" w:line="240" w:lineRule="auto"/>
              <w:jc w:val="center"/>
              <w:rPr>
                <w:rFonts w:ascii="Times New Roman" w:hAnsi="Times New Roman" w:cs="Times New Roman"/>
                <w:b/>
                <w:bCs/>
              </w:rPr>
            </w:pPr>
            <w:r w:rsidRPr="001701BF">
              <w:rPr>
                <w:rFonts w:ascii="Times New Roman" w:hAnsi="Times New Roman" w:cs="Times New Roman"/>
                <w:b/>
                <w:bCs/>
              </w:rPr>
              <w:t>SFS-12 PCS</w:t>
            </w:r>
          </w:p>
        </w:tc>
        <w:tc>
          <w:tcPr>
            <w:tcW w:w="3969" w:type="dxa"/>
            <w:gridSpan w:val="3"/>
            <w:tcBorders>
              <w:left w:val="nil"/>
              <w:right w:val="nil"/>
            </w:tcBorders>
            <w:shd w:val="clear" w:color="auto" w:fill="FFFFFF" w:themeFill="background1"/>
          </w:tcPr>
          <w:p w:rsidR="00502E0B" w:rsidRPr="001701BF" w:rsidRDefault="00033ABC" w:rsidP="00033ABC">
            <w:pPr>
              <w:spacing w:after="0" w:line="240" w:lineRule="auto"/>
              <w:rPr>
                <w:rFonts w:ascii="Times New Roman" w:hAnsi="Times New Roman" w:cs="Times New Roman"/>
                <w:b/>
                <w:bCs/>
              </w:rPr>
            </w:pPr>
            <w:r w:rsidRPr="001701BF">
              <w:rPr>
                <w:rFonts w:ascii="Times New Roman" w:hAnsi="Times New Roman" w:cs="Times New Roman"/>
                <w:b/>
                <w:bCs/>
              </w:rPr>
              <w:t xml:space="preserve">            </w:t>
            </w:r>
            <w:r w:rsidR="00897670" w:rsidRPr="001701BF">
              <w:rPr>
                <w:rFonts w:ascii="Times New Roman" w:hAnsi="Times New Roman" w:cs="Times New Roman"/>
                <w:b/>
                <w:bCs/>
              </w:rPr>
              <w:t>SFS-12 MCS</w:t>
            </w:r>
          </w:p>
        </w:tc>
      </w:tr>
      <w:tr w:rsidR="001701BF" w:rsidRPr="001701BF" w:rsidTr="00033ABC">
        <w:trPr>
          <w:trHeight w:val="499"/>
        </w:trPr>
        <w:tc>
          <w:tcPr>
            <w:tcW w:w="2437"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p>
        </w:tc>
        <w:tc>
          <w:tcPr>
            <w:tcW w:w="1073"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Beta</w:t>
            </w:r>
          </w:p>
        </w:tc>
        <w:tc>
          <w:tcPr>
            <w:tcW w:w="993"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t</w:t>
            </w:r>
          </w:p>
        </w:tc>
        <w:tc>
          <w:tcPr>
            <w:tcW w:w="850"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p =</w:t>
            </w:r>
          </w:p>
        </w:tc>
        <w:tc>
          <w:tcPr>
            <w:tcW w:w="992"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Beta</w:t>
            </w:r>
          </w:p>
        </w:tc>
        <w:tc>
          <w:tcPr>
            <w:tcW w:w="993"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t</w:t>
            </w:r>
          </w:p>
        </w:tc>
        <w:tc>
          <w:tcPr>
            <w:tcW w:w="1984" w:type="dxa"/>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p =</w:t>
            </w:r>
          </w:p>
        </w:tc>
      </w:tr>
      <w:tr w:rsidR="001701BF" w:rsidRPr="001701BF" w:rsidTr="00033ABC">
        <w:trPr>
          <w:trHeight w:val="499"/>
        </w:trPr>
        <w:tc>
          <w:tcPr>
            <w:tcW w:w="2437" w:type="dxa"/>
            <w:tcBorders>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Gender</w:t>
            </w:r>
          </w:p>
        </w:tc>
        <w:tc>
          <w:tcPr>
            <w:tcW w:w="1073" w:type="dxa"/>
            <w:tcBorders>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-1.7</w:t>
            </w:r>
          </w:p>
        </w:tc>
        <w:tc>
          <w:tcPr>
            <w:tcW w:w="850" w:type="dxa"/>
            <w:tcBorders>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.087</w:t>
            </w:r>
          </w:p>
        </w:tc>
        <w:tc>
          <w:tcPr>
            <w:tcW w:w="992" w:type="dxa"/>
            <w:tcBorders>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1.4</w:t>
            </w:r>
          </w:p>
        </w:tc>
        <w:tc>
          <w:tcPr>
            <w:tcW w:w="1984" w:type="dxa"/>
            <w:tcBorders>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.166</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Age</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-.4</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-11.4</w:t>
            </w:r>
          </w:p>
        </w:tc>
        <w:tc>
          <w:tcPr>
            <w:tcW w:w="850"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.001</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.1</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3.4</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.001</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Marital Status</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.1</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2.2</w:t>
            </w:r>
          </w:p>
        </w:tc>
        <w:tc>
          <w:tcPr>
            <w:tcW w:w="850"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.029</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w:t>
            </w:r>
            <w:r w:rsidR="00852C4B" w:rsidRPr="001701BF">
              <w:rPr>
                <w:rFonts w:ascii="Times New Roman" w:hAnsi="Times New Roman" w:cs="Times New Roman"/>
              </w:rPr>
              <w:t>0</w:t>
            </w:r>
            <w:r w:rsidRPr="001701BF">
              <w:rPr>
                <w:rFonts w:ascii="Times New Roman" w:hAnsi="Times New Roman" w:cs="Times New Roman"/>
              </w:rPr>
              <w:t>.1</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.907</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Education</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-1.3</w:t>
            </w:r>
          </w:p>
        </w:tc>
        <w:tc>
          <w:tcPr>
            <w:tcW w:w="850"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.207</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852C4B" w:rsidP="002F0791">
            <w:pPr>
              <w:spacing w:after="0" w:line="240" w:lineRule="auto"/>
              <w:rPr>
                <w:rFonts w:ascii="Times New Roman" w:hAnsi="Times New Roman" w:cs="Times New Roman"/>
              </w:rPr>
            </w:pPr>
            <w:r w:rsidRPr="001701BF">
              <w:rPr>
                <w:rFonts w:ascii="Times New Roman" w:hAnsi="Times New Roman" w:cs="Times New Roman"/>
              </w:rPr>
              <w:t>0</w:t>
            </w:r>
            <w:r w:rsidR="00196BE4" w:rsidRPr="001701BF">
              <w:rPr>
                <w:rFonts w:ascii="Times New Roman" w:hAnsi="Times New Roman" w:cs="Times New Roman"/>
              </w:rPr>
              <w:t>.3</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.785</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Employment</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.1</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2.0</w:t>
            </w:r>
          </w:p>
        </w:tc>
        <w:tc>
          <w:tcPr>
            <w:tcW w:w="850" w:type="dxa"/>
            <w:tcBorders>
              <w:top w:val="nil"/>
              <w:left w:val="nil"/>
              <w:bottom w:val="nil"/>
              <w:right w:val="nil"/>
            </w:tcBorders>
            <w:shd w:val="clear" w:color="auto" w:fill="FFFFFF" w:themeFill="background1"/>
          </w:tcPr>
          <w:p w:rsidR="00196BE4" w:rsidRPr="001701BF" w:rsidRDefault="00852C4B" w:rsidP="002F0791">
            <w:pPr>
              <w:spacing w:after="0" w:line="240" w:lineRule="auto"/>
              <w:rPr>
                <w:rFonts w:ascii="Times New Roman" w:hAnsi="Times New Roman" w:cs="Times New Roman"/>
              </w:rPr>
            </w:pPr>
            <w:r w:rsidRPr="001701BF">
              <w:rPr>
                <w:rFonts w:ascii="Times New Roman" w:hAnsi="Times New Roman" w:cs="Times New Roman"/>
              </w:rPr>
              <w:t>.051</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.1</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1.7</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.082</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Child Care</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1.1</w:t>
            </w:r>
          </w:p>
        </w:tc>
        <w:tc>
          <w:tcPr>
            <w:tcW w:w="850"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.273</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852C4B" w:rsidP="002F0791">
            <w:pPr>
              <w:spacing w:after="0" w:line="240" w:lineRule="auto"/>
              <w:rPr>
                <w:rFonts w:ascii="Times New Roman" w:hAnsi="Times New Roman" w:cs="Times New Roman"/>
              </w:rPr>
            </w:pPr>
            <w:r w:rsidRPr="001701BF">
              <w:rPr>
                <w:rFonts w:ascii="Times New Roman" w:hAnsi="Times New Roman" w:cs="Times New Roman"/>
              </w:rPr>
              <w:t>0</w:t>
            </w:r>
            <w:r w:rsidR="00196BE4" w:rsidRPr="001701BF">
              <w:rPr>
                <w:rFonts w:ascii="Times New Roman" w:hAnsi="Times New Roman" w:cs="Times New Roman"/>
              </w:rPr>
              <w:t>.1</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.923</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Elderly Care</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852C4B" w:rsidP="002F0791">
            <w:pPr>
              <w:spacing w:after="0" w:line="240" w:lineRule="auto"/>
              <w:rPr>
                <w:rFonts w:ascii="Times New Roman" w:hAnsi="Times New Roman" w:cs="Times New Roman"/>
              </w:rPr>
            </w:pPr>
            <w:r w:rsidRPr="001701BF">
              <w:rPr>
                <w:rFonts w:ascii="Times New Roman" w:hAnsi="Times New Roman" w:cs="Times New Roman"/>
              </w:rPr>
              <w:t>0</w:t>
            </w:r>
            <w:r w:rsidR="00196BE4" w:rsidRPr="001701BF">
              <w:rPr>
                <w:rFonts w:ascii="Times New Roman" w:hAnsi="Times New Roman" w:cs="Times New Roman"/>
              </w:rPr>
              <w:t>.2</w:t>
            </w:r>
          </w:p>
        </w:tc>
        <w:tc>
          <w:tcPr>
            <w:tcW w:w="850"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.878</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-1.2</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.223</w:t>
            </w:r>
          </w:p>
        </w:tc>
      </w:tr>
      <w:tr w:rsidR="001701BF" w:rsidRPr="001701BF" w:rsidTr="00033ABC">
        <w:trPr>
          <w:trHeight w:val="499"/>
        </w:trPr>
        <w:tc>
          <w:tcPr>
            <w:tcW w:w="2437" w:type="dxa"/>
            <w:tcBorders>
              <w:top w:val="nil"/>
              <w:left w:val="nil"/>
              <w:bottom w:val="nil"/>
              <w:right w:val="nil"/>
            </w:tcBorders>
            <w:shd w:val="clear" w:color="auto" w:fill="FFFFFF" w:themeFill="background1"/>
          </w:tcPr>
          <w:p w:rsidR="00196BE4" w:rsidRPr="001701BF" w:rsidRDefault="002E1FF2" w:rsidP="002F0791">
            <w:pPr>
              <w:spacing w:after="0" w:line="240" w:lineRule="auto"/>
              <w:rPr>
                <w:rFonts w:ascii="Times New Roman" w:hAnsi="Times New Roman" w:cs="Times New Roman"/>
                <w:b/>
                <w:bCs/>
              </w:rPr>
            </w:pPr>
            <w:r w:rsidRPr="001701BF">
              <w:rPr>
                <w:rFonts w:ascii="Times New Roman" w:hAnsi="Times New Roman" w:cs="Times New Roman"/>
                <w:b/>
                <w:bCs/>
              </w:rPr>
              <w:t>Number of Life Events</w:t>
            </w:r>
          </w:p>
        </w:tc>
        <w:tc>
          <w:tcPr>
            <w:tcW w:w="1073"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-.1</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-4.6</w:t>
            </w:r>
          </w:p>
        </w:tc>
        <w:tc>
          <w:tcPr>
            <w:tcW w:w="850"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.001</w:t>
            </w:r>
          </w:p>
        </w:tc>
        <w:tc>
          <w:tcPr>
            <w:tcW w:w="992" w:type="dxa"/>
            <w:tcBorders>
              <w:top w:val="nil"/>
              <w:left w:val="nil"/>
              <w:bottom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.0</w:t>
            </w:r>
          </w:p>
        </w:tc>
        <w:tc>
          <w:tcPr>
            <w:tcW w:w="993"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-1.7</w:t>
            </w:r>
          </w:p>
        </w:tc>
        <w:tc>
          <w:tcPr>
            <w:tcW w:w="1984" w:type="dxa"/>
            <w:tcBorders>
              <w:top w:val="nil"/>
              <w:left w:val="nil"/>
              <w:bottom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.099</w:t>
            </w:r>
          </w:p>
        </w:tc>
      </w:tr>
      <w:tr w:rsidR="001701BF" w:rsidRPr="001701BF" w:rsidTr="00033ABC">
        <w:trPr>
          <w:trHeight w:val="499"/>
        </w:trPr>
        <w:tc>
          <w:tcPr>
            <w:tcW w:w="2437" w:type="dxa"/>
            <w:tcBorders>
              <w:top w:val="nil"/>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b/>
                <w:bCs/>
              </w:rPr>
            </w:pPr>
            <w:r w:rsidRPr="001701BF">
              <w:rPr>
                <w:rFonts w:ascii="Times New Roman" w:hAnsi="Times New Roman" w:cs="Times New Roman"/>
                <w:b/>
                <w:bCs/>
              </w:rPr>
              <w:t>CESD Depression</w:t>
            </w:r>
          </w:p>
        </w:tc>
        <w:tc>
          <w:tcPr>
            <w:tcW w:w="1073" w:type="dxa"/>
            <w:tcBorders>
              <w:top w:val="nil"/>
              <w:left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-.2</w:t>
            </w:r>
          </w:p>
        </w:tc>
        <w:tc>
          <w:tcPr>
            <w:tcW w:w="993" w:type="dxa"/>
            <w:tcBorders>
              <w:top w:val="nil"/>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-8.2</w:t>
            </w:r>
          </w:p>
        </w:tc>
        <w:tc>
          <w:tcPr>
            <w:tcW w:w="850" w:type="dxa"/>
            <w:tcBorders>
              <w:top w:val="nil"/>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.001</w:t>
            </w:r>
          </w:p>
        </w:tc>
        <w:tc>
          <w:tcPr>
            <w:tcW w:w="992" w:type="dxa"/>
            <w:tcBorders>
              <w:top w:val="nil"/>
              <w:left w:val="nil"/>
              <w:right w:val="nil"/>
            </w:tcBorders>
            <w:shd w:val="clear" w:color="auto" w:fill="FFFFFF" w:themeFill="background1"/>
          </w:tcPr>
          <w:p w:rsidR="00196BE4" w:rsidRPr="001701BF" w:rsidRDefault="00BC2837" w:rsidP="002F0791">
            <w:pPr>
              <w:spacing w:after="0" w:line="240" w:lineRule="auto"/>
              <w:rPr>
                <w:rFonts w:ascii="Times New Roman" w:hAnsi="Times New Roman" w:cs="Times New Roman"/>
              </w:rPr>
            </w:pPr>
            <w:r w:rsidRPr="001701BF">
              <w:rPr>
                <w:rFonts w:ascii="Times New Roman" w:hAnsi="Times New Roman" w:cs="Times New Roman"/>
              </w:rPr>
              <w:t>-.6</w:t>
            </w:r>
          </w:p>
        </w:tc>
        <w:tc>
          <w:tcPr>
            <w:tcW w:w="993" w:type="dxa"/>
            <w:tcBorders>
              <w:top w:val="nil"/>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-23.6</w:t>
            </w:r>
          </w:p>
        </w:tc>
        <w:tc>
          <w:tcPr>
            <w:tcW w:w="1984" w:type="dxa"/>
            <w:tcBorders>
              <w:top w:val="nil"/>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.001</w:t>
            </w:r>
          </w:p>
        </w:tc>
      </w:tr>
      <w:tr w:rsidR="001701BF" w:rsidRPr="001701BF" w:rsidTr="00033ABC">
        <w:trPr>
          <w:trHeight w:val="499"/>
        </w:trPr>
        <w:tc>
          <w:tcPr>
            <w:tcW w:w="2437" w:type="dxa"/>
            <w:tcBorders>
              <w:left w:val="nil"/>
              <w:right w:val="nil"/>
            </w:tcBorders>
            <w:shd w:val="clear" w:color="auto" w:fill="FFFFFF" w:themeFill="background1"/>
          </w:tcPr>
          <w:p w:rsidR="00502E0B" w:rsidRPr="001701BF" w:rsidRDefault="00502E0B" w:rsidP="002F0791">
            <w:pPr>
              <w:spacing w:after="0" w:line="240" w:lineRule="auto"/>
              <w:rPr>
                <w:rFonts w:ascii="Times New Roman" w:hAnsi="Times New Roman" w:cs="Times New Roman"/>
                <w:b/>
                <w:bCs/>
              </w:rPr>
            </w:pPr>
            <w:r w:rsidRPr="001701BF">
              <w:rPr>
                <w:rFonts w:ascii="Times New Roman" w:hAnsi="Times New Roman" w:cs="Times New Roman"/>
                <w:b/>
                <w:bCs/>
              </w:rPr>
              <w:t>Model Statistics</w:t>
            </w:r>
          </w:p>
        </w:tc>
        <w:tc>
          <w:tcPr>
            <w:tcW w:w="2916" w:type="dxa"/>
            <w:gridSpan w:val="3"/>
            <w:tcBorders>
              <w:left w:val="nil"/>
              <w:right w:val="nil"/>
            </w:tcBorders>
            <w:shd w:val="clear" w:color="auto" w:fill="FFFFFF" w:themeFill="background1"/>
          </w:tcPr>
          <w:p w:rsidR="00196BE4"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F(9,1040)=55.175, p=.001</w:t>
            </w:r>
          </w:p>
          <w:p w:rsidR="00502E0B" w:rsidRPr="001701BF" w:rsidRDefault="00502E0B" w:rsidP="002F0791">
            <w:pPr>
              <w:spacing w:after="0" w:line="240" w:lineRule="auto"/>
              <w:rPr>
                <w:rFonts w:ascii="Times New Roman" w:hAnsi="Times New Roman" w:cs="Times New Roman"/>
              </w:rPr>
            </w:pPr>
            <w:r w:rsidRPr="001701BF">
              <w:rPr>
                <w:rFonts w:ascii="Times New Roman" w:hAnsi="Times New Roman" w:cs="Times New Roman"/>
              </w:rPr>
              <w:t>R</w:t>
            </w:r>
            <w:r w:rsidRPr="001701BF">
              <w:rPr>
                <w:rFonts w:ascii="Times New Roman" w:hAnsi="Times New Roman" w:cs="Times New Roman"/>
                <w:vertAlign w:val="superscript"/>
              </w:rPr>
              <w:t>2</w:t>
            </w:r>
            <w:r w:rsidRPr="001701BF">
              <w:rPr>
                <w:rFonts w:ascii="Times New Roman" w:hAnsi="Times New Roman" w:cs="Times New Roman"/>
              </w:rPr>
              <w:t>=.317</w:t>
            </w:r>
          </w:p>
        </w:tc>
        <w:tc>
          <w:tcPr>
            <w:tcW w:w="3969" w:type="dxa"/>
            <w:gridSpan w:val="3"/>
            <w:tcBorders>
              <w:left w:val="nil"/>
              <w:right w:val="nil"/>
            </w:tcBorders>
            <w:shd w:val="clear" w:color="auto" w:fill="FFFFFF" w:themeFill="background1"/>
          </w:tcPr>
          <w:p w:rsidR="00196BE4" w:rsidRPr="001701BF" w:rsidRDefault="00502E0B" w:rsidP="00196BE4">
            <w:pPr>
              <w:spacing w:after="0" w:line="240" w:lineRule="auto"/>
              <w:rPr>
                <w:rFonts w:ascii="Times New Roman" w:hAnsi="Times New Roman" w:cs="Times New Roman"/>
              </w:rPr>
            </w:pPr>
            <w:r w:rsidRPr="001701BF">
              <w:rPr>
                <w:rFonts w:ascii="Times New Roman" w:hAnsi="Times New Roman" w:cs="Times New Roman"/>
              </w:rPr>
              <w:t>F</w:t>
            </w:r>
            <w:r w:rsidR="00852C4B" w:rsidRPr="001701BF">
              <w:rPr>
                <w:rFonts w:ascii="Times New Roman" w:hAnsi="Times New Roman" w:cs="Times New Roman"/>
              </w:rPr>
              <w:t>(9,</w:t>
            </w:r>
            <w:r w:rsidR="00196BE4" w:rsidRPr="001701BF">
              <w:rPr>
                <w:rFonts w:ascii="Times New Roman" w:hAnsi="Times New Roman" w:cs="Times New Roman"/>
              </w:rPr>
              <w:t>1040)=66.317, p=.001</w:t>
            </w:r>
          </w:p>
          <w:p w:rsidR="00502E0B" w:rsidRPr="001701BF" w:rsidRDefault="00196BE4" w:rsidP="002F0791">
            <w:pPr>
              <w:spacing w:after="0" w:line="240" w:lineRule="auto"/>
              <w:rPr>
                <w:rFonts w:ascii="Times New Roman" w:hAnsi="Times New Roman" w:cs="Times New Roman"/>
              </w:rPr>
            </w:pPr>
            <w:r w:rsidRPr="001701BF">
              <w:rPr>
                <w:rFonts w:ascii="Times New Roman" w:hAnsi="Times New Roman" w:cs="Times New Roman"/>
              </w:rPr>
              <w:t>R</w:t>
            </w:r>
            <w:r w:rsidRPr="001701BF">
              <w:rPr>
                <w:rFonts w:ascii="Times New Roman" w:hAnsi="Times New Roman" w:cs="Times New Roman"/>
                <w:vertAlign w:val="superscript"/>
              </w:rPr>
              <w:t>2</w:t>
            </w:r>
            <w:r w:rsidRPr="001701BF">
              <w:rPr>
                <w:rFonts w:ascii="Times New Roman" w:hAnsi="Times New Roman" w:cs="Times New Roman"/>
              </w:rPr>
              <w:t xml:space="preserve">=.359 </w:t>
            </w:r>
          </w:p>
        </w:tc>
      </w:tr>
    </w:tbl>
    <w:p w:rsidR="00502E0B" w:rsidRPr="001701BF" w:rsidRDefault="00502E0B" w:rsidP="006E1E8A">
      <w:pPr>
        <w:rPr>
          <w:b/>
          <w:bCs/>
        </w:rPr>
      </w:pPr>
    </w:p>
    <w:p w:rsidR="00502E0B" w:rsidRPr="001701BF" w:rsidRDefault="00502E0B" w:rsidP="00FA4AC2">
      <w:r w:rsidRPr="001701BF">
        <w:tab/>
      </w:r>
    </w:p>
    <w:sectPr w:rsidR="00502E0B" w:rsidRPr="001701BF" w:rsidSect="00C530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D6" w:rsidRDefault="009444D6" w:rsidP="00860105">
      <w:pPr>
        <w:spacing w:after="0" w:line="240" w:lineRule="auto"/>
      </w:pPr>
      <w:r>
        <w:separator/>
      </w:r>
    </w:p>
  </w:endnote>
  <w:endnote w:type="continuationSeparator" w:id="0">
    <w:p w:rsidR="009444D6" w:rsidRDefault="009444D6" w:rsidP="0086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SY">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09065"/>
      <w:docPartObj>
        <w:docPartGallery w:val="Page Numbers (Bottom of Page)"/>
        <w:docPartUnique/>
      </w:docPartObj>
    </w:sdtPr>
    <w:sdtEndPr>
      <w:rPr>
        <w:noProof/>
      </w:rPr>
    </w:sdtEndPr>
    <w:sdtContent>
      <w:p w:rsidR="009444D6" w:rsidRDefault="009444D6">
        <w:pPr>
          <w:pStyle w:val="Footer"/>
          <w:jc w:val="right"/>
        </w:pPr>
        <w:r>
          <w:fldChar w:fldCharType="begin"/>
        </w:r>
        <w:r>
          <w:instrText xml:space="preserve"> PAGE   \* MERGEFORMAT </w:instrText>
        </w:r>
        <w:r>
          <w:fldChar w:fldCharType="separate"/>
        </w:r>
        <w:r w:rsidR="00AB044C">
          <w:rPr>
            <w:noProof/>
          </w:rPr>
          <w:t>1</w:t>
        </w:r>
        <w:r>
          <w:rPr>
            <w:noProof/>
          </w:rPr>
          <w:fldChar w:fldCharType="end"/>
        </w:r>
      </w:p>
    </w:sdtContent>
  </w:sdt>
  <w:p w:rsidR="009444D6" w:rsidRDefault="00944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D6" w:rsidRDefault="009444D6" w:rsidP="00860105">
      <w:pPr>
        <w:spacing w:after="0" w:line="240" w:lineRule="auto"/>
      </w:pPr>
      <w:r>
        <w:separator/>
      </w:r>
    </w:p>
  </w:footnote>
  <w:footnote w:type="continuationSeparator" w:id="0">
    <w:p w:rsidR="009444D6" w:rsidRDefault="009444D6" w:rsidP="00860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4E6955D7"/>
    <w:multiLevelType w:val="multilevel"/>
    <w:tmpl w:val="C108E6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A4495"/>
    <w:multiLevelType w:val="multilevel"/>
    <w:tmpl w:val="855C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D9278F"/>
    <w:multiLevelType w:val="multilevel"/>
    <w:tmpl w:val="9F2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F6422"/>
    <w:multiLevelType w:val="multilevel"/>
    <w:tmpl w:val="564CF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5"/>
    <w:rsid w:val="0000045B"/>
    <w:rsid w:val="000022BA"/>
    <w:rsid w:val="00002E9C"/>
    <w:rsid w:val="00005F52"/>
    <w:rsid w:val="000100F8"/>
    <w:rsid w:val="00033ABC"/>
    <w:rsid w:val="00035966"/>
    <w:rsid w:val="00036607"/>
    <w:rsid w:val="00045EA1"/>
    <w:rsid w:val="00046B5D"/>
    <w:rsid w:val="000478CE"/>
    <w:rsid w:val="000527BB"/>
    <w:rsid w:val="00056058"/>
    <w:rsid w:val="00060205"/>
    <w:rsid w:val="00064861"/>
    <w:rsid w:val="00064A66"/>
    <w:rsid w:val="00080332"/>
    <w:rsid w:val="00081B3D"/>
    <w:rsid w:val="00084329"/>
    <w:rsid w:val="000A3FF5"/>
    <w:rsid w:val="000A4E56"/>
    <w:rsid w:val="000A6610"/>
    <w:rsid w:val="000B7981"/>
    <w:rsid w:val="000C2DA9"/>
    <w:rsid w:val="000C3A6A"/>
    <w:rsid w:val="000C727B"/>
    <w:rsid w:val="000C727F"/>
    <w:rsid w:val="000D22A4"/>
    <w:rsid w:val="000D4DD3"/>
    <w:rsid w:val="000E69D0"/>
    <w:rsid w:val="001005B8"/>
    <w:rsid w:val="00112A89"/>
    <w:rsid w:val="00141120"/>
    <w:rsid w:val="00141D9E"/>
    <w:rsid w:val="00143DF5"/>
    <w:rsid w:val="00150DFC"/>
    <w:rsid w:val="001523A4"/>
    <w:rsid w:val="001625F8"/>
    <w:rsid w:val="00163BF7"/>
    <w:rsid w:val="00164459"/>
    <w:rsid w:val="001666D3"/>
    <w:rsid w:val="001701BF"/>
    <w:rsid w:val="001743D0"/>
    <w:rsid w:val="001748EB"/>
    <w:rsid w:val="00177A35"/>
    <w:rsid w:val="00195831"/>
    <w:rsid w:val="00196BE4"/>
    <w:rsid w:val="001A2AF1"/>
    <w:rsid w:val="001C10E6"/>
    <w:rsid w:val="001C1848"/>
    <w:rsid w:val="001C2C86"/>
    <w:rsid w:val="001C52B4"/>
    <w:rsid w:val="001D2446"/>
    <w:rsid w:val="001D2D1B"/>
    <w:rsid w:val="001D7736"/>
    <w:rsid w:val="001D7B4D"/>
    <w:rsid w:val="001E18DA"/>
    <w:rsid w:val="001F075A"/>
    <w:rsid w:val="00213A61"/>
    <w:rsid w:val="00215B14"/>
    <w:rsid w:val="002220E4"/>
    <w:rsid w:val="00227F3D"/>
    <w:rsid w:val="0023271F"/>
    <w:rsid w:val="002371E3"/>
    <w:rsid w:val="00252364"/>
    <w:rsid w:val="0026048B"/>
    <w:rsid w:val="0026408F"/>
    <w:rsid w:val="00265764"/>
    <w:rsid w:val="00275B7A"/>
    <w:rsid w:val="0027611E"/>
    <w:rsid w:val="0027779D"/>
    <w:rsid w:val="00281D24"/>
    <w:rsid w:val="002869C1"/>
    <w:rsid w:val="00290A9E"/>
    <w:rsid w:val="00291DB7"/>
    <w:rsid w:val="00293CB8"/>
    <w:rsid w:val="00293DFC"/>
    <w:rsid w:val="002A318E"/>
    <w:rsid w:val="002A5FCF"/>
    <w:rsid w:val="002B0082"/>
    <w:rsid w:val="002C1F16"/>
    <w:rsid w:val="002C3D4D"/>
    <w:rsid w:val="002C5942"/>
    <w:rsid w:val="002D5833"/>
    <w:rsid w:val="002D7D7E"/>
    <w:rsid w:val="002E1B72"/>
    <w:rsid w:val="002E1FF2"/>
    <w:rsid w:val="002E7BF4"/>
    <w:rsid w:val="002F0791"/>
    <w:rsid w:val="002F1C1B"/>
    <w:rsid w:val="002F5028"/>
    <w:rsid w:val="0030112C"/>
    <w:rsid w:val="003052EA"/>
    <w:rsid w:val="003078D8"/>
    <w:rsid w:val="003123A0"/>
    <w:rsid w:val="0031364A"/>
    <w:rsid w:val="00321294"/>
    <w:rsid w:val="003240BF"/>
    <w:rsid w:val="00324C68"/>
    <w:rsid w:val="003332A6"/>
    <w:rsid w:val="003545B5"/>
    <w:rsid w:val="0035487C"/>
    <w:rsid w:val="00355165"/>
    <w:rsid w:val="00370C37"/>
    <w:rsid w:val="003713F6"/>
    <w:rsid w:val="00372D2F"/>
    <w:rsid w:val="00374EC1"/>
    <w:rsid w:val="003769A5"/>
    <w:rsid w:val="003774C1"/>
    <w:rsid w:val="00392285"/>
    <w:rsid w:val="0039239C"/>
    <w:rsid w:val="00395376"/>
    <w:rsid w:val="00396983"/>
    <w:rsid w:val="003A3E01"/>
    <w:rsid w:val="003A5E38"/>
    <w:rsid w:val="003B0666"/>
    <w:rsid w:val="003C2DD3"/>
    <w:rsid w:val="003C5339"/>
    <w:rsid w:val="003D268F"/>
    <w:rsid w:val="003D5CF5"/>
    <w:rsid w:val="003E5270"/>
    <w:rsid w:val="003F2E76"/>
    <w:rsid w:val="003F5F19"/>
    <w:rsid w:val="004119BB"/>
    <w:rsid w:val="0043124C"/>
    <w:rsid w:val="00431C8F"/>
    <w:rsid w:val="00432D6B"/>
    <w:rsid w:val="00470270"/>
    <w:rsid w:val="00490A17"/>
    <w:rsid w:val="004A385F"/>
    <w:rsid w:val="004A5B32"/>
    <w:rsid w:val="004B2A63"/>
    <w:rsid w:val="004B657B"/>
    <w:rsid w:val="004B797B"/>
    <w:rsid w:val="004D05C6"/>
    <w:rsid w:val="004D3555"/>
    <w:rsid w:val="004D3E18"/>
    <w:rsid w:val="004D62ED"/>
    <w:rsid w:val="004E7D8C"/>
    <w:rsid w:val="004F50F0"/>
    <w:rsid w:val="004F6810"/>
    <w:rsid w:val="00502E0B"/>
    <w:rsid w:val="00504D8F"/>
    <w:rsid w:val="005161D0"/>
    <w:rsid w:val="00522F01"/>
    <w:rsid w:val="00522FC8"/>
    <w:rsid w:val="00523497"/>
    <w:rsid w:val="005245BD"/>
    <w:rsid w:val="005311C8"/>
    <w:rsid w:val="005312AC"/>
    <w:rsid w:val="00532428"/>
    <w:rsid w:val="00533DE8"/>
    <w:rsid w:val="00536A5C"/>
    <w:rsid w:val="005400FC"/>
    <w:rsid w:val="00543ABA"/>
    <w:rsid w:val="00550780"/>
    <w:rsid w:val="00552E82"/>
    <w:rsid w:val="005702A2"/>
    <w:rsid w:val="00572F6D"/>
    <w:rsid w:val="005752A8"/>
    <w:rsid w:val="00575908"/>
    <w:rsid w:val="005A51A6"/>
    <w:rsid w:val="005A6007"/>
    <w:rsid w:val="005B1125"/>
    <w:rsid w:val="005B7C0B"/>
    <w:rsid w:val="005C030F"/>
    <w:rsid w:val="005C7A9A"/>
    <w:rsid w:val="005D6071"/>
    <w:rsid w:val="005E3521"/>
    <w:rsid w:val="005F2995"/>
    <w:rsid w:val="00604342"/>
    <w:rsid w:val="006047BA"/>
    <w:rsid w:val="00606FB3"/>
    <w:rsid w:val="006142BE"/>
    <w:rsid w:val="006244BA"/>
    <w:rsid w:val="006244CB"/>
    <w:rsid w:val="00624FEC"/>
    <w:rsid w:val="00631778"/>
    <w:rsid w:val="0063503D"/>
    <w:rsid w:val="00635988"/>
    <w:rsid w:val="00635F10"/>
    <w:rsid w:val="00646C1E"/>
    <w:rsid w:val="00652B74"/>
    <w:rsid w:val="00657D9A"/>
    <w:rsid w:val="00670A33"/>
    <w:rsid w:val="00676DE7"/>
    <w:rsid w:val="00693457"/>
    <w:rsid w:val="006A2A10"/>
    <w:rsid w:val="006B2B51"/>
    <w:rsid w:val="006B2DBC"/>
    <w:rsid w:val="006B36BC"/>
    <w:rsid w:val="006B3E6D"/>
    <w:rsid w:val="006B5245"/>
    <w:rsid w:val="006C4F53"/>
    <w:rsid w:val="006D098E"/>
    <w:rsid w:val="006D117A"/>
    <w:rsid w:val="006D735D"/>
    <w:rsid w:val="006E1E8A"/>
    <w:rsid w:val="006E4D29"/>
    <w:rsid w:val="006E746E"/>
    <w:rsid w:val="006F1B9F"/>
    <w:rsid w:val="006F78A1"/>
    <w:rsid w:val="00701900"/>
    <w:rsid w:val="00702A12"/>
    <w:rsid w:val="007042F2"/>
    <w:rsid w:val="00704AE5"/>
    <w:rsid w:val="00706978"/>
    <w:rsid w:val="0071672C"/>
    <w:rsid w:val="007255EB"/>
    <w:rsid w:val="00737BC0"/>
    <w:rsid w:val="00745603"/>
    <w:rsid w:val="0074748C"/>
    <w:rsid w:val="00747DB0"/>
    <w:rsid w:val="007550A3"/>
    <w:rsid w:val="007577FA"/>
    <w:rsid w:val="00775389"/>
    <w:rsid w:val="007814B1"/>
    <w:rsid w:val="007848F9"/>
    <w:rsid w:val="00787B13"/>
    <w:rsid w:val="00791AD5"/>
    <w:rsid w:val="00792926"/>
    <w:rsid w:val="007B3C8D"/>
    <w:rsid w:val="007B7A82"/>
    <w:rsid w:val="007B7EE9"/>
    <w:rsid w:val="007D1E3A"/>
    <w:rsid w:val="007F38F8"/>
    <w:rsid w:val="007F5FB3"/>
    <w:rsid w:val="00806EF0"/>
    <w:rsid w:val="008113AA"/>
    <w:rsid w:val="00820928"/>
    <w:rsid w:val="00820BF0"/>
    <w:rsid w:val="00826150"/>
    <w:rsid w:val="00832718"/>
    <w:rsid w:val="00845047"/>
    <w:rsid w:val="00847C83"/>
    <w:rsid w:val="00852C4B"/>
    <w:rsid w:val="00860105"/>
    <w:rsid w:val="008631BA"/>
    <w:rsid w:val="00863B3A"/>
    <w:rsid w:val="008649F8"/>
    <w:rsid w:val="00867B00"/>
    <w:rsid w:val="00870AA0"/>
    <w:rsid w:val="008719E1"/>
    <w:rsid w:val="00871D62"/>
    <w:rsid w:val="00873D1A"/>
    <w:rsid w:val="00882C8D"/>
    <w:rsid w:val="008965AA"/>
    <w:rsid w:val="00896BDA"/>
    <w:rsid w:val="00897553"/>
    <w:rsid w:val="00897670"/>
    <w:rsid w:val="008A48C1"/>
    <w:rsid w:val="008A5897"/>
    <w:rsid w:val="008B1840"/>
    <w:rsid w:val="008C575C"/>
    <w:rsid w:val="008D5C3C"/>
    <w:rsid w:val="008E1593"/>
    <w:rsid w:val="008F1160"/>
    <w:rsid w:val="008F2D8F"/>
    <w:rsid w:val="008F7A29"/>
    <w:rsid w:val="009015CE"/>
    <w:rsid w:val="0091303D"/>
    <w:rsid w:val="009220C9"/>
    <w:rsid w:val="009238F9"/>
    <w:rsid w:val="009305D1"/>
    <w:rsid w:val="00934FC8"/>
    <w:rsid w:val="009377C3"/>
    <w:rsid w:val="009377F6"/>
    <w:rsid w:val="009444D6"/>
    <w:rsid w:val="00950247"/>
    <w:rsid w:val="00965139"/>
    <w:rsid w:val="00965700"/>
    <w:rsid w:val="009673F7"/>
    <w:rsid w:val="00971145"/>
    <w:rsid w:val="0098447F"/>
    <w:rsid w:val="00984676"/>
    <w:rsid w:val="009906AF"/>
    <w:rsid w:val="00992BD2"/>
    <w:rsid w:val="009A6760"/>
    <w:rsid w:val="009B3861"/>
    <w:rsid w:val="009C157E"/>
    <w:rsid w:val="009C742D"/>
    <w:rsid w:val="009C7A31"/>
    <w:rsid w:val="009D03E9"/>
    <w:rsid w:val="009D5F1C"/>
    <w:rsid w:val="009E3499"/>
    <w:rsid w:val="009F0C34"/>
    <w:rsid w:val="00A00200"/>
    <w:rsid w:val="00A04023"/>
    <w:rsid w:val="00A10112"/>
    <w:rsid w:val="00A12140"/>
    <w:rsid w:val="00A12E83"/>
    <w:rsid w:val="00A30667"/>
    <w:rsid w:val="00A30D7C"/>
    <w:rsid w:val="00A3706F"/>
    <w:rsid w:val="00A42A62"/>
    <w:rsid w:val="00A6608D"/>
    <w:rsid w:val="00A82806"/>
    <w:rsid w:val="00A94660"/>
    <w:rsid w:val="00AA5F9D"/>
    <w:rsid w:val="00AA6DD2"/>
    <w:rsid w:val="00AB044C"/>
    <w:rsid w:val="00AB537B"/>
    <w:rsid w:val="00AC268A"/>
    <w:rsid w:val="00AE1CC4"/>
    <w:rsid w:val="00AE32D3"/>
    <w:rsid w:val="00AE3D6F"/>
    <w:rsid w:val="00AF357E"/>
    <w:rsid w:val="00B00A89"/>
    <w:rsid w:val="00B03628"/>
    <w:rsid w:val="00B04A13"/>
    <w:rsid w:val="00B061D8"/>
    <w:rsid w:val="00B071D4"/>
    <w:rsid w:val="00B143F7"/>
    <w:rsid w:val="00B1610F"/>
    <w:rsid w:val="00B2431F"/>
    <w:rsid w:val="00B31906"/>
    <w:rsid w:val="00B5047B"/>
    <w:rsid w:val="00B56201"/>
    <w:rsid w:val="00B56436"/>
    <w:rsid w:val="00B56D9B"/>
    <w:rsid w:val="00B65A40"/>
    <w:rsid w:val="00B709F5"/>
    <w:rsid w:val="00B81D27"/>
    <w:rsid w:val="00B841B2"/>
    <w:rsid w:val="00B848E1"/>
    <w:rsid w:val="00B85494"/>
    <w:rsid w:val="00B8649F"/>
    <w:rsid w:val="00B914F8"/>
    <w:rsid w:val="00B91B6C"/>
    <w:rsid w:val="00B91CDE"/>
    <w:rsid w:val="00B9266F"/>
    <w:rsid w:val="00B96C05"/>
    <w:rsid w:val="00BA64C2"/>
    <w:rsid w:val="00BA7DC3"/>
    <w:rsid w:val="00BC2837"/>
    <w:rsid w:val="00BC4A08"/>
    <w:rsid w:val="00BD4BC7"/>
    <w:rsid w:val="00BD601C"/>
    <w:rsid w:val="00BD68AC"/>
    <w:rsid w:val="00BE6F7D"/>
    <w:rsid w:val="00BF56ED"/>
    <w:rsid w:val="00BF5B32"/>
    <w:rsid w:val="00C10E3C"/>
    <w:rsid w:val="00C119AC"/>
    <w:rsid w:val="00C21C8F"/>
    <w:rsid w:val="00C22198"/>
    <w:rsid w:val="00C22889"/>
    <w:rsid w:val="00C2462D"/>
    <w:rsid w:val="00C35384"/>
    <w:rsid w:val="00C40A77"/>
    <w:rsid w:val="00C53091"/>
    <w:rsid w:val="00C60B0A"/>
    <w:rsid w:val="00C639B2"/>
    <w:rsid w:val="00C64202"/>
    <w:rsid w:val="00C65CD9"/>
    <w:rsid w:val="00C65D02"/>
    <w:rsid w:val="00C74295"/>
    <w:rsid w:val="00C76349"/>
    <w:rsid w:val="00C80574"/>
    <w:rsid w:val="00C8312A"/>
    <w:rsid w:val="00C84D33"/>
    <w:rsid w:val="00C93ACE"/>
    <w:rsid w:val="00C97481"/>
    <w:rsid w:val="00CB0A41"/>
    <w:rsid w:val="00CB1838"/>
    <w:rsid w:val="00CB3E40"/>
    <w:rsid w:val="00CC34C6"/>
    <w:rsid w:val="00CC6C3D"/>
    <w:rsid w:val="00CE6111"/>
    <w:rsid w:val="00CF17C6"/>
    <w:rsid w:val="00D02000"/>
    <w:rsid w:val="00D047DD"/>
    <w:rsid w:val="00D100CC"/>
    <w:rsid w:val="00D16382"/>
    <w:rsid w:val="00D17358"/>
    <w:rsid w:val="00D2044F"/>
    <w:rsid w:val="00D241F1"/>
    <w:rsid w:val="00D25206"/>
    <w:rsid w:val="00D30020"/>
    <w:rsid w:val="00D36C95"/>
    <w:rsid w:val="00D40677"/>
    <w:rsid w:val="00D40B91"/>
    <w:rsid w:val="00D42FEF"/>
    <w:rsid w:val="00D5688A"/>
    <w:rsid w:val="00D77896"/>
    <w:rsid w:val="00D80029"/>
    <w:rsid w:val="00D85D88"/>
    <w:rsid w:val="00D93589"/>
    <w:rsid w:val="00D9472A"/>
    <w:rsid w:val="00DA3374"/>
    <w:rsid w:val="00DA37F0"/>
    <w:rsid w:val="00DA3E10"/>
    <w:rsid w:val="00DA4374"/>
    <w:rsid w:val="00DA680C"/>
    <w:rsid w:val="00DB4E6C"/>
    <w:rsid w:val="00DB59E5"/>
    <w:rsid w:val="00DC77F8"/>
    <w:rsid w:val="00DC7BAC"/>
    <w:rsid w:val="00DD2B6C"/>
    <w:rsid w:val="00DD6316"/>
    <w:rsid w:val="00DE27DB"/>
    <w:rsid w:val="00DE57D3"/>
    <w:rsid w:val="00DF1AF1"/>
    <w:rsid w:val="00E02334"/>
    <w:rsid w:val="00E10431"/>
    <w:rsid w:val="00E10927"/>
    <w:rsid w:val="00E120BE"/>
    <w:rsid w:val="00E1287C"/>
    <w:rsid w:val="00E1779F"/>
    <w:rsid w:val="00E24FA1"/>
    <w:rsid w:val="00E250FB"/>
    <w:rsid w:val="00E25265"/>
    <w:rsid w:val="00E30EA4"/>
    <w:rsid w:val="00E37982"/>
    <w:rsid w:val="00E43C62"/>
    <w:rsid w:val="00E56DDC"/>
    <w:rsid w:val="00E606ED"/>
    <w:rsid w:val="00E753EC"/>
    <w:rsid w:val="00E76AA2"/>
    <w:rsid w:val="00E84DDA"/>
    <w:rsid w:val="00EA0F52"/>
    <w:rsid w:val="00EA19D8"/>
    <w:rsid w:val="00EA254D"/>
    <w:rsid w:val="00EA4D2C"/>
    <w:rsid w:val="00EA5054"/>
    <w:rsid w:val="00EA7F16"/>
    <w:rsid w:val="00EA7FE0"/>
    <w:rsid w:val="00EB0227"/>
    <w:rsid w:val="00EC6683"/>
    <w:rsid w:val="00ED1BCE"/>
    <w:rsid w:val="00ED3296"/>
    <w:rsid w:val="00EF0C1A"/>
    <w:rsid w:val="00EF2AF2"/>
    <w:rsid w:val="00F00310"/>
    <w:rsid w:val="00F0778B"/>
    <w:rsid w:val="00F12B40"/>
    <w:rsid w:val="00F14048"/>
    <w:rsid w:val="00F21156"/>
    <w:rsid w:val="00F21D33"/>
    <w:rsid w:val="00F25F89"/>
    <w:rsid w:val="00F305AE"/>
    <w:rsid w:val="00F30AE8"/>
    <w:rsid w:val="00F342C1"/>
    <w:rsid w:val="00F41CE0"/>
    <w:rsid w:val="00F4293F"/>
    <w:rsid w:val="00F450C0"/>
    <w:rsid w:val="00F46F87"/>
    <w:rsid w:val="00F5077D"/>
    <w:rsid w:val="00F5428D"/>
    <w:rsid w:val="00F64B42"/>
    <w:rsid w:val="00F65E43"/>
    <w:rsid w:val="00F70755"/>
    <w:rsid w:val="00F71CA2"/>
    <w:rsid w:val="00F74A9D"/>
    <w:rsid w:val="00F8294B"/>
    <w:rsid w:val="00F90DB3"/>
    <w:rsid w:val="00F92768"/>
    <w:rsid w:val="00FA4AC2"/>
    <w:rsid w:val="00FA5650"/>
    <w:rsid w:val="00FA6713"/>
    <w:rsid w:val="00FB6F28"/>
    <w:rsid w:val="00FC318E"/>
    <w:rsid w:val="00FC5E26"/>
    <w:rsid w:val="00FD00C0"/>
    <w:rsid w:val="00FE1771"/>
    <w:rsid w:val="00FE1FA8"/>
    <w:rsid w:val="00FE30D9"/>
    <w:rsid w:val="00FF03D5"/>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BBAB9999-E412-4B0E-9E45-0D44B704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CB"/>
    <w:pPr>
      <w:spacing w:after="200" w:line="276" w:lineRule="auto"/>
    </w:pPr>
    <w:rPr>
      <w:rFonts w:cs="Calibri"/>
      <w:lang w:eastAsia="en-US"/>
    </w:rPr>
  </w:style>
  <w:style w:type="paragraph" w:styleId="Heading1">
    <w:name w:val="heading 1"/>
    <w:basedOn w:val="Normal"/>
    <w:link w:val="Heading1Char"/>
    <w:uiPriority w:val="9"/>
    <w:qFormat/>
    <w:rsid w:val="001D77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27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1B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4AE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C727F"/>
    <w:rPr>
      <w:color w:val="0000FF"/>
      <w:u w:val="single"/>
    </w:rPr>
  </w:style>
  <w:style w:type="paragraph" w:styleId="BalloonText">
    <w:name w:val="Balloon Text"/>
    <w:basedOn w:val="Normal"/>
    <w:link w:val="BalloonTextChar"/>
    <w:uiPriority w:val="99"/>
    <w:semiHidden/>
    <w:rsid w:val="004D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555"/>
    <w:rPr>
      <w:rFonts w:ascii="Tahoma" w:hAnsi="Tahoma" w:cs="Tahoma"/>
      <w:sz w:val="16"/>
      <w:szCs w:val="16"/>
    </w:rPr>
  </w:style>
  <w:style w:type="paragraph" w:styleId="Title">
    <w:name w:val="Title"/>
    <w:basedOn w:val="Normal"/>
    <w:link w:val="TitleChar1"/>
    <w:uiPriority w:val="99"/>
    <w:qFormat/>
    <w:rsid w:val="006B3E6D"/>
    <w:pPr>
      <w:spacing w:after="0" w:line="240" w:lineRule="auto"/>
      <w:jc w:val="center"/>
    </w:pPr>
    <w:rPr>
      <w:b/>
      <w:bCs/>
    </w:rPr>
  </w:style>
  <w:style w:type="character" w:customStyle="1" w:styleId="TitleChar">
    <w:name w:val="Title Char"/>
    <w:basedOn w:val="DefaultParagraphFont"/>
    <w:uiPriority w:val="10"/>
    <w:rsid w:val="00FA231F"/>
    <w:rPr>
      <w:rFonts w:asciiTheme="majorHAnsi" w:eastAsiaTheme="majorEastAsia" w:hAnsiTheme="majorHAnsi" w:cstheme="majorBidi"/>
      <w:b/>
      <w:bCs/>
      <w:kern w:val="28"/>
      <w:sz w:val="32"/>
      <w:szCs w:val="32"/>
      <w:lang w:eastAsia="en-US"/>
    </w:rPr>
  </w:style>
  <w:style w:type="character" w:customStyle="1" w:styleId="TitleChar1">
    <w:name w:val="Title Char1"/>
    <w:link w:val="Title"/>
    <w:uiPriority w:val="99"/>
    <w:rsid w:val="006B3E6D"/>
    <w:rPr>
      <w:rFonts w:ascii="Calibri" w:hAnsi="Calibri" w:cs="Calibri"/>
      <w:b/>
      <w:bCs/>
      <w:sz w:val="22"/>
      <w:szCs w:val="22"/>
      <w:lang w:val="en-GB" w:eastAsia="en-US"/>
    </w:rPr>
  </w:style>
  <w:style w:type="character" w:styleId="Strong">
    <w:name w:val="Strong"/>
    <w:basedOn w:val="DefaultParagraphFont"/>
    <w:uiPriority w:val="22"/>
    <w:qFormat/>
    <w:rsid w:val="006B3E6D"/>
    <w:rPr>
      <w:b/>
      <w:bCs/>
    </w:rPr>
  </w:style>
  <w:style w:type="paragraph" w:styleId="BodyText3">
    <w:name w:val="Body Text 3"/>
    <w:basedOn w:val="Normal"/>
    <w:link w:val="BodyText3Char1"/>
    <w:uiPriority w:val="99"/>
    <w:rsid w:val="006B3E6D"/>
    <w:pPr>
      <w:spacing w:after="120" w:line="240" w:lineRule="auto"/>
    </w:pPr>
    <w:rPr>
      <w:sz w:val="16"/>
      <w:szCs w:val="16"/>
      <w:lang w:eastAsia="en-GB"/>
    </w:rPr>
  </w:style>
  <w:style w:type="character" w:customStyle="1" w:styleId="BodyText3Char">
    <w:name w:val="Body Text 3 Char"/>
    <w:basedOn w:val="DefaultParagraphFont"/>
    <w:uiPriority w:val="99"/>
    <w:semiHidden/>
    <w:rsid w:val="00FA231F"/>
    <w:rPr>
      <w:rFonts w:cs="Calibri"/>
      <w:sz w:val="16"/>
      <w:szCs w:val="16"/>
      <w:lang w:eastAsia="en-US"/>
    </w:rPr>
  </w:style>
  <w:style w:type="character" w:customStyle="1" w:styleId="BodyText3Char1">
    <w:name w:val="Body Text 3 Char1"/>
    <w:link w:val="BodyText3"/>
    <w:uiPriority w:val="99"/>
    <w:rsid w:val="006B3E6D"/>
    <w:rPr>
      <w:rFonts w:ascii="Calibri" w:hAnsi="Calibri" w:cs="Calibri"/>
      <w:sz w:val="16"/>
      <w:szCs w:val="16"/>
      <w:lang w:val="en-GB" w:eastAsia="en-GB"/>
    </w:rPr>
  </w:style>
  <w:style w:type="character" w:customStyle="1" w:styleId="citation">
    <w:name w:val="citation"/>
    <w:basedOn w:val="DefaultParagraphFont"/>
    <w:rsid w:val="003C2DD3"/>
  </w:style>
  <w:style w:type="character" w:customStyle="1" w:styleId="ref-journal">
    <w:name w:val="ref-journal"/>
    <w:basedOn w:val="DefaultParagraphFont"/>
    <w:rsid w:val="003C2DD3"/>
  </w:style>
  <w:style w:type="character" w:customStyle="1" w:styleId="ref-vol">
    <w:name w:val="ref-vol"/>
    <w:basedOn w:val="DefaultParagraphFont"/>
    <w:rsid w:val="003C2DD3"/>
  </w:style>
  <w:style w:type="character" w:styleId="Emphasis">
    <w:name w:val="Emphasis"/>
    <w:basedOn w:val="DefaultParagraphFont"/>
    <w:uiPriority w:val="20"/>
    <w:qFormat/>
    <w:rsid w:val="00F25F89"/>
    <w:rPr>
      <w:i/>
      <w:iCs/>
      <w:sz w:val="24"/>
      <w:szCs w:val="24"/>
      <w:bdr w:val="none" w:sz="0" w:space="0" w:color="auto" w:frame="1"/>
      <w:vertAlign w:val="baseline"/>
    </w:rPr>
  </w:style>
  <w:style w:type="character" w:customStyle="1" w:styleId="authordegrees">
    <w:name w:val="authordegrees"/>
    <w:basedOn w:val="DefaultParagraphFont"/>
    <w:rsid w:val="00F25F89"/>
    <w:rPr>
      <w:sz w:val="24"/>
      <w:szCs w:val="24"/>
      <w:bdr w:val="none" w:sz="0" w:space="0" w:color="auto" w:frame="1"/>
      <w:vertAlign w:val="baseline"/>
    </w:rPr>
  </w:style>
  <w:style w:type="paragraph" w:styleId="Header">
    <w:name w:val="header"/>
    <w:basedOn w:val="Normal"/>
    <w:link w:val="HeaderChar"/>
    <w:uiPriority w:val="99"/>
    <w:unhideWhenUsed/>
    <w:rsid w:val="00860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105"/>
    <w:rPr>
      <w:rFonts w:cs="Calibri"/>
      <w:lang w:eastAsia="en-US"/>
    </w:rPr>
  </w:style>
  <w:style w:type="paragraph" w:styleId="Footer">
    <w:name w:val="footer"/>
    <w:basedOn w:val="Normal"/>
    <w:link w:val="FooterChar"/>
    <w:uiPriority w:val="99"/>
    <w:unhideWhenUsed/>
    <w:rsid w:val="00860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105"/>
    <w:rPr>
      <w:rFonts w:cs="Calibri"/>
      <w:lang w:eastAsia="en-US"/>
    </w:rPr>
  </w:style>
  <w:style w:type="character" w:customStyle="1" w:styleId="Heading1Char">
    <w:name w:val="Heading 1 Char"/>
    <w:basedOn w:val="DefaultParagraphFont"/>
    <w:link w:val="Heading1"/>
    <w:uiPriority w:val="9"/>
    <w:rsid w:val="001D7736"/>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B91B6C"/>
    <w:rPr>
      <w:rFonts w:asciiTheme="majorHAnsi" w:eastAsiaTheme="majorEastAsia" w:hAnsiTheme="majorHAnsi" w:cstheme="majorBidi"/>
      <w:b/>
      <w:bCs/>
      <w:color w:val="4F81BD" w:themeColor="accent1"/>
      <w:lang w:eastAsia="en-US"/>
    </w:rPr>
  </w:style>
  <w:style w:type="character" w:styleId="CommentReference">
    <w:name w:val="annotation reference"/>
    <w:basedOn w:val="DefaultParagraphFont"/>
    <w:uiPriority w:val="99"/>
    <w:semiHidden/>
    <w:unhideWhenUsed/>
    <w:rsid w:val="00AF357E"/>
    <w:rPr>
      <w:sz w:val="16"/>
      <w:szCs w:val="16"/>
    </w:rPr>
  </w:style>
  <w:style w:type="paragraph" w:styleId="CommentText">
    <w:name w:val="annotation text"/>
    <w:basedOn w:val="Normal"/>
    <w:link w:val="CommentTextChar"/>
    <w:uiPriority w:val="99"/>
    <w:semiHidden/>
    <w:unhideWhenUsed/>
    <w:rsid w:val="00AF357E"/>
    <w:pPr>
      <w:spacing w:line="240" w:lineRule="auto"/>
    </w:pPr>
    <w:rPr>
      <w:sz w:val="20"/>
      <w:szCs w:val="20"/>
    </w:rPr>
  </w:style>
  <w:style w:type="character" w:customStyle="1" w:styleId="CommentTextChar">
    <w:name w:val="Comment Text Char"/>
    <w:basedOn w:val="DefaultParagraphFont"/>
    <w:link w:val="CommentText"/>
    <w:uiPriority w:val="99"/>
    <w:semiHidden/>
    <w:rsid w:val="00AF357E"/>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AF357E"/>
    <w:rPr>
      <w:b/>
      <w:bCs/>
    </w:rPr>
  </w:style>
  <w:style w:type="character" w:customStyle="1" w:styleId="CommentSubjectChar">
    <w:name w:val="Comment Subject Char"/>
    <w:basedOn w:val="CommentTextChar"/>
    <w:link w:val="CommentSubject"/>
    <w:uiPriority w:val="99"/>
    <w:semiHidden/>
    <w:rsid w:val="00AF357E"/>
    <w:rPr>
      <w:rFonts w:cs="Calibri"/>
      <w:b/>
      <w:bCs/>
      <w:sz w:val="20"/>
      <w:szCs w:val="20"/>
      <w:lang w:eastAsia="en-US"/>
    </w:rPr>
  </w:style>
  <w:style w:type="character" w:customStyle="1" w:styleId="Heading2Char">
    <w:name w:val="Heading 2 Char"/>
    <w:basedOn w:val="DefaultParagraphFont"/>
    <w:link w:val="Heading2"/>
    <w:uiPriority w:val="9"/>
    <w:rsid w:val="00227F3D"/>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semiHidden/>
    <w:unhideWhenUsed/>
    <w:rsid w:val="00227F3D"/>
    <w:pPr>
      <w:spacing w:before="135" w:after="135" w:line="240" w:lineRule="auto"/>
    </w:pPr>
    <w:rPr>
      <w:rFonts w:ascii="Times New Roman" w:eastAsia="Times New Roman" w:hAnsi="Times New Roman" w:cs="Times New Roman"/>
      <w:sz w:val="24"/>
      <w:szCs w:val="24"/>
      <w:lang w:eastAsia="en-GB"/>
    </w:rPr>
  </w:style>
  <w:style w:type="paragraph" w:customStyle="1" w:styleId="authors">
    <w:name w:val="authors"/>
    <w:basedOn w:val="Normal"/>
    <w:rsid w:val="00227F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lug-vol">
    <w:name w:val="slug-vol"/>
    <w:basedOn w:val="DefaultParagraphFont"/>
    <w:rsid w:val="0027779D"/>
    <w:rPr>
      <w:b/>
      <w:bCs/>
    </w:rPr>
  </w:style>
  <w:style w:type="character" w:customStyle="1" w:styleId="cit-sep1">
    <w:name w:val="cit-sep1"/>
    <w:basedOn w:val="DefaultParagraphFont"/>
    <w:rsid w:val="0027779D"/>
    <w:rPr>
      <w:b w:val="0"/>
      <w:bCs w:val="0"/>
    </w:rPr>
  </w:style>
  <w:style w:type="character" w:customStyle="1" w:styleId="slug-pub-date3">
    <w:name w:val="slug-pub-date3"/>
    <w:basedOn w:val="DefaultParagraphFont"/>
    <w:rsid w:val="0027779D"/>
    <w:rPr>
      <w:b w:val="0"/>
      <w:bCs w:val="0"/>
    </w:rPr>
  </w:style>
  <w:style w:type="character" w:customStyle="1" w:styleId="slug-pages3">
    <w:name w:val="slug-pages3"/>
    <w:basedOn w:val="DefaultParagraphFont"/>
    <w:rsid w:val="0027779D"/>
    <w:rPr>
      <w:b w:val="0"/>
      <w:bCs w:val="0"/>
    </w:rPr>
  </w:style>
  <w:style w:type="character" w:customStyle="1" w:styleId="slug-doi2">
    <w:name w:val="slug-doi2"/>
    <w:basedOn w:val="DefaultParagraphFont"/>
    <w:rsid w:val="0027779D"/>
  </w:style>
  <w:style w:type="character" w:customStyle="1" w:styleId="name">
    <w:name w:val="name"/>
    <w:basedOn w:val="DefaultParagraphFont"/>
    <w:rsid w:val="0027779D"/>
  </w:style>
  <w:style w:type="character" w:customStyle="1" w:styleId="xref-sep2">
    <w:name w:val="xref-sep2"/>
    <w:basedOn w:val="DefaultParagraphFont"/>
    <w:rsid w:val="0027779D"/>
  </w:style>
  <w:style w:type="paragraph" w:styleId="ListParagraph">
    <w:name w:val="List Paragraph"/>
    <w:basedOn w:val="Normal"/>
    <w:uiPriority w:val="34"/>
    <w:qFormat/>
    <w:rsid w:val="00BF5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5744">
      <w:bodyDiv w:val="1"/>
      <w:marLeft w:val="0"/>
      <w:marRight w:val="0"/>
      <w:marTop w:val="0"/>
      <w:marBottom w:val="0"/>
      <w:divBdr>
        <w:top w:val="none" w:sz="0" w:space="0" w:color="auto"/>
        <w:left w:val="none" w:sz="0" w:space="0" w:color="auto"/>
        <w:bottom w:val="none" w:sz="0" w:space="0" w:color="auto"/>
        <w:right w:val="none" w:sz="0" w:space="0" w:color="auto"/>
      </w:divBdr>
      <w:divsChild>
        <w:div w:id="1058240977">
          <w:marLeft w:val="0"/>
          <w:marRight w:val="0"/>
          <w:marTop w:val="150"/>
          <w:marBottom w:val="0"/>
          <w:divBdr>
            <w:top w:val="none" w:sz="0" w:space="0" w:color="auto"/>
            <w:left w:val="single" w:sz="6" w:space="0" w:color="999999"/>
            <w:bottom w:val="none" w:sz="0" w:space="0" w:color="auto"/>
            <w:right w:val="single" w:sz="6" w:space="0" w:color="999999"/>
          </w:divBdr>
          <w:divsChild>
            <w:div w:id="1074818611">
              <w:marLeft w:val="0"/>
              <w:marRight w:val="0"/>
              <w:marTop w:val="0"/>
              <w:marBottom w:val="0"/>
              <w:divBdr>
                <w:top w:val="single" w:sz="6" w:space="0" w:color="999999"/>
                <w:left w:val="none" w:sz="0" w:space="0" w:color="auto"/>
                <w:bottom w:val="single" w:sz="6" w:space="0" w:color="999999"/>
                <w:right w:val="none" w:sz="0" w:space="0" w:color="auto"/>
              </w:divBdr>
              <w:divsChild>
                <w:div w:id="2051684751">
                  <w:marLeft w:val="0"/>
                  <w:marRight w:val="0"/>
                  <w:marTop w:val="0"/>
                  <w:marBottom w:val="0"/>
                  <w:divBdr>
                    <w:top w:val="none" w:sz="0" w:space="0" w:color="auto"/>
                    <w:left w:val="none" w:sz="0" w:space="0" w:color="auto"/>
                    <w:bottom w:val="none" w:sz="0" w:space="0" w:color="auto"/>
                    <w:right w:val="none" w:sz="0" w:space="0" w:color="auto"/>
                  </w:divBdr>
                  <w:divsChild>
                    <w:div w:id="1191797566">
                      <w:marLeft w:val="0"/>
                      <w:marRight w:val="0"/>
                      <w:marTop w:val="0"/>
                      <w:marBottom w:val="0"/>
                      <w:divBdr>
                        <w:top w:val="none" w:sz="0" w:space="0" w:color="auto"/>
                        <w:left w:val="none" w:sz="0" w:space="0" w:color="auto"/>
                        <w:bottom w:val="none" w:sz="0" w:space="0" w:color="auto"/>
                        <w:right w:val="none" w:sz="0" w:space="0" w:color="auto"/>
                      </w:divBdr>
                      <w:divsChild>
                        <w:div w:id="576786718">
                          <w:marLeft w:val="600"/>
                          <w:marRight w:val="0"/>
                          <w:marTop w:val="150"/>
                          <w:marBottom w:val="375"/>
                          <w:divBdr>
                            <w:top w:val="none" w:sz="0" w:space="0" w:color="auto"/>
                            <w:left w:val="none" w:sz="0" w:space="0" w:color="auto"/>
                            <w:bottom w:val="none" w:sz="0" w:space="0" w:color="auto"/>
                            <w:right w:val="none" w:sz="0" w:space="0" w:color="auto"/>
                          </w:divBdr>
                          <w:divsChild>
                            <w:div w:id="1384403889">
                              <w:marLeft w:val="0"/>
                              <w:marRight w:val="450"/>
                              <w:marTop w:val="0"/>
                              <w:marBottom w:val="0"/>
                              <w:divBdr>
                                <w:top w:val="none" w:sz="0" w:space="0" w:color="auto"/>
                                <w:left w:val="none" w:sz="0" w:space="0" w:color="auto"/>
                                <w:bottom w:val="none" w:sz="0" w:space="0" w:color="auto"/>
                                <w:right w:val="none" w:sz="0" w:space="0" w:color="auto"/>
                              </w:divBdr>
                              <w:divsChild>
                                <w:div w:id="1138763544">
                                  <w:marLeft w:val="0"/>
                                  <w:marRight w:val="0"/>
                                  <w:marTop w:val="0"/>
                                  <w:marBottom w:val="0"/>
                                  <w:divBdr>
                                    <w:top w:val="none" w:sz="0" w:space="0" w:color="auto"/>
                                    <w:left w:val="none" w:sz="0" w:space="0" w:color="auto"/>
                                    <w:bottom w:val="none" w:sz="0" w:space="0" w:color="auto"/>
                                    <w:right w:val="none" w:sz="0" w:space="0" w:color="auto"/>
                                  </w:divBdr>
                                  <w:divsChild>
                                    <w:div w:id="942569439">
                                      <w:marLeft w:val="0"/>
                                      <w:marRight w:val="0"/>
                                      <w:marTop w:val="0"/>
                                      <w:marBottom w:val="0"/>
                                      <w:divBdr>
                                        <w:top w:val="none" w:sz="0" w:space="0" w:color="auto"/>
                                        <w:left w:val="none" w:sz="0" w:space="0" w:color="auto"/>
                                        <w:bottom w:val="none" w:sz="0" w:space="0" w:color="auto"/>
                                        <w:right w:val="none" w:sz="0" w:space="0" w:color="auto"/>
                                      </w:divBdr>
                                      <w:divsChild>
                                        <w:div w:id="1928921973">
                                          <w:marLeft w:val="0"/>
                                          <w:marRight w:val="0"/>
                                          <w:marTop w:val="0"/>
                                          <w:marBottom w:val="0"/>
                                          <w:divBdr>
                                            <w:top w:val="none" w:sz="0" w:space="0" w:color="auto"/>
                                            <w:left w:val="none" w:sz="0" w:space="0" w:color="auto"/>
                                            <w:bottom w:val="none" w:sz="0" w:space="0" w:color="auto"/>
                                            <w:right w:val="none" w:sz="0" w:space="0" w:color="auto"/>
                                          </w:divBdr>
                                          <w:divsChild>
                                            <w:div w:id="1305506347">
                                              <w:marLeft w:val="0"/>
                                              <w:marRight w:val="0"/>
                                              <w:marTop w:val="0"/>
                                              <w:marBottom w:val="0"/>
                                              <w:divBdr>
                                                <w:top w:val="none" w:sz="0" w:space="0" w:color="auto"/>
                                                <w:left w:val="none" w:sz="0" w:space="0" w:color="auto"/>
                                                <w:bottom w:val="none" w:sz="0" w:space="0" w:color="auto"/>
                                                <w:right w:val="none" w:sz="0" w:space="0" w:color="auto"/>
                                              </w:divBdr>
                                              <w:divsChild>
                                                <w:div w:id="1411732865">
                                                  <w:marLeft w:val="-150"/>
                                                  <w:marRight w:val="0"/>
                                                  <w:marTop w:val="0"/>
                                                  <w:marBottom w:val="225"/>
                                                  <w:divBdr>
                                                    <w:top w:val="dashed" w:sz="6" w:space="4" w:color="666666"/>
                                                    <w:left w:val="none" w:sz="0" w:space="0" w:color="auto"/>
                                                    <w:bottom w:val="dashed" w:sz="6" w:space="8" w:color="666666"/>
                                                    <w:right w:val="none" w:sz="0" w:space="0" w:color="auto"/>
                                                  </w:divBdr>
                                                  <w:divsChild>
                                                    <w:div w:id="2090731483">
                                                      <w:marLeft w:val="0"/>
                                                      <w:marRight w:val="0"/>
                                                      <w:marTop w:val="0"/>
                                                      <w:marBottom w:val="0"/>
                                                      <w:divBdr>
                                                        <w:top w:val="none" w:sz="0" w:space="0" w:color="auto"/>
                                                        <w:left w:val="none" w:sz="0" w:space="0" w:color="auto"/>
                                                        <w:bottom w:val="none" w:sz="0" w:space="0" w:color="auto"/>
                                                        <w:right w:val="none" w:sz="0" w:space="0" w:color="auto"/>
                                                      </w:divBdr>
                                                    </w:div>
                                                    <w:div w:id="15123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60936">
      <w:marLeft w:val="0"/>
      <w:marRight w:val="0"/>
      <w:marTop w:val="0"/>
      <w:marBottom w:val="0"/>
      <w:divBdr>
        <w:top w:val="none" w:sz="0" w:space="0" w:color="auto"/>
        <w:left w:val="none" w:sz="0" w:space="0" w:color="auto"/>
        <w:bottom w:val="none" w:sz="0" w:space="0" w:color="auto"/>
        <w:right w:val="none" w:sz="0" w:space="0" w:color="auto"/>
      </w:divBdr>
    </w:div>
    <w:div w:id="145560937">
      <w:marLeft w:val="0"/>
      <w:marRight w:val="0"/>
      <w:marTop w:val="0"/>
      <w:marBottom w:val="0"/>
      <w:divBdr>
        <w:top w:val="none" w:sz="0" w:space="0" w:color="auto"/>
        <w:left w:val="none" w:sz="0" w:space="0" w:color="auto"/>
        <w:bottom w:val="none" w:sz="0" w:space="0" w:color="auto"/>
        <w:right w:val="none" w:sz="0" w:space="0" w:color="auto"/>
      </w:divBdr>
    </w:div>
    <w:div w:id="145560938">
      <w:marLeft w:val="0"/>
      <w:marRight w:val="0"/>
      <w:marTop w:val="0"/>
      <w:marBottom w:val="0"/>
      <w:divBdr>
        <w:top w:val="none" w:sz="0" w:space="0" w:color="auto"/>
        <w:left w:val="none" w:sz="0" w:space="0" w:color="auto"/>
        <w:bottom w:val="none" w:sz="0" w:space="0" w:color="auto"/>
        <w:right w:val="none" w:sz="0" w:space="0" w:color="auto"/>
      </w:divBdr>
    </w:div>
    <w:div w:id="145560939">
      <w:marLeft w:val="0"/>
      <w:marRight w:val="0"/>
      <w:marTop w:val="0"/>
      <w:marBottom w:val="0"/>
      <w:divBdr>
        <w:top w:val="none" w:sz="0" w:space="0" w:color="auto"/>
        <w:left w:val="none" w:sz="0" w:space="0" w:color="auto"/>
        <w:bottom w:val="none" w:sz="0" w:space="0" w:color="auto"/>
        <w:right w:val="none" w:sz="0" w:space="0" w:color="auto"/>
      </w:divBdr>
    </w:div>
    <w:div w:id="145560940">
      <w:marLeft w:val="0"/>
      <w:marRight w:val="0"/>
      <w:marTop w:val="0"/>
      <w:marBottom w:val="0"/>
      <w:divBdr>
        <w:top w:val="none" w:sz="0" w:space="0" w:color="auto"/>
        <w:left w:val="none" w:sz="0" w:space="0" w:color="auto"/>
        <w:bottom w:val="none" w:sz="0" w:space="0" w:color="auto"/>
        <w:right w:val="none" w:sz="0" w:space="0" w:color="auto"/>
      </w:divBdr>
    </w:div>
    <w:div w:id="244652394">
      <w:bodyDiv w:val="1"/>
      <w:marLeft w:val="0"/>
      <w:marRight w:val="0"/>
      <w:marTop w:val="0"/>
      <w:marBottom w:val="0"/>
      <w:divBdr>
        <w:top w:val="none" w:sz="0" w:space="0" w:color="auto"/>
        <w:left w:val="none" w:sz="0" w:space="0" w:color="auto"/>
        <w:bottom w:val="none" w:sz="0" w:space="0" w:color="auto"/>
        <w:right w:val="none" w:sz="0" w:space="0" w:color="auto"/>
      </w:divBdr>
    </w:div>
    <w:div w:id="322242615">
      <w:bodyDiv w:val="1"/>
      <w:marLeft w:val="0"/>
      <w:marRight w:val="0"/>
      <w:marTop w:val="0"/>
      <w:marBottom w:val="0"/>
      <w:divBdr>
        <w:top w:val="none" w:sz="0" w:space="0" w:color="auto"/>
        <w:left w:val="none" w:sz="0" w:space="0" w:color="auto"/>
        <w:bottom w:val="none" w:sz="0" w:space="0" w:color="auto"/>
        <w:right w:val="none" w:sz="0" w:space="0" w:color="auto"/>
      </w:divBdr>
      <w:divsChild>
        <w:div w:id="1635790154">
          <w:marLeft w:val="0"/>
          <w:marRight w:val="0"/>
          <w:marTop w:val="0"/>
          <w:marBottom w:val="0"/>
          <w:divBdr>
            <w:top w:val="single" w:sz="2" w:space="0" w:color="2E2E2E"/>
            <w:left w:val="single" w:sz="2" w:space="0" w:color="2E2E2E"/>
            <w:bottom w:val="single" w:sz="2" w:space="0" w:color="2E2E2E"/>
            <w:right w:val="single" w:sz="2" w:space="0" w:color="2E2E2E"/>
          </w:divBdr>
          <w:divsChild>
            <w:div w:id="908033085">
              <w:marLeft w:val="0"/>
              <w:marRight w:val="0"/>
              <w:marTop w:val="0"/>
              <w:marBottom w:val="0"/>
              <w:divBdr>
                <w:top w:val="single" w:sz="6" w:space="0" w:color="C9C9C9"/>
                <w:left w:val="none" w:sz="0" w:space="0" w:color="auto"/>
                <w:bottom w:val="none" w:sz="0" w:space="0" w:color="auto"/>
                <w:right w:val="none" w:sz="0" w:space="0" w:color="auto"/>
              </w:divBdr>
              <w:divsChild>
                <w:div w:id="516701373">
                  <w:marLeft w:val="0"/>
                  <w:marRight w:val="0"/>
                  <w:marTop w:val="0"/>
                  <w:marBottom w:val="0"/>
                  <w:divBdr>
                    <w:top w:val="none" w:sz="0" w:space="0" w:color="auto"/>
                    <w:left w:val="none" w:sz="0" w:space="0" w:color="auto"/>
                    <w:bottom w:val="none" w:sz="0" w:space="0" w:color="auto"/>
                    <w:right w:val="none" w:sz="0" w:space="0" w:color="auto"/>
                  </w:divBdr>
                  <w:divsChild>
                    <w:div w:id="1681662856">
                      <w:marLeft w:val="0"/>
                      <w:marRight w:val="0"/>
                      <w:marTop w:val="0"/>
                      <w:marBottom w:val="0"/>
                      <w:divBdr>
                        <w:top w:val="none" w:sz="0" w:space="0" w:color="auto"/>
                        <w:left w:val="none" w:sz="0" w:space="0" w:color="auto"/>
                        <w:bottom w:val="none" w:sz="0" w:space="0" w:color="auto"/>
                        <w:right w:val="none" w:sz="0" w:space="0" w:color="auto"/>
                      </w:divBdr>
                      <w:divsChild>
                        <w:div w:id="611089329">
                          <w:marLeft w:val="0"/>
                          <w:marRight w:val="0"/>
                          <w:marTop w:val="0"/>
                          <w:marBottom w:val="0"/>
                          <w:divBdr>
                            <w:top w:val="none" w:sz="0" w:space="0" w:color="auto"/>
                            <w:left w:val="none" w:sz="0" w:space="0" w:color="auto"/>
                            <w:bottom w:val="none" w:sz="0" w:space="0" w:color="auto"/>
                            <w:right w:val="none" w:sz="0" w:space="0" w:color="auto"/>
                          </w:divBdr>
                          <w:divsChild>
                            <w:div w:id="14264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336196">
      <w:bodyDiv w:val="1"/>
      <w:marLeft w:val="0"/>
      <w:marRight w:val="0"/>
      <w:marTop w:val="0"/>
      <w:marBottom w:val="0"/>
      <w:divBdr>
        <w:top w:val="none" w:sz="0" w:space="0" w:color="auto"/>
        <w:left w:val="none" w:sz="0" w:space="0" w:color="auto"/>
        <w:bottom w:val="none" w:sz="0" w:space="0" w:color="auto"/>
        <w:right w:val="none" w:sz="0" w:space="0" w:color="auto"/>
      </w:divBdr>
      <w:divsChild>
        <w:div w:id="813252109">
          <w:marLeft w:val="0"/>
          <w:marRight w:val="0"/>
          <w:marTop w:val="0"/>
          <w:marBottom w:val="0"/>
          <w:divBdr>
            <w:top w:val="none" w:sz="0" w:space="0" w:color="auto"/>
            <w:left w:val="none" w:sz="0" w:space="0" w:color="auto"/>
            <w:bottom w:val="none" w:sz="0" w:space="0" w:color="auto"/>
            <w:right w:val="none" w:sz="0" w:space="0" w:color="auto"/>
          </w:divBdr>
          <w:divsChild>
            <w:div w:id="780614094">
              <w:marLeft w:val="0"/>
              <w:marRight w:val="0"/>
              <w:marTop w:val="315"/>
              <w:marBottom w:val="0"/>
              <w:divBdr>
                <w:top w:val="none" w:sz="0" w:space="0" w:color="auto"/>
                <w:left w:val="none" w:sz="0" w:space="0" w:color="auto"/>
                <w:bottom w:val="none" w:sz="0" w:space="0" w:color="auto"/>
                <w:right w:val="none" w:sz="0" w:space="0" w:color="auto"/>
              </w:divBdr>
              <w:divsChild>
                <w:div w:id="773860366">
                  <w:marLeft w:val="0"/>
                  <w:marRight w:val="0"/>
                  <w:marTop w:val="0"/>
                  <w:marBottom w:val="0"/>
                  <w:divBdr>
                    <w:top w:val="none" w:sz="0" w:space="0" w:color="auto"/>
                    <w:left w:val="none" w:sz="0" w:space="0" w:color="auto"/>
                    <w:bottom w:val="none" w:sz="0" w:space="0" w:color="auto"/>
                    <w:right w:val="none" w:sz="0" w:space="0" w:color="auto"/>
                  </w:divBdr>
                  <w:divsChild>
                    <w:div w:id="1588687624">
                      <w:marLeft w:val="3180"/>
                      <w:marRight w:val="0"/>
                      <w:marTop w:val="0"/>
                      <w:marBottom w:val="0"/>
                      <w:divBdr>
                        <w:top w:val="none" w:sz="0" w:space="0" w:color="auto"/>
                        <w:left w:val="none" w:sz="0" w:space="0" w:color="auto"/>
                        <w:bottom w:val="none" w:sz="0" w:space="0" w:color="auto"/>
                        <w:right w:val="none" w:sz="0" w:space="0" w:color="auto"/>
                      </w:divBdr>
                      <w:divsChild>
                        <w:div w:id="1933275363">
                          <w:marLeft w:val="0"/>
                          <w:marRight w:val="0"/>
                          <w:marTop w:val="240"/>
                          <w:marBottom w:val="240"/>
                          <w:divBdr>
                            <w:top w:val="none" w:sz="0" w:space="0" w:color="auto"/>
                            <w:left w:val="none" w:sz="0" w:space="0" w:color="auto"/>
                            <w:bottom w:val="none" w:sz="0" w:space="0" w:color="auto"/>
                            <w:right w:val="none" w:sz="0" w:space="0" w:color="auto"/>
                          </w:divBdr>
                          <w:divsChild>
                            <w:div w:id="763496375">
                              <w:marLeft w:val="0"/>
                              <w:marRight w:val="0"/>
                              <w:marTop w:val="0"/>
                              <w:marBottom w:val="0"/>
                              <w:divBdr>
                                <w:top w:val="none" w:sz="0" w:space="0" w:color="auto"/>
                                <w:left w:val="none" w:sz="0" w:space="0" w:color="auto"/>
                                <w:bottom w:val="none" w:sz="0" w:space="0" w:color="auto"/>
                                <w:right w:val="none" w:sz="0" w:space="0" w:color="auto"/>
                              </w:divBdr>
                              <w:divsChild>
                                <w:div w:id="11997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338369">
      <w:bodyDiv w:val="1"/>
      <w:marLeft w:val="0"/>
      <w:marRight w:val="0"/>
      <w:marTop w:val="0"/>
      <w:marBottom w:val="0"/>
      <w:divBdr>
        <w:top w:val="none" w:sz="0" w:space="0" w:color="auto"/>
        <w:left w:val="none" w:sz="0" w:space="0" w:color="auto"/>
        <w:bottom w:val="none" w:sz="0" w:space="0" w:color="auto"/>
        <w:right w:val="none" w:sz="0" w:space="0" w:color="auto"/>
      </w:divBdr>
      <w:divsChild>
        <w:div w:id="1111824710">
          <w:marLeft w:val="0"/>
          <w:marRight w:val="0"/>
          <w:marTop w:val="0"/>
          <w:marBottom w:val="0"/>
          <w:divBdr>
            <w:top w:val="single" w:sz="2" w:space="0" w:color="2E2E2E"/>
            <w:left w:val="single" w:sz="2" w:space="0" w:color="2E2E2E"/>
            <w:bottom w:val="single" w:sz="2" w:space="0" w:color="2E2E2E"/>
            <w:right w:val="single" w:sz="2" w:space="0" w:color="2E2E2E"/>
          </w:divBdr>
          <w:divsChild>
            <w:div w:id="671376349">
              <w:marLeft w:val="0"/>
              <w:marRight w:val="0"/>
              <w:marTop w:val="0"/>
              <w:marBottom w:val="0"/>
              <w:divBdr>
                <w:top w:val="single" w:sz="6" w:space="0" w:color="C9C9C9"/>
                <w:left w:val="none" w:sz="0" w:space="0" w:color="auto"/>
                <w:bottom w:val="none" w:sz="0" w:space="0" w:color="auto"/>
                <w:right w:val="none" w:sz="0" w:space="0" w:color="auto"/>
              </w:divBdr>
              <w:divsChild>
                <w:div w:id="514149859">
                  <w:marLeft w:val="0"/>
                  <w:marRight w:val="0"/>
                  <w:marTop w:val="0"/>
                  <w:marBottom w:val="0"/>
                  <w:divBdr>
                    <w:top w:val="none" w:sz="0" w:space="0" w:color="auto"/>
                    <w:left w:val="none" w:sz="0" w:space="0" w:color="auto"/>
                    <w:bottom w:val="none" w:sz="0" w:space="0" w:color="auto"/>
                    <w:right w:val="none" w:sz="0" w:space="0" w:color="auto"/>
                  </w:divBdr>
                  <w:divsChild>
                    <w:div w:id="1612937539">
                      <w:marLeft w:val="0"/>
                      <w:marRight w:val="0"/>
                      <w:marTop w:val="0"/>
                      <w:marBottom w:val="0"/>
                      <w:divBdr>
                        <w:top w:val="none" w:sz="0" w:space="0" w:color="auto"/>
                        <w:left w:val="none" w:sz="0" w:space="0" w:color="auto"/>
                        <w:bottom w:val="none" w:sz="0" w:space="0" w:color="auto"/>
                        <w:right w:val="none" w:sz="0" w:space="0" w:color="auto"/>
                      </w:divBdr>
                      <w:divsChild>
                        <w:div w:id="5254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202">
      <w:bodyDiv w:val="1"/>
      <w:marLeft w:val="0"/>
      <w:marRight w:val="0"/>
      <w:marTop w:val="0"/>
      <w:marBottom w:val="0"/>
      <w:divBdr>
        <w:top w:val="none" w:sz="0" w:space="0" w:color="auto"/>
        <w:left w:val="none" w:sz="0" w:space="0" w:color="auto"/>
        <w:bottom w:val="none" w:sz="0" w:space="0" w:color="auto"/>
        <w:right w:val="none" w:sz="0" w:space="0" w:color="auto"/>
      </w:divBdr>
    </w:div>
    <w:div w:id="955063030">
      <w:bodyDiv w:val="1"/>
      <w:marLeft w:val="0"/>
      <w:marRight w:val="0"/>
      <w:marTop w:val="0"/>
      <w:marBottom w:val="0"/>
      <w:divBdr>
        <w:top w:val="none" w:sz="0" w:space="0" w:color="auto"/>
        <w:left w:val="none" w:sz="0" w:space="0" w:color="auto"/>
        <w:bottom w:val="none" w:sz="0" w:space="0" w:color="auto"/>
        <w:right w:val="none" w:sz="0" w:space="0" w:color="auto"/>
      </w:divBdr>
    </w:div>
    <w:div w:id="1048262231">
      <w:bodyDiv w:val="1"/>
      <w:marLeft w:val="0"/>
      <w:marRight w:val="0"/>
      <w:marTop w:val="0"/>
      <w:marBottom w:val="0"/>
      <w:divBdr>
        <w:top w:val="none" w:sz="0" w:space="0" w:color="auto"/>
        <w:left w:val="none" w:sz="0" w:space="0" w:color="auto"/>
        <w:bottom w:val="none" w:sz="0" w:space="0" w:color="auto"/>
        <w:right w:val="none" w:sz="0" w:space="0" w:color="auto"/>
      </w:divBdr>
    </w:div>
    <w:div w:id="1132286578">
      <w:bodyDiv w:val="1"/>
      <w:marLeft w:val="0"/>
      <w:marRight w:val="0"/>
      <w:marTop w:val="0"/>
      <w:marBottom w:val="0"/>
      <w:divBdr>
        <w:top w:val="none" w:sz="0" w:space="0" w:color="auto"/>
        <w:left w:val="none" w:sz="0" w:space="0" w:color="auto"/>
        <w:bottom w:val="none" w:sz="0" w:space="0" w:color="auto"/>
        <w:right w:val="none" w:sz="0" w:space="0" w:color="auto"/>
      </w:divBdr>
      <w:divsChild>
        <w:div w:id="589386079">
          <w:marLeft w:val="0"/>
          <w:marRight w:val="0"/>
          <w:marTop w:val="0"/>
          <w:marBottom w:val="0"/>
          <w:divBdr>
            <w:top w:val="single" w:sz="2" w:space="0" w:color="2E2E2E"/>
            <w:left w:val="single" w:sz="2" w:space="0" w:color="2E2E2E"/>
            <w:bottom w:val="single" w:sz="2" w:space="0" w:color="2E2E2E"/>
            <w:right w:val="single" w:sz="2" w:space="0" w:color="2E2E2E"/>
          </w:divBdr>
          <w:divsChild>
            <w:div w:id="339161986">
              <w:marLeft w:val="0"/>
              <w:marRight w:val="0"/>
              <w:marTop w:val="0"/>
              <w:marBottom w:val="0"/>
              <w:divBdr>
                <w:top w:val="single" w:sz="6" w:space="0" w:color="C9C9C9"/>
                <w:left w:val="none" w:sz="0" w:space="0" w:color="auto"/>
                <w:bottom w:val="none" w:sz="0" w:space="0" w:color="auto"/>
                <w:right w:val="none" w:sz="0" w:space="0" w:color="auto"/>
              </w:divBdr>
              <w:divsChild>
                <w:div w:id="1004475027">
                  <w:marLeft w:val="0"/>
                  <w:marRight w:val="0"/>
                  <w:marTop w:val="0"/>
                  <w:marBottom w:val="0"/>
                  <w:divBdr>
                    <w:top w:val="none" w:sz="0" w:space="0" w:color="auto"/>
                    <w:left w:val="none" w:sz="0" w:space="0" w:color="auto"/>
                    <w:bottom w:val="none" w:sz="0" w:space="0" w:color="auto"/>
                    <w:right w:val="none" w:sz="0" w:space="0" w:color="auto"/>
                  </w:divBdr>
                  <w:divsChild>
                    <w:div w:id="499778185">
                      <w:marLeft w:val="0"/>
                      <w:marRight w:val="0"/>
                      <w:marTop w:val="0"/>
                      <w:marBottom w:val="0"/>
                      <w:divBdr>
                        <w:top w:val="none" w:sz="0" w:space="0" w:color="auto"/>
                        <w:left w:val="none" w:sz="0" w:space="0" w:color="auto"/>
                        <w:bottom w:val="none" w:sz="0" w:space="0" w:color="auto"/>
                        <w:right w:val="none" w:sz="0" w:space="0" w:color="auto"/>
                      </w:divBdr>
                      <w:divsChild>
                        <w:div w:id="759103872">
                          <w:marLeft w:val="0"/>
                          <w:marRight w:val="0"/>
                          <w:marTop w:val="225"/>
                          <w:marBottom w:val="315"/>
                          <w:divBdr>
                            <w:top w:val="single" w:sz="6" w:space="0" w:color="D7D7D7"/>
                            <w:left w:val="single" w:sz="2" w:space="0" w:color="D7D7D7"/>
                            <w:bottom w:val="single" w:sz="6" w:space="0" w:color="D7D7D7"/>
                            <w:right w:val="single" w:sz="2" w:space="0" w:color="D7D7D7"/>
                          </w:divBdr>
                          <w:divsChild>
                            <w:div w:id="1119640410">
                              <w:marLeft w:val="0"/>
                              <w:marRight w:val="0"/>
                              <w:marTop w:val="0"/>
                              <w:marBottom w:val="0"/>
                              <w:divBdr>
                                <w:top w:val="none" w:sz="0" w:space="0" w:color="auto"/>
                                <w:left w:val="none" w:sz="0" w:space="0" w:color="auto"/>
                                <w:bottom w:val="none" w:sz="0" w:space="0" w:color="auto"/>
                                <w:right w:val="none" w:sz="0" w:space="0" w:color="auto"/>
                              </w:divBdr>
                              <w:divsChild>
                                <w:div w:id="3577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624057">
      <w:bodyDiv w:val="1"/>
      <w:marLeft w:val="0"/>
      <w:marRight w:val="0"/>
      <w:marTop w:val="0"/>
      <w:marBottom w:val="0"/>
      <w:divBdr>
        <w:top w:val="none" w:sz="0" w:space="0" w:color="auto"/>
        <w:left w:val="none" w:sz="0" w:space="0" w:color="auto"/>
        <w:bottom w:val="none" w:sz="0" w:space="0" w:color="auto"/>
        <w:right w:val="none" w:sz="0" w:space="0" w:color="auto"/>
      </w:divBdr>
      <w:divsChild>
        <w:div w:id="455411041">
          <w:marLeft w:val="0"/>
          <w:marRight w:val="0"/>
          <w:marTop w:val="150"/>
          <w:marBottom w:val="0"/>
          <w:divBdr>
            <w:top w:val="none" w:sz="0" w:space="0" w:color="auto"/>
            <w:left w:val="single" w:sz="6" w:space="0" w:color="999999"/>
            <w:bottom w:val="none" w:sz="0" w:space="0" w:color="auto"/>
            <w:right w:val="single" w:sz="6" w:space="0" w:color="999999"/>
          </w:divBdr>
          <w:divsChild>
            <w:div w:id="2049528565">
              <w:marLeft w:val="0"/>
              <w:marRight w:val="0"/>
              <w:marTop w:val="0"/>
              <w:marBottom w:val="0"/>
              <w:divBdr>
                <w:top w:val="single" w:sz="6" w:space="0" w:color="999999"/>
                <w:left w:val="none" w:sz="0" w:space="0" w:color="auto"/>
                <w:bottom w:val="single" w:sz="6" w:space="0" w:color="999999"/>
                <w:right w:val="none" w:sz="0" w:space="0" w:color="auto"/>
              </w:divBdr>
              <w:divsChild>
                <w:div w:id="821195530">
                  <w:marLeft w:val="0"/>
                  <w:marRight w:val="0"/>
                  <w:marTop w:val="0"/>
                  <w:marBottom w:val="0"/>
                  <w:divBdr>
                    <w:top w:val="none" w:sz="0" w:space="0" w:color="auto"/>
                    <w:left w:val="none" w:sz="0" w:space="0" w:color="auto"/>
                    <w:bottom w:val="none" w:sz="0" w:space="0" w:color="auto"/>
                    <w:right w:val="none" w:sz="0" w:space="0" w:color="auto"/>
                  </w:divBdr>
                  <w:divsChild>
                    <w:div w:id="1761948406">
                      <w:marLeft w:val="0"/>
                      <w:marRight w:val="0"/>
                      <w:marTop w:val="0"/>
                      <w:marBottom w:val="0"/>
                      <w:divBdr>
                        <w:top w:val="none" w:sz="0" w:space="0" w:color="auto"/>
                        <w:left w:val="none" w:sz="0" w:space="0" w:color="auto"/>
                        <w:bottom w:val="none" w:sz="0" w:space="0" w:color="auto"/>
                        <w:right w:val="none" w:sz="0" w:space="0" w:color="auto"/>
                      </w:divBdr>
                      <w:divsChild>
                        <w:div w:id="729576889">
                          <w:marLeft w:val="600"/>
                          <w:marRight w:val="0"/>
                          <w:marTop w:val="150"/>
                          <w:marBottom w:val="375"/>
                          <w:divBdr>
                            <w:top w:val="none" w:sz="0" w:space="0" w:color="auto"/>
                            <w:left w:val="none" w:sz="0" w:space="0" w:color="auto"/>
                            <w:bottom w:val="none" w:sz="0" w:space="0" w:color="auto"/>
                            <w:right w:val="none" w:sz="0" w:space="0" w:color="auto"/>
                          </w:divBdr>
                          <w:divsChild>
                            <w:div w:id="1023941045">
                              <w:marLeft w:val="0"/>
                              <w:marRight w:val="450"/>
                              <w:marTop w:val="0"/>
                              <w:marBottom w:val="0"/>
                              <w:divBdr>
                                <w:top w:val="none" w:sz="0" w:space="0" w:color="auto"/>
                                <w:left w:val="none" w:sz="0" w:space="0" w:color="auto"/>
                                <w:bottom w:val="none" w:sz="0" w:space="0" w:color="auto"/>
                                <w:right w:val="none" w:sz="0" w:space="0" w:color="auto"/>
                              </w:divBdr>
                              <w:divsChild>
                                <w:div w:id="186138246">
                                  <w:marLeft w:val="0"/>
                                  <w:marRight w:val="0"/>
                                  <w:marTop w:val="0"/>
                                  <w:marBottom w:val="0"/>
                                  <w:divBdr>
                                    <w:top w:val="none" w:sz="0" w:space="0" w:color="auto"/>
                                    <w:left w:val="none" w:sz="0" w:space="0" w:color="auto"/>
                                    <w:bottom w:val="none" w:sz="0" w:space="0" w:color="auto"/>
                                    <w:right w:val="none" w:sz="0" w:space="0" w:color="auto"/>
                                  </w:divBdr>
                                  <w:divsChild>
                                    <w:div w:id="1071663333">
                                      <w:marLeft w:val="0"/>
                                      <w:marRight w:val="0"/>
                                      <w:marTop w:val="0"/>
                                      <w:marBottom w:val="0"/>
                                      <w:divBdr>
                                        <w:top w:val="none" w:sz="0" w:space="0" w:color="auto"/>
                                        <w:left w:val="none" w:sz="0" w:space="0" w:color="auto"/>
                                        <w:bottom w:val="none" w:sz="0" w:space="0" w:color="auto"/>
                                        <w:right w:val="none" w:sz="0" w:space="0" w:color="auto"/>
                                      </w:divBdr>
                                      <w:divsChild>
                                        <w:div w:id="2138134706">
                                          <w:marLeft w:val="0"/>
                                          <w:marRight w:val="0"/>
                                          <w:marTop w:val="0"/>
                                          <w:marBottom w:val="0"/>
                                          <w:divBdr>
                                            <w:top w:val="none" w:sz="0" w:space="0" w:color="auto"/>
                                            <w:left w:val="none" w:sz="0" w:space="0" w:color="auto"/>
                                            <w:bottom w:val="none" w:sz="0" w:space="0" w:color="auto"/>
                                            <w:right w:val="none" w:sz="0" w:space="0" w:color="auto"/>
                                          </w:divBdr>
                                          <w:divsChild>
                                            <w:div w:id="428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622777">
      <w:bodyDiv w:val="1"/>
      <w:marLeft w:val="0"/>
      <w:marRight w:val="0"/>
      <w:marTop w:val="0"/>
      <w:marBottom w:val="0"/>
      <w:divBdr>
        <w:top w:val="none" w:sz="0" w:space="0" w:color="auto"/>
        <w:left w:val="none" w:sz="0" w:space="0" w:color="auto"/>
        <w:bottom w:val="none" w:sz="0" w:space="0" w:color="auto"/>
        <w:right w:val="none" w:sz="0" w:space="0" w:color="auto"/>
      </w:divBdr>
    </w:div>
    <w:div w:id="1731033101">
      <w:bodyDiv w:val="1"/>
      <w:marLeft w:val="0"/>
      <w:marRight w:val="0"/>
      <w:marTop w:val="0"/>
      <w:marBottom w:val="0"/>
      <w:divBdr>
        <w:top w:val="none" w:sz="0" w:space="0" w:color="auto"/>
        <w:left w:val="none" w:sz="0" w:space="0" w:color="auto"/>
        <w:bottom w:val="none" w:sz="0" w:space="0" w:color="auto"/>
        <w:right w:val="none" w:sz="0" w:space="0" w:color="auto"/>
      </w:divBdr>
      <w:divsChild>
        <w:div w:id="417554591">
          <w:marLeft w:val="0"/>
          <w:marRight w:val="0"/>
          <w:marTop w:val="0"/>
          <w:marBottom w:val="0"/>
          <w:divBdr>
            <w:top w:val="single" w:sz="2" w:space="0" w:color="2E2E2E"/>
            <w:left w:val="single" w:sz="2" w:space="0" w:color="2E2E2E"/>
            <w:bottom w:val="single" w:sz="2" w:space="0" w:color="2E2E2E"/>
            <w:right w:val="single" w:sz="2" w:space="0" w:color="2E2E2E"/>
          </w:divBdr>
          <w:divsChild>
            <w:div w:id="1934893382">
              <w:marLeft w:val="0"/>
              <w:marRight w:val="0"/>
              <w:marTop w:val="0"/>
              <w:marBottom w:val="0"/>
              <w:divBdr>
                <w:top w:val="single" w:sz="6" w:space="0" w:color="C9C9C9"/>
                <w:left w:val="none" w:sz="0" w:space="0" w:color="auto"/>
                <w:bottom w:val="none" w:sz="0" w:space="0" w:color="auto"/>
                <w:right w:val="none" w:sz="0" w:space="0" w:color="auto"/>
              </w:divBdr>
              <w:divsChild>
                <w:div w:id="1684480606">
                  <w:marLeft w:val="0"/>
                  <w:marRight w:val="0"/>
                  <w:marTop w:val="0"/>
                  <w:marBottom w:val="0"/>
                  <w:divBdr>
                    <w:top w:val="none" w:sz="0" w:space="0" w:color="auto"/>
                    <w:left w:val="none" w:sz="0" w:space="0" w:color="auto"/>
                    <w:bottom w:val="none" w:sz="0" w:space="0" w:color="auto"/>
                    <w:right w:val="none" w:sz="0" w:space="0" w:color="auto"/>
                  </w:divBdr>
                  <w:divsChild>
                    <w:div w:id="80831497">
                      <w:marLeft w:val="0"/>
                      <w:marRight w:val="0"/>
                      <w:marTop w:val="0"/>
                      <w:marBottom w:val="0"/>
                      <w:divBdr>
                        <w:top w:val="none" w:sz="0" w:space="0" w:color="auto"/>
                        <w:left w:val="none" w:sz="0" w:space="0" w:color="auto"/>
                        <w:bottom w:val="none" w:sz="0" w:space="0" w:color="auto"/>
                        <w:right w:val="none" w:sz="0" w:space="0" w:color="auto"/>
                      </w:divBdr>
                      <w:divsChild>
                        <w:div w:id="866138243">
                          <w:marLeft w:val="0"/>
                          <w:marRight w:val="0"/>
                          <w:marTop w:val="0"/>
                          <w:marBottom w:val="0"/>
                          <w:divBdr>
                            <w:top w:val="none" w:sz="0" w:space="0" w:color="auto"/>
                            <w:left w:val="none" w:sz="0" w:space="0" w:color="auto"/>
                            <w:bottom w:val="none" w:sz="0" w:space="0" w:color="auto"/>
                            <w:right w:val="none" w:sz="0" w:space="0" w:color="auto"/>
                          </w:divBdr>
                          <w:divsChild>
                            <w:div w:id="20281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8262">
      <w:bodyDiv w:val="1"/>
      <w:marLeft w:val="0"/>
      <w:marRight w:val="0"/>
      <w:marTop w:val="0"/>
      <w:marBottom w:val="0"/>
      <w:divBdr>
        <w:top w:val="none" w:sz="0" w:space="0" w:color="auto"/>
        <w:left w:val="none" w:sz="0" w:space="0" w:color="auto"/>
        <w:bottom w:val="none" w:sz="0" w:space="0" w:color="auto"/>
        <w:right w:val="none" w:sz="0" w:space="0" w:color="auto"/>
      </w:divBdr>
      <w:divsChild>
        <w:div w:id="354696052">
          <w:marLeft w:val="0"/>
          <w:marRight w:val="0"/>
          <w:marTop w:val="0"/>
          <w:marBottom w:val="0"/>
          <w:divBdr>
            <w:top w:val="none" w:sz="0" w:space="0" w:color="auto"/>
            <w:left w:val="none" w:sz="0" w:space="0" w:color="auto"/>
            <w:bottom w:val="none" w:sz="0" w:space="0" w:color="auto"/>
            <w:right w:val="none" w:sz="0" w:space="0" w:color="auto"/>
          </w:divBdr>
          <w:divsChild>
            <w:div w:id="930502172">
              <w:marLeft w:val="0"/>
              <w:marRight w:val="0"/>
              <w:marTop w:val="0"/>
              <w:marBottom w:val="0"/>
              <w:divBdr>
                <w:top w:val="none" w:sz="0" w:space="0" w:color="auto"/>
                <w:left w:val="none" w:sz="0" w:space="0" w:color="auto"/>
                <w:bottom w:val="none" w:sz="0" w:space="0" w:color="auto"/>
                <w:right w:val="none" w:sz="0" w:space="0" w:color="auto"/>
              </w:divBdr>
              <w:divsChild>
                <w:div w:id="2088648640">
                  <w:marLeft w:val="0"/>
                  <w:marRight w:val="0"/>
                  <w:marTop w:val="0"/>
                  <w:marBottom w:val="0"/>
                  <w:divBdr>
                    <w:top w:val="none" w:sz="0" w:space="0" w:color="auto"/>
                    <w:left w:val="none" w:sz="0" w:space="0" w:color="auto"/>
                    <w:bottom w:val="none" w:sz="0" w:space="0" w:color="auto"/>
                    <w:right w:val="none" w:sz="0" w:space="0" w:color="auto"/>
                  </w:divBdr>
                  <w:divsChild>
                    <w:div w:id="536282305">
                      <w:marLeft w:val="0"/>
                      <w:marRight w:val="0"/>
                      <w:marTop w:val="0"/>
                      <w:marBottom w:val="0"/>
                      <w:divBdr>
                        <w:top w:val="none" w:sz="0" w:space="0" w:color="auto"/>
                        <w:left w:val="none" w:sz="0" w:space="0" w:color="auto"/>
                        <w:bottom w:val="none" w:sz="0" w:space="0" w:color="auto"/>
                        <w:right w:val="none" w:sz="0" w:space="0" w:color="auto"/>
                      </w:divBdr>
                      <w:divsChild>
                        <w:div w:id="547685203">
                          <w:marLeft w:val="150"/>
                          <w:marRight w:val="0"/>
                          <w:marTop w:val="150"/>
                          <w:marBottom w:val="150"/>
                          <w:divBdr>
                            <w:top w:val="none" w:sz="0" w:space="0" w:color="auto"/>
                            <w:left w:val="none" w:sz="0" w:space="0" w:color="auto"/>
                            <w:bottom w:val="none" w:sz="0" w:space="0" w:color="auto"/>
                            <w:right w:val="none" w:sz="0" w:space="0" w:color="auto"/>
                          </w:divBdr>
                          <w:divsChild>
                            <w:div w:id="15701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61851">
      <w:bodyDiv w:val="1"/>
      <w:marLeft w:val="0"/>
      <w:marRight w:val="0"/>
      <w:marTop w:val="0"/>
      <w:marBottom w:val="0"/>
      <w:divBdr>
        <w:top w:val="none" w:sz="0" w:space="0" w:color="auto"/>
        <w:left w:val="none" w:sz="0" w:space="0" w:color="auto"/>
        <w:bottom w:val="none" w:sz="0" w:space="0" w:color="auto"/>
        <w:right w:val="none" w:sz="0" w:space="0" w:color="auto"/>
      </w:divBdr>
      <w:divsChild>
        <w:div w:id="1613433933">
          <w:marLeft w:val="0"/>
          <w:marRight w:val="0"/>
          <w:marTop w:val="0"/>
          <w:marBottom w:val="0"/>
          <w:divBdr>
            <w:top w:val="none" w:sz="0" w:space="0" w:color="auto"/>
            <w:left w:val="none" w:sz="0" w:space="0" w:color="auto"/>
            <w:bottom w:val="none" w:sz="0" w:space="0" w:color="auto"/>
            <w:right w:val="none" w:sz="0" w:space="0" w:color="auto"/>
          </w:divBdr>
          <w:divsChild>
            <w:div w:id="940454825">
              <w:marLeft w:val="0"/>
              <w:marRight w:val="0"/>
              <w:marTop w:val="0"/>
              <w:marBottom w:val="0"/>
              <w:divBdr>
                <w:top w:val="none" w:sz="0" w:space="0" w:color="auto"/>
                <w:left w:val="none" w:sz="0" w:space="0" w:color="auto"/>
                <w:bottom w:val="none" w:sz="0" w:space="0" w:color="auto"/>
                <w:right w:val="none" w:sz="0" w:space="0" w:color="auto"/>
              </w:divBdr>
              <w:divsChild>
                <w:div w:id="1828205016">
                  <w:marLeft w:val="0"/>
                  <w:marRight w:val="0"/>
                  <w:marTop w:val="0"/>
                  <w:marBottom w:val="0"/>
                  <w:divBdr>
                    <w:top w:val="none" w:sz="0" w:space="0" w:color="auto"/>
                    <w:left w:val="none" w:sz="0" w:space="0" w:color="auto"/>
                    <w:bottom w:val="none" w:sz="0" w:space="0" w:color="auto"/>
                    <w:right w:val="none" w:sz="0" w:space="0" w:color="auto"/>
                  </w:divBdr>
                  <w:divsChild>
                    <w:div w:id="1509952562">
                      <w:marLeft w:val="0"/>
                      <w:marRight w:val="0"/>
                      <w:marTop w:val="0"/>
                      <w:marBottom w:val="0"/>
                      <w:divBdr>
                        <w:top w:val="none" w:sz="0" w:space="0" w:color="auto"/>
                        <w:left w:val="none" w:sz="0" w:space="0" w:color="auto"/>
                        <w:bottom w:val="none" w:sz="0" w:space="0" w:color="auto"/>
                        <w:right w:val="none" w:sz="0" w:space="0" w:color="auto"/>
                      </w:divBdr>
                      <w:divsChild>
                        <w:div w:id="52630468">
                          <w:marLeft w:val="0"/>
                          <w:marRight w:val="0"/>
                          <w:marTop w:val="0"/>
                          <w:marBottom w:val="0"/>
                          <w:divBdr>
                            <w:top w:val="none" w:sz="0" w:space="0" w:color="auto"/>
                            <w:left w:val="none" w:sz="0" w:space="0" w:color="auto"/>
                            <w:bottom w:val="none" w:sz="0" w:space="0" w:color="auto"/>
                            <w:right w:val="none" w:sz="0" w:space="0" w:color="auto"/>
                          </w:divBdr>
                          <w:divsChild>
                            <w:div w:id="1002047869">
                              <w:marLeft w:val="0"/>
                              <w:marRight w:val="0"/>
                              <w:marTop w:val="0"/>
                              <w:marBottom w:val="0"/>
                              <w:divBdr>
                                <w:top w:val="none" w:sz="0" w:space="0" w:color="auto"/>
                                <w:left w:val="none" w:sz="0" w:space="0" w:color="auto"/>
                                <w:bottom w:val="none" w:sz="0" w:space="0" w:color="auto"/>
                                <w:right w:val="none" w:sz="0" w:space="0" w:color="auto"/>
                              </w:divBdr>
                              <w:divsChild>
                                <w:div w:id="13406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897608">
      <w:bodyDiv w:val="1"/>
      <w:marLeft w:val="0"/>
      <w:marRight w:val="0"/>
      <w:marTop w:val="0"/>
      <w:marBottom w:val="0"/>
      <w:divBdr>
        <w:top w:val="none" w:sz="0" w:space="0" w:color="auto"/>
        <w:left w:val="none" w:sz="0" w:space="0" w:color="auto"/>
        <w:bottom w:val="none" w:sz="0" w:space="0" w:color="auto"/>
        <w:right w:val="none" w:sz="0" w:space="0" w:color="auto"/>
      </w:divBdr>
      <w:divsChild>
        <w:div w:id="421494666">
          <w:marLeft w:val="0"/>
          <w:marRight w:val="0"/>
          <w:marTop w:val="0"/>
          <w:marBottom w:val="0"/>
          <w:divBdr>
            <w:top w:val="none" w:sz="0" w:space="0" w:color="auto"/>
            <w:left w:val="none" w:sz="0" w:space="0" w:color="auto"/>
            <w:bottom w:val="none" w:sz="0" w:space="0" w:color="auto"/>
            <w:right w:val="none" w:sz="0" w:space="0" w:color="auto"/>
          </w:divBdr>
          <w:divsChild>
            <w:div w:id="1832988983">
              <w:marLeft w:val="0"/>
              <w:marRight w:val="0"/>
              <w:marTop w:val="0"/>
              <w:marBottom w:val="0"/>
              <w:divBdr>
                <w:top w:val="none" w:sz="0" w:space="0" w:color="auto"/>
                <w:left w:val="none" w:sz="0" w:space="0" w:color="auto"/>
                <w:bottom w:val="none" w:sz="0" w:space="0" w:color="auto"/>
                <w:right w:val="none" w:sz="0" w:space="0" w:color="auto"/>
              </w:divBdr>
              <w:divsChild>
                <w:div w:id="1360160835">
                  <w:marLeft w:val="0"/>
                  <w:marRight w:val="0"/>
                  <w:marTop w:val="0"/>
                  <w:marBottom w:val="0"/>
                  <w:divBdr>
                    <w:top w:val="none" w:sz="0" w:space="0" w:color="auto"/>
                    <w:left w:val="none" w:sz="0" w:space="0" w:color="auto"/>
                    <w:bottom w:val="none" w:sz="0" w:space="0" w:color="auto"/>
                    <w:right w:val="none" w:sz="0" w:space="0" w:color="auto"/>
                  </w:divBdr>
                  <w:divsChild>
                    <w:div w:id="2026321539">
                      <w:marLeft w:val="0"/>
                      <w:marRight w:val="0"/>
                      <w:marTop w:val="0"/>
                      <w:marBottom w:val="0"/>
                      <w:divBdr>
                        <w:top w:val="none" w:sz="0" w:space="0" w:color="auto"/>
                        <w:left w:val="none" w:sz="0" w:space="0" w:color="auto"/>
                        <w:bottom w:val="none" w:sz="0" w:space="0" w:color="auto"/>
                        <w:right w:val="none" w:sz="0" w:space="0" w:color="auto"/>
                      </w:divBdr>
                      <w:divsChild>
                        <w:div w:id="1492675017">
                          <w:marLeft w:val="0"/>
                          <w:marRight w:val="0"/>
                          <w:marTop w:val="0"/>
                          <w:marBottom w:val="0"/>
                          <w:divBdr>
                            <w:top w:val="none" w:sz="0" w:space="0" w:color="auto"/>
                            <w:left w:val="none" w:sz="0" w:space="0" w:color="auto"/>
                            <w:bottom w:val="none" w:sz="0" w:space="0" w:color="auto"/>
                            <w:right w:val="none" w:sz="0" w:space="0" w:color="auto"/>
                          </w:divBdr>
                          <w:divsChild>
                            <w:div w:id="505826188">
                              <w:marLeft w:val="0"/>
                              <w:marRight w:val="0"/>
                              <w:marTop w:val="0"/>
                              <w:marBottom w:val="0"/>
                              <w:divBdr>
                                <w:top w:val="none" w:sz="0" w:space="0" w:color="auto"/>
                                <w:left w:val="none" w:sz="0" w:space="0" w:color="auto"/>
                                <w:bottom w:val="none" w:sz="0" w:space="0" w:color="auto"/>
                                <w:right w:val="none" w:sz="0" w:space="0" w:color="auto"/>
                              </w:divBdr>
                              <w:divsChild>
                                <w:div w:id="1790783160">
                                  <w:marLeft w:val="0"/>
                                  <w:marRight w:val="0"/>
                                  <w:marTop w:val="0"/>
                                  <w:marBottom w:val="0"/>
                                  <w:divBdr>
                                    <w:top w:val="none" w:sz="0" w:space="0" w:color="auto"/>
                                    <w:left w:val="none" w:sz="0" w:space="0" w:color="auto"/>
                                    <w:bottom w:val="none" w:sz="0" w:space="0" w:color="auto"/>
                                    <w:right w:val="none" w:sz="0" w:space="0" w:color="auto"/>
                                  </w:divBdr>
                                  <w:divsChild>
                                    <w:div w:id="1803692628">
                                      <w:marLeft w:val="0"/>
                                      <w:marRight w:val="0"/>
                                      <w:marTop w:val="0"/>
                                      <w:marBottom w:val="0"/>
                                      <w:divBdr>
                                        <w:top w:val="none" w:sz="0" w:space="0" w:color="auto"/>
                                        <w:left w:val="none" w:sz="0" w:space="0" w:color="auto"/>
                                        <w:bottom w:val="none" w:sz="0" w:space="0" w:color="auto"/>
                                        <w:right w:val="none" w:sz="0" w:space="0" w:color="auto"/>
                                      </w:divBdr>
                                    </w:div>
                                  </w:divsChild>
                                </w:div>
                                <w:div w:id="259458750">
                                  <w:marLeft w:val="0"/>
                                  <w:marRight w:val="0"/>
                                  <w:marTop w:val="0"/>
                                  <w:marBottom w:val="0"/>
                                  <w:divBdr>
                                    <w:top w:val="none" w:sz="0" w:space="0" w:color="auto"/>
                                    <w:left w:val="none" w:sz="0" w:space="0" w:color="auto"/>
                                    <w:bottom w:val="none" w:sz="0" w:space="0" w:color="auto"/>
                                    <w:right w:val="none" w:sz="0" w:space="0" w:color="auto"/>
                                  </w:divBdr>
                                  <w:divsChild>
                                    <w:div w:id="1693607970">
                                      <w:marLeft w:val="0"/>
                                      <w:marRight w:val="0"/>
                                      <w:marTop w:val="0"/>
                                      <w:marBottom w:val="0"/>
                                      <w:divBdr>
                                        <w:top w:val="none" w:sz="0" w:space="0" w:color="auto"/>
                                        <w:left w:val="none" w:sz="0" w:space="0" w:color="auto"/>
                                        <w:bottom w:val="none" w:sz="0" w:space="0" w:color="auto"/>
                                        <w:right w:val="none" w:sz="0" w:space="0" w:color="auto"/>
                                      </w:divBdr>
                                    </w:div>
                                    <w:div w:id="374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13" Type="http://schemas.openxmlformats.org/officeDocument/2006/relationships/hyperlink" Target="http://journals.lww.com/psychosomaticmedicine/toc/2007/07000" TargetMode="External"/><Relationship Id="rId18" Type="http://schemas.openxmlformats.org/officeDocument/2006/relationships/hyperlink" Target="http://oem.bmj.com/search?author1=Mark+R+Cullen&amp;sortspec=date&amp;submit=Subm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article/pii/S0887618512001107" TargetMode="External"/><Relationship Id="rId17" Type="http://schemas.openxmlformats.org/officeDocument/2006/relationships/hyperlink" Target="http://oem.bmj.com/search?author1=Ichiro+Kawachi&amp;sortspec=date&amp;submit=Submit" TargetMode="External"/><Relationship Id="rId2" Type="http://schemas.openxmlformats.org/officeDocument/2006/relationships/numbering" Target="numbering.xml"/><Relationship Id="rId16" Type="http://schemas.openxmlformats.org/officeDocument/2006/relationships/hyperlink" Target="http://oem.bmj.com/search?author1=Martin+D+Slade&amp;sortspec=date&amp;submit=Sub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1638343" TargetMode="External"/><Relationship Id="rId5" Type="http://schemas.openxmlformats.org/officeDocument/2006/relationships/webSettings" Target="webSettings.xml"/><Relationship Id="rId15" Type="http://schemas.openxmlformats.org/officeDocument/2006/relationships/hyperlink" Target="http://oem.bmj.com/search?author1=Ellen+A+Eisen&amp;sortspec=date&amp;submit=Submit" TargetMode="External"/><Relationship Id="rId10" Type="http://schemas.openxmlformats.org/officeDocument/2006/relationships/hyperlink" Target="http://www.sciencedirect.com/science/article/pii/S016383431300185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ncedirect.com/science/article/pii/S0163834313001850" TargetMode="External"/><Relationship Id="rId14" Type="http://schemas.openxmlformats.org/officeDocument/2006/relationships/hyperlink" Target="http://oem.bmj.com/search?author1=Jane+E+Clougherty&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9128-6844-44EC-B389-2C31AC9A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5342</Words>
  <Characters>29830</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Trauma and Health Study Population</vt:lpstr>
    </vt:vector>
  </TitlesOfParts>
  <Company>Edinburgh Napier University</Company>
  <LinksUpToDate>false</LinksUpToDate>
  <CharactersWithSpaces>35102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and Health Study Population</dc:title>
  <dc:creator>Jowett, Sally</dc:creator>
  <cp:lastModifiedBy>Gibson, Lyn</cp:lastModifiedBy>
  <cp:revision>2</cp:revision>
  <cp:lastPrinted>2014-10-06T11:46:00Z</cp:lastPrinted>
  <dcterms:created xsi:type="dcterms:W3CDTF">2016-05-16T15:12:00Z</dcterms:created>
  <dcterms:modified xsi:type="dcterms:W3CDTF">2016-05-16T15:12:00Z</dcterms:modified>
</cp:coreProperties>
</file>