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4015A" w14:textId="77777777" w:rsidR="00936975" w:rsidRPr="0080595A" w:rsidRDefault="00E13A48" w:rsidP="002B2E02">
      <w:pPr>
        <w:pStyle w:val="aa"/>
        <w:spacing w:before="0" w:after="0" w:line="360" w:lineRule="auto"/>
      </w:pPr>
      <w:bookmarkStart w:id="0" w:name="_Hlk34083474"/>
      <w:bookmarkStart w:id="1" w:name="_Hlk35621281"/>
      <w:r w:rsidRPr="0080595A">
        <w:t xml:space="preserve">Multi-stage deep learning approaches to </w:t>
      </w:r>
      <w:bookmarkStart w:id="2" w:name="_Hlk35621366"/>
      <w:r w:rsidRPr="0080595A">
        <w:t>predict</w:t>
      </w:r>
      <w:r w:rsidR="00081201" w:rsidRPr="0080595A">
        <w:t xml:space="preserve"> </w:t>
      </w:r>
      <w:r w:rsidR="00A6056E" w:rsidRPr="0080595A">
        <w:rPr>
          <w:rFonts w:hint="eastAsia"/>
        </w:rPr>
        <w:t>boarding</w:t>
      </w:r>
      <w:r w:rsidR="00A6056E" w:rsidRPr="0080595A">
        <w:t xml:space="preserve"> </w:t>
      </w:r>
      <w:r w:rsidR="00614E82" w:rsidRPr="0080595A">
        <w:t>behaviour</w:t>
      </w:r>
      <w:r w:rsidR="00492B11" w:rsidRPr="0080595A">
        <w:t xml:space="preserve"> </w:t>
      </w:r>
      <w:r w:rsidRPr="0080595A">
        <w:t xml:space="preserve">of bus </w:t>
      </w:r>
      <w:proofErr w:type="gramStart"/>
      <w:r w:rsidRPr="0080595A">
        <w:t>passengers</w:t>
      </w:r>
      <w:bookmarkEnd w:id="0"/>
      <w:bookmarkEnd w:id="1"/>
      <w:bookmarkEnd w:id="2"/>
      <w:proofErr w:type="gramEnd"/>
    </w:p>
    <w:p w14:paraId="06249903" w14:textId="77777777" w:rsidR="002B2E02" w:rsidRPr="0080595A" w:rsidRDefault="002B2E02" w:rsidP="00DA66F3">
      <w:pPr>
        <w:rPr>
          <w:color w:val="auto"/>
        </w:rPr>
      </w:pPr>
    </w:p>
    <w:p w14:paraId="640A3B25" w14:textId="77650771" w:rsidR="002B2E02" w:rsidRPr="0080595A" w:rsidRDefault="00936975" w:rsidP="0080595A">
      <w:pPr>
        <w:rPr>
          <w:color w:val="auto"/>
        </w:rPr>
      </w:pPr>
      <w:bookmarkStart w:id="3" w:name="_Hlk34083570"/>
      <w:r w:rsidRPr="0080595A">
        <w:rPr>
          <w:b/>
          <w:bCs/>
          <w:color w:val="auto"/>
        </w:rPr>
        <w:t>Abstract:</w:t>
      </w:r>
      <w:r w:rsidRPr="0080595A">
        <w:rPr>
          <w:color w:val="auto"/>
        </w:rPr>
        <w:t xml:space="preserve"> </w:t>
      </w:r>
      <w:r w:rsidR="0080595A" w:rsidRPr="0080595A">
        <w:rPr>
          <w:color w:val="auto"/>
        </w:rPr>
        <w:t>Smart card data has emerged in recent years and provide a comprehensive,</w:t>
      </w:r>
      <w:r w:rsidR="0080595A" w:rsidRPr="0080595A">
        <w:rPr>
          <w:color w:val="auto"/>
        </w:rPr>
        <w:t xml:space="preserve"> </w:t>
      </w:r>
      <w:r w:rsidR="0080595A" w:rsidRPr="0080595A">
        <w:rPr>
          <w:color w:val="auto"/>
        </w:rPr>
        <w:t>and cheap source of information for planning and managing public transport systems.</w:t>
      </w:r>
      <w:r w:rsidR="00385238" w:rsidRPr="0080595A">
        <w:rPr>
          <w:color w:val="auto"/>
        </w:rPr>
        <w:t xml:space="preserve"> </w:t>
      </w:r>
      <w:bookmarkEnd w:id="3"/>
      <w:r w:rsidR="0080595A" w:rsidRPr="0080595A">
        <w:rPr>
          <w:color w:val="auto"/>
        </w:rPr>
        <w:t>This</w:t>
      </w:r>
      <w:r w:rsidR="0080595A" w:rsidRPr="0080595A">
        <w:rPr>
          <w:color w:val="auto"/>
        </w:rPr>
        <w:t xml:space="preserve"> </w:t>
      </w:r>
      <w:r w:rsidR="0080595A" w:rsidRPr="0080595A">
        <w:rPr>
          <w:color w:val="auto"/>
        </w:rPr>
        <w:t>paper presents a multi-stage machine learning framework to predict passengers’ boarding</w:t>
      </w:r>
      <w:r w:rsidR="0080595A" w:rsidRPr="0080595A">
        <w:rPr>
          <w:color w:val="auto"/>
        </w:rPr>
        <w:t xml:space="preserve"> </w:t>
      </w:r>
      <w:r w:rsidR="0080595A" w:rsidRPr="0080595A">
        <w:rPr>
          <w:color w:val="auto"/>
        </w:rPr>
        <w:t>stops using smart card data. The framework addresses the challenges arising from the</w:t>
      </w:r>
      <w:r w:rsidR="0080595A" w:rsidRPr="0080595A">
        <w:rPr>
          <w:color w:val="auto"/>
        </w:rPr>
        <w:t xml:space="preserve"> </w:t>
      </w:r>
      <w:r w:rsidR="0080595A" w:rsidRPr="0080595A">
        <w:rPr>
          <w:color w:val="auto"/>
        </w:rPr>
        <w:t>imbalanced nature of the data (</w:t>
      </w:r>
      <w:proofErr w:type="gramStart"/>
      <w:r w:rsidR="0080595A" w:rsidRPr="0080595A">
        <w:rPr>
          <w:color w:val="auto"/>
        </w:rPr>
        <w:t>e.g.</w:t>
      </w:r>
      <w:proofErr w:type="gramEnd"/>
      <w:r w:rsidR="0080595A" w:rsidRPr="0080595A">
        <w:rPr>
          <w:color w:val="auto"/>
        </w:rPr>
        <w:t xml:space="preserve"> many non-travelling data) and the ‘many-class’ issues (e.g.</w:t>
      </w:r>
      <w:r w:rsidR="0080595A" w:rsidRPr="0080595A">
        <w:rPr>
          <w:color w:val="auto"/>
        </w:rPr>
        <w:t xml:space="preserve"> </w:t>
      </w:r>
      <w:r w:rsidR="0080595A" w:rsidRPr="0080595A">
        <w:rPr>
          <w:color w:val="auto"/>
        </w:rPr>
        <w:t>many possible boarding stops) by decomposing the prediction of hourly ridership into three</w:t>
      </w:r>
      <w:r w:rsidR="0080595A" w:rsidRPr="0080595A">
        <w:rPr>
          <w:color w:val="auto"/>
        </w:rPr>
        <w:t xml:space="preserve"> </w:t>
      </w:r>
      <w:r w:rsidR="0080595A" w:rsidRPr="0080595A">
        <w:rPr>
          <w:color w:val="auto"/>
        </w:rPr>
        <w:t>stages: whether to travel or not in that one-hour time slot, which bus line to use, and at which</w:t>
      </w:r>
      <w:r w:rsidR="0080595A" w:rsidRPr="0080595A">
        <w:rPr>
          <w:color w:val="auto"/>
        </w:rPr>
        <w:t xml:space="preserve"> </w:t>
      </w:r>
      <w:r w:rsidR="0080595A" w:rsidRPr="0080595A">
        <w:rPr>
          <w:color w:val="auto"/>
        </w:rPr>
        <w:t>stop to board. A simple neural network architecture, fully connected networks (FCN), and</w:t>
      </w:r>
      <w:r w:rsidR="0080595A" w:rsidRPr="0080595A">
        <w:rPr>
          <w:color w:val="auto"/>
        </w:rPr>
        <w:t xml:space="preserve"> </w:t>
      </w:r>
      <w:r w:rsidR="0080595A" w:rsidRPr="0080595A">
        <w:rPr>
          <w:color w:val="auto"/>
        </w:rPr>
        <w:t>two deep learning architectures, recurrent neural networks (RNN) and long short-term</w:t>
      </w:r>
      <w:r w:rsidR="0080595A" w:rsidRPr="0080595A">
        <w:rPr>
          <w:color w:val="auto"/>
        </w:rPr>
        <w:t xml:space="preserve"> </w:t>
      </w:r>
      <w:r w:rsidR="0080595A" w:rsidRPr="0080595A">
        <w:rPr>
          <w:color w:val="auto"/>
        </w:rPr>
        <w:t>memory networks (LSTM) are implemented. The proposed approach is applied to a real-life</w:t>
      </w:r>
      <w:r w:rsidR="0080595A" w:rsidRPr="0080595A">
        <w:rPr>
          <w:color w:val="auto"/>
        </w:rPr>
        <w:t xml:space="preserve"> </w:t>
      </w:r>
      <w:r w:rsidR="0080595A" w:rsidRPr="0080595A">
        <w:rPr>
          <w:color w:val="auto"/>
        </w:rPr>
        <w:t>bus network. We show that the data imbalance has a profound impact on the accuracy of</w:t>
      </w:r>
      <w:r w:rsidR="0080595A" w:rsidRPr="0080595A">
        <w:rPr>
          <w:color w:val="auto"/>
        </w:rPr>
        <w:t xml:space="preserve"> </w:t>
      </w:r>
      <w:r w:rsidR="0080595A" w:rsidRPr="0080595A">
        <w:rPr>
          <w:color w:val="auto"/>
        </w:rPr>
        <w:t xml:space="preserve">prediction at individual level. At aggregated level, FCN </w:t>
      </w:r>
      <w:proofErr w:type="gramStart"/>
      <w:r w:rsidR="0080595A" w:rsidRPr="0080595A">
        <w:rPr>
          <w:color w:val="auto"/>
        </w:rPr>
        <w:t>is able to</w:t>
      </w:r>
      <w:proofErr w:type="gramEnd"/>
      <w:r w:rsidR="0080595A" w:rsidRPr="0080595A">
        <w:rPr>
          <w:color w:val="auto"/>
        </w:rPr>
        <w:t xml:space="preserve"> accurately predict the</w:t>
      </w:r>
      <w:r w:rsidR="0080595A" w:rsidRPr="0080595A">
        <w:rPr>
          <w:rFonts w:hint="eastAsia"/>
          <w:color w:val="auto"/>
        </w:rPr>
        <w:t xml:space="preserve"> </w:t>
      </w:r>
      <w:proofErr w:type="spellStart"/>
      <w:r w:rsidR="0080595A" w:rsidRPr="0080595A">
        <w:rPr>
          <w:color w:val="auto"/>
        </w:rPr>
        <w:t>rideship</w:t>
      </w:r>
      <w:proofErr w:type="spellEnd"/>
      <w:r w:rsidR="0080595A" w:rsidRPr="0080595A">
        <w:rPr>
          <w:color w:val="auto"/>
        </w:rPr>
        <w:t xml:space="preserve"> at individual stops, it is poor at capturing the temporal distribution of ridership. RNN</w:t>
      </w:r>
      <w:r w:rsidR="0080595A" w:rsidRPr="0080595A">
        <w:rPr>
          <w:color w:val="auto"/>
        </w:rPr>
        <w:t xml:space="preserve"> </w:t>
      </w:r>
      <w:r w:rsidR="0080595A" w:rsidRPr="0080595A">
        <w:rPr>
          <w:color w:val="auto"/>
        </w:rPr>
        <w:t>and LSTM are able to measure the temporal distribution but lack the ability to capture the</w:t>
      </w:r>
      <w:r w:rsidR="0080595A" w:rsidRPr="0080595A">
        <w:rPr>
          <w:color w:val="auto"/>
        </w:rPr>
        <w:t xml:space="preserve"> </w:t>
      </w:r>
      <w:r w:rsidR="0080595A" w:rsidRPr="0080595A">
        <w:rPr>
          <w:color w:val="auto"/>
        </w:rPr>
        <w:t xml:space="preserve">spatial distribution through bus </w:t>
      </w:r>
      <w:proofErr w:type="gramStart"/>
      <w:r w:rsidR="0080595A" w:rsidRPr="0080595A">
        <w:rPr>
          <w:color w:val="auto"/>
        </w:rPr>
        <w:t>lines</w:t>
      </w:r>
      <w:proofErr w:type="gramEnd"/>
    </w:p>
    <w:p w14:paraId="778BDD7E" w14:textId="77777777" w:rsidR="002B2E02" w:rsidRPr="0080595A" w:rsidRDefault="00E61A71" w:rsidP="00DA66F3">
      <w:pPr>
        <w:rPr>
          <w:color w:val="auto"/>
        </w:rPr>
      </w:pPr>
      <w:r w:rsidRPr="0080595A">
        <w:rPr>
          <w:b/>
          <w:bCs/>
          <w:color w:val="auto"/>
        </w:rPr>
        <w:t>K</w:t>
      </w:r>
      <w:r w:rsidR="007B4338" w:rsidRPr="0080595A">
        <w:rPr>
          <w:b/>
          <w:bCs/>
          <w:color w:val="auto"/>
        </w:rPr>
        <w:t>eywords:</w:t>
      </w:r>
      <w:r w:rsidR="007B4338" w:rsidRPr="0080595A">
        <w:rPr>
          <w:color w:val="auto"/>
        </w:rPr>
        <w:t xml:space="preserve"> </w:t>
      </w:r>
      <w:bookmarkStart w:id="4" w:name="_Hlk34083740"/>
      <w:r w:rsidR="00385238" w:rsidRPr="0080595A">
        <w:rPr>
          <w:color w:val="auto"/>
        </w:rPr>
        <w:t xml:space="preserve">Deep learning; </w:t>
      </w:r>
      <w:r w:rsidR="003D2BB1" w:rsidRPr="0080595A">
        <w:rPr>
          <w:color w:val="auto"/>
        </w:rPr>
        <w:t>Smart public transport; Travel pattern; Smart card data;</w:t>
      </w:r>
      <w:r w:rsidR="002B2E02" w:rsidRPr="0080595A">
        <w:rPr>
          <w:color w:val="auto"/>
        </w:rPr>
        <w:t xml:space="preserve"> Neural network.</w:t>
      </w:r>
    </w:p>
    <w:p w14:paraId="4BBD2FEC" w14:textId="77777777" w:rsidR="007B4338" w:rsidRPr="0080595A" w:rsidRDefault="003D2BB1" w:rsidP="00DA66F3">
      <w:pPr>
        <w:rPr>
          <w:color w:val="auto"/>
        </w:rPr>
      </w:pPr>
      <w:r w:rsidRPr="0080595A">
        <w:rPr>
          <w:color w:val="auto"/>
        </w:rPr>
        <w:t xml:space="preserve"> </w:t>
      </w:r>
      <w:r w:rsidR="00385238" w:rsidRPr="0080595A">
        <w:rPr>
          <w:color w:val="auto"/>
        </w:rPr>
        <w:t xml:space="preserve"> </w:t>
      </w:r>
      <w:bookmarkEnd w:id="4"/>
    </w:p>
    <w:p w14:paraId="33E44208" w14:textId="77777777" w:rsidR="00A83C9A" w:rsidRPr="0080595A" w:rsidRDefault="00656013" w:rsidP="002B2E02">
      <w:pPr>
        <w:pStyle w:val="1"/>
        <w:spacing w:line="360" w:lineRule="auto"/>
        <w:rPr>
          <w:color w:val="auto"/>
        </w:rPr>
      </w:pPr>
      <w:bookmarkStart w:id="5" w:name="_Ref2086377"/>
      <w:r w:rsidRPr="0080595A">
        <w:rPr>
          <w:color w:val="auto"/>
        </w:rPr>
        <w:t>Introduction</w:t>
      </w:r>
      <w:bookmarkEnd w:id="5"/>
    </w:p>
    <w:p w14:paraId="56C609D1" w14:textId="038AB187" w:rsidR="00BE424B" w:rsidRPr="0080595A" w:rsidRDefault="00DC3AC0" w:rsidP="00DA66F3">
      <w:pPr>
        <w:rPr>
          <w:color w:val="auto"/>
        </w:rPr>
      </w:pPr>
      <w:bookmarkStart w:id="6" w:name="_Hlk34083818"/>
      <w:bookmarkStart w:id="7" w:name="_Ref11861755"/>
      <w:r w:rsidRPr="0080595A">
        <w:rPr>
          <w:color w:val="auto"/>
        </w:rPr>
        <w:t>The rapid development of urbani</w:t>
      </w:r>
      <w:r w:rsidR="00DD78E6" w:rsidRPr="0080595A">
        <w:rPr>
          <w:color w:val="auto"/>
        </w:rPr>
        <w:t>s</w:t>
      </w:r>
      <w:r w:rsidRPr="0080595A">
        <w:rPr>
          <w:color w:val="auto"/>
        </w:rPr>
        <w:t>ation at one hand</w:t>
      </w:r>
      <w:r w:rsidR="005A0944" w:rsidRPr="0080595A">
        <w:rPr>
          <w:color w:val="auto"/>
        </w:rPr>
        <w:t>,</w:t>
      </w:r>
      <w:r w:rsidRPr="0080595A">
        <w:rPr>
          <w:color w:val="auto"/>
        </w:rPr>
        <w:t xml:space="preserve"> brings convenience to people's lives but</w:t>
      </w:r>
      <w:r w:rsidR="00E12D3A" w:rsidRPr="0080595A">
        <w:rPr>
          <w:color w:val="auto"/>
        </w:rPr>
        <w:t>,</w:t>
      </w:r>
      <w:r w:rsidRPr="0080595A">
        <w:rPr>
          <w:color w:val="auto"/>
        </w:rPr>
        <w:t xml:space="preserve"> on the other hand</w:t>
      </w:r>
      <w:r w:rsidR="00E12D3A" w:rsidRPr="0080595A">
        <w:rPr>
          <w:color w:val="auto"/>
        </w:rPr>
        <w:t>,</w:t>
      </w:r>
      <w:r w:rsidRPr="0080595A">
        <w:rPr>
          <w:color w:val="auto"/>
        </w:rPr>
        <w:t xml:space="preserve"> causes</w:t>
      </w:r>
      <w:r w:rsidR="00CB3CC9" w:rsidRPr="0080595A">
        <w:rPr>
          <w:color w:val="auto"/>
        </w:rPr>
        <w:t xml:space="preserve"> problems </w:t>
      </w:r>
      <w:r w:rsidR="00250CDC" w:rsidRPr="0080595A">
        <w:rPr>
          <w:color w:val="auto"/>
        </w:rPr>
        <w:t xml:space="preserve">such as </w:t>
      </w:r>
      <w:r w:rsidRPr="0080595A">
        <w:rPr>
          <w:color w:val="auto"/>
        </w:rPr>
        <w:t xml:space="preserve">traffic congestion and </w:t>
      </w:r>
      <w:r w:rsidR="00CB3CC9" w:rsidRPr="0080595A">
        <w:rPr>
          <w:color w:val="auto"/>
        </w:rPr>
        <w:t xml:space="preserve">leads to </w:t>
      </w:r>
      <w:r w:rsidR="000D18FB" w:rsidRPr="0080595A">
        <w:rPr>
          <w:color w:val="auto"/>
        </w:rPr>
        <w:t xml:space="preserve">an </w:t>
      </w:r>
      <w:r w:rsidR="00CB3CC9" w:rsidRPr="0080595A">
        <w:rPr>
          <w:color w:val="auto"/>
        </w:rPr>
        <w:t xml:space="preserve">increase in energy demand and </w:t>
      </w:r>
      <w:r w:rsidRPr="0080595A">
        <w:rPr>
          <w:color w:val="auto"/>
        </w:rPr>
        <w:t>environmental pollution</w:t>
      </w:r>
      <w:r w:rsidR="008811F5" w:rsidRPr="0080595A">
        <w:rPr>
          <w:color w:val="auto"/>
        </w:rPr>
        <w:t xml:space="preserve"> </w:t>
      </w:r>
      <w:r w:rsidR="00762E86" w:rsidRPr="0080595A">
        <w:rPr>
          <w:color w:val="auto"/>
        </w:rPr>
        <w:fldChar w:fldCharType="begin">
          <w:fldData xml:space="preserve">PEVuZE5vdGU+PENpdGU+PEF1dGhvcj5Ld2FuPC9BdXRob3I+PFllYXI+MjAxNjwvWWVhcj48UmVj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</w:fldData>
        </w:fldChar>
      </w:r>
      <w:r w:rsidR="00011CFF" w:rsidRPr="0080595A">
        <w:rPr>
          <w:color w:val="auto"/>
        </w:rPr>
        <w:instrText xml:space="preserve"> ADDIN EN.CITE </w:instrText>
      </w:r>
      <w:r w:rsidR="00762E86" w:rsidRPr="0080595A">
        <w:rPr>
          <w:color w:val="auto"/>
        </w:rPr>
        <w:fldChar w:fldCharType="begin">
          <w:fldData xml:space="preserve">PEVuZE5vdGU+PENpdGU+PEF1dGhvcj5Ld2FuPC9BdXRob3I+PFllYXI+MjAxNjwvWWVhcj48UmVj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</w:fldData>
        </w:fldChar>
      </w:r>
      <w:r w:rsidR="00011CFF"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011CFF" w:rsidRPr="0080595A">
        <w:rPr>
          <w:noProof/>
          <w:color w:val="auto"/>
        </w:rPr>
        <w:t>(</w:t>
      </w:r>
      <w:hyperlink w:anchor="_ENREF_34" w:tooltip="Kwan, 2016 #389" w:history="1">
        <w:r w:rsidR="005A0944" w:rsidRPr="0080595A">
          <w:rPr>
            <w:rStyle w:val="a8"/>
            <w:color w:val="auto"/>
          </w:rPr>
          <w:t>Kwan and Hashim, 2016</w:t>
        </w:r>
      </w:hyperlink>
      <w:r w:rsidR="00011CFF" w:rsidRPr="0080595A">
        <w:rPr>
          <w:noProof/>
          <w:color w:val="auto"/>
        </w:rPr>
        <w:t xml:space="preserve">, </w:t>
      </w:r>
      <w:hyperlink w:anchor="_ENREF_1" w:tooltip="AlRukaibi, 2019 #462" w:history="1">
        <w:r w:rsidR="005A0944" w:rsidRPr="0080595A">
          <w:rPr>
            <w:rStyle w:val="a8"/>
            <w:color w:val="auto"/>
          </w:rPr>
          <w:t xml:space="preserve">AlRukaibi </w:t>
        </w:r>
        <w:r w:rsidR="005A0944" w:rsidRPr="0080595A">
          <w:rPr>
            <w:rStyle w:val="a8"/>
            <w:color w:val="auto"/>
          </w:rPr>
          <w:lastRenderedPageBreak/>
          <w:t>and AlKheder, 2019</w:t>
        </w:r>
      </w:hyperlink>
      <w:r w:rsidR="00011CFF" w:rsidRPr="0080595A">
        <w:rPr>
          <w:noProof/>
          <w:color w:val="auto"/>
        </w:rPr>
        <w:t>)</w:t>
      </w:r>
      <w:r w:rsidR="00762E86" w:rsidRPr="0080595A">
        <w:rPr>
          <w:color w:val="auto"/>
        </w:rPr>
        <w:fldChar w:fldCharType="end"/>
      </w:r>
      <w:r w:rsidRPr="0080595A">
        <w:rPr>
          <w:color w:val="auto"/>
        </w:rPr>
        <w:t xml:space="preserve">. As a sustainable transport mode, </w:t>
      </w:r>
      <w:r w:rsidR="00CB3CC9" w:rsidRPr="0080595A">
        <w:rPr>
          <w:color w:val="auto"/>
        </w:rPr>
        <w:t xml:space="preserve">well-planned </w:t>
      </w:r>
      <w:r w:rsidRPr="0080595A">
        <w:rPr>
          <w:color w:val="auto"/>
        </w:rPr>
        <w:t>public transport</w:t>
      </w:r>
      <w:r w:rsidR="00CB3CC9" w:rsidRPr="0080595A">
        <w:rPr>
          <w:color w:val="auto"/>
        </w:rPr>
        <w:t xml:space="preserve"> can play a key role in reducing transport externalities</w:t>
      </w:r>
      <w:r w:rsidR="004D75E6" w:rsidRPr="0080595A">
        <w:rPr>
          <w:color w:val="auto"/>
        </w:rPr>
        <w:t xml:space="preserve"> </w:t>
      </w:r>
      <w:r w:rsidR="00762E86" w:rsidRPr="0080595A">
        <w:rPr>
          <w:color w:val="auto"/>
        </w:rPr>
        <w:fldChar w:fldCharType="begin"/>
      </w:r>
      <w:r w:rsidR="004D75E6" w:rsidRPr="0080595A">
        <w:rPr>
          <w:color w:val="auto"/>
        </w:rPr>
        <w:instrText xml:space="preserve"> ADDIN EN.CITE &lt;EndNote&gt;&lt;Cite&gt;&lt;Author&gt;Yao&lt;/Author&gt;&lt;Year&gt;2020&lt;/Year&gt;&lt;RecNum&gt;464&lt;/RecNum&gt;&lt;DisplayText&gt;(Yao et al., 2020)&lt;/DisplayText&gt;&lt;record&gt;&lt;rec-number&gt;464&lt;/rec-number&gt;&lt;foreign-keys&gt;&lt;key app="EN" db-id="9rv9s0vfkvzeriexsw9vz2s1ar5as90xa2a5" timestamp="1589206719"&gt;464&lt;/key&gt;&lt;/foreign-keys&gt;&lt;ref-type name="Journal Article"&gt;17&lt;/ref-type&gt;&lt;contributors&gt;&lt;authors&gt;&lt;author&gt;Yao, Enjian&lt;/author&gt;&lt;author&gt;Liu, Tong&lt;/author&gt;&lt;author&gt;Lu, Tianwei&lt;/author&gt;&lt;author&gt;Yang, Yang&lt;/author&gt;&lt;/authors&gt;&lt;/contributors&gt;&lt;titles&gt;&lt;title&gt;Optimization of electric vehicle scheduling with multiple vehicle types in public transport&lt;/title&gt;&lt;secondary-title&gt;Sustainable Cities and Society&lt;/secondary-title&gt;&lt;/titles&gt;&lt;periodical&gt;&lt;full-title&gt;Sustainable Cities and Society&lt;/full-title&gt;&lt;/periodical&gt;&lt;pages&gt;101862&lt;/pages&gt;&lt;volume&gt;52&lt;/volume&gt;&lt;keywords&gt;&lt;keyword&gt;Electric vehicle scheduling&lt;/keyword&gt;&lt;keyword&gt;Electric bus&lt;/keyword&gt;&lt;keyword&gt;Multiple vehicle types&lt;/keyword&gt;&lt;keyword&gt;Recharging trips&lt;/keyword&gt;&lt;keyword&gt;Substitution between vehicle types&lt;/keyword&gt;&lt;keyword&gt;A heuristic procedure&lt;/keyword&gt;&lt;/keywords&gt;&lt;dates&gt;&lt;year&gt;2020&lt;/year&gt;&lt;pub-dates&gt;&lt;date&gt;2020/01/01/&lt;/date&gt;&lt;/pub-dates&gt;&lt;/dates&gt;&lt;isbn&gt;2210-6707&lt;/isbn&gt;&lt;urls&gt;&lt;related-urls&gt;&lt;url&gt;http://www.sciencedirect.com/science/article/pii/S2210670719318098&lt;/url&gt;&lt;/related-urls&gt;&lt;/urls&gt;&lt;electronic-resource-num&gt;https://doi.org/10.1016/j.scs.2019.101862&lt;/electronic-resource-num&gt;&lt;/record&gt;&lt;/Cite&gt;&lt;/EndNote&gt;</w:instrText>
      </w:r>
      <w:r w:rsidR="00762E86" w:rsidRPr="0080595A">
        <w:rPr>
          <w:color w:val="auto"/>
        </w:rPr>
        <w:fldChar w:fldCharType="separate"/>
      </w:r>
      <w:r w:rsidR="004D75E6" w:rsidRPr="0080595A">
        <w:rPr>
          <w:noProof/>
          <w:color w:val="auto"/>
        </w:rPr>
        <w:t>(</w:t>
      </w:r>
      <w:hyperlink w:anchor="_ENREF_67" w:tooltip="Yao, 2020 #464" w:history="1">
        <w:r w:rsidR="005A0944" w:rsidRPr="0080595A">
          <w:rPr>
            <w:rStyle w:val="a8"/>
            <w:color w:val="auto"/>
          </w:rPr>
          <w:t>Yao et al., 2020</w:t>
        </w:r>
      </w:hyperlink>
      <w:r w:rsidR="004D75E6" w:rsidRPr="0080595A">
        <w:rPr>
          <w:noProof/>
          <w:color w:val="auto"/>
        </w:rPr>
        <w:t>)</w:t>
      </w:r>
      <w:r w:rsidR="00762E86" w:rsidRPr="0080595A">
        <w:rPr>
          <w:color w:val="auto"/>
        </w:rPr>
        <w:fldChar w:fldCharType="end"/>
      </w:r>
      <w:r w:rsidRPr="0080595A">
        <w:rPr>
          <w:color w:val="auto"/>
        </w:rPr>
        <w:t>.</w:t>
      </w:r>
      <w:r w:rsidR="004D75E6" w:rsidRPr="0080595A">
        <w:rPr>
          <w:color w:val="auto"/>
        </w:rPr>
        <w:t xml:space="preserve"> </w:t>
      </w:r>
      <w:r w:rsidR="00250CDC" w:rsidRPr="0080595A">
        <w:rPr>
          <w:color w:val="auto"/>
        </w:rPr>
        <w:t>With a high</w:t>
      </w:r>
      <w:r w:rsidR="001B5B88" w:rsidRPr="0080595A">
        <w:rPr>
          <w:color w:val="auto"/>
        </w:rPr>
        <w:t xml:space="preserve"> </w:t>
      </w:r>
      <w:r w:rsidR="00250CDC" w:rsidRPr="0080595A">
        <w:rPr>
          <w:color w:val="auto"/>
        </w:rPr>
        <w:t xml:space="preserve">degree of </w:t>
      </w:r>
      <w:r w:rsidR="00F77539" w:rsidRPr="0080595A">
        <w:rPr>
          <w:color w:val="auto"/>
        </w:rPr>
        <w:t xml:space="preserve">accessibility and </w:t>
      </w:r>
      <w:r w:rsidR="00250CDC" w:rsidRPr="0080595A">
        <w:rPr>
          <w:color w:val="auto"/>
        </w:rPr>
        <w:t>low implementation costs</w:t>
      </w:r>
      <w:r w:rsidR="00F77539" w:rsidRPr="0080595A">
        <w:rPr>
          <w:color w:val="auto"/>
        </w:rPr>
        <w:t>, b</w:t>
      </w:r>
      <w:r w:rsidR="006E4268" w:rsidRPr="0080595A">
        <w:rPr>
          <w:color w:val="auto"/>
        </w:rPr>
        <w:t>us</w:t>
      </w:r>
      <w:r w:rsidR="00FB417F" w:rsidRPr="0080595A">
        <w:rPr>
          <w:color w:val="auto"/>
        </w:rPr>
        <w:t xml:space="preserve"> </w:t>
      </w:r>
      <w:r w:rsidR="00250CDC" w:rsidRPr="0080595A">
        <w:rPr>
          <w:color w:val="auto"/>
        </w:rPr>
        <w:t xml:space="preserve">transport </w:t>
      </w:r>
      <w:r w:rsidR="00A571E8" w:rsidRPr="0080595A">
        <w:rPr>
          <w:color w:val="auto"/>
        </w:rPr>
        <w:t>i</w:t>
      </w:r>
      <w:r w:rsidR="009D7E85" w:rsidRPr="0080595A">
        <w:rPr>
          <w:color w:val="auto"/>
        </w:rPr>
        <w:t>s</w:t>
      </w:r>
      <w:r w:rsidR="00FB417F" w:rsidRPr="0080595A">
        <w:rPr>
          <w:color w:val="auto"/>
        </w:rPr>
        <w:t xml:space="preserve"> the </w:t>
      </w:r>
      <w:r w:rsidR="00A571E8" w:rsidRPr="0080595A">
        <w:rPr>
          <w:color w:val="auto"/>
        </w:rPr>
        <w:t xml:space="preserve">most significant </w:t>
      </w:r>
      <w:r w:rsidR="006C28F8" w:rsidRPr="0080595A">
        <w:rPr>
          <w:color w:val="auto"/>
        </w:rPr>
        <w:t>mode</w:t>
      </w:r>
      <w:r w:rsidR="00A571E8" w:rsidRPr="0080595A">
        <w:rPr>
          <w:color w:val="auto"/>
        </w:rPr>
        <w:t xml:space="preserve"> in urban public transport</w:t>
      </w:r>
      <w:r w:rsidR="00250CDC" w:rsidRPr="0080595A">
        <w:rPr>
          <w:color w:val="auto"/>
        </w:rPr>
        <w:t xml:space="preserve">, accounting for </w:t>
      </w:r>
      <w:r w:rsidR="00C346A2" w:rsidRPr="0080595A">
        <w:rPr>
          <w:color w:val="auto"/>
        </w:rPr>
        <w:t xml:space="preserve">50% </w:t>
      </w:r>
      <w:r w:rsidR="00250CDC" w:rsidRPr="0080595A">
        <w:rPr>
          <w:color w:val="auto"/>
        </w:rPr>
        <w:t>of trips made</w:t>
      </w:r>
      <w:r w:rsidR="00086930" w:rsidRPr="0080595A">
        <w:rPr>
          <w:color w:val="auto"/>
        </w:rPr>
        <w:t xml:space="preserve"> by all public transpo</w:t>
      </w:r>
      <w:r w:rsidR="001B5B88" w:rsidRPr="0080595A">
        <w:rPr>
          <w:color w:val="auto"/>
        </w:rPr>
        <w:t>r</w:t>
      </w:r>
      <w:r w:rsidR="00086930" w:rsidRPr="0080595A">
        <w:rPr>
          <w:color w:val="auto"/>
        </w:rPr>
        <w:t>t modes</w:t>
      </w:r>
      <w:r w:rsidR="00250CDC" w:rsidRPr="0080595A">
        <w:rPr>
          <w:color w:val="auto"/>
        </w:rPr>
        <w:t xml:space="preserve"> </w:t>
      </w:r>
      <w:r w:rsidR="00C346A2" w:rsidRPr="0080595A">
        <w:rPr>
          <w:color w:val="auto"/>
        </w:rPr>
        <w:t xml:space="preserve">in England </w:t>
      </w:r>
      <w:r w:rsidR="00762E86" w:rsidRPr="0080595A">
        <w:rPr>
          <w:color w:val="auto"/>
        </w:rPr>
        <w:fldChar w:fldCharType="begin"/>
      </w:r>
      <w:r w:rsidR="00F052FF" w:rsidRPr="0080595A">
        <w:rPr>
          <w:color w:val="auto"/>
        </w:rPr>
        <w:instrText xml:space="preserve"> ADDIN EN.CITE &lt;EndNote&gt;&lt;Cite ExcludeAuth="1"&gt;&lt;Author&gt;Department for Transport&lt;/Author&gt;&lt;Year&gt;2019&lt;/Year&gt;&lt;RecNum&gt;419&lt;/RecNum&gt;&lt;Prefix&gt;DfT&lt;/Prefix&gt;&lt;DisplayText&gt;(DfT, 2019)&lt;/DisplayText&gt;&lt;record&gt;&lt;rec-number&gt;419&lt;/rec-number&gt;&lt;foreign-keys&gt;&lt;key app="EN" db-id="9rv9s0vfkvzeriexsw9vz2s1ar5as90xa2a5" timestamp="1574442162"&gt;419&lt;/key&gt;&lt;/foreign-keys&gt;&lt;ref-type name="Government Document"&gt;46&lt;/ref-type&gt;&lt;contributors&gt;&lt;authors&gt;&lt;author&gt;Department for Transport,&lt;/author&gt;&lt;/authors&gt;&lt;secondary-authors&gt;&lt;author&gt;Department for Transport,&lt;/author&gt;&lt;/secondary-authors&gt;&lt;/contributors&gt;&lt;titles&gt;&lt;title&gt;National Travel Survey: 2018&lt;/title&gt;&lt;/titles&gt;&lt;dates&gt;&lt;year&gt;2019&lt;/year&gt;&lt;/dates&gt;&lt;pub-location&gt;UK&lt;/pub-location&gt;&lt;urls&gt;&lt;/urls&gt;&lt;/record&gt;&lt;/Cite&gt;&lt;/EndNote&gt;</w:instrText>
      </w:r>
      <w:r w:rsidR="00762E86" w:rsidRPr="0080595A">
        <w:rPr>
          <w:color w:val="auto"/>
        </w:rPr>
        <w:fldChar w:fldCharType="separate"/>
      </w:r>
      <w:r w:rsidR="00F052FF" w:rsidRPr="0080595A">
        <w:rPr>
          <w:noProof/>
          <w:color w:val="auto"/>
        </w:rPr>
        <w:t>(</w:t>
      </w:r>
      <w:hyperlink w:anchor="_ENREF_13" w:tooltip="Department for Transport, 2019 #419" w:history="1">
        <w:r w:rsidR="005A0944" w:rsidRPr="0080595A">
          <w:rPr>
            <w:rStyle w:val="a8"/>
            <w:color w:val="auto"/>
          </w:rPr>
          <w:t>DfT, 2019</w:t>
        </w:r>
      </w:hyperlink>
      <w:r w:rsidR="00F052FF" w:rsidRPr="0080595A">
        <w:rPr>
          <w:noProof/>
          <w:color w:val="auto"/>
        </w:rPr>
        <w:t>)</w:t>
      </w:r>
      <w:r w:rsidR="00762E86" w:rsidRPr="0080595A">
        <w:rPr>
          <w:color w:val="auto"/>
        </w:rPr>
        <w:fldChar w:fldCharType="end"/>
      </w:r>
      <w:r w:rsidR="00C346A2" w:rsidRPr="0080595A">
        <w:rPr>
          <w:color w:val="auto"/>
        </w:rPr>
        <w:t xml:space="preserve"> and 45% in Beijing </w:t>
      </w:r>
      <w:r w:rsidR="00762E86" w:rsidRPr="0080595A">
        <w:rPr>
          <w:color w:val="auto"/>
        </w:rPr>
        <w:fldChar w:fldCharType="begin"/>
      </w:r>
      <w:r w:rsidR="00F052FF" w:rsidRPr="0080595A">
        <w:rPr>
          <w:color w:val="auto"/>
        </w:rPr>
        <w:instrText xml:space="preserve"> ADDIN EN.CITE &lt;EndNote&gt;&lt;Cite ExcludeAuth="1"&gt;&lt;Author&gt;Beijing Transport Institute&lt;/Author&gt;&lt;Year&gt;2019&lt;/Year&gt;&lt;RecNum&gt;420&lt;/RecNum&gt;&lt;Prefix&gt;BIT&lt;/Prefix&gt;&lt;DisplayText&gt;(BIT, 2019)&lt;/DisplayText&gt;&lt;record&gt;&lt;rec-number&gt;420&lt;/rec-number&gt;&lt;foreign-keys&gt;&lt;key app="EN" db-id="9rv9s0vfkvzeriexsw9vz2s1ar5as90xa2a5" timestamp="1574443034"&gt;420&lt;/key&gt;&lt;/foreign-keys&gt;&lt;ref-type name="Government Document"&gt;46&lt;/ref-type&gt;&lt;contributors&gt;&lt;authors&gt;&lt;author&gt;Beijing Transport Institute,&lt;/author&gt;&lt;/authors&gt;&lt;secondary-authors&gt;&lt;author&gt;Beijing Transport Institute&lt;/author&gt;&lt;/secondary-authors&gt;&lt;/contributors&gt;&lt;titles&gt;&lt;title&gt;Beijing Transport Development Annual Report&lt;/title&gt;&lt;/titles&gt;&lt;dates&gt;&lt;year&gt;2019&lt;/year&gt;&lt;/dates&gt;&lt;pub-location&gt;Beijing, China&lt;/pub-location&gt;&lt;urls&gt;&lt;/urls&gt;&lt;/record&gt;&lt;/Cite&gt;&lt;/EndNote&gt;</w:instrText>
      </w:r>
      <w:r w:rsidR="00762E86" w:rsidRPr="0080595A">
        <w:rPr>
          <w:color w:val="auto"/>
        </w:rPr>
        <w:fldChar w:fldCharType="separate"/>
      </w:r>
      <w:r w:rsidR="00F052FF" w:rsidRPr="0080595A">
        <w:rPr>
          <w:noProof/>
          <w:color w:val="auto"/>
        </w:rPr>
        <w:t>(</w:t>
      </w:r>
      <w:hyperlink w:anchor="_ENREF_4" w:tooltip="Beijing Transport Institute, 2019 #420" w:history="1">
        <w:r w:rsidR="005A0944" w:rsidRPr="0080595A">
          <w:rPr>
            <w:rStyle w:val="a8"/>
            <w:color w:val="auto"/>
          </w:rPr>
          <w:t>BIT, 2019</w:t>
        </w:r>
      </w:hyperlink>
      <w:r w:rsidR="00F052FF" w:rsidRPr="0080595A">
        <w:rPr>
          <w:noProof/>
          <w:color w:val="auto"/>
        </w:rPr>
        <w:t>)</w:t>
      </w:r>
      <w:r w:rsidR="00762E86" w:rsidRPr="0080595A">
        <w:rPr>
          <w:color w:val="auto"/>
        </w:rPr>
        <w:fldChar w:fldCharType="end"/>
      </w:r>
      <w:r w:rsidR="00C346A2" w:rsidRPr="0080595A">
        <w:rPr>
          <w:color w:val="auto"/>
        </w:rPr>
        <w:t xml:space="preserve">. </w:t>
      </w:r>
      <w:r w:rsidRPr="0080595A">
        <w:rPr>
          <w:color w:val="auto"/>
        </w:rPr>
        <w:t>H</w:t>
      </w:r>
      <w:r w:rsidRPr="0080595A">
        <w:rPr>
          <w:rFonts w:hint="eastAsia"/>
          <w:color w:val="auto"/>
        </w:rPr>
        <w:t>ow</w:t>
      </w:r>
      <w:r w:rsidRPr="0080595A">
        <w:rPr>
          <w:color w:val="auto"/>
        </w:rPr>
        <w:t xml:space="preserve">ever, the bus system suffers from a poor image of unreliable services, crowding, bus bunching, and low </w:t>
      </w:r>
      <w:r w:rsidR="00E12D3A" w:rsidRPr="0080595A">
        <w:rPr>
          <w:color w:val="auto"/>
        </w:rPr>
        <w:t>level-</w:t>
      </w:r>
      <w:r w:rsidRPr="0080595A">
        <w:rPr>
          <w:color w:val="auto"/>
        </w:rPr>
        <w:t>of</w:t>
      </w:r>
      <w:r w:rsidR="00E12D3A" w:rsidRPr="0080595A">
        <w:rPr>
          <w:color w:val="auto"/>
        </w:rPr>
        <w:t>-</w:t>
      </w:r>
      <w:r w:rsidRPr="0080595A">
        <w:rPr>
          <w:color w:val="auto"/>
        </w:rPr>
        <w:t xml:space="preserve">services </w:t>
      </w:r>
      <w:r w:rsidR="00762E86" w:rsidRPr="0080595A">
        <w:rPr>
          <w:color w:val="auto"/>
        </w:rPr>
        <w:fldChar w:fldCharType="begin">
          <w:fldData xml:space="preserve">PEVuZE5vdGU+PENpdGU+PEF1dGhvcj5CZXJyZWJpPC9BdXRob3I+PFllYXI+MjAxNTwvWWVhcj48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</w:fldData>
        </w:fldChar>
      </w:r>
      <w:r w:rsidR="00513DC5" w:rsidRPr="0080595A">
        <w:rPr>
          <w:color w:val="auto"/>
        </w:rPr>
        <w:instrText xml:space="preserve"> ADDIN EN.CITE </w:instrText>
      </w:r>
      <w:r w:rsidR="00762E86" w:rsidRPr="0080595A">
        <w:rPr>
          <w:color w:val="auto"/>
        </w:rPr>
        <w:fldChar w:fldCharType="begin">
          <w:fldData xml:space="preserve">PEVuZE5vdGU+PENpdGU+PEF1dGhvcj5CZXJyZWJpPC9BdXRob3I+PFllYXI+MjAxNTwvWWVhcj48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</w:fldData>
        </w:fldChar>
      </w:r>
      <w:r w:rsidR="00513DC5"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FB2C62" w:rsidRPr="0080595A">
        <w:rPr>
          <w:noProof/>
          <w:color w:val="auto"/>
        </w:rPr>
        <w:t>(</w:t>
      </w:r>
      <w:hyperlink w:anchor="_ENREF_5" w:tooltip="Berrebi, 2015 #101" w:history="1">
        <w:r w:rsidR="005A0944" w:rsidRPr="0080595A">
          <w:rPr>
            <w:rStyle w:val="a8"/>
            <w:color w:val="auto"/>
          </w:rPr>
          <w:t>Berrebi et al., 2015</w:t>
        </w:r>
      </w:hyperlink>
      <w:r w:rsidR="00FB2C62" w:rsidRPr="0080595A">
        <w:rPr>
          <w:noProof/>
          <w:color w:val="auto"/>
        </w:rPr>
        <w:t xml:space="preserve">, </w:t>
      </w:r>
      <w:hyperlink w:anchor="_ENREF_7" w:tooltip="Bordagaray, 2013 #100" w:history="1">
        <w:r w:rsidR="005A0944" w:rsidRPr="0080595A">
          <w:rPr>
            <w:rStyle w:val="a8"/>
            <w:color w:val="auto"/>
          </w:rPr>
          <w:t>Bordagaray et al., 2013</w:t>
        </w:r>
      </w:hyperlink>
      <w:r w:rsidR="00FB2C62" w:rsidRPr="0080595A">
        <w:rPr>
          <w:noProof/>
          <w:color w:val="auto"/>
        </w:rPr>
        <w:t>)</w:t>
      </w:r>
      <w:r w:rsidR="00762E86" w:rsidRPr="0080595A">
        <w:rPr>
          <w:color w:val="auto"/>
        </w:rPr>
        <w:fldChar w:fldCharType="end"/>
      </w:r>
      <w:r w:rsidRPr="0080595A">
        <w:rPr>
          <w:color w:val="auto"/>
        </w:rPr>
        <w:t xml:space="preserve">. Coupled with the rise of demand-response </w:t>
      </w:r>
      <w:r w:rsidR="00250CDC" w:rsidRPr="0080595A">
        <w:rPr>
          <w:color w:val="auto"/>
        </w:rPr>
        <w:t>travel options</w:t>
      </w:r>
      <w:r w:rsidRPr="0080595A">
        <w:rPr>
          <w:color w:val="auto"/>
        </w:rPr>
        <w:t xml:space="preserve"> such as Uber, bus ridership </w:t>
      </w:r>
      <w:r w:rsidR="00B31DD6" w:rsidRPr="0080595A">
        <w:rPr>
          <w:color w:val="auto"/>
        </w:rPr>
        <w:t xml:space="preserve">has been </w:t>
      </w:r>
      <w:r w:rsidRPr="0080595A">
        <w:rPr>
          <w:color w:val="auto"/>
        </w:rPr>
        <w:t>in decline</w:t>
      </w:r>
      <w:r w:rsidR="00250CDC" w:rsidRPr="0080595A">
        <w:rPr>
          <w:color w:val="auto"/>
        </w:rPr>
        <w:t xml:space="preserve"> in recent years </w:t>
      </w:r>
      <w:r w:rsidR="00762E86" w:rsidRPr="0080595A">
        <w:rPr>
          <w:color w:val="auto"/>
        </w:rPr>
        <w:fldChar w:fldCharType="begin"/>
      </w:r>
      <w:r w:rsidR="00F052FF" w:rsidRPr="0080595A">
        <w:rPr>
          <w:color w:val="auto"/>
        </w:rPr>
        <w:instrText xml:space="preserve"> ADDIN EN.CITE &lt;EndNote&gt;&lt;Cite ExcludeAuth="1"&gt;&lt;Author&gt;Department for Transport&lt;/Author&gt;&lt;Year&gt;2019&lt;/Year&gt;&lt;RecNum&gt;419&lt;/RecNum&gt;&lt;Prefix&gt;DfT&lt;/Prefix&gt;&lt;DisplayText&gt;(DfT, 2019)&lt;/DisplayText&gt;&lt;record&gt;&lt;rec-number&gt;419&lt;/rec-number&gt;&lt;foreign-keys&gt;&lt;key app="EN" db-id="9rv9s0vfkvzeriexsw9vz2s1ar5as90xa2a5" timestamp="1574442162"&gt;419&lt;/key&gt;&lt;/foreign-keys&gt;&lt;ref-type name="Government Document"&gt;46&lt;/ref-type&gt;&lt;contributors&gt;&lt;authors&gt;&lt;author&gt;Department for Transport,&lt;/author&gt;&lt;/authors&gt;&lt;secondary-authors&gt;&lt;author&gt;Department for Transport,&lt;/author&gt;&lt;/secondary-authors&gt;&lt;/contributors&gt;&lt;titles&gt;&lt;title&gt;National Travel Survey: 2018&lt;/title&gt;&lt;/titles&gt;&lt;dates&gt;&lt;year&gt;2019&lt;/year&gt;&lt;/dates&gt;&lt;pub-location&gt;UK&lt;/pub-location&gt;&lt;urls&gt;&lt;/urls&gt;&lt;/record&gt;&lt;/Cite&gt;&lt;/EndNote&gt;</w:instrText>
      </w:r>
      <w:r w:rsidR="00762E86" w:rsidRPr="0080595A">
        <w:rPr>
          <w:color w:val="auto"/>
        </w:rPr>
        <w:fldChar w:fldCharType="separate"/>
      </w:r>
      <w:r w:rsidR="00F052FF" w:rsidRPr="0080595A">
        <w:rPr>
          <w:noProof/>
          <w:color w:val="auto"/>
        </w:rPr>
        <w:t>(</w:t>
      </w:r>
      <w:hyperlink w:anchor="_ENREF_13" w:tooltip="Department for Transport, 2019 #419" w:history="1">
        <w:r w:rsidR="005A0944" w:rsidRPr="0080595A">
          <w:rPr>
            <w:rStyle w:val="a8"/>
            <w:color w:val="auto"/>
          </w:rPr>
          <w:t>DfT, 2019</w:t>
        </w:r>
      </w:hyperlink>
      <w:r w:rsidR="00F052FF" w:rsidRPr="0080595A">
        <w:rPr>
          <w:noProof/>
          <w:color w:val="auto"/>
        </w:rPr>
        <w:t>)</w:t>
      </w:r>
      <w:r w:rsidR="00762E86" w:rsidRPr="0080595A">
        <w:rPr>
          <w:color w:val="auto"/>
        </w:rPr>
        <w:fldChar w:fldCharType="end"/>
      </w:r>
      <w:r w:rsidRPr="0080595A">
        <w:rPr>
          <w:color w:val="auto"/>
        </w:rPr>
        <w:t xml:space="preserve">. </w:t>
      </w:r>
      <w:r w:rsidR="00011CFF" w:rsidRPr="0080595A">
        <w:rPr>
          <w:color w:val="auto"/>
        </w:rPr>
        <w:t xml:space="preserve">To </w:t>
      </w:r>
      <w:r w:rsidR="00EB7DE6" w:rsidRPr="0080595A">
        <w:rPr>
          <w:color w:val="auto"/>
        </w:rPr>
        <w:t xml:space="preserve">move towards </w:t>
      </w:r>
      <w:r w:rsidR="00011CFF" w:rsidRPr="0080595A">
        <w:rPr>
          <w:color w:val="auto"/>
        </w:rPr>
        <w:t xml:space="preserve">a smart and sustainable city, </w:t>
      </w:r>
      <w:r w:rsidR="00EB7DE6" w:rsidRPr="0080595A">
        <w:rPr>
          <w:color w:val="auto"/>
        </w:rPr>
        <w:t xml:space="preserve">an important goal </w:t>
      </w:r>
      <w:r w:rsidR="00011CFF" w:rsidRPr="0080595A">
        <w:rPr>
          <w:color w:val="auto"/>
        </w:rPr>
        <w:t xml:space="preserve">in transport </w:t>
      </w:r>
      <w:r w:rsidR="00EB7DE6" w:rsidRPr="0080595A">
        <w:rPr>
          <w:color w:val="auto"/>
        </w:rPr>
        <w:t xml:space="preserve">planning </w:t>
      </w:r>
      <w:r w:rsidR="00011CFF" w:rsidRPr="0080595A">
        <w:rPr>
          <w:color w:val="auto"/>
        </w:rPr>
        <w:t xml:space="preserve">is to encourage and attract more people </w:t>
      </w:r>
      <w:r w:rsidR="00EB7DE6" w:rsidRPr="0080595A">
        <w:rPr>
          <w:color w:val="auto"/>
        </w:rPr>
        <w:t xml:space="preserve">to </w:t>
      </w:r>
      <w:r w:rsidR="00011CFF" w:rsidRPr="0080595A">
        <w:rPr>
          <w:color w:val="auto"/>
        </w:rPr>
        <w:t xml:space="preserve">travel by </w:t>
      </w:r>
      <w:r w:rsidR="00EB7DE6" w:rsidRPr="0080595A">
        <w:rPr>
          <w:color w:val="auto"/>
        </w:rPr>
        <w:t xml:space="preserve">public transport </w:t>
      </w:r>
      <w:r w:rsidR="00762E86" w:rsidRPr="0080595A">
        <w:rPr>
          <w:color w:val="auto"/>
        </w:rPr>
        <w:fldChar w:fldCharType="begin">
          <w:fldData xml:space="preserve">PEVuZE5vdGU+PENpdGU+PEF1dGhvcj5NYTwvQXV0aG9yPjxZZWFyPjIwMTk8L1llYXI+PFJlY051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</w:fldData>
        </w:fldChar>
      </w:r>
      <w:r w:rsidR="00011CFF" w:rsidRPr="0080595A">
        <w:rPr>
          <w:color w:val="auto"/>
        </w:rPr>
        <w:instrText xml:space="preserve"> ADDIN EN.CITE </w:instrText>
      </w:r>
      <w:r w:rsidR="00762E86" w:rsidRPr="0080595A">
        <w:rPr>
          <w:color w:val="auto"/>
        </w:rPr>
        <w:fldChar w:fldCharType="begin">
          <w:fldData xml:space="preserve">PEVuZE5vdGU+PENpdGU+PEF1dGhvcj5NYTwvQXV0aG9yPjxZZWFyPjIwMTk8L1llYXI+PFJlY051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</w:fldData>
        </w:fldChar>
      </w:r>
      <w:r w:rsidR="00011CFF"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011CFF" w:rsidRPr="0080595A">
        <w:rPr>
          <w:noProof/>
          <w:color w:val="auto"/>
        </w:rPr>
        <w:t>(</w:t>
      </w:r>
      <w:hyperlink w:anchor="_ENREF_39" w:tooltip="Ma, 2019 #391" w:history="1">
        <w:r w:rsidR="005A0944" w:rsidRPr="0080595A">
          <w:rPr>
            <w:rStyle w:val="a8"/>
            <w:color w:val="auto"/>
          </w:rPr>
          <w:t>Ma et al., 2019</w:t>
        </w:r>
      </w:hyperlink>
      <w:r w:rsidR="00011CFF" w:rsidRPr="0080595A">
        <w:rPr>
          <w:noProof/>
          <w:color w:val="auto"/>
        </w:rPr>
        <w:t xml:space="preserve">, </w:t>
      </w:r>
      <w:hyperlink w:anchor="_ENREF_52" w:tooltip="Tong, 2019 #463" w:history="1">
        <w:r w:rsidR="005A0944" w:rsidRPr="0080595A">
          <w:rPr>
            <w:rStyle w:val="a8"/>
            <w:color w:val="auto"/>
          </w:rPr>
          <w:t>Tong, 2019</w:t>
        </w:r>
      </w:hyperlink>
      <w:r w:rsidR="00011CFF" w:rsidRPr="0080595A">
        <w:rPr>
          <w:noProof/>
          <w:color w:val="auto"/>
        </w:rPr>
        <w:t>)</w:t>
      </w:r>
      <w:r w:rsidR="00762E86" w:rsidRPr="0080595A">
        <w:rPr>
          <w:color w:val="auto"/>
        </w:rPr>
        <w:fldChar w:fldCharType="end"/>
      </w:r>
      <w:r w:rsidR="00011CFF" w:rsidRPr="0080595A">
        <w:rPr>
          <w:color w:val="auto"/>
        </w:rPr>
        <w:t xml:space="preserve">. </w:t>
      </w:r>
      <w:r w:rsidR="00250CDC" w:rsidRPr="0080595A">
        <w:rPr>
          <w:color w:val="auto"/>
        </w:rPr>
        <w:t>One way to sustain or to</w:t>
      </w:r>
      <w:r w:rsidRPr="0080595A">
        <w:rPr>
          <w:color w:val="auto"/>
        </w:rPr>
        <w:t xml:space="preserve"> increase bus patronage</w:t>
      </w:r>
      <w:r w:rsidR="00250CDC" w:rsidRPr="0080595A">
        <w:rPr>
          <w:color w:val="auto"/>
        </w:rPr>
        <w:t xml:space="preserve"> is to provide </w:t>
      </w:r>
      <w:r w:rsidR="005A0944" w:rsidRPr="0080595A">
        <w:rPr>
          <w:color w:val="auto"/>
        </w:rPr>
        <w:t xml:space="preserve">a </w:t>
      </w:r>
      <w:r w:rsidRPr="0080595A">
        <w:rPr>
          <w:color w:val="auto"/>
        </w:rPr>
        <w:t xml:space="preserve">more reliable bus system based on sound </w:t>
      </w:r>
      <w:r w:rsidR="00250CDC" w:rsidRPr="0080595A">
        <w:rPr>
          <w:color w:val="auto"/>
        </w:rPr>
        <w:t xml:space="preserve">service </w:t>
      </w:r>
      <w:r w:rsidRPr="0080595A">
        <w:rPr>
          <w:color w:val="auto"/>
        </w:rPr>
        <w:t xml:space="preserve">planning </w:t>
      </w:r>
      <w:r w:rsidR="00250CDC" w:rsidRPr="0080595A">
        <w:rPr>
          <w:color w:val="auto"/>
        </w:rPr>
        <w:t>and management</w:t>
      </w:r>
      <w:r w:rsidRPr="0080595A">
        <w:rPr>
          <w:color w:val="auto"/>
        </w:rPr>
        <w:t xml:space="preserve">. The first and most important factor in bus planning is the bus ridership, which affects reliability and level of crowding </w:t>
      </w:r>
      <w:r w:rsidR="00762E86" w:rsidRPr="0080595A">
        <w:rPr>
          <w:color w:val="auto"/>
        </w:rPr>
        <w:fldChar w:fldCharType="begin">
          <w:fldData xml:space="preserve">PEVuZE5vdGU+PENpdGU+PEF1dGhvcj5MaXU8L0F1dGhvcj48WWVhcj4yMDA3PC9ZZWFyPjxSZWNO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</w:fldData>
        </w:fldChar>
      </w:r>
      <w:r w:rsidR="00FB2C62" w:rsidRPr="0080595A">
        <w:rPr>
          <w:color w:val="auto"/>
        </w:rPr>
        <w:instrText xml:space="preserve"> ADDIN EN.CITE </w:instrText>
      </w:r>
      <w:r w:rsidR="00762E86" w:rsidRPr="0080595A">
        <w:rPr>
          <w:color w:val="auto"/>
        </w:rPr>
        <w:fldChar w:fldCharType="begin">
          <w:fldData xml:space="preserve">PEVuZE5vdGU+PENpdGU+PEF1dGhvcj5MaXU8L0F1dGhvcj48WWVhcj4yMDA3PC9ZZWFyPjxSZWNO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</w:fldData>
        </w:fldChar>
      </w:r>
      <w:r w:rsidR="00FB2C62"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FB2C62" w:rsidRPr="0080595A">
        <w:rPr>
          <w:noProof/>
          <w:color w:val="auto"/>
        </w:rPr>
        <w:t>(</w:t>
      </w:r>
      <w:hyperlink w:anchor="_ENREF_36" w:tooltip="Liu, 2007 #287" w:history="1">
        <w:r w:rsidR="005A0944" w:rsidRPr="0080595A">
          <w:rPr>
            <w:rStyle w:val="a8"/>
            <w:color w:val="auto"/>
          </w:rPr>
          <w:t>Liu and Sinha, 2007</w:t>
        </w:r>
      </w:hyperlink>
      <w:r w:rsidR="00FB2C62" w:rsidRPr="0080595A">
        <w:rPr>
          <w:noProof/>
          <w:color w:val="auto"/>
        </w:rPr>
        <w:t xml:space="preserve">, </w:t>
      </w:r>
      <w:hyperlink w:anchor="_ENREF_47" w:tooltip="Sorratini, 2008 #290" w:history="1">
        <w:r w:rsidR="005A0944" w:rsidRPr="0080595A">
          <w:rPr>
            <w:rStyle w:val="a8"/>
            <w:color w:val="auto"/>
          </w:rPr>
          <w:t>Sorratini et al., 2008</w:t>
        </w:r>
      </w:hyperlink>
      <w:r w:rsidR="00FB2C62" w:rsidRPr="0080595A">
        <w:rPr>
          <w:noProof/>
          <w:color w:val="auto"/>
        </w:rPr>
        <w:t xml:space="preserve">, </w:t>
      </w:r>
      <w:hyperlink w:anchor="_ENREF_16" w:tooltip="Fonzone, 2015 #286" w:history="1">
        <w:r w:rsidR="005A0944" w:rsidRPr="0080595A">
          <w:rPr>
            <w:rStyle w:val="a8"/>
            <w:color w:val="auto"/>
          </w:rPr>
          <w:t>Fonzone et al., 2015</w:t>
        </w:r>
      </w:hyperlink>
      <w:r w:rsidR="00FB2C62" w:rsidRPr="0080595A">
        <w:rPr>
          <w:noProof/>
          <w:color w:val="auto"/>
        </w:rPr>
        <w:t>)</w:t>
      </w:r>
      <w:r w:rsidR="00762E86" w:rsidRPr="0080595A">
        <w:rPr>
          <w:color w:val="auto"/>
        </w:rPr>
        <w:fldChar w:fldCharType="end"/>
      </w:r>
      <w:r w:rsidRPr="0080595A">
        <w:rPr>
          <w:color w:val="auto"/>
        </w:rPr>
        <w:t xml:space="preserve"> as well as pricing </w:t>
      </w:r>
      <w:r w:rsidR="00762E86" w:rsidRPr="0080595A">
        <w:rPr>
          <w:color w:val="auto"/>
        </w:rPr>
        <w:fldChar w:fldCharType="begin">
          <w:fldData xml:space="preserve">PEVuZE5vdGU+PENpdGU+PEF1dGhvcj5TYWthaTwvQXV0aG9yPjxZZWFyPjIwMTc8L1llYXI+PFJl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</w:fldData>
        </w:fldChar>
      </w:r>
      <w:r w:rsidR="00F052FF" w:rsidRPr="0080595A">
        <w:rPr>
          <w:color w:val="auto"/>
        </w:rPr>
        <w:instrText xml:space="preserve"> ADDIN EN.CITE </w:instrText>
      </w:r>
      <w:r w:rsidR="00762E86" w:rsidRPr="0080595A">
        <w:rPr>
          <w:color w:val="auto"/>
        </w:rPr>
        <w:fldChar w:fldCharType="begin">
          <w:fldData xml:space="preserve">PEVuZE5vdGU+PENpdGU+PEF1dGhvcj5TYWthaTwvQXV0aG9yPjxZZWFyPjIwMTc8L1llYXI+PFJl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</w:fldData>
        </w:fldChar>
      </w:r>
      <w:r w:rsidR="00F052FF"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FB2C62" w:rsidRPr="0080595A">
        <w:rPr>
          <w:noProof/>
          <w:color w:val="auto"/>
        </w:rPr>
        <w:t>(</w:t>
      </w:r>
      <w:hyperlink w:anchor="_ENREF_43" w:tooltip="Sakai, 2017 #395" w:history="1">
        <w:r w:rsidR="005A0944" w:rsidRPr="0080595A">
          <w:rPr>
            <w:rStyle w:val="a8"/>
            <w:color w:val="auto"/>
          </w:rPr>
          <w:t>Sakai et al., 2017</w:t>
        </w:r>
      </w:hyperlink>
      <w:r w:rsidR="00FB2C62" w:rsidRPr="0080595A">
        <w:rPr>
          <w:noProof/>
          <w:color w:val="auto"/>
        </w:rPr>
        <w:t xml:space="preserve">, </w:t>
      </w:r>
      <w:hyperlink w:anchor="_ENREF_60" w:tooltip="Xu, 2018 #396" w:history="1">
        <w:r w:rsidR="005A0944" w:rsidRPr="0080595A">
          <w:rPr>
            <w:rStyle w:val="a8"/>
            <w:color w:val="auto"/>
          </w:rPr>
          <w:t>Xu et al., 2018</w:t>
        </w:r>
      </w:hyperlink>
      <w:r w:rsidR="00FB2C62" w:rsidRPr="0080595A">
        <w:rPr>
          <w:noProof/>
          <w:color w:val="auto"/>
        </w:rPr>
        <w:t>)</w:t>
      </w:r>
      <w:r w:rsidR="00762E86" w:rsidRPr="0080595A">
        <w:rPr>
          <w:color w:val="auto"/>
        </w:rPr>
        <w:fldChar w:fldCharType="end"/>
      </w:r>
      <w:r w:rsidRPr="0080595A">
        <w:rPr>
          <w:color w:val="auto"/>
        </w:rPr>
        <w:t xml:space="preserve">. Understanding </w:t>
      </w:r>
      <w:r w:rsidR="00E12D3A" w:rsidRPr="0080595A">
        <w:rPr>
          <w:color w:val="auto"/>
        </w:rPr>
        <w:t xml:space="preserve">travel patterns of </w:t>
      </w:r>
      <w:r w:rsidRPr="0080595A">
        <w:rPr>
          <w:color w:val="auto"/>
        </w:rPr>
        <w:t>bus passenger</w:t>
      </w:r>
      <w:r w:rsidR="00E12D3A" w:rsidRPr="0080595A">
        <w:rPr>
          <w:color w:val="auto"/>
        </w:rPr>
        <w:t>s</w:t>
      </w:r>
      <w:r w:rsidRPr="0080595A">
        <w:rPr>
          <w:color w:val="auto"/>
        </w:rPr>
        <w:t xml:space="preserve"> and accurately predicting ridership are therefore essential foundation</w:t>
      </w:r>
      <w:r w:rsidR="00250CDC" w:rsidRPr="0080595A">
        <w:rPr>
          <w:color w:val="auto"/>
        </w:rPr>
        <w:t>s</w:t>
      </w:r>
      <w:r w:rsidRPr="0080595A">
        <w:rPr>
          <w:color w:val="auto"/>
        </w:rPr>
        <w:t xml:space="preserve"> for planning and operating a sound bus </w:t>
      </w:r>
      <w:r w:rsidR="00E12D3A" w:rsidRPr="0080595A">
        <w:rPr>
          <w:color w:val="auto"/>
        </w:rPr>
        <w:t xml:space="preserve">system </w:t>
      </w:r>
      <w:r w:rsidR="00762E86" w:rsidRPr="0080595A">
        <w:rPr>
          <w:color w:val="auto"/>
        </w:rPr>
        <w:fldChar w:fldCharType="begin">
          <w:fldData xml:space="preserve">PEVuZE5vdGU+PENpdGU+PEF1dGhvcj5Ib2xsYW5kZXI8L0F1dGhvcj48WWVhcj4yMDA4PC9ZZWFy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=
</w:fldData>
        </w:fldChar>
      </w:r>
      <w:r w:rsidR="00FB2C62" w:rsidRPr="0080595A">
        <w:rPr>
          <w:color w:val="auto"/>
        </w:rPr>
        <w:instrText xml:space="preserve"> ADDIN EN.CITE </w:instrText>
      </w:r>
      <w:r w:rsidR="00762E86" w:rsidRPr="0080595A">
        <w:rPr>
          <w:color w:val="auto"/>
        </w:rPr>
        <w:fldChar w:fldCharType="begin">
          <w:fldData xml:space="preserve">PEVuZE5vdGU+PENpdGU+PEF1dGhvcj5Ib2xsYW5kZXI8L0F1dGhvcj48WWVhcj4yMDA4PC9ZZWFy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=
</w:fldData>
        </w:fldChar>
      </w:r>
      <w:r w:rsidR="00FB2C62"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FB2C62" w:rsidRPr="0080595A">
        <w:rPr>
          <w:noProof/>
          <w:color w:val="auto"/>
        </w:rPr>
        <w:t>(</w:t>
      </w:r>
      <w:hyperlink w:anchor="_ENREF_29" w:tooltip="Hollander, 2008 #293" w:history="1">
        <w:r w:rsidR="005A0944" w:rsidRPr="0080595A">
          <w:rPr>
            <w:rStyle w:val="a8"/>
            <w:color w:val="auto"/>
          </w:rPr>
          <w:t>Hollander and Liu, 2008</w:t>
        </w:r>
      </w:hyperlink>
      <w:r w:rsidR="00FB2C62" w:rsidRPr="0080595A">
        <w:rPr>
          <w:noProof/>
          <w:color w:val="auto"/>
        </w:rPr>
        <w:t xml:space="preserve">, </w:t>
      </w:r>
      <w:hyperlink w:anchor="_ENREF_58" w:tooltip="Wu, 2017 #291" w:history="1">
        <w:r w:rsidR="005A0944" w:rsidRPr="0080595A">
          <w:rPr>
            <w:rStyle w:val="a8"/>
            <w:color w:val="auto"/>
          </w:rPr>
          <w:t>Wu et al., 2017</w:t>
        </w:r>
      </w:hyperlink>
      <w:r w:rsidR="00FB2C62" w:rsidRPr="0080595A">
        <w:rPr>
          <w:noProof/>
          <w:color w:val="auto"/>
        </w:rPr>
        <w:t xml:space="preserve">, </w:t>
      </w:r>
      <w:hyperlink w:anchor="_ENREF_59" w:tooltip="Wu, 2019 #292" w:history="1">
        <w:r w:rsidR="005A0944" w:rsidRPr="0080595A">
          <w:rPr>
            <w:rStyle w:val="a8"/>
            <w:color w:val="auto"/>
          </w:rPr>
          <w:t>Wu et al., 2019</w:t>
        </w:r>
      </w:hyperlink>
      <w:r w:rsidR="00FB2C62" w:rsidRPr="0080595A">
        <w:rPr>
          <w:noProof/>
          <w:color w:val="auto"/>
        </w:rPr>
        <w:t>)</w:t>
      </w:r>
      <w:r w:rsidR="00762E86" w:rsidRPr="0080595A">
        <w:rPr>
          <w:color w:val="auto"/>
        </w:rPr>
        <w:fldChar w:fldCharType="end"/>
      </w:r>
      <w:r w:rsidRPr="0080595A">
        <w:rPr>
          <w:color w:val="auto"/>
        </w:rPr>
        <w:t>.</w:t>
      </w:r>
      <w:r w:rsidR="002144B7" w:rsidRPr="0080595A">
        <w:rPr>
          <w:color w:val="auto"/>
        </w:rPr>
        <w:t xml:space="preserve"> </w:t>
      </w:r>
    </w:p>
    <w:p w14:paraId="067379C3" w14:textId="29CE50C6" w:rsidR="00DC3AC0" w:rsidRPr="0080595A" w:rsidRDefault="00250CDC" w:rsidP="00DA66F3">
      <w:pPr>
        <w:rPr>
          <w:color w:val="auto"/>
        </w:rPr>
      </w:pPr>
      <w:r w:rsidRPr="0080595A">
        <w:rPr>
          <w:color w:val="auto"/>
        </w:rPr>
        <w:t>It is well-known that t</w:t>
      </w:r>
      <w:r w:rsidR="00DC3AC0" w:rsidRPr="0080595A">
        <w:rPr>
          <w:color w:val="auto"/>
        </w:rPr>
        <w:t>he decision-making in</w:t>
      </w:r>
      <w:r w:rsidR="001B5B88" w:rsidRPr="0080595A">
        <w:rPr>
          <w:color w:val="auto"/>
        </w:rPr>
        <w:t xml:space="preserve"> </w:t>
      </w:r>
      <w:r w:rsidRPr="0080595A">
        <w:rPr>
          <w:color w:val="auto"/>
        </w:rPr>
        <w:t>car-dr</w:t>
      </w:r>
      <w:r w:rsidR="001B5B88" w:rsidRPr="0080595A">
        <w:rPr>
          <w:color w:val="auto"/>
        </w:rPr>
        <w:t>iv</w:t>
      </w:r>
      <w:r w:rsidRPr="0080595A">
        <w:rPr>
          <w:color w:val="auto"/>
        </w:rPr>
        <w:t xml:space="preserve">ers’ </w:t>
      </w:r>
      <w:r w:rsidR="00DC3AC0" w:rsidRPr="0080595A">
        <w:rPr>
          <w:color w:val="auto"/>
        </w:rPr>
        <w:t>driving behaviour is related to</w:t>
      </w:r>
      <w:r w:rsidRPr="0080595A">
        <w:rPr>
          <w:color w:val="auto"/>
        </w:rPr>
        <w:t xml:space="preserve"> their</w:t>
      </w:r>
      <w:r w:rsidR="00DC3AC0" w:rsidRPr="0080595A">
        <w:rPr>
          <w:color w:val="auto"/>
        </w:rPr>
        <w:t xml:space="preserve"> past</w:t>
      </w:r>
      <w:r w:rsidRPr="0080595A">
        <w:rPr>
          <w:color w:val="auto"/>
        </w:rPr>
        <w:t xml:space="preserve"> </w:t>
      </w:r>
      <w:r w:rsidR="00DC3AC0" w:rsidRPr="0080595A">
        <w:rPr>
          <w:color w:val="auto"/>
        </w:rPr>
        <w:t xml:space="preserve">travelling behaviour and habit formation </w:t>
      </w:r>
      <w:r w:rsidR="00762E86" w:rsidRPr="0080595A">
        <w:rPr>
          <w:color w:val="auto"/>
        </w:rPr>
        <w:fldChar w:fldCharType="begin"/>
      </w:r>
      <w:r w:rsidR="00DC3AC0" w:rsidRPr="0080595A">
        <w:rPr>
          <w:color w:val="auto"/>
        </w:rPr>
        <w:instrText xml:space="preserve"> ADDIN EN.CITE &lt;EndNote&gt;&lt;Cite&gt;&lt;Author&gt;Goldenbeld&lt;/Author&gt;&lt;Year&gt;2000&lt;/Year&gt;&lt;RecNum&gt;397&lt;/RecNum&gt;&lt;DisplayText&gt;(Goldenbeld et al., 2000)&lt;/DisplayText&gt;&lt;record&gt;&lt;rec-number&gt;397&lt;/rec-number&gt;&lt;foreign-keys&gt;&lt;key app="EN" db-id="9rv9s0vfkvzeriexsw9vz2s1ar5as90xa2a5" timestamp="1564429609"&gt;397&lt;/key&gt;&lt;/foreign-keys&gt;&lt;ref-type name="Journal Article"&gt;17&lt;/ref-type&gt;&lt;contributors&gt;&lt;authors&gt;&lt;author&gt;Goldenbeld, Charles&lt;/author&gt;&lt;author&gt;Levelt, Peter Bernadus M.&lt;/author&gt;&lt;author&gt;Heidstra, Jelle&lt;/author&gt;&lt;/authors&gt;&lt;/contributors&gt;&lt;titles&gt;&lt;title&gt;Psychological perspectives on changing driver attitude and behaviour&lt;/title&gt;&lt;secondary-title&gt;Recherche - Transports - Sécurité&lt;/secondary-title&gt;&lt;/titles&gt;&lt;periodical&gt;&lt;full-title&gt;Recherche - Transports - Sécurité&lt;/full-title&gt;&lt;/periodical&gt;&lt;pages&gt;65-81&lt;/pages&gt;&lt;volume&gt;67&lt;/volume&gt;&lt;dates&gt;&lt;year&gt;2000&lt;/year&gt;&lt;pub-dates&gt;&lt;date&gt;2000/04/01/&lt;/date&gt;&lt;/pub-dates&gt;&lt;/dates&gt;&lt;isbn&gt;0761-8980&lt;/isbn&gt;&lt;urls&gt;&lt;related-urls&gt;&lt;url&gt;http://www.sciencedirect.com/science/article/pii/S0761898000901080&lt;/url&gt;&lt;/related-urls&gt;&lt;/urls&gt;&lt;electronic-resource-num&gt;https://doi.org/10.1016/S0761-8980(00)90108-0&lt;/electronic-resource-num&gt;&lt;/record&gt;&lt;/Cite&gt;&lt;/EndNote&gt;</w:instrText>
      </w:r>
      <w:r w:rsidR="00762E86" w:rsidRPr="0080595A">
        <w:rPr>
          <w:color w:val="auto"/>
        </w:rPr>
        <w:fldChar w:fldCharType="separate"/>
      </w:r>
      <w:r w:rsidR="00DC3AC0" w:rsidRPr="0080595A">
        <w:rPr>
          <w:noProof/>
          <w:color w:val="auto"/>
        </w:rPr>
        <w:t>(</w:t>
      </w:r>
      <w:hyperlink w:anchor="_ENREF_18" w:tooltip="Goldenbeld, 2000 #397" w:history="1">
        <w:r w:rsidR="005A0944" w:rsidRPr="0080595A">
          <w:rPr>
            <w:rStyle w:val="a8"/>
            <w:color w:val="auto"/>
          </w:rPr>
          <w:t>Goldenbeld et al., 2000</w:t>
        </w:r>
      </w:hyperlink>
      <w:r w:rsidR="00DC3AC0" w:rsidRPr="0080595A">
        <w:rPr>
          <w:noProof/>
          <w:color w:val="auto"/>
        </w:rPr>
        <w:t>)</w:t>
      </w:r>
      <w:r w:rsidR="00762E86" w:rsidRPr="0080595A">
        <w:rPr>
          <w:color w:val="auto"/>
        </w:rPr>
        <w:fldChar w:fldCharType="end"/>
      </w:r>
      <w:r w:rsidRPr="0080595A">
        <w:rPr>
          <w:color w:val="auto"/>
        </w:rPr>
        <w:t xml:space="preserve"> and that</w:t>
      </w:r>
      <w:r w:rsidR="002619A0" w:rsidRPr="0080595A">
        <w:rPr>
          <w:color w:val="auto"/>
        </w:rPr>
        <w:t xml:space="preserve"> </w:t>
      </w:r>
      <w:r w:rsidR="005A0944" w:rsidRPr="0080595A">
        <w:rPr>
          <w:color w:val="auto"/>
        </w:rPr>
        <w:t>daily human</w:t>
      </w:r>
      <w:r w:rsidR="002619A0" w:rsidRPr="0080595A">
        <w:rPr>
          <w:color w:val="auto"/>
        </w:rPr>
        <w:t xml:space="preserve"> mobility can be reproduced by tracking previous trips </w:t>
      </w:r>
      <w:r w:rsidR="00762E86" w:rsidRPr="0080595A">
        <w:rPr>
          <w:color w:val="auto"/>
        </w:rPr>
        <w:fldChar w:fldCharType="begin">
          <w:fldData xml:space="preserve">PEVuZE5vdGU+PENpdGU+PEF1dGhvcj5TY2huZWlkZXI8L0F1dGhvcj48WWVhcj4yMDEzPC9ZZWFy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</w:fldData>
        </w:fldChar>
      </w:r>
      <w:r w:rsidR="002619A0" w:rsidRPr="0080595A">
        <w:rPr>
          <w:color w:val="auto"/>
        </w:rPr>
        <w:instrText xml:space="preserve"> ADDIN EN.CITE </w:instrText>
      </w:r>
      <w:r w:rsidR="00762E86" w:rsidRPr="0080595A">
        <w:rPr>
          <w:color w:val="auto"/>
        </w:rPr>
        <w:fldChar w:fldCharType="begin">
          <w:fldData xml:space="preserve">PEVuZE5vdGU+PENpdGU+PEF1dGhvcj5TY2huZWlkZXI8L0F1dGhvcj48WWVhcj4yMDEzPC9ZZWFy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</w:fldData>
        </w:fldChar>
      </w:r>
      <w:r w:rsidR="002619A0"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2619A0" w:rsidRPr="0080595A">
        <w:rPr>
          <w:noProof/>
          <w:color w:val="auto"/>
        </w:rPr>
        <w:t>(</w:t>
      </w:r>
      <w:hyperlink w:anchor="_ENREF_45" w:tooltip="Schneider, 2013 #417" w:history="1">
        <w:r w:rsidR="005A0944" w:rsidRPr="0080595A">
          <w:rPr>
            <w:rStyle w:val="a8"/>
            <w:color w:val="auto"/>
          </w:rPr>
          <w:t>Schneider et al., 2013</w:t>
        </w:r>
      </w:hyperlink>
      <w:r w:rsidR="002619A0" w:rsidRPr="0080595A">
        <w:rPr>
          <w:noProof/>
          <w:color w:val="auto"/>
        </w:rPr>
        <w:t>)</w:t>
      </w:r>
      <w:r w:rsidR="00762E86" w:rsidRPr="0080595A">
        <w:rPr>
          <w:color w:val="auto"/>
        </w:rPr>
        <w:fldChar w:fldCharType="end"/>
      </w:r>
      <w:r w:rsidR="002619A0" w:rsidRPr="0080595A">
        <w:rPr>
          <w:color w:val="auto"/>
        </w:rPr>
        <w:t xml:space="preserve">. </w:t>
      </w:r>
      <w:r w:rsidR="00DC3AC0" w:rsidRPr="0080595A">
        <w:rPr>
          <w:color w:val="auto"/>
        </w:rPr>
        <w:t>Th</w:t>
      </w:r>
      <w:r w:rsidR="00E12D3A" w:rsidRPr="0080595A">
        <w:rPr>
          <w:color w:val="auto"/>
        </w:rPr>
        <w:t>e</w:t>
      </w:r>
      <w:r w:rsidR="00DC3AC0" w:rsidRPr="0080595A">
        <w:rPr>
          <w:color w:val="auto"/>
        </w:rPr>
        <w:t>s</w:t>
      </w:r>
      <w:r w:rsidR="00E12D3A" w:rsidRPr="0080595A">
        <w:rPr>
          <w:color w:val="auto"/>
        </w:rPr>
        <w:t>e</w:t>
      </w:r>
      <w:r w:rsidR="00DC3AC0" w:rsidRPr="0080595A">
        <w:rPr>
          <w:color w:val="auto"/>
        </w:rPr>
        <w:t xml:space="preserve"> theor</w:t>
      </w:r>
      <w:r w:rsidR="00E12D3A" w:rsidRPr="0080595A">
        <w:rPr>
          <w:color w:val="auto"/>
        </w:rPr>
        <w:t>ies</w:t>
      </w:r>
      <w:r w:rsidR="00DC3AC0" w:rsidRPr="0080595A">
        <w:rPr>
          <w:color w:val="auto"/>
        </w:rPr>
        <w:t xml:space="preserve"> can also be extended to</w:t>
      </w:r>
      <w:r w:rsidR="00C0429A" w:rsidRPr="0080595A">
        <w:rPr>
          <w:color w:val="auto"/>
        </w:rPr>
        <w:t xml:space="preserve"> public transport </w:t>
      </w:r>
      <w:r w:rsidR="00DC3AC0" w:rsidRPr="0080595A">
        <w:rPr>
          <w:color w:val="auto"/>
        </w:rPr>
        <w:t xml:space="preserve">users </w:t>
      </w:r>
      <w:r w:rsidRPr="0080595A">
        <w:rPr>
          <w:color w:val="auto"/>
        </w:rPr>
        <w:t>who</w:t>
      </w:r>
      <w:r w:rsidR="00DC3AC0" w:rsidRPr="0080595A">
        <w:rPr>
          <w:color w:val="auto"/>
        </w:rPr>
        <w:t xml:space="preserve"> rely on their experience when making decisions</w:t>
      </w:r>
      <w:r w:rsidRPr="0080595A">
        <w:rPr>
          <w:color w:val="auto"/>
        </w:rPr>
        <w:t xml:space="preserve"> and who</w:t>
      </w:r>
      <w:r w:rsidR="00DC3AC0" w:rsidRPr="0080595A">
        <w:rPr>
          <w:color w:val="auto"/>
        </w:rPr>
        <w:t xml:space="preserve"> are more inclined to take their regular travel pattern. </w:t>
      </w:r>
    </w:p>
    <w:p w14:paraId="1712D15C" w14:textId="78C50056" w:rsidR="00DC3AC0" w:rsidRPr="0080595A" w:rsidRDefault="00915D84" w:rsidP="00DA66F3">
      <w:pPr>
        <w:rPr>
          <w:color w:val="auto"/>
        </w:rPr>
      </w:pPr>
      <w:bookmarkStart w:id="8" w:name="_Hlk70372321"/>
      <w:bookmarkStart w:id="9" w:name="_Hlk60861877"/>
      <w:r w:rsidRPr="0080595A">
        <w:rPr>
          <w:color w:val="auto"/>
        </w:rPr>
        <w:t>Viewing o</w:t>
      </w:r>
      <w:r w:rsidR="002C76BA" w:rsidRPr="0080595A">
        <w:rPr>
          <w:color w:val="auto"/>
        </w:rPr>
        <w:t xml:space="preserve">ver a long period of time, </w:t>
      </w:r>
      <w:r w:rsidRPr="0080595A">
        <w:rPr>
          <w:color w:val="auto"/>
        </w:rPr>
        <w:t xml:space="preserve">it is possible to observe certain </w:t>
      </w:r>
      <w:r w:rsidR="002C76BA" w:rsidRPr="0080595A">
        <w:rPr>
          <w:color w:val="auto"/>
        </w:rPr>
        <w:t xml:space="preserve">regularity in travel behaviour. For example, commuters also travel from home to </w:t>
      </w:r>
      <w:r w:rsidR="005A0944" w:rsidRPr="0080595A">
        <w:rPr>
          <w:color w:val="auto"/>
        </w:rPr>
        <w:t xml:space="preserve">the </w:t>
      </w:r>
      <w:r w:rsidR="002C76BA" w:rsidRPr="0080595A">
        <w:rPr>
          <w:color w:val="auto"/>
        </w:rPr>
        <w:t xml:space="preserve">office in the morning and from office to home in the evening. However, there is inter and intra passenger </w:t>
      </w:r>
      <w:r w:rsidR="002C76BA" w:rsidRPr="0080595A">
        <w:rPr>
          <w:color w:val="auto"/>
        </w:rPr>
        <w:lastRenderedPageBreak/>
        <w:t xml:space="preserve">variability in behaviour given the level-of-service is not static. Travel behaviour is under the influence of many factors of </w:t>
      </w:r>
      <w:r w:rsidR="005A0944" w:rsidRPr="0080595A">
        <w:rPr>
          <w:color w:val="auto"/>
        </w:rPr>
        <w:t xml:space="preserve">the </w:t>
      </w:r>
      <w:r w:rsidR="002C76BA" w:rsidRPr="0080595A">
        <w:rPr>
          <w:color w:val="auto"/>
        </w:rPr>
        <w:t>public transport system itself, such as travel time, headways, reliability and cost, and external factors such as weather conditions</w:t>
      </w:r>
      <w:r w:rsidR="00513DC5" w:rsidRPr="0080595A">
        <w:rPr>
          <w:color w:val="auto"/>
        </w:rPr>
        <w:t xml:space="preserve"> </w:t>
      </w:r>
      <w:r w:rsidR="00762E86" w:rsidRPr="0080595A">
        <w:rPr>
          <w:color w:val="auto"/>
        </w:rPr>
        <w:fldChar w:fldCharType="begin"/>
      </w:r>
      <w:r w:rsidR="00513DC5" w:rsidRPr="0080595A">
        <w:rPr>
          <w:color w:val="auto"/>
        </w:rPr>
        <w:instrText xml:space="preserve"> ADDIN EN.CITE &lt;EndNote&gt;&lt;Cite&gt;&lt;Author&gt;Sierpiński&lt;/Author&gt;&lt;Year&gt;2016&lt;/Year&gt;&lt;RecNum&gt;627&lt;/RecNum&gt;&lt;DisplayText&gt;(Sierpiński, 2016)&lt;/DisplayText&gt;&lt;record&gt;&lt;rec-number&gt;627&lt;/rec-number&gt;&lt;foreign-keys&gt;&lt;key app="EN" db-id="9rv9s0vfkvzeriexsw9vz2s1ar5as90xa2a5" timestamp="1602442584"&gt;627&lt;/key&gt;&lt;/foreign-keys&gt;&lt;ref-type name="Book"&gt;6&lt;/ref-type&gt;&lt;contributors&gt;&lt;authors&gt;&lt;author&gt;&lt;style face="normal" font="default" size="100%"&gt;Grzegorz Sierpi&lt;/style&gt;&lt;style face="normal" font="default" charset="238" size="100%"&gt;ński&lt;/style&gt;&lt;/author&gt;&lt;/authors&gt;&lt;/contributors&gt;&lt;titles&gt;&lt;title&gt;Intelligent Transport Systems and Travel Behaviour&lt;/title&gt;&lt;secondary-title&gt;13th Scientific and Technical Conference &amp;quot;Transport Systems. Theory and Practice 2016&amp;quot;&lt;/secondary-title&gt;&lt;/titles&gt;&lt;dates&gt;&lt;year&gt;2016&lt;/year&gt;&lt;/dates&gt;&lt;pub-location&gt;Katowice, Poland&lt;/pub-location&gt;&lt;publisher&gt;Springer&lt;/publisher&gt;&lt;urls&gt;&lt;/urls&gt;&lt;/record&gt;&lt;/Cite&gt;&lt;/EndNote&gt;</w:instrText>
      </w:r>
      <w:r w:rsidR="00762E86" w:rsidRPr="0080595A">
        <w:rPr>
          <w:color w:val="auto"/>
        </w:rPr>
        <w:fldChar w:fldCharType="separate"/>
      </w:r>
      <w:r w:rsidR="00513DC5" w:rsidRPr="0080595A">
        <w:rPr>
          <w:noProof/>
          <w:color w:val="auto"/>
        </w:rPr>
        <w:t>(</w:t>
      </w:r>
      <w:hyperlink w:anchor="_ENREF_46" w:tooltip="Sierpiński, 2016 #627" w:history="1">
        <w:r w:rsidR="005A0944" w:rsidRPr="0080595A">
          <w:rPr>
            <w:rStyle w:val="a8"/>
            <w:color w:val="auto"/>
          </w:rPr>
          <w:t>Sierpiński, 2016</w:t>
        </w:r>
      </w:hyperlink>
      <w:r w:rsidR="00513DC5" w:rsidRPr="0080595A">
        <w:rPr>
          <w:noProof/>
          <w:color w:val="auto"/>
        </w:rPr>
        <w:t>)</w:t>
      </w:r>
      <w:r w:rsidR="00762E86" w:rsidRPr="0080595A">
        <w:rPr>
          <w:color w:val="auto"/>
        </w:rPr>
        <w:fldChar w:fldCharType="end"/>
      </w:r>
      <w:r w:rsidR="00513DC5" w:rsidRPr="0080595A">
        <w:rPr>
          <w:color w:val="auto"/>
        </w:rPr>
        <w:t xml:space="preserve">. </w:t>
      </w:r>
      <w:r w:rsidR="002C76BA" w:rsidRPr="0080595A">
        <w:rPr>
          <w:color w:val="auto"/>
        </w:rPr>
        <w:t>Level-of-service and reliability are the most critical factors. Passenger likes to take high-quality and reliable bus service. However, some other things, such as adverse weather conditions, may lead to irregular headway and longer travel time, which reduces the reliability and level-of-service. So, when the travelling scenario changes, passengers are likely to change their travel choice.</w:t>
      </w:r>
      <w:bookmarkEnd w:id="8"/>
      <w:r w:rsidR="002C76BA" w:rsidRPr="0080595A">
        <w:rPr>
          <w:color w:val="auto"/>
        </w:rPr>
        <w:t xml:space="preserve"> </w:t>
      </w:r>
      <w:r w:rsidR="00092042" w:rsidRPr="0080595A">
        <w:rPr>
          <w:color w:val="auto"/>
        </w:rPr>
        <w:t xml:space="preserve">For example, </w:t>
      </w:r>
      <w:r w:rsidR="00513DC5" w:rsidRPr="0080595A">
        <w:rPr>
          <w:color w:val="auto"/>
        </w:rPr>
        <w:t>adverse weather conditions may lead to irregular headway and longer travel time,</w:t>
      </w:r>
      <w:r w:rsidR="007F7568" w:rsidRPr="0080595A">
        <w:rPr>
          <w:color w:val="auto"/>
        </w:rPr>
        <w:t xml:space="preserve"> or may even disrupt the public transport services </w:t>
      </w:r>
      <w:r w:rsidR="00762E86" w:rsidRPr="0080595A">
        <w:rPr>
          <w:color w:val="auto"/>
        </w:rPr>
        <w:fldChar w:fldCharType="begin">
          <w:fldData xml:space="preserve">PEVuZE5vdGU+PENpdGU+PEF1dGhvcj5NYTwvQXV0aG9yPjxZZWFyPjIwMTU8L1llYXI+PFJlY051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</w:fldData>
        </w:fldChar>
      </w:r>
      <w:r w:rsidR="007F7568" w:rsidRPr="0080595A">
        <w:rPr>
          <w:color w:val="auto"/>
        </w:rPr>
        <w:instrText xml:space="preserve"> ADDIN EN.CITE </w:instrText>
      </w:r>
      <w:r w:rsidR="00762E86" w:rsidRPr="0080595A">
        <w:rPr>
          <w:color w:val="auto"/>
        </w:rPr>
        <w:fldChar w:fldCharType="begin">
          <w:fldData xml:space="preserve">PEVuZE5vdGU+PENpdGU+PEF1dGhvcj5NYTwvQXV0aG9yPjxZZWFyPjIwMTU8L1llYXI+PFJlY051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</w:fldData>
        </w:fldChar>
      </w:r>
      <w:r w:rsidR="007F7568"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7F7568" w:rsidRPr="0080595A">
        <w:rPr>
          <w:noProof/>
          <w:color w:val="auto"/>
        </w:rPr>
        <w:t>(</w:t>
      </w:r>
      <w:hyperlink w:anchor="_ENREF_40" w:tooltip="Ma, 2015 #307" w:history="1">
        <w:r w:rsidR="005A0944" w:rsidRPr="0080595A">
          <w:rPr>
            <w:rStyle w:val="a8"/>
            <w:color w:val="auto"/>
          </w:rPr>
          <w:t>Ma et al., 2015</w:t>
        </w:r>
      </w:hyperlink>
      <w:r w:rsidR="007F7568" w:rsidRPr="0080595A">
        <w:rPr>
          <w:noProof/>
          <w:color w:val="auto"/>
        </w:rPr>
        <w:t xml:space="preserve">, </w:t>
      </w:r>
      <w:hyperlink w:anchor="_ENREF_33" w:tooltip="Koetse, 2009 #308" w:history="1">
        <w:r w:rsidR="005A0944" w:rsidRPr="0080595A">
          <w:rPr>
            <w:rStyle w:val="a8"/>
            <w:color w:val="auto"/>
          </w:rPr>
          <w:t>Koetse and Rietveld, 2009</w:t>
        </w:r>
      </w:hyperlink>
      <w:r w:rsidR="007F7568" w:rsidRPr="0080595A">
        <w:rPr>
          <w:noProof/>
          <w:color w:val="auto"/>
        </w:rPr>
        <w:t>)</w:t>
      </w:r>
      <w:r w:rsidR="00762E86" w:rsidRPr="0080595A">
        <w:rPr>
          <w:color w:val="auto"/>
        </w:rPr>
        <w:fldChar w:fldCharType="end"/>
      </w:r>
      <w:r w:rsidR="007F7568" w:rsidRPr="0080595A">
        <w:rPr>
          <w:color w:val="auto"/>
        </w:rPr>
        <w:t>,</w:t>
      </w:r>
      <w:r w:rsidR="00F057AE" w:rsidRPr="0080595A">
        <w:rPr>
          <w:color w:val="auto"/>
        </w:rPr>
        <w:t xml:space="preserve"> which in turn </w:t>
      </w:r>
      <w:r w:rsidR="007F7568" w:rsidRPr="0080595A">
        <w:rPr>
          <w:color w:val="auto"/>
        </w:rPr>
        <w:t xml:space="preserve">indirectly </w:t>
      </w:r>
      <w:r w:rsidR="00F057AE" w:rsidRPr="0080595A">
        <w:rPr>
          <w:color w:val="auto"/>
        </w:rPr>
        <w:t>affects</w:t>
      </w:r>
      <w:r w:rsidR="007F7568" w:rsidRPr="0080595A">
        <w:rPr>
          <w:color w:val="auto"/>
        </w:rPr>
        <w:t xml:space="preserve"> </w:t>
      </w:r>
      <w:r w:rsidR="00513DC5" w:rsidRPr="0080595A">
        <w:rPr>
          <w:color w:val="auto"/>
        </w:rPr>
        <w:t>passengers</w:t>
      </w:r>
      <w:r w:rsidR="00F057AE" w:rsidRPr="0080595A">
        <w:rPr>
          <w:color w:val="auto"/>
        </w:rPr>
        <w:t>’</w:t>
      </w:r>
      <w:r w:rsidR="00513DC5" w:rsidRPr="0080595A">
        <w:rPr>
          <w:color w:val="auto"/>
        </w:rPr>
        <w:t xml:space="preserve"> travel choice</w:t>
      </w:r>
      <w:r w:rsidR="00F052FF" w:rsidRPr="0080595A">
        <w:rPr>
          <w:color w:val="auto"/>
        </w:rPr>
        <w:t>.</w:t>
      </w:r>
      <w:r w:rsidR="00DC3AC0" w:rsidRPr="0080595A">
        <w:rPr>
          <w:color w:val="auto"/>
        </w:rPr>
        <w:t xml:space="preserve"> </w:t>
      </w:r>
      <w:bookmarkEnd w:id="9"/>
      <w:r w:rsidR="0051501C" w:rsidRPr="0080595A">
        <w:rPr>
          <w:color w:val="auto"/>
        </w:rPr>
        <w:t xml:space="preserve">An </w:t>
      </w:r>
      <w:r w:rsidR="00DC3AC0" w:rsidRPr="0080595A">
        <w:rPr>
          <w:color w:val="auto"/>
        </w:rPr>
        <w:t xml:space="preserve">increasing number of studies </w:t>
      </w:r>
      <w:r w:rsidR="007F7568" w:rsidRPr="0080595A">
        <w:rPr>
          <w:color w:val="auto"/>
        </w:rPr>
        <w:t xml:space="preserve">have highlighted the varying impacts of </w:t>
      </w:r>
      <w:r w:rsidR="00DC3AC0" w:rsidRPr="0080595A">
        <w:rPr>
          <w:color w:val="auto"/>
        </w:rPr>
        <w:t xml:space="preserve">weather conditions on </w:t>
      </w:r>
      <w:r w:rsidR="00C0429A" w:rsidRPr="0080595A">
        <w:rPr>
          <w:color w:val="auto"/>
        </w:rPr>
        <w:t>public transport</w:t>
      </w:r>
      <w:r w:rsidR="00DC3AC0" w:rsidRPr="0080595A">
        <w:rPr>
          <w:color w:val="auto"/>
        </w:rPr>
        <w:t xml:space="preserve"> </w:t>
      </w:r>
      <w:r w:rsidR="00762E86" w:rsidRPr="0080595A">
        <w:rPr>
          <w:color w:val="auto"/>
        </w:rPr>
        <w:fldChar w:fldCharType="begin"/>
      </w:r>
      <w:r w:rsidR="00513DC5" w:rsidRPr="0080595A">
        <w:rPr>
          <w:color w:val="auto"/>
        </w:rPr>
        <w:instrText xml:space="preserve"> ADDIN EN.CITE &lt;EndNote&gt;&lt;Cite&gt;&lt;Author&gt;Böcker&lt;/Author&gt;&lt;Year&gt;2013&lt;/Year&gt;&lt;RecNum&gt;2&lt;/RecNum&gt;&lt;DisplayText&gt;(Böcker et al., 2013)&lt;/DisplayText&gt;&lt;record&gt;&lt;rec-number&gt;2&lt;/rec-number&gt;&lt;foreign-keys&gt;&lt;key app="EN" db-id="9rv9s0vfkvzeriexsw9vz2s1ar5as90xa2a5" timestamp="1486465582"&gt;2&lt;/key&gt;&lt;key app="ENWeb" db-id=""&gt;0&lt;/key&gt;&lt;/foreign-keys&gt;&lt;ref-type name="Journal Article"&gt;17&lt;/ref-type&gt;&lt;contributors&gt;&lt;authors&gt;&lt;author&gt;Böcker, Lars&lt;/author&gt;&lt;author&gt;Dijst, Martin&lt;/author&gt;&lt;author&gt;Prillwitz, Jan&lt;/author&gt;&lt;/authors&gt;&lt;/contributors&gt;&lt;titles&gt;&lt;title&gt;Impact of everyday weather on individual daily travel behaviours in perspective: A literature review&lt;/title&gt;&lt;secondary-title&gt;Transport Reviews&lt;/secondary-title&gt;&lt;/titles&gt;&lt;periodical&gt;&lt;full-title&gt;Transport Reviews&lt;/full-title&gt;&lt;/periodical&gt;&lt;pages&gt;71-91&lt;/pages&gt;&lt;volume&gt;33&lt;/volume&gt;&lt;number&gt;1&lt;/number&gt;&lt;dates&gt;&lt;year&gt;2013&lt;/year&gt;&lt;/dates&gt;&lt;isbn&gt;0144-1647&amp;#xD;1464-5327&lt;/isbn&gt;&lt;urls&gt;&lt;/urls&gt;&lt;electronic-resource-num&gt;10.1080/01441647.2012.747114&lt;/electronic-resource-num&gt;&lt;/record&gt;&lt;/Cite&gt;&lt;/EndNote&gt;</w:instrText>
      </w:r>
      <w:r w:rsidR="00762E86" w:rsidRPr="0080595A">
        <w:rPr>
          <w:color w:val="auto"/>
        </w:rPr>
        <w:fldChar w:fldCharType="separate"/>
      </w:r>
      <w:r w:rsidR="00DC3AC0" w:rsidRPr="0080595A">
        <w:rPr>
          <w:noProof/>
          <w:color w:val="auto"/>
        </w:rPr>
        <w:t>(</w:t>
      </w:r>
      <w:hyperlink w:anchor="_ENREF_6" w:tooltip="Böcker, 2013 #2" w:history="1">
        <w:r w:rsidR="005A0944" w:rsidRPr="0080595A">
          <w:rPr>
            <w:rStyle w:val="a8"/>
            <w:color w:val="auto"/>
          </w:rPr>
          <w:t>Böcker et al., 2013</w:t>
        </w:r>
      </w:hyperlink>
      <w:r w:rsidR="00DC3AC0" w:rsidRPr="0080595A">
        <w:rPr>
          <w:noProof/>
          <w:color w:val="auto"/>
        </w:rPr>
        <w:t>)</w:t>
      </w:r>
      <w:r w:rsidR="00762E86" w:rsidRPr="0080595A">
        <w:rPr>
          <w:color w:val="auto"/>
        </w:rPr>
        <w:fldChar w:fldCharType="end"/>
      </w:r>
      <w:r w:rsidR="0051501C" w:rsidRPr="0080595A">
        <w:rPr>
          <w:color w:val="auto"/>
        </w:rPr>
        <w:t>,</w:t>
      </w:r>
      <w:r w:rsidR="00DA3045" w:rsidRPr="0080595A">
        <w:rPr>
          <w:color w:val="auto"/>
        </w:rPr>
        <w:t xml:space="preserve"> alongside level-of-service attributes </w:t>
      </w:r>
      <w:r w:rsidR="0051501C" w:rsidRPr="0080595A">
        <w:rPr>
          <w:color w:val="auto"/>
        </w:rPr>
        <w:t xml:space="preserve">such as </w:t>
      </w:r>
      <w:r w:rsidR="00DA3045" w:rsidRPr="0080595A">
        <w:rPr>
          <w:color w:val="auto"/>
        </w:rPr>
        <w:t xml:space="preserve">travel time, cost, waiting time, the number of transfers and other network characteristics. </w:t>
      </w:r>
      <w:bookmarkStart w:id="10" w:name="_Hlk49283380"/>
      <w:r w:rsidR="005A0944" w:rsidRPr="0080595A">
        <w:rPr>
          <w:color w:val="auto"/>
        </w:rPr>
        <w:fldChar w:fldCharType="begin"/>
      </w:r>
      <w:r w:rsidR="005A0944" w:rsidRPr="0080595A">
        <w:rPr>
          <w:color w:val="auto"/>
        </w:rPr>
        <w:instrText xml:space="preserve"> HYPERLINK \l "_ENREF_56" \o "Wei, 2019 #301" </w:instrText>
      </w:r>
      <w:r w:rsidR="005A0944" w:rsidRPr="0080595A">
        <w:rPr>
          <w:color w:val="auto"/>
        </w:rPr>
        <w:fldChar w:fldCharType="separate"/>
      </w:r>
      <w:r w:rsidR="005A0944" w:rsidRPr="0080595A">
        <w:rPr>
          <w:rStyle w:val="a8"/>
          <w:color w:val="auto"/>
        </w:rPr>
        <w:fldChar w:fldCharType="begin"/>
      </w:r>
      <w:r w:rsidR="005A0944" w:rsidRPr="0080595A">
        <w:rPr>
          <w:rStyle w:val="a8"/>
          <w:color w:val="auto"/>
        </w:rPr>
        <w:instrText xml:space="preserve"> ADDIN EN.CITE &lt;EndNote&gt;&lt;Cite AuthorYear="1"&gt;&lt;Author&gt;Wei&lt;/Author&gt;&lt;Year&gt;2019&lt;/Year&gt;&lt;RecNum&gt;301&lt;/RecNum&gt;&lt;DisplayText&gt;Wei et al. (2019)&lt;/DisplayText&gt;&lt;record&gt;&lt;rec-number&gt;301&lt;/rec-number&gt;&lt;foreign-keys&gt;&lt;key app="EN" db-id="9rv9s0vfkvzeriexsw9vz2s1ar5as90xa2a5" timestamp="1560701486"&gt;301&lt;/key&gt;&lt;/foreign-keys&gt;&lt;ref-type name="Journal Article"&gt;17&lt;/ref-type&gt;&lt;contributors&gt;&lt;authors&gt;&lt;author&gt;Wei, Ming&lt;/author&gt;&lt;author&gt;Liu, Yan&lt;/author&gt;&lt;author&gt;Sigler, Thomas&lt;/author&gt;&lt;author&gt;Liu, Xiaoyang&lt;/author&gt;&lt;author&gt;Corcoran, Jonathan&lt;/author&gt;&lt;/authors&gt;&lt;/contributors&gt;&lt;titles&gt;&lt;title&gt;The influence of weather conditions on adult transit ridership in the sub-tropics&lt;/title&gt;&lt;secondary-title&gt;Transportation Research Part A: Policy and Practice&lt;/secondary-title&gt;&lt;/titles&gt;&lt;periodical&gt;&lt;full-title&gt;Transportation Research Part A: Policy and Practice&lt;/full-title&gt;&lt;/periodical&gt;&lt;pages&gt;106-118&lt;/pages&gt;&lt;volume&gt;125&lt;/volume&gt;&lt;dates&gt;&lt;year&gt;2019&lt;/year&gt;&lt;/dates&gt;&lt;isbn&gt;0965-8564&lt;/isbn&gt;&lt;urls&gt;&lt;/urls&gt;&lt;/record&gt;&lt;/Cite&gt;&lt;/EndNote&gt;</w:instrText>
      </w:r>
      <w:r w:rsidR="005A0944" w:rsidRPr="0080595A">
        <w:rPr>
          <w:rStyle w:val="a8"/>
          <w:color w:val="auto"/>
        </w:rPr>
        <w:fldChar w:fldCharType="separate"/>
      </w:r>
      <w:r w:rsidR="005A0944" w:rsidRPr="0080595A">
        <w:rPr>
          <w:rStyle w:val="a8"/>
          <w:color w:val="auto"/>
        </w:rPr>
        <w:t>Wei et al. (2019)</w:t>
      </w:r>
      <w:r w:rsidR="005A0944" w:rsidRPr="0080595A">
        <w:rPr>
          <w:rStyle w:val="a8"/>
          <w:color w:val="auto"/>
        </w:rPr>
        <w:fldChar w:fldCharType="end"/>
      </w:r>
      <w:r w:rsidR="005A0944" w:rsidRPr="0080595A">
        <w:rPr>
          <w:color w:val="auto"/>
        </w:rPr>
        <w:fldChar w:fldCharType="end"/>
      </w:r>
      <w:r w:rsidR="00926265" w:rsidRPr="0080595A">
        <w:rPr>
          <w:color w:val="auto"/>
        </w:rPr>
        <w:t xml:space="preserve"> report that </w:t>
      </w:r>
      <w:r w:rsidR="00DC3AC0" w:rsidRPr="0080595A">
        <w:rPr>
          <w:color w:val="auto"/>
        </w:rPr>
        <w:t xml:space="preserve">rain and snow </w:t>
      </w:r>
      <w:r w:rsidR="007F7568" w:rsidRPr="0080595A">
        <w:rPr>
          <w:color w:val="auto"/>
        </w:rPr>
        <w:t xml:space="preserve">both </w:t>
      </w:r>
      <w:r w:rsidR="0051501C" w:rsidRPr="0080595A">
        <w:rPr>
          <w:color w:val="auto"/>
        </w:rPr>
        <w:t xml:space="preserve">have a </w:t>
      </w:r>
      <w:r w:rsidR="007F7568" w:rsidRPr="0080595A">
        <w:rPr>
          <w:color w:val="auto"/>
        </w:rPr>
        <w:t xml:space="preserve">clear </w:t>
      </w:r>
      <w:r w:rsidR="0051501C" w:rsidRPr="0080595A">
        <w:rPr>
          <w:color w:val="auto"/>
        </w:rPr>
        <w:t xml:space="preserve">negative impact </w:t>
      </w:r>
      <w:r w:rsidR="00DC3AC0" w:rsidRPr="0080595A">
        <w:rPr>
          <w:color w:val="auto"/>
        </w:rPr>
        <w:t xml:space="preserve">on bus ridership </w:t>
      </w:r>
      <w:r w:rsidR="00C43E87" w:rsidRPr="0080595A">
        <w:rPr>
          <w:color w:val="auto"/>
        </w:rPr>
        <w:t xml:space="preserve">in </w:t>
      </w:r>
      <w:r w:rsidR="008610B6" w:rsidRPr="0080595A">
        <w:rPr>
          <w:color w:val="auto"/>
        </w:rPr>
        <w:t>Brisbane</w:t>
      </w:r>
      <w:bookmarkEnd w:id="10"/>
      <w:r w:rsidR="00DC3AC0" w:rsidRPr="0080595A">
        <w:rPr>
          <w:color w:val="auto"/>
        </w:rPr>
        <w:t xml:space="preserve">. </w:t>
      </w:r>
      <w:r w:rsidR="0051501C" w:rsidRPr="0080595A">
        <w:rPr>
          <w:color w:val="auto"/>
        </w:rPr>
        <w:t xml:space="preserve">There </w:t>
      </w:r>
      <w:r w:rsidR="001B5B88" w:rsidRPr="0080595A">
        <w:rPr>
          <w:color w:val="auto"/>
        </w:rPr>
        <w:t>is,</w:t>
      </w:r>
      <w:r w:rsidR="0051501C" w:rsidRPr="0080595A">
        <w:rPr>
          <w:color w:val="auto"/>
        </w:rPr>
        <w:t xml:space="preserve"> however</w:t>
      </w:r>
      <w:r w:rsidR="001B5B88" w:rsidRPr="0080595A">
        <w:rPr>
          <w:color w:val="auto"/>
        </w:rPr>
        <w:t>,</w:t>
      </w:r>
      <w:r w:rsidR="0051501C" w:rsidRPr="0080595A">
        <w:rPr>
          <w:color w:val="auto"/>
        </w:rPr>
        <w:t xml:space="preserve"> different</w:t>
      </w:r>
      <w:r w:rsidR="007F7568" w:rsidRPr="0080595A">
        <w:rPr>
          <w:color w:val="auto"/>
        </w:rPr>
        <w:t xml:space="preserve"> findings on the </w:t>
      </w:r>
      <w:r w:rsidR="0051501C" w:rsidRPr="0080595A">
        <w:rPr>
          <w:color w:val="auto"/>
        </w:rPr>
        <w:t>impac</w:t>
      </w:r>
      <w:r w:rsidR="001B5B88" w:rsidRPr="0080595A">
        <w:rPr>
          <w:color w:val="auto"/>
        </w:rPr>
        <w:t>t</w:t>
      </w:r>
      <w:r w:rsidR="0051501C" w:rsidRPr="0080595A">
        <w:rPr>
          <w:color w:val="auto"/>
        </w:rPr>
        <w:t xml:space="preserve"> </w:t>
      </w:r>
      <w:r w:rsidR="001B5B88" w:rsidRPr="0080595A">
        <w:rPr>
          <w:color w:val="auto"/>
        </w:rPr>
        <w:t>of</w:t>
      </w:r>
      <w:r w:rsidR="0051501C" w:rsidRPr="0080595A">
        <w:rPr>
          <w:color w:val="auto"/>
        </w:rPr>
        <w:t xml:space="preserve"> </w:t>
      </w:r>
      <w:r w:rsidR="007F7568" w:rsidRPr="0080595A">
        <w:rPr>
          <w:color w:val="auto"/>
        </w:rPr>
        <w:t>temperature on bus ridership</w:t>
      </w:r>
      <w:r w:rsidR="0051501C" w:rsidRPr="0080595A">
        <w:rPr>
          <w:color w:val="auto"/>
        </w:rPr>
        <w:t xml:space="preserve">. </w:t>
      </w:r>
      <w:hyperlink w:anchor="_ENREF_48" w:tooltip="Stover, 2012 #11" w:history="1">
        <w:r w:rsidR="005A0944" w:rsidRPr="0080595A">
          <w:rPr>
            <w:rStyle w:val="a8"/>
            <w:color w:val="auto"/>
          </w:rPr>
          <w:fldChar w:fldCharType="begin"/>
        </w:r>
        <w:r w:rsidR="005A0944" w:rsidRPr="0080595A">
          <w:rPr>
            <w:rStyle w:val="a8"/>
            <w:color w:val="auto"/>
          </w:rPr>
          <w:instrText xml:space="preserve"> ADDIN EN.CITE &lt;EndNote&gt;&lt;Cite AuthorYear="1"&gt;&lt;Author&gt;Stover&lt;/Author&gt;&lt;Year&gt;2012&lt;/Year&gt;&lt;RecNum&gt;11&lt;/RecNum&gt;&lt;DisplayText&gt;Stover and McCormack (2012)&lt;/DisplayText&gt;&lt;record&gt;&lt;rec-number&gt;11&lt;/rec-number&gt;&lt;foreign-keys&gt;&lt;key app="EN" db-id="9rv9s0vfkvzeriexsw9vz2s1ar5as90xa2a5" timestamp="1486466247"&gt;11&lt;/key&gt;&lt;/foreign-keys&gt;&lt;ref-type name="Journal Article"&gt;17&lt;/ref-type&gt;&lt;contributors&gt;&lt;authors&gt;&lt;author&gt;Stover, Victor W&lt;/author&gt;&lt;author&gt;McCormack, Edward D&lt;/author&gt;&lt;/authors&gt;&lt;/contributors&gt;&lt;titles&gt;&lt;title&gt;The impact of weather on bus ridership in Pierce County, Washington&lt;/title&gt;&lt;secondary-title&gt;Journal of Public Transportation&lt;/secondary-title&gt;&lt;/titles&gt;&lt;periodical&gt;&lt;full-title&gt;Journal of Public Transportation&lt;/full-title&gt;&lt;/periodical&gt;&lt;pages&gt;6&lt;/pages&gt;&lt;volume&gt;15&lt;/volume&gt;&lt;number&gt;1&lt;/number&gt;&lt;dates&gt;&lt;year&gt;2012&lt;/year&gt;&lt;/dates&gt;&lt;isbn&gt;1077-291X&lt;/isbn&gt;&lt;urls&gt;&lt;/urls&gt;&lt;/record&gt;&lt;/Cite&gt;&lt;/EndNote&gt;</w:instrText>
        </w:r>
        <w:r w:rsidR="005A0944" w:rsidRPr="0080595A">
          <w:rPr>
            <w:rStyle w:val="a8"/>
            <w:color w:val="auto"/>
          </w:rPr>
          <w:fldChar w:fldCharType="separate"/>
        </w:r>
        <w:r w:rsidR="005A0944" w:rsidRPr="0080595A">
          <w:rPr>
            <w:rStyle w:val="a8"/>
            <w:color w:val="auto"/>
          </w:rPr>
          <w:t>Stover and McCormack (2012)</w:t>
        </w:r>
        <w:r w:rsidR="005A0944" w:rsidRPr="0080595A">
          <w:rPr>
            <w:rStyle w:val="a8"/>
            <w:color w:val="auto"/>
          </w:rPr>
          <w:fldChar w:fldCharType="end"/>
        </w:r>
      </w:hyperlink>
      <w:r w:rsidR="0051501C" w:rsidRPr="0080595A">
        <w:rPr>
          <w:rStyle w:val="a8"/>
          <w:color w:val="auto"/>
          <w:szCs w:val="24"/>
        </w:rPr>
        <w:t xml:space="preserve"> </w:t>
      </w:r>
      <w:r w:rsidR="0051501C" w:rsidRPr="0080595A">
        <w:rPr>
          <w:color w:val="auto"/>
        </w:rPr>
        <w:t xml:space="preserve">show that temperature has a positive impact </w:t>
      </w:r>
      <w:r w:rsidR="00DC3AC0" w:rsidRPr="0080595A">
        <w:rPr>
          <w:color w:val="auto"/>
        </w:rPr>
        <w:t>on bus ridership in Washington,</w:t>
      </w:r>
      <w:r w:rsidR="0051501C" w:rsidRPr="0080595A">
        <w:rPr>
          <w:color w:val="auto"/>
        </w:rPr>
        <w:t xml:space="preserve"> USA,</w:t>
      </w:r>
      <w:r w:rsidR="00DC3AC0" w:rsidRPr="0080595A">
        <w:rPr>
          <w:color w:val="auto"/>
        </w:rPr>
        <w:t xml:space="preserve"> while </w:t>
      </w:r>
      <w:hyperlink w:anchor="_ENREF_72" w:tooltip="Zhou, 2017 #1" w:history="1">
        <w:r w:rsidR="005A0944" w:rsidRPr="0080595A">
          <w:rPr>
            <w:rStyle w:val="a8"/>
            <w:color w:val="auto"/>
          </w:rPr>
          <w:fldChar w:fldCharType="begin"/>
        </w:r>
        <w:r w:rsidR="005A0944" w:rsidRPr="0080595A">
          <w:rPr>
            <w:rStyle w:val="a8"/>
            <w:color w:val="auto"/>
          </w:rPr>
          <w:instrText xml:space="preserve"> ADDIN EN.CITE &lt;EndNote&gt;&lt;Cite AuthorYear="1"&gt;&lt;Author&gt;Zhou&lt;/Author&gt;&lt;Year&gt;2017&lt;/Year&gt;&lt;RecNum&gt;1&lt;/RecNum&gt;&lt;DisplayText&gt;Zhou et al. (2017)&lt;/DisplayText&gt;&lt;record&gt;&lt;rec-number&gt;1&lt;/rec-number&gt;&lt;foreign-keys&gt;&lt;key app="EN" db-id="9rv9s0vfkvzeriexsw9vz2s1ar5as90xa2a5" timestamp="1486465273"&gt;1&lt;/key&gt;&lt;key app="ENWeb" db-id=""&gt;0&lt;/key&gt;&lt;/foreign-keys&gt;&lt;ref-type name="Journal Article"&gt;17&lt;/ref-type&gt;&lt;contributors&gt;&lt;authors&gt;&lt;author&gt;Zhou, Meng&lt;/author&gt;&lt;author&gt;Wang, Donggen&lt;/author&gt;&lt;author&gt;Li, Qingquan&lt;/author&gt;&lt;author&gt;Yue, Yang&lt;/author&gt;&lt;author&gt;Tu, Wei&lt;/author&gt;&lt;author&gt;Cao, Rui&lt;/author&gt;&lt;/authors&gt;&lt;/contributors&gt;&lt;titles&gt;&lt;title&gt;Impacts of weather on public transport ridership: Results from mining data from different sources&lt;/title&gt;&lt;secondary-title&gt;Transportation Research Part C: Emerging Technologies&lt;/secondary-title&gt;&lt;/titles&gt;&lt;periodical&gt;&lt;full-title&gt;Transportation Research Part C: Emerging Technologies&lt;/full-title&gt;&lt;/periodical&gt;&lt;pages&gt;17-29&lt;/pages&gt;&lt;volume&gt;75&lt;/volume&gt;&lt;dates&gt;&lt;year&gt;2017&lt;/year&gt;&lt;/dates&gt;&lt;isbn&gt;0968090X&lt;/isbn&gt;&lt;urls&gt;&lt;/urls&gt;&lt;/record&gt;&lt;/Cite&gt;&lt;/EndNote&gt;</w:instrText>
        </w:r>
        <w:r w:rsidR="005A0944" w:rsidRPr="0080595A">
          <w:rPr>
            <w:rStyle w:val="a8"/>
            <w:color w:val="auto"/>
          </w:rPr>
          <w:fldChar w:fldCharType="separate"/>
        </w:r>
        <w:r w:rsidR="005A0944" w:rsidRPr="0080595A">
          <w:rPr>
            <w:rStyle w:val="a8"/>
            <w:color w:val="auto"/>
          </w:rPr>
          <w:t>Zhou et al. (2017)</w:t>
        </w:r>
        <w:r w:rsidR="005A0944" w:rsidRPr="0080595A">
          <w:rPr>
            <w:rStyle w:val="a8"/>
            <w:color w:val="auto"/>
          </w:rPr>
          <w:fldChar w:fldCharType="end"/>
        </w:r>
      </w:hyperlink>
      <w:r w:rsidR="00DC3AC0" w:rsidRPr="0080595A">
        <w:rPr>
          <w:color w:val="auto"/>
        </w:rPr>
        <w:t xml:space="preserve"> </w:t>
      </w:r>
      <w:r w:rsidR="0051501C" w:rsidRPr="0080595A">
        <w:rPr>
          <w:color w:val="auto"/>
        </w:rPr>
        <w:t xml:space="preserve">find </w:t>
      </w:r>
      <w:r w:rsidR="007F7568" w:rsidRPr="0080595A">
        <w:rPr>
          <w:color w:val="auto"/>
        </w:rPr>
        <w:t xml:space="preserve">a negative impact </w:t>
      </w:r>
      <w:r w:rsidR="0051501C" w:rsidRPr="0080595A">
        <w:rPr>
          <w:color w:val="auto"/>
        </w:rPr>
        <w:t xml:space="preserve">of high temperature on bus ridership </w:t>
      </w:r>
      <w:r w:rsidR="00DC3AC0" w:rsidRPr="0080595A">
        <w:rPr>
          <w:color w:val="auto"/>
        </w:rPr>
        <w:t xml:space="preserve">in Shenzhen, China. </w:t>
      </w:r>
      <w:r w:rsidR="0051501C" w:rsidRPr="0080595A">
        <w:rPr>
          <w:color w:val="auto"/>
        </w:rPr>
        <w:t>What is certain, nonetheless, is that weather conditions play a non-negligible role in bus users travel decision, which in turn influences the overall travel patterns and demand levels.</w:t>
      </w:r>
      <w:r w:rsidR="00DC3AC0" w:rsidRPr="0080595A">
        <w:rPr>
          <w:color w:val="auto"/>
        </w:rPr>
        <w:t xml:space="preserve"> </w:t>
      </w:r>
    </w:p>
    <w:p w14:paraId="47F66DA5" w14:textId="49959145" w:rsidR="00EB7DE6" w:rsidRPr="0080595A" w:rsidRDefault="00DC3AC0" w:rsidP="00DA66F3">
      <w:pPr>
        <w:rPr>
          <w:color w:val="auto"/>
        </w:rPr>
      </w:pPr>
      <w:r w:rsidRPr="0080595A">
        <w:rPr>
          <w:color w:val="auto"/>
        </w:rPr>
        <w:t xml:space="preserve">This study aims to predict </w:t>
      </w:r>
      <w:r w:rsidR="00E12D3A" w:rsidRPr="0080595A">
        <w:rPr>
          <w:color w:val="auto"/>
        </w:rPr>
        <w:t xml:space="preserve">the </w:t>
      </w:r>
      <w:r w:rsidR="00CF185B" w:rsidRPr="0080595A">
        <w:rPr>
          <w:color w:val="auto"/>
        </w:rPr>
        <w:t>boarding behaviour</w:t>
      </w:r>
      <w:r w:rsidR="00E12D3A" w:rsidRPr="0080595A">
        <w:rPr>
          <w:color w:val="auto"/>
        </w:rPr>
        <w:t xml:space="preserve"> of bus passengers </w:t>
      </w:r>
      <w:r w:rsidRPr="0080595A">
        <w:rPr>
          <w:color w:val="auto"/>
        </w:rPr>
        <w:t>at the individual level</w:t>
      </w:r>
      <w:r w:rsidR="00B31DD6" w:rsidRPr="0080595A">
        <w:rPr>
          <w:color w:val="auto"/>
        </w:rPr>
        <w:t xml:space="preserve"> from smart card data</w:t>
      </w:r>
      <w:r w:rsidRPr="0080595A">
        <w:rPr>
          <w:color w:val="auto"/>
        </w:rPr>
        <w:t xml:space="preserve">. </w:t>
      </w:r>
      <w:r w:rsidR="00CF185B" w:rsidRPr="0080595A">
        <w:rPr>
          <w:color w:val="auto"/>
        </w:rPr>
        <w:t>The boarding behaviour</w:t>
      </w:r>
      <w:r w:rsidR="00CF5753" w:rsidRPr="0080595A">
        <w:rPr>
          <w:color w:val="auto"/>
        </w:rPr>
        <w:t xml:space="preserve"> in this paper</w:t>
      </w:r>
      <w:r w:rsidR="00CF185B" w:rsidRPr="0080595A">
        <w:rPr>
          <w:color w:val="auto"/>
        </w:rPr>
        <w:t xml:space="preserve"> refers to whether to </w:t>
      </w:r>
      <w:r w:rsidR="005A0944" w:rsidRPr="0080595A">
        <w:rPr>
          <w:color w:val="auto"/>
        </w:rPr>
        <w:t>t</w:t>
      </w:r>
      <w:r w:rsidR="00CF5753" w:rsidRPr="0080595A">
        <w:rPr>
          <w:color w:val="auto"/>
        </w:rPr>
        <w:t xml:space="preserve">ake </w:t>
      </w:r>
      <w:r w:rsidR="00CF185B" w:rsidRPr="0080595A">
        <w:rPr>
          <w:color w:val="auto"/>
        </w:rPr>
        <w:t xml:space="preserve">a bus trip and which bus </w:t>
      </w:r>
      <w:r w:rsidR="00CF5753" w:rsidRPr="0080595A">
        <w:rPr>
          <w:color w:val="auto"/>
        </w:rPr>
        <w:t>line</w:t>
      </w:r>
      <w:r w:rsidR="00CF185B" w:rsidRPr="0080595A">
        <w:rPr>
          <w:color w:val="auto"/>
        </w:rPr>
        <w:t xml:space="preserve"> and bus </w:t>
      </w:r>
      <w:r w:rsidR="00CF5753" w:rsidRPr="0080595A">
        <w:rPr>
          <w:color w:val="auto"/>
        </w:rPr>
        <w:t>stop</w:t>
      </w:r>
      <w:r w:rsidR="00CF185B" w:rsidRPr="0080595A">
        <w:rPr>
          <w:color w:val="auto"/>
        </w:rPr>
        <w:t xml:space="preserve"> to use. </w:t>
      </w:r>
      <w:r w:rsidR="00381189" w:rsidRPr="0080595A">
        <w:rPr>
          <w:color w:val="auto"/>
        </w:rPr>
        <w:t xml:space="preserve">As stated above, regular </w:t>
      </w:r>
      <w:r w:rsidR="0059054D" w:rsidRPr="0080595A">
        <w:rPr>
          <w:color w:val="auto"/>
        </w:rPr>
        <w:t>boarding behaviour</w:t>
      </w:r>
      <w:r w:rsidR="00381189" w:rsidRPr="0080595A">
        <w:rPr>
          <w:color w:val="auto"/>
        </w:rPr>
        <w:t xml:space="preserve"> can be tracked by their travel </w:t>
      </w:r>
      <w:r w:rsidR="00D75F81" w:rsidRPr="0080595A">
        <w:rPr>
          <w:color w:val="auto"/>
        </w:rPr>
        <w:t>history</w:t>
      </w:r>
      <w:r w:rsidR="00CF5753" w:rsidRPr="0080595A">
        <w:rPr>
          <w:color w:val="auto"/>
        </w:rPr>
        <w:t>,</w:t>
      </w:r>
      <w:r w:rsidR="00D75F81" w:rsidRPr="0080595A">
        <w:rPr>
          <w:color w:val="auto"/>
        </w:rPr>
        <w:t xml:space="preserve"> while change</w:t>
      </w:r>
      <w:r w:rsidR="00CF5753" w:rsidRPr="0080595A">
        <w:rPr>
          <w:color w:val="auto"/>
        </w:rPr>
        <w:t>s</w:t>
      </w:r>
      <w:r w:rsidR="00D75F81" w:rsidRPr="0080595A">
        <w:rPr>
          <w:color w:val="auto"/>
        </w:rPr>
        <w:t xml:space="preserve"> </w:t>
      </w:r>
      <w:r w:rsidR="00CF5753" w:rsidRPr="0080595A">
        <w:rPr>
          <w:color w:val="auto"/>
        </w:rPr>
        <w:t xml:space="preserve">in </w:t>
      </w:r>
      <w:r w:rsidR="0059054D" w:rsidRPr="0080595A">
        <w:rPr>
          <w:color w:val="auto"/>
        </w:rPr>
        <w:t>boarding behaviour</w:t>
      </w:r>
      <w:r w:rsidR="004A0682" w:rsidRPr="0080595A">
        <w:rPr>
          <w:color w:val="auto"/>
        </w:rPr>
        <w:t xml:space="preserve"> </w:t>
      </w:r>
      <w:r w:rsidR="00BE533D" w:rsidRPr="0080595A">
        <w:rPr>
          <w:color w:val="auto"/>
        </w:rPr>
        <w:t xml:space="preserve">can be </w:t>
      </w:r>
      <w:r w:rsidR="00D75F81" w:rsidRPr="0080595A">
        <w:rPr>
          <w:color w:val="auto"/>
        </w:rPr>
        <w:t>affect</w:t>
      </w:r>
      <w:r w:rsidR="0074762A" w:rsidRPr="0080595A">
        <w:rPr>
          <w:color w:val="auto"/>
        </w:rPr>
        <w:t>ed</w:t>
      </w:r>
      <w:r w:rsidR="00D75F81" w:rsidRPr="0080595A">
        <w:rPr>
          <w:color w:val="auto"/>
        </w:rPr>
        <w:t xml:space="preserve"> by other factors such as weather conditions. Therefore, the prediction in this study is to </w:t>
      </w:r>
      <w:r w:rsidR="00BE533D" w:rsidRPr="0080595A">
        <w:rPr>
          <w:color w:val="auto"/>
        </w:rPr>
        <w:t xml:space="preserve">identify </w:t>
      </w:r>
      <w:r w:rsidR="00D75F81" w:rsidRPr="0080595A">
        <w:rPr>
          <w:color w:val="auto"/>
        </w:rPr>
        <w:lastRenderedPageBreak/>
        <w:t xml:space="preserve">the boarding stops for each smart card user </w:t>
      </w:r>
      <w:r w:rsidR="00BE533D" w:rsidRPr="0080595A">
        <w:rPr>
          <w:color w:val="auto"/>
        </w:rPr>
        <w:t xml:space="preserve">and the predictions are made for </w:t>
      </w:r>
      <w:r w:rsidR="00D75F81" w:rsidRPr="0080595A">
        <w:rPr>
          <w:color w:val="auto"/>
        </w:rPr>
        <w:t xml:space="preserve">each </w:t>
      </w:r>
      <w:r w:rsidR="00BE533D" w:rsidRPr="0080595A">
        <w:rPr>
          <w:color w:val="auto"/>
        </w:rPr>
        <w:t xml:space="preserve">of the operation </w:t>
      </w:r>
      <w:r w:rsidR="00D75F81" w:rsidRPr="0080595A">
        <w:rPr>
          <w:color w:val="auto"/>
        </w:rPr>
        <w:t>hour</w:t>
      </w:r>
      <w:r w:rsidR="001B5B88" w:rsidRPr="0080595A">
        <w:rPr>
          <w:color w:val="auto"/>
        </w:rPr>
        <w:t>s</w:t>
      </w:r>
      <w:r w:rsidR="00BE533D" w:rsidRPr="0080595A">
        <w:rPr>
          <w:color w:val="auto"/>
        </w:rPr>
        <w:t xml:space="preserve"> of a day</w:t>
      </w:r>
      <w:r w:rsidR="00D75F81" w:rsidRPr="0080595A">
        <w:rPr>
          <w:color w:val="auto"/>
        </w:rPr>
        <w:t>.</w:t>
      </w:r>
      <w:r w:rsidRPr="0080595A">
        <w:rPr>
          <w:color w:val="auto"/>
        </w:rPr>
        <w:t xml:space="preserve"> </w:t>
      </w:r>
      <w:r w:rsidR="00BE533D" w:rsidRPr="0080595A">
        <w:rPr>
          <w:color w:val="auto"/>
        </w:rPr>
        <w:t xml:space="preserve">We </w:t>
      </w:r>
      <w:r w:rsidRPr="0080595A">
        <w:rPr>
          <w:color w:val="auto"/>
        </w:rPr>
        <w:t xml:space="preserve">propose a </w:t>
      </w:r>
      <w:r w:rsidR="00BE533D" w:rsidRPr="0080595A">
        <w:rPr>
          <w:color w:val="auto"/>
        </w:rPr>
        <w:t xml:space="preserve">three-stage </w:t>
      </w:r>
      <w:r w:rsidRPr="0080595A">
        <w:rPr>
          <w:color w:val="auto"/>
        </w:rPr>
        <w:t xml:space="preserve">framework </w:t>
      </w:r>
      <w:r w:rsidR="00B31DD6" w:rsidRPr="0080595A">
        <w:rPr>
          <w:color w:val="auto"/>
        </w:rPr>
        <w:t>to predict</w:t>
      </w:r>
      <w:r w:rsidR="00BE533D" w:rsidRPr="0080595A">
        <w:rPr>
          <w:color w:val="auto"/>
        </w:rPr>
        <w:t>: (</w:t>
      </w:r>
      <w:proofErr w:type="spellStart"/>
      <w:r w:rsidR="00BE533D" w:rsidRPr="0080595A">
        <w:rPr>
          <w:color w:val="auto"/>
        </w:rPr>
        <w:t>i</w:t>
      </w:r>
      <w:proofErr w:type="spellEnd"/>
      <w:r w:rsidR="00BE533D" w:rsidRPr="0080595A">
        <w:rPr>
          <w:color w:val="auto"/>
        </w:rPr>
        <w:t>)</w:t>
      </w:r>
      <w:r w:rsidR="00B31DD6" w:rsidRPr="0080595A">
        <w:rPr>
          <w:color w:val="auto"/>
        </w:rPr>
        <w:t xml:space="preserve"> whether a smart card user is expected to travel or not in each one-hour time slot</w:t>
      </w:r>
      <w:r w:rsidR="00CF5753" w:rsidRPr="0080595A">
        <w:rPr>
          <w:color w:val="auto"/>
        </w:rPr>
        <w:t>;</w:t>
      </w:r>
      <w:r w:rsidR="00B31DD6" w:rsidRPr="0080595A">
        <w:rPr>
          <w:color w:val="auto"/>
        </w:rPr>
        <w:t xml:space="preserve"> </w:t>
      </w:r>
      <w:r w:rsidR="00BE533D" w:rsidRPr="0080595A">
        <w:rPr>
          <w:color w:val="auto"/>
        </w:rPr>
        <w:t xml:space="preserve">(ii) </w:t>
      </w:r>
      <w:r w:rsidR="00B31DD6" w:rsidRPr="0080595A">
        <w:rPr>
          <w:color w:val="auto"/>
        </w:rPr>
        <w:t>which line they will use</w:t>
      </w:r>
      <w:r w:rsidR="00CF5753" w:rsidRPr="0080595A">
        <w:rPr>
          <w:color w:val="auto"/>
        </w:rPr>
        <w:t>;</w:t>
      </w:r>
      <w:r w:rsidR="00B31DD6" w:rsidRPr="0080595A">
        <w:rPr>
          <w:color w:val="auto"/>
        </w:rPr>
        <w:t xml:space="preserve"> and </w:t>
      </w:r>
      <w:r w:rsidR="00BE533D" w:rsidRPr="0080595A">
        <w:rPr>
          <w:color w:val="auto"/>
        </w:rPr>
        <w:t xml:space="preserve">(iii) </w:t>
      </w:r>
      <w:r w:rsidR="00B31DD6" w:rsidRPr="0080595A">
        <w:rPr>
          <w:color w:val="auto"/>
        </w:rPr>
        <w:t>at which stop they will get on board.</w:t>
      </w:r>
      <w:r w:rsidRPr="0080595A">
        <w:rPr>
          <w:color w:val="auto"/>
        </w:rPr>
        <w:t xml:space="preserve"> </w:t>
      </w:r>
      <w:r w:rsidR="00BE533D" w:rsidRPr="0080595A">
        <w:rPr>
          <w:color w:val="auto"/>
        </w:rPr>
        <w:t xml:space="preserve">The predictions at </w:t>
      </w:r>
      <w:r w:rsidR="00B31DD6" w:rsidRPr="0080595A">
        <w:rPr>
          <w:color w:val="auto"/>
        </w:rPr>
        <w:t xml:space="preserve">each stage </w:t>
      </w:r>
      <w:r w:rsidRPr="0080595A">
        <w:rPr>
          <w:color w:val="auto"/>
        </w:rPr>
        <w:t>deploy th</w:t>
      </w:r>
      <w:r w:rsidR="004B0F2E" w:rsidRPr="0080595A">
        <w:rPr>
          <w:color w:val="auto"/>
        </w:rPr>
        <w:t>ree</w:t>
      </w:r>
      <w:r w:rsidRPr="0080595A">
        <w:rPr>
          <w:color w:val="auto"/>
        </w:rPr>
        <w:t xml:space="preserve"> </w:t>
      </w:r>
      <w:r w:rsidR="00BE533D" w:rsidRPr="0080595A">
        <w:rPr>
          <w:color w:val="auto"/>
        </w:rPr>
        <w:t xml:space="preserve">different </w:t>
      </w:r>
      <w:r w:rsidR="00B31DD6" w:rsidRPr="0080595A">
        <w:rPr>
          <w:color w:val="auto"/>
        </w:rPr>
        <w:t>architectures</w:t>
      </w:r>
      <w:r w:rsidR="00BE533D" w:rsidRPr="0080595A">
        <w:rPr>
          <w:color w:val="auto"/>
        </w:rPr>
        <w:t>:</w:t>
      </w:r>
      <w:r w:rsidR="00B31DD6" w:rsidRPr="0080595A">
        <w:rPr>
          <w:color w:val="auto"/>
        </w:rPr>
        <w:t xml:space="preserve"> </w:t>
      </w:r>
      <w:r w:rsidR="000D18FB" w:rsidRPr="0080595A">
        <w:rPr>
          <w:color w:val="auto"/>
        </w:rPr>
        <w:t xml:space="preserve">a </w:t>
      </w:r>
      <w:r w:rsidR="00B31DD6" w:rsidRPr="0080595A">
        <w:rPr>
          <w:color w:val="auto"/>
        </w:rPr>
        <w:t>simple neural network (fully</w:t>
      </w:r>
      <w:r w:rsidR="000D18FB" w:rsidRPr="0080595A">
        <w:rPr>
          <w:color w:val="auto"/>
        </w:rPr>
        <w:t xml:space="preserve"> </w:t>
      </w:r>
      <w:r w:rsidR="00B31DD6" w:rsidRPr="0080595A">
        <w:rPr>
          <w:color w:val="auto"/>
        </w:rPr>
        <w:t xml:space="preserve">connected network) and </w:t>
      </w:r>
      <w:r w:rsidR="000D18FB" w:rsidRPr="0080595A">
        <w:rPr>
          <w:rFonts w:hint="eastAsia"/>
          <w:color w:val="auto"/>
        </w:rPr>
        <w:t>two</w:t>
      </w:r>
      <w:r w:rsidR="000D18FB" w:rsidRPr="0080595A">
        <w:rPr>
          <w:color w:val="auto"/>
        </w:rPr>
        <w:t xml:space="preserve"> </w:t>
      </w:r>
      <w:r w:rsidR="004B0F2E" w:rsidRPr="0080595A">
        <w:rPr>
          <w:color w:val="auto"/>
        </w:rPr>
        <w:t xml:space="preserve">deep learning </w:t>
      </w:r>
      <w:r w:rsidR="00B31DD6" w:rsidRPr="0080595A">
        <w:rPr>
          <w:color w:val="auto"/>
        </w:rPr>
        <w:t>network</w:t>
      </w:r>
      <w:r w:rsidR="000D18FB" w:rsidRPr="0080595A">
        <w:rPr>
          <w:color w:val="auto"/>
        </w:rPr>
        <w:t>s</w:t>
      </w:r>
      <w:r w:rsidR="00B31DD6" w:rsidRPr="0080595A">
        <w:rPr>
          <w:color w:val="auto"/>
        </w:rPr>
        <w:t xml:space="preserve"> (recurrent neural network and long short-term memory network).</w:t>
      </w:r>
      <w:bookmarkEnd w:id="6"/>
      <w:r w:rsidR="0059054D" w:rsidRPr="0080595A">
        <w:rPr>
          <w:color w:val="auto"/>
        </w:rPr>
        <w:t xml:space="preserve"> </w:t>
      </w:r>
      <w:bookmarkStart w:id="11" w:name="_Hlk70372273"/>
      <w:bookmarkStart w:id="12" w:name="_Hlk60862071"/>
      <w:r w:rsidR="0059054D" w:rsidRPr="0080595A">
        <w:rPr>
          <w:color w:val="auto"/>
        </w:rPr>
        <w:t xml:space="preserve">Finally, the result of individual boarding stops will be aggregated to </w:t>
      </w:r>
      <w:r w:rsidR="00CF5753" w:rsidRPr="0080595A">
        <w:rPr>
          <w:color w:val="auto"/>
        </w:rPr>
        <w:t xml:space="preserve">obtain </w:t>
      </w:r>
      <w:r w:rsidR="0059054D" w:rsidRPr="0080595A">
        <w:rPr>
          <w:color w:val="auto"/>
        </w:rPr>
        <w:t xml:space="preserve">the hour ridership </w:t>
      </w:r>
      <w:r w:rsidR="006218D2" w:rsidRPr="0080595A">
        <w:rPr>
          <w:color w:val="auto"/>
        </w:rPr>
        <w:t>on the stop-, line- and network-level.</w:t>
      </w:r>
      <w:bookmarkStart w:id="13" w:name="_Hlk67062734"/>
      <w:r w:rsidR="00DC2522" w:rsidRPr="0080595A">
        <w:rPr>
          <w:color w:val="auto"/>
        </w:rPr>
        <w:t xml:space="preserve"> Unlike deriving existing bus ridership directly from the smart card data, the machine learning models developed can be used to predict future ridership. </w:t>
      </w:r>
      <w:bookmarkStart w:id="14" w:name="_Hlk70372256"/>
      <w:bookmarkEnd w:id="11"/>
      <w:r w:rsidR="00DC2522" w:rsidRPr="0080595A">
        <w:rPr>
          <w:color w:val="auto"/>
        </w:rPr>
        <w:t xml:space="preserve">Public transport planning made based on the future situation and changes of ridership will be more reliable and tractable. </w:t>
      </w:r>
      <w:bookmarkEnd w:id="12"/>
      <w:r w:rsidR="00DC2522" w:rsidRPr="0080595A">
        <w:rPr>
          <w:color w:val="auto"/>
        </w:rPr>
        <w:t>Not only can appropriate planning meet the passengers’ travel demand, but it also provides comfortable and efficient bus services and improve</w:t>
      </w:r>
      <w:r w:rsidR="005B4299" w:rsidRPr="0080595A">
        <w:rPr>
          <w:color w:val="auto"/>
        </w:rPr>
        <w:t>s</w:t>
      </w:r>
      <w:r w:rsidR="00DC2522" w:rsidRPr="0080595A">
        <w:rPr>
          <w:color w:val="auto"/>
        </w:rPr>
        <w:t xml:space="preserve"> the level-of-service. It is the most important way to attract more travellers using buses and to work towards more sustainable cit</w:t>
      </w:r>
      <w:r w:rsidR="005A0944" w:rsidRPr="0080595A">
        <w:rPr>
          <w:color w:val="auto"/>
        </w:rPr>
        <w:t>i</w:t>
      </w:r>
      <w:r w:rsidR="00DC2522" w:rsidRPr="0080595A">
        <w:rPr>
          <w:color w:val="auto"/>
        </w:rPr>
        <w:t>es.</w:t>
      </w:r>
      <w:bookmarkEnd w:id="13"/>
      <w:bookmarkEnd w:id="14"/>
    </w:p>
    <w:bookmarkEnd w:id="7"/>
    <w:p w14:paraId="53D927C2" w14:textId="77777777" w:rsidR="00DC3AC0" w:rsidRPr="0080595A" w:rsidRDefault="0043191B" w:rsidP="002B2E02">
      <w:pPr>
        <w:pStyle w:val="1"/>
        <w:spacing w:line="360" w:lineRule="auto"/>
        <w:rPr>
          <w:color w:val="auto"/>
        </w:rPr>
      </w:pPr>
      <w:r w:rsidRPr="0080595A">
        <w:rPr>
          <w:color w:val="auto"/>
        </w:rPr>
        <w:t>Related works</w:t>
      </w:r>
    </w:p>
    <w:p w14:paraId="4CD72EFE" w14:textId="1334238E" w:rsidR="00DC3AC0" w:rsidRPr="0080595A" w:rsidRDefault="00DC3AC0" w:rsidP="00DA66F3">
      <w:pPr>
        <w:rPr>
          <w:color w:val="auto"/>
        </w:rPr>
      </w:pPr>
      <w:bookmarkStart w:id="15" w:name="_Hlk34084225"/>
      <w:r w:rsidRPr="0080595A">
        <w:rPr>
          <w:color w:val="auto"/>
        </w:rPr>
        <w:t xml:space="preserve">The development </w:t>
      </w:r>
      <w:r w:rsidR="005A0944" w:rsidRPr="0080595A">
        <w:rPr>
          <w:color w:val="auto"/>
        </w:rPr>
        <w:t>of a</w:t>
      </w:r>
      <w:r w:rsidR="00BE533D" w:rsidRPr="0080595A">
        <w:rPr>
          <w:color w:val="auto"/>
        </w:rPr>
        <w:t xml:space="preserve">n </w:t>
      </w:r>
      <w:r w:rsidRPr="0080595A">
        <w:rPr>
          <w:color w:val="auto"/>
        </w:rPr>
        <w:t xml:space="preserve">automatic data collection system offers an opportunity to understand </w:t>
      </w:r>
      <w:r w:rsidR="00BE533D" w:rsidRPr="0080595A">
        <w:rPr>
          <w:color w:val="auto"/>
        </w:rPr>
        <w:t xml:space="preserve">travel demand </w:t>
      </w:r>
      <w:r w:rsidRPr="0080595A">
        <w:rPr>
          <w:color w:val="auto"/>
        </w:rPr>
        <w:t xml:space="preserve">and </w:t>
      </w:r>
      <w:r w:rsidR="00BE533D" w:rsidRPr="0080595A">
        <w:rPr>
          <w:color w:val="auto"/>
        </w:rPr>
        <w:t xml:space="preserve">to </w:t>
      </w:r>
      <w:r w:rsidR="00CF5753" w:rsidRPr="0080595A">
        <w:rPr>
          <w:color w:val="auto"/>
        </w:rPr>
        <w:t xml:space="preserve">better </w:t>
      </w:r>
      <w:r w:rsidRPr="0080595A">
        <w:rPr>
          <w:color w:val="auto"/>
        </w:rPr>
        <w:t>plan the</w:t>
      </w:r>
      <w:r w:rsidR="00C0429A" w:rsidRPr="0080595A">
        <w:rPr>
          <w:color w:val="auto"/>
        </w:rPr>
        <w:t xml:space="preserve"> public transport </w:t>
      </w:r>
      <w:r w:rsidRPr="0080595A">
        <w:rPr>
          <w:color w:val="auto"/>
        </w:rPr>
        <w:t>system</w:t>
      </w:r>
      <w:r w:rsidR="004D75E6" w:rsidRPr="0080595A">
        <w:rPr>
          <w:color w:val="auto"/>
        </w:rPr>
        <w:t xml:space="preserve"> </w:t>
      </w:r>
      <w:r w:rsidR="00762E86" w:rsidRPr="0080595A">
        <w:rPr>
          <w:color w:val="auto"/>
        </w:rPr>
        <w:fldChar w:fldCharType="begin"/>
      </w:r>
      <w:r w:rsidR="004D75E6" w:rsidRPr="0080595A">
        <w:rPr>
          <w:color w:val="auto"/>
        </w:rPr>
        <w:instrText xml:space="preserve"> ADDIN EN.CITE &lt;EndNote&gt;&lt;Cite&gt;&lt;Author&gt;Zhang&lt;/Author&gt;&lt;Year&gt;2018&lt;/Year&gt;&lt;RecNum&gt;390&lt;/RecNum&gt;&lt;DisplayText&gt;(Zhang et al., 2018)&lt;/DisplayText&gt;&lt;record&gt;&lt;rec-number&gt;390&lt;/rec-number&gt;&lt;foreign-keys&gt;&lt;key app="EN" db-id="9rv9s0vfkvzeriexsw9vz2s1ar5as90xa2a5" timestamp="1563293593"&gt;390&lt;/key&gt;&lt;/foreign-keys&gt;&lt;ref-type name="Journal Article"&gt;17&lt;/ref-type&gt;&lt;contributors&gt;&lt;authors&gt;&lt;author&gt;Zhang, Xiuxia&lt;/author&gt;&lt;author&gt;Zhang, Qingnian&lt;/author&gt;&lt;author&gt;Sun, Tingting&lt;/author&gt;&lt;author&gt;Zou, Yongchao&lt;/author&gt;&lt;author&gt;Chen, Huanwan&lt;/author&gt;&lt;/authors&gt;&lt;/contributors&gt;&lt;titles&gt;&lt;title&gt;Evaluation of urban public transport priority performance based on the improved TOPSIS method: A case study of Wuhan&lt;/title&gt;&lt;secondary-title&gt;Sustainable Cities and Society&lt;/secondary-title&gt;&lt;/titles&gt;&lt;periodical&gt;&lt;full-title&gt;Sustainable Cities and Society&lt;/full-title&gt;&lt;/periodical&gt;&lt;pages&gt;357-365&lt;/pages&gt;&lt;volume&gt;43&lt;/volume&gt;&lt;keywords&gt;&lt;keyword&gt;Public transport priority&lt;/keyword&gt;&lt;keyword&gt;Performance evaluation&lt;/keyword&gt;&lt;keyword&gt;Improved TOPSIS method&lt;/keyword&gt;&lt;keyword&gt;Structure entropy weight&lt;/keyword&gt;&lt;/keywords&gt;&lt;dates&gt;&lt;year&gt;2018&lt;/year&gt;&lt;pub-dates&gt;&lt;date&gt;2018/11/01/&lt;/date&gt;&lt;/pub-dates&gt;&lt;/dates&gt;&lt;isbn&gt;2210-6707&lt;/isbn&gt;&lt;urls&gt;&lt;related-urls&gt;&lt;url&gt;http://www.sciencedirect.com/science/article/pii/S2210670717316712&lt;/url&gt;&lt;/related-urls&gt;&lt;/urls&gt;&lt;electronic-resource-num&gt;https://doi.org/10.1016/j.scs.2018.08.013&lt;/electronic-resource-num&gt;&lt;/record&gt;&lt;/Cite&gt;&lt;/EndNote&gt;</w:instrText>
      </w:r>
      <w:r w:rsidR="00762E86" w:rsidRPr="0080595A">
        <w:rPr>
          <w:color w:val="auto"/>
        </w:rPr>
        <w:fldChar w:fldCharType="separate"/>
      </w:r>
      <w:r w:rsidR="004D75E6" w:rsidRPr="0080595A">
        <w:rPr>
          <w:noProof/>
          <w:color w:val="auto"/>
        </w:rPr>
        <w:t>(</w:t>
      </w:r>
      <w:hyperlink w:anchor="_ENREF_69" w:tooltip="Zhang, 2018 #390" w:history="1">
        <w:r w:rsidR="005A0944" w:rsidRPr="0080595A">
          <w:rPr>
            <w:rStyle w:val="a8"/>
            <w:color w:val="auto"/>
          </w:rPr>
          <w:t>Zhang et al., 2018</w:t>
        </w:r>
      </w:hyperlink>
      <w:r w:rsidR="004D75E6" w:rsidRPr="0080595A">
        <w:rPr>
          <w:noProof/>
          <w:color w:val="auto"/>
        </w:rPr>
        <w:t>)</w:t>
      </w:r>
      <w:r w:rsidR="00762E86" w:rsidRPr="0080595A">
        <w:rPr>
          <w:color w:val="auto"/>
        </w:rPr>
        <w:fldChar w:fldCharType="end"/>
      </w:r>
      <w:r w:rsidRPr="0080595A">
        <w:rPr>
          <w:color w:val="auto"/>
        </w:rPr>
        <w:t xml:space="preserve">. For example, GPS </w:t>
      </w:r>
      <w:r w:rsidR="00BE533D" w:rsidRPr="0080595A">
        <w:rPr>
          <w:color w:val="auto"/>
        </w:rPr>
        <w:t xml:space="preserve">tracking of bus operation </w:t>
      </w:r>
      <w:r w:rsidR="0020077A" w:rsidRPr="0080595A">
        <w:rPr>
          <w:color w:val="auto"/>
        </w:rPr>
        <w:t>has</w:t>
      </w:r>
      <w:r w:rsidR="00BE533D" w:rsidRPr="0080595A">
        <w:rPr>
          <w:color w:val="auto"/>
        </w:rPr>
        <w:t xml:space="preserve"> been</w:t>
      </w:r>
      <w:r w:rsidRPr="0080595A">
        <w:rPr>
          <w:color w:val="auto"/>
        </w:rPr>
        <w:t xml:space="preserve"> used to model the bus bunching </w:t>
      </w:r>
      <w:r w:rsidR="00762E86" w:rsidRPr="0080595A">
        <w:rPr>
          <w:color w:val="auto"/>
        </w:rPr>
        <w:fldChar w:fldCharType="begin"/>
      </w:r>
      <w:r w:rsidRPr="0080595A">
        <w:rPr>
          <w:color w:val="auto"/>
        </w:rPr>
        <w:instrText xml:space="preserve"> ADDIN EN.CITE &lt;EndNote&gt;&lt;Cite&gt;&lt;Author&gt;Wu&lt;/Author&gt;&lt;Year&gt;2019&lt;/Year&gt;&lt;RecNum&gt;292&lt;/RecNum&gt;&lt;DisplayText&gt;(Wu et al., 2019)&lt;/DisplayText&gt;&lt;record&gt;&lt;rec-number&gt;292&lt;/rec-number&gt;&lt;foreign-keys&gt;&lt;key app="EN" db-id="9rv9s0vfkvzeriexsw9vz2s1ar5as90xa2a5" timestamp="1556725417"&gt;292&lt;/key&gt;&lt;/foreign-keys&gt;&lt;ref-type name="Journal Article"&gt;17&lt;/ref-type&gt;&lt;contributors&gt;&lt;authors&gt;&lt;author&gt;Wu, Weitiao&lt;/author&gt;&lt;author&gt;Liu, Ronghui&lt;/author&gt;&lt;author&gt;Jin, Wenzhou&lt;/author&gt;&lt;author&gt;Ma, Changxi&lt;/author&gt;&lt;/authors&gt;&lt;/contributors&gt;&lt;titles&gt;&lt;title&gt;Stochastic bus schedule coordination considering demand assignment and rerouting of passengers&lt;/title&gt;&lt;secondary-title&gt;Transportation Research Part B: Methodological&lt;/secondary-title&gt;&lt;/titles&gt;&lt;periodical&gt;&lt;full-title&gt;Transportation Research Part B: Methodological&lt;/full-title&gt;&lt;/periodical&gt;&lt;pages&gt;275-303&lt;/pages&gt;&lt;volume&gt;121&lt;/volume&gt;&lt;dates&gt;&lt;year&gt;2019&lt;/year&gt;&lt;/dates&gt;&lt;isbn&gt;0191-2615&lt;/isbn&gt;&lt;urls&gt;&lt;/urls&gt;&lt;/record&gt;&lt;/Cite&gt;&lt;/EndNote&gt;</w:instrText>
      </w:r>
      <w:r w:rsidR="00762E86" w:rsidRPr="0080595A">
        <w:rPr>
          <w:color w:val="auto"/>
        </w:rPr>
        <w:fldChar w:fldCharType="separate"/>
      </w:r>
      <w:r w:rsidRPr="0080595A">
        <w:rPr>
          <w:color w:val="auto"/>
        </w:rPr>
        <w:t>(</w:t>
      </w:r>
      <w:hyperlink w:anchor="_ENREF_59" w:tooltip="Wu, 2019 #292" w:history="1">
        <w:r w:rsidR="005A0944" w:rsidRPr="0080595A">
          <w:rPr>
            <w:rStyle w:val="a8"/>
            <w:color w:val="auto"/>
          </w:rPr>
          <w:t>Wu et al., 2019</w:t>
        </w:r>
      </w:hyperlink>
      <w:r w:rsidRPr="0080595A">
        <w:rPr>
          <w:color w:val="auto"/>
        </w:rPr>
        <w:t>)</w:t>
      </w:r>
      <w:r w:rsidR="00762E86" w:rsidRPr="0080595A">
        <w:rPr>
          <w:color w:val="auto"/>
        </w:rPr>
        <w:fldChar w:fldCharType="end"/>
      </w:r>
      <w:r w:rsidRPr="0080595A">
        <w:rPr>
          <w:color w:val="auto"/>
        </w:rPr>
        <w:t xml:space="preserve">; and </w:t>
      </w:r>
      <w:r w:rsidR="00BE533D" w:rsidRPr="0080595A">
        <w:rPr>
          <w:color w:val="auto"/>
        </w:rPr>
        <w:t xml:space="preserve">smart card </w:t>
      </w:r>
      <w:r w:rsidRPr="0080595A">
        <w:rPr>
          <w:color w:val="auto"/>
        </w:rPr>
        <w:t xml:space="preserve">data </w:t>
      </w:r>
      <w:r w:rsidR="00762E86" w:rsidRPr="0080595A">
        <w:rPr>
          <w:color w:val="auto"/>
        </w:rPr>
        <w:fldChar w:fldCharType="begin"/>
      </w:r>
      <w:r w:rsidR="00513DC5" w:rsidRPr="0080595A">
        <w:rPr>
          <w:color w:val="auto"/>
        </w:rPr>
        <w:instrText xml:space="preserve"> ADDIN EN.CITE &lt;EndNote&gt;&lt;Cite&gt;&lt;Author&gt;Bordagaray&lt;/Author&gt;&lt;Year&gt;2016&lt;/Year&gt;&lt;RecNum&gt;371&lt;/RecNum&gt;&lt;DisplayText&gt;(Bordagaray et al., 2016)&lt;/DisplayText&gt;&lt;record&gt;&lt;rec-number&gt;371&lt;/rec-number&gt;&lt;foreign-keys&gt;&lt;key app="EN" db-id="9rv9s0vfkvzeriexsw9vz2s1ar5as90xa2a5" timestamp="1562239404"&gt;371&lt;/key&gt;&lt;/foreign-keys&gt;&lt;ref-type name="Journal Article"&gt;17&lt;/ref-type&gt;&lt;contributors&gt;&lt;authors&gt;&lt;author&gt;Bordagaray, Maria&lt;/author&gt;&lt;author&gt;dell’Olio, Luigi&lt;/author&gt;&lt;author&gt;Fonzone, Achille&lt;/author&gt;&lt;author&gt;Ibeas, Ángel&lt;/author&gt;&lt;/authors&gt;&lt;/contributors&gt;&lt;titles&gt;&lt;title&gt;Capturing the conditions that introduce systematic variation in bike-sharing travel behavior using data mining techniques&lt;/title&gt;&lt;secondary-title&gt;Transportation Research Part C: Emerging Technologies&lt;/secondary-title&gt;&lt;/titles&gt;&lt;periodical&gt;&lt;full-title&gt;Transportation Research Part C: Emerging Technologies&lt;/full-title&gt;&lt;/periodical&gt;&lt;pages&gt;231-248&lt;/pages&gt;&lt;volume&gt;71&lt;/volume&gt;&lt;keywords&gt;&lt;keyword&gt;Bike-sharing systems&lt;/keyword&gt;&lt;keyword&gt;Data mining&lt;/keyword&gt;&lt;keyword&gt;Smart-card data&lt;/keyword&gt;&lt;keyword&gt;Demand analysis&lt;/keyword&gt;&lt;keyword&gt;Cycling&lt;/keyword&gt;&lt;keyword&gt;Trip-chaining&lt;/keyword&gt;&lt;/keywords&gt;&lt;dates&gt;&lt;year&gt;2016&lt;/year&gt;&lt;/dates&gt;&lt;isbn&gt;0968-090X&lt;/isbn&gt;&lt;urls&gt;&lt;related-urls&gt;&lt;url&gt;http://www.sciencedirect.com/science/article/pii/S0968090X16301176&lt;/url&gt;&lt;/related-urls&gt;&lt;/urls&gt;&lt;electronic-resource-num&gt;https://doi.org/10.1016/j.trc.2016.07.009&lt;/electronic-resource-num&gt;&lt;/record&gt;&lt;/Cite&gt;&lt;/EndNote&gt;</w:instrText>
      </w:r>
      <w:r w:rsidR="00762E86" w:rsidRPr="0080595A">
        <w:rPr>
          <w:color w:val="auto"/>
        </w:rPr>
        <w:fldChar w:fldCharType="separate"/>
      </w:r>
      <w:r w:rsidR="00A6056E" w:rsidRPr="0080595A">
        <w:rPr>
          <w:noProof/>
          <w:color w:val="auto"/>
        </w:rPr>
        <w:t>(</w:t>
      </w:r>
      <w:hyperlink w:anchor="_ENREF_8" w:tooltip="Bordagaray, 2016 #371" w:history="1">
        <w:r w:rsidR="005A0944" w:rsidRPr="0080595A">
          <w:rPr>
            <w:rStyle w:val="a8"/>
            <w:color w:val="auto"/>
          </w:rPr>
          <w:t>Bordagaray et al., 2016</w:t>
        </w:r>
      </w:hyperlink>
      <w:r w:rsidR="00A6056E" w:rsidRPr="0080595A">
        <w:rPr>
          <w:noProof/>
          <w:color w:val="auto"/>
        </w:rPr>
        <w:t>)</w:t>
      </w:r>
      <w:r w:rsidR="00762E86" w:rsidRPr="0080595A">
        <w:rPr>
          <w:color w:val="auto"/>
        </w:rPr>
        <w:fldChar w:fldCharType="end"/>
      </w:r>
      <w:r w:rsidR="005A0944" w:rsidRPr="0080595A">
        <w:rPr>
          <w:color w:val="auto"/>
        </w:rPr>
        <w:t>,</w:t>
      </w:r>
      <w:r w:rsidR="00A6056E" w:rsidRPr="0080595A">
        <w:rPr>
          <w:color w:val="auto"/>
        </w:rPr>
        <w:t xml:space="preserve"> and GPS data </w:t>
      </w:r>
      <w:r w:rsidR="00762E86" w:rsidRPr="0080595A">
        <w:rPr>
          <w:color w:val="auto"/>
        </w:rPr>
        <w:fldChar w:fldCharType="begin">
          <w:fldData xml:space="preserve">PEVuZE5vdGU+PENpdGU+PEF1dGhvcj5ZYW5nPC9BdXRob3I+PFllYXI+MjAxOTwvWWVhcj48UmVj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</w:fldData>
        </w:fldChar>
      </w:r>
      <w:r w:rsidR="00A6056E" w:rsidRPr="0080595A">
        <w:rPr>
          <w:color w:val="auto"/>
        </w:rPr>
        <w:instrText xml:space="preserve"> ADDIN EN.CITE </w:instrText>
      </w:r>
      <w:r w:rsidR="00762E86" w:rsidRPr="0080595A">
        <w:rPr>
          <w:color w:val="auto"/>
        </w:rPr>
        <w:fldChar w:fldCharType="begin">
          <w:fldData xml:space="preserve">PEVuZE5vdGU+PENpdGU+PEF1dGhvcj5ZYW5nPC9BdXRob3I+PFllYXI+MjAxOTwvWWVhcj48UmVj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</w:fldData>
        </w:fldChar>
      </w:r>
      <w:r w:rsidR="00A6056E" w:rsidRPr="0080595A">
        <w:rPr>
          <w:color w:val="auto"/>
        </w:rPr>
        <w:instrText xml:space="preserve"> ADDIN EN.CITE.DATA </w:instrText>
      </w:r>
      <w:r w:rsidR="00762E86" w:rsidRPr="0080595A">
        <w:rPr>
          <w:color w:val="auto"/>
        </w:rPr>
      </w:r>
      <w:r w:rsidR="00762E86" w:rsidRPr="0080595A">
        <w:rPr>
          <w:color w:val="auto"/>
        </w:rPr>
        <w:fldChar w:fldCharType="end"/>
      </w:r>
      <w:r w:rsidR="00762E86" w:rsidRPr="0080595A">
        <w:rPr>
          <w:color w:val="auto"/>
        </w:rPr>
      </w:r>
      <w:r w:rsidR="00762E86" w:rsidRPr="0080595A">
        <w:rPr>
          <w:color w:val="auto"/>
        </w:rPr>
        <w:fldChar w:fldCharType="separate"/>
      </w:r>
      <w:r w:rsidR="00A6056E" w:rsidRPr="0080595A">
        <w:rPr>
          <w:noProof/>
          <w:color w:val="auto"/>
        </w:rPr>
        <w:t>(</w:t>
      </w:r>
      <w:hyperlink w:anchor="_ENREF_63" w:tooltip="Yang, 2019 #514" w:history="1">
        <w:r w:rsidR="005A0944" w:rsidRPr="0080595A">
          <w:rPr>
            <w:rStyle w:val="a8"/>
            <w:color w:val="auto"/>
          </w:rPr>
          <w:t>Yang et al., 2019a</w:t>
        </w:r>
      </w:hyperlink>
      <w:r w:rsidR="00A6056E" w:rsidRPr="0080595A">
        <w:rPr>
          <w:noProof/>
          <w:color w:val="auto"/>
        </w:rPr>
        <w:t xml:space="preserve">, </w:t>
      </w:r>
      <w:hyperlink w:anchor="_ENREF_65" w:tooltip="Yang, 2020 #512" w:history="1">
        <w:r w:rsidR="005A0944" w:rsidRPr="0080595A">
          <w:rPr>
            <w:rStyle w:val="a8"/>
            <w:color w:val="auto"/>
          </w:rPr>
          <w:t>Yang et al., 2020</w:t>
        </w:r>
      </w:hyperlink>
      <w:r w:rsidR="00A6056E" w:rsidRPr="0080595A">
        <w:rPr>
          <w:noProof/>
          <w:color w:val="auto"/>
        </w:rPr>
        <w:t>)</w:t>
      </w:r>
      <w:r w:rsidR="00762E86" w:rsidRPr="0080595A">
        <w:rPr>
          <w:color w:val="auto"/>
        </w:rPr>
        <w:fldChar w:fldCharType="end"/>
      </w:r>
      <w:r w:rsidR="00A6056E" w:rsidRPr="0080595A">
        <w:rPr>
          <w:color w:val="auto"/>
        </w:rPr>
        <w:t xml:space="preserve"> </w:t>
      </w:r>
      <w:r w:rsidR="00CF5753" w:rsidRPr="0080595A">
        <w:rPr>
          <w:color w:val="auto"/>
        </w:rPr>
        <w:t>have been</w:t>
      </w:r>
      <w:r w:rsidRPr="0080595A">
        <w:rPr>
          <w:color w:val="auto"/>
        </w:rPr>
        <w:t xml:space="preserve"> used to capture bike-sharing travel behaviour </w:t>
      </w:r>
      <w:r w:rsidR="005A2151" w:rsidRPr="0080595A">
        <w:rPr>
          <w:rFonts w:hint="eastAsia"/>
          <w:color w:val="auto"/>
        </w:rPr>
        <w:t>and</w:t>
      </w:r>
      <w:r w:rsidR="005A2151" w:rsidRPr="0080595A">
        <w:rPr>
          <w:color w:val="auto"/>
        </w:rPr>
        <w:t xml:space="preserve"> to replicate the public transport system </w:t>
      </w:r>
      <w:r w:rsidR="00762E86" w:rsidRPr="0080595A">
        <w:rPr>
          <w:color w:val="auto"/>
        </w:rPr>
        <w:fldChar w:fldCharType="begin"/>
      </w:r>
      <w:r w:rsidR="005A2151" w:rsidRPr="0080595A">
        <w:rPr>
          <w:color w:val="auto"/>
        </w:rPr>
        <w:instrText xml:space="preserve"> ADDIN EN.CITE &lt;EndNote&gt;&lt;Cite&gt;&lt;Author&gt;Liu&lt;/Author&gt;&lt;Year&gt;2019&lt;/Year&gt;&lt;RecNum&gt;421&lt;/RecNum&gt;&lt;DisplayText&gt;(Liu et al., 2019a)&lt;/DisplayText&gt;&lt;record&gt;&lt;rec-number&gt;421&lt;/rec-number&gt;&lt;foreign-keys&gt;&lt;key app="EN" db-id="9rv9s0vfkvzeriexsw9vz2s1ar5as90xa2a5" timestamp="1583311885"&gt;421&lt;/key&gt;&lt;/foreign-keys&gt;&lt;ref-type name="Journal Article"&gt;17&lt;/ref-type&gt;&lt;contributors&gt;&lt;authors&gt;&lt;author&gt;Liu, Xiaodong&lt;/author&gt;&lt;author&gt;Zhou, Yuan&lt;/author&gt;&lt;author&gt;Rau, Andreas&lt;/author&gt;&lt;/authors&gt;&lt;/contributors&gt;&lt;titles&gt;&lt;title&gt;Smart card data-centric replication of the multi-modal public transport system in Singapore&lt;/title&gt;&lt;secondary-title&gt;Journal of Transport Geography&lt;/secondary-title&gt;&lt;/titles&gt;&lt;periodical&gt;&lt;full-title&gt;Journal of Transport Geography&lt;/full-title&gt;&lt;/periodical&gt;&lt;pages&gt;254-264&lt;/pages&gt;&lt;volume&gt;76&lt;/volume&gt;&lt;keywords&gt;&lt;keyword&gt;Public transport&lt;/keyword&gt;&lt;keyword&gt;Smart card data&lt;/keyword&gt;&lt;keyword&gt;Direct assignment&lt;/keyword&gt;&lt;keyword&gt;Supply and demand&lt;/keyword&gt;&lt;/keywords&gt;&lt;dates&gt;&lt;year&gt;2019&lt;/year&gt;&lt;pub-dates&gt;&lt;date&gt;2019/04/01/&lt;/date&gt;&lt;/pub-dates&gt;&lt;/dates&gt;&lt;isbn&gt;0966-6923&lt;/isbn&gt;&lt;urls&gt;&lt;related-urls&gt;&lt;url&gt;http://www.sciencedirect.com/science/article/pii/S0966692316307670&lt;/url&gt;&lt;/related-urls&gt;&lt;/urls&gt;&lt;electronic-resource-num&gt;https://doi.org/10.1016/j.jtrangeo.2018.02.004&lt;/electronic-resource-num&gt;&lt;/record&gt;&lt;/Cite&gt;&lt;/EndNote&gt;</w:instrText>
      </w:r>
      <w:r w:rsidR="00762E86" w:rsidRPr="0080595A">
        <w:rPr>
          <w:color w:val="auto"/>
        </w:rPr>
        <w:fldChar w:fldCharType="separate"/>
      </w:r>
      <w:r w:rsidR="005A2151" w:rsidRPr="0080595A">
        <w:rPr>
          <w:noProof/>
          <w:color w:val="auto"/>
        </w:rPr>
        <w:t>(</w:t>
      </w:r>
      <w:hyperlink w:anchor="_ENREF_37" w:tooltip="Liu, 2019 #421" w:history="1">
        <w:r w:rsidR="005A0944" w:rsidRPr="0080595A">
          <w:rPr>
            <w:rStyle w:val="a8"/>
            <w:color w:val="auto"/>
          </w:rPr>
          <w:t>Liu et al., 2019a</w:t>
        </w:r>
      </w:hyperlink>
      <w:r w:rsidR="005A2151" w:rsidRPr="0080595A">
        <w:rPr>
          <w:noProof/>
          <w:color w:val="auto"/>
        </w:rPr>
        <w:t>)</w:t>
      </w:r>
      <w:r w:rsidR="00762E86" w:rsidRPr="0080595A">
        <w:rPr>
          <w:color w:val="auto"/>
        </w:rPr>
        <w:fldChar w:fldCharType="end"/>
      </w:r>
      <w:r w:rsidRPr="0080595A">
        <w:rPr>
          <w:color w:val="auto"/>
        </w:rPr>
        <w:t xml:space="preserve">. </w:t>
      </w:r>
      <w:r w:rsidR="00BE533D" w:rsidRPr="0080595A">
        <w:rPr>
          <w:color w:val="auto"/>
        </w:rPr>
        <w:t xml:space="preserve">There is extensive literature on observing </w:t>
      </w:r>
      <w:r w:rsidRPr="0080595A">
        <w:rPr>
          <w:color w:val="auto"/>
        </w:rPr>
        <w:t xml:space="preserve">and </w:t>
      </w:r>
      <w:r w:rsidR="00BE533D" w:rsidRPr="0080595A">
        <w:rPr>
          <w:color w:val="auto"/>
        </w:rPr>
        <w:t xml:space="preserve">capturing </w:t>
      </w:r>
      <w:r w:rsidRPr="0080595A">
        <w:rPr>
          <w:color w:val="auto"/>
        </w:rPr>
        <w:t>the passenger flow from varying data resources.</w:t>
      </w:r>
      <w:r w:rsidR="00A6056E" w:rsidRPr="0080595A">
        <w:rPr>
          <w:color w:val="auto"/>
        </w:rPr>
        <w:t xml:space="preserve"> </w:t>
      </w:r>
      <w:hyperlink w:anchor="_ENREF_64" w:tooltip="Yang, 2019 #513" w:history="1">
        <w:r w:rsidR="005A0944" w:rsidRPr="0080595A">
          <w:rPr>
            <w:rStyle w:val="a8"/>
            <w:color w:val="auto"/>
          </w:rPr>
          <w:fldChar w:fldCharType="begin"/>
        </w:r>
        <w:r w:rsidR="005A0944" w:rsidRPr="0080595A">
          <w:rPr>
            <w:rStyle w:val="a8"/>
            <w:color w:val="auto"/>
          </w:rPr>
          <w:instrText xml:space="preserve"> ADDIN EN.CITE &lt;EndNote&gt;&lt;Cite AuthorYear="1"&gt;&lt;Author&gt;Yang&lt;/Author&gt;&lt;Year&gt;2019&lt;/Year&gt;&lt;RecNum&gt;513&lt;/RecNum&gt;&lt;DisplayText&gt;Yang et al. (2019b)&lt;/DisplayText&gt;&lt;record&gt;&lt;rec-number&gt;513&lt;/rec-number&gt;&lt;foreign-keys&gt;&lt;key app="EN" db-id="9rv9s0vfkvzeriexsw9vz2s1ar5as90xa2a5" timestamp="1597855136"&gt;513&lt;/key&gt;&lt;/foreign-keys&gt;&lt;ref-type name="Journal Article"&gt;17&lt;/ref-type&gt;&lt;contributors&gt;&lt;authors&gt;&lt;author&gt;Yang, Yuanxuan&lt;/author&gt;&lt;author&gt;Heppenstall, Alison&lt;/author&gt;&lt;author&gt;Turner, Andy&lt;/author&gt;&lt;author&gt;Comber, Alexis&lt;/author&gt;&lt;/authors&gt;&lt;/contributors&gt;&lt;titles&gt;&lt;title&gt;Who, where, why and when? Using smart card and social media data to understand urban mobility&lt;/title&gt;&lt;secondary-title&gt;ISPRS International Journal of Geo-Information&lt;/secondary-title&gt;&lt;/titles&gt;&lt;periodical&gt;&lt;full-title&gt;ISPRS International Journal of Geo-Information&lt;/full-title&gt;&lt;/periodical&gt;&lt;pages&gt;271&lt;/pages&gt;&lt;volume&gt;8&lt;/volume&gt;&lt;number&gt;6&lt;/number&gt;&lt;dates&gt;&lt;year&gt;2019&lt;/year&gt;&lt;/dates&gt;&lt;urls&gt;&lt;/urls&gt;&lt;/record&gt;&lt;/Cite&gt;&lt;/EndNote&gt;</w:instrText>
        </w:r>
        <w:r w:rsidR="005A0944" w:rsidRPr="0080595A">
          <w:rPr>
            <w:rStyle w:val="a8"/>
            <w:color w:val="auto"/>
          </w:rPr>
          <w:fldChar w:fldCharType="separate"/>
        </w:r>
        <w:r w:rsidR="005A0944" w:rsidRPr="0080595A">
          <w:rPr>
            <w:rStyle w:val="a8"/>
            <w:color w:val="auto"/>
          </w:rPr>
          <w:t>Yang et al. (2019b)</w:t>
        </w:r>
        <w:r w:rsidR="005A0944" w:rsidRPr="0080595A">
          <w:rPr>
            <w:rStyle w:val="a8"/>
            <w:color w:val="auto"/>
          </w:rPr>
          <w:fldChar w:fldCharType="end"/>
        </w:r>
      </w:hyperlink>
      <w:r w:rsidR="00A6056E" w:rsidRPr="0080595A">
        <w:rPr>
          <w:color w:val="auto"/>
        </w:rPr>
        <w:t xml:space="preserve"> use </w:t>
      </w:r>
      <w:r w:rsidR="005A0944" w:rsidRPr="0080595A">
        <w:rPr>
          <w:color w:val="auto"/>
        </w:rPr>
        <w:t xml:space="preserve">a </w:t>
      </w:r>
      <w:r w:rsidR="00A6056E" w:rsidRPr="0080595A">
        <w:rPr>
          <w:color w:val="auto"/>
        </w:rPr>
        <w:t xml:space="preserve">smart card and social media data to explore the travel purpose and ridership of </w:t>
      </w:r>
      <w:r w:rsidR="005A0944" w:rsidRPr="0080595A">
        <w:rPr>
          <w:color w:val="auto"/>
        </w:rPr>
        <w:t xml:space="preserve">the </w:t>
      </w:r>
      <w:r w:rsidR="00A6056E" w:rsidRPr="0080595A">
        <w:rPr>
          <w:color w:val="auto"/>
        </w:rPr>
        <w:t>metro in Shenzhen.</w:t>
      </w:r>
      <w:r w:rsidRPr="0080595A">
        <w:rPr>
          <w:color w:val="auto"/>
        </w:rPr>
        <w:t xml:space="preserve"> </w:t>
      </w:r>
      <w:hyperlink w:anchor="_ENREF_42" w:tooltip="Oransirikul, 2014 #372" w:history="1">
        <w:r w:rsidR="005A0944" w:rsidRPr="0080595A">
          <w:rPr>
            <w:rStyle w:val="a8"/>
            <w:color w:val="auto"/>
          </w:rPr>
          <w:fldChar w:fldCharType="begin"/>
        </w:r>
        <w:r w:rsidR="005A0944" w:rsidRPr="0080595A">
          <w:rPr>
            <w:rStyle w:val="a8"/>
            <w:color w:val="auto"/>
          </w:rPr>
          <w:instrText xml:space="preserve"> ADDIN EN.CITE &lt;EndNote&gt;&lt;Cite AuthorYear="1"&gt;&lt;Author&gt;Oransirikul&lt;/Author&gt;&lt;Year&gt;2014&lt;/Year&gt;&lt;RecNum&gt;372&lt;/RecNum&gt;&lt;DisplayText&gt;Oransirikul et al. (2014)&lt;/DisplayText&gt;&lt;record&gt;&lt;rec-number&gt;372&lt;/rec-number&gt;&lt;foreign-keys&gt;&lt;key app="EN" db-id="9rv9s0vfkvzeriexsw9vz2s1ar5as90xa2a5" timestamp="1562247175"&gt;372&lt;/key&gt;&lt;/foreign-keys&gt;&lt;ref-type name="Journal Article"&gt;17&lt;/ref-type&gt;&lt;contributors&gt;&lt;authors&gt;&lt;author&gt;Oransirikul, Thongtat&lt;/author&gt;&lt;author&gt;Nishide, Ryo&lt;/author&gt;&lt;author&gt;Piumarta, Ian&lt;/author&gt;&lt;author&gt;Takada, Hideyuki&lt;/author&gt;&lt;/authors&gt;&lt;/contributors&gt;&lt;titles&gt;&lt;title&gt;Measuring bus passenger load by monitoring Wi-Fi transmissions from mobile devices &lt;/title&gt;&lt;secondary-title&gt;Procedia Technology&lt;/secondary-title&gt;&lt;/titles&gt;&lt;periodical&gt;&lt;full-title&gt;Procedia Technology&lt;/full-title&gt;&lt;/periodical&gt;&lt;pages&gt;120-125&lt;/pages&gt;&lt;volume&gt;18&lt;/volume&gt;&lt;keywords&gt;&lt;keyword&gt;Bus loading&lt;/keyword&gt;&lt;keyword&gt;Passenger flow&lt;/keyword&gt;&lt;keyword&gt;Public transport congestion&lt;/keyword&gt;&lt;keyword&gt;Wireless network monitoring&lt;/keyword&gt;&lt;/keywords&gt;&lt;dates&gt;&lt;year&gt;2014&lt;/year&gt;&lt;pub-dates&gt;&lt;date&gt;2014/01/01/&lt;/date&gt;&lt;/pub-dates&gt;&lt;/dates&gt;&lt;isbn&gt;2212-0173&lt;/isbn&gt;&lt;urls&gt;&lt;related-urls&gt;&lt;url&gt;http://www.sciencedirect.com/science/article/pii/S2212017314005441&lt;/url&gt;&lt;/related-urls&gt;&lt;/urls&gt;&lt;electronic-resource-num&gt;https://doi.org/10.1016/j.protcy.2014.11.023&lt;/electronic-resource-num&gt;&lt;/record&gt;&lt;/Cite&gt;&lt;/EndNote&gt;</w:instrText>
        </w:r>
        <w:r w:rsidR="005A0944" w:rsidRPr="0080595A">
          <w:rPr>
            <w:rStyle w:val="a8"/>
            <w:color w:val="auto"/>
          </w:rPr>
          <w:fldChar w:fldCharType="separate"/>
        </w:r>
        <w:r w:rsidR="005A0944" w:rsidRPr="0080595A">
          <w:rPr>
            <w:rStyle w:val="a8"/>
            <w:color w:val="auto"/>
          </w:rPr>
          <w:t>Oransirikul et al. (2014)</w:t>
        </w:r>
        <w:r w:rsidR="005A0944" w:rsidRPr="0080595A">
          <w:rPr>
            <w:rStyle w:val="a8"/>
            <w:color w:val="auto"/>
          </w:rPr>
          <w:fldChar w:fldCharType="end"/>
        </w:r>
      </w:hyperlink>
      <w:r w:rsidRPr="0080595A">
        <w:rPr>
          <w:color w:val="auto"/>
        </w:rPr>
        <w:t xml:space="preserve"> present that the Wi-Fi activity correlates </w:t>
      </w:r>
      <w:r w:rsidR="00BE533D" w:rsidRPr="0080595A">
        <w:rPr>
          <w:color w:val="auto"/>
        </w:rPr>
        <w:t xml:space="preserve">closely </w:t>
      </w:r>
      <w:r w:rsidRPr="0080595A">
        <w:rPr>
          <w:color w:val="auto"/>
        </w:rPr>
        <w:t xml:space="preserve">with the bus passenger flow at </w:t>
      </w:r>
      <w:r w:rsidR="00BE533D" w:rsidRPr="0080595A">
        <w:rPr>
          <w:color w:val="auto"/>
        </w:rPr>
        <w:t xml:space="preserve">bus </w:t>
      </w:r>
      <w:r w:rsidRPr="0080595A">
        <w:rPr>
          <w:color w:val="auto"/>
        </w:rPr>
        <w:t>stops and on-board</w:t>
      </w:r>
      <w:r w:rsidR="00BE533D" w:rsidRPr="0080595A">
        <w:rPr>
          <w:color w:val="auto"/>
        </w:rPr>
        <w:t xml:space="preserve"> buses </w:t>
      </w:r>
      <w:r w:rsidRPr="0080595A">
        <w:rPr>
          <w:color w:val="auto"/>
        </w:rPr>
        <w:t xml:space="preserve">and </w:t>
      </w:r>
      <w:r w:rsidR="00BE533D" w:rsidRPr="0080595A">
        <w:rPr>
          <w:color w:val="auto"/>
        </w:rPr>
        <w:t xml:space="preserve">demonstrate </w:t>
      </w:r>
      <w:r w:rsidRPr="0080595A">
        <w:rPr>
          <w:color w:val="auto"/>
        </w:rPr>
        <w:t xml:space="preserve">the feasibility to </w:t>
      </w:r>
      <w:r w:rsidRPr="0080595A">
        <w:rPr>
          <w:color w:val="auto"/>
        </w:rPr>
        <w:lastRenderedPageBreak/>
        <w:t xml:space="preserve">measure the passenger flow by monitoring the Wi-Fi transmissions. </w:t>
      </w:r>
      <w:hyperlink w:anchor="_ENREF_71" w:tooltip="Zhou, 2013 #375" w:history="1">
        <w:r w:rsidR="005A0944" w:rsidRPr="0080595A">
          <w:rPr>
            <w:rStyle w:val="a8"/>
            <w:color w:val="auto"/>
          </w:rPr>
          <w:fldChar w:fldCharType="begin">
            <w:fldData xml:space="preserve">PEVuZE5vdGU+PENpdGUgQXV0aG9yWWVhcj0iMSI+PEF1dGhvcj5aaG91PC9BdXRob3I+PFllYXI+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</w:fldData>
          </w:fldChar>
        </w:r>
        <w:r w:rsidR="005A0944" w:rsidRPr="0080595A">
          <w:rPr>
            <w:rStyle w:val="a8"/>
            <w:color w:val="auto"/>
          </w:rPr>
          <w:instrText xml:space="preserve"> ADDIN EN.CITE </w:instrText>
        </w:r>
        <w:r w:rsidR="005A0944" w:rsidRPr="0080595A">
          <w:rPr>
            <w:rStyle w:val="a8"/>
            <w:color w:val="auto"/>
          </w:rPr>
          <w:fldChar w:fldCharType="begin">
            <w:fldData xml:space="preserve">PEVuZE5vdGU+PENpdGUgQXV0aG9yWWVhcj0iMSI+PEF1dGhvcj5aaG91PC9BdXRob3I+PFllYXI+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</w:fldData>
          </w:fldChar>
        </w:r>
        <w:r w:rsidR="005A0944" w:rsidRPr="0080595A">
          <w:rPr>
            <w:rStyle w:val="a8"/>
            <w:color w:val="auto"/>
          </w:rPr>
          <w:instrText xml:space="preserve"> ADDIN EN.CITE.DATA </w:instrText>
        </w:r>
        <w:r w:rsidR="005A0944" w:rsidRPr="0080595A">
          <w:rPr>
            <w:rStyle w:val="a8"/>
            <w:color w:val="auto"/>
          </w:rPr>
        </w:r>
        <w:r w:rsidR="005A0944" w:rsidRPr="0080595A">
          <w:rPr>
            <w:rStyle w:val="a8"/>
            <w:color w:val="auto"/>
          </w:rPr>
          <w:fldChar w:fldCharType="end"/>
        </w:r>
        <w:r w:rsidR="005A0944" w:rsidRPr="0080595A">
          <w:rPr>
            <w:rStyle w:val="a8"/>
            <w:color w:val="auto"/>
          </w:rPr>
        </w:r>
        <w:r w:rsidR="005A0944" w:rsidRPr="0080595A">
          <w:rPr>
            <w:rStyle w:val="a8"/>
            <w:color w:val="auto"/>
          </w:rPr>
          <w:fldChar w:fldCharType="separate"/>
        </w:r>
        <w:r w:rsidR="005A0944" w:rsidRPr="0080595A">
          <w:rPr>
            <w:rStyle w:val="a8"/>
            <w:color w:val="auto"/>
          </w:rPr>
          <w:t>Zhou et al. (2013)</w:t>
        </w:r>
        <w:r w:rsidR="005A0944" w:rsidRPr="0080595A">
          <w:rPr>
            <w:rStyle w:val="a8"/>
            <w:color w:val="auto"/>
          </w:rPr>
          <w:fldChar w:fldCharType="end"/>
        </w:r>
      </w:hyperlink>
      <w:r w:rsidRPr="0080595A">
        <w:rPr>
          <w:color w:val="auto"/>
        </w:rPr>
        <w:t xml:space="preserve"> combine GPS data from private mobile phones and buses to measure the bus passenger flow. </w:t>
      </w:r>
      <w:hyperlink w:anchor="_ENREF_49" w:tooltip="Sun, 2016 #373" w:history="1">
        <w:r w:rsidR="005A0944" w:rsidRPr="0080595A">
          <w:rPr>
            <w:rStyle w:val="a8"/>
            <w:color w:val="auto"/>
          </w:rPr>
          <w:fldChar w:fldCharType="begin"/>
        </w:r>
        <w:r w:rsidR="005A0944" w:rsidRPr="0080595A">
          <w:rPr>
            <w:rStyle w:val="a8"/>
            <w:color w:val="auto"/>
          </w:rPr>
          <w:instrText xml:space="preserve"> ADDIN EN.CITE &lt;EndNote&gt;&lt;Cite AuthorYear="1"&gt;&lt;Author&gt;Sun&lt;/Author&gt;&lt;Year&gt;2016&lt;/Year&gt;&lt;RecNum&gt;373&lt;/RecNum&gt;&lt;DisplayText&gt;Sun et al. (2016)&lt;/DisplayText&gt;&lt;record&gt;&lt;rec-number&gt;373&lt;/rec-number&gt;&lt;foreign-keys&gt;&lt;key app="EN" db-id="9rv9s0vfkvzeriexsw9vz2s1ar5as90xa2a5" timestamp="1562248735"&gt;373&lt;/key&gt;&lt;/foreign-keys&gt;&lt;ref-type name="Journal Article"&gt;17&lt;/ref-type&gt;&lt;contributors&gt;&lt;authors&gt;&lt;author&gt;Sun, Yanshuo&lt;/author&gt;&lt;author&gt;Shi, Jungang&lt;/author&gt;&lt;author&gt;Schonfeld, Paul M.&lt;/author&gt;&lt;/authors&gt;&lt;/contributors&gt;&lt;titles&gt;&lt;title&gt;Identifying passenger flow characteristics and evaluating travel time reliability by visualizing AFC data: a case study of Shanghai Metro&lt;/title&gt;&lt;secondary-title&gt;Public Transport&lt;/secondary-title&gt;&lt;/titles&gt;&lt;periodical&gt;&lt;full-title&gt;Public Transport&lt;/full-title&gt;&lt;/periodical&gt;&lt;pages&gt;341-363&lt;/pages&gt;&lt;volume&gt;8&lt;/volume&gt;&lt;number&gt;3&lt;/number&gt;&lt;dates&gt;&lt;year&gt;2016&lt;/year&gt;&lt;pub-dates&gt;&lt;date&gt;2016/12/01&lt;/date&gt;&lt;/pub-dates&gt;&lt;/dates&gt;&lt;isbn&gt;1613-7159&lt;/isbn&gt;&lt;urls&gt;&lt;related-urls&gt;&lt;url&gt;https://doi.org/10.1007/s12469-016-0137-8&lt;/url&gt;&lt;/related-urls&gt;&lt;/urls&gt;&lt;electronic-resource-num&gt;10.1007/s12469-016-0137-8&lt;/electronic-resource-num&gt;&lt;/record&gt;&lt;/Cite&gt;&lt;/EndNote&gt;</w:instrText>
        </w:r>
        <w:r w:rsidR="005A0944" w:rsidRPr="0080595A">
          <w:rPr>
            <w:rStyle w:val="a8"/>
            <w:color w:val="auto"/>
          </w:rPr>
          <w:fldChar w:fldCharType="separate"/>
        </w:r>
        <w:r w:rsidR="005A0944" w:rsidRPr="0080595A">
          <w:rPr>
            <w:rStyle w:val="a8"/>
            <w:color w:val="auto"/>
          </w:rPr>
          <w:t>Sun et al. (2016)</w:t>
        </w:r>
        <w:r w:rsidR="005A0944" w:rsidRPr="0080595A">
          <w:rPr>
            <w:rStyle w:val="a8"/>
            <w:color w:val="auto"/>
          </w:rPr>
          <w:fldChar w:fldCharType="end"/>
        </w:r>
      </w:hyperlink>
      <w:r w:rsidRPr="0080595A">
        <w:rPr>
          <w:color w:val="auto"/>
        </w:rPr>
        <w:t xml:space="preserve"> analy</w:t>
      </w:r>
      <w:r w:rsidR="001D5BC7" w:rsidRPr="0080595A">
        <w:rPr>
          <w:color w:val="auto"/>
        </w:rPr>
        <w:t>s</w:t>
      </w:r>
      <w:r w:rsidRPr="0080595A">
        <w:rPr>
          <w:color w:val="auto"/>
        </w:rPr>
        <w:t>e and visuali</w:t>
      </w:r>
      <w:r w:rsidR="00DD78E6" w:rsidRPr="0080595A">
        <w:rPr>
          <w:color w:val="auto"/>
        </w:rPr>
        <w:t>s</w:t>
      </w:r>
      <w:r w:rsidRPr="0080595A">
        <w:rPr>
          <w:color w:val="auto"/>
        </w:rPr>
        <w:t xml:space="preserve">e the metro passenger flow in Shanghai directly from </w:t>
      </w:r>
      <w:r w:rsidR="00B64DEC" w:rsidRPr="0080595A">
        <w:rPr>
          <w:color w:val="auto"/>
        </w:rPr>
        <w:t>a closed</w:t>
      </w:r>
      <w:r w:rsidRPr="0080595A">
        <w:rPr>
          <w:color w:val="auto"/>
        </w:rPr>
        <w:t xml:space="preserve"> automatic fare collection (AFC) </w:t>
      </w:r>
      <w:r w:rsidR="00B64DEC" w:rsidRPr="0080595A">
        <w:rPr>
          <w:color w:val="auto"/>
        </w:rPr>
        <w:t>system</w:t>
      </w:r>
      <w:r w:rsidRPr="0080595A">
        <w:rPr>
          <w:color w:val="auto"/>
        </w:rPr>
        <w:t xml:space="preserve">, which records both the boarding and alighting stops. On the other hand, in many cities, the </w:t>
      </w:r>
      <w:r w:rsidRPr="0080595A">
        <w:rPr>
          <w:i/>
          <w:color w:val="auto"/>
        </w:rPr>
        <w:t>entry-only</w:t>
      </w:r>
      <w:r w:rsidRPr="0080595A">
        <w:rPr>
          <w:color w:val="auto"/>
        </w:rPr>
        <w:t xml:space="preserve"> AFC system is used where only the boarding information is recorded, but the alighting information is unknown. To address this issue, </w:t>
      </w:r>
      <w:hyperlink w:anchor="_ENREF_3" w:tooltip="Barry, 2002 #234" w:history="1">
        <w:r w:rsidR="005A0944" w:rsidRPr="0080595A">
          <w:rPr>
            <w:rStyle w:val="a8"/>
            <w:color w:val="auto"/>
          </w:rPr>
          <w:fldChar w:fldCharType="begin"/>
        </w:r>
        <w:r w:rsidR="005A0944" w:rsidRPr="0080595A">
          <w:rPr>
            <w:rStyle w:val="a8"/>
            <w:color w:val="auto"/>
          </w:rPr>
          <w:instrText xml:space="preserve"> ADDIN EN.CITE &lt;EndNote&gt;&lt;Cite AuthorYear="1"&gt;&lt;Author&gt;Barry&lt;/Author&gt;&lt;Year&gt;2002&lt;/Year&gt;&lt;RecNum&gt;234&lt;/RecNum&gt;&lt;DisplayText&gt;Barry et al. (2002)&lt;/DisplayText&gt;&lt;record&gt;&lt;rec-number&gt;234&lt;/rec-number&gt;&lt;foreign-keys&gt;&lt;key app="EN" db-id="9rv9s0vfkvzeriexsw9vz2s1ar5as90xa2a5" timestamp="1512753841"&gt;234&lt;/key&gt;&lt;/foreign-keys&gt;&lt;ref-type name="Journal Article"&gt;17&lt;/ref-type&gt;&lt;contributors&gt;&lt;authors&gt;&lt;author&gt;Barry, James&lt;/author&gt;&lt;author&gt;Newhouser, Robert&lt;/author&gt;&lt;author&gt;Rahbee, Adam&lt;/author&gt;&lt;author&gt;Sayeda, Shermeen&lt;/author&gt;&lt;/authors&gt;&lt;/contributors&gt;&lt;titles&gt;&lt;title&gt;Origin and destination estimation in New York City with automated fare system data&lt;/title&gt;&lt;secondary-title&gt;Transportation Research Record: Journal of the Transportation Research Board&lt;/secondary-title&gt;&lt;/titles&gt;&lt;periodical&gt;&lt;full-title&gt;Transportation Research Record: Journal of the Transportation Research Board&lt;/full-title&gt;&lt;/periodical&gt;&lt;pages&gt;183-187&lt;/pages&gt;&lt;volume&gt;1817&lt;/volume&gt;&lt;number&gt;1&lt;/number&gt;&lt;dates&gt;&lt;year&gt;2002&lt;/year&gt;&lt;/dates&gt;&lt;isbn&gt;0361-1981&lt;/isbn&gt;&lt;urls&gt;&lt;/urls&gt;&lt;/record&gt;&lt;/Cite&gt;&lt;/EndNote&gt;</w:instrText>
        </w:r>
        <w:r w:rsidR="005A0944" w:rsidRPr="0080595A">
          <w:rPr>
            <w:rStyle w:val="a8"/>
            <w:color w:val="auto"/>
          </w:rPr>
          <w:fldChar w:fldCharType="separate"/>
        </w:r>
        <w:r w:rsidR="005A0944" w:rsidRPr="0080595A">
          <w:rPr>
            <w:rStyle w:val="a8"/>
            <w:color w:val="auto"/>
          </w:rPr>
          <w:t>Barry et al. (2002)</w:t>
        </w:r>
        <w:r w:rsidR="005A0944" w:rsidRPr="0080595A">
          <w:rPr>
            <w:rStyle w:val="a8"/>
            <w:color w:val="auto"/>
          </w:rPr>
          <w:fldChar w:fldCharType="end"/>
        </w:r>
      </w:hyperlink>
      <w:r w:rsidRPr="0080595A">
        <w:rPr>
          <w:color w:val="auto"/>
        </w:rPr>
        <w:t xml:space="preserve"> propose </w:t>
      </w:r>
      <w:r w:rsidR="00B64DEC" w:rsidRPr="0080595A">
        <w:rPr>
          <w:color w:val="auto"/>
        </w:rPr>
        <w:t xml:space="preserve">a </w:t>
      </w:r>
      <w:r w:rsidRPr="0080595A">
        <w:rPr>
          <w:color w:val="auto"/>
        </w:rPr>
        <w:t xml:space="preserve">trip-chaining method to </w:t>
      </w:r>
      <w:r w:rsidR="00B64DEC" w:rsidRPr="0080595A">
        <w:rPr>
          <w:color w:val="auto"/>
        </w:rPr>
        <w:t>identify</w:t>
      </w:r>
      <w:r w:rsidRPr="0080595A">
        <w:rPr>
          <w:color w:val="auto"/>
        </w:rPr>
        <w:t xml:space="preserve"> the alighting stop for each</w:t>
      </w:r>
      <w:r w:rsidR="009C5550" w:rsidRPr="0080595A">
        <w:rPr>
          <w:color w:val="auto"/>
        </w:rPr>
        <w:t xml:space="preserve"> smart card </w:t>
      </w:r>
      <w:r w:rsidRPr="0080595A">
        <w:rPr>
          <w:color w:val="auto"/>
        </w:rPr>
        <w:t xml:space="preserve">transaction. This method has been wildly applied in New York </w:t>
      </w:r>
      <w:r w:rsidR="00762E86" w:rsidRPr="0080595A">
        <w:rPr>
          <w:color w:val="auto"/>
        </w:rPr>
        <w:fldChar w:fldCharType="begin"/>
      </w:r>
      <w:r w:rsidRPr="0080595A">
        <w:rPr>
          <w:color w:val="auto"/>
        </w:rPr>
        <w:instrText xml:space="preserve"> ADDIN EN.CITE &lt;EndNote&gt;&lt;Cite&gt;&lt;Author&gt;Barry&lt;/Author&gt;&lt;Year&gt;2009&lt;/Year&gt;&lt;RecNum&gt;115&lt;/RecNum&gt;&lt;DisplayText&gt;(Barry et al., 2009)&lt;/DisplayText&gt;&lt;record&gt;&lt;rec-number&gt;115&lt;/rec-number&gt;&lt;foreign-keys&gt;&lt;key app="EN" db-id="9rv9s0vfkvzeriexsw9vz2s1ar5as90xa2a5" timestamp="1488452702"&gt;115&lt;/key&gt;&lt;key app="ENWeb" db-id=""&gt;0&lt;/key&gt;&lt;/foreign-keys&gt;&lt;ref-type name="Journal Article"&gt;17&lt;/ref-type&gt;&lt;contributors&gt;&lt;authors&gt;&lt;author&gt;Barry, James&lt;/author&gt;&lt;author&gt;Freimer, Robert&lt;/author&gt;&lt;author&gt;Slavin, Howard&lt;/author&gt;&lt;/authors&gt;&lt;/contributors&gt;&lt;titles&gt;&lt;title&gt;Use of entry-only automatic fare collection data to estimate linked transit trips in New York City&lt;/title&gt;&lt;secondary-title&gt;Transportation Research Record: Journal of the Transportation Research Board&lt;/secondary-title&gt;&lt;/titles&gt;&lt;periodical&gt;&lt;full-title&gt;Transportation Research Record: Journal of the Transportation Research Board&lt;/full-title&gt;&lt;/periodical&gt;&lt;pages&gt;53-61&lt;/pages&gt;&lt;volume&gt;2112&lt;/volume&gt;&lt;dates&gt;&lt;year&gt;2009&lt;/year&gt;&lt;/dates&gt;&lt;isbn&gt;0361-1981&lt;/isbn&gt;&lt;urls&gt;&lt;/urls&gt;&lt;electronic-resource-num&gt;10.3141/2112-07&lt;/electronic-resource-num&gt;&lt;/record&gt;&lt;/Cite&gt;&lt;/EndNote&gt;</w:instrText>
      </w:r>
      <w:r w:rsidR="00762E86" w:rsidRPr="0080595A">
        <w:rPr>
          <w:color w:val="auto"/>
        </w:rPr>
        <w:fldChar w:fldCharType="separate"/>
      </w:r>
      <w:r w:rsidRPr="0080595A">
        <w:rPr>
          <w:noProof/>
          <w:color w:val="auto"/>
        </w:rPr>
        <w:t>(</w:t>
      </w:r>
      <w:hyperlink w:anchor="_ENREF_2" w:tooltip="Barry, 2009 #115" w:history="1">
        <w:r w:rsidR="005A0944" w:rsidRPr="0080595A">
          <w:rPr>
            <w:rStyle w:val="a8"/>
            <w:color w:val="auto"/>
          </w:rPr>
          <w:t>Barry et al., 2009</w:t>
        </w:r>
      </w:hyperlink>
      <w:r w:rsidRPr="0080595A">
        <w:rPr>
          <w:noProof/>
          <w:color w:val="auto"/>
        </w:rPr>
        <w:t>)</w:t>
      </w:r>
      <w:r w:rsidR="00762E86" w:rsidRPr="0080595A">
        <w:rPr>
          <w:color w:val="auto"/>
        </w:rPr>
        <w:fldChar w:fldCharType="end"/>
      </w:r>
      <w:r w:rsidRPr="0080595A">
        <w:rPr>
          <w:color w:val="auto"/>
        </w:rPr>
        <w:t xml:space="preserve">, Chicago </w:t>
      </w:r>
      <w:r w:rsidR="00762E86" w:rsidRPr="0080595A">
        <w:rPr>
          <w:color w:val="auto"/>
        </w:rPr>
        <w:fldChar w:fldCharType="begin"/>
      </w:r>
      <w:r w:rsidRPr="0080595A">
        <w:rPr>
          <w:color w:val="auto"/>
        </w:rPr>
        <w:instrText xml:space="preserve"> ADDIN EN.CITE &lt;EndNote&gt;&lt;Cite&gt;&lt;Author&gt;Zhao&lt;/Author&gt;&lt;Year&gt;2007&lt;/Year&gt;&lt;RecNum&gt;232&lt;/RecNum&gt;&lt;DisplayText&gt;(Zhao et al., 2007)&lt;/DisplayText&gt;&lt;record&gt;&lt;rec-number&gt;232&lt;/rec-number&gt;&lt;foreign-keys&gt;&lt;key app="EN" db-id="9rv9s0vfkvzeriexsw9vz2s1ar5as90xa2a5" timestamp="1512736649"&gt;232&lt;/key&gt;&lt;/foreign-keys&gt;&lt;ref-type name="Journal Article"&gt;17&lt;/ref-type&gt;&lt;contributors&gt;&lt;authors&gt;&lt;author&gt;Zhao, Jinhua&lt;/author&gt;&lt;author&gt;Rahbee, Adam&lt;/author&gt;&lt;author&gt;Wilson, Nigel HM&lt;/author&gt;&lt;/authors&gt;&lt;/contributors&gt;&lt;titles&gt;&lt;title&gt;Estimating a rail pa</w:instrText>
      </w:r>
      <w:r w:rsidRPr="0080595A">
        <w:rPr>
          <w:rFonts w:hint="eastAsia"/>
          <w:color w:val="auto"/>
        </w:rPr>
        <w:instrText>ssenger trip origin</w:instrText>
      </w:r>
      <w:r w:rsidRPr="0080595A">
        <w:rPr>
          <w:rFonts w:ascii="Cambria Math" w:hAnsi="Cambria Math" w:cs="Cambria Math"/>
          <w:color w:val="auto"/>
        </w:rPr>
        <w:instrText>‐</w:instrText>
      </w:r>
      <w:r w:rsidRPr="0080595A">
        <w:rPr>
          <w:rFonts w:hint="eastAsia"/>
          <w:color w:val="auto"/>
        </w:rPr>
        <w:instrText>destination matrix using automatic data collection systems&lt;/title&gt;&lt;secondary-title&gt;Computer</w:instrText>
      </w:r>
      <w:r w:rsidRPr="0080595A">
        <w:rPr>
          <w:rFonts w:ascii="Cambria Math" w:hAnsi="Cambria Math" w:cs="Cambria Math"/>
          <w:color w:val="auto"/>
        </w:rPr>
        <w:instrText>‐</w:instrText>
      </w:r>
      <w:r w:rsidRPr="0080595A">
        <w:rPr>
          <w:rFonts w:hint="eastAsia"/>
          <w:color w:val="auto"/>
        </w:rPr>
        <w:instrText>Aided Civil and Infrastructure Engineering&lt;/secondary-title&gt;&lt;/titles&gt;&lt;periodical&gt;&lt;full-title&gt;Computer</w:instrText>
      </w:r>
      <w:r w:rsidRPr="0080595A">
        <w:rPr>
          <w:rFonts w:ascii="Cambria Math" w:hAnsi="Cambria Math" w:cs="Cambria Math"/>
          <w:color w:val="auto"/>
        </w:rPr>
        <w:instrText>‐</w:instrText>
      </w:r>
      <w:r w:rsidRPr="0080595A">
        <w:rPr>
          <w:rFonts w:hint="eastAsia"/>
          <w:color w:val="auto"/>
        </w:rPr>
        <w:instrText>Aided Civil and Infrastructure Engineerin</w:instrText>
      </w:r>
      <w:r w:rsidRPr="0080595A">
        <w:rPr>
          <w:color w:val="auto"/>
        </w:rPr>
        <w:instrText>g&lt;/full-title&gt;&lt;/periodical&gt;&lt;pages&gt;376-387&lt;/pages&gt;&lt;volume&gt;22&lt;/volume&gt;&lt;number&gt;5&lt;/number&gt;&lt;dates&gt;&lt;year&gt;2007&lt;/year&gt;&lt;/dates&gt;&lt;isbn&gt;1467-8667&lt;/isbn&gt;&lt;urls&gt;&lt;/urls&gt;&lt;/record&gt;&lt;/Cite&gt;&lt;/EndNote&gt;</w:instrText>
      </w:r>
      <w:r w:rsidR="00762E86" w:rsidRPr="0080595A">
        <w:rPr>
          <w:color w:val="auto"/>
        </w:rPr>
        <w:fldChar w:fldCharType="separate"/>
      </w:r>
      <w:r w:rsidRPr="0080595A">
        <w:rPr>
          <w:noProof/>
          <w:color w:val="auto"/>
        </w:rPr>
        <w:t>(</w:t>
      </w:r>
      <w:hyperlink w:anchor="_ENREF_70" w:tooltip="Zhao, 2007 #232" w:history="1">
        <w:r w:rsidR="005A0944" w:rsidRPr="0080595A">
          <w:rPr>
            <w:rStyle w:val="a8"/>
            <w:color w:val="auto"/>
          </w:rPr>
          <w:t>Zhao et al., 2007</w:t>
        </w:r>
      </w:hyperlink>
      <w:r w:rsidRPr="0080595A">
        <w:rPr>
          <w:noProof/>
          <w:color w:val="auto"/>
        </w:rPr>
        <w:t>)</w:t>
      </w:r>
      <w:r w:rsidR="00762E86" w:rsidRPr="0080595A">
        <w:rPr>
          <w:color w:val="auto"/>
        </w:rPr>
        <w:fldChar w:fldCharType="end"/>
      </w:r>
      <w:r w:rsidRPr="0080595A">
        <w:rPr>
          <w:color w:val="auto"/>
        </w:rPr>
        <w:t xml:space="preserve"> and London </w:t>
      </w:r>
      <w:r w:rsidR="00762E86" w:rsidRPr="0080595A">
        <w:rPr>
          <w:color w:val="auto"/>
        </w:rPr>
        <w:fldChar w:fldCharType="begin"/>
      </w:r>
      <w:r w:rsidRPr="0080595A">
        <w:rPr>
          <w:color w:val="auto"/>
        </w:rPr>
        <w:instrText xml:space="preserve"> ADDIN EN.CITE &lt;EndNote&gt;&lt;Cite&gt;&lt;Author&gt;Gordon&lt;/Author&gt;&lt;Year&gt;2013&lt;/Year&gt;&lt;RecNum&gt;229&lt;/RecNum&gt;&lt;DisplayText&gt;(Gordon et al., 2013)&lt;/DisplayText&gt;&lt;record&gt;&lt;rec-number&gt;229&lt;/rec-number&gt;&lt;foreign-keys&gt;&lt;key app="EN" db-id="9rv9s0vfkvzeriexsw9vz2s1ar5as90xa2a5" timestamp="1512671760"&gt;229&lt;/key&gt;&lt;key app="ENWeb" db-id=""&gt;0&lt;/key&gt;&lt;/foreign-keys&gt;&lt;ref-type name="Journal Article"&gt;17&lt;/ref-type&gt;&lt;contributors&gt;&lt;authors&gt;&lt;author&gt;Gordon, Jason&lt;/author&gt;&lt;author&gt;Koutsopoulos, Harilaos&lt;/author&gt;&lt;author&gt;Wilson, Nigel&lt;/author&gt;&lt;author&gt;Attanucci, John&lt;/author&gt;&lt;/authors&gt;&lt;/contributors&gt;&lt;titles&gt;&lt;title&gt;Automated inference of linked transit journeys in London using fare-transaction and vehicle location data&lt;/title&gt;&lt;secondary-title&gt;Transportation Research Record: Journal of the Transportation Research Board&lt;/secondary-title&gt;&lt;/titles&gt;&lt;periodical&gt;&lt;full-title&gt;Transportation Research Record: Journal of the Transportation Research Board&lt;/full-title&gt;&lt;/periodical&gt;&lt;pages&gt;17-24&lt;/pages&gt;&lt;volume&gt;2343&lt;/volume&gt;&lt;dates&gt;&lt;year&gt;2013&lt;/year&gt;&lt;/dates&gt;&lt;isbn&gt;0361-1981&lt;/isbn&gt;&lt;urls&gt;&lt;/urls&gt;&lt;electronic-resource-num&gt;10.3141/2343-03&lt;/electronic-resource-num&gt;&lt;/record&gt;&lt;/Cite&gt;&lt;/EndNote&gt;</w:instrText>
      </w:r>
      <w:r w:rsidR="00762E86" w:rsidRPr="0080595A">
        <w:rPr>
          <w:color w:val="auto"/>
        </w:rPr>
        <w:fldChar w:fldCharType="separate"/>
      </w:r>
      <w:r w:rsidRPr="0080595A">
        <w:rPr>
          <w:noProof/>
          <w:color w:val="auto"/>
        </w:rPr>
        <w:t>(</w:t>
      </w:r>
      <w:hyperlink w:anchor="_ENREF_21" w:tooltip="Gordon, 2013 #229" w:history="1">
        <w:r w:rsidR="005A0944" w:rsidRPr="0080595A">
          <w:rPr>
            <w:rStyle w:val="a8"/>
            <w:color w:val="auto"/>
          </w:rPr>
          <w:t>Gordon et al., 2013</w:t>
        </w:r>
      </w:hyperlink>
      <w:r w:rsidRPr="0080595A">
        <w:rPr>
          <w:noProof/>
          <w:color w:val="auto"/>
        </w:rPr>
        <w:t>)</w:t>
      </w:r>
      <w:r w:rsidR="00762E86" w:rsidRPr="0080595A">
        <w:rPr>
          <w:color w:val="auto"/>
        </w:rPr>
        <w:fldChar w:fldCharType="end"/>
      </w:r>
      <w:r w:rsidRPr="0080595A">
        <w:rPr>
          <w:color w:val="auto"/>
        </w:rPr>
        <w:t>.</w:t>
      </w:r>
    </w:p>
    <w:p w14:paraId="7632A73A" w14:textId="4C3C2888" w:rsidR="00DB351D" w:rsidRPr="0080595A" w:rsidRDefault="00DC3AC0" w:rsidP="00DA66F3">
      <w:pPr>
        <w:rPr>
          <w:color w:val="auto"/>
        </w:rPr>
      </w:pPr>
      <w:r w:rsidRPr="0080595A">
        <w:rPr>
          <w:color w:val="auto"/>
        </w:rPr>
        <w:t xml:space="preserve">Meanwhile, there are </w:t>
      </w:r>
      <w:r w:rsidR="00B64DEC" w:rsidRPr="0080595A">
        <w:rPr>
          <w:color w:val="auto"/>
        </w:rPr>
        <w:t xml:space="preserve">extensive </w:t>
      </w:r>
      <w:r w:rsidRPr="0080595A">
        <w:rPr>
          <w:color w:val="auto"/>
        </w:rPr>
        <w:t xml:space="preserve">research </w:t>
      </w:r>
      <w:r w:rsidR="00B64DEC" w:rsidRPr="0080595A">
        <w:rPr>
          <w:color w:val="auto"/>
        </w:rPr>
        <w:t xml:space="preserve">interests </w:t>
      </w:r>
      <w:r w:rsidRPr="0080595A">
        <w:rPr>
          <w:color w:val="auto"/>
        </w:rPr>
        <w:t xml:space="preserve">in predicting future passenger flow. </w:t>
      </w:r>
      <w:hyperlink w:anchor="_ENREF_66" w:tooltip="Yang, 2009 #269" w:history="1">
        <w:r w:rsidR="005A0944" w:rsidRPr="0080595A">
          <w:rPr>
            <w:rStyle w:val="a8"/>
            <w:color w:val="auto"/>
          </w:rPr>
          <w:fldChar w:fldCharType="begin"/>
        </w:r>
        <w:r w:rsidR="005A0944" w:rsidRPr="0080595A">
          <w:rPr>
            <w:rStyle w:val="a8"/>
            <w:color w:val="auto"/>
          </w:rPr>
          <w:instrText xml:space="preserve"> ADDIN EN.CITE &lt;EndNote&gt;&lt;Cite AuthorYear="1"&gt;&lt;Author&gt;Yang&lt;/Author&gt;&lt;Year&gt;2009&lt;/Year&gt;&lt;RecNum&gt;269&lt;/RecNum&gt;&lt;DisplayText&gt;Yang et al. (2009)&lt;/DisplayText&gt;&lt;record&gt;&lt;rec-number&gt;269&lt;/rec-number&gt;&lt;foreign-keys&gt;&lt;key app="EN" db-id="9rv9s0vfkvzeriexsw9vz2s1ar5as90xa2a5" timestamp="1554387479"&gt;269&lt;/key&gt;&lt;/foreign-keys&gt;&lt;ref-type name="Journal Article"&gt;17&lt;/ref-type&gt;&lt;contributors&gt;&lt;authors&gt;&lt;author&gt;Yang, Zhi-wei&lt;/author&gt;&lt;author&gt;Zhao, Qian&lt;/author&gt;&lt;author&gt;Zhao, Sheng-chuan&lt;/author&gt;&lt;author&gt;Jin, Lei&lt;/author&gt;&lt;author&gt;Mao, Yi&lt;/author&gt;&lt;/authors&gt;&lt;/contributors&gt;&lt;titles&gt;&lt;title&gt;Passenger flow volume forecasting method based on public transitintelligent card (IC) survey data&lt;/title&gt;&lt;secondary-title&gt;Transport Standardization&lt;/secondary-title&gt;&lt;/titles&gt;&lt;periodical&gt;&lt;full-title&gt;Transport Standardization&lt;/full-title&gt;&lt;/periodical&gt;&lt;pages&gt;115-119&lt;/pages&gt;&lt;volume&gt;9&lt;/volume&gt;&lt;dates&gt;&lt;year&gt;2009&lt;/year&gt;&lt;/dates&gt;&lt;urls&gt;&lt;/urls&gt;&lt;/record&gt;&lt;/Cite&gt;&lt;/EndNote&gt;</w:instrText>
        </w:r>
        <w:r w:rsidR="005A0944" w:rsidRPr="0080595A">
          <w:rPr>
            <w:rStyle w:val="a8"/>
            <w:color w:val="auto"/>
          </w:rPr>
          <w:fldChar w:fldCharType="separate"/>
        </w:r>
        <w:r w:rsidR="005A0944" w:rsidRPr="0080595A">
          <w:rPr>
            <w:rStyle w:val="a8"/>
            <w:color w:val="auto"/>
          </w:rPr>
          <w:t>Yang et al. (2009)</w:t>
        </w:r>
        <w:r w:rsidR="005A0944" w:rsidRPr="0080595A">
          <w:rPr>
            <w:rStyle w:val="a8"/>
            <w:color w:val="auto"/>
          </w:rPr>
          <w:fldChar w:fldCharType="end"/>
        </w:r>
      </w:hyperlink>
      <w:r w:rsidRPr="0080595A">
        <w:rPr>
          <w:color w:val="auto"/>
        </w:rPr>
        <w:t xml:space="preserve"> develop regression equations to forecast the number of boarding and on</w:t>
      </w:r>
      <w:r w:rsidR="000D18FB" w:rsidRPr="0080595A">
        <w:rPr>
          <w:color w:val="auto"/>
        </w:rPr>
        <w:t>-</w:t>
      </w:r>
      <w:r w:rsidRPr="0080595A">
        <w:rPr>
          <w:color w:val="auto"/>
        </w:rPr>
        <w:t>board passengers</w:t>
      </w:r>
      <w:r w:rsidR="00E855A8" w:rsidRPr="0080595A">
        <w:rPr>
          <w:color w:val="auto"/>
        </w:rPr>
        <w:t xml:space="preserve">, </w:t>
      </w:r>
      <w:r w:rsidRPr="0080595A">
        <w:rPr>
          <w:color w:val="auto"/>
        </w:rPr>
        <w:t>based on the number of</w:t>
      </w:r>
      <w:r w:rsidR="009C5550" w:rsidRPr="0080595A">
        <w:rPr>
          <w:color w:val="auto"/>
        </w:rPr>
        <w:t xml:space="preserve"> smart card </w:t>
      </w:r>
      <w:r w:rsidRPr="0080595A">
        <w:rPr>
          <w:color w:val="auto"/>
        </w:rPr>
        <w:t xml:space="preserve">transactions. </w:t>
      </w:r>
      <w:r w:rsidR="00B64DEC" w:rsidRPr="0080595A">
        <w:rPr>
          <w:color w:val="auto"/>
        </w:rPr>
        <w:t xml:space="preserve">Autoregressive </w:t>
      </w:r>
      <w:r w:rsidRPr="0080595A">
        <w:rPr>
          <w:color w:val="auto"/>
        </w:rPr>
        <w:t>integrated moving average (ARIMA) model is introduced to model and predict the</w:t>
      </w:r>
      <w:r w:rsidR="00C0429A" w:rsidRPr="0080595A">
        <w:rPr>
          <w:color w:val="auto"/>
        </w:rPr>
        <w:t xml:space="preserve"> public transport </w:t>
      </w:r>
      <w:r w:rsidRPr="0080595A">
        <w:rPr>
          <w:color w:val="auto"/>
        </w:rPr>
        <w:t xml:space="preserve">passenger demand </w:t>
      </w:r>
      <w:r w:rsidR="00B64DEC" w:rsidRPr="0080595A">
        <w:rPr>
          <w:color w:val="auto"/>
        </w:rPr>
        <w:t xml:space="preserve">as </w:t>
      </w:r>
      <w:r w:rsidRPr="0080595A">
        <w:rPr>
          <w:color w:val="auto"/>
        </w:rPr>
        <w:t xml:space="preserve">time series data </w:t>
      </w:r>
      <w:r w:rsidR="00762E86" w:rsidRPr="0080595A">
        <w:rPr>
          <w:color w:val="auto"/>
        </w:rPr>
        <w:fldChar w:fldCharType="begin"/>
      </w:r>
      <w:r w:rsidR="00FB2C62" w:rsidRPr="0080595A">
        <w:rPr>
          <w:color w:val="auto"/>
        </w:rPr>
        <w:instrText xml:space="preserve"> ADDIN EN.CITE &lt;EndNote&gt;&lt;Cite&gt;&lt;Author&gt;Washington&lt;/Author&gt;&lt;Year&gt;2010&lt;/Year&gt;&lt;RecNum&gt;376&lt;/RecNum&gt;&lt;DisplayText&gt;(Washington et al., 2010)&lt;/DisplayText&gt;&lt;record&gt;&lt;rec-number&gt;376&lt;/rec-number&gt;&lt;foreign-keys&gt;&lt;key app="EN" db-id="9rv9s0vfkvzeriexsw9vz2s1ar5as90xa2a5" timestamp="1562258624"&gt;376&lt;/key&gt;&lt;/foreign-keys&gt;&lt;ref-type name="Book"&gt;6&lt;/ref-type&gt;&lt;contributors&gt;&lt;authors&gt;&lt;author&gt;Washington, Simon P&lt;/author&gt;&lt;author&gt;Karlaftis, Matthew G&lt;/author&gt;&lt;author&gt;Mannering, Fred&lt;/author&gt;&lt;/authors&gt;&lt;/contributors&gt;&lt;titles&gt;&lt;title&gt;Statistical and Econometric Methods for Transportation Data Analysis&lt;/title&gt;&lt;/titles&gt;&lt;dates&gt;&lt;year&gt;2010&lt;/year&gt;&lt;/dates&gt;&lt;publisher&gt;Chapman and Hall/CRC&lt;/publisher&gt;&lt;isbn&gt;1420082868&lt;/isbn&gt;&lt;urls&gt;&lt;/urls&gt;&lt;/record&gt;&lt;/Cite&gt;&lt;/EndNote&gt;</w:instrText>
      </w:r>
      <w:r w:rsidR="00762E86" w:rsidRPr="0080595A">
        <w:rPr>
          <w:color w:val="auto"/>
        </w:rPr>
        <w:fldChar w:fldCharType="separate"/>
      </w:r>
      <w:r w:rsidRPr="0080595A">
        <w:rPr>
          <w:noProof/>
          <w:color w:val="auto"/>
        </w:rPr>
        <w:t>(</w:t>
      </w:r>
      <w:hyperlink w:anchor="_ENREF_55" w:tooltip="Washington, 2010 #376" w:history="1">
        <w:r w:rsidR="005A0944" w:rsidRPr="0080595A">
          <w:rPr>
            <w:rStyle w:val="a8"/>
            <w:color w:val="auto"/>
          </w:rPr>
          <w:t>Washington et al., 2010</w:t>
        </w:r>
      </w:hyperlink>
      <w:r w:rsidRPr="0080595A">
        <w:rPr>
          <w:noProof/>
          <w:color w:val="auto"/>
        </w:rPr>
        <w:t>)</w:t>
      </w:r>
      <w:r w:rsidR="00762E86" w:rsidRPr="0080595A">
        <w:rPr>
          <w:color w:val="auto"/>
        </w:rPr>
        <w:fldChar w:fldCharType="end"/>
      </w:r>
      <w:r w:rsidRPr="0080595A">
        <w:rPr>
          <w:color w:val="auto"/>
        </w:rPr>
        <w:t xml:space="preserve">. </w:t>
      </w:r>
      <w:hyperlink w:anchor="_ENREF_71" w:tooltip="Zhou, 2013 #375" w:history="1">
        <w:r w:rsidR="005A0944" w:rsidRPr="0080595A">
          <w:rPr>
            <w:rStyle w:val="a8"/>
            <w:color w:val="auto"/>
          </w:rPr>
          <w:fldChar w:fldCharType="begin">
            <w:fldData xml:space="preserve">PEVuZE5vdGU+PENpdGUgQXV0aG9yWWVhcj0iMSI+PEF1dGhvcj5aaG91PC9BdXRob3I+PFllYXI+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</w:fldData>
          </w:fldChar>
        </w:r>
        <w:r w:rsidR="005A0944" w:rsidRPr="0080595A">
          <w:rPr>
            <w:rStyle w:val="a8"/>
            <w:color w:val="auto"/>
          </w:rPr>
          <w:instrText xml:space="preserve"> ADDIN EN.CITE </w:instrText>
        </w:r>
        <w:r w:rsidR="005A0944" w:rsidRPr="0080595A">
          <w:rPr>
            <w:rStyle w:val="a8"/>
            <w:color w:val="auto"/>
          </w:rPr>
          <w:fldChar w:fldCharType="begin">
            <w:fldData xml:space="preserve">PEVuZE5vdGU+PENpdGUgQXV0aG9yWWVhcj0iMSI+PEF1dGhvcj5aaG91PC9BdXRob3I+PFllYXI+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</w:fldData>
          </w:fldChar>
        </w:r>
        <w:r w:rsidR="005A0944" w:rsidRPr="0080595A">
          <w:rPr>
            <w:rStyle w:val="a8"/>
            <w:color w:val="auto"/>
          </w:rPr>
          <w:instrText xml:space="preserve"> ADDIN EN.CITE.DATA </w:instrText>
        </w:r>
        <w:r w:rsidR="005A0944" w:rsidRPr="0080595A">
          <w:rPr>
            <w:rStyle w:val="a8"/>
            <w:color w:val="auto"/>
          </w:rPr>
        </w:r>
        <w:r w:rsidR="005A0944" w:rsidRPr="0080595A">
          <w:rPr>
            <w:rStyle w:val="a8"/>
            <w:color w:val="auto"/>
          </w:rPr>
          <w:fldChar w:fldCharType="end"/>
        </w:r>
        <w:r w:rsidR="005A0944" w:rsidRPr="0080595A">
          <w:rPr>
            <w:rStyle w:val="a8"/>
            <w:color w:val="auto"/>
          </w:rPr>
        </w:r>
        <w:r w:rsidR="005A0944" w:rsidRPr="0080595A">
          <w:rPr>
            <w:rStyle w:val="a8"/>
            <w:color w:val="auto"/>
          </w:rPr>
          <w:fldChar w:fldCharType="separate"/>
        </w:r>
        <w:r w:rsidR="005A0944" w:rsidRPr="0080595A">
          <w:rPr>
            <w:rStyle w:val="a8"/>
            <w:color w:val="auto"/>
          </w:rPr>
          <w:t>Zhou et al. (2013)</w:t>
        </w:r>
        <w:r w:rsidR="005A0944" w:rsidRPr="0080595A">
          <w:rPr>
            <w:rStyle w:val="a8"/>
            <w:color w:val="auto"/>
          </w:rPr>
          <w:fldChar w:fldCharType="end"/>
        </w:r>
      </w:hyperlink>
      <w:r w:rsidRPr="0080595A">
        <w:rPr>
          <w:color w:val="auto"/>
        </w:rPr>
        <w:t xml:space="preserve"> predict the total bus demand </w:t>
      </w:r>
      <w:r w:rsidR="00B64DEC" w:rsidRPr="0080595A">
        <w:rPr>
          <w:color w:val="auto"/>
        </w:rPr>
        <w:t xml:space="preserve">using </w:t>
      </w:r>
      <w:r w:rsidRPr="0080595A">
        <w:rPr>
          <w:color w:val="auto"/>
        </w:rPr>
        <w:t xml:space="preserve">the ARIMA model </w:t>
      </w:r>
      <w:r w:rsidR="00B64DEC" w:rsidRPr="0080595A">
        <w:rPr>
          <w:color w:val="auto"/>
        </w:rPr>
        <w:t xml:space="preserve">in conjunction </w:t>
      </w:r>
      <w:r w:rsidRPr="0080595A">
        <w:rPr>
          <w:color w:val="auto"/>
        </w:rPr>
        <w:t xml:space="preserve">with </w:t>
      </w:r>
      <w:r w:rsidR="00B64DEC" w:rsidRPr="0080595A">
        <w:rPr>
          <w:color w:val="auto"/>
        </w:rPr>
        <w:t xml:space="preserve">two </w:t>
      </w:r>
      <w:r w:rsidRPr="0080595A">
        <w:rPr>
          <w:color w:val="auto"/>
        </w:rPr>
        <w:t xml:space="preserve">other Poisson models. </w:t>
      </w:r>
      <w:hyperlink w:anchor="_ENREF_19" w:tooltip="Gong, 2014 #155" w:history="1">
        <w:r w:rsidR="005A0944" w:rsidRPr="0080595A">
          <w:rPr>
            <w:rStyle w:val="a8"/>
            <w:color w:val="auto"/>
          </w:rPr>
          <w:fldChar w:fldCharType="begin"/>
        </w:r>
        <w:r w:rsidR="005A0944" w:rsidRPr="0080595A">
          <w:rPr>
            <w:rStyle w:val="a8"/>
            <w:color w:val="auto"/>
          </w:rPr>
          <w:instrText xml:space="preserve"> ADDIN EN.CITE &lt;EndNote&gt;&lt;Cite AuthorYear="1"&gt;&lt;Author&gt;Gong&lt;/Author&gt;&lt;Year&gt;2014&lt;/Year&gt;&lt;RecNum&gt;155&lt;/RecNum&gt;&lt;DisplayText&gt;Gong et al. (2014)&lt;/DisplayText&gt;&lt;record&gt;&lt;rec-number&gt;155&lt;/rec-number&gt;&lt;foreign-keys&gt;&lt;key app="EN" db-id="9rv9s0vfkvzeriexsw9vz2s1ar5as90xa2a5" timestamp="1496066522"&gt;155&lt;/key&gt;&lt;key app="ENWeb" db-id=""&gt;0&lt;/key&gt;&lt;/foreign-keys&gt;&lt;ref-type name="Journal Article"&gt;17&lt;/ref-type&gt;&lt;contributors&gt;&lt;authors&gt;&lt;author&gt;Gong, Min&lt;/author&gt;&lt;author&gt;Fei, Xiang&lt;/author&gt;&lt;author&gt;Wang, Zhi&lt;/author&gt;&lt;author&gt;Qiu, Yun&lt;/author&gt;&lt;/authors&gt;&lt;/contributors&gt;&lt;titles&gt;&lt;title&gt;Sequential framework for short-term passenger flow prediction at bus stop&lt;/title&gt;&lt;secondary-title&gt;Transportation Research Record: Journal of the Transportation Research Board&lt;/secondary-title&gt;&lt;/titles&gt;&lt;periodical&gt;&lt;full-title&gt;Transportation Research Record: Journal of the Transportation Research Board&lt;/full-title&gt;&lt;/periodical&gt;&lt;pages&gt;58-66&lt;/pages&gt;&lt;volume&gt;2417&lt;/volume&gt;&lt;dates&gt;&lt;year&gt;2014&lt;/year&gt;&lt;/dates&gt;&lt;isbn&gt;0361-1981&lt;/isbn&gt;&lt;urls&gt;&lt;/urls&gt;&lt;electronic-resource-num&gt;10.3141/2417-07&lt;/electronic-resource-num&gt;&lt;/record&gt;&lt;/Cite&gt;&lt;/EndNote&gt;</w:instrText>
        </w:r>
        <w:r w:rsidR="005A0944" w:rsidRPr="0080595A">
          <w:rPr>
            <w:rStyle w:val="a8"/>
            <w:color w:val="auto"/>
          </w:rPr>
          <w:fldChar w:fldCharType="separate"/>
        </w:r>
        <w:r w:rsidR="005A0944" w:rsidRPr="0080595A">
          <w:rPr>
            <w:rStyle w:val="a8"/>
            <w:color w:val="auto"/>
          </w:rPr>
          <w:t>Gong et al. (2014)</w:t>
        </w:r>
        <w:r w:rsidR="005A0944" w:rsidRPr="0080595A">
          <w:rPr>
            <w:rStyle w:val="a8"/>
            <w:color w:val="auto"/>
          </w:rPr>
          <w:fldChar w:fldCharType="end"/>
        </w:r>
      </w:hyperlink>
      <w:r w:rsidRPr="0080595A">
        <w:rPr>
          <w:color w:val="auto"/>
        </w:rPr>
        <w:t xml:space="preserve"> propose a sequential framework for a short-term prediction of the number of waiting passengers. In their framework, the seasonal ARIMA model is designed to predict the number of arrival passengers and empty space from the historical boarding, empty </w:t>
      </w:r>
      <w:proofErr w:type="gramStart"/>
      <w:r w:rsidRPr="0080595A">
        <w:rPr>
          <w:color w:val="auto"/>
        </w:rPr>
        <w:t>space</w:t>
      </w:r>
      <w:proofErr w:type="gramEnd"/>
      <w:r w:rsidRPr="0080595A">
        <w:rPr>
          <w:color w:val="auto"/>
        </w:rPr>
        <w:t xml:space="preserve"> and GPS data. With the help of real-time data from GPS and waiting passenger count, a Kalman Filter model follows the </w:t>
      </w:r>
      <w:r w:rsidR="00C0429A" w:rsidRPr="0080595A">
        <w:rPr>
          <w:color w:val="auto"/>
        </w:rPr>
        <w:t>seasonal ARIMA</w:t>
      </w:r>
      <w:r w:rsidRPr="0080595A">
        <w:rPr>
          <w:color w:val="auto"/>
        </w:rPr>
        <w:t xml:space="preserve"> model and predicts the number of waiting passengers. </w:t>
      </w:r>
      <w:hyperlink w:anchor="_ENREF_41" w:tooltip="Ma, 2014 #169" w:history="1">
        <w:r w:rsidR="005A0944" w:rsidRPr="0080595A">
          <w:rPr>
            <w:rStyle w:val="a8"/>
            <w:color w:val="auto"/>
          </w:rPr>
          <w:fldChar w:fldCharType="begin"/>
        </w:r>
        <w:r w:rsidR="005A0944" w:rsidRPr="0080595A">
          <w:rPr>
            <w:rStyle w:val="a8"/>
            <w:color w:val="auto"/>
          </w:rPr>
          <w:instrText xml:space="preserve"> ADDIN EN.CITE &lt;EndNote&gt;&lt;Cite AuthorYear="1"&gt;&lt;Author&gt;Ma&lt;/Author&gt;&lt;Year&gt;2014&lt;/Year&gt;&lt;RecNum&gt;169&lt;/RecNum&gt;&lt;DisplayText&gt;Ma et al. (2014)&lt;/DisplayText&gt;&lt;record&gt;&lt;rec-number&gt;169&lt;/rec-number&gt;&lt;foreign-keys&gt;&lt;key app="EN" db-id="9rv9s0vfkvzeriexsw9vz2s1ar5as90xa2a5" timestamp="1497013306"&gt;169&lt;/key&gt;&lt;/foreign-keys&gt;&lt;ref-type name="Journal Article"&gt;17&lt;/ref-type&gt;&lt;contributors&gt;&lt;authors&gt;&lt;author&gt;Ma, Zhenliang&lt;/author&gt;&lt;author&gt;Xing, Jianping&lt;/author&gt;&lt;author&gt;Mesbah, Mahmoud&lt;/author&gt;&lt;author&gt;Ferreira, Luis&lt;/author&gt;&lt;/authors&gt;&lt;/contributors&gt;&lt;titles&gt;&lt;title&gt;Predicting short-term bus passenger demand using a pattern hybrid approach&lt;/title&gt;&lt;secondary-title&gt;Transportation Research Part C: Emerging Technologies&lt;/secondary-title&gt;&lt;/titles&gt;&lt;periodical&gt;&lt;full-title&gt;Transportation Research Part C: Emerging Technologies&lt;/full-title&gt;&lt;/periodical&gt;&lt;pages&gt;148-163&lt;/pages&gt;&lt;volume&gt;39&lt;/volume&gt;&lt;dates&gt;&lt;year&gt;2014&lt;/year&gt;&lt;/dates&gt;&lt;isbn&gt;0968-090X&lt;/isbn&gt;&lt;urls&gt;&lt;/urls&gt;&lt;/record&gt;&lt;/Cite&gt;&lt;/EndNote&gt;</w:instrText>
        </w:r>
        <w:r w:rsidR="005A0944" w:rsidRPr="0080595A">
          <w:rPr>
            <w:rStyle w:val="a8"/>
            <w:color w:val="auto"/>
          </w:rPr>
          <w:fldChar w:fldCharType="separate"/>
        </w:r>
        <w:r w:rsidR="005A0944" w:rsidRPr="0080595A">
          <w:rPr>
            <w:rStyle w:val="a8"/>
            <w:color w:val="auto"/>
          </w:rPr>
          <w:t>Ma et al. (2014)</w:t>
        </w:r>
        <w:r w:rsidR="005A0944" w:rsidRPr="0080595A">
          <w:rPr>
            <w:rStyle w:val="a8"/>
            <w:color w:val="auto"/>
          </w:rPr>
          <w:fldChar w:fldCharType="end"/>
        </w:r>
      </w:hyperlink>
      <w:r w:rsidRPr="0080595A">
        <w:rPr>
          <w:color w:val="auto"/>
        </w:rPr>
        <w:t xml:space="preserve"> predict the short-term bus demand </w:t>
      </w:r>
      <w:r w:rsidR="00B64DEC" w:rsidRPr="0080595A">
        <w:rPr>
          <w:color w:val="auto"/>
        </w:rPr>
        <w:t xml:space="preserve">using </w:t>
      </w:r>
      <w:r w:rsidRPr="0080595A">
        <w:rPr>
          <w:color w:val="auto"/>
        </w:rPr>
        <w:t xml:space="preserve">time series and interactive multiple models (IMM). They construct the time series of weekly, </w:t>
      </w:r>
      <w:proofErr w:type="gramStart"/>
      <w:r w:rsidRPr="0080595A">
        <w:rPr>
          <w:color w:val="auto"/>
        </w:rPr>
        <w:t>daily</w:t>
      </w:r>
      <w:proofErr w:type="gramEnd"/>
      <w:r w:rsidRPr="0080595A">
        <w:rPr>
          <w:color w:val="auto"/>
        </w:rPr>
        <w:t xml:space="preserve"> and hourly demand and use IMM to combine the time series estimations and </w:t>
      </w:r>
      <w:r w:rsidR="00B64DEC" w:rsidRPr="0080595A">
        <w:rPr>
          <w:color w:val="auto"/>
        </w:rPr>
        <w:t xml:space="preserve">predict </w:t>
      </w:r>
      <w:r w:rsidRPr="0080595A">
        <w:rPr>
          <w:color w:val="auto"/>
        </w:rPr>
        <w:t xml:space="preserve">the final demand prediction. Following on from Ma et al. (2014), </w:t>
      </w:r>
      <w:hyperlink w:anchor="_ENREF_61" w:tooltip="Xue, 2015 #156" w:history="1">
        <w:r w:rsidR="005A0944" w:rsidRPr="0080595A">
          <w:rPr>
            <w:rStyle w:val="a8"/>
            <w:color w:val="auto"/>
          </w:rPr>
          <w:fldChar w:fldCharType="begin"/>
        </w:r>
        <w:r w:rsidR="005A0944" w:rsidRPr="0080595A">
          <w:rPr>
            <w:rStyle w:val="a8"/>
            <w:color w:val="auto"/>
          </w:rPr>
          <w:instrText xml:space="preserve"> ADDIN EN.CITE &lt;EndNote&gt;&lt;Cite AuthorYear="1"&gt;&lt;Author&gt;Xue&lt;/Author&gt;&lt;Year&gt;2015&lt;/Year&gt;&lt;RecNum&gt;156&lt;/RecNum&gt;&lt;DisplayText&gt;Xue et al. (2015)&lt;/DisplayText&gt;&lt;record&gt;&lt;rec-number&gt;156&lt;/rec-number&gt;&lt;foreign-keys&gt;&lt;key app="EN" db-id="9rv9s0vfkvzeriexsw9vz2s1ar5as90xa2a5" timestamp="1496066527"&gt;156&lt;/key&gt;&lt;key app="ENWeb" db-id=""&gt;0&lt;/key&gt;&lt;/foreign-keys&gt;&lt;ref-type name="Journal Article"&gt;17&lt;/ref-type&gt;&lt;contributors&gt;&lt;authors&gt;&lt;author&gt;Xue, Rui&lt;/author&gt;&lt;author&gt;Sun, Daniel&lt;/author&gt;&lt;author&gt;Chen, Shukai&lt;/author&gt;&lt;/authors&gt;&lt;/contributors&gt;&lt;titles&gt;&lt;title&gt;Short-Term bus passenger demand prediction based on time series model and interactive multiple model approach&lt;/title&gt;&lt;secondary-title&gt;Discrete Dynamics in Nature and Society&lt;/secondary-title&gt;&lt;/titles&gt;&lt;periodical&gt;&lt;full-title&gt;Discrete Dynamics in Nature and Society&lt;/full-title&gt;&lt;/periodical&gt;&lt;pages&gt;1-11&lt;/pages&gt;&lt;volume&gt;2015&lt;/volume&gt;&lt;dates&gt;&lt;year&gt;2015&lt;/year&gt;&lt;/dates&gt;&lt;isbn&gt;1026-0226&amp;#xD;1607-887X&lt;/isbn&gt;&lt;urls&gt;&lt;/urls&gt;&lt;electronic-resource-num&gt;10.1155/2015/682390&lt;/electronic-resource-num&gt;&lt;/record&gt;&lt;/Cite&gt;&lt;/EndNote&gt;</w:instrText>
        </w:r>
        <w:r w:rsidR="005A0944" w:rsidRPr="0080595A">
          <w:rPr>
            <w:rStyle w:val="a8"/>
            <w:color w:val="auto"/>
          </w:rPr>
          <w:fldChar w:fldCharType="separate"/>
        </w:r>
        <w:r w:rsidR="005A0944" w:rsidRPr="0080595A">
          <w:rPr>
            <w:rStyle w:val="a8"/>
            <w:color w:val="auto"/>
          </w:rPr>
          <w:t>Xue et al. (2015)</w:t>
        </w:r>
        <w:r w:rsidR="005A0944" w:rsidRPr="0080595A">
          <w:rPr>
            <w:rStyle w:val="a8"/>
            <w:color w:val="auto"/>
          </w:rPr>
          <w:fldChar w:fldCharType="end"/>
        </w:r>
      </w:hyperlink>
      <w:r w:rsidRPr="0080595A">
        <w:rPr>
          <w:color w:val="auto"/>
        </w:rPr>
        <w:t xml:space="preserve">  employ the ARIMA for</w:t>
      </w:r>
      <w:r w:rsidR="00B64DEC" w:rsidRPr="0080595A">
        <w:rPr>
          <w:color w:val="auto"/>
        </w:rPr>
        <w:t xml:space="preserve"> predicting the</w:t>
      </w:r>
      <w:r w:rsidRPr="0080595A">
        <w:rPr>
          <w:color w:val="auto"/>
        </w:rPr>
        <w:t xml:space="preserve"> 15-minute and weekly demand prediction</w:t>
      </w:r>
      <w:r w:rsidR="00B64DEC" w:rsidRPr="0080595A">
        <w:rPr>
          <w:color w:val="auto"/>
        </w:rPr>
        <w:t>,</w:t>
      </w:r>
      <w:r w:rsidRPr="0080595A">
        <w:rPr>
          <w:color w:val="auto"/>
        </w:rPr>
        <w:t xml:space="preserve"> and </w:t>
      </w:r>
      <w:r w:rsidR="00B64DEC" w:rsidRPr="0080595A">
        <w:rPr>
          <w:color w:val="auto"/>
        </w:rPr>
        <w:t xml:space="preserve">the </w:t>
      </w:r>
      <w:r w:rsidR="00C0429A" w:rsidRPr="0080595A">
        <w:rPr>
          <w:color w:val="auto"/>
        </w:rPr>
        <w:t xml:space="preserve">seasonal </w:t>
      </w:r>
      <w:r w:rsidR="00C0429A" w:rsidRPr="0080595A">
        <w:rPr>
          <w:color w:val="auto"/>
        </w:rPr>
        <w:lastRenderedPageBreak/>
        <w:t>ARIMA</w:t>
      </w:r>
      <w:r w:rsidRPr="0080595A">
        <w:rPr>
          <w:color w:val="auto"/>
        </w:rPr>
        <w:t xml:space="preserve"> for daily demand. Meanwhile, working towards the same objective, recent studies use </w:t>
      </w:r>
      <w:r w:rsidR="00043697" w:rsidRPr="0080595A">
        <w:rPr>
          <w:color w:val="auto"/>
        </w:rPr>
        <w:t>m</w:t>
      </w:r>
      <w:r w:rsidRPr="0080595A">
        <w:rPr>
          <w:color w:val="auto"/>
        </w:rPr>
        <w:t xml:space="preserve">achine </w:t>
      </w:r>
      <w:r w:rsidR="00043697" w:rsidRPr="0080595A">
        <w:rPr>
          <w:color w:val="auto"/>
        </w:rPr>
        <w:t>l</w:t>
      </w:r>
      <w:r w:rsidRPr="0080595A">
        <w:rPr>
          <w:color w:val="auto"/>
        </w:rPr>
        <w:t xml:space="preserve">earning methods, e.g. </w:t>
      </w:r>
      <w:r w:rsidR="00043697" w:rsidRPr="0080595A">
        <w:rPr>
          <w:color w:val="auto"/>
        </w:rPr>
        <w:t>s</w:t>
      </w:r>
      <w:r w:rsidRPr="0080595A">
        <w:rPr>
          <w:color w:val="auto"/>
        </w:rPr>
        <w:t xml:space="preserve">upport </w:t>
      </w:r>
      <w:r w:rsidR="00043697" w:rsidRPr="0080595A">
        <w:rPr>
          <w:color w:val="auto"/>
        </w:rPr>
        <w:t>v</w:t>
      </w:r>
      <w:r w:rsidRPr="0080595A">
        <w:rPr>
          <w:color w:val="auto"/>
        </w:rPr>
        <w:t xml:space="preserve">ector </w:t>
      </w:r>
      <w:r w:rsidR="00043697" w:rsidRPr="0080595A">
        <w:rPr>
          <w:color w:val="auto"/>
        </w:rPr>
        <w:t>m</w:t>
      </w:r>
      <w:r w:rsidRPr="0080595A">
        <w:rPr>
          <w:color w:val="auto"/>
        </w:rPr>
        <w:t xml:space="preserve">achine (SVM) regression </w:t>
      </w:r>
      <w:r w:rsidR="00762E86" w:rsidRPr="0080595A">
        <w:rPr>
          <w:color w:val="auto"/>
        </w:rPr>
        <w:fldChar w:fldCharType="begin"/>
      </w:r>
      <w:r w:rsidR="00FB2C62" w:rsidRPr="0080595A">
        <w:rPr>
          <w:color w:val="auto"/>
        </w:rPr>
        <w:instrText xml:space="preserve"> ADDIN EN.CITE &lt;EndNote&gt;&lt;Cite&gt;&lt;Author&gt;YANG&lt;/Author&gt;&lt;Year&gt;2016&lt;/Year&gt;&lt;RecNum&gt;380&lt;/RecNum&gt;&lt;DisplayText&gt;(Yang and Liu, 2016)&lt;/DisplayText&gt;&lt;record&gt;&lt;rec-number&gt;380&lt;/rec-number&gt;&lt;foreign-keys&gt;&lt;key app="EN" db-id="9rv9s0vfkvzeriexsw9vz2s1ar5as90xa2a5" timestamp="1562276478"&gt;380&lt;/key&gt;&lt;/foreign-keys&gt;&lt;ref-type name="Journal Article"&gt;17&lt;/ref-type&gt;&lt;contributors&gt;&lt;authors&gt;&lt;author&gt;Yang, Xinfeng&lt;/author&gt;&lt;author&gt;Liu, Lanfen&lt;/author&gt;&lt;/authors&gt;&lt;/contributors&gt;&lt;titles&gt;&lt;title&gt;Short-term passenger flow forecasting on bus station based on affinity propagation and support vector machine&lt;/title&gt;&lt;secondary-title&gt;Journal of Wuhan University of Technology (Transportation Science &amp;amp; Engineering)&lt;/secondary-title&gt;&lt;/titles&gt;&lt;periodical&gt;&lt;full-title&gt;Journal of Wuhan University of Technology (Transportation Science &amp;amp; Engineering)&lt;/full-title&gt;&lt;/periodical&gt;&lt;pages&gt;8&lt;/pages&gt;&lt;volume&gt;1&lt;/volume&gt;&lt;dates&gt;&lt;year&gt;2016&lt;/year&gt;&lt;/dates&gt;&lt;urls&gt;&lt;/urls&gt;&lt;/record&gt;&lt;/Cite&gt;&lt;/EndNote&gt;</w:instrText>
      </w:r>
      <w:r w:rsidR="00762E86" w:rsidRPr="0080595A">
        <w:rPr>
          <w:color w:val="auto"/>
        </w:rPr>
        <w:fldChar w:fldCharType="separate"/>
      </w:r>
      <w:r w:rsidRPr="0080595A">
        <w:rPr>
          <w:noProof/>
          <w:color w:val="auto"/>
        </w:rPr>
        <w:t>(</w:t>
      </w:r>
      <w:hyperlink w:anchor="_ENREF_62" w:tooltip="Yang, 2016 #380" w:history="1">
        <w:r w:rsidR="005A0944" w:rsidRPr="0080595A">
          <w:rPr>
            <w:rStyle w:val="a8"/>
            <w:color w:val="auto"/>
          </w:rPr>
          <w:t>Yang and Liu, 2016</w:t>
        </w:r>
      </w:hyperlink>
      <w:r w:rsidRPr="0080595A">
        <w:rPr>
          <w:noProof/>
          <w:color w:val="auto"/>
        </w:rPr>
        <w:t>)</w:t>
      </w:r>
      <w:r w:rsidR="00762E86" w:rsidRPr="0080595A">
        <w:rPr>
          <w:color w:val="auto"/>
        </w:rPr>
        <w:fldChar w:fldCharType="end"/>
      </w:r>
      <w:r w:rsidRPr="0080595A">
        <w:rPr>
          <w:color w:val="auto"/>
        </w:rPr>
        <w:t xml:space="preserve"> and </w:t>
      </w:r>
      <w:r w:rsidR="00043697" w:rsidRPr="0080595A">
        <w:rPr>
          <w:color w:val="auto"/>
        </w:rPr>
        <w:t>Shepard</w:t>
      </w:r>
      <w:r w:rsidRPr="0080595A">
        <w:rPr>
          <w:color w:val="auto"/>
        </w:rPr>
        <w:t xml:space="preserve"> model </w:t>
      </w:r>
      <w:r w:rsidR="00762E86" w:rsidRPr="0080595A">
        <w:rPr>
          <w:color w:val="auto"/>
        </w:rPr>
        <w:fldChar w:fldCharType="begin"/>
      </w:r>
      <w:r w:rsidRPr="0080595A">
        <w:rPr>
          <w:color w:val="auto"/>
        </w:rPr>
        <w:instrText xml:space="preserve"> ADDIN EN.CITE &lt;EndNote&gt;&lt;Cite&gt;&lt;Author&gt;Jin&lt;/Author&gt;&lt;Year&gt;2019&lt;/Year&gt;&lt;RecNum&gt;378&lt;/RecNum&gt;&lt;DisplayText&gt;(Jin et al., 2019)&lt;/DisplayText&gt;&lt;record&gt;&lt;rec-number&gt;378&lt;/rec-number&gt;&lt;foreign-keys&gt;&lt;key app="EN" db-id="9rv9s0vfkvzeriexsw9vz2s1ar5as90xa2a5" timestamp="1562275902"&gt;378&lt;/key&gt;&lt;/foreign-keys&gt;&lt;ref-type name="Conference Proceedings"&gt;10&lt;/ref-type&gt;&lt;contributors&gt;&lt;authors&gt;&lt;author&gt;Jin, Wenzhou&lt;/author&gt;&lt;author&gt;Li, Peng&lt;/author&gt;&lt;author&gt;Wu, Weitiao&lt;/author&gt;&lt;author&gt;Wei, Lanhui&lt;/author&gt;&lt;/authors&gt;&lt;secondary-authors&gt;&lt;author&gt;Long, Shengzhao&lt;/author&gt;&lt;author&gt;Dhillon, Balbir S.&lt;/author&gt;&lt;/secondary-authors&gt;&lt;/contributors&gt;&lt;titles&gt;&lt;title&gt;Short-term public transportation passenger flow forecasting method based on multi-source data and shepard interpolating prediction method&lt;/title&gt;&lt;secondary-title&gt;Man-Machine-Environment System Engineering&lt;/secondary-title&gt;&lt;/titles&gt;&lt;pages&gt;281-294&lt;/pages&gt;&lt;dates&gt;&lt;year&gt;2019&lt;/year&gt;&lt;pub-dates&gt;&lt;date&gt;2019//&lt;/date&gt;&lt;/pub-dates&gt;&lt;/dates&gt;&lt;pub-location&gt;Singapore&lt;/pub-location&gt;&lt;publisher&gt;Springer Singapore&lt;/publisher&gt;&lt;isbn&gt;978-981-13-2481-9&lt;/isbn&gt;&lt;urls&gt;&lt;/urls&gt;&lt;/record&gt;&lt;/Cite&gt;&lt;/EndNote&gt;</w:instrText>
      </w:r>
      <w:r w:rsidR="00762E86" w:rsidRPr="0080595A">
        <w:rPr>
          <w:color w:val="auto"/>
        </w:rPr>
        <w:fldChar w:fldCharType="separate"/>
      </w:r>
      <w:r w:rsidRPr="0080595A">
        <w:rPr>
          <w:noProof/>
          <w:color w:val="auto"/>
        </w:rPr>
        <w:t>(</w:t>
      </w:r>
      <w:hyperlink w:anchor="_ENREF_31" w:tooltip="Jin, 2019 #378" w:history="1">
        <w:r w:rsidR="005A0944" w:rsidRPr="0080595A">
          <w:rPr>
            <w:rStyle w:val="a8"/>
            <w:color w:val="auto"/>
          </w:rPr>
          <w:t>Jin et al., 2019</w:t>
        </w:r>
      </w:hyperlink>
      <w:r w:rsidRPr="0080595A">
        <w:rPr>
          <w:noProof/>
          <w:color w:val="auto"/>
        </w:rPr>
        <w:t>)</w:t>
      </w:r>
      <w:r w:rsidR="00762E86" w:rsidRPr="0080595A">
        <w:rPr>
          <w:color w:val="auto"/>
        </w:rPr>
        <w:fldChar w:fldCharType="end"/>
      </w:r>
      <w:r w:rsidR="00DD78E6" w:rsidRPr="0080595A">
        <w:rPr>
          <w:color w:val="auto"/>
        </w:rPr>
        <w:t>,</w:t>
      </w:r>
      <w:r w:rsidR="00B64DEC" w:rsidRPr="0080595A">
        <w:rPr>
          <w:color w:val="auto"/>
        </w:rPr>
        <w:t xml:space="preserve"> to predict bus passenger demand</w:t>
      </w:r>
      <w:r w:rsidRPr="0080595A">
        <w:rPr>
          <w:color w:val="auto"/>
        </w:rPr>
        <w:t xml:space="preserve">. </w:t>
      </w:r>
      <w:r w:rsidR="00E855A8" w:rsidRPr="0080595A">
        <w:rPr>
          <w:color w:val="auto"/>
        </w:rPr>
        <w:t xml:space="preserve">A </w:t>
      </w:r>
      <w:r w:rsidRPr="0080595A">
        <w:rPr>
          <w:color w:val="auto"/>
        </w:rPr>
        <w:t xml:space="preserve">key common feature of these existing studies is </w:t>
      </w:r>
      <w:r w:rsidR="00B64DEC" w:rsidRPr="0080595A">
        <w:rPr>
          <w:color w:val="auto"/>
        </w:rPr>
        <w:t xml:space="preserve">that they rely on </w:t>
      </w:r>
      <w:r w:rsidRPr="0080595A">
        <w:rPr>
          <w:color w:val="auto"/>
        </w:rPr>
        <w:t>historical passenger flow on bus stops</w:t>
      </w:r>
      <w:r w:rsidR="00B64DEC" w:rsidRPr="0080595A">
        <w:rPr>
          <w:color w:val="auto"/>
        </w:rPr>
        <w:t xml:space="preserve"> only</w:t>
      </w:r>
      <w:r w:rsidRPr="0080595A">
        <w:rPr>
          <w:color w:val="auto"/>
        </w:rPr>
        <w:t xml:space="preserve"> </w:t>
      </w:r>
      <w:r w:rsidR="00B64DEC" w:rsidRPr="0080595A">
        <w:rPr>
          <w:color w:val="auto"/>
        </w:rPr>
        <w:t xml:space="preserve">and do not </w:t>
      </w:r>
      <w:r w:rsidRPr="0080595A">
        <w:rPr>
          <w:color w:val="auto"/>
        </w:rPr>
        <w:t xml:space="preserve">consider other </w:t>
      </w:r>
      <w:r w:rsidR="00B64DEC" w:rsidRPr="0080595A">
        <w:rPr>
          <w:color w:val="auto"/>
        </w:rPr>
        <w:t xml:space="preserve">external </w:t>
      </w:r>
      <w:r w:rsidRPr="0080595A">
        <w:rPr>
          <w:color w:val="auto"/>
        </w:rPr>
        <w:t>factors (</w:t>
      </w:r>
      <w:proofErr w:type="gramStart"/>
      <w:r w:rsidRPr="0080595A">
        <w:rPr>
          <w:color w:val="auto"/>
        </w:rPr>
        <w:t>e.g.</w:t>
      </w:r>
      <w:proofErr w:type="gramEnd"/>
      <w:r w:rsidRPr="0080595A">
        <w:rPr>
          <w:color w:val="auto"/>
        </w:rPr>
        <w:t xml:space="preserve"> weather conditions) in the prediction models.</w:t>
      </w:r>
    </w:p>
    <w:p w14:paraId="10465DED" w14:textId="30D75CD4" w:rsidR="00DC3AC0" w:rsidRPr="0080595A" w:rsidRDefault="00C0429A" w:rsidP="00DA66F3">
      <w:pPr>
        <w:rPr>
          <w:color w:val="auto"/>
        </w:rPr>
      </w:pPr>
      <w:r w:rsidRPr="0080595A">
        <w:rPr>
          <w:color w:val="auto"/>
        </w:rPr>
        <w:t>Machine learning</w:t>
      </w:r>
      <w:r w:rsidR="00DC3AC0" w:rsidRPr="0080595A">
        <w:rPr>
          <w:color w:val="auto"/>
        </w:rPr>
        <w:t xml:space="preserve"> </w:t>
      </w:r>
      <w:r w:rsidRPr="0080595A">
        <w:rPr>
          <w:color w:val="auto"/>
        </w:rPr>
        <w:t>technique</w:t>
      </w:r>
      <w:r w:rsidR="00DC3AC0" w:rsidRPr="0080595A">
        <w:rPr>
          <w:color w:val="auto"/>
        </w:rPr>
        <w:t xml:space="preserve">s, </w:t>
      </w:r>
      <w:r w:rsidR="00043697" w:rsidRPr="0080595A">
        <w:rPr>
          <w:color w:val="auto"/>
        </w:rPr>
        <w:t xml:space="preserve">such as neural networks and Bayesian networks, have </w:t>
      </w:r>
      <w:r w:rsidR="00DC3AC0" w:rsidRPr="0080595A">
        <w:rPr>
          <w:color w:val="auto"/>
        </w:rPr>
        <w:t>been used in predicting the</w:t>
      </w:r>
      <w:r w:rsidR="00321486" w:rsidRPr="0080595A">
        <w:rPr>
          <w:color w:val="auto"/>
        </w:rPr>
        <w:t xml:space="preserve"> mode choice </w:t>
      </w:r>
      <w:r w:rsidR="00762E86" w:rsidRPr="0080595A">
        <w:rPr>
          <w:color w:val="auto"/>
        </w:rPr>
        <w:fldChar w:fldCharType="begin"/>
      </w:r>
      <w:r w:rsidR="00321486" w:rsidRPr="0080595A">
        <w:rPr>
          <w:color w:val="auto"/>
        </w:rPr>
        <w:instrText xml:space="preserve"> ADDIN EN.CITE &lt;EndNote&gt;&lt;Cite&gt;&lt;Author&gt;Zhou&lt;/Author&gt;&lt;Year&gt;2019&lt;/Year&gt;&lt;RecNum&gt;422&lt;/RecNum&gt;&lt;DisplayText&gt;(Zhou et al., 2019)&lt;/DisplayText&gt;&lt;record&gt;&lt;rec-number&gt;422&lt;/rec-number&gt;&lt;foreign-keys&gt;&lt;key app="EN" db-id="9rv9s0vfkvzeriexsw9vz2s1ar5as90xa2a5" timestamp="1583312273"&gt;422&lt;/key&gt;&lt;/foreign-keys&gt;&lt;ref-type name="Journal Article"&gt;17&lt;/ref-type&gt;&lt;contributors&gt;&lt;authors&gt;&lt;author&gt;Zhou, Xiaolu&lt;/author&gt;&lt;author&gt;Wang, Mingshu&lt;/author&gt;&lt;author&gt;Li, Dongying&lt;/author&gt;&lt;/authors&gt;&lt;/contributors&gt;&lt;titles&gt;&lt;title&gt;Bike-sharing or taxi? Modeling the choices of travel mode in Chicago using machine learning&lt;/title&gt;&lt;secondary-title&gt;Journal of Transport Geography&lt;/secondary-title&gt;&lt;/titles&gt;&lt;periodical&gt;&lt;full-title&gt;Journal of Transport Geography&lt;/full-title&gt;&lt;/periodical&gt;&lt;pages&gt;102479&lt;/pages&gt;&lt;volume&gt;79&lt;/volume&gt;&lt;keywords&gt;&lt;keyword&gt;Bike sharing systems&lt;/keyword&gt;&lt;keyword&gt;Taxi&lt;/keyword&gt;&lt;keyword&gt;Travel mode choice&lt;/keyword&gt;&lt;keyword&gt;Machine learning&lt;/keyword&gt;&lt;keyword&gt;Geographic information systems&lt;/keyword&gt;&lt;/keywords&gt;&lt;dates&gt;&lt;year&gt;2019&lt;/year&gt;&lt;pub-dates&gt;&lt;date&gt;2019/07/01/&lt;/date&gt;&lt;/pub-dates&gt;&lt;/dates&gt;&lt;isbn&gt;0966-6923&lt;/isbn&gt;&lt;urls&gt;&lt;related-urls&gt;&lt;url&gt;http://www.sciencedirect.com/science/article/pii/S0966692318304678&lt;/url&gt;&lt;/related-urls&gt;&lt;/urls&gt;&lt;electronic-resource-num&gt;https://doi.org/10.1016/j.jtrangeo.2019.102479&lt;/electronic-resource-num&gt;&lt;/record&gt;&lt;/Cite&gt;&lt;/EndNote&gt;</w:instrText>
      </w:r>
      <w:r w:rsidR="00762E86" w:rsidRPr="0080595A">
        <w:rPr>
          <w:color w:val="auto"/>
        </w:rPr>
        <w:fldChar w:fldCharType="separate"/>
      </w:r>
      <w:r w:rsidR="00321486" w:rsidRPr="0080595A">
        <w:rPr>
          <w:noProof/>
          <w:color w:val="auto"/>
        </w:rPr>
        <w:t>(</w:t>
      </w:r>
      <w:hyperlink w:anchor="_ENREF_73" w:tooltip="Zhou, 2019 #422" w:history="1">
        <w:r w:rsidR="005A0944" w:rsidRPr="0080595A">
          <w:rPr>
            <w:rStyle w:val="a8"/>
            <w:color w:val="auto"/>
          </w:rPr>
          <w:t>Zhou et al., 2019</w:t>
        </w:r>
      </w:hyperlink>
      <w:r w:rsidR="00321486" w:rsidRPr="0080595A">
        <w:rPr>
          <w:noProof/>
          <w:color w:val="auto"/>
        </w:rPr>
        <w:t>)</w:t>
      </w:r>
      <w:r w:rsidR="00762E86" w:rsidRPr="0080595A">
        <w:rPr>
          <w:color w:val="auto"/>
        </w:rPr>
        <w:fldChar w:fldCharType="end"/>
      </w:r>
      <w:r w:rsidR="00321486" w:rsidRPr="0080595A">
        <w:rPr>
          <w:color w:val="auto"/>
        </w:rPr>
        <w:t>,</w:t>
      </w:r>
      <w:r w:rsidR="00DC3AC0" w:rsidRPr="0080595A">
        <w:rPr>
          <w:color w:val="auto"/>
        </w:rPr>
        <w:t xml:space="preserve"> arrival times </w:t>
      </w:r>
      <w:r w:rsidR="00762E86" w:rsidRPr="0080595A">
        <w:rPr>
          <w:color w:val="auto"/>
        </w:rPr>
        <w:fldChar w:fldCharType="begin"/>
      </w:r>
      <w:r w:rsidR="00DC3AC0" w:rsidRPr="0080595A">
        <w:rPr>
          <w:color w:val="auto"/>
        </w:rPr>
        <w:instrText xml:space="preserve"> ADDIN EN.CITE &lt;EndNote&gt;&lt;Cite&gt;&lt;Author&gt;Yu&lt;/Author&gt;&lt;Year&gt;2011&lt;/Year&gt;&lt;RecNum&gt;272&lt;/RecNum&gt;&lt;DisplayText&gt;(Yu et al., 2011)&lt;/DisplayText&gt;&lt;record&gt;&lt;rec-number&gt;272&lt;/rec-number&gt;&lt;foreign-keys&gt;&lt;key app="EN" db-id="9rv9s0vfkvzeriexsw9vz2s1ar5as90xa2a5" timestamp="1554560947"&gt;272&lt;/key&gt;&lt;/foreign-keys&gt;&lt;ref-type name="Journal Article"&gt;17&lt;/ref-type&gt;&lt;contributors&gt;&lt;authors&gt;&lt;author&gt;Yu, Bin&lt;/author&gt;&lt;author&gt;Lam, William HK&lt;/author&gt;&lt;author&gt;Tam, Mei Lam&lt;/author&gt;&lt;/authors&gt;&lt;/contributors&gt;&lt;titles&gt;&lt;title&gt;Bus arrival time prediction at bus stop with multiple routes&lt;/title&gt;&lt;secondary-title&gt;Transportation Research Part C: Emerging Technologies&lt;/secondary-title&gt;&lt;/titles&gt;&lt;periodical&gt;&lt;full-title&gt;Transportation Research Part C: Emerging Technologies&lt;/full-title&gt;&lt;/periodical&gt;&lt;pages&gt;1157-1170&lt;/pages&gt;&lt;volume&gt;19&lt;/volume&gt;&lt;number&gt;6&lt;/number&gt;&lt;dates&gt;&lt;year&gt;2011&lt;/year&gt;&lt;/dates&gt;&lt;isbn&gt;0968-090X&lt;/isbn&gt;&lt;urls&gt;&lt;/urls&gt;&lt;/record&gt;&lt;/Cite&gt;&lt;/EndNote&gt;</w:instrText>
      </w:r>
      <w:r w:rsidR="00762E86" w:rsidRPr="0080595A">
        <w:rPr>
          <w:color w:val="auto"/>
        </w:rPr>
        <w:fldChar w:fldCharType="separate"/>
      </w:r>
      <w:r w:rsidR="00DC3AC0" w:rsidRPr="0080595A">
        <w:rPr>
          <w:noProof/>
          <w:color w:val="auto"/>
        </w:rPr>
        <w:t>(</w:t>
      </w:r>
      <w:hyperlink w:anchor="_ENREF_68" w:tooltip="Yu, 2011 #272" w:history="1">
        <w:r w:rsidR="005A0944" w:rsidRPr="0080595A">
          <w:rPr>
            <w:rStyle w:val="a8"/>
            <w:color w:val="auto"/>
          </w:rPr>
          <w:t>Yu et al., 2011</w:t>
        </w:r>
      </w:hyperlink>
      <w:r w:rsidR="00DC3AC0" w:rsidRPr="0080595A">
        <w:rPr>
          <w:noProof/>
          <w:color w:val="auto"/>
        </w:rPr>
        <w:t>)</w:t>
      </w:r>
      <w:r w:rsidR="00762E86" w:rsidRPr="0080595A">
        <w:rPr>
          <w:color w:val="auto"/>
        </w:rPr>
        <w:fldChar w:fldCharType="end"/>
      </w:r>
      <w:r w:rsidR="00DC3AC0" w:rsidRPr="0080595A">
        <w:rPr>
          <w:color w:val="auto"/>
        </w:rPr>
        <w:t xml:space="preserve"> and train delays </w:t>
      </w:r>
      <w:r w:rsidR="00762E86" w:rsidRPr="0080595A">
        <w:rPr>
          <w:color w:val="auto"/>
        </w:rPr>
        <w:fldChar w:fldCharType="begin"/>
      </w:r>
      <w:r w:rsidR="00B64DEC" w:rsidRPr="0080595A">
        <w:rPr>
          <w:color w:val="auto"/>
        </w:rPr>
        <w:instrText xml:space="preserve"> ADDIN EN.CITE &lt;EndNote&gt;&lt;Cite&gt;&lt;Author&gt;Corman&lt;/Author&gt;&lt;Year&gt;2018&lt;/Year&gt;&lt;RecNum&gt;273&lt;/RecNum&gt;&lt;DisplayText&gt;(Corman and Kecman, 2018)&lt;/DisplayText&gt;&lt;record&gt;&lt;rec-number&gt;273&lt;/rec-number&gt;&lt;foreign-keys&gt;&lt;key app="EN" db-id="9rv9s0vfkvzeriexsw9vz2s1ar5as90xa2a5" timestamp="1554561325"&gt;273&lt;/key&gt;&lt;/foreign-keys&gt;&lt;ref-type name="Journal Article"&gt;17&lt;/ref-type&gt;&lt;contributors&gt;&lt;authors&gt;&lt;author&gt;Corman, Francesco&lt;/author&gt;&lt;author&gt;Kecman, Pavle&lt;/author&gt;&lt;/authors&gt;&lt;/contributors&gt;&lt;titles&gt;&lt;title&gt;Stochastic prediction of train delays in real-time using Bayesian networks&lt;/title&gt;&lt;secondary-title&gt;Transportation Research Part C: Emerging Technologies&lt;/secondary-title&gt;&lt;/titles&gt;&lt;periodical&gt;&lt;full-title&gt;Transportation Research Part C: Emerging Technologies&lt;/full-title&gt;&lt;/periodical&gt;&lt;pages&gt;599-615&lt;/pages&gt;&lt;volume&gt;95&lt;/volume&gt;&lt;dates&gt;&lt;year&gt;2018&lt;/year&gt;&lt;/dates&gt;&lt;isbn&gt;0968-090X&lt;/isbn&gt;&lt;urls&gt;&lt;/urls&gt;&lt;/record&gt;&lt;/Cite&gt;&lt;/EndNote&gt;</w:instrText>
      </w:r>
      <w:r w:rsidR="00762E86" w:rsidRPr="0080595A">
        <w:rPr>
          <w:color w:val="auto"/>
        </w:rPr>
        <w:fldChar w:fldCharType="separate"/>
      </w:r>
      <w:r w:rsidR="00B64DEC" w:rsidRPr="0080595A">
        <w:rPr>
          <w:noProof/>
          <w:color w:val="auto"/>
        </w:rPr>
        <w:t>(</w:t>
      </w:r>
      <w:hyperlink w:anchor="_ENREF_12" w:tooltip="Corman, 2018 #273" w:history="1">
        <w:r w:rsidR="005A0944" w:rsidRPr="0080595A">
          <w:rPr>
            <w:rStyle w:val="a8"/>
            <w:color w:val="auto"/>
          </w:rPr>
          <w:t>Corman and Kecman, 2018</w:t>
        </w:r>
      </w:hyperlink>
      <w:r w:rsidR="00B64DEC" w:rsidRPr="0080595A">
        <w:rPr>
          <w:noProof/>
          <w:color w:val="auto"/>
        </w:rPr>
        <w:t>)</w:t>
      </w:r>
      <w:r w:rsidR="00762E86" w:rsidRPr="0080595A">
        <w:rPr>
          <w:color w:val="auto"/>
        </w:rPr>
        <w:fldChar w:fldCharType="end"/>
      </w:r>
      <w:r w:rsidR="00B64DEC" w:rsidRPr="0080595A">
        <w:rPr>
          <w:color w:val="auto"/>
        </w:rPr>
        <w:t>, as well as p</w:t>
      </w:r>
      <w:r w:rsidRPr="0080595A">
        <w:rPr>
          <w:color w:val="auto"/>
        </w:rPr>
        <w:t xml:space="preserve">ublic transport </w:t>
      </w:r>
      <w:r w:rsidR="00DC3AC0" w:rsidRPr="0080595A">
        <w:rPr>
          <w:color w:val="auto"/>
        </w:rPr>
        <w:t>passenger flow</w:t>
      </w:r>
      <w:r w:rsidR="00E855A8" w:rsidRPr="0080595A">
        <w:rPr>
          <w:color w:val="auto"/>
        </w:rPr>
        <w:t xml:space="preserve"> </w:t>
      </w:r>
      <w:r w:rsidR="00762E86" w:rsidRPr="0080595A">
        <w:rPr>
          <w:color w:val="auto"/>
        </w:rPr>
        <w:fldChar w:fldCharType="begin"/>
      </w:r>
      <w:r w:rsidR="00321486" w:rsidRPr="0080595A">
        <w:rPr>
          <w:color w:val="auto"/>
        </w:rPr>
        <w:instrText xml:space="preserve"> ADDIN EN.CITE &lt;EndNote&gt;&lt;Cite&gt;&lt;Author&gt;Karnberger&lt;/Author&gt;&lt;Year&gt;2020&lt;/Year&gt;&lt;RecNum&gt;423&lt;/RecNum&gt;&lt;DisplayText&gt;(Karnberger and Antoniou, 2020)&lt;/DisplayText&gt;&lt;record&gt;&lt;rec-number&gt;423&lt;/rec-number&gt;&lt;foreign-keys&gt;&lt;key app="EN" db-id="9rv9s0vfkvzeriexsw9vz2s1ar5as90xa2a5" timestamp="1583312489"&gt;423&lt;/key&gt;&lt;/foreign-keys&gt;&lt;ref-type name="Journal Article"&gt;17&lt;/ref-type&gt;&lt;contributors&gt;&lt;authors&gt;&lt;author&gt;Karnberger, Stephan&lt;/author&gt;&lt;author&gt;Antoniou, Constantinos&lt;/author&gt;&lt;/authors&gt;&lt;/contributors&gt;&lt;titles&gt;&lt;title&gt;Network–wide prediction of public transportation ridership using spatio–temporal link–level information&lt;/title&gt;&lt;secondary-title&gt;Journal of Transport Geography&lt;/secondary-title&gt;&lt;/titles&gt;&lt;periodical&gt;&lt;full-title&gt;Journal of Transport Geography&lt;/full-title&gt;&lt;/periodical&gt;&lt;pages&gt;102549&lt;/pages&gt;&lt;volume&gt;82&lt;/volume&gt;&lt;keywords&gt;&lt;keyword&gt;Public transportation&lt;/keyword&gt;&lt;keyword&gt;Ridership&lt;/keyword&gt;&lt;keyword&gt;Prediction&lt;/keyword&gt;&lt;keyword&gt;Inference&lt;/keyword&gt;&lt;keyword&gt;Machine learning&lt;/keyword&gt;&lt;/keywords&gt;&lt;dates&gt;&lt;year&gt;2020&lt;/year&gt;&lt;pub-dates&gt;&lt;date&gt;2020/01/01/&lt;/date&gt;&lt;/pub-dates&gt;&lt;/dates&gt;&lt;isbn&gt;0966-6923&lt;/isbn&gt;&lt;urls&gt;&lt;related-urls&gt;&lt;url&gt;http://www.sciencedirect.com/science/article/pii/S096669231930376X&lt;/url&gt;&lt;/related-urls&gt;&lt;/urls&gt;&lt;electronic-resource-num&gt;https://doi.org/10.1016/j.jtrangeo.2019.102549&lt;/electronic-resource-num&gt;&lt;/record&gt;&lt;/Cite&gt;&lt;/EndNote&gt;</w:instrText>
      </w:r>
      <w:r w:rsidR="00762E86" w:rsidRPr="0080595A">
        <w:rPr>
          <w:color w:val="auto"/>
        </w:rPr>
        <w:fldChar w:fldCharType="separate"/>
      </w:r>
      <w:r w:rsidR="00321486" w:rsidRPr="0080595A">
        <w:rPr>
          <w:noProof/>
          <w:color w:val="auto"/>
        </w:rPr>
        <w:t>(</w:t>
      </w:r>
      <w:hyperlink w:anchor="_ENREF_32" w:tooltip="Karnberger, 2020 #423" w:history="1">
        <w:r w:rsidR="005A0944" w:rsidRPr="0080595A">
          <w:rPr>
            <w:rStyle w:val="a8"/>
            <w:color w:val="auto"/>
          </w:rPr>
          <w:t>Karnberger and Antoniou, 2020</w:t>
        </w:r>
      </w:hyperlink>
      <w:r w:rsidR="00321486" w:rsidRPr="0080595A">
        <w:rPr>
          <w:noProof/>
          <w:color w:val="auto"/>
        </w:rPr>
        <w:t>)</w:t>
      </w:r>
      <w:r w:rsidR="00762E86" w:rsidRPr="0080595A">
        <w:rPr>
          <w:color w:val="auto"/>
        </w:rPr>
        <w:fldChar w:fldCharType="end"/>
      </w:r>
      <w:r w:rsidR="00DC3AC0" w:rsidRPr="0080595A">
        <w:rPr>
          <w:color w:val="auto"/>
        </w:rPr>
        <w:t xml:space="preserve">. </w:t>
      </w:r>
      <w:hyperlink w:anchor="_ENREF_30" w:tooltip="Jiang, 2014 #172" w:history="1">
        <w:r w:rsidR="005A0944" w:rsidRPr="0080595A">
          <w:rPr>
            <w:rStyle w:val="a8"/>
            <w:color w:val="auto"/>
          </w:rPr>
          <w:fldChar w:fldCharType="begin"/>
        </w:r>
        <w:r w:rsidR="005A0944" w:rsidRPr="0080595A">
          <w:rPr>
            <w:rStyle w:val="a8"/>
            <w:color w:val="auto"/>
          </w:rPr>
          <w:instrText xml:space="preserve"> ADDIN EN.CITE &lt;EndNote&gt;&lt;Cite AuthorYear="1"&gt;&lt;Author&gt;Jiang&lt;/Author&gt;&lt;Year&gt;2014&lt;/Year&gt;&lt;RecNum&gt;172&lt;/RecNum&gt;&lt;DisplayText&gt;Jiang et al. (2014)&lt;/DisplayText&gt;&lt;record&gt;&lt;rec-number&gt;172&lt;/rec-number&gt;&lt;foreign-keys&gt;&lt;key app="EN" db-id="9rv9s0vfkvzeriexsw9vz2s1ar5as90xa2a5" timestamp="1497447195"&gt;172&lt;/key&gt;&lt;key app="ENWeb" db-id=""&gt;0&lt;/key&gt;&lt;/foreign-keys&gt;&lt;ref-type name="Journal Article"&gt;17&lt;/ref-type&gt;&lt;contributors&gt;&lt;authors&gt;&lt;author&gt;Jiang, Xiushan&lt;/author&gt;&lt;author&gt;Zhang, Lei&lt;/author&gt;&lt;author&gt;Chen, Xiqun&lt;/author&gt;&lt;/authors&gt;&lt;/contributors&gt;&lt;titles&gt;&lt;title&gt;Short-term forecasting of high-speed rail demand: A hybrid approach combining ensemble empirical mode decomposition and gray support vector machine with real-world applications in China&lt;/title&gt;&lt;secondary-title&gt;Transportation Research Part C: Emerging Technologies&lt;/secondary-title&gt;&lt;/titles&gt;&lt;periodical&gt;&lt;full-title&gt;Transportation Research Part C: Emerging Technologies&lt;/full-title&gt;&lt;/periodical&gt;&lt;pages&gt;110-127&lt;/pages&gt;&lt;volume&gt;44&lt;/volume&gt;&lt;dates&gt;&lt;year&gt;2014&lt;/year&gt;&lt;/dates&gt;&lt;isbn&gt;0968090X&lt;/isbn&gt;&lt;urls&gt;&lt;/urls&gt;&lt;electronic-resource-num&gt;10.1016/j.trc.2014.03.016&lt;/electronic-resource-num&gt;&lt;/record&gt;&lt;/Cite&gt;&lt;/EndNote&gt;</w:instrText>
        </w:r>
        <w:r w:rsidR="005A0944" w:rsidRPr="0080595A">
          <w:rPr>
            <w:rStyle w:val="a8"/>
            <w:color w:val="auto"/>
          </w:rPr>
          <w:fldChar w:fldCharType="separate"/>
        </w:r>
        <w:r w:rsidR="005A0944" w:rsidRPr="0080595A">
          <w:rPr>
            <w:rStyle w:val="a8"/>
            <w:color w:val="auto"/>
          </w:rPr>
          <w:t>Jiang et al. (2014)</w:t>
        </w:r>
        <w:r w:rsidR="005A0944" w:rsidRPr="0080595A">
          <w:rPr>
            <w:rStyle w:val="a8"/>
            <w:color w:val="auto"/>
          </w:rPr>
          <w:fldChar w:fldCharType="end"/>
        </w:r>
      </w:hyperlink>
      <w:r w:rsidR="00DC3AC0" w:rsidRPr="0080595A">
        <w:rPr>
          <w:color w:val="auto"/>
        </w:rPr>
        <w:t xml:space="preserve"> forecast the high-speed rail demand</w:t>
      </w:r>
      <w:r w:rsidR="001B5B88" w:rsidRPr="0080595A">
        <w:rPr>
          <w:color w:val="auto"/>
        </w:rPr>
        <w:t xml:space="preserve"> </w:t>
      </w:r>
      <w:r w:rsidR="005142D1" w:rsidRPr="0080595A">
        <w:rPr>
          <w:color w:val="auto"/>
        </w:rPr>
        <w:t>using</w:t>
      </w:r>
      <w:r w:rsidR="00DC3AC0" w:rsidRPr="0080595A">
        <w:rPr>
          <w:color w:val="auto"/>
        </w:rPr>
        <w:t xml:space="preserve"> ensemble empirical mode decomposition (EMD) and grey SVM models. </w:t>
      </w:r>
      <w:hyperlink w:anchor="_ENREF_57" w:tooltip="Wei, 2012 #277" w:history="1">
        <w:r w:rsidR="005A0944" w:rsidRPr="0080595A">
          <w:rPr>
            <w:rStyle w:val="a8"/>
            <w:color w:val="auto"/>
          </w:rPr>
          <w:fldChar w:fldCharType="begin"/>
        </w:r>
        <w:r w:rsidR="005A0944" w:rsidRPr="0080595A">
          <w:rPr>
            <w:rStyle w:val="a8"/>
            <w:color w:val="auto"/>
          </w:rPr>
          <w:instrText xml:space="preserve"> ADDIN EN.CITE &lt;EndNote&gt;&lt;Cite AuthorYear="1"&gt;&lt;Author&gt;Wei&lt;/Author&gt;&lt;Year&gt;2012&lt;/Year&gt;&lt;RecNum&gt;277&lt;/RecNum&gt;&lt;DisplayText&gt;Wei and Chen (2012)&lt;/DisplayText&gt;&lt;record&gt;&lt;rec-number&gt;277&lt;/rec-number&gt;&lt;foreign-keys&gt;&lt;key app="EN" db-id="9rv9s0vfkvzeriexsw9vz2s1ar5as90xa2a5" timestamp="1554568621"&gt;277&lt;/key&gt;&lt;/foreign-keys&gt;&lt;ref-type name="Journal Article"&gt;17&lt;/ref-type&gt;&lt;contributors&gt;&lt;authors&gt;&lt;author&gt;Wei, Yu&lt;/author&gt;&lt;author&gt;Chen, Mu-Chen&lt;/author&gt;&lt;/authors&gt;&lt;/contributors&gt;&lt;titles&gt;&lt;title&gt;Forecasting the short-term metro passenger flow with empirical mode decomposition and neural networks&lt;/title&gt;&lt;secondary-title&gt;Transportation Research Part C: Emerging Technologies&lt;/secondary-title&gt;&lt;/titles&gt;&lt;periodical&gt;&lt;full-title&gt;Transportation Research Part C: Emerging Technologies&lt;/full-title&gt;&lt;/periodical&gt;&lt;pages&gt;148-162&lt;/pages&gt;&lt;volume&gt;21&lt;/volume&gt;&lt;number&gt;1&lt;/number&gt;&lt;dates&gt;&lt;year&gt;2012&lt;/year&gt;&lt;/dates&gt;&lt;urls&gt;&lt;/urls&gt;&lt;/record&gt;&lt;/Cite&gt;&lt;/EndNote&gt;</w:instrText>
        </w:r>
        <w:r w:rsidR="005A0944" w:rsidRPr="0080595A">
          <w:rPr>
            <w:rStyle w:val="a8"/>
            <w:color w:val="auto"/>
          </w:rPr>
          <w:fldChar w:fldCharType="separate"/>
        </w:r>
        <w:r w:rsidR="005A0944" w:rsidRPr="0080595A">
          <w:rPr>
            <w:rStyle w:val="a8"/>
            <w:color w:val="auto"/>
          </w:rPr>
          <w:t>Wei and Chen (2012)</w:t>
        </w:r>
        <w:r w:rsidR="005A0944" w:rsidRPr="0080595A">
          <w:rPr>
            <w:rStyle w:val="a8"/>
            <w:color w:val="auto"/>
          </w:rPr>
          <w:fldChar w:fldCharType="end"/>
        </w:r>
      </w:hyperlink>
      <w:r w:rsidR="00DC3AC0" w:rsidRPr="0080595A">
        <w:rPr>
          <w:color w:val="auto"/>
        </w:rPr>
        <w:t xml:space="preserve"> propose a method combining EMD and back-propagation neural networks for the short-term metro passenger flow prediction. </w:t>
      </w:r>
      <w:hyperlink w:anchor="_ENREF_35" w:tooltip="Li, 2017 #276" w:history="1">
        <w:r w:rsidR="005A0944" w:rsidRPr="0080595A">
          <w:rPr>
            <w:rStyle w:val="a8"/>
            <w:color w:val="auto"/>
          </w:rPr>
          <w:fldChar w:fldCharType="begin"/>
        </w:r>
        <w:r w:rsidR="005A0944" w:rsidRPr="0080595A">
          <w:rPr>
            <w:rStyle w:val="a8"/>
            <w:color w:val="auto"/>
          </w:rPr>
          <w:instrText xml:space="preserve"> ADDIN EN.CITE &lt;EndNote&gt;&lt;Cite AuthorYear="1"&gt;&lt;Author&gt;Li&lt;/Author&gt;&lt;Year&gt;2017&lt;/Year&gt;&lt;RecNum&gt;276&lt;/RecNum&gt;&lt;DisplayText&gt;Li et al. (2017)&lt;/DisplayText&gt;&lt;record&gt;&lt;rec-number&gt;276&lt;/rec-number&gt;&lt;foreign-keys&gt;&lt;key app="EN" db-id="9rv9s0vfkvzeriexsw9vz2s1ar5as90xa2a5" timestamp="1554567918"&gt;276&lt;/key&gt;&lt;/foreign-keys&gt;&lt;ref-type name="Journal Article"&gt;17&lt;/ref-type&gt;&lt;contributors&gt;&lt;authors&gt;&lt;author&gt;Li, Yang&lt;/author&gt;&lt;author&gt;Wang, Xudong&lt;/author&gt;&lt;author&gt;Sun, Shuo&lt;/author&gt;&lt;author&gt;Ma, xiaolei&lt;/author&gt;&lt;author&gt;Lu, Guangquan&lt;/author&gt;&lt;/authors&gt;&lt;/contributors&gt;&lt;titles&gt;&lt;title&gt;Forecasting short-term subway passenger flow under special events scenarios using multiscale radial basis function networks&lt;/title&gt;&lt;secondary-title&gt;Transportation Research Part C: Emerging Technologies&lt;/secondary-title&gt;&lt;/titles&gt;&lt;periodical&gt;&lt;full-title&gt;Transportation Research Part C: Emerging Technologies&lt;/full-title&gt;&lt;/periodical&gt;&lt;pages&gt;306-328&lt;/pages&gt;&lt;volume&gt;77&lt;/volume&gt;&lt;dates&gt;&lt;year&gt;2017&lt;/year&gt;&lt;/dates&gt;&lt;urls&gt;&lt;/urls&gt;&lt;electronic-resource-num&gt;https://doi.org/10.1016/j.trc.2017.02.005&lt;/electronic-resource-num&gt;&lt;/record&gt;&lt;/Cite&gt;&lt;/EndNote&gt;</w:instrText>
        </w:r>
        <w:r w:rsidR="005A0944" w:rsidRPr="0080595A">
          <w:rPr>
            <w:rStyle w:val="a8"/>
            <w:color w:val="auto"/>
          </w:rPr>
          <w:fldChar w:fldCharType="separate"/>
        </w:r>
        <w:r w:rsidR="005A0944" w:rsidRPr="0080595A">
          <w:rPr>
            <w:rStyle w:val="a8"/>
            <w:color w:val="auto"/>
          </w:rPr>
          <w:t>Li et al. (2017)</w:t>
        </w:r>
        <w:r w:rsidR="005A0944" w:rsidRPr="0080595A">
          <w:rPr>
            <w:rStyle w:val="a8"/>
            <w:color w:val="auto"/>
          </w:rPr>
          <w:fldChar w:fldCharType="end"/>
        </w:r>
      </w:hyperlink>
      <w:r w:rsidR="00DC3AC0" w:rsidRPr="0080595A">
        <w:rPr>
          <w:color w:val="auto"/>
        </w:rPr>
        <w:t xml:space="preserve"> utili</w:t>
      </w:r>
      <w:r w:rsidR="00DD78E6" w:rsidRPr="0080595A">
        <w:rPr>
          <w:color w:val="auto"/>
        </w:rPr>
        <w:t>s</w:t>
      </w:r>
      <w:r w:rsidR="00DC3AC0" w:rsidRPr="0080595A">
        <w:rPr>
          <w:color w:val="auto"/>
        </w:rPr>
        <w:t xml:space="preserve">e the multiscale radial basis function networks to predict the metro passenger flow. The method can pinpoint the over-crowed stops under special events scenarios. </w:t>
      </w:r>
      <w:hyperlink w:anchor="_ENREF_38" w:tooltip="Liu, 2019 #275" w:history="1">
        <w:r w:rsidR="005A0944" w:rsidRPr="0080595A">
          <w:rPr>
            <w:rStyle w:val="a8"/>
            <w:color w:val="auto"/>
          </w:rPr>
          <w:fldChar w:fldCharType="begin"/>
        </w:r>
        <w:r w:rsidR="005A0944" w:rsidRPr="0080595A">
          <w:rPr>
            <w:rStyle w:val="a8"/>
            <w:color w:val="auto"/>
          </w:rPr>
          <w:instrText xml:space="preserve"> ADDIN EN.CITE &lt;EndNote&gt;&lt;Cite AuthorYear="1"&gt;&lt;Author&gt;Liu&lt;/Author&gt;&lt;Year&gt;2019&lt;/Year&gt;&lt;RecNum&gt;275&lt;/RecNum&gt;&lt;DisplayText&gt;Liu et al. (2019b)&lt;/DisplayText&gt;&lt;record&gt;&lt;rec-number&gt;275&lt;/rec-number&gt;&lt;foreign-keys&gt;&lt;key app="EN" db-id="9rv9s0vfkvzeriexsw9vz2s1ar5as90xa2a5" timestamp="1554567683"&gt;275&lt;/key&gt;&lt;/foreign-keys&gt;&lt;ref-type name="Journal Article"&gt;17&lt;/ref-type&gt;&lt;contributors&gt;&lt;authors&gt;&lt;author&gt;Liu, Yang&lt;/author&gt;&lt;author&gt;Liu, Zhiyuan&lt;/author&gt;&lt;author&gt;Jia, Ruo&lt;/author&gt;&lt;/authors&gt;&lt;/contributors&gt;&lt;titles&gt;&lt;title&gt;DeepPF: A deep learning based architecture for metro passenger flow prediction&lt;/title&gt;&lt;secondary-title&gt;Transportation Research Part C: Emerging Technologies&lt;/secondary-title&gt;&lt;/titles&gt;&lt;periodical&gt;&lt;full-title&gt;Transportation Research Part C: Emerging Technologies&lt;/full-title&gt;&lt;/periodical&gt;&lt;pages&gt;18-34&lt;/pages&gt;&lt;volume&gt;101&lt;/volume&gt;&lt;dates&gt;&lt;year&gt;2019&lt;/year&gt;&lt;/dates&gt;&lt;urls&gt;&lt;/urls&gt;&lt;electronic-resource-num&gt;https://doi.org/10.1016/j.trc.2019.01.027&lt;/electronic-resource-num&gt;&lt;/record&gt;&lt;/Cite&gt;&lt;/EndNote&gt;</w:instrText>
        </w:r>
        <w:r w:rsidR="005A0944" w:rsidRPr="0080595A">
          <w:rPr>
            <w:rStyle w:val="a8"/>
            <w:color w:val="auto"/>
          </w:rPr>
          <w:fldChar w:fldCharType="separate"/>
        </w:r>
        <w:r w:rsidR="005A0944" w:rsidRPr="0080595A">
          <w:rPr>
            <w:rStyle w:val="a8"/>
            <w:color w:val="auto"/>
          </w:rPr>
          <w:t>Liu et al. (2019b)</w:t>
        </w:r>
        <w:r w:rsidR="005A0944" w:rsidRPr="0080595A">
          <w:rPr>
            <w:rStyle w:val="a8"/>
            <w:color w:val="auto"/>
          </w:rPr>
          <w:fldChar w:fldCharType="end"/>
        </w:r>
      </w:hyperlink>
      <w:r w:rsidR="00DC3AC0" w:rsidRPr="0080595A">
        <w:rPr>
          <w:color w:val="auto"/>
        </w:rPr>
        <w:t xml:space="preserve"> achieve the same objective through a</w:t>
      </w:r>
      <w:r w:rsidR="00E855A8" w:rsidRPr="0080595A">
        <w:rPr>
          <w:color w:val="auto"/>
        </w:rPr>
        <w:t xml:space="preserve"> </w:t>
      </w:r>
      <w:r w:rsidR="00DC3AC0" w:rsidRPr="0080595A">
        <w:rPr>
          <w:color w:val="auto"/>
        </w:rPr>
        <w:t>long short-term memory (LSTM) neural network. Since the AFC system in rail and metro records both alighting and boarding system, their historical passenger flow can be easily extracted from the</w:t>
      </w:r>
      <w:r w:rsidR="009C5550" w:rsidRPr="0080595A">
        <w:rPr>
          <w:color w:val="auto"/>
        </w:rPr>
        <w:t xml:space="preserve"> smart card </w:t>
      </w:r>
      <w:r w:rsidR="00DC3AC0" w:rsidRPr="0080595A">
        <w:rPr>
          <w:color w:val="auto"/>
        </w:rPr>
        <w:t xml:space="preserve">data. For the </w:t>
      </w:r>
      <w:r w:rsidR="00DC3AC0" w:rsidRPr="0080595A">
        <w:rPr>
          <w:i/>
          <w:color w:val="auto"/>
        </w:rPr>
        <w:t>entry-only</w:t>
      </w:r>
      <w:r w:rsidR="00DC3AC0" w:rsidRPr="0080595A">
        <w:rPr>
          <w:color w:val="auto"/>
        </w:rPr>
        <w:t xml:space="preserve"> AFC system, </w:t>
      </w:r>
      <w:hyperlink w:anchor="_ENREF_53" w:tooltip="Toqué, 2016 #280" w:history="1">
        <w:r w:rsidR="005A0944" w:rsidRPr="0080595A">
          <w:rPr>
            <w:rStyle w:val="a8"/>
            <w:color w:val="auto"/>
          </w:rPr>
          <w:fldChar w:fldCharType="begin"/>
        </w:r>
        <w:r w:rsidR="005A0944" w:rsidRPr="0080595A">
          <w:rPr>
            <w:rStyle w:val="a8"/>
            <w:color w:val="auto"/>
          </w:rPr>
          <w:instrText xml:space="preserve"> ADDIN EN.CITE &lt;EndNote&gt;&lt;Cite AuthorYear="1"&gt;&lt;Author&gt;Toqué&lt;/Author&gt;&lt;Year&gt;2016&lt;/Year&gt;&lt;RecNum&gt;280&lt;/RecNum&gt;&lt;DisplayText&gt;Toqué et al. (2016)&lt;/DisplayText&gt;&lt;record&gt;&lt;rec-number&gt;280&lt;/rec-number&gt;&lt;foreign-keys&gt;&lt;key app="EN" db-id="9rv9s0vfkvzeriexsw9vz2s1ar5as90xa2a5" timestamp="1554641717"&gt;280&lt;/key&gt;&lt;/foreign-keys&gt;&lt;ref-type name="Conference Paper"&gt;47&lt;/ref-type&gt;&lt;contributors&gt;&lt;authors&gt;&lt;author&gt;Toqué, Florian&lt;/author&gt;&lt;author&gt;Côme, Etienne&lt;/author&gt;&lt;author&gt;El Mahrsi, Mohamed Khalil&lt;/author&gt;&lt;author&gt;Oukhellou, Latifa&lt;/author&gt;&lt;/authors&gt;&lt;/contributors&gt;&lt;titles&gt;&lt;title&gt;Forecasting dynamic public transport origin-destination matrices with long-short term memory recurrent neural networks&lt;/title&gt;&lt;secondary-title&gt;2016 IEEE 19th International Conference on Intelligent Transportation Systems (ITSC)&lt;/secondary-title&gt;&lt;/titles&gt;&lt;pages&gt;1071-1076&lt;/pages&gt;&lt;dates&gt;&lt;year&gt;2016&lt;/year&gt;&lt;/dates&gt;&lt;pub-location&gt;Rio de Janeiro, Brazil&lt;/pub-location&gt;&lt;publisher&gt;IEEE&lt;/publisher&gt;&lt;urls&gt;&lt;/urls&gt;&lt;/record&gt;&lt;/Cite&gt;&lt;/EndNote&gt;</w:instrText>
        </w:r>
        <w:r w:rsidR="005A0944" w:rsidRPr="0080595A">
          <w:rPr>
            <w:rStyle w:val="a8"/>
            <w:color w:val="auto"/>
          </w:rPr>
          <w:fldChar w:fldCharType="separate"/>
        </w:r>
        <w:r w:rsidR="005A0944" w:rsidRPr="0080595A">
          <w:rPr>
            <w:rStyle w:val="a8"/>
            <w:color w:val="auto"/>
          </w:rPr>
          <w:t>Toqué et al. (2016)</w:t>
        </w:r>
        <w:r w:rsidR="005A0944" w:rsidRPr="0080595A">
          <w:rPr>
            <w:rStyle w:val="a8"/>
            <w:color w:val="auto"/>
          </w:rPr>
          <w:fldChar w:fldCharType="end"/>
        </w:r>
      </w:hyperlink>
      <w:r w:rsidR="00DC3AC0" w:rsidRPr="0080595A">
        <w:rPr>
          <w:color w:val="auto"/>
        </w:rPr>
        <w:t xml:space="preserve"> predict </w:t>
      </w:r>
      <w:r w:rsidR="005142D1" w:rsidRPr="0080595A">
        <w:rPr>
          <w:color w:val="auto"/>
        </w:rPr>
        <w:t>passengers origin-</w:t>
      </w:r>
      <w:r w:rsidR="00963629" w:rsidRPr="0080595A">
        <w:rPr>
          <w:color w:val="auto"/>
        </w:rPr>
        <w:t>destination</w:t>
      </w:r>
      <w:r w:rsidR="00DC3AC0" w:rsidRPr="0080595A">
        <w:rPr>
          <w:color w:val="auto"/>
        </w:rPr>
        <w:t xml:space="preserve"> matrices </w:t>
      </w:r>
      <w:r w:rsidR="005142D1" w:rsidRPr="0080595A">
        <w:rPr>
          <w:color w:val="auto"/>
        </w:rPr>
        <w:t xml:space="preserve">at </w:t>
      </w:r>
      <w:r w:rsidR="00DC3AC0" w:rsidRPr="0080595A">
        <w:rPr>
          <w:color w:val="auto"/>
        </w:rPr>
        <w:t>stop level over 15-minute windows using the LSTM networks, and they infer the alighting stops by trip-chaining model.</w:t>
      </w:r>
      <w:r w:rsidR="00043697" w:rsidRPr="0080595A">
        <w:rPr>
          <w:color w:val="auto"/>
        </w:rPr>
        <w:t xml:space="preserve"> </w:t>
      </w:r>
      <w:r w:rsidR="005142D1" w:rsidRPr="0080595A">
        <w:rPr>
          <w:color w:val="auto"/>
        </w:rPr>
        <w:t xml:space="preserve">Recently, </w:t>
      </w:r>
      <w:hyperlink w:anchor="_ENREF_51" w:tooltip="Tang, 2020 #416" w:history="1">
        <w:r w:rsidR="005A0944" w:rsidRPr="0080595A">
          <w:rPr>
            <w:rStyle w:val="a8"/>
            <w:color w:val="auto"/>
          </w:rPr>
          <w:fldChar w:fldCharType="begin"/>
        </w:r>
        <w:r w:rsidR="005A0944" w:rsidRPr="0080595A">
          <w:rPr>
            <w:rStyle w:val="a8"/>
            <w:color w:val="auto"/>
          </w:rPr>
          <w:instrText xml:space="preserve"> ADDIN EN.CITE &lt;EndNote&gt;&lt;Cite AuthorYear="1"&gt;&lt;Author&gt;Tang&lt;/Author&gt;&lt;Year&gt;2020&lt;/Year&gt;&lt;RecNum&gt;416&lt;/RecNum&gt;&lt;DisplayText&gt;Tang et al. (2020)&lt;/DisplayText&gt;&lt;record&gt;&lt;rec-number&gt;416&lt;/rec-number&gt;&lt;foreign-keys&gt;&lt;key app="EN" db-id="9rv9s0vfkvzeriexsw9vz2s1ar5as90xa2a5" timestamp="1574347819"&gt;416&lt;/key&gt;&lt;key app="ENWeb" db-id=""&gt;0&lt;/key&gt;&lt;/foreign-keys&gt;&lt;ref-type name="Journal Article"&gt;17&lt;/ref-type&gt;&lt;contributors&gt;&lt;authors&gt;&lt;author&gt;Tang, Tianli&lt;/author&gt;&lt;author&gt;Liu, Ronghui&lt;/author&gt;&lt;author&gt;Choudhury, Charisma&lt;/author&gt;&lt;/authors&gt;&lt;/contributors&gt;&lt;titles&gt;&lt;title&gt;Incorporating weather conditions and travel history in estimating the alighting bus stops from smart card data&lt;/title&gt;&lt;secondary-title&gt;Sustainable Cities and Society&lt;/secondary-title&gt;&lt;/titles&gt;&lt;periodical&gt;&lt;full-title&gt;Sustainable Cities and Society&lt;/full-title&gt;&lt;/periodical&gt;&lt;pages&gt;101927&lt;/pages&gt;&lt;volume&gt;53&lt;/volume&gt;&lt;dates&gt;&lt;year&gt;2020&lt;/year&gt;&lt;/dates&gt;&lt;isbn&gt;22106707&lt;/isbn&gt;&lt;urls&gt;&lt;/urls&gt;&lt;electronic-resource-num&gt;10.1016/j.scs.2019.101927&lt;/electronic-resource-num&gt;&lt;/record&gt;&lt;/Cite&gt;&lt;/EndNote&gt;</w:instrText>
        </w:r>
        <w:r w:rsidR="005A0944" w:rsidRPr="0080595A">
          <w:rPr>
            <w:rStyle w:val="a8"/>
            <w:color w:val="auto"/>
          </w:rPr>
          <w:fldChar w:fldCharType="separate"/>
        </w:r>
        <w:r w:rsidR="005A0944" w:rsidRPr="0080595A">
          <w:rPr>
            <w:rStyle w:val="a8"/>
            <w:color w:val="auto"/>
          </w:rPr>
          <w:t>Tang et al. (2020)</w:t>
        </w:r>
        <w:r w:rsidR="005A0944" w:rsidRPr="0080595A">
          <w:rPr>
            <w:rStyle w:val="a8"/>
            <w:color w:val="auto"/>
          </w:rPr>
          <w:fldChar w:fldCharType="end"/>
        </w:r>
      </w:hyperlink>
      <w:r w:rsidR="0074762A" w:rsidRPr="0080595A">
        <w:rPr>
          <w:rStyle w:val="a8"/>
          <w:color w:val="auto"/>
        </w:rPr>
        <w:t xml:space="preserve"> </w:t>
      </w:r>
      <w:r w:rsidR="00043697" w:rsidRPr="0080595A">
        <w:rPr>
          <w:color w:val="auto"/>
        </w:rPr>
        <w:t xml:space="preserve">incorporate weather conditions and travel history of travellers in </w:t>
      </w:r>
      <w:r w:rsidR="00E855A8" w:rsidRPr="0080595A">
        <w:rPr>
          <w:color w:val="auto"/>
        </w:rPr>
        <w:t xml:space="preserve">a </w:t>
      </w:r>
      <w:r w:rsidR="00043697" w:rsidRPr="0080595A">
        <w:rPr>
          <w:color w:val="auto"/>
        </w:rPr>
        <w:t>gradient boosting decision tree model to estimate the alighting stop for every smart card trip</w:t>
      </w:r>
      <w:r w:rsidR="00E855A8" w:rsidRPr="0080595A">
        <w:rPr>
          <w:color w:val="auto"/>
        </w:rPr>
        <w:t>,</w:t>
      </w:r>
      <w:r w:rsidR="00043697" w:rsidRPr="0080595A">
        <w:rPr>
          <w:color w:val="auto"/>
        </w:rPr>
        <w:t xml:space="preserve"> and rank the </w:t>
      </w:r>
      <w:r w:rsidR="00E855A8" w:rsidRPr="0080595A">
        <w:rPr>
          <w:color w:val="auto"/>
        </w:rPr>
        <w:t xml:space="preserve">relative </w:t>
      </w:r>
      <w:r w:rsidR="00043697" w:rsidRPr="0080595A">
        <w:rPr>
          <w:color w:val="auto"/>
        </w:rPr>
        <w:t xml:space="preserve">importance of </w:t>
      </w:r>
      <w:r w:rsidR="00E855A8" w:rsidRPr="0080595A">
        <w:rPr>
          <w:color w:val="auto"/>
        </w:rPr>
        <w:t xml:space="preserve">the </w:t>
      </w:r>
      <w:r w:rsidR="00043697" w:rsidRPr="0080595A">
        <w:rPr>
          <w:color w:val="auto"/>
        </w:rPr>
        <w:t xml:space="preserve">features. </w:t>
      </w:r>
    </w:p>
    <w:p w14:paraId="768DF854" w14:textId="168C7D37" w:rsidR="00DB351D" w:rsidRPr="0080595A" w:rsidRDefault="00DB351D" w:rsidP="00DA66F3">
      <w:pPr>
        <w:rPr>
          <w:color w:val="auto"/>
        </w:rPr>
      </w:pPr>
      <w:bookmarkStart w:id="16" w:name="_Hlk49204550"/>
      <w:r w:rsidRPr="0080595A">
        <w:rPr>
          <w:color w:val="auto"/>
        </w:rPr>
        <w:t xml:space="preserve">As it is difficult to understand the travel behaviour of each bus passenger, </w:t>
      </w:r>
      <w:r w:rsidR="00E855A8" w:rsidRPr="0080595A">
        <w:rPr>
          <w:color w:val="auto"/>
        </w:rPr>
        <w:t xml:space="preserve">existing literature tends </w:t>
      </w:r>
      <w:r w:rsidRPr="0080595A">
        <w:rPr>
          <w:color w:val="auto"/>
        </w:rPr>
        <w:t xml:space="preserve">to cluster bus passengers </w:t>
      </w:r>
      <w:r w:rsidR="00E855A8" w:rsidRPr="0080595A">
        <w:rPr>
          <w:color w:val="auto"/>
        </w:rPr>
        <w:t xml:space="preserve">to decrease the number of objects in the analysis </w:t>
      </w:r>
      <w:r w:rsidRPr="0080595A">
        <w:rPr>
          <w:color w:val="auto"/>
        </w:rPr>
        <w:t xml:space="preserve">and </w:t>
      </w:r>
      <w:r w:rsidR="001D5BC7" w:rsidRPr="0080595A">
        <w:rPr>
          <w:color w:val="auto"/>
        </w:rPr>
        <w:lastRenderedPageBreak/>
        <w:t>analyse</w:t>
      </w:r>
      <w:r w:rsidRPr="0080595A">
        <w:rPr>
          <w:color w:val="auto"/>
        </w:rPr>
        <w:t xml:space="preserve"> the group travel behaviour</w:t>
      </w:r>
      <w:r w:rsidR="00E855A8" w:rsidRPr="0080595A">
        <w:rPr>
          <w:color w:val="auto"/>
        </w:rPr>
        <w:t>.</w:t>
      </w:r>
      <w:r w:rsidR="00DC229A" w:rsidRPr="0080595A">
        <w:rPr>
          <w:color w:val="auto"/>
        </w:rPr>
        <w:t xml:space="preserve"> </w:t>
      </w:r>
      <w:hyperlink w:anchor="_ENREF_14" w:tooltip="Faroqi, 2017 #518" w:history="1">
        <w:r w:rsidR="005A0944" w:rsidRPr="0080595A">
          <w:rPr>
            <w:rStyle w:val="a8"/>
            <w:color w:val="auto"/>
          </w:rPr>
          <w:fldChar w:fldCharType="begin"/>
        </w:r>
        <w:r w:rsidR="005A0944" w:rsidRPr="0080595A">
          <w:rPr>
            <w:rStyle w:val="a8"/>
            <w:color w:val="auto"/>
          </w:rPr>
          <w:instrText xml:space="preserve"> ADDIN EN.CITE &lt;EndNote&gt;&lt;Cite AuthorYear="1"&gt;&lt;Author&gt;Faroqi&lt;/Author&gt;&lt;Year&gt;2017&lt;/Year&gt;&lt;RecNum&gt;518&lt;/RecNum&gt;&lt;DisplayText&gt;Faroqi et al. (2017)&lt;/DisplayText&gt;&lt;record&gt;&lt;rec-number&gt;518&lt;/rec-number&gt;&lt;foreign-keys&gt;&lt;key app="EN" db-id="9rv9s0vfkvzeriexsw9vz2s1ar5as90xa2a5" timestamp="1598277418"&gt;518&lt;/key&gt;&lt;/foreign-keys&gt;&lt;ref-type name="Journal Article"&gt;17&lt;/ref-type&gt;&lt;contributors&gt;&lt;authors&gt;&lt;author&gt;Faroqi, Hamed&lt;/author&gt;&lt;author&gt;Mesbah, Mahmoud&lt;/author&gt;&lt;author&gt;Kim, Jiwon&lt;/author&gt;&lt;/authors&gt;&lt;/contributors&gt;&lt;titles&gt;&lt;title&gt;Spatial-temporal similarity correlation between public transit passengers using smart card data&lt;/title&gt;&lt;secondary-title&gt;Journal of Advanced Transportation&lt;/secondary-title&gt;&lt;/titles&gt;&lt;periodical&gt;&lt;full-title&gt;Journal of advanced transportation&lt;/full-title&gt;&lt;/periodical&gt;&lt;pages&gt;1-14&lt;/pages&gt;&lt;volume&gt;2017&lt;/volume&gt;&lt;number&gt;4&lt;/number&gt;&lt;dates&gt;&lt;year&gt;2017&lt;/year&gt;&lt;/dates&gt;&lt;isbn&gt;0197-6729&lt;/isbn&gt;&lt;urls&gt;&lt;/urls&gt;&lt;/record&gt;&lt;/Cite&gt;&lt;/EndNote&gt;</w:instrText>
        </w:r>
        <w:r w:rsidR="005A0944" w:rsidRPr="0080595A">
          <w:rPr>
            <w:rStyle w:val="a8"/>
            <w:color w:val="auto"/>
          </w:rPr>
          <w:fldChar w:fldCharType="separate"/>
        </w:r>
        <w:r w:rsidR="005A0944" w:rsidRPr="0080595A">
          <w:rPr>
            <w:rStyle w:val="a8"/>
            <w:color w:val="auto"/>
          </w:rPr>
          <w:t>Faroqi et al. (2017)</w:t>
        </w:r>
        <w:r w:rsidR="005A0944" w:rsidRPr="0080595A">
          <w:rPr>
            <w:rStyle w:val="a8"/>
            <w:color w:val="auto"/>
          </w:rPr>
          <w:fldChar w:fldCharType="end"/>
        </w:r>
      </w:hyperlink>
      <w:r w:rsidR="00861B04" w:rsidRPr="0080595A">
        <w:rPr>
          <w:color w:val="auto"/>
        </w:rPr>
        <w:t xml:space="preserve"> </w:t>
      </w:r>
      <w:r w:rsidR="004F2620" w:rsidRPr="0080595A">
        <w:rPr>
          <w:color w:val="auto"/>
        </w:rPr>
        <w:t xml:space="preserve">use histograms, Pearson correlation coefficients and hexagonal binning to </w:t>
      </w:r>
      <w:r w:rsidR="001D5BC7" w:rsidRPr="0080595A">
        <w:rPr>
          <w:color w:val="auto"/>
        </w:rPr>
        <w:t>analyse</w:t>
      </w:r>
      <w:r w:rsidR="004F2620" w:rsidRPr="0080595A">
        <w:rPr>
          <w:color w:val="auto"/>
        </w:rPr>
        <w:t xml:space="preserve"> the smart card data in Brisbane. The results show a nonlinear</w:t>
      </w:r>
      <w:r w:rsidR="007202DC" w:rsidRPr="0080595A">
        <w:rPr>
          <w:color w:val="auto"/>
        </w:rPr>
        <w:t xml:space="preserve"> </w:t>
      </w:r>
      <w:r w:rsidR="004F2620" w:rsidRPr="0080595A">
        <w:rPr>
          <w:color w:val="auto"/>
        </w:rPr>
        <w:t xml:space="preserve">spatial-temporal similarity correlation among bus passengers. Later, </w:t>
      </w:r>
      <w:hyperlink w:anchor="_ENREF_15" w:tooltip="Faroqi, 2019 #516" w:history="1">
        <w:r w:rsidR="005A0944" w:rsidRPr="0080595A">
          <w:rPr>
            <w:rStyle w:val="a8"/>
            <w:color w:val="auto"/>
          </w:rPr>
          <w:fldChar w:fldCharType="begin"/>
        </w:r>
        <w:r w:rsidR="005A0944" w:rsidRPr="0080595A">
          <w:rPr>
            <w:rStyle w:val="a8"/>
            <w:color w:val="auto"/>
          </w:rPr>
          <w:instrText xml:space="preserve"> ADDIN EN.CITE &lt;EndNote&gt;&lt;Cite AuthorYear="1"&gt;&lt;Author&gt;Faroqi&lt;/Author&gt;&lt;Year&gt;2019&lt;/Year&gt;&lt;RecNum&gt;516&lt;/RecNum&gt;&lt;DisplayText&gt;Faroqi et al. (2019)&lt;/DisplayText&gt;&lt;record&gt;&lt;rec-number&gt;516&lt;/rec-number&gt;&lt;foreign-keys&gt;&lt;key app="EN" db-id="9rv9s0vfkvzeriexsw9vz2s1ar5as90xa2a5" timestamp="1598275532"&gt;516&lt;/key&gt;&lt;/foreign-keys&gt;&lt;ref-type name="Journal Article"&gt;17&lt;/ref-type&gt;&lt;contributors&gt;&lt;authors&gt;&lt;author&gt;Faroqi, Hamed&lt;/author&gt;&lt;author&gt;Mesbah, Mahmoud&lt;/author&gt;&lt;author&gt;Kim, Jiwon&lt;/author&gt;&lt;/authors&gt;&lt;/contributors&gt;&lt;titles&gt;&lt;title&gt;Comparing Sequential with Combined Spatiotemporal Clustering of Passenger Trips in the Public Transit Network Using Smart Card Data&lt;/title&gt;&lt;secondary-title&gt;Mathematical Problems in Engineering&lt;/secondary-title&gt;&lt;/titles&gt;&lt;periodical&gt;&lt;full-title&gt;Mathematical problems in Engineering&lt;/full-title&gt;&lt;/periodical&gt;&lt;pages&gt;1-16&lt;/pages&gt;&lt;volume&gt;2019&lt;/volume&gt;&lt;number&gt;2105&lt;/number&gt;&lt;dates&gt;&lt;year&gt;2019&lt;/year&gt;&lt;/dates&gt;&lt;isbn&gt;1024-123X&lt;/isbn&gt;&lt;urls&gt;&lt;/urls&gt;&lt;/record&gt;&lt;/Cite&gt;&lt;/EndNote&gt;</w:instrText>
        </w:r>
        <w:r w:rsidR="005A0944" w:rsidRPr="0080595A">
          <w:rPr>
            <w:rStyle w:val="a8"/>
            <w:color w:val="auto"/>
          </w:rPr>
          <w:fldChar w:fldCharType="separate"/>
        </w:r>
        <w:r w:rsidR="005A0944" w:rsidRPr="0080595A">
          <w:rPr>
            <w:rStyle w:val="a8"/>
            <w:color w:val="auto"/>
          </w:rPr>
          <w:t>Faroqi et al. (2019)</w:t>
        </w:r>
        <w:r w:rsidR="005A0944" w:rsidRPr="0080595A">
          <w:rPr>
            <w:rStyle w:val="a8"/>
            <w:color w:val="auto"/>
          </w:rPr>
          <w:fldChar w:fldCharType="end"/>
        </w:r>
      </w:hyperlink>
      <w:r w:rsidR="004F2620" w:rsidRPr="0080595A">
        <w:rPr>
          <w:color w:val="auto"/>
        </w:rPr>
        <w:t xml:space="preserve"> </w:t>
      </w:r>
      <w:r w:rsidR="007202DC" w:rsidRPr="0080595A">
        <w:rPr>
          <w:color w:val="auto"/>
        </w:rPr>
        <w:t>compare three methods</w:t>
      </w:r>
      <w:r w:rsidR="004F2620" w:rsidRPr="0080595A">
        <w:rPr>
          <w:color w:val="auto"/>
        </w:rPr>
        <w:t xml:space="preserve"> based on the spatial-temporal characteristics of bus trips</w:t>
      </w:r>
      <w:r w:rsidR="007202DC" w:rsidRPr="0080595A">
        <w:rPr>
          <w:color w:val="auto"/>
        </w:rPr>
        <w:t xml:space="preserve"> on clustering the bus passengers</w:t>
      </w:r>
      <w:r w:rsidR="004F2620" w:rsidRPr="0080595A">
        <w:rPr>
          <w:color w:val="auto"/>
        </w:rPr>
        <w:t xml:space="preserve">: </w:t>
      </w:r>
      <w:r w:rsidR="001D5BC7" w:rsidRPr="0080595A">
        <w:rPr>
          <w:color w:val="auto"/>
        </w:rPr>
        <w:t xml:space="preserve">the </w:t>
      </w:r>
      <w:r w:rsidR="004F2620" w:rsidRPr="0080595A">
        <w:rPr>
          <w:color w:val="auto"/>
        </w:rPr>
        <w:t>S-T</w:t>
      </w:r>
      <w:r w:rsidR="001D5BC7" w:rsidRPr="0080595A">
        <w:rPr>
          <w:color w:val="auto"/>
        </w:rPr>
        <w:t xml:space="preserve"> </w:t>
      </w:r>
      <w:r w:rsidR="004F2620" w:rsidRPr="0080595A">
        <w:rPr>
          <w:color w:val="auto"/>
        </w:rPr>
        <w:t xml:space="preserve">clusters the spatial matrix firstly and then temporal </w:t>
      </w:r>
      <w:r w:rsidR="009E5749" w:rsidRPr="0080595A">
        <w:rPr>
          <w:color w:val="auto"/>
        </w:rPr>
        <w:t>matrix for each spatial group</w:t>
      </w:r>
      <w:r w:rsidR="004F2620" w:rsidRPr="0080595A">
        <w:rPr>
          <w:color w:val="auto"/>
        </w:rPr>
        <w:t xml:space="preserve">; </w:t>
      </w:r>
      <w:r w:rsidR="001D5BC7" w:rsidRPr="0080595A">
        <w:rPr>
          <w:color w:val="auto"/>
        </w:rPr>
        <w:t xml:space="preserve">the </w:t>
      </w:r>
      <w:r w:rsidR="004F2620" w:rsidRPr="0080595A">
        <w:rPr>
          <w:color w:val="auto"/>
        </w:rPr>
        <w:t xml:space="preserve">T-S </w:t>
      </w:r>
      <w:r w:rsidR="009E5749" w:rsidRPr="0080595A">
        <w:rPr>
          <w:color w:val="auto"/>
        </w:rPr>
        <w:t xml:space="preserve">clusters the temporal matrix firstly and then spatial matrix for each temporal group; and </w:t>
      </w:r>
      <w:r w:rsidR="001D5BC7" w:rsidRPr="0080595A">
        <w:rPr>
          <w:color w:val="auto"/>
        </w:rPr>
        <w:t xml:space="preserve">the </w:t>
      </w:r>
      <w:r w:rsidR="004F2620" w:rsidRPr="0080595A">
        <w:rPr>
          <w:color w:val="auto"/>
        </w:rPr>
        <w:t>ST combines both</w:t>
      </w:r>
      <w:r w:rsidR="009E5749" w:rsidRPr="0080595A">
        <w:rPr>
          <w:color w:val="auto"/>
        </w:rPr>
        <w:t xml:space="preserve"> </w:t>
      </w:r>
      <w:r w:rsidR="004F2620" w:rsidRPr="0080595A">
        <w:rPr>
          <w:color w:val="auto"/>
        </w:rPr>
        <w:t>spatial and temporal similarity matrices into one matrix</w:t>
      </w:r>
      <w:r w:rsidR="009E5749" w:rsidRPr="0080595A">
        <w:rPr>
          <w:color w:val="auto"/>
        </w:rPr>
        <w:t xml:space="preserve">. </w:t>
      </w:r>
      <w:r w:rsidR="004F2620" w:rsidRPr="0080595A">
        <w:rPr>
          <w:color w:val="auto"/>
        </w:rPr>
        <w:t xml:space="preserve">The study concludes that </w:t>
      </w:r>
      <w:r w:rsidR="005A0944" w:rsidRPr="0080595A">
        <w:rPr>
          <w:color w:val="auto"/>
        </w:rPr>
        <w:t xml:space="preserve">the </w:t>
      </w:r>
      <w:r w:rsidR="004F2620" w:rsidRPr="0080595A">
        <w:rPr>
          <w:color w:val="auto"/>
        </w:rPr>
        <w:t xml:space="preserve">S-T method </w:t>
      </w:r>
      <w:r w:rsidR="009E5749" w:rsidRPr="0080595A">
        <w:rPr>
          <w:color w:val="auto"/>
        </w:rPr>
        <w:t xml:space="preserve">is better used in the cases where spatial similarity is more </w:t>
      </w:r>
      <w:r w:rsidR="001D5BC7" w:rsidRPr="0080595A">
        <w:rPr>
          <w:color w:val="auto"/>
        </w:rPr>
        <w:t>important,</w:t>
      </w:r>
      <w:r w:rsidR="009E5749" w:rsidRPr="0080595A">
        <w:rPr>
          <w:color w:val="auto"/>
        </w:rPr>
        <w:t xml:space="preserve"> and </w:t>
      </w:r>
      <w:r w:rsidR="005A0944" w:rsidRPr="0080595A">
        <w:rPr>
          <w:color w:val="auto"/>
        </w:rPr>
        <w:t xml:space="preserve">the </w:t>
      </w:r>
      <w:r w:rsidR="009E5749" w:rsidRPr="0080595A">
        <w:rPr>
          <w:color w:val="auto"/>
        </w:rPr>
        <w:t>T-S method is the opposite. ST method is a moderate method</w:t>
      </w:r>
      <w:r w:rsidR="00513DC5" w:rsidRPr="0080595A">
        <w:rPr>
          <w:color w:val="auto"/>
        </w:rPr>
        <w:t xml:space="preserve"> that considers the effects of time and space equally</w:t>
      </w:r>
      <w:r w:rsidR="009E5749" w:rsidRPr="0080595A">
        <w:rPr>
          <w:color w:val="auto"/>
        </w:rPr>
        <w:t>.</w:t>
      </w:r>
      <w:r w:rsidR="001533BD" w:rsidRPr="0080595A">
        <w:rPr>
          <w:color w:val="auto"/>
        </w:rPr>
        <w:t xml:space="preserve"> </w:t>
      </w:r>
      <w:hyperlink w:anchor="_ENREF_24" w:tooltip="He, 2017 #519" w:history="1">
        <w:r w:rsidR="005A0944" w:rsidRPr="0080595A">
          <w:rPr>
            <w:rStyle w:val="a8"/>
            <w:color w:val="auto"/>
          </w:rPr>
          <w:fldChar w:fldCharType="begin"/>
        </w:r>
        <w:r w:rsidR="005A0944" w:rsidRPr="0080595A">
          <w:rPr>
            <w:rStyle w:val="a8"/>
            <w:color w:val="auto"/>
          </w:rPr>
          <w:instrText xml:space="preserve"> ADDIN EN.CITE &lt;EndNote&gt;&lt;Cite AuthorYear="1"&gt;&lt;Author&gt;He&lt;/Author&gt;&lt;Year&gt;2017&lt;/Year&gt;&lt;RecNum&gt;519&lt;/RecNum&gt;&lt;DisplayText&gt;He et al. (2017)&lt;/DisplayText&gt;&lt;record&gt;&lt;rec-number&gt;519&lt;/rec-number&gt;&lt;foreign-keys&gt;&lt;key app="EN" db-id="9rv9s0vfkvzeriexsw9vz2s1ar5as90xa2a5" timestamp="1598281468"&gt;519&lt;/key&gt;&lt;/foreign-keys&gt;&lt;ref-type name="Report"&gt;27&lt;/ref-type&gt;&lt;contributors&gt;&lt;authors&gt;&lt;author&gt;He, Li&lt;/author&gt;&lt;author&gt;Trépanier, Martin&lt;/author&gt;&lt;author&gt;Agard, Bruno&lt;/author&gt;&lt;/authors&gt;&lt;/contributors&gt;&lt;titles&gt;&lt;title&gt;Comparing time series segmentation methods for the analysis of transportation patterns with smart card data&lt;/title&gt;&lt;/titles&gt;&lt;pages&gt;21&lt;/pages&gt;&lt;dates&gt;&lt;year&gt;2017&lt;/year&gt;&lt;/dates&gt;&lt;pub-location&gt;Montreal, Quebec&lt;/pub-location&gt;&lt;publisher&gt;Interuniversity Research Centre on Enterprise Networks, Logistics and Transportation (CIRRELT)&lt;/publisher&gt;&lt;isbn&gt;CIRRELT-2019-30&lt;/isbn&gt;&lt;urls&gt;&lt;/urls&gt;&lt;/record&gt;&lt;/Cite&gt;&lt;/EndNote&gt;</w:instrText>
        </w:r>
        <w:r w:rsidR="005A0944" w:rsidRPr="0080595A">
          <w:rPr>
            <w:rStyle w:val="a8"/>
            <w:color w:val="auto"/>
          </w:rPr>
          <w:fldChar w:fldCharType="separate"/>
        </w:r>
        <w:r w:rsidR="005A0944" w:rsidRPr="0080595A">
          <w:rPr>
            <w:rStyle w:val="a8"/>
            <w:color w:val="auto"/>
          </w:rPr>
          <w:t>He et al. (2017)</w:t>
        </w:r>
        <w:r w:rsidR="005A0944" w:rsidRPr="0080595A">
          <w:rPr>
            <w:rStyle w:val="a8"/>
            <w:color w:val="auto"/>
          </w:rPr>
          <w:fldChar w:fldCharType="end"/>
        </w:r>
      </w:hyperlink>
      <w:r w:rsidR="006A4D93" w:rsidRPr="0080595A">
        <w:rPr>
          <w:color w:val="auto"/>
        </w:rPr>
        <w:t xml:space="preserve"> propose a </w:t>
      </w:r>
      <w:r w:rsidR="001533BD" w:rsidRPr="0080595A">
        <w:rPr>
          <w:color w:val="auto"/>
        </w:rPr>
        <w:t xml:space="preserve">method by combining cross correlation distance and hierarchical clustering to segment the time series of passengers’ travel pattern. </w:t>
      </w:r>
      <w:r w:rsidR="009E5749" w:rsidRPr="0080595A">
        <w:rPr>
          <w:color w:val="auto"/>
        </w:rPr>
        <w:t xml:space="preserve"> </w:t>
      </w:r>
      <w:hyperlink w:anchor="_ENREF_25" w:tooltip="He, 2019 #520" w:history="1">
        <w:r w:rsidR="005A0944" w:rsidRPr="0080595A">
          <w:rPr>
            <w:rStyle w:val="a8"/>
            <w:color w:val="auto"/>
          </w:rPr>
          <w:fldChar w:fldCharType="begin"/>
        </w:r>
        <w:r w:rsidR="005A0944" w:rsidRPr="0080595A">
          <w:rPr>
            <w:rStyle w:val="a8"/>
            <w:color w:val="auto"/>
          </w:rPr>
          <w:instrText xml:space="preserve"> ADDIN EN.CITE &lt;EndNote&gt;&lt;Cite AuthorYear="1"&gt;&lt;Author&gt;He&lt;/Author&gt;&lt;Year&gt;2019&lt;/Year&gt;&lt;RecNum&gt;520&lt;/RecNum&gt;&lt;DisplayText&gt;He et al. (2019)&lt;/DisplayText&gt;&lt;record&gt;&lt;rec-number&gt;520&lt;/rec-number&gt;&lt;foreign-keys&gt;&lt;key app="EN" db-id="9rv9s0vfkvzeriexsw9vz2s1ar5as90xa2a5" timestamp="1598281510"&gt;520&lt;/key&gt;&lt;/foreign-keys&gt;&lt;ref-type name="Report"&gt;27&lt;/ref-type&gt;&lt;contributors&gt;&lt;authors&gt;&lt;author&gt;He, Li&lt;/author&gt;&lt;author&gt;Trépanier, Martin&lt;/author&gt;&lt;author&gt;Agard, Bruno&lt;/author&gt;&lt;/authors&gt;&lt;/contributors&gt;&lt;titles&gt;&lt;title&gt;Sampling method qpplied to the clustering of temporal patterns of public transit smart card users&lt;/title&gt;&lt;/titles&gt;&lt;pages&gt;18&lt;/pages&gt;&lt;dates&gt;&lt;year&gt;2019&lt;/year&gt;&lt;/dates&gt;&lt;pub-location&gt;Montreal, Quebec&lt;/pub-location&gt;&lt;publisher&gt;Interuniversity Research Centre on Enterprise Networks, Logistics and Transportation (CIRRELT)&lt;/publisher&gt;&lt;isbn&gt;CIRRELT-2017-28&lt;/isbn&gt;&lt;urls&gt;&lt;/urls&gt;&lt;/record&gt;&lt;/Cite&gt;&lt;/EndNote&gt;</w:instrText>
        </w:r>
        <w:r w:rsidR="005A0944" w:rsidRPr="0080595A">
          <w:rPr>
            <w:rStyle w:val="a8"/>
            <w:color w:val="auto"/>
          </w:rPr>
          <w:fldChar w:fldCharType="separate"/>
        </w:r>
        <w:r w:rsidR="005A0944" w:rsidRPr="0080595A">
          <w:rPr>
            <w:rStyle w:val="a8"/>
            <w:color w:val="auto"/>
          </w:rPr>
          <w:t>He et al. (2019)</w:t>
        </w:r>
        <w:r w:rsidR="005A0944" w:rsidRPr="0080595A">
          <w:rPr>
            <w:rStyle w:val="a8"/>
            <w:color w:val="auto"/>
          </w:rPr>
          <w:fldChar w:fldCharType="end"/>
        </w:r>
      </w:hyperlink>
      <w:r w:rsidR="00445D85" w:rsidRPr="0080595A">
        <w:rPr>
          <w:color w:val="auto"/>
        </w:rPr>
        <w:t xml:space="preserve"> incorporate a sampling method in their previous study to classify the temporal pattern of bus passengers.</w:t>
      </w:r>
      <w:r w:rsidR="005F64A6" w:rsidRPr="0080595A">
        <w:rPr>
          <w:color w:val="auto"/>
        </w:rPr>
        <w:t xml:space="preserve"> Based on the clustering methods </w:t>
      </w:r>
      <w:r w:rsidR="006A2CBD" w:rsidRPr="0080595A">
        <w:rPr>
          <w:color w:val="auto"/>
        </w:rPr>
        <w:t xml:space="preserve">developed </w:t>
      </w:r>
      <w:r w:rsidR="005F64A6" w:rsidRPr="0080595A">
        <w:rPr>
          <w:color w:val="auto"/>
        </w:rPr>
        <w:t>from the previous two studies,</w:t>
      </w:r>
      <w:r w:rsidR="00445D85" w:rsidRPr="0080595A">
        <w:rPr>
          <w:color w:val="auto"/>
        </w:rPr>
        <w:t xml:space="preserve"> </w:t>
      </w:r>
      <w:hyperlink w:anchor="_ENREF_23" w:tooltip="He, 2020 #515" w:history="1">
        <w:r w:rsidR="005A0944" w:rsidRPr="0080595A">
          <w:rPr>
            <w:rStyle w:val="a8"/>
            <w:color w:val="auto"/>
          </w:rPr>
          <w:fldChar w:fldCharType="begin"/>
        </w:r>
        <w:r w:rsidR="005A0944" w:rsidRPr="0080595A">
          <w:rPr>
            <w:rStyle w:val="a8"/>
            <w:color w:val="auto"/>
          </w:rPr>
          <w:instrText xml:space="preserve"> ADDIN EN.CITE &lt;EndNote&gt;&lt;Cite AuthorYear="1"&gt;&lt;Author&gt;He&lt;/Author&gt;&lt;Year&gt;2020&lt;/Year&gt;&lt;RecNum&gt;515&lt;/RecNum&gt;&lt;DisplayText&gt;He et al. (2020)&lt;/DisplayText&gt;&lt;record&gt;&lt;rec-number&gt;515&lt;/rec-number&gt;&lt;foreign-keys&gt;&lt;key app="EN" db-id="9rv9s0vfkvzeriexsw9vz2s1ar5as90xa2a5" timestamp="1598275502"&gt;515&lt;/key&gt;&lt;/foreign-keys&gt;&lt;ref-type name="Journal Article"&gt;17&lt;/ref-type&gt;&lt;contributors&gt;&lt;authors&gt;&lt;author&gt;He, Li&lt;/author&gt;&lt;author&gt;Agard, Bruno&lt;/author&gt;&lt;author&gt;Trépanier, Martin&lt;/author&gt;&lt;/authors&gt;&lt;/contributors&gt;&lt;titles&gt;&lt;title&gt;A classification of public transit users with smart card data based on time series distance metrics and a hierarchical clustering method&lt;/title&gt;&lt;secondary-title&gt;Transportmetrica A: Transport Science&lt;/secondary-title&gt;&lt;/titles&gt;&lt;periodical&gt;&lt;full-title&gt;Transportmetrica A: Transport Science&lt;/full-title&gt;&lt;/periodical&gt;&lt;pages&gt;56-75&lt;/pages&gt;&lt;volume&gt;16&lt;/volume&gt;&lt;number&gt;1&lt;/number&gt;&lt;dates&gt;&lt;year&gt;2020&lt;/year&gt;&lt;/dates&gt;&lt;isbn&gt;2324-9935&lt;/isbn&gt;&lt;urls&gt;&lt;/urls&gt;&lt;/record&gt;&lt;/Cite&gt;&lt;/EndNote&gt;</w:instrText>
        </w:r>
        <w:r w:rsidR="005A0944" w:rsidRPr="0080595A">
          <w:rPr>
            <w:rStyle w:val="a8"/>
            <w:color w:val="auto"/>
          </w:rPr>
          <w:fldChar w:fldCharType="separate"/>
        </w:r>
        <w:r w:rsidR="005A0944" w:rsidRPr="0080595A">
          <w:rPr>
            <w:rStyle w:val="a8"/>
            <w:color w:val="auto"/>
          </w:rPr>
          <w:t>He et al. (2020)</w:t>
        </w:r>
        <w:r w:rsidR="005A0944" w:rsidRPr="0080595A">
          <w:rPr>
            <w:rStyle w:val="a8"/>
            <w:color w:val="auto"/>
          </w:rPr>
          <w:fldChar w:fldCharType="end"/>
        </w:r>
      </w:hyperlink>
      <w:r w:rsidR="00445D85" w:rsidRPr="0080595A">
        <w:rPr>
          <w:color w:val="auto"/>
        </w:rPr>
        <w:t xml:space="preserve"> use time series distance me</w:t>
      </w:r>
      <w:r w:rsidR="005F64A6" w:rsidRPr="0080595A">
        <w:rPr>
          <w:color w:val="auto"/>
        </w:rPr>
        <w:t xml:space="preserve">trics and a hierarchical clustering method to classify the public transport users. </w:t>
      </w:r>
      <w:r w:rsidR="006A2CBD" w:rsidRPr="0080595A">
        <w:rPr>
          <w:color w:val="auto"/>
        </w:rPr>
        <w:t xml:space="preserve">Such grouping methods </w:t>
      </w:r>
      <w:r w:rsidR="00513DC5" w:rsidRPr="0080595A">
        <w:rPr>
          <w:color w:val="auto"/>
        </w:rPr>
        <w:t>generali</w:t>
      </w:r>
      <w:r w:rsidR="00DD78E6" w:rsidRPr="0080595A">
        <w:rPr>
          <w:color w:val="auto"/>
        </w:rPr>
        <w:t>s</w:t>
      </w:r>
      <w:r w:rsidR="00513DC5" w:rsidRPr="0080595A">
        <w:rPr>
          <w:color w:val="auto"/>
        </w:rPr>
        <w:t xml:space="preserve">e the common characteristics of </w:t>
      </w:r>
      <w:r w:rsidR="006A2CBD" w:rsidRPr="0080595A">
        <w:rPr>
          <w:color w:val="auto"/>
        </w:rPr>
        <w:t xml:space="preserve">passenger </w:t>
      </w:r>
      <w:r w:rsidR="00513DC5" w:rsidRPr="0080595A">
        <w:rPr>
          <w:color w:val="auto"/>
        </w:rPr>
        <w:t xml:space="preserve">behaviour and ignore the differences between individuals. </w:t>
      </w:r>
    </w:p>
    <w:bookmarkEnd w:id="16"/>
    <w:p w14:paraId="3F7CA74D" w14:textId="3AEBD9A7" w:rsidR="00DC3AC0" w:rsidRPr="0080595A" w:rsidRDefault="005142D1" w:rsidP="00DA66F3">
      <w:pPr>
        <w:rPr>
          <w:color w:val="auto"/>
        </w:rPr>
      </w:pPr>
      <w:r w:rsidRPr="0080595A">
        <w:rPr>
          <w:color w:val="auto"/>
        </w:rPr>
        <w:t xml:space="preserve">Summing </w:t>
      </w:r>
      <w:r w:rsidR="00DC3AC0" w:rsidRPr="0080595A">
        <w:rPr>
          <w:color w:val="auto"/>
        </w:rPr>
        <w:t xml:space="preserve">up, the </w:t>
      </w:r>
      <w:r w:rsidRPr="0080595A">
        <w:rPr>
          <w:color w:val="auto"/>
        </w:rPr>
        <w:t xml:space="preserve">existing </w:t>
      </w:r>
      <w:r w:rsidR="00DC3AC0" w:rsidRPr="0080595A">
        <w:rPr>
          <w:color w:val="auto"/>
        </w:rPr>
        <w:t xml:space="preserve">research focuses </w:t>
      </w:r>
      <w:r w:rsidRPr="0080595A">
        <w:rPr>
          <w:color w:val="auto"/>
        </w:rPr>
        <w:t xml:space="preserve">mainly </w:t>
      </w:r>
      <w:r w:rsidR="00DC3AC0" w:rsidRPr="0080595A">
        <w:rPr>
          <w:color w:val="auto"/>
        </w:rPr>
        <w:t xml:space="preserve">on the </w:t>
      </w:r>
      <w:r w:rsidR="006A2CBD" w:rsidRPr="0080595A">
        <w:rPr>
          <w:color w:val="auto"/>
        </w:rPr>
        <w:t xml:space="preserve">average </w:t>
      </w:r>
      <w:r w:rsidRPr="0080595A">
        <w:rPr>
          <w:color w:val="auto"/>
        </w:rPr>
        <w:t>passenger</w:t>
      </w:r>
      <w:r w:rsidR="00DC3AC0" w:rsidRPr="0080595A">
        <w:rPr>
          <w:color w:val="auto"/>
        </w:rPr>
        <w:t xml:space="preserve"> </w:t>
      </w:r>
      <w:r w:rsidR="001D5BC7" w:rsidRPr="0080595A">
        <w:rPr>
          <w:color w:val="auto"/>
        </w:rPr>
        <w:t>demand and</w:t>
      </w:r>
      <w:r w:rsidR="006A2CBD" w:rsidRPr="0080595A">
        <w:rPr>
          <w:color w:val="auto"/>
        </w:rPr>
        <w:t xml:space="preserve"> ignores the individual differences in passenger travel behaviour</w:t>
      </w:r>
      <w:r w:rsidR="00DC3AC0" w:rsidRPr="0080595A">
        <w:rPr>
          <w:color w:val="auto"/>
        </w:rPr>
        <w:t xml:space="preserve">. </w:t>
      </w:r>
      <w:r w:rsidR="00D308B5" w:rsidRPr="0080595A">
        <w:rPr>
          <w:color w:val="auto"/>
        </w:rPr>
        <w:t xml:space="preserve">The existing </w:t>
      </w:r>
      <w:r w:rsidR="000B6477" w:rsidRPr="0080595A">
        <w:rPr>
          <w:color w:val="auto"/>
        </w:rPr>
        <w:t xml:space="preserve">studies tend to estimate passenger demand over certain time periods of a day (e.g. morning and evening peak, and inter-peak periods), thus do not provide a continuous </w:t>
      </w:r>
      <w:r w:rsidR="00DC3AC0" w:rsidRPr="0080595A">
        <w:rPr>
          <w:color w:val="auto"/>
        </w:rPr>
        <w:t>time-dependent load-profile of the bus demand</w:t>
      </w:r>
      <w:r w:rsidR="000B6477" w:rsidRPr="0080595A">
        <w:rPr>
          <w:color w:val="auto"/>
        </w:rPr>
        <w:t>, which alongside max load are important factors to consider in planning a holistic bus systems</w:t>
      </w:r>
      <w:bookmarkStart w:id="17" w:name="_Hlk49283796"/>
      <w:r w:rsidR="00DC3AC0" w:rsidRPr="0080595A">
        <w:rPr>
          <w:color w:val="auto"/>
        </w:rPr>
        <w:t xml:space="preserve"> </w:t>
      </w:r>
      <w:hyperlink w:anchor="_ENREF_9" w:tooltip="Ceder, 2007 #66" w:history="1">
        <w:r w:rsidR="005A0944" w:rsidRPr="0080595A">
          <w:rPr>
            <w:rStyle w:val="a8"/>
            <w:color w:val="auto"/>
          </w:rPr>
          <w:fldChar w:fldCharType="begin"/>
        </w:r>
        <w:r w:rsidR="005A0944" w:rsidRPr="0080595A">
          <w:rPr>
            <w:rStyle w:val="a8"/>
            <w:color w:val="auto"/>
          </w:rPr>
          <w:instrText xml:space="preserve"> ADDIN EN.CITE &lt;EndNote&gt;&lt;Cite AuthorYear="1"&gt;&lt;Author&gt;Ceder&lt;/Author&gt;&lt;Year&gt;2007&lt;/Year&gt;&lt;RecNum&gt;66&lt;/RecNum&gt;&lt;DisplayText&gt;Ceder (2007)&lt;/DisplayText&gt;&lt;record&gt;&lt;rec-number&gt;66&lt;/rec-number&gt;&lt;foreign-keys&gt;&lt;key app="EN" db-id="9rv9s0vfkvzeriexsw9vz2s1ar5as90xa2a5" timestamp="1487668303"&gt;66&lt;/key&gt;&lt;/foreign-keys&gt;&lt;ref-type name="Book"&gt;6&lt;/ref-type&gt;&lt;contributors&gt;&lt;authors&gt;&lt;author&gt;Ceder, Avishai&lt;/author&gt;&lt;/authors&gt;&lt;tertiary-authors&gt;&lt;author&gt;1st&lt;/author&gt;&lt;/tertiary-authors&gt;&lt;/contributors&gt;&lt;titles&gt;&lt;title&gt;Public Transit Planning and Operation: Theory, Modeling and Practice&lt;/title&gt;&lt;/titles&gt;&lt;dates&gt;&lt;year&gt;2007&lt;/year&gt;&lt;/dates&gt;&lt;pub-location&gt;Oxford, UK&lt;/pub-location&gt;&lt;publisher&gt;Butterworth-Heinemann&lt;/publisher&gt;&lt;urls&gt;&lt;/urls&gt;&lt;/record&gt;&lt;/Cite&gt;&lt;/EndNote&gt;</w:instrText>
        </w:r>
        <w:r w:rsidR="005A0944" w:rsidRPr="0080595A">
          <w:rPr>
            <w:rStyle w:val="a8"/>
            <w:color w:val="auto"/>
          </w:rPr>
          <w:fldChar w:fldCharType="separate"/>
        </w:r>
        <w:r w:rsidR="005A0944" w:rsidRPr="0080595A">
          <w:rPr>
            <w:rStyle w:val="a8"/>
            <w:color w:val="auto"/>
          </w:rPr>
          <w:t>Ceder (2007)</w:t>
        </w:r>
        <w:r w:rsidR="005A0944" w:rsidRPr="0080595A">
          <w:rPr>
            <w:rStyle w:val="a8"/>
            <w:color w:val="auto"/>
          </w:rPr>
          <w:fldChar w:fldCharType="end"/>
        </w:r>
      </w:hyperlink>
      <w:r w:rsidR="00926265" w:rsidRPr="0080595A">
        <w:rPr>
          <w:color w:val="auto"/>
        </w:rPr>
        <w:t xml:space="preserve">. </w:t>
      </w:r>
      <w:r w:rsidR="00D308B5" w:rsidRPr="0080595A">
        <w:rPr>
          <w:color w:val="auto"/>
        </w:rPr>
        <w:t>This study proposes a bottom-up approach, by directly predicting individual passengers</w:t>
      </w:r>
      <w:r w:rsidR="00CA0578" w:rsidRPr="0080595A">
        <w:rPr>
          <w:color w:val="auto"/>
        </w:rPr>
        <w:t>’</w:t>
      </w:r>
      <w:r w:rsidR="00D308B5" w:rsidRPr="0080595A">
        <w:rPr>
          <w:color w:val="auto"/>
        </w:rPr>
        <w:t xml:space="preserve"> </w:t>
      </w:r>
      <w:r w:rsidR="00CA0578" w:rsidRPr="0080595A">
        <w:rPr>
          <w:color w:val="auto"/>
        </w:rPr>
        <w:t>boarding</w:t>
      </w:r>
      <w:r w:rsidR="00D308B5" w:rsidRPr="0080595A">
        <w:rPr>
          <w:color w:val="auto"/>
        </w:rPr>
        <w:t xml:space="preserve"> behaviour</w:t>
      </w:r>
      <w:r w:rsidR="00CA0578" w:rsidRPr="0080595A">
        <w:rPr>
          <w:color w:val="auto"/>
        </w:rPr>
        <w:t xml:space="preserve"> and takes account of the individual's travel history and the weather factors in the prediction</w:t>
      </w:r>
      <w:r w:rsidR="00D308B5" w:rsidRPr="0080595A">
        <w:rPr>
          <w:color w:val="auto"/>
        </w:rPr>
        <w:t xml:space="preserve">.  </w:t>
      </w:r>
      <w:r w:rsidR="00CA0578" w:rsidRPr="0080595A">
        <w:rPr>
          <w:color w:val="auto"/>
        </w:rPr>
        <w:t xml:space="preserve">From the prediction of individual </w:t>
      </w:r>
      <w:r w:rsidR="00CA0578" w:rsidRPr="0080595A">
        <w:rPr>
          <w:color w:val="auto"/>
        </w:rPr>
        <w:lastRenderedPageBreak/>
        <w:t>boarding behaviour</w:t>
      </w:r>
      <w:r w:rsidR="00DC3AC0" w:rsidRPr="0080595A">
        <w:rPr>
          <w:color w:val="auto"/>
        </w:rPr>
        <w:t xml:space="preserve">, this study contributes to </w:t>
      </w:r>
      <w:r w:rsidR="00926265" w:rsidRPr="0080595A">
        <w:rPr>
          <w:color w:val="auto"/>
        </w:rPr>
        <w:t>predict</w:t>
      </w:r>
      <w:r w:rsidR="005A0944" w:rsidRPr="0080595A">
        <w:rPr>
          <w:color w:val="auto"/>
        </w:rPr>
        <w:t>ing</w:t>
      </w:r>
      <w:r w:rsidR="00926265" w:rsidRPr="0080595A">
        <w:rPr>
          <w:color w:val="auto"/>
        </w:rPr>
        <w:t xml:space="preserve"> the boarding demand </w:t>
      </w:r>
      <w:r w:rsidR="00CA0578" w:rsidRPr="0080595A">
        <w:rPr>
          <w:color w:val="auto"/>
        </w:rPr>
        <w:t xml:space="preserve">as a continuous variable throughout the day and </w:t>
      </w:r>
      <w:r w:rsidR="00926265" w:rsidRPr="0080595A">
        <w:rPr>
          <w:color w:val="auto"/>
        </w:rPr>
        <w:t>at different levels</w:t>
      </w:r>
      <w:r w:rsidR="00CA0578" w:rsidRPr="0080595A">
        <w:rPr>
          <w:color w:val="auto"/>
        </w:rPr>
        <w:t xml:space="preserve"> (at bus-stop, by bus line, and at network level), which can be used to better plan and manage public transport services and operations</w:t>
      </w:r>
      <w:r w:rsidR="003340E2" w:rsidRPr="0080595A">
        <w:rPr>
          <w:color w:val="auto"/>
        </w:rPr>
        <w:t>.</w:t>
      </w:r>
      <w:r w:rsidR="00926265" w:rsidRPr="0080595A">
        <w:rPr>
          <w:color w:val="auto"/>
        </w:rPr>
        <w:t xml:space="preserve"> </w:t>
      </w:r>
      <w:bookmarkEnd w:id="17"/>
    </w:p>
    <w:p w14:paraId="2C2B0752" w14:textId="77777777" w:rsidR="00DC3AC0" w:rsidRPr="0080595A" w:rsidRDefault="00D308B5" w:rsidP="002B2E02">
      <w:pPr>
        <w:pStyle w:val="1"/>
        <w:spacing w:line="360" w:lineRule="auto"/>
        <w:rPr>
          <w:color w:val="auto"/>
        </w:rPr>
      </w:pPr>
      <w:bookmarkStart w:id="18" w:name="_Hlk34128438"/>
      <w:bookmarkStart w:id="19" w:name="_Ref10134825"/>
      <w:bookmarkStart w:id="20" w:name="_Ref11861716"/>
      <w:bookmarkStart w:id="21" w:name="_Ref3193406"/>
      <w:bookmarkStart w:id="22" w:name="_Ref2085983"/>
      <w:bookmarkEnd w:id="15"/>
      <w:r w:rsidRPr="0080595A">
        <w:rPr>
          <w:color w:val="auto"/>
        </w:rPr>
        <w:t>A machine learning f</w:t>
      </w:r>
      <w:r w:rsidR="00A752CA" w:rsidRPr="0080595A">
        <w:rPr>
          <w:color w:val="auto"/>
        </w:rPr>
        <w:t>ramework for boarding stop prediction</w:t>
      </w:r>
    </w:p>
    <w:p w14:paraId="09C4A02C" w14:textId="77777777" w:rsidR="00A752CA" w:rsidRPr="0080595A" w:rsidRDefault="00A752CA" w:rsidP="002B2E02">
      <w:pPr>
        <w:pStyle w:val="2"/>
        <w:spacing w:beforeLines="0" w:line="360" w:lineRule="auto"/>
        <w:rPr>
          <w:color w:val="auto"/>
        </w:rPr>
      </w:pPr>
      <w:bookmarkStart w:id="23" w:name="_Hlk34128673"/>
      <w:bookmarkEnd w:id="18"/>
      <w:r w:rsidRPr="0080595A">
        <w:rPr>
          <w:color w:val="auto"/>
        </w:rPr>
        <w:t>Problem statement</w:t>
      </w:r>
      <w:bookmarkEnd w:id="23"/>
    </w:p>
    <w:p w14:paraId="5741611E" w14:textId="72BA09F3" w:rsidR="00A752CA" w:rsidRPr="0080595A" w:rsidRDefault="00A752CA" w:rsidP="00DA66F3">
      <w:pPr>
        <w:rPr>
          <w:color w:val="auto"/>
        </w:rPr>
      </w:pPr>
      <w:bookmarkStart w:id="24" w:name="_Hlk34129345"/>
      <w:r w:rsidRPr="0080595A">
        <w:rPr>
          <w:color w:val="auto"/>
        </w:rPr>
        <w:t xml:space="preserve">In </w:t>
      </w:r>
      <w:r w:rsidR="00773568" w:rsidRPr="0080595A">
        <w:rPr>
          <w:color w:val="auto"/>
        </w:rPr>
        <w:t>this study</w:t>
      </w:r>
      <w:r w:rsidRPr="0080595A">
        <w:rPr>
          <w:color w:val="auto"/>
        </w:rPr>
        <w:t>, we take the boarding behaviour of a passenger during a one-hour time slot as the</w:t>
      </w:r>
      <w:r w:rsidR="00773568" w:rsidRPr="0080595A">
        <w:rPr>
          <w:color w:val="auto"/>
        </w:rPr>
        <w:t xml:space="preserve"> prediction</w:t>
      </w:r>
      <w:r w:rsidRPr="0080595A">
        <w:rPr>
          <w:color w:val="auto"/>
        </w:rPr>
        <w:t xml:space="preserve"> instance </w:t>
      </w:r>
      <w:r w:rsidR="00C0429A" w:rsidRPr="0080595A">
        <w:rPr>
          <w:color w:val="auto"/>
        </w:rPr>
        <w:t xml:space="preserve">of our model. The instance in a machine learning </w:t>
      </w:r>
      <w:r w:rsidRPr="0080595A">
        <w:rPr>
          <w:color w:val="auto"/>
        </w:rPr>
        <w:t>model contains a feature vector and a label vector. The feature vector consists of a set of elements characteri</w:t>
      </w:r>
      <w:r w:rsidR="00DD78E6" w:rsidRPr="0080595A">
        <w:rPr>
          <w:color w:val="auto"/>
        </w:rPr>
        <w:t>s</w:t>
      </w:r>
      <w:r w:rsidRPr="0080595A">
        <w:rPr>
          <w:color w:val="auto"/>
        </w:rPr>
        <w:t>ing the passengers in the analy</w:t>
      </w:r>
      <w:r w:rsidR="00DD78E6" w:rsidRPr="0080595A">
        <w:rPr>
          <w:color w:val="auto"/>
        </w:rPr>
        <w:t>s</w:t>
      </w:r>
      <w:r w:rsidRPr="0080595A">
        <w:rPr>
          <w:color w:val="auto"/>
        </w:rPr>
        <w:t>ed period. The label vector is a set of 0 or 1 for each stop, with 1 [0] indicating that the passenger has [not] boarded a bus at the concerned stop in the reference period. Each stop is a class in the</w:t>
      </w:r>
      <w:r w:rsidR="00C0429A" w:rsidRPr="0080595A">
        <w:rPr>
          <w:color w:val="auto"/>
        </w:rPr>
        <w:t xml:space="preserve"> machine learning </w:t>
      </w:r>
      <w:r w:rsidRPr="0080595A">
        <w:rPr>
          <w:color w:val="auto"/>
        </w:rPr>
        <w:t xml:space="preserve">model, which also includes ‘NONE’ </w:t>
      </w:r>
      <w:r w:rsidR="00697CE6" w:rsidRPr="0080595A">
        <w:rPr>
          <w:color w:val="auto"/>
        </w:rPr>
        <w:t xml:space="preserve">to </w:t>
      </w:r>
      <w:r w:rsidRPr="0080595A">
        <w:rPr>
          <w:color w:val="auto"/>
        </w:rPr>
        <w:t xml:space="preserve">represent </w:t>
      </w:r>
      <w:r w:rsidR="000D18FB" w:rsidRPr="0080595A">
        <w:rPr>
          <w:color w:val="auto"/>
        </w:rPr>
        <w:t xml:space="preserve">the </w:t>
      </w:r>
      <w:r w:rsidRPr="0080595A">
        <w:rPr>
          <w:color w:val="auto"/>
        </w:rPr>
        <w:t>non-travelling instance.</w:t>
      </w:r>
      <w:r w:rsidR="005142D1" w:rsidRPr="0080595A" w:rsidDel="005142D1">
        <w:rPr>
          <w:color w:val="auto"/>
        </w:rPr>
        <w:t xml:space="preserve"> </w:t>
      </w:r>
      <w:r w:rsidR="005142D1" w:rsidRPr="0080595A">
        <w:rPr>
          <w:color w:val="auto"/>
        </w:rPr>
        <w:t xml:space="preserve">The </w:t>
      </w:r>
      <w:r w:rsidR="00697CE6" w:rsidRPr="0080595A">
        <w:rPr>
          <w:color w:val="auto"/>
        </w:rPr>
        <w:t>classification process aims to assign each instance to the most possible class.</w:t>
      </w:r>
    </w:p>
    <w:p w14:paraId="0237B164" w14:textId="77777777" w:rsidR="00A752CA" w:rsidRPr="0080595A" w:rsidRDefault="005142D1" w:rsidP="00DA66F3">
      <w:pPr>
        <w:rPr>
          <w:color w:val="auto"/>
        </w:rPr>
      </w:pPr>
      <w:r w:rsidRPr="0080595A">
        <w:rPr>
          <w:color w:val="auto"/>
        </w:rPr>
        <w:t xml:space="preserve">There </w:t>
      </w:r>
      <w:r w:rsidR="00A752CA" w:rsidRPr="0080595A">
        <w:rPr>
          <w:color w:val="auto"/>
        </w:rPr>
        <w:t xml:space="preserve">are three </w:t>
      </w:r>
      <w:r w:rsidR="001B5B88" w:rsidRPr="0080595A">
        <w:rPr>
          <w:color w:val="auto"/>
        </w:rPr>
        <w:t>data challenges</w:t>
      </w:r>
      <w:r w:rsidRPr="0080595A">
        <w:rPr>
          <w:color w:val="auto"/>
        </w:rPr>
        <w:t xml:space="preserve"> in our </w:t>
      </w:r>
      <w:r w:rsidR="00773568" w:rsidRPr="0080595A">
        <w:rPr>
          <w:color w:val="auto"/>
        </w:rPr>
        <w:t xml:space="preserve">study </w:t>
      </w:r>
      <w:r w:rsidR="00A752CA" w:rsidRPr="0080595A">
        <w:rPr>
          <w:color w:val="auto"/>
        </w:rPr>
        <w:t xml:space="preserve">that </w:t>
      </w:r>
      <w:r w:rsidRPr="0080595A">
        <w:rPr>
          <w:color w:val="auto"/>
        </w:rPr>
        <w:t>affect</w:t>
      </w:r>
      <w:r w:rsidR="00A752CA" w:rsidRPr="0080595A">
        <w:rPr>
          <w:color w:val="auto"/>
        </w:rPr>
        <w:t xml:space="preserve"> the </w:t>
      </w:r>
      <w:r w:rsidRPr="0080595A">
        <w:rPr>
          <w:color w:val="auto"/>
        </w:rPr>
        <w:t xml:space="preserve">prediction </w:t>
      </w:r>
      <w:r w:rsidR="00A752CA" w:rsidRPr="0080595A">
        <w:rPr>
          <w:color w:val="auto"/>
        </w:rPr>
        <w:t xml:space="preserve">accuracy </w:t>
      </w:r>
      <w:r w:rsidR="001B5B88" w:rsidRPr="0080595A">
        <w:rPr>
          <w:color w:val="auto"/>
        </w:rPr>
        <w:t>when using machine learning techniques</w:t>
      </w:r>
      <w:r w:rsidR="00A752CA" w:rsidRPr="0080595A">
        <w:rPr>
          <w:color w:val="auto"/>
        </w:rPr>
        <w:t>:</w:t>
      </w:r>
      <w:bookmarkEnd w:id="24"/>
    </w:p>
    <w:p w14:paraId="2D9CF59D" w14:textId="77777777" w:rsidR="00A752CA" w:rsidRPr="0080595A" w:rsidRDefault="00A752CA" w:rsidP="0080595A">
      <w:pPr>
        <w:pStyle w:val="a6"/>
        <w:numPr>
          <w:ilvl w:val="0"/>
          <w:numId w:val="4"/>
        </w:numPr>
        <w:ind w:left="714" w:hanging="357"/>
      </w:pPr>
      <w:bookmarkStart w:id="25" w:name="_Hlk34129428"/>
      <w:r w:rsidRPr="0080595A">
        <w:t xml:space="preserve">Multi-label problem: passengers may make more than one trip within an hour, for example, </w:t>
      </w:r>
      <w:r w:rsidR="00DA3045" w:rsidRPr="0080595A">
        <w:t xml:space="preserve">starting </w:t>
      </w:r>
      <w:r w:rsidRPr="0080595A">
        <w:t xml:space="preserve">a journey </w:t>
      </w:r>
      <w:r w:rsidR="00DA3045" w:rsidRPr="0080595A">
        <w:t xml:space="preserve">at stop 1 and transferring to a different bus line </w:t>
      </w:r>
      <w:r w:rsidR="006E63A0" w:rsidRPr="0080595A">
        <w:t xml:space="preserve">at </w:t>
      </w:r>
      <w:r w:rsidR="00DA3045" w:rsidRPr="0080595A">
        <w:t>stop 2</w:t>
      </w:r>
      <w:r w:rsidR="00454FB2" w:rsidRPr="0080595A">
        <w:t xml:space="preserve"> within one hour</w:t>
      </w:r>
      <w:r w:rsidRPr="0080595A">
        <w:t>. In such cases, an instance</w:t>
      </w:r>
      <w:r w:rsidR="00697CE6" w:rsidRPr="0080595A">
        <w:t xml:space="preserve"> (the boarding behaviour in one hour)</w:t>
      </w:r>
      <w:r w:rsidRPr="0080595A">
        <w:t xml:space="preserve"> may be assigned to more than one label</w:t>
      </w:r>
      <w:r w:rsidR="00697CE6" w:rsidRPr="0080595A">
        <w:t xml:space="preserve"> (stop)</w:t>
      </w:r>
      <w:r w:rsidRPr="0080595A">
        <w:t xml:space="preserve">. Our study, therefore, belongs to the multi-label problem. </w:t>
      </w:r>
    </w:p>
    <w:p w14:paraId="798748EC" w14:textId="77777777" w:rsidR="00A752CA" w:rsidRPr="0080595A" w:rsidRDefault="00A752CA" w:rsidP="0080595A">
      <w:pPr>
        <w:pStyle w:val="a6"/>
        <w:numPr>
          <w:ilvl w:val="0"/>
          <w:numId w:val="4"/>
        </w:numPr>
        <w:ind w:left="714" w:hanging="357"/>
      </w:pPr>
      <w:r w:rsidRPr="0080595A">
        <w:t>Imbalanced data: there are about 98% instances where label vector is all 0, which means this passenger d</w:t>
      </w:r>
      <w:r w:rsidR="006E63A0" w:rsidRPr="0080595A">
        <w:t>id</w:t>
      </w:r>
      <w:r w:rsidRPr="0080595A">
        <w:t xml:space="preserve"> not travel in this period and/or d</w:t>
      </w:r>
      <w:r w:rsidR="006E63A0" w:rsidRPr="0080595A">
        <w:t>id</w:t>
      </w:r>
      <w:r w:rsidRPr="0080595A">
        <w:t xml:space="preserve"> not board </w:t>
      </w:r>
      <w:r w:rsidR="005142D1" w:rsidRPr="0080595A">
        <w:t xml:space="preserve">at </w:t>
      </w:r>
      <w:r w:rsidRPr="0080595A">
        <w:t xml:space="preserve">that </w:t>
      </w:r>
      <w:proofErr w:type="gramStart"/>
      <w:r w:rsidRPr="0080595A">
        <w:t>particular stop</w:t>
      </w:r>
      <w:proofErr w:type="gramEnd"/>
      <w:r w:rsidRPr="0080595A">
        <w:t xml:space="preserve">. Boarding observations </w:t>
      </w:r>
      <w:r w:rsidR="006E63A0" w:rsidRPr="0080595A">
        <w:t xml:space="preserve">at </w:t>
      </w:r>
      <w:r w:rsidRPr="0080595A">
        <w:t>a specific stop in a specific hour is hence a ‘rare occurrence’</w:t>
      </w:r>
      <w:r w:rsidR="005142D1" w:rsidRPr="0080595A">
        <w:t>.</w:t>
      </w:r>
      <w:r w:rsidRPr="0080595A">
        <w:t xml:space="preserve"> </w:t>
      </w:r>
    </w:p>
    <w:p w14:paraId="5605821D" w14:textId="54900F68" w:rsidR="00A752CA" w:rsidRPr="0080595A" w:rsidRDefault="00A752CA" w:rsidP="0080595A">
      <w:pPr>
        <w:pStyle w:val="a6"/>
        <w:numPr>
          <w:ilvl w:val="0"/>
          <w:numId w:val="4"/>
        </w:numPr>
        <w:ind w:left="714" w:hanging="357"/>
      </w:pPr>
      <w:r w:rsidRPr="0080595A">
        <w:lastRenderedPageBreak/>
        <w:t>Many-class problem: a</w:t>
      </w:r>
      <w:r w:rsidR="00C0429A" w:rsidRPr="0080595A">
        <w:t xml:space="preserve"> public transport </w:t>
      </w:r>
      <w:r w:rsidRPr="0080595A">
        <w:t xml:space="preserve">system for a city has many </w:t>
      </w:r>
      <w:r w:rsidR="002E0432" w:rsidRPr="0080595A">
        <w:t xml:space="preserve">bus lines and each bus line has multiple </w:t>
      </w:r>
      <w:r w:rsidRPr="0080595A">
        <w:t xml:space="preserve">bus stops, so there are many classes </w:t>
      </w:r>
      <w:r w:rsidR="005A0944" w:rsidRPr="0080595A">
        <w:t>o</w:t>
      </w:r>
      <w:r w:rsidRPr="0080595A">
        <w:t>n the label. Such a many-class problem makes the classification more difficult, which in turn reduces the accuracy of the model and the computational efficiency of the training and prediction process.</w:t>
      </w:r>
    </w:p>
    <w:p w14:paraId="2C5D8075" w14:textId="77777777" w:rsidR="00A752CA" w:rsidRPr="0080595A" w:rsidRDefault="00A752CA" w:rsidP="00DA66F3">
      <w:pPr>
        <w:rPr>
          <w:color w:val="auto"/>
        </w:rPr>
      </w:pPr>
      <w:r w:rsidRPr="0080595A">
        <w:rPr>
          <w:color w:val="auto"/>
        </w:rPr>
        <w:t>These problems are common for most of the urban</w:t>
      </w:r>
      <w:r w:rsidR="00C0429A" w:rsidRPr="0080595A">
        <w:rPr>
          <w:color w:val="auto"/>
        </w:rPr>
        <w:t xml:space="preserve"> public transport </w:t>
      </w:r>
      <w:r w:rsidRPr="0080595A">
        <w:rPr>
          <w:color w:val="auto"/>
        </w:rPr>
        <w:t>systems. We propose a three-stage framework to address these issues.</w:t>
      </w:r>
    </w:p>
    <w:p w14:paraId="1A15CDE4" w14:textId="77777777" w:rsidR="00A752CA" w:rsidRPr="0080595A" w:rsidRDefault="00697CE6" w:rsidP="002B2E02">
      <w:pPr>
        <w:pStyle w:val="2"/>
        <w:spacing w:beforeLines="0" w:line="360" w:lineRule="auto"/>
        <w:rPr>
          <w:color w:val="auto"/>
        </w:rPr>
      </w:pPr>
      <w:bookmarkStart w:id="26" w:name="_Hlk34129577"/>
      <w:bookmarkEnd w:id="25"/>
      <w:r w:rsidRPr="0080595A">
        <w:rPr>
          <w:color w:val="auto"/>
        </w:rPr>
        <w:t xml:space="preserve">A </w:t>
      </w:r>
      <w:r w:rsidR="005142D1" w:rsidRPr="0080595A">
        <w:rPr>
          <w:color w:val="auto"/>
        </w:rPr>
        <w:t xml:space="preserve">three-stage </w:t>
      </w:r>
      <w:r w:rsidRPr="0080595A">
        <w:rPr>
          <w:color w:val="auto"/>
        </w:rPr>
        <w:t xml:space="preserve">framework for </w:t>
      </w:r>
      <w:r w:rsidR="00A752CA" w:rsidRPr="0080595A">
        <w:rPr>
          <w:color w:val="auto"/>
        </w:rPr>
        <w:t>predict</w:t>
      </w:r>
      <w:r w:rsidRPr="0080595A">
        <w:rPr>
          <w:color w:val="auto"/>
        </w:rPr>
        <w:t>ing</w:t>
      </w:r>
      <w:r w:rsidR="00A752CA" w:rsidRPr="0080595A">
        <w:rPr>
          <w:color w:val="auto"/>
        </w:rPr>
        <w:t xml:space="preserve"> boarding </w:t>
      </w:r>
      <w:proofErr w:type="gramStart"/>
      <w:r w:rsidR="00A752CA" w:rsidRPr="0080595A">
        <w:rPr>
          <w:color w:val="auto"/>
        </w:rPr>
        <w:t>stops</w:t>
      </w:r>
      <w:proofErr w:type="gramEnd"/>
    </w:p>
    <w:p w14:paraId="51885EF2" w14:textId="77777777" w:rsidR="000D18FB" w:rsidRPr="0080595A" w:rsidRDefault="006E63A0" w:rsidP="00DA66F3">
      <w:pPr>
        <w:rPr>
          <w:color w:val="auto"/>
        </w:rPr>
      </w:pPr>
      <w:bookmarkStart w:id="27" w:name="_Hlk34129603"/>
      <w:bookmarkEnd w:id="26"/>
      <w:r w:rsidRPr="0080595A">
        <w:rPr>
          <w:color w:val="auto"/>
        </w:rPr>
        <w:t xml:space="preserve">Figure 1 illustrates our </w:t>
      </w:r>
      <w:r w:rsidR="00A752CA" w:rsidRPr="0080595A">
        <w:rPr>
          <w:color w:val="auto"/>
        </w:rPr>
        <w:t>propose</w:t>
      </w:r>
      <w:r w:rsidRPr="0080595A">
        <w:rPr>
          <w:color w:val="auto"/>
        </w:rPr>
        <w:t>d</w:t>
      </w:r>
      <w:r w:rsidR="00A752CA" w:rsidRPr="0080595A">
        <w:rPr>
          <w:color w:val="auto"/>
        </w:rPr>
        <w:t xml:space="preserve"> framework with three sequential models to predict: </w:t>
      </w:r>
      <w:r w:rsidR="00697CE6" w:rsidRPr="0080595A">
        <w:rPr>
          <w:color w:val="auto"/>
        </w:rPr>
        <w:t>(</w:t>
      </w:r>
      <w:proofErr w:type="spellStart"/>
      <w:r w:rsidR="00697CE6" w:rsidRPr="0080595A">
        <w:rPr>
          <w:color w:val="auto"/>
        </w:rPr>
        <w:t>i</w:t>
      </w:r>
      <w:proofErr w:type="spellEnd"/>
      <w:r w:rsidR="00697CE6" w:rsidRPr="0080595A">
        <w:rPr>
          <w:color w:val="auto"/>
        </w:rPr>
        <w:t xml:space="preserve">) </w:t>
      </w:r>
      <w:r w:rsidR="00A752CA" w:rsidRPr="0080595A">
        <w:rPr>
          <w:color w:val="auto"/>
        </w:rPr>
        <w:t xml:space="preserve">whether </w:t>
      </w:r>
      <w:r w:rsidR="005142D1" w:rsidRPr="0080595A">
        <w:rPr>
          <w:color w:val="auto"/>
        </w:rPr>
        <w:t xml:space="preserve">a smart-card user makes </w:t>
      </w:r>
      <w:r w:rsidR="00A752CA" w:rsidRPr="0080595A">
        <w:rPr>
          <w:color w:val="auto"/>
        </w:rPr>
        <w:t xml:space="preserve">a trip in </w:t>
      </w:r>
      <w:r w:rsidR="005142D1" w:rsidRPr="0080595A">
        <w:rPr>
          <w:color w:val="auto"/>
        </w:rPr>
        <w:t xml:space="preserve">a given </w:t>
      </w:r>
      <w:r w:rsidR="00A752CA" w:rsidRPr="0080595A">
        <w:rPr>
          <w:color w:val="auto"/>
        </w:rPr>
        <w:t xml:space="preserve">time slot (Stage 1), </w:t>
      </w:r>
      <w:r w:rsidR="00697CE6" w:rsidRPr="0080595A">
        <w:rPr>
          <w:color w:val="auto"/>
        </w:rPr>
        <w:t xml:space="preserve">(ii) </w:t>
      </w:r>
      <w:r w:rsidR="00A752CA" w:rsidRPr="0080595A">
        <w:rPr>
          <w:color w:val="auto"/>
        </w:rPr>
        <w:t>the bus lines the passengers used (Stage 2)</w:t>
      </w:r>
      <w:r w:rsidR="00697CE6" w:rsidRPr="0080595A">
        <w:rPr>
          <w:color w:val="auto"/>
        </w:rPr>
        <w:t>,</w:t>
      </w:r>
      <w:r w:rsidR="00A752CA" w:rsidRPr="0080595A">
        <w:rPr>
          <w:color w:val="auto"/>
        </w:rPr>
        <w:t xml:space="preserve"> and </w:t>
      </w:r>
      <w:r w:rsidR="00697CE6" w:rsidRPr="0080595A">
        <w:rPr>
          <w:color w:val="auto"/>
        </w:rPr>
        <w:t xml:space="preserve">(iii) </w:t>
      </w:r>
      <w:r w:rsidR="00A752CA" w:rsidRPr="0080595A">
        <w:rPr>
          <w:color w:val="auto"/>
        </w:rPr>
        <w:t xml:space="preserve">the boarding </w:t>
      </w:r>
      <w:proofErr w:type="gramStart"/>
      <w:r w:rsidR="00A752CA" w:rsidRPr="0080595A">
        <w:rPr>
          <w:color w:val="auto"/>
        </w:rPr>
        <w:t>stop</w:t>
      </w:r>
      <w:proofErr w:type="gramEnd"/>
      <w:r w:rsidR="00A752CA" w:rsidRPr="0080595A">
        <w:rPr>
          <w:color w:val="auto"/>
        </w:rPr>
        <w:t xml:space="preserve"> on the predicted bus line (Stage 3). </w:t>
      </w:r>
      <w:bookmarkEnd w:id="27"/>
    </w:p>
    <w:p w14:paraId="77AF4FD0" w14:textId="77777777" w:rsidR="00A752CA" w:rsidRPr="0080595A" w:rsidRDefault="00A752CA" w:rsidP="002B2E02">
      <w:pPr>
        <w:pStyle w:val="pic"/>
        <w:spacing w:line="360" w:lineRule="auto"/>
        <w:rPr>
          <w:color w:val="auto"/>
        </w:rPr>
      </w:pPr>
      <w:r w:rsidRPr="0080595A">
        <w:rPr>
          <w:color w:val="auto"/>
        </w:rPr>
        <w:drawing>
          <wp:inline distT="0" distB="0" distL="0" distR="0" wp14:anchorId="34509CDF" wp14:editId="139EF127">
            <wp:extent cx="3531384" cy="307150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06797" name="Fig2_framework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1384" cy="3071506"/>
                    </a:xfrm>
                    <a:prstGeom prst="rect">
                      <a:avLst/>
                    </a:prstGeom>
                  </pic:spPr>
                </pic:pic>
              </a:graphicData>
            </a:graphic>
          </wp:inline>
        </w:drawing>
      </w:r>
    </w:p>
    <w:p w14:paraId="1B95DFF7" w14:textId="77777777" w:rsidR="00A752CA" w:rsidRPr="0080595A" w:rsidRDefault="00A752CA" w:rsidP="002B2E02">
      <w:pPr>
        <w:pStyle w:val="figurecaption"/>
        <w:spacing w:line="360" w:lineRule="auto"/>
        <w:rPr>
          <w:color w:val="auto"/>
        </w:rPr>
      </w:pPr>
      <w:bookmarkStart w:id="28" w:name="_Ref12894920"/>
      <w:r w:rsidRPr="0080595A">
        <w:rPr>
          <w:color w:val="auto"/>
        </w:rPr>
        <w:t xml:space="preserve">Figure </w:t>
      </w:r>
      <w:r w:rsidR="00762E86" w:rsidRPr="0080595A">
        <w:rPr>
          <w:noProof/>
          <w:color w:val="auto"/>
        </w:rPr>
        <w:fldChar w:fldCharType="begin"/>
      </w:r>
      <w:r w:rsidR="007132DA"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1</w:t>
      </w:r>
      <w:r w:rsidR="00762E86" w:rsidRPr="0080595A">
        <w:rPr>
          <w:noProof/>
          <w:color w:val="auto"/>
        </w:rPr>
        <w:fldChar w:fldCharType="end"/>
      </w:r>
      <w:bookmarkEnd w:id="28"/>
      <w:r w:rsidRPr="0080595A">
        <w:rPr>
          <w:color w:val="auto"/>
        </w:rPr>
        <w:t xml:space="preserve"> </w:t>
      </w:r>
      <w:bookmarkStart w:id="29" w:name="_Hlk34133119"/>
      <w:r w:rsidR="006E63A0" w:rsidRPr="0080595A">
        <w:rPr>
          <w:color w:val="auto"/>
        </w:rPr>
        <w:t>The three-stage prediction framework, and t</w:t>
      </w:r>
      <w:r w:rsidRPr="0080595A">
        <w:rPr>
          <w:color w:val="auto"/>
        </w:rPr>
        <w:t xml:space="preserve">he processes </w:t>
      </w:r>
      <w:r w:rsidR="006E63A0" w:rsidRPr="0080595A">
        <w:rPr>
          <w:color w:val="auto"/>
        </w:rPr>
        <w:t>and models involved in each stage of the prediction</w:t>
      </w:r>
      <w:r w:rsidR="008443A2" w:rsidRPr="0080595A">
        <w:rPr>
          <w:color w:val="auto"/>
        </w:rPr>
        <w:t>.</w:t>
      </w:r>
      <w:bookmarkEnd w:id="29"/>
    </w:p>
    <w:p w14:paraId="5FBDD4E1" w14:textId="77777777" w:rsidR="00A752CA" w:rsidRPr="0080595A" w:rsidRDefault="00A752CA" w:rsidP="00DA66F3">
      <w:pPr>
        <w:rPr>
          <w:color w:val="auto"/>
        </w:rPr>
      </w:pPr>
      <w:bookmarkStart w:id="30" w:name="_Hlk34130105"/>
      <w:r w:rsidRPr="0080595A">
        <w:rPr>
          <w:color w:val="auto"/>
        </w:rPr>
        <w:t xml:space="preserve">In Stage 1, we predict whether </w:t>
      </w:r>
      <w:r w:rsidR="005142D1" w:rsidRPr="0080595A">
        <w:rPr>
          <w:color w:val="auto"/>
        </w:rPr>
        <w:t xml:space="preserve">a passenger makes </w:t>
      </w:r>
      <w:r w:rsidRPr="0080595A">
        <w:rPr>
          <w:color w:val="auto"/>
        </w:rPr>
        <w:t>a trip at a given time (one</w:t>
      </w:r>
      <w:r w:rsidR="00AE678B" w:rsidRPr="0080595A">
        <w:rPr>
          <w:rFonts w:hint="eastAsia"/>
          <w:color w:val="auto"/>
        </w:rPr>
        <w:t>-</w:t>
      </w:r>
      <w:r w:rsidRPr="0080595A">
        <w:rPr>
          <w:color w:val="auto"/>
        </w:rPr>
        <w:t xml:space="preserve">hour slot). This is modelled </w:t>
      </w:r>
      <w:r w:rsidR="006E63A0" w:rsidRPr="0080595A">
        <w:rPr>
          <w:color w:val="auto"/>
        </w:rPr>
        <w:t>independently</w:t>
      </w:r>
      <w:r w:rsidRPr="0080595A">
        <w:rPr>
          <w:color w:val="auto"/>
        </w:rPr>
        <w:t xml:space="preserve"> from the </w:t>
      </w:r>
      <w:r w:rsidR="006E63A0" w:rsidRPr="0080595A">
        <w:rPr>
          <w:color w:val="auto"/>
        </w:rPr>
        <w:t xml:space="preserve">prediction on </w:t>
      </w:r>
      <w:r w:rsidRPr="0080595A">
        <w:rPr>
          <w:color w:val="auto"/>
        </w:rPr>
        <w:t>bus line and boarding stop selection</w:t>
      </w:r>
      <w:r w:rsidR="006E63A0" w:rsidRPr="0080595A">
        <w:rPr>
          <w:color w:val="auto"/>
        </w:rPr>
        <w:t xml:space="preserve">, </w:t>
      </w:r>
      <w:proofErr w:type="gramStart"/>
      <w:r w:rsidR="006E63A0" w:rsidRPr="0080595A">
        <w:rPr>
          <w:color w:val="auto"/>
        </w:rPr>
        <w:t>in order</w:t>
      </w:r>
      <w:r w:rsidRPr="0080595A">
        <w:rPr>
          <w:color w:val="auto"/>
        </w:rPr>
        <w:t xml:space="preserve"> to</w:t>
      </w:r>
      <w:proofErr w:type="gramEnd"/>
      <w:r w:rsidRPr="0080595A">
        <w:rPr>
          <w:color w:val="auto"/>
        </w:rPr>
        <w:t xml:space="preserve"> address the data imbalance issue highlighted in the Problem Statement</w:t>
      </w:r>
      <w:r w:rsidR="005142D1" w:rsidRPr="0080595A">
        <w:rPr>
          <w:color w:val="auto"/>
        </w:rPr>
        <w:t xml:space="preserve"> </w:t>
      </w:r>
      <w:r w:rsidR="005142D1" w:rsidRPr="0080595A">
        <w:rPr>
          <w:color w:val="auto"/>
        </w:rPr>
        <w:lastRenderedPageBreak/>
        <w:t>earlier</w:t>
      </w:r>
      <w:r w:rsidRPr="0080595A">
        <w:rPr>
          <w:color w:val="auto"/>
        </w:rPr>
        <w:t>. As the label of this model is ‘travelling' or ‘not travelling', this</w:t>
      </w:r>
      <w:r w:rsidR="005142D1" w:rsidRPr="0080595A">
        <w:rPr>
          <w:color w:val="auto"/>
        </w:rPr>
        <w:t xml:space="preserve"> estimation is</w:t>
      </w:r>
      <w:r w:rsidRPr="0080595A">
        <w:rPr>
          <w:color w:val="auto"/>
        </w:rPr>
        <w:t xml:space="preserve"> </w:t>
      </w:r>
      <w:r w:rsidR="005142D1" w:rsidRPr="0080595A">
        <w:rPr>
          <w:color w:val="auto"/>
        </w:rPr>
        <w:t xml:space="preserve">referred </w:t>
      </w:r>
      <w:r w:rsidRPr="0080595A">
        <w:rPr>
          <w:color w:val="auto"/>
        </w:rPr>
        <w:t xml:space="preserve">to as a binary classification problem (BCP) in </w:t>
      </w:r>
      <w:r w:rsidR="006E7D69" w:rsidRPr="0080595A">
        <w:rPr>
          <w:color w:val="auto"/>
        </w:rPr>
        <w:t>machine learning</w:t>
      </w:r>
      <w:r w:rsidRPr="0080595A">
        <w:rPr>
          <w:color w:val="auto"/>
        </w:rPr>
        <w:t xml:space="preserve">. </w:t>
      </w:r>
    </w:p>
    <w:p w14:paraId="109CA6E4" w14:textId="10E1911D" w:rsidR="00A752CA" w:rsidRPr="0080595A" w:rsidRDefault="00A752CA" w:rsidP="00DA66F3">
      <w:pPr>
        <w:rPr>
          <w:color w:val="auto"/>
        </w:rPr>
      </w:pPr>
      <w:r w:rsidRPr="0080595A">
        <w:rPr>
          <w:color w:val="auto"/>
        </w:rPr>
        <w:t xml:space="preserve">Stage 2 considers only the travelling instances predicted from Stage </w:t>
      </w:r>
      <w:r w:rsidR="00A470B1" w:rsidRPr="0080595A">
        <w:rPr>
          <w:color w:val="auto"/>
        </w:rPr>
        <w:t>1 and</w:t>
      </w:r>
      <w:r w:rsidRPr="0080595A">
        <w:rPr>
          <w:color w:val="auto"/>
        </w:rPr>
        <w:t xml:space="preserve"> predicts the bus line </w:t>
      </w:r>
      <w:r w:rsidR="006E63A0" w:rsidRPr="0080595A">
        <w:rPr>
          <w:color w:val="auto"/>
        </w:rPr>
        <w:t xml:space="preserve">taken </w:t>
      </w:r>
      <w:r w:rsidRPr="0080595A">
        <w:rPr>
          <w:color w:val="auto"/>
        </w:rPr>
        <w:t xml:space="preserve">for each travelling instance. </w:t>
      </w:r>
      <w:r w:rsidR="002E0432" w:rsidRPr="0080595A">
        <w:rPr>
          <w:color w:val="auto"/>
        </w:rPr>
        <w:t xml:space="preserve">There are multiple bus lines for each instance, and a </w:t>
      </w:r>
      <w:r w:rsidRPr="0080595A">
        <w:rPr>
          <w:color w:val="auto"/>
        </w:rPr>
        <w:t xml:space="preserve">passenger </w:t>
      </w:r>
      <w:r w:rsidR="002E0432" w:rsidRPr="0080595A">
        <w:rPr>
          <w:color w:val="auto"/>
        </w:rPr>
        <w:t xml:space="preserve">may </w:t>
      </w:r>
      <w:r w:rsidRPr="0080595A">
        <w:rPr>
          <w:color w:val="auto"/>
        </w:rPr>
        <w:t>make transfers in the same one-hour time slot</w:t>
      </w:r>
      <w:r w:rsidR="002E0432" w:rsidRPr="0080595A">
        <w:rPr>
          <w:color w:val="auto"/>
        </w:rPr>
        <w:t>.</w:t>
      </w:r>
      <w:r w:rsidR="002E0432" w:rsidRPr="0080595A" w:rsidDel="002E0432">
        <w:rPr>
          <w:color w:val="auto"/>
        </w:rPr>
        <w:t xml:space="preserve"> </w:t>
      </w:r>
      <w:r w:rsidRPr="0080595A">
        <w:rPr>
          <w:color w:val="auto"/>
        </w:rPr>
        <w:t xml:space="preserve"> Therefore Stage 2 is a </w:t>
      </w:r>
      <w:r w:rsidR="002E0432" w:rsidRPr="0080595A">
        <w:rPr>
          <w:color w:val="auto"/>
        </w:rPr>
        <w:t xml:space="preserve">multi-class </w:t>
      </w:r>
      <w:r w:rsidRPr="0080595A">
        <w:rPr>
          <w:color w:val="auto"/>
        </w:rPr>
        <w:t>multi-label classification problem (MLCP)</w:t>
      </w:r>
      <w:r w:rsidR="00787A22" w:rsidRPr="0080595A">
        <w:rPr>
          <w:color w:val="auto"/>
        </w:rPr>
        <w:t xml:space="preserve"> </w:t>
      </w:r>
      <w:r w:rsidR="00762E86" w:rsidRPr="0080595A">
        <w:rPr>
          <w:color w:val="auto"/>
        </w:rPr>
        <w:fldChar w:fldCharType="begin"/>
      </w:r>
      <w:r w:rsidR="005C4C12" w:rsidRPr="0080595A">
        <w:rPr>
          <w:color w:val="auto"/>
        </w:rPr>
        <w:instrText xml:space="preserve"> ADDIN EN.CITE &lt;EndNote&gt;&lt;Cite&gt;&lt;Author&gt;Tsoumakas&lt;/Author&gt;&lt;Year&gt;2007&lt;/Year&gt;&lt;RecNum&gt;388&lt;/RecNum&gt;&lt;DisplayText&gt;(Tsoumakas and Katakis, 2007)&lt;/DisplayText&gt;&lt;record&gt;&lt;rec-number&gt;388&lt;/rec-number&gt;&lt;foreign-keys&gt;&lt;key app="EN" db-id="9rv9s0vfkvzeriexsw9vz2s1ar5as90xa2a5" timestamp="1563158111"&gt;388&lt;/key&gt;&lt;/foreign-keys&gt;&lt;ref-type name="Journal Article"&gt;17&lt;/ref-type&gt;&lt;contributors&gt;&lt;authors&gt;&lt;author&gt;Tsoumakas, Grigorios&lt;/author&gt;&lt;author&gt;Katakis, Ioannis&lt;/author&gt;&lt;/authors&gt;&lt;/contributors&gt;&lt;titles&gt;&lt;title&gt;Multi-label classification: an overview&lt;/title&gt;&lt;secondary-title&gt;International Journal of Data Warehousing and Mining (IJDWM)&lt;/secondary-title&gt;&lt;/titles&gt;&lt;periodical&gt;&lt;full-title&gt;International Journal of Data Warehousing and Mining (IJDWM)&lt;/full-title&gt;&lt;/periodical&gt;&lt;pages&gt;1-13&lt;/pages&gt;&lt;volume&gt;3&lt;/volume&gt;&lt;number&gt;3&lt;/number&gt;&lt;dates&gt;&lt;year&gt;2007&lt;/year&gt;&lt;/dates&gt;&lt;urls&gt;&lt;/urls&gt;&lt;/record&gt;&lt;/Cite&gt;&lt;/EndNote&gt;</w:instrText>
      </w:r>
      <w:r w:rsidR="00762E86" w:rsidRPr="0080595A">
        <w:rPr>
          <w:color w:val="auto"/>
        </w:rPr>
        <w:fldChar w:fldCharType="separate"/>
      </w:r>
      <w:r w:rsidR="005C4C12" w:rsidRPr="0080595A">
        <w:rPr>
          <w:noProof/>
          <w:color w:val="auto"/>
        </w:rPr>
        <w:t>(</w:t>
      </w:r>
      <w:hyperlink w:anchor="_ENREF_54" w:tooltip="Tsoumakas, 2007 #388" w:history="1">
        <w:r w:rsidR="005A0944" w:rsidRPr="0080595A">
          <w:rPr>
            <w:rStyle w:val="a8"/>
            <w:color w:val="auto"/>
          </w:rPr>
          <w:t>Tsoumakas and Katakis, 2007</w:t>
        </w:r>
      </w:hyperlink>
      <w:r w:rsidR="005C4C12" w:rsidRPr="0080595A">
        <w:rPr>
          <w:noProof/>
          <w:color w:val="auto"/>
        </w:rPr>
        <w:t>)</w:t>
      </w:r>
      <w:r w:rsidR="00762E86" w:rsidRPr="0080595A">
        <w:rPr>
          <w:color w:val="auto"/>
        </w:rPr>
        <w:fldChar w:fldCharType="end"/>
      </w:r>
      <w:r w:rsidRPr="0080595A">
        <w:rPr>
          <w:color w:val="auto"/>
        </w:rPr>
        <w:t>.</w:t>
      </w:r>
      <w:r w:rsidR="00A470B1" w:rsidRPr="0080595A">
        <w:rPr>
          <w:color w:val="auto"/>
        </w:rPr>
        <w:t xml:space="preserve"> The labels are bus lines passenger used and the classes are all the bus lines in the network.</w:t>
      </w:r>
    </w:p>
    <w:p w14:paraId="64BB2290" w14:textId="77777777" w:rsidR="00A752CA" w:rsidRPr="0080595A" w:rsidRDefault="00A752CA" w:rsidP="00DA66F3">
      <w:pPr>
        <w:rPr>
          <w:color w:val="auto"/>
        </w:rPr>
      </w:pPr>
      <w:r w:rsidRPr="0080595A">
        <w:rPr>
          <w:color w:val="auto"/>
        </w:rPr>
        <w:t>Stage 3 works on our ultimate target, predicting the boarding stop</w:t>
      </w:r>
      <w:r w:rsidR="00C1711F" w:rsidRPr="0080595A">
        <w:rPr>
          <w:color w:val="auto"/>
        </w:rPr>
        <w:t xml:space="preserve"> for each bus trip</w:t>
      </w:r>
      <w:r w:rsidRPr="0080595A">
        <w:rPr>
          <w:color w:val="auto"/>
        </w:rPr>
        <w:t>. Here, we build up a prediction model for each bus line</w:t>
      </w:r>
      <w:r w:rsidR="00D651DB" w:rsidRPr="0080595A">
        <w:rPr>
          <w:color w:val="auto"/>
        </w:rPr>
        <w:t xml:space="preserve"> (</w:t>
      </w:r>
      <w:r w:rsidR="00787A22" w:rsidRPr="0080595A">
        <w:rPr>
          <w:color w:val="auto"/>
        </w:rPr>
        <w:t>noted</w:t>
      </w:r>
      <w:r w:rsidR="00D651DB" w:rsidRPr="0080595A">
        <w:rPr>
          <w:color w:val="auto"/>
        </w:rPr>
        <w:t xml:space="preserve"> as Model 3.1 and Model 3.2 for bus line 1 and 2 in Figure 1)</w:t>
      </w:r>
      <w:r w:rsidRPr="0080595A">
        <w:rPr>
          <w:color w:val="auto"/>
        </w:rPr>
        <w:t xml:space="preserve">. According to the difference in the number of stops </w:t>
      </w:r>
      <w:r w:rsidR="00C1711F" w:rsidRPr="0080595A">
        <w:rPr>
          <w:color w:val="auto"/>
        </w:rPr>
        <w:t xml:space="preserve">along the </w:t>
      </w:r>
      <w:r w:rsidRPr="0080595A">
        <w:rPr>
          <w:color w:val="auto"/>
        </w:rPr>
        <w:t xml:space="preserve">bus lines, the number of classes in </w:t>
      </w:r>
      <w:r w:rsidR="00C1711F" w:rsidRPr="0080595A">
        <w:rPr>
          <w:color w:val="auto"/>
        </w:rPr>
        <w:t xml:space="preserve">each </w:t>
      </w:r>
      <w:r w:rsidRPr="0080595A">
        <w:rPr>
          <w:color w:val="auto"/>
        </w:rPr>
        <w:t xml:space="preserve">model can vary from twenty to fifty. For the same reason </w:t>
      </w:r>
      <w:r w:rsidR="002E0432" w:rsidRPr="0080595A">
        <w:rPr>
          <w:color w:val="auto"/>
        </w:rPr>
        <w:t xml:space="preserve">as for </w:t>
      </w:r>
      <w:r w:rsidRPr="0080595A">
        <w:rPr>
          <w:color w:val="auto"/>
        </w:rPr>
        <w:t xml:space="preserve">Stage 2, Stage 3 also belongs to the MLCP. </w:t>
      </w:r>
      <w:r w:rsidR="00A470B1" w:rsidRPr="0080595A">
        <w:rPr>
          <w:color w:val="auto"/>
        </w:rPr>
        <w:t>In this stage, the labels are bus stops passenger used on a bus line and the classes are all the bus stops of this bus line.</w:t>
      </w:r>
    </w:p>
    <w:p w14:paraId="7A29CED1" w14:textId="77777777" w:rsidR="00670AED" w:rsidRPr="0080595A" w:rsidRDefault="0075530F" w:rsidP="002B2E02">
      <w:pPr>
        <w:pStyle w:val="2"/>
        <w:spacing w:beforeLines="0" w:line="360" w:lineRule="auto"/>
        <w:rPr>
          <w:color w:val="auto"/>
        </w:rPr>
      </w:pPr>
      <w:bookmarkStart w:id="31" w:name="_Ref24555045"/>
      <w:r w:rsidRPr="0080595A">
        <w:rPr>
          <w:color w:val="auto"/>
        </w:rPr>
        <w:t>Architectures of neural network</w:t>
      </w:r>
      <w:bookmarkEnd w:id="31"/>
    </w:p>
    <w:p w14:paraId="30F02655" w14:textId="50B51618" w:rsidR="0074762A" w:rsidRPr="0080595A" w:rsidRDefault="006E4268" w:rsidP="00DA66F3">
      <w:pPr>
        <w:rPr>
          <w:color w:val="auto"/>
        </w:rPr>
      </w:pPr>
      <w:r w:rsidRPr="0080595A">
        <w:rPr>
          <w:color w:val="auto"/>
        </w:rPr>
        <w:t xml:space="preserve">We employ the fully connected neural network (FCN) as the basic architecture to solve the problems in the proposed framework because it has the simplest structure. Since human trajectory is highly related to the temporal regularity </w:t>
      </w:r>
      <w:r w:rsidR="00762E86" w:rsidRPr="0080595A">
        <w:rPr>
          <w:color w:val="auto"/>
        </w:rPr>
        <w:fldChar w:fldCharType="begin"/>
      </w:r>
      <w:r w:rsidRPr="0080595A">
        <w:rPr>
          <w:color w:val="auto"/>
        </w:rPr>
        <w:instrText xml:space="preserve"> ADDIN EN.CITE &lt;EndNote&gt;&lt;Cite&gt;&lt;Author&gt;González&lt;/Author&gt;&lt;Year&gt;2008&lt;/Year&gt;&lt;RecNum&gt;418&lt;/RecNum&gt;&lt;DisplayText&gt;(González et al., 2008)&lt;/DisplayText&gt;&lt;record&gt;&lt;rec-number&gt;418&lt;/rec-number&gt;&lt;foreign-keys&gt;&lt;key app="EN" db-id="9rv9s0vfkvzeriexsw9vz2s1ar5as90xa2a5" timestamp="1574433956"&gt;418&lt;/key&gt;&lt;/foreign-keys&gt;&lt;ref-type name="Journal Article"&gt;17&lt;/ref-type&gt;&lt;contributors&gt;&lt;authors&gt;&lt;author&gt;González, Marta C.&lt;/author&gt;&lt;author&gt;Hidalgo, César A.&lt;/author&gt;&lt;author&gt;Barabási, Albert-László&lt;/author&gt;&lt;/authors&gt;&lt;/contributors&gt;&lt;titles&gt;&lt;title&gt;Understanding individual human mobility patterns&lt;/title&gt;&lt;secondary-title&gt;Nature&lt;/secondary-title&gt;&lt;/titles&gt;&lt;periodical&gt;&lt;full-title&gt;Nature&lt;/full-title&gt;&lt;/periodical&gt;&lt;pages&gt;779-782&lt;/pages&gt;&lt;volume&gt;453&lt;/volume&gt;&lt;number&gt;7196&lt;/number&gt;&lt;dates&gt;&lt;year&gt;2008&lt;/year&gt;&lt;pub-dates&gt;&lt;date&gt;2008/06/01&lt;/date&gt;&lt;/pub-dates&gt;&lt;/dates&gt;&lt;isbn&gt;1476-4687&lt;/isbn&gt;&lt;urls&gt;&lt;related-urls&gt;&lt;url&gt;https://doi.org/10.1038/nature06958&lt;/url&gt;&lt;/related-urls&gt;&lt;/urls&gt;&lt;electronic-resource-num&gt;10.1038/nature06958&lt;/electronic-resource-num&gt;&lt;/record&gt;&lt;/Cite&gt;&lt;/EndNote&gt;</w:instrText>
      </w:r>
      <w:r w:rsidR="00762E86" w:rsidRPr="0080595A">
        <w:rPr>
          <w:color w:val="auto"/>
        </w:rPr>
        <w:fldChar w:fldCharType="separate"/>
      </w:r>
      <w:r w:rsidRPr="0080595A">
        <w:rPr>
          <w:noProof/>
          <w:color w:val="auto"/>
        </w:rPr>
        <w:t>(</w:t>
      </w:r>
      <w:hyperlink w:anchor="_ENREF_20" w:tooltip="González, 2008 #418" w:history="1">
        <w:r w:rsidR="005A0944" w:rsidRPr="0080595A">
          <w:rPr>
            <w:rStyle w:val="a8"/>
            <w:color w:val="auto"/>
          </w:rPr>
          <w:t>González et al., 2008</w:t>
        </w:r>
      </w:hyperlink>
      <w:r w:rsidRPr="0080595A">
        <w:rPr>
          <w:noProof/>
          <w:color w:val="auto"/>
        </w:rPr>
        <w:t>)</w:t>
      </w:r>
      <w:r w:rsidR="00762E86" w:rsidRPr="0080595A">
        <w:rPr>
          <w:color w:val="auto"/>
        </w:rPr>
        <w:fldChar w:fldCharType="end"/>
      </w:r>
      <w:r w:rsidRPr="0080595A">
        <w:rPr>
          <w:color w:val="auto"/>
        </w:rPr>
        <w:t xml:space="preserve">, </w:t>
      </w:r>
      <w:r w:rsidR="00C26126" w:rsidRPr="0080595A">
        <w:rPr>
          <w:color w:val="auto"/>
        </w:rPr>
        <w:t xml:space="preserve">as a comparison, </w:t>
      </w:r>
      <w:r w:rsidRPr="0080595A">
        <w:rPr>
          <w:color w:val="auto"/>
        </w:rPr>
        <w:t xml:space="preserve">two </w:t>
      </w:r>
      <w:r w:rsidR="00D651DB" w:rsidRPr="0080595A">
        <w:rPr>
          <w:color w:val="auto"/>
        </w:rPr>
        <w:t xml:space="preserve">other </w:t>
      </w:r>
      <w:r w:rsidRPr="0080595A">
        <w:rPr>
          <w:color w:val="auto"/>
        </w:rPr>
        <w:t xml:space="preserve">architectures, </w:t>
      </w:r>
      <w:r w:rsidR="00F823D8" w:rsidRPr="0080595A">
        <w:rPr>
          <w:color w:val="auto"/>
        </w:rPr>
        <w:t xml:space="preserve"> recurrent neural network (RNN) and long short-term memory neural network (LSTM), </w:t>
      </w:r>
      <w:r w:rsidRPr="0080595A">
        <w:rPr>
          <w:color w:val="auto"/>
        </w:rPr>
        <w:t>are</w:t>
      </w:r>
      <w:r w:rsidR="00C26126" w:rsidRPr="0080595A">
        <w:rPr>
          <w:color w:val="auto"/>
        </w:rPr>
        <w:t xml:space="preserve"> also implemented</w:t>
      </w:r>
      <w:r w:rsidRPr="0080595A">
        <w:rPr>
          <w:color w:val="auto"/>
        </w:rPr>
        <w:t xml:space="preserve"> </w:t>
      </w:r>
      <w:r w:rsidR="00F823D8" w:rsidRPr="0080595A">
        <w:rPr>
          <w:color w:val="auto"/>
        </w:rPr>
        <w:t>in the proposed framework</w:t>
      </w:r>
      <w:r w:rsidR="0074762A" w:rsidRPr="0080595A">
        <w:rPr>
          <w:color w:val="auto"/>
        </w:rPr>
        <w:t>.</w:t>
      </w:r>
    </w:p>
    <w:p w14:paraId="07FB4ED8" w14:textId="77777777" w:rsidR="0075530F" w:rsidRPr="0080595A" w:rsidRDefault="00C1711F" w:rsidP="002B2E02">
      <w:pPr>
        <w:pStyle w:val="Heading3"/>
        <w:spacing w:line="360" w:lineRule="auto"/>
        <w:rPr>
          <w:color w:val="auto"/>
        </w:rPr>
      </w:pPr>
      <w:r w:rsidRPr="0080595A">
        <w:rPr>
          <w:color w:val="auto"/>
        </w:rPr>
        <w:t>Fully connected neural networks (FCN)</w:t>
      </w:r>
    </w:p>
    <w:p w14:paraId="4F0C5E47" w14:textId="4B15BE50" w:rsidR="00F33589" w:rsidRPr="0080595A" w:rsidRDefault="0075530F" w:rsidP="00DA66F3">
      <w:pPr>
        <w:rPr>
          <w:color w:val="auto"/>
        </w:rPr>
      </w:pPr>
      <w:r w:rsidRPr="0080595A">
        <w:rPr>
          <w:color w:val="auto"/>
        </w:rPr>
        <w:t>FCN</w:t>
      </w:r>
      <w:r w:rsidR="00A752CA" w:rsidRPr="0080595A">
        <w:rPr>
          <w:color w:val="auto"/>
        </w:rPr>
        <w:t xml:space="preserve"> is a classic architecture of neural networks</w:t>
      </w:r>
      <w:r w:rsidR="008443A2" w:rsidRPr="0080595A">
        <w:rPr>
          <w:color w:val="auto"/>
        </w:rPr>
        <w:t xml:space="preserve"> </w:t>
      </w:r>
      <w:r w:rsidR="00762E86" w:rsidRPr="0080595A">
        <w:rPr>
          <w:color w:val="auto"/>
        </w:rPr>
        <w:fldChar w:fldCharType="begin"/>
      </w:r>
      <w:r w:rsidRPr="0080595A">
        <w:rPr>
          <w:color w:val="auto"/>
        </w:rPr>
        <w:instrText xml:space="preserve"> ADDIN EN.CITE &lt;EndNote&gt;&lt;Cite&gt;&lt;Author&gt;Svozil&lt;/Author&gt;&lt;Year&gt;1997&lt;/Year&gt;&lt;RecNum&gt;394&lt;/RecNum&gt;&lt;DisplayText&gt;(Svozil et al., 1997)&lt;/DisplayText&gt;&lt;record&gt;&lt;rec-number&gt;394&lt;/rec-number&gt;&lt;foreign-keys&gt;&lt;key app="EN" db-id="9rv9s0vfkvzeriexsw9vz2s1ar5as90xa2a5" timestamp="1563981694"&gt;394&lt;/key&gt;&lt;/foreign-keys&gt;&lt;ref-type name="Journal Article"&gt;17&lt;/ref-type&gt;&lt;contributors&gt;&lt;authors&gt;&lt;author&gt;Svozil, Daniel&lt;/author&gt;&lt;author&gt;Kvasnicka, Vladimír&lt;/author&gt;&lt;author&gt;Pospichal, Jir̂í&lt;/author&gt;&lt;/authors&gt;&lt;/contributors&gt;&lt;titles&gt;&lt;title&gt;Introduction to multi-layer feed-forward neural networks&lt;/title&gt;&lt;secondary-title&gt;Chemometrics and Intelligent Laboratory Systems&lt;/secondary-title&gt;&lt;/titles&gt;&lt;periodical&gt;&lt;full-title&gt;Chemometrics and Intelligent Laboratory Systems&lt;/full-title&gt;&lt;/periodical&gt;&lt;pages&gt;43-62&lt;/pages&gt;&lt;volume&gt;39&lt;/volume&gt;&lt;number&gt;1&lt;/number&gt;&lt;keywords&gt;&lt;keyword&gt;Neural networks&lt;/keyword&gt;&lt;keyword&gt;Back-propagation network&lt;/keyword&gt;&lt;/keywords&gt;&lt;dates&gt;&lt;year&gt;1997&lt;/year&gt;&lt;pub-dates&gt;&lt;date&gt;1997/11/01/&lt;/date&gt;&lt;/pub-dates&gt;&lt;/dates&gt;&lt;isbn&gt;0169-7439&lt;/isbn&gt;&lt;urls&gt;&lt;related-urls&gt;&lt;url&gt;http://www.sciencedirect.com/science/article/pii/S0169743997000610&lt;/url&gt;&lt;/related-urls&gt;&lt;/urls&gt;&lt;electronic-resource-num&gt;https://doi.org/10.1016/S0169-7439(97)00061-0&lt;/electronic-resource-num&gt;&lt;/record&gt;&lt;/Cite&gt;&lt;/EndNote&gt;</w:instrText>
      </w:r>
      <w:r w:rsidR="00762E86" w:rsidRPr="0080595A">
        <w:rPr>
          <w:color w:val="auto"/>
        </w:rPr>
        <w:fldChar w:fldCharType="separate"/>
      </w:r>
      <w:r w:rsidRPr="0080595A">
        <w:rPr>
          <w:noProof/>
          <w:color w:val="auto"/>
        </w:rPr>
        <w:t>(</w:t>
      </w:r>
      <w:hyperlink w:anchor="_ENREF_50" w:tooltip="Svozil, 1997 #394" w:history="1">
        <w:r w:rsidR="005A0944" w:rsidRPr="0080595A">
          <w:rPr>
            <w:rStyle w:val="a8"/>
            <w:color w:val="auto"/>
          </w:rPr>
          <w:t>Svozil et al., 1997</w:t>
        </w:r>
      </w:hyperlink>
      <w:r w:rsidRPr="0080595A">
        <w:rPr>
          <w:noProof/>
          <w:color w:val="auto"/>
        </w:rPr>
        <w:t>)</w:t>
      </w:r>
      <w:r w:rsidR="00762E86" w:rsidRPr="0080595A">
        <w:rPr>
          <w:color w:val="auto"/>
        </w:rPr>
        <w:fldChar w:fldCharType="end"/>
      </w:r>
      <w:r w:rsidR="00A752CA" w:rsidRPr="0080595A">
        <w:rPr>
          <w:color w:val="auto"/>
        </w:rPr>
        <w:t xml:space="preserve">. </w:t>
      </w:r>
      <w:r w:rsidR="005A0944" w:rsidRPr="0080595A">
        <w:rPr>
          <w:color w:val="auto"/>
        </w:rPr>
        <w:fldChar w:fldCharType="begin"/>
      </w:r>
      <w:r w:rsidR="005A0944" w:rsidRPr="0080595A">
        <w:rPr>
          <w:color w:val="auto"/>
        </w:rPr>
        <w:instrText xml:space="preserve"> REF _Ref24375853 \h  \* MERGEFORMAT </w:instrText>
      </w:r>
      <w:r w:rsidR="005A0944" w:rsidRPr="0080595A">
        <w:rPr>
          <w:color w:val="auto"/>
        </w:rPr>
      </w:r>
      <w:r w:rsidR="005A0944" w:rsidRPr="0080595A">
        <w:rPr>
          <w:color w:val="auto"/>
        </w:rPr>
        <w:fldChar w:fldCharType="separate"/>
      </w:r>
      <w:r w:rsidR="00A470B1" w:rsidRPr="0080595A">
        <w:rPr>
          <w:color w:val="auto"/>
        </w:rPr>
        <w:t>Figure 2</w:t>
      </w:r>
      <w:r w:rsidR="005A0944" w:rsidRPr="0080595A">
        <w:rPr>
          <w:color w:val="auto"/>
        </w:rPr>
        <w:fldChar w:fldCharType="end"/>
      </w:r>
      <w:r w:rsidR="00512610" w:rsidRPr="0080595A">
        <w:rPr>
          <w:color w:val="auto"/>
        </w:rPr>
        <w:t xml:space="preserve"> illustrates </w:t>
      </w:r>
      <w:r w:rsidR="00C1711F" w:rsidRPr="0080595A">
        <w:rPr>
          <w:color w:val="auto"/>
        </w:rPr>
        <w:t xml:space="preserve">an </w:t>
      </w:r>
      <w:r w:rsidR="00512610" w:rsidRPr="0080595A">
        <w:rPr>
          <w:color w:val="auto"/>
        </w:rPr>
        <w:t xml:space="preserve">example architecture of FCN. </w:t>
      </w:r>
      <w:r w:rsidR="00C1711F" w:rsidRPr="0080595A">
        <w:rPr>
          <w:color w:val="auto"/>
        </w:rPr>
        <w:t>It consists</w:t>
      </w:r>
      <w:r w:rsidR="001B5B88" w:rsidRPr="0080595A">
        <w:rPr>
          <w:color w:val="auto"/>
        </w:rPr>
        <w:t xml:space="preserve"> of</w:t>
      </w:r>
      <w:r w:rsidR="00A752CA" w:rsidRPr="0080595A">
        <w:rPr>
          <w:color w:val="auto"/>
        </w:rPr>
        <w:t xml:space="preserve"> three layers: an input layer, an output </w:t>
      </w:r>
      <w:proofErr w:type="gramStart"/>
      <w:r w:rsidR="00A752CA" w:rsidRPr="0080595A">
        <w:rPr>
          <w:color w:val="auto"/>
        </w:rPr>
        <w:t>layer</w:t>
      </w:r>
      <w:proofErr w:type="gramEnd"/>
      <w:r w:rsidR="00A752CA" w:rsidRPr="0080595A">
        <w:rPr>
          <w:color w:val="auto"/>
        </w:rPr>
        <w:t xml:space="preserve"> and some hidden layers. Each layer has </w:t>
      </w:r>
      <w:proofErr w:type="gramStart"/>
      <w:r w:rsidR="00A752CA" w:rsidRPr="0080595A">
        <w:rPr>
          <w:color w:val="auto"/>
        </w:rPr>
        <w:t>a number of</w:t>
      </w:r>
      <w:proofErr w:type="gramEnd"/>
      <w:r w:rsidR="00A752CA" w:rsidRPr="0080595A">
        <w:rPr>
          <w:color w:val="auto"/>
        </w:rPr>
        <w:t xml:space="preserve"> neural cells (nodes). </w:t>
      </w:r>
      <w:r w:rsidR="00C1711F" w:rsidRPr="0080595A">
        <w:rPr>
          <w:color w:val="auto"/>
        </w:rPr>
        <w:t xml:space="preserve">A </w:t>
      </w:r>
      <w:r w:rsidR="00F33589" w:rsidRPr="0080595A">
        <w:rPr>
          <w:color w:val="auto"/>
        </w:rPr>
        <w:t>node in the input layer re</w:t>
      </w:r>
      <w:r w:rsidR="00044CC6" w:rsidRPr="0080595A">
        <w:rPr>
          <w:color w:val="auto"/>
        </w:rPr>
        <w:t>presents a</w:t>
      </w:r>
      <w:r w:rsidR="008B1444" w:rsidRPr="0080595A">
        <w:rPr>
          <w:color w:val="auto"/>
        </w:rPr>
        <w:t>n input</w:t>
      </w:r>
      <w:r w:rsidR="00044CC6" w:rsidRPr="0080595A">
        <w:rPr>
          <w:color w:val="auto"/>
        </w:rPr>
        <w:t xml:space="preserve"> feature</w:t>
      </w:r>
      <w:r w:rsidR="00C1711F" w:rsidRPr="0080595A">
        <w:rPr>
          <w:color w:val="auto"/>
        </w:rPr>
        <w:t>.</w:t>
      </w:r>
      <w:r w:rsidR="00044CC6" w:rsidRPr="0080595A">
        <w:rPr>
          <w:color w:val="auto"/>
        </w:rPr>
        <w:t xml:space="preserve"> </w:t>
      </w:r>
      <w:r w:rsidR="00C1711F" w:rsidRPr="0080595A">
        <w:rPr>
          <w:color w:val="auto"/>
        </w:rPr>
        <w:t xml:space="preserve">The </w:t>
      </w:r>
      <w:r w:rsidR="00044CC6" w:rsidRPr="0080595A">
        <w:rPr>
          <w:color w:val="auto"/>
        </w:rPr>
        <w:t xml:space="preserve">nodes in the hidden layers are the results calculated by the </w:t>
      </w:r>
      <w:r w:rsidR="002A15F4" w:rsidRPr="0080595A">
        <w:rPr>
          <w:color w:val="auto"/>
        </w:rPr>
        <w:t>activation function</w:t>
      </w:r>
      <w:r w:rsidR="00044CC6" w:rsidRPr="0080595A">
        <w:rPr>
          <w:color w:val="auto"/>
        </w:rPr>
        <w:t xml:space="preserve"> according to the information in the </w:t>
      </w:r>
      <w:r w:rsidR="00C1711F" w:rsidRPr="0080595A">
        <w:rPr>
          <w:color w:val="auto"/>
        </w:rPr>
        <w:t xml:space="preserve">input </w:t>
      </w:r>
      <w:r w:rsidR="00044CC6" w:rsidRPr="0080595A">
        <w:rPr>
          <w:color w:val="auto"/>
        </w:rPr>
        <w:t>layer</w:t>
      </w:r>
      <w:r w:rsidR="00C1711F" w:rsidRPr="0080595A">
        <w:rPr>
          <w:color w:val="auto"/>
        </w:rPr>
        <w:t>.</w:t>
      </w:r>
      <w:r w:rsidR="00044CC6" w:rsidRPr="0080595A">
        <w:rPr>
          <w:color w:val="auto"/>
        </w:rPr>
        <w:t xml:space="preserve"> </w:t>
      </w:r>
      <w:r w:rsidR="00C1711F" w:rsidRPr="0080595A">
        <w:rPr>
          <w:color w:val="auto"/>
        </w:rPr>
        <w:t xml:space="preserve">A </w:t>
      </w:r>
      <w:r w:rsidR="00044CC6" w:rsidRPr="0080595A">
        <w:rPr>
          <w:color w:val="auto"/>
        </w:rPr>
        <w:t xml:space="preserve">node in the output layer presents the probability of the occurrence of </w:t>
      </w:r>
      <w:r w:rsidR="00C1711F" w:rsidRPr="0080595A">
        <w:rPr>
          <w:color w:val="auto"/>
        </w:rPr>
        <w:t xml:space="preserve">a </w:t>
      </w:r>
      <w:r w:rsidR="00044CC6" w:rsidRPr="0080595A">
        <w:rPr>
          <w:color w:val="auto"/>
        </w:rPr>
        <w:t xml:space="preserve">class. </w:t>
      </w:r>
      <w:r w:rsidR="00A752CA" w:rsidRPr="0080595A">
        <w:rPr>
          <w:color w:val="auto"/>
        </w:rPr>
        <w:t>In F</w:t>
      </w:r>
      <w:r w:rsidR="008443A2" w:rsidRPr="0080595A">
        <w:rPr>
          <w:color w:val="auto"/>
        </w:rPr>
        <w:t>C</w:t>
      </w:r>
      <w:r w:rsidR="00A752CA" w:rsidRPr="0080595A">
        <w:rPr>
          <w:color w:val="auto"/>
        </w:rPr>
        <w:t xml:space="preserve">N, the </w:t>
      </w:r>
      <w:r w:rsidR="00A752CA" w:rsidRPr="0080595A">
        <w:rPr>
          <w:color w:val="auto"/>
        </w:rPr>
        <w:lastRenderedPageBreak/>
        <w:t xml:space="preserve">information moves from the input nodes, through the hidden nodes (if </w:t>
      </w:r>
      <w:r w:rsidR="00614E82" w:rsidRPr="0080595A">
        <w:rPr>
          <w:color w:val="auto"/>
        </w:rPr>
        <w:t>any) to</w:t>
      </w:r>
      <w:r w:rsidR="00A752CA" w:rsidRPr="0080595A">
        <w:rPr>
          <w:color w:val="auto"/>
        </w:rPr>
        <w:t xml:space="preserve"> the output nodes. In </w:t>
      </w:r>
      <w:r w:rsidR="00D651DB" w:rsidRPr="0080595A">
        <w:rPr>
          <w:color w:val="auto"/>
        </w:rPr>
        <w:t>the</w:t>
      </w:r>
      <w:r w:rsidR="00A752CA" w:rsidRPr="0080595A">
        <w:rPr>
          <w:color w:val="auto"/>
        </w:rPr>
        <w:t xml:space="preserve"> context</w:t>
      </w:r>
      <w:r w:rsidR="00D651DB" w:rsidRPr="0080595A">
        <w:rPr>
          <w:color w:val="auto"/>
        </w:rPr>
        <w:t xml:space="preserve"> of this study</w:t>
      </w:r>
      <w:r w:rsidR="00A752CA" w:rsidRPr="0080595A">
        <w:rPr>
          <w:color w:val="auto"/>
        </w:rPr>
        <w:t xml:space="preserve">, for Stage 1, there is only one node in the output layer of </w:t>
      </w:r>
      <w:r w:rsidR="00044CC6" w:rsidRPr="0080595A">
        <w:rPr>
          <w:color w:val="auto"/>
        </w:rPr>
        <w:t>binary FCN architecture</w:t>
      </w:r>
      <w:r w:rsidR="00A752CA" w:rsidRPr="0080595A">
        <w:rPr>
          <w:color w:val="auto"/>
        </w:rPr>
        <w:t xml:space="preserve">, which presents the probability of travelling. For Stage 2 and 3, the number of nodes in the output layer depends on the number of bus lines and bus stops on each line. The hidden layer is used to discover relationships between features </w:t>
      </w:r>
      <w:r w:rsidR="00C1711F" w:rsidRPr="0080595A">
        <w:rPr>
          <w:color w:val="auto"/>
        </w:rPr>
        <w:t xml:space="preserve">through </w:t>
      </w:r>
      <w:r w:rsidR="00A752CA" w:rsidRPr="0080595A">
        <w:rPr>
          <w:color w:val="auto"/>
        </w:rPr>
        <w:t>the activation functions.</w:t>
      </w:r>
      <w:bookmarkEnd w:id="30"/>
      <w:r w:rsidR="00A752CA" w:rsidRPr="0080595A">
        <w:rPr>
          <w:color w:val="auto"/>
        </w:rPr>
        <w:t xml:space="preserve"> </w:t>
      </w:r>
    </w:p>
    <w:p w14:paraId="2889B145" w14:textId="77777777" w:rsidR="00F33589" w:rsidRPr="0080595A" w:rsidRDefault="00F33589" w:rsidP="002B2E02">
      <w:pPr>
        <w:pStyle w:val="pic"/>
        <w:spacing w:line="360" w:lineRule="auto"/>
        <w:rPr>
          <w:color w:val="auto"/>
        </w:rPr>
      </w:pPr>
      <w:r w:rsidRPr="0080595A">
        <w:rPr>
          <w:color w:val="auto"/>
        </w:rPr>
        <w:drawing>
          <wp:inline distT="0" distB="0" distL="0" distR="0" wp14:anchorId="53962C59" wp14:editId="4330419A">
            <wp:extent cx="4646953" cy="161405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b_FC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4189" cy="1665195"/>
                    </a:xfrm>
                    <a:prstGeom prst="rect">
                      <a:avLst/>
                    </a:prstGeom>
                  </pic:spPr>
                </pic:pic>
              </a:graphicData>
            </a:graphic>
          </wp:inline>
        </w:drawing>
      </w:r>
    </w:p>
    <w:p w14:paraId="456277FC" w14:textId="77777777" w:rsidR="00F33589" w:rsidRPr="0080595A" w:rsidRDefault="00F33589" w:rsidP="002B2E02">
      <w:pPr>
        <w:pStyle w:val="figurecaption"/>
        <w:spacing w:line="360" w:lineRule="auto"/>
        <w:rPr>
          <w:color w:val="auto"/>
        </w:rPr>
      </w:pPr>
      <w:bookmarkStart w:id="32" w:name="_Ref24375853"/>
      <w:r w:rsidRPr="0080595A">
        <w:rPr>
          <w:color w:val="auto"/>
        </w:rPr>
        <w:t xml:space="preserve">Figure </w:t>
      </w:r>
      <w:r w:rsidR="00762E86" w:rsidRPr="0080595A">
        <w:rPr>
          <w:noProof/>
          <w:color w:val="auto"/>
        </w:rPr>
        <w:fldChar w:fldCharType="begin"/>
      </w:r>
      <w:r w:rsidR="00960608"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2</w:t>
      </w:r>
      <w:r w:rsidR="00762E86" w:rsidRPr="0080595A">
        <w:rPr>
          <w:noProof/>
          <w:color w:val="auto"/>
        </w:rPr>
        <w:fldChar w:fldCharType="end"/>
      </w:r>
      <w:bookmarkEnd w:id="32"/>
      <w:r w:rsidRPr="0080595A">
        <w:rPr>
          <w:color w:val="auto"/>
        </w:rPr>
        <w:t xml:space="preserve"> </w:t>
      </w:r>
      <w:r w:rsidR="00C1711F" w:rsidRPr="0080595A">
        <w:rPr>
          <w:color w:val="auto"/>
        </w:rPr>
        <w:t xml:space="preserve">An </w:t>
      </w:r>
      <w:r w:rsidR="00512610" w:rsidRPr="0080595A">
        <w:rPr>
          <w:color w:val="auto"/>
        </w:rPr>
        <w:t>example</w:t>
      </w:r>
      <w:r w:rsidRPr="0080595A">
        <w:rPr>
          <w:color w:val="auto"/>
        </w:rPr>
        <w:t xml:space="preserve"> architecture of FCN.</w:t>
      </w:r>
    </w:p>
    <w:p w14:paraId="6DA1E92B" w14:textId="77777777" w:rsidR="00EB7DE6" w:rsidRPr="0080595A" w:rsidRDefault="00EB7DE6" w:rsidP="002B2E02">
      <w:pPr>
        <w:pStyle w:val="figurecaption"/>
        <w:spacing w:line="360" w:lineRule="auto"/>
        <w:rPr>
          <w:color w:val="auto"/>
        </w:rPr>
      </w:pPr>
    </w:p>
    <w:p w14:paraId="777B02AA" w14:textId="77777777" w:rsidR="00FB709F" w:rsidRPr="0080595A" w:rsidRDefault="00C1711F" w:rsidP="002B2E02">
      <w:pPr>
        <w:pStyle w:val="Heading3"/>
        <w:spacing w:line="360" w:lineRule="auto"/>
        <w:rPr>
          <w:color w:val="auto"/>
        </w:rPr>
      </w:pPr>
      <w:bookmarkStart w:id="33" w:name="_Hlk34133210"/>
      <w:r w:rsidRPr="0080595A">
        <w:rPr>
          <w:color w:val="auto"/>
        </w:rPr>
        <w:t>Recurrent neural networks (</w:t>
      </w:r>
      <w:r w:rsidR="00C9578B" w:rsidRPr="0080595A">
        <w:rPr>
          <w:color w:val="auto"/>
        </w:rPr>
        <w:t>RNN</w:t>
      </w:r>
      <w:r w:rsidRPr="0080595A">
        <w:rPr>
          <w:color w:val="auto"/>
        </w:rPr>
        <w:t>)</w:t>
      </w:r>
    </w:p>
    <w:p w14:paraId="45223143" w14:textId="35ABEFA9" w:rsidR="000E715B" w:rsidRPr="0080595A" w:rsidRDefault="00F823D8" w:rsidP="00DA66F3">
      <w:pPr>
        <w:rPr>
          <w:color w:val="auto"/>
        </w:rPr>
      </w:pPr>
      <w:r w:rsidRPr="0080595A">
        <w:rPr>
          <w:color w:val="auto"/>
        </w:rPr>
        <w:t xml:space="preserve">RNN architecture is good at dealing with </w:t>
      </w:r>
      <w:r w:rsidR="006D4804" w:rsidRPr="0080595A">
        <w:rPr>
          <w:color w:val="auto"/>
        </w:rPr>
        <w:t>sequential data</w:t>
      </w:r>
      <w:r w:rsidR="00310D17" w:rsidRPr="0080595A">
        <w:rPr>
          <w:color w:val="auto"/>
        </w:rPr>
        <w:t xml:space="preserve"> </w:t>
      </w:r>
      <w:r w:rsidR="00762E86" w:rsidRPr="0080595A">
        <w:rPr>
          <w:rStyle w:val="a8"/>
          <w:color w:val="auto"/>
        </w:rPr>
        <w:fldChar w:fldCharType="begin"/>
      </w:r>
      <w:r w:rsidR="00697CE6" w:rsidRPr="0080595A">
        <w:rPr>
          <w:rStyle w:val="a8"/>
          <w:color w:val="auto"/>
        </w:rPr>
        <w:instrText xml:space="preserve"> ADDIN EN.CITE &lt;EndNote&gt;&lt;Cite&gt;&lt;Author&gt;Connor&lt;/Author&gt;&lt;Year&gt;1994&lt;/Year&gt;&lt;RecNum&gt;412&lt;/RecNum&gt;&lt;DisplayText&gt;(Connor et al., 1994)&lt;/DisplayText&gt;&lt;record&gt;&lt;rec-number&gt;412&lt;/rec-number&gt;&lt;foreign-keys&gt;&lt;key app="EN" db-id="9rv9s0vfkvzeriexsw9vz2s1ar5as90xa2a5" timestamp="1573654362"&gt;412&lt;/key&gt;&lt;/foreign-keys&gt;&lt;ref-type name="Journal Article"&gt;17&lt;/ref-type&gt;&lt;contributors&gt;&lt;authors&gt;&lt;author&gt;J. T. Connor&lt;/author&gt;&lt;author&gt;R. D. Martin&lt;/author&gt;&lt;author&gt;L. E. Atlas&lt;/author&gt;&lt;/authors&gt;&lt;/contributors&gt;&lt;titles&gt;&lt;title&gt;Recurrent neural networks and robust time series prediction&lt;/title&gt;&lt;secondary-title&gt;IEEE Transactions on Neural Networks&lt;/secondary-title&gt;&lt;/titles&gt;&lt;periodical&gt;&lt;full-title&gt;IEEE Transactions on Neural Networks&lt;/full-title&gt;&lt;/periodical&gt;&lt;pages&gt;240-254&lt;/pages&gt;&lt;volume&gt;5&lt;/volume&gt;&lt;number&gt;2&lt;/number&gt;&lt;keywords&gt;&lt;keyword&gt;filtering and prediction theory&lt;/keyword&gt;&lt;keyword&gt;recurrent neural nets&lt;/keyword&gt;&lt;keyword&gt;time series&lt;/keyword&gt;&lt;keyword&gt;learning (artificial intelligence)&lt;/keyword&gt;&lt;keyword&gt;parameter estimation&lt;/keyword&gt;&lt;keyword&gt;stochastic processes&lt;/keyword&gt;&lt;keyword&gt;recurrent neural networks&lt;/keyword&gt;&lt;keyword&gt;robust time series prediction&lt;/keyword&gt;&lt;keyword&gt;outlier filtering&lt;/keyword&gt;&lt;keyword&gt;Puget Power Electric Demand time series&lt;/keyword&gt;&lt;keyword&gt;NARMA(p,q) model&lt;/keyword&gt;&lt;keyword&gt;Robustness&lt;/keyword&gt;&lt;keyword&gt;Autoregressive processes&lt;/keyword&gt;&lt;keyword&gt;Neural networks&lt;/keyword&gt;&lt;keyword&gt;Predictive models&lt;/keyword&gt;&lt;keyword&gt;Feedforward neural networks&lt;/keyword&gt;&lt;keyword&gt;Filtering algorithms&lt;/keyword&gt;&lt;keyword&gt;Least squares methods&lt;/keyword&gt;&lt;keyword&gt;Load forecasting&lt;/keyword&gt;&lt;/keywords&gt;&lt;dates&gt;&lt;year&gt;1994&lt;/year&gt;&lt;/dates&gt;&lt;urls&gt;&lt;/urls&gt;&lt;electronic-resource-num&gt;10.1109/72.279188&lt;/electronic-resource-num&gt;&lt;/record&gt;&lt;/Cite&gt;&lt;/EndNote&gt;</w:instrText>
      </w:r>
      <w:r w:rsidR="00762E86" w:rsidRPr="0080595A">
        <w:rPr>
          <w:rStyle w:val="a8"/>
          <w:color w:val="auto"/>
        </w:rPr>
        <w:fldChar w:fldCharType="separate"/>
      </w:r>
      <w:r w:rsidR="00697CE6" w:rsidRPr="0080595A">
        <w:rPr>
          <w:rStyle w:val="a8"/>
          <w:noProof/>
          <w:color w:val="auto"/>
        </w:rPr>
        <w:t>(</w:t>
      </w:r>
      <w:hyperlink w:anchor="_ENREF_11" w:tooltip="Connor, 1994 #412" w:history="1">
        <w:r w:rsidR="005A0944" w:rsidRPr="0080595A">
          <w:rPr>
            <w:rStyle w:val="a8"/>
            <w:color w:val="auto"/>
          </w:rPr>
          <w:t>Connor et al., 1994</w:t>
        </w:r>
      </w:hyperlink>
      <w:r w:rsidR="00697CE6" w:rsidRPr="0080595A">
        <w:rPr>
          <w:rStyle w:val="a8"/>
          <w:noProof/>
          <w:color w:val="auto"/>
        </w:rPr>
        <w:t>)</w:t>
      </w:r>
      <w:r w:rsidR="00762E86" w:rsidRPr="0080595A">
        <w:rPr>
          <w:rStyle w:val="a8"/>
          <w:color w:val="auto"/>
        </w:rPr>
        <w:fldChar w:fldCharType="end"/>
      </w:r>
      <w:r w:rsidR="006D4804" w:rsidRPr="0080595A">
        <w:rPr>
          <w:color w:val="auto"/>
        </w:rPr>
        <w:t xml:space="preserve">. </w:t>
      </w:r>
      <w:r w:rsidR="000D18FB" w:rsidRPr="0080595A">
        <w:rPr>
          <w:color w:val="auto"/>
        </w:rPr>
        <w:t>Like</w:t>
      </w:r>
      <w:r w:rsidR="008B1444" w:rsidRPr="0080595A">
        <w:rPr>
          <w:color w:val="auto"/>
        </w:rPr>
        <w:t xml:space="preserve"> FCN, </w:t>
      </w:r>
      <w:r w:rsidR="000D18FB" w:rsidRPr="0080595A">
        <w:rPr>
          <w:color w:val="auto"/>
        </w:rPr>
        <w:t>an</w:t>
      </w:r>
      <w:r w:rsidR="008B1444" w:rsidRPr="0080595A">
        <w:rPr>
          <w:color w:val="auto"/>
        </w:rPr>
        <w:t xml:space="preserve"> RNN </w:t>
      </w:r>
      <w:r w:rsidR="00C1711F" w:rsidRPr="0080595A">
        <w:rPr>
          <w:color w:val="auto"/>
        </w:rPr>
        <w:t>consists of a</w:t>
      </w:r>
      <w:r w:rsidR="001B5B88" w:rsidRPr="0080595A">
        <w:rPr>
          <w:color w:val="auto"/>
        </w:rPr>
        <w:t>n</w:t>
      </w:r>
      <w:r w:rsidR="00C1711F" w:rsidRPr="0080595A">
        <w:rPr>
          <w:color w:val="auto"/>
        </w:rPr>
        <w:t xml:space="preserve"> </w:t>
      </w:r>
      <w:r w:rsidR="008B1444" w:rsidRPr="0080595A">
        <w:rPr>
          <w:color w:val="auto"/>
        </w:rPr>
        <w:t>input, hidden and output layer</w:t>
      </w:r>
      <w:r w:rsidR="00C1711F" w:rsidRPr="0080595A">
        <w:rPr>
          <w:color w:val="auto"/>
        </w:rPr>
        <w:t>,</w:t>
      </w:r>
      <w:r w:rsidR="008B1444" w:rsidRPr="0080595A">
        <w:rPr>
          <w:color w:val="auto"/>
        </w:rPr>
        <w:t xml:space="preserve"> and each layer </w:t>
      </w:r>
      <w:r w:rsidR="000D18FB" w:rsidRPr="0080595A">
        <w:rPr>
          <w:color w:val="auto"/>
        </w:rPr>
        <w:t>contain</w:t>
      </w:r>
      <w:r w:rsidR="00C1711F" w:rsidRPr="0080595A">
        <w:rPr>
          <w:color w:val="auto"/>
        </w:rPr>
        <w:t>s</w:t>
      </w:r>
      <w:r w:rsidR="008B1444" w:rsidRPr="0080595A">
        <w:rPr>
          <w:color w:val="auto"/>
        </w:rPr>
        <w:t xml:space="preserve"> one or more nodes (as shown in </w:t>
      </w:r>
      <w:r w:rsidR="005A0944" w:rsidRPr="0080595A">
        <w:rPr>
          <w:color w:val="auto"/>
        </w:rPr>
        <w:fldChar w:fldCharType="begin"/>
      </w:r>
      <w:r w:rsidR="005A0944" w:rsidRPr="0080595A">
        <w:rPr>
          <w:color w:val="auto"/>
        </w:rPr>
        <w:instrText xml:space="preserve"> REF _Ref24460076 \h  \* MERGEFORMAT </w:instrText>
      </w:r>
      <w:r w:rsidR="005A0944" w:rsidRPr="0080595A">
        <w:rPr>
          <w:color w:val="auto"/>
        </w:rPr>
      </w:r>
      <w:r w:rsidR="005A0944" w:rsidRPr="0080595A">
        <w:rPr>
          <w:color w:val="auto"/>
        </w:rPr>
        <w:fldChar w:fldCharType="separate"/>
      </w:r>
      <w:r w:rsidR="00A470B1" w:rsidRPr="0080595A">
        <w:rPr>
          <w:color w:val="auto"/>
        </w:rPr>
        <w:t>Figure 3</w:t>
      </w:r>
      <w:r w:rsidR="005A0944" w:rsidRPr="0080595A">
        <w:rPr>
          <w:color w:val="auto"/>
        </w:rPr>
        <w:fldChar w:fldCharType="end"/>
      </w:r>
      <w:r w:rsidR="008B1444" w:rsidRPr="0080595A">
        <w:rPr>
          <w:color w:val="auto"/>
        </w:rPr>
        <w:t xml:space="preserve">). </w:t>
      </w:r>
      <w:r w:rsidR="00C1711F" w:rsidRPr="0080595A">
        <w:rPr>
          <w:color w:val="auto"/>
        </w:rPr>
        <w:t>Whilst t</w:t>
      </w:r>
      <w:r w:rsidR="000E715B" w:rsidRPr="0080595A">
        <w:rPr>
          <w:color w:val="auto"/>
        </w:rPr>
        <w:t>he hidden layer in FCN is only calculated from one input instance</w:t>
      </w:r>
      <w:r w:rsidR="00C1711F" w:rsidRPr="0080595A">
        <w:rPr>
          <w:color w:val="auto"/>
        </w:rPr>
        <w:t>,</w:t>
      </w:r>
      <w:r w:rsidR="000E715B" w:rsidRPr="0080595A">
        <w:rPr>
          <w:color w:val="auto"/>
        </w:rPr>
        <w:t xml:space="preserve"> the hidden state in RNN is related to </w:t>
      </w:r>
      <w:r w:rsidR="0020077A" w:rsidRPr="0080595A">
        <w:rPr>
          <w:color w:val="auto"/>
        </w:rPr>
        <w:t xml:space="preserve">both </w:t>
      </w:r>
      <w:r w:rsidR="005A0944" w:rsidRPr="0080595A">
        <w:rPr>
          <w:color w:val="auto"/>
        </w:rPr>
        <w:t xml:space="preserve">the </w:t>
      </w:r>
      <w:r w:rsidR="0020077A" w:rsidRPr="0080595A">
        <w:rPr>
          <w:color w:val="auto"/>
        </w:rPr>
        <w:t>current</w:t>
      </w:r>
      <w:r w:rsidR="000E715B" w:rsidRPr="0080595A">
        <w:rPr>
          <w:color w:val="auto"/>
        </w:rPr>
        <w:t xml:space="preserve"> instance and the hidden state of </w:t>
      </w:r>
      <w:r w:rsidR="000D18FB" w:rsidRPr="0080595A">
        <w:rPr>
          <w:color w:val="auto"/>
        </w:rPr>
        <w:t xml:space="preserve">the </w:t>
      </w:r>
      <w:r w:rsidR="000E715B" w:rsidRPr="0080595A">
        <w:rPr>
          <w:color w:val="auto"/>
        </w:rPr>
        <w:t xml:space="preserve">previous instance. </w:t>
      </w:r>
      <w:r w:rsidR="003A06C9" w:rsidRPr="0080595A">
        <w:rPr>
          <w:color w:val="auto"/>
        </w:rPr>
        <w:t xml:space="preserve">The processes of RNN </w:t>
      </w:r>
      <w:proofErr w:type="gramStart"/>
      <w:r w:rsidR="003A06C9" w:rsidRPr="0080595A">
        <w:rPr>
          <w:color w:val="auto"/>
        </w:rPr>
        <w:t>is</w:t>
      </w:r>
      <w:proofErr w:type="gramEnd"/>
      <w:r w:rsidR="003A06C9" w:rsidRPr="0080595A">
        <w:rPr>
          <w:color w:val="auto"/>
        </w:rPr>
        <w:t xml:space="preserve"> </w:t>
      </w:r>
      <w:r w:rsidR="000E715B" w:rsidRPr="0080595A">
        <w:rPr>
          <w:color w:val="auto"/>
        </w:rPr>
        <w:t>formulate</w:t>
      </w:r>
      <w:r w:rsidR="003A06C9" w:rsidRPr="0080595A">
        <w:rPr>
          <w:color w:val="auto"/>
        </w:rPr>
        <w:t>d</w:t>
      </w:r>
      <w:r w:rsidR="000E715B" w:rsidRPr="0080595A">
        <w:rPr>
          <w:color w:val="auto"/>
        </w:rPr>
        <w:t xml:space="preserve"> </w:t>
      </w:r>
      <w:r w:rsidR="003A06C9" w:rsidRPr="0080595A">
        <w:rPr>
          <w:color w:val="auto"/>
        </w:rPr>
        <w:t>below. The input of RNN requires a sequence of instance:</w:t>
      </w:r>
    </w:p>
    <w:p w14:paraId="4BC8BAC5" w14:textId="77777777" w:rsidR="00940F43" w:rsidRPr="0080595A" w:rsidRDefault="00940F43" w:rsidP="002B2E02">
      <w:pPr>
        <w:pStyle w:val="MTDisplayEquation"/>
        <w:spacing w:line="360" w:lineRule="auto"/>
        <w:rPr>
          <w:color w:val="auto"/>
        </w:rPr>
      </w:pPr>
      <w:r w:rsidRPr="0080595A">
        <w:rPr>
          <w:color w:val="auto"/>
        </w:rPr>
        <w:tab/>
      </w:r>
      <w:bookmarkStart w:id="34" w:name="MTBlankEqn"/>
      <w:r w:rsidR="007F338A" w:rsidRPr="0080595A">
        <w:rPr>
          <w:color w:val="auto"/>
          <w:position w:val="-14"/>
        </w:rPr>
        <w:object w:dxaOrig="1960" w:dyaOrig="400" w14:anchorId="2D51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20.4pt" o:ole="">
            <v:imagedata r:id="rId10" o:title=""/>
          </v:shape>
          <o:OLEObject Type="Embed" ProgID="Equation.DSMT4" ShapeID="_x0000_i1025" DrawAspect="Content" ObjectID="_1685598500" r:id="rId11"/>
        </w:object>
      </w:r>
      <w:bookmarkEnd w:id="34"/>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1</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6EB1F2D4" w14:textId="77777777" w:rsidR="006A6203" w:rsidRPr="0080595A" w:rsidRDefault="003A06C9">
      <w:pPr>
        <w:ind w:firstLine="0"/>
        <w:rPr>
          <w:color w:val="auto"/>
        </w:rPr>
      </w:pPr>
      <w:r w:rsidRPr="0080595A">
        <w:rPr>
          <w:color w:val="auto"/>
        </w:rPr>
        <w:t xml:space="preserve">where </w:t>
      </w:r>
      <w:proofErr w:type="spellStart"/>
      <w:r w:rsidRPr="0080595A">
        <w:rPr>
          <w:i/>
          <w:color w:val="auto"/>
        </w:rPr>
        <w:t>x</w:t>
      </w:r>
      <w:r w:rsidRPr="0080595A">
        <w:rPr>
          <w:i/>
          <w:color w:val="auto"/>
          <w:vertAlign w:val="subscript"/>
        </w:rPr>
        <w:t>t</w:t>
      </w:r>
      <w:proofErr w:type="spellEnd"/>
      <w:r w:rsidRPr="0080595A">
        <w:rPr>
          <w:color w:val="auto"/>
        </w:rPr>
        <w:t xml:space="preserve"> denotes the input instance at the position </w:t>
      </w:r>
      <w:r w:rsidRPr="0080595A">
        <w:rPr>
          <w:i/>
          <w:color w:val="auto"/>
        </w:rPr>
        <w:t>t</w:t>
      </w:r>
      <w:r w:rsidRPr="0080595A">
        <w:rPr>
          <w:color w:val="auto"/>
        </w:rPr>
        <w:t xml:space="preserve"> in the sequence and </w:t>
      </w:r>
      <w:r w:rsidRPr="0080595A">
        <w:rPr>
          <w:i/>
          <w:color w:val="auto"/>
        </w:rPr>
        <w:t>T</w:t>
      </w:r>
      <w:r w:rsidRPr="0080595A">
        <w:rPr>
          <w:color w:val="auto"/>
        </w:rPr>
        <w:t xml:space="preserve"> is the </w:t>
      </w:r>
      <w:r w:rsidR="00697CE6" w:rsidRPr="0080595A">
        <w:rPr>
          <w:color w:val="auto"/>
        </w:rPr>
        <w:t xml:space="preserve">number </w:t>
      </w:r>
      <w:r w:rsidRPr="0080595A">
        <w:rPr>
          <w:color w:val="auto"/>
        </w:rPr>
        <w:t xml:space="preserve">of the sequences. In this study, </w:t>
      </w:r>
      <w:r w:rsidR="00AA5827" w:rsidRPr="0080595A">
        <w:rPr>
          <w:color w:val="auto"/>
        </w:rPr>
        <w:t>the se</w:t>
      </w:r>
      <w:r w:rsidR="00CC5E8D" w:rsidRPr="0080595A">
        <w:rPr>
          <w:color w:val="auto"/>
        </w:rPr>
        <w:t xml:space="preserve">quence </w:t>
      </w:r>
      <w:r w:rsidR="008B1444" w:rsidRPr="0080595A">
        <w:rPr>
          <w:color w:val="auto"/>
        </w:rPr>
        <w:t>is the time series of instances</w:t>
      </w:r>
      <w:r w:rsidR="00697CE6" w:rsidRPr="0080595A">
        <w:rPr>
          <w:color w:val="auto"/>
        </w:rPr>
        <w:t xml:space="preserve"> and Section 4.3 will introduce how we build up the sequence in this study</w:t>
      </w:r>
      <w:r w:rsidR="008B1444" w:rsidRPr="0080595A">
        <w:rPr>
          <w:color w:val="auto"/>
        </w:rPr>
        <w:t>.</w:t>
      </w:r>
    </w:p>
    <w:p w14:paraId="3BBD91FF" w14:textId="77777777" w:rsidR="003A06C9" w:rsidRPr="0080595A" w:rsidRDefault="008B1444" w:rsidP="00DA66F3">
      <w:pPr>
        <w:rPr>
          <w:color w:val="auto"/>
        </w:rPr>
      </w:pPr>
      <w:r w:rsidRPr="0080595A">
        <w:rPr>
          <w:color w:val="auto"/>
        </w:rPr>
        <w:t xml:space="preserve">The current hidden state of an instance </w:t>
      </w:r>
      <w:proofErr w:type="spellStart"/>
      <w:r w:rsidRPr="0080595A">
        <w:rPr>
          <w:i/>
          <w:color w:val="auto"/>
        </w:rPr>
        <w:t>x</w:t>
      </w:r>
      <w:r w:rsidRPr="0080595A">
        <w:rPr>
          <w:i/>
          <w:color w:val="auto"/>
          <w:vertAlign w:val="subscript"/>
        </w:rPr>
        <w:t>t</w:t>
      </w:r>
      <w:proofErr w:type="spellEnd"/>
      <w:r w:rsidRPr="0080595A">
        <w:rPr>
          <w:color w:val="auto"/>
        </w:rPr>
        <w:t xml:space="preserve"> is measured from the instance itself and the previous hidden state:</w:t>
      </w:r>
    </w:p>
    <w:p w14:paraId="7296BB86" w14:textId="77777777" w:rsidR="00940F43" w:rsidRPr="0080595A" w:rsidRDefault="00940F43" w:rsidP="002B2E02">
      <w:pPr>
        <w:pStyle w:val="MTDisplayEquation"/>
        <w:spacing w:line="360" w:lineRule="auto"/>
        <w:rPr>
          <w:color w:val="auto"/>
        </w:rPr>
      </w:pPr>
      <w:r w:rsidRPr="0080595A">
        <w:rPr>
          <w:color w:val="auto"/>
        </w:rPr>
        <w:lastRenderedPageBreak/>
        <w:tab/>
      </w:r>
      <w:r w:rsidR="007F338A" w:rsidRPr="0080595A">
        <w:rPr>
          <w:color w:val="auto"/>
          <w:position w:val="-14"/>
        </w:rPr>
        <w:object w:dxaOrig="1860" w:dyaOrig="400" w14:anchorId="2AC20427">
          <v:shape id="_x0000_i1026" type="#_x0000_t75" style="width:93.6pt;height:20.4pt" o:ole="">
            <v:imagedata r:id="rId12" o:title=""/>
          </v:shape>
          <o:OLEObject Type="Embed" ProgID="Equation.DSMT4" ShapeID="_x0000_i1026" DrawAspect="Content" ObjectID="_1685598501" r:id="rId13"/>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2</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1BA5065B" w14:textId="77777777" w:rsidR="006A6203" w:rsidRPr="0080595A" w:rsidRDefault="000E715B">
      <w:pPr>
        <w:ind w:firstLine="0"/>
        <w:rPr>
          <w:color w:val="auto"/>
        </w:rPr>
      </w:pPr>
      <w:r w:rsidRPr="0080595A">
        <w:rPr>
          <w:color w:val="auto"/>
        </w:rPr>
        <w:t xml:space="preserve">where </w:t>
      </w:r>
      <w:proofErr w:type="spellStart"/>
      <w:r w:rsidRPr="0080595A">
        <w:rPr>
          <w:i/>
          <w:color w:val="auto"/>
        </w:rPr>
        <w:t>h</w:t>
      </w:r>
      <w:r w:rsidRPr="0080595A">
        <w:rPr>
          <w:i/>
          <w:color w:val="auto"/>
          <w:vertAlign w:val="subscript"/>
        </w:rPr>
        <w:t>t</w:t>
      </w:r>
      <w:proofErr w:type="spellEnd"/>
      <w:r w:rsidR="007F3EED" w:rsidRPr="0080595A">
        <w:rPr>
          <w:color w:val="auto"/>
        </w:rPr>
        <w:t xml:space="preserve"> and </w:t>
      </w:r>
      <w:r w:rsidR="007F3EED" w:rsidRPr="0080595A">
        <w:rPr>
          <w:i/>
          <w:color w:val="auto"/>
        </w:rPr>
        <w:t>h</w:t>
      </w:r>
      <w:r w:rsidR="007F3EED" w:rsidRPr="0080595A">
        <w:rPr>
          <w:i/>
          <w:color w:val="auto"/>
          <w:vertAlign w:val="subscript"/>
        </w:rPr>
        <w:t>t</w:t>
      </w:r>
      <w:r w:rsidR="007F3EED" w:rsidRPr="0080595A">
        <w:rPr>
          <w:color w:val="auto"/>
          <w:vertAlign w:val="subscript"/>
        </w:rPr>
        <w:t>-1</w:t>
      </w:r>
      <w:r w:rsidR="007F3EED" w:rsidRPr="0080595A">
        <w:rPr>
          <w:color w:val="auto"/>
        </w:rPr>
        <w:t xml:space="preserve"> denote</w:t>
      </w:r>
      <w:r w:rsidRPr="0080595A">
        <w:rPr>
          <w:color w:val="auto"/>
        </w:rPr>
        <w:t xml:space="preserve"> the </w:t>
      </w:r>
      <w:r w:rsidR="007F3EED" w:rsidRPr="0080595A">
        <w:rPr>
          <w:color w:val="auto"/>
        </w:rPr>
        <w:t xml:space="preserve">current and previous </w:t>
      </w:r>
      <w:r w:rsidRPr="0080595A">
        <w:rPr>
          <w:color w:val="auto"/>
        </w:rPr>
        <w:t xml:space="preserve">hidden state at </w:t>
      </w:r>
      <w:r w:rsidR="003A06C9" w:rsidRPr="0080595A">
        <w:rPr>
          <w:color w:val="auto"/>
        </w:rPr>
        <w:t xml:space="preserve">the position </w:t>
      </w:r>
      <w:r w:rsidRPr="0080595A">
        <w:rPr>
          <w:i/>
          <w:color w:val="auto"/>
        </w:rPr>
        <w:t>t</w:t>
      </w:r>
      <w:r w:rsidR="003A06C9" w:rsidRPr="0080595A">
        <w:rPr>
          <w:color w:val="auto"/>
        </w:rPr>
        <w:t xml:space="preserve"> </w:t>
      </w:r>
      <w:r w:rsidR="007F3EED" w:rsidRPr="0080595A">
        <w:rPr>
          <w:color w:val="auto"/>
        </w:rPr>
        <w:t xml:space="preserve">and </w:t>
      </w:r>
      <w:r w:rsidR="007F3EED" w:rsidRPr="0080595A">
        <w:rPr>
          <w:i/>
          <w:color w:val="auto"/>
        </w:rPr>
        <w:t>t</w:t>
      </w:r>
      <w:r w:rsidR="007F3EED" w:rsidRPr="0080595A">
        <w:rPr>
          <w:color w:val="auto"/>
        </w:rPr>
        <w:t>-1</w:t>
      </w:r>
      <w:r w:rsidR="003A06C9" w:rsidRPr="0080595A">
        <w:rPr>
          <w:color w:val="auto"/>
        </w:rPr>
        <w:t>in the sequence</w:t>
      </w:r>
      <w:r w:rsidRPr="0080595A">
        <w:rPr>
          <w:color w:val="auto"/>
        </w:rPr>
        <w:t xml:space="preserve">; </w:t>
      </w:r>
      <w:r w:rsidR="007F3EED" w:rsidRPr="0080595A">
        <w:rPr>
          <w:i/>
          <w:color w:val="auto"/>
        </w:rPr>
        <w:t>U</w:t>
      </w:r>
      <w:r w:rsidR="007F3EED" w:rsidRPr="0080595A">
        <w:rPr>
          <w:color w:val="auto"/>
        </w:rPr>
        <w:t xml:space="preserve"> and </w:t>
      </w:r>
      <w:r w:rsidR="007F3EED" w:rsidRPr="0080595A">
        <w:rPr>
          <w:i/>
          <w:color w:val="auto"/>
        </w:rPr>
        <w:t>W</w:t>
      </w:r>
      <w:r w:rsidR="007F3EED" w:rsidRPr="0080595A">
        <w:rPr>
          <w:color w:val="auto"/>
        </w:rPr>
        <w:t xml:space="preserve"> are the weight matrix from </w:t>
      </w:r>
      <w:r w:rsidR="000D18FB" w:rsidRPr="0080595A">
        <w:rPr>
          <w:color w:val="auto"/>
        </w:rPr>
        <w:t xml:space="preserve">the </w:t>
      </w:r>
      <w:r w:rsidR="007F3EED" w:rsidRPr="0080595A">
        <w:rPr>
          <w:color w:val="auto"/>
        </w:rPr>
        <w:t xml:space="preserve">input layer to </w:t>
      </w:r>
      <w:r w:rsidR="000D18FB" w:rsidRPr="0080595A">
        <w:rPr>
          <w:color w:val="auto"/>
        </w:rPr>
        <w:t xml:space="preserve">the </w:t>
      </w:r>
      <w:r w:rsidR="007F3EED" w:rsidRPr="0080595A">
        <w:rPr>
          <w:color w:val="auto"/>
        </w:rPr>
        <w:t xml:space="preserve">hidden layer and </w:t>
      </w:r>
      <w:r w:rsidR="000D18FB" w:rsidRPr="0080595A">
        <w:rPr>
          <w:color w:val="auto"/>
        </w:rPr>
        <w:t xml:space="preserve">the </w:t>
      </w:r>
      <w:r w:rsidR="007F3EED" w:rsidRPr="0080595A">
        <w:rPr>
          <w:color w:val="auto"/>
        </w:rPr>
        <w:t xml:space="preserve">hidden layer to </w:t>
      </w:r>
      <w:r w:rsidR="000D18FB" w:rsidRPr="0080595A">
        <w:rPr>
          <w:color w:val="auto"/>
        </w:rPr>
        <w:t xml:space="preserve">the </w:t>
      </w:r>
      <w:r w:rsidR="007F3EED" w:rsidRPr="0080595A">
        <w:rPr>
          <w:color w:val="auto"/>
        </w:rPr>
        <w:t xml:space="preserve">hidden layer; </w:t>
      </w:r>
      <w:proofErr w:type="gramStart"/>
      <w:r w:rsidR="007F3EED" w:rsidRPr="0080595A">
        <w:rPr>
          <w:rFonts w:cs="Times New Roman"/>
          <w:i/>
          <w:color w:val="auto"/>
        </w:rPr>
        <w:t>ϕ</w:t>
      </w:r>
      <w:r w:rsidR="007F3EED" w:rsidRPr="0080595A">
        <w:rPr>
          <w:color w:val="auto"/>
        </w:rPr>
        <w:t>(</w:t>
      </w:r>
      <w:proofErr w:type="gramEnd"/>
      <w:r w:rsidR="007F3EED" w:rsidRPr="0080595A">
        <w:rPr>
          <w:rFonts w:cs="Times New Roman"/>
          <w:color w:val="auto"/>
        </w:rPr>
        <w:t>·</w:t>
      </w:r>
      <w:r w:rsidR="007F3EED" w:rsidRPr="0080595A">
        <w:rPr>
          <w:color w:val="auto"/>
        </w:rPr>
        <w:t xml:space="preserve">) is the </w:t>
      </w:r>
      <w:r w:rsidR="002A15F4" w:rsidRPr="0080595A">
        <w:rPr>
          <w:color w:val="auto"/>
        </w:rPr>
        <w:t>activation function</w:t>
      </w:r>
      <w:r w:rsidR="00E70416" w:rsidRPr="0080595A">
        <w:rPr>
          <w:color w:val="auto"/>
        </w:rPr>
        <w:t xml:space="preserve"> which is usually</w:t>
      </w:r>
      <w:r w:rsidR="00697CE6" w:rsidRPr="0080595A">
        <w:rPr>
          <w:color w:val="auto"/>
        </w:rPr>
        <w:t xml:space="preserve"> a</w:t>
      </w:r>
      <w:r w:rsidR="00E70416" w:rsidRPr="0080595A">
        <w:rPr>
          <w:color w:val="auto"/>
        </w:rPr>
        <w:t xml:space="preserve"> </w:t>
      </w:r>
      <w:proofErr w:type="spellStart"/>
      <w:r w:rsidR="00E70416" w:rsidRPr="0080595A">
        <w:rPr>
          <w:color w:val="auto"/>
        </w:rPr>
        <w:t>tanh</w:t>
      </w:r>
      <w:proofErr w:type="spellEnd"/>
      <w:r w:rsidR="00E70416" w:rsidRPr="0080595A">
        <w:rPr>
          <w:color w:val="auto"/>
        </w:rPr>
        <w:t xml:space="preserve"> function</w:t>
      </w:r>
      <w:r w:rsidR="007F3EED" w:rsidRPr="0080595A">
        <w:rPr>
          <w:color w:val="auto"/>
        </w:rPr>
        <w:t>.</w:t>
      </w:r>
    </w:p>
    <w:p w14:paraId="24F1A282" w14:textId="77777777" w:rsidR="000E715B" w:rsidRPr="0080595A" w:rsidRDefault="007F3EED" w:rsidP="00DA66F3">
      <w:pPr>
        <w:rPr>
          <w:color w:val="auto"/>
        </w:rPr>
      </w:pPr>
      <w:r w:rsidRPr="0080595A">
        <w:rPr>
          <w:color w:val="auto"/>
        </w:rPr>
        <w:t xml:space="preserve">Then, the output unit can be </w:t>
      </w:r>
      <w:r w:rsidR="00940F43" w:rsidRPr="0080595A">
        <w:rPr>
          <w:color w:val="auto"/>
        </w:rPr>
        <w:t>calculated</w:t>
      </w:r>
      <w:r w:rsidRPr="0080595A">
        <w:rPr>
          <w:color w:val="auto"/>
        </w:rPr>
        <w:t xml:space="preserve"> as:</w:t>
      </w:r>
    </w:p>
    <w:p w14:paraId="64F419B6" w14:textId="77777777" w:rsidR="00940F43" w:rsidRPr="0080595A" w:rsidRDefault="00940F43" w:rsidP="002B2E02">
      <w:pPr>
        <w:pStyle w:val="MTDisplayEquation"/>
        <w:spacing w:line="360" w:lineRule="auto"/>
        <w:rPr>
          <w:color w:val="auto"/>
        </w:rPr>
      </w:pPr>
      <w:r w:rsidRPr="0080595A">
        <w:rPr>
          <w:color w:val="auto"/>
        </w:rPr>
        <w:tab/>
      </w:r>
      <w:r w:rsidR="007F338A" w:rsidRPr="0080595A">
        <w:rPr>
          <w:color w:val="auto"/>
          <w:position w:val="-14"/>
        </w:rPr>
        <w:object w:dxaOrig="1140" w:dyaOrig="400" w14:anchorId="70261273">
          <v:shape id="_x0000_i1027" type="#_x0000_t75" style="width:57.6pt;height:20.4pt" o:ole="">
            <v:imagedata r:id="rId14" o:title=""/>
          </v:shape>
          <o:OLEObject Type="Embed" ProgID="Equation.DSMT4" ShapeID="_x0000_i1027" DrawAspect="Content" ObjectID="_1685598502" r:id="rId15"/>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3</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038B35B6" w14:textId="77777777" w:rsidR="006A6203" w:rsidRPr="0080595A" w:rsidRDefault="00C05FFE">
      <w:pPr>
        <w:ind w:firstLine="0"/>
        <w:rPr>
          <w:color w:val="auto"/>
        </w:rPr>
      </w:pPr>
      <w:r w:rsidRPr="0080595A">
        <w:rPr>
          <w:color w:val="auto"/>
        </w:rPr>
        <w:t xml:space="preserve">where </w:t>
      </w:r>
      <w:r w:rsidRPr="0080595A">
        <w:rPr>
          <w:i/>
          <w:color w:val="auto"/>
        </w:rPr>
        <w:t>V</w:t>
      </w:r>
      <w:r w:rsidRPr="0080595A">
        <w:rPr>
          <w:color w:val="auto"/>
        </w:rPr>
        <w:t xml:space="preserve"> is the weight matrix from </w:t>
      </w:r>
      <w:r w:rsidR="000D18FB" w:rsidRPr="0080595A">
        <w:rPr>
          <w:color w:val="auto"/>
        </w:rPr>
        <w:t xml:space="preserve">the </w:t>
      </w:r>
      <w:r w:rsidRPr="0080595A">
        <w:rPr>
          <w:color w:val="auto"/>
        </w:rPr>
        <w:t xml:space="preserve">hidden layer to </w:t>
      </w:r>
      <w:r w:rsidR="000D18FB" w:rsidRPr="0080595A">
        <w:rPr>
          <w:color w:val="auto"/>
        </w:rPr>
        <w:t xml:space="preserve">the </w:t>
      </w:r>
      <w:r w:rsidRPr="0080595A">
        <w:rPr>
          <w:color w:val="auto"/>
        </w:rPr>
        <w:t xml:space="preserve">output layer and </w:t>
      </w:r>
      <w:proofErr w:type="gramStart"/>
      <w:r w:rsidRPr="0080595A">
        <w:rPr>
          <w:rFonts w:cs="Times New Roman"/>
          <w:i/>
          <w:color w:val="auto"/>
        </w:rPr>
        <w:t>o</w:t>
      </w:r>
      <w:r w:rsidRPr="0080595A">
        <w:rPr>
          <w:color w:val="auto"/>
        </w:rPr>
        <w:t>(</w:t>
      </w:r>
      <w:proofErr w:type="gramEnd"/>
      <w:r w:rsidRPr="0080595A">
        <w:rPr>
          <w:rFonts w:cs="Times New Roman"/>
          <w:color w:val="auto"/>
        </w:rPr>
        <w:t>·</w:t>
      </w:r>
      <w:r w:rsidRPr="0080595A">
        <w:rPr>
          <w:color w:val="auto"/>
        </w:rPr>
        <w:t xml:space="preserve">) is the </w:t>
      </w:r>
      <w:r w:rsidR="002A15F4" w:rsidRPr="0080595A">
        <w:rPr>
          <w:color w:val="auto"/>
        </w:rPr>
        <w:t>activation function</w:t>
      </w:r>
      <w:r w:rsidR="00C9578B" w:rsidRPr="0080595A">
        <w:rPr>
          <w:color w:val="auto"/>
        </w:rPr>
        <w:t xml:space="preserve"> which usually uses the sigmoid function for MLCP and BCP</w:t>
      </w:r>
      <w:r w:rsidRPr="0080595A">
        <w:rPr>
          <w:color w:val="auto"/>
        </w:rPr>
        <w:t>.</w:t>
      </w:r>
    </w:p>
    <w:bookmarkEnd w:id="33"/>
    <w:p w14:paraId="0E982B63" w14:textId="77777777" w:rsidR="000E715B" w:rsidRPr="0080595A" w:rsidRDefault="00A84715" w:rsidP="002B2E02">
      <w:pPr>
        <w:pStyle w:val="pic"/>
        <w:spacing w:line="360" w:lineRule="auto"/>
        <w:rPr>
          <w:color w:val="auto"/>
        </w:rPr>
      </w:pPr>
      <w:r w:rsidRPr="0080595A">
        <w:rPr>
          <w:color w:val="auto"/>
        </w:rPr>
        <w:drawing>
          <wp:inline distT="0" distB="0" distL="0" distR="0" wp14:anchorId="7F9EAE26" wp14:editId="3B793F55">
            <wp:extent cx="3800103" cy="4404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RN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274" cy="4408035"/>
                    </a:xfrm>
                    <a:prstGeom prst="rect">
                      <a:avLst/>
                    </a:prstGeom>
                  </pic:spPr>
                </pic:pic>
              </a:graphicData>
            </a:graphic>
          </wp:inline>
        </w:drawing>
      </w:r>
    </w:p>
    <w:p w14:paraId="7EC52524" w14:textId="77777777" w:rsidR="00A84715" w:rsidRPr="0080595A" w:rsidRDefault="000E715B" w:rsidP="002B2E02">
      <w:pPr>
        <w:pStyle w:val="figurecaption"/>
        <w:spacing w:line="360" w:lineRule="auto"/>
        <w:rPr>
          <w:color w:val="auto"/>
        </w:rPr>
      </w:pPr>
      <w:bookmarkStart w:id="35" w:name="_Ref24460076"/>
      <w:r w:rsidRPr="0080595A">
        <w:rPr>
          <w:color w:val="auto"/>
        </w:rPr>
        <w:t xml:space="preserve">Figure </w:t>
      </w:r>
      <w:r w:rsidR="00762E86" w:rsidRPr="0080595A">
        <w:rPr>
          <w:noProof/>
          <w:color w:val="auto"/>
        </w:rPr>
        <w:fldChar w:fldCharType="begin"/>
      </w:r>
      <w:r w:rsidR="00960608"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3</w:t>
      </w:r>
      <w:r w:rsidR="00762E86" w:rsidRPr="0080595A">
        <w:rPr>
          <w:noProof/>
          <w:color w:val="auto"/>
        </w:rPr>
        <w:fldChar w:fldCharType="end"/>
      </w:r>
      <w:bookmarkEnd w:id="35"/>
      <w:r w:rsidRPr="0080595A">
        <w:rPr>
          <w:color w:val="auto"/>
        </w:rPr>
        <w:t xml:space="preserve"> The example architectures of RNN.</w:t>
      </w:r>
    </w:p>
    <w:p w14:paraId="6C2ECE69" w14:textId="77777777" w:rsidR="00EB7DE6" w:rsidRPr="0080595A" w:rsidRDefault="00EB7DE6" w:rsidP="002B2E02">
      <w:pPr>
        <w:pStyle w:val="figurecaption"/>
        <w:spacing w:line="360" w:lineRule="auto"/>
        <w:rPr>
          <w:color w:val="auto"/>
        </w:rPr>
      </w:pPr>
    </w:p>
    <w:p w14:paraId="5AB1878E" w14:textId="77777777" w:rsidR="00C05FFE" w:rsidRPr="0080595A" w:rsidRDefault="00C1711F" w:rsidP="002B2E02">
      <w:pPr>
        <w:pStyle w:val="Heading3"/>
        <w:spacing w:line="360" w:lineRule="auto"/>
        <w:rPr>
          <w:color w:val="auto"/>
        </w:rPr>
      </w:pPr>
      <w:r w:rsidRPr="0080595A">
        <w:rPr>
          <w:color w:val="auto"/>
        </w:rPr>
        <w:lastRenderedPageBreak/>
        <w:t>Long short-term memory neural network (</w:t>
      </w:r>
      <w:r w:rsidR="00C9578B" w:rsidRPr="0080595A">
        <w:rPr>
          <w:color w:val="auto"/>
        </w:rPr>
        <w:t>LSTM</w:t>
      </w:r>
      <w:r w:rsidRPr="0080595A">
        <w:rPr>
          <w:color w:val="auto"/>
        </w:rPr>
        <w:t>)</w:t>
      </w:r>
    </w:p>
    <w:p w14:paraId="67AA44B3" w14:textId="5E0D9920" w:rsidR="00CA4D6B" w:rsidRPr="0080595A" w:rsidRDefault="00C05FFE" w:rsidP="00DA66F3">
      <w:pPr>
        <w:rPr>
          <w:color w:val="auto"/>
        </w:rPr>
      </w:pPr>
      <w:r w:rsidRPr="0080595A">
        <w:rPr>
          <w:color w:val="auto"/>
        </w:rPr>
        <w:t xml:space="preserve">LSTM, proposed by </w:t>
      </w:r>
      <w:hyperlink w:anchor="_ENREF_28" w:tooltip="Hochreiter, 1997 #410" w:history="1">
        <w:r w:rsidR="005A0944" w:rsidRPr="0080595A">
          <w:rPr>
            <w:rStyle w:val="a8"/>
            <w:color w:val="auto"/>
          </w:rPr>
          <w:fldChar w:fldCharType="begin">
            <w:fldData xml:space="preserve">PEVuZE5vdGU+PENpdGUgQXV0aG9yWWVhcj0iMSI+PEF1dGhvcj5Ib2NocmVpdGVyPC9BdXRob3I+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</w:fldData>
          </w:fldChar>
        </w:r>
        <w:r w:rsidR="005A0944" w:rsidRPr="0080595A">
          <w:rPr>
            <w:rStyle w:val="a8"/>
            <w:color w:val="auto"/>
          </w:rPr>
          <w:instrText xml:space="preserve"> ADDIN EN.CITE </w:instrText>
        </w:r>
        <w:r w:rsidR="005A0944" w:rsidRPr="0080595A">
          <w:rPr>
            <w:rStyle w:val="a8"/>
            <w:color w:val="auto"/>
          </w:rPr>
          <w:fldChar w:fldCharType="begin">
            <w:fldData xml:space="preserve">PEVuZE5vdGU+PENpdGUgQXV0aG9yWWVhcj0iMSI+PEF1dGhvcj5Ib2NocmVpdGVyPC9BdXRob3I+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</w:fldData>
          </w:fldChar>
        </w:r>
        <w:r w:rsidR="005A0944" w:rsidRPr="0080595A">
          <w:rPr>
            <w:rStyle w:val="a8"/>
            <w:color w:val="auto"/>
          </w:rPr>
          <w:instrText xml:space="preserve"> ADDIN EN.CITE.DATA </w:instrText>
        </w:r>
        <w:r w:rsidR="005A0944" w:rsidRPr="0080595A">
          <w:rPr>
            <w:rStyle w:val="a8"/>
            <w:color w:val="auto"/>
          </w:rPr>
        </w:r>
        <w:r w:rsidR="005A0944" w:rsidRPr="0080595A">
          <w:rPr>
            <w:rStyle w:val="a8"/>
            <w:color w:val="auto"/>
          </w:rPr>
          <w:fldChar w:fldCharType="end"/>
        </w:r>
        <w:r w:rsidR="005A0944" w:rsidRPr="0080595A">
          <w:rPr>
            <w:rStyle w:val="a8"/>
            <w:color w:val="auto"/>
          </w:rPr>
        </w:r>
        <w:r w:rsidR="005A0944" w:rsidRPr="0080595A">
          <w:rPr>
            <w:rStyle w:val="a8"/>
            <w:color w:val="auto"/>
          </w:rPr>
          <w:fldChar w:fldCharType="separate"/>
        </w:r>
        <w:r w:rsidR="005A0944" w:rsidRPr="0080595A">
          <w:rPr>
            <w:rStyle w:val="a8"/>
            <w:color w:val="auto"/>
          </w:rPr>
          <w:t>Hochreiter and Schmidhuber (1997)</w:t>
        </w:r>
        <w:r w:rsidR="005A0944" w:rsidRPr="0080595A">
          <w:rPr>
            <w:rStyle w:val="a8"/>
            <w:color w:val="auto"/>
          </w:rPr>
          <w:fldChar w:fldCharType="end"/>
        </w:r>
      </w:hyperlink>
      <w:r w:rsidRPr="0080595A">
        <w:rPr>
          <w:color w:val="auto"/>
        </w:rPr>
        <w:t xml:space="preserve">, is an improvement on the RNN by solving the vanishing gradient problem </w:t>
      </w:r>
      <w:hyperlink w:anchor="_ENREF_27" w:tooltip="Hochreiter, 2001 #411" w:history="1">
        <w:r w:rsidR="005A0944" w:rsidRPr="0080595A">
          <w:rPr>
            <w:rStyle w:val="a8"/>
            <w:color w:val="auto"/>
          </w:rPr>
          <w:fldChar w:fldCharType="begin"/>
        </w:r>
        <w:r w:rsidR="005A0944" w:rsidRPr="0080595A">
          <w:rPr>
            <w:rStyle w:val="a8"/>
            <w:color w:val="auto"/>
          </w:rPr>
          <w:instrText xml:space="preserve"> ADDIN EN.CITE &lt;EndNote&gt;&lt;Cite AuthorYear="1"&gt;&lt;Author&gt;Hochreiter&lt;/Author&gt;&lt;Year&gt;2001&lt;/Year&gt;&lt;RecNum&gt;411&lt;/RecNum&gt;&lt;DisplayText&gt;Hochreiter et al. (2001)&lt;/DisplayText&gt;&lt;record&gt;&lt;rec-number&gt;411&lt;/rec-number&gt;&lt;foreign-keys&gt;&lt;key app="EN" db-id="9rv9s0vfkvzeriexsw9vz2s1ar5as90xa2a5" timestamp="1573579638"&gt;411&lt;/key&gt;&lt;/foreign-keys&gt;&lt;ref-type name="Book"&gt;6&lt;/ref-type&gt;&lt;contributors&gt;&lt;authors&gt;&lt;author&gt;Hochreiter, Sepp&lt;/author&gt;&lt;author&gt;Bengio, Yoshua&lt;/author&gt;&lt;author&gt;Frasconi, Paolo&lt;/author&gt;&lt;author&gt;Schmidhuber, Jürgen&lt;/author&gt;&lt;/authors&gt;&lt;/contributors&gt;&lt;titles&gt;&lt;title&gt;Gradient flow in recurrent nets: the difficulty of learning long-term dependencies&lt;/title&gt;&lt;secondary-title&gt;A Field Guide to Dynamical Recurrent Neural Networks&lt;/secondary-title&gt;&lt;/titles&gt;&lt;dates&gt;&lt;year&gt;2001&lt;/year&gt;&lt;/dates&gt;&lt;publisher&gt;IEEE Press&lt;/publisher&gt;&lt;urls&gt;&lt;/urls&gt;&lt;/record&gt;&lt;/Cite&gt;&lt;/EndNote&gt;</w:instrText>
        </w:r>
        <w:r w:rsidR="005A0944" w:rsidRPr="0080595A">
          <w:rPr>
            <w:rStyle w:val="a8"/>
            <w:color w:val="auto"/>
          </w:rPr>
          <w:fldChar w:fldCharType="separate"/>
        </w:r>
        <w:r w:rsidR="005A0944" w:rsidRPr="0080595A">
          <w:rPr>
            <w:rStyle w:val="a8"/>
            <w:color w:val="auto"/>
          </w:rPr>
          <w:t>Hochreiter et al. (2001)</w:t>
        </w:r>
        <w:r w:rsidR="005A0944" w:rsidRPr="0080595A">
          <w:rPr>
            <w:rStyle w:val="a8"/>
            <w:color w:val="auto"/>
          </w:rPr>
          <w:fldChar w:fldCharType="end"/>
        </w:r>
      </w:hyperlink>
      <w:r w:rsidRPr="0080595A">
        <w:rPr>
          <w:color w:val="auto"/>
        </w:rPr>
        <w:t xml:space="preserve">. The architecture of LSTM </w:t>
      </w:r>
      <w:r w:rsidR="00D651DB" w:rsidRPr="0080595A">
        <w:rPr>
          <w:color w:val="auto"/>
        </w:rPr>
        <w:t xml:space="preserve">(shown in </w:t>
      </w:r>
      <w:r w:rsidR="005A0944" w:rsidRPr="0080595A">
        <w:rPr>
          <w:color w:val="auto"/>
        </w:rPr>
        <w:fldChar w:fldCharType="begin"/>
      </w:r>
      <w:r w:rsidR="005A0944" w:rsidRPr="0080595A">
        <w:rPr>
          <w:color w:val="auto"/>
        </w:rPr>
        <w:instrText xml:space="preserve"> REF _Ref24473952 \h  \* MERGEFORMAT </w:instrText>
      </w:r>
      <w:r w:rsidR="005A0944" w:rsidRPr="0080595A">
        <w:rPr>
          <w:color w:val="auto"/>
        </w:rPr>
      </w:r>
      <w:r w:rsidR="005A0944" w:rsidRPr="0080595A">
        <w:rPr>
          <w:color w:val="auto"/>
        </w:rPr>
        <w:fldChar w:fldCharType="separate"/>
      </w:r>
      <w:r w:rsidR="00A470B1" w:rsidRPr="0080595A">
        <w:rPr>
          <w:color w:val="auto"/>
        </w:rPr>
        <w:t>Figure 4</w:t>
      </w:r>
      <w:r w:rsidR="005A0944" w:rsidRPr="0080595A">
        <w:rPr>
          <w:color w:val="auto"/>
        </w:rPr>
        <w:fldChar w:fldCharType="end"/>
      </w:r>
      <w:r w:rsidR="00D651DB" w:rsidRPr="0080595A">
        <w:rPr>
          <w:color w:val="auto"/>
        </w:rPr>
        <w:t xml:space="preserve">) </w:t>
      </w:r>
      <w:r w:rsidR="00996B98" w:rsidRPr="0080595A">
        <w:rPr>
          <w:color w:val="auto"/>
        </w:rPr>
        <w:t xml:space="preserve">is similar to </w:t>
      </w:r>
      <w:r w:rsidR="00D651DB" w:rsidRPr="0080595A">
        <w:rPr>
          <w:color w:val="auto"/>
        </w:rPr>
        <w:t xml:space="preserve">that of </w:t>
      </w:r>
      <w:proofErr w:type="gramStart"/>
      <w:r w:rsidR="00996B98" w:rsidRPr="0080595A">
        <w:rPr>
          <w:color w:val="auto"/>
        </w:rPr>
        <w:t>RNN</w:t>
      </w:r>
      <w:r w:rsidR="00CA4D6B" w:rsidRPr="0080595A">
        <w:rPr>
          <w:color w:val="auto"/>
        </w:rPr>
        <w:t xml:space="preserve"> </w:t>
      </w:r>
      <w:r w:rsidR="00C1711F" w:rsidRPr="0080595A">
        <w:rPr>
          <w:color w:val="auto"/>
        </w:rPr>
        <w:t xml:space="preserve"> but</w:t>
      </w:r>
      <w:proofErr w:type="gramEnd"/>
      <w:r w:rsidR="00C475DF" w:rsidRPr="0080595A">
        <w:rPr>
          <w:color w:val="auto"/>
        </w:rPr>
        <w:t xml:space="preserve"> utili</w:t>
      </w:r>
      <w:r w:rsidR="00DD78E6" w:rsidRPr="0080595A">
        <w:rPr>
          <w:color w:val="auto"/>
        </w:rPr>
        <w:t>s</w:t>
      </w:r>
      <w:r w:rsidR="00C475DF" w:rsidRPr="0080595A">
        <w:rPr>
          <w:color w:val="auto"/>
        </w:rPr>
        <w:t xml:space="preserve">es a new concept, </w:t>
      </w:r>
      <w:r w:rsidR="00C1711F" w:rsidRPr="0080595A">
        <w:rPr>
          <w:color w:val="auto"/>
        </w:rPr>
        <w:t xml:space="preserve">called </w:t>
      </w:r>
      <w:r w:rsidR="00D651DB" w:rsidRPr="0080595A">
        <w:rPr>
          <w:color w:val="auto"/>
        </w:rPr>
        <w:t>‘</w:t>
      </w:r>
      <w:r w:rsidR="00C475DF" w:rsidRPr="0080595A">
        <w:rPr>
          <w:color w:val="auto"/>
        </w:rPr>
        <w:t>cell state</w:t>
      </w:r>
      <w:r w:rsidR="00D651DB" w:rsidRPr="0080595A">
        <w:rPr>
          <w:color w:val="auto"/>
        </w:rPr>
        <w:t>’. The cell state, illustrated as</w:t>
      </w:r>
      <w:r w:rsidR="00C475DF" w:rsidRPr="0080595A">
        <w:rPr>
          <w:color w:val="auto"/>
        </w:rPr>
        <w:t xml:space="preserve"> the horizontal line going through the top of </w:t>
      </w:r>
      <w:r w:rsidR="00D651DB" w:rsidRPr="0080595A">
        <w:rPr>
          <w:color w:val="auto"/>
        </w:rPr>
        <w:t>Figure 4</w:t>
      </w:r>
      <w:r w:rsidR="00C475DF" w:rsidRPr="0080595A">
        <w:rPr>
          <w:color w:val="auto"/>
        </w:rPr>
        <w:t xml:space="preserve">, </w:t>
      </w:r>
      <w:r w:rsidR="00D651DB" w:rsidRPr="0080595A">
        <w:rPr>
          <w:color w:val="auto"/>
        </w:rPr>
        <w:t xml:space="preserve">is </w:t>
      </w:r>
      <w:r w:rsidR="00C475DF" w:rsidRPr="0080595A">
        <w:rPr>
          <w:color w:val="auto"/>
        </w:rPr>
        <w:t>to memor</w:t>
      </w:r>
      <w:r w:rsidR="00C1711F" w:rsidRPr="0080595A">
        <w:rPr>
          <w:color w:val="auto"/>
        </w:rPr>
        <w:t>i</w:t>
      </w:r>
      <w:r w:rsidR="00DD78E6" w:rsidRPr="0080595A">
        <w:rPr>
          <w:color w:val="auto"/>
        </w:rPr>
        <w:t>s</w:t>
      </w:r>
      <w:r w:rsidR="00C1711F" w:rsidRPr="0080595A">
        <w:rPr>
          <w:color w:val="auto"/>
        </w:rPr>
        <w:t>e</w:t>
      </w:r>
      <w:r w:rsidR="00C475DF" w:rsidRPr="0080595A">
        <w:rPr>
          <w:color w:val="auto"/>
        </w:rPr>
        <w:t xml:space="preserve"> the state at the previous position. </w:t>
      </w:r>
      <w:r w:rsidR="00CA4D6B" w:rsidRPr="0080595A">
        <w:rPr>
          <w:color w:val="auto"/>
        </w:rPr>
        <w:t>LSTM is a gate-controlled architecture, including forget gate, input gate and output gate. The forget gate controls</w:t>
      </w:r>
      <w:r w:rsidR="00D45632" w:rsidRPr="0080595A">
        <w:rPr>
          <w:color w:val="auto"/>
        </w:rPr>
        <w:t xml:space="preserve"> how much </w:t>
      </w:r>
      <w:r w:rsidR="00EA1987" w:rsidRPr="0080595A">
        <w:rPr>
          <w:color w:val="auto"/>
        </w:rPr>
        <w:t xml:space="preserve">old </w:t>
      </w:r>
      <w:r w:rsidR="00D45632" w:rsidRPr="0080595A">
        <w:rPr>
          <w:color w:val="auto"/>
        </w:rPr>
        <w:t xml:space="preserve">information can be </w:t>
      </w:r>
      <w:r w:rsidR="00785DA7" w:rsidRPr="0080595A">
        <w:rPr>
          <w:color w:val="auto"/>
        </w:rPr>
        <w:t>inherited</w:t>
      </w:r>
      <w:r w:rsidR="00D45632" w:rsidRPr="0080595A">
        <w:rPr>
          <w:color w:val="auto"/>
        </w:rPr>
        <w:t xml:space="preserve"> from the previous position.</w:t>
      </w:r>
    </w:p>
    <w:p w14:paraId="0A1A795F" w14:textId="77777777" w:rsidR="00940F43" w:rsidRPr="0080595A" w:rsidRDefault="00940F43" w:rsidP="002B2E02">
      <w:pPr>
        <w:pStyle w:val="MTDisplayEquation"/>
        <w:spacing w:line="360" w:lineRule="auto"/>
        <w:rPr>
          <w:color w:val="auto"/>
        </w:rPr>
      </w:pPr>
      <w:r w:rsidRPr="0080595A">
        <w:rPr>
          <w:color w:val="auto"/>
        </w:rPr>
        <w:tab/>
      </w:r>
      <w:r w:rsidR="007F338A" w:rsidRPr="0080595A">
        <w:rPr>
          <w:color w:val="auto"/>
          <w:position w:val="-16"/>
        </w:rPr>
        <w:object w:dxaOrig="2040" w:dyaOrig="440" w14:anchorId="6378A4A9">
          <v:shape id="_x0000_i1028" type="#_x0000_t75" style="width:102pt;height:23.4pt" o:ole="">
            <v:imagedata r:id="rId17" o:title=""/>
          </v:shape>
          <o:OLEObject Type="Embed" ProgID="Equation.DSMT4" ShapeID="_x0000_i1028" DrawAspect="Content" ObjectID="_1685598503" r:id="rId18"/>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4</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34AEEC08" w14:textId="77777777" w:rsidR="006A6203" w:rsidRPr="0080595A" w:rsidRDefault="00EA1987">
      <w:pPr>
        <w:ind w:firstLine="0"/>
        <w:rPr>
          <w:color w:val="auto"/>
        </w:rPr>
      </w:pPr>
      <w:r w:rsidRPr="0080595A">
        <w:rPr>
          <w:color w:val="auto"/>
        </w:rPr>
        <w:t xml:space="preserve">where </w:t>
      </w:r>
      <w:r w:rsidRPr="0080595A">
        <w:rPr>
          <w:i/>
          <w:color w:val="auto"/>
        </w:rPr>
        <w:t>f</w:t>
      </w:r>
      <w:r w:rsidRPr="0080595A">
        <w:rPr>
          <w:i/>
          <w:color w:val="auto"/>
          <w:vertAlign w:val="subscript"/>
        </w:rPr>
        <w:t>t</w:t>
      </w:r>
      <w:r w:rsidRPr="0080595A">
        <w:rPr>
          <w:color w:val="auto"/>
        </w:rPr>
        <w:t xml:space="preserve"> is the forget coefficient between 0 (totally forget</w:t>
      </w:r>
      <w:r w:rsidR="00F03F1E" w:rsidRPr="0080595A">
        <w:rPr>
          <w:color w:val="auto"/>
        </w:rPr>
        <w:t>ting</w:t>
      </w:r>
      <w:r w:rsidRPr="0080595A">
        <w:rPr>
          <w:color w:val="auto"/>
        </w:rPr>
        <w:t>) and 1 (totally remember</w:t>
      </w:r>
      <w:r w:rsidR="00F03F1E" w:rsidRPr="0080595A">
        <w:rPr>
          <w:color w:val="auto"/>
        </w:rPr>
        <w:t>ing</w:t>
      </w:r>
      <w:r w:rsidRPr="0080595A">
        <w:rPr>
          <w:color w:val="auto"/>
        </w:rPr>
        <w:t xml:space="preserve">) at position </w:t>
      </w:r>
      <w:r w:rsidRPr="0080595A">
        <w:rPr>
          <w:i/>
          <w:color w:val="auto"/>
        </w:rPr>
        <w:t>t</w:t>
      </w:r>
      <w:r w:rsidR="004170C5" w:rsidRPr="0080595A">
        <w:rPr>
          <w:color w:val="auto"/>
        </w:rPr>
        <w:t>;</w:t>
      </w:r>
      <w:r w:rsidRPr="0080595A">
        <w:rPr>
          <w:color w:val="auto"/>
        </w:rPr>
        <w:t xml:space="preserve"> </w:t>
      </w:r>
      <w:proofErr w:type="spellStart"/>
      <w:r w:rsidRPr="0080595A">
        <w:rPr>
          <w:i/>
          <w:color w:val="auto"/>
        </w:rPr>
        <w:t>W</w:t>
      </w:r>
      <w:r w:rsidRPr="0080595A">
        <w:rPr>
          <w:i/>
          <w:color w:val="auto"/>
          <w:vertAlign w:val="subscript"/>
        </w:rPr>
        <w:t>f</w:t>
      </w:r>
      <w:proofErr w:type="spellEnd"/>
      <w:r w:rsidRPr="0080595A">
        <w:rPr>
          <w:color w:val="auto"/>
        </w:rPr>
        <w:t xml:space="preserve"> is the weight matrix for the forget gate</w:t>
      </w:r>
      <w:r w:rsidR="004170C5" w:rsidRPr="0080595A">
        <w:rPr>
          <w:color w:val="auto"/>
        </w:rPr>
        <w:t xml:space="preserve">; </w:t>
      </w:r>
      <w:proofErr w:type="gramStart"/>
      <w:r w:rsidR="003D5248" w:rsidRPr="0080595A">
        <w:rPr>
          <w:i/>
          <w:color w:val="auto"/>
        </w:rPr>
        <w:t>σ</w:t>
      </w:r>
      <w:r w:rsidR="002A15F4" w:rsidRPr="0080595A">
        <w:rPr>
          <w:color w:val="auto"/>
        </w:rPr>
        <w:t>(</w:t>
      </w:r>
      <w:proofErr w:type="gramEnd"/>
      <w:r w:rsidR="002A15F4" w:rsidRPr="0080595A">
        <w:rPr>
          <w:rFonts w:cs="Times New Roman"/>
          <w:color w:val="auto"/>
        </w:rPr>
        <w:t>·</w:t>
      </w:r>
      <w:r w:rsidR="002A15F4" w:rsidRPr="0080595A">
        <w:rPr>
          <w:color w:val="auto"/>
        </w:rPr>
        <w:t>)</w:t>
      </w:r>
      <w:r w:rsidR="004170C5" w:rsidRPr="0080595A">
        <w:rPr>
          <w:color w:val="auto"/>
        </w:rPr>
        <w:t xml:space="preserve">is </w:t>
      </w:r>
      <w:r w:rsidR="002A15F4" w:rsidRPr="0080595A">
        <w:rPr>
          <w:color w:val="auto"/>
        </w:rPr>
        <w:t>the gate</w:t>
      </w:r>
      <w:r w:rsidR="004170C5" w:rsidRPr="0080595A">
        <w:rPr>
          <w:color w:val="auto"/>
        </w:rPr>
        <w:t xml:space="preserve"> </w:t>
      </w:r>
      <w:r w:rsidR="002A15F4" w:rsidRPr="0080595A">
        <w:rPr>
          <w:color w:val="auto"/>
        </w:rPr>
        <w:t xml:space="preserve">activation function which always uses the </w:t>
      </w:r>
      <w:r w:rsidR="00E70416" w:rsidRPr="0080595A">
        <w:rPr>
          <w:color w:val="auto"/>
        </w:rPr>
        <w:t>s</w:t>
      </w:r>
      <w:r w:rsidR="002A15F4" w:rsidRPr="0080595A">
        <w:rPr>
          <w:color w:val="auto"/>
        </w:rPr>
        <w:t>igmoid function</w:t>
      </w:r>
      <w:r w:rsidRPr="0080595A">
        <w:rPr>
          <w:color w:val="auto"/>
        </w:rPr>
        <w:t>.</w:t>
      </w:r>
    </w:p>
    <w:p w14:paraId="35A1C36D" w14:textId="77777777" w:rsidR="00EA1987" w:rsidRPr="0080595A" w:rsidRDefault="00EA1987" w:rsidP="00DA66F3">
      <w:pPr>
        <w:rPr>
          <w:color w:val="auto"/>
        </w:rPr>
      </w:pPr>
      <w:r w:rsidRPr="0080595A">
        <w:rPr>
          <w:color w:val="auto"/>
        </w:rPr>
        <w:t xml:space="preserve">The input gate controls how much </w:t>
      </w:r>
      <w:r w:rsidR="00785DA7" w:rsidRPr="0080595A">
        <w:rPr>
          <w:color w:val="auto"/>
        </w:rPr>
        <w:t>new</w:t>
      </w:r>
      <w:r w:rsidRPr="0080595A">
        <w:rPr>
          <w:color w:val="auto"/>
        </w:rPr>
        <w:t xml:space="preserve"> information can be inherited from the </w:t>
      </w:r>
      <w:r w:rsidR="00F03F1E" w:rsidRPr="0080595A">
        <w:rPr>
          <w:color w:val="auto"/>
        </w:rPr>
        <w:t xml:space="preserve">current </w:t>
      </w:r>
      <w:r w:rsidRPr="0080595A">
        <w:rPr>
          <w:color w:val="auto"/>
        </w:rPr>
        <w:t>position</w:t>
      </w:r>
      <w:r w:rsidR="00F03F1E" w:rsidRPr="0080595A">
        <w:rPr>
          <w:color w:val="auto"/>
        </w:rPr>
        <w:t>.</w:t>
      </w:r>
    </w:p>
    <w:p w14:paraId="19D3023E" w14:textId="77777777" w:rsidR="00940F43" w:rsidRPr="0080595A" w:rsidRDefault="00940F43" w:rsidP="002B2E02">
      <w:pPr>
        <w:pStyle w:val="MTDisplayEquation"/>
        <w:spacing w:line="360" w:lineRule="auto"/>
        <w:rPr>
          <w:color w:val="auto"/>
        </w:rPr>
      </w:pPr>
      <w:r w:rsidRPr="0080595A">
        <w:rPr>
          <w:color w:val="auto"/>
        </w:rPr>
        <w:tab/>
      </w:r>
      <w:r w:rsidR="007F338A" w:rsidRPr="0080595A">
        <w:rPr>
          <w:color w:val="auto"/>
          <w:position w:val="-16"/>
        </w:rPr>
        <w:object w:dxaOrig="1900" w:dyaOrig="440" w14:anchorId="2651DAC9">
          <v:shape id="_x0000_i1029" type="#_x0000_t75" style="width:96pt;height:23.4pt" o:ole="">
            <v:imagedata r:id="rId19" o:title=""/>
          </v:shape>
          <o:OLEObject Type="Embed" ProgID="Equation.DSMT4" ShapeID="_x0000_i1029" DrawAspect="Content" ObjectID="_1685598504" r:id="rId20"/>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5</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4F09CF9A" w14:textId="77777777" w:rsidR="006A6203" w:rsidRPr="0080595A" w:rsidRDefault="00F03F1E">
      <w:pPr>
        <w:ind w:firstLine="0"/>
        <w:rPr>
          <w:color w:val="auto"/>
        </w:rPr>
      </w:pPr>
      <w:r w:rsidRPr="0080595A">
        <w:rPr>
          <w:color w:val="auto"/>
        </w:rPr>
        <w:t xml:space="preserve">where </w:t>
      </w:r>
      <w:r w:rsidRPr="0080595A">
        <w:rPr>
          <w:i/>
          <w:color w:val="auto"/>
        </w:rPr>
        <w:t>i</w:t>
      </w:r>
      <w:r w:rsidRPr="0080595A">
        <w:rPr>
          <w:i/>
          <w:color w:val="auto"/>
          <w:vertAlign w:val="subscript"/>
        </w:rPr>
        <w:t>t</w:t>
      </w:r>
      <w:r w:rsidRPr="0080595A">
        <w:rPr>
          <w:color w:val="auto"/>
        </w:rPr>
        <w:t xml:space="preserve"> is the input coefficient between 0 (barely inputting) and 1 (totally inputting) at position </w:t>
      </w:r>
      <w:r w:rsidRPr="0080595A">
        <w:rPr>
          <w:i/>
          <w:color w:val="auto"/>
        </w:rPr>
        <w:t>t</w:t>
      </w:r>
      <w:r w:rsidRPr="0080595A">
        <w:rPr>
          <w:color w:val="auto"/>
        </w:rPr>
        <w:t xml:space="preserve"> and </w:t>
      </w:r>
      <w:r w:rsidRPr="0080595A">
        <w:rPr>
          <w:i/>
          <w:color w:val="auto"/>
        </w:rPr>
        <w:t>W</w:t>
      </w:r>
      <w:r w:rsidRPr="0080595A">
        <w:rPr>
          <w:i/>
          <w:color w:val="auto"/>
          <w:vertAlign w:val="subscript"/>
        </w:rPr>
        <w:t>i</w:t>
      </w:r>
      <w:r w:rsidRPr="0080595A">
        <w:rPr>
          <w:color w:val="auto"/>
        </w:rPr>
        <w:t xml:space="preserve"> is the weight matrix for the input gate.</w:t>
      </w:r>
    </w:p>
    <w:p w14:paraId="466E20EF" w14:textId="77777777" w:rsidR="00F03F1E" w:rsidRPr="0080595A" w:rsidRDefault="00F03F1E" w:rsidP="00DA66F3">
      <w:pPr>
        <w:rPr>
          <w:color w:val="auto"/>
        </w:rPr>
      </w:pPr>
      <w:r w:rsidRPr="0080595A">
        <w:rPr>
          <w:color w:val="auto"/>
        </w:rPr>
        <w:t xml:space="preserve">The output gate controls how much </w:t>
      </w:r>
      <w:r w:rsidR="000D18FB" w:rsidRPr="0080595A">
        <w:rPr>
          <w:color w:val="auto"/>
        </w:rPr>
        <w:t xml:space="preserve">the </w:t>
      </w:r>
      <w:r w:rsidRPr="0080595A">
        <w:rPr>
          <w:color w:val="auto"/>
        </w:rPr>
        <w:t>cell state can be transferred to the next position.</w:t>
      </w:r>
    </w:p>
    <w:p w14:paraId="09F25070" w14:textId="77777777" w:rsidR="00940F43" w:rsidRPr="0080595A" w:rsidRDefault="00940F43" w:rsidP="002B2E02">
      <w:pPr>
        <w:pStyle w:val="MTDisplayEquation"/>
        <w:spacing w:line="360" w:lineRule="auto"/>
        <w:rPr>
          <w:color w:val="auto"/>
        </w:rPr>
      </w:pPr>
      <w:r w:rsidRPr="0080595A">
        <w:rPr>
          <w:color w:val="auto"/>
        </w:rPr>
        <w:tab/>
      </w:r>
      <w:r w:rsidR="007F338A" w:rsidRPr="0080595A">
        <w:rPr>
          <w:color w:val="auto"/>
          <w:position w:val="-16"/>
        </w:rPr>
        <w:object w:dxaOrig="2000" w:dyaOrig="440" w14:anchorId="2D43205F">
          <v:shape id="_x0000_i1030" type="#_x0000_t75" style="width:101.4pt;height:23.4pt" o:ole="">
            <v:imagedata r:id="rId21" o:title=""/>
          </v:shape>
          <o:OLEObject Type="Embed" ProgID="Equation.DSMT4" ShapeID="_x0000_i1030" DrawAspect="Content" ObjectID="_1685598505" r:id="rId22"/>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6</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30048379" w14:textId="77777777" w:rsidR="006A6203" w:rsidRPr="0080595A" w:rsidRDefault="00F03F1E">
      <w:pPr>
        <w:ind w:firstLine="0"/>
        <w:rPr>
          <w:color w:val="auto"/>
        </w:rPr>
      </w:pPr>
      <w:r w:rsidRPr="0080595A">
        <w:rPr>
          <w:color w:val="auto"/>
        </w:rPr>
        <w:t xml:space="preserve">where </w:t>
      </w:r>
      <w:proofErr w:type="spellStart"/>
      <w:r w:rsidRPr="0080595A">
        <w:rPr>
          <w:i/>
          <w:color w:val="auto"/>
        </w:rPr>
        <w:t>o</w:t>
      </w:r>
      <w:r w:rsidRPr="0080595A">
        <w:rPr>
          <w:i/>
          <w:color w:val="auto"/>
          <w:vertAlign w:val="subscript"/>
        </w:rPr>
        <w:t>t</w:t>
      </w:r>
      <w:proofErr w:type="spellEnd"/>
      <w:r w:rsidRPr="0080595A">
        <w:rPr>
          <w:color w:val="auto"/>
        </w:rPr>
        <w:t xml:space="preserve"> is the output coefficient between 0 (barely outputting) and 1 (totally outputting) at position </w:t>
      </w:r>
      <w:r w:rsidRPr="0080595A">
        <w:rPr>
          <w:i/>
          <w:color w:val="auto"/>
        </w:rPr>
        <w:t>t</w:t>
      </w:r>
      <w:r w:rsidRPr="0080595A">
        <w:rPr>
          <w:color w:val="auto"/>
        </w:rPr>
        <w:t xml:space="preserve"> and </w:t>
      </w:r>
      <w:r w:rsidRPr="0080595A">
        <w:rPr>
          <w:i/>
          <w:color w:val="auto"/>
        </w:rPr>
        <w:t>W</w:t>
      </w:r>
      <w:r w:rsidRPr="0080595A">
        <w:rPr>
          <w:i/>
          <w:color w:val="auto"/>
          <w:vertAlign w:val="subscript"/>
        </w:rPr>
        <w:t>o</w:t>
      </w:r>
      <w:r w:rsidRPr="0080595A">
        <w:rPr>
          <w:color w:val="auto"/>
        </w:rPr>
        <w:t xml:space="preserve"> is the weight matrix for the output gate.</w:t>
      </w:r>
    </w:p>
    <w:p w14:paraId="383487EF" w14:textId="77777777" w:rsidR="00C475DF" w:rsidRPr="0080595A" w:rsidRDefault="00C475DF" w:rsidP="00DA66F3">
      <w:pPr>
        <w:rPr>
          <w:color w:val="auto"/>
        </w:rPr>
      </w:pPr>
      <w:r w:rsidRPr="0080595A">
        <w:rPr>
          <w:color w:val="auto"/>
        </w:rPr>
        <w:t xml:space="preserve">The </w:t>
      </w:r>
      <w:r w:rsidR="004170C5" w:rsidRPr="0080595A">
        <w:rPr>
          <w:color w:val="auto"/>
        </w:rPr>
        <w:t xml:space="preserve">final </w:t>
      </w:r>
      <w:r w:rsidR="00CA4D6B" w:rsidRPr="0080595A">
        <w:rPr>
          <w:color w:val="auto"/>
        </w:rPr>
        <w:t xml:space="preserve">cell state at position </w:t>
      </w:r>
      <w:r w:rsidR="00CA4D6B" w:rsidRPr="0080595A">
        <w:rPr>
          <w:i/>
          <w:color w:val="auto"/>
        </w:rPr>
        <w:t>t</w:t>
      </w:r>
      <w:r w:rsidR="00CA4D6B" w:rsidRPr="0080595A">
        <w:rPr>
          <w:color w:val="auto"/>
        </w:rPr>
        <w:t xml:space="preserve"> consists of </w:t>
      </w:r>
      <w:r w:rsidRPr="0080595A">
        <w:rPr>
          <w:color w:val="auto"/>
        </w:rPr>
        <w:t xml:space="preserve">the previous cell state </w:t>
      </w:r>
      <w:r w:rsidR="00CA4D6B" w:rsidRPr="0080595A">
        <w:rPr>
          <w:color w:val="auto"/>
        </w:rPr>
        <w:t xml:space="preserve">at position </w:t>
      </w:r>
      <w:r w:rsidR="00CA4D6B" w:rsidRPr="0080595A">
        <w:rPr>
          <w:i/>
          <w:color w:val="auto"/>
        </w:rPr>
        <w:t>t</w:t>
      </w:r>
      <w:r w:rsidR="00CA4D6B" w:rsidRPr="0080595A">
        <w:rPr>
          <w:color w:val="auto"/>
        </w:rPr>
        <w:t xml:space="preserve">-1 and the new candidate cell state at position </w:t>
      </w:r>
      <w:r w:rsidR="00CA4D6B" w:rsidRPr="0080595A">
        <w:rPr>
          <w:i/>
          <w:color w:val="auto"/>
        </w:rPr>
        <w:t>t</w:t>
      </w:r>
      <w:r w:rsidR="00CA4D6B" w:rsidRPr="0080595A">
        <w:rPr>
          <w:color w:val="auto"/>
        </w:rPr>
        <w:t>:</w:t>
      </w:r>
    </w:p>
    <w:p w14:paraId="524FA088" w14:textId="77777777" w:rsidR="00940F43" w:rsidRPr="0080595A" w:rsidRDefault="00940F43" w:rsidP="002B2E02">
      <w:pPr>
        <w:pStyle w:val="MTDisplayEquation"/>
        <w:spacing w:line="360" w:lineRule="auto"/>
        <w:rPr>
          <w:color w:val="auto"/>
        </w:rPr>
      </w:pPr>
      <w:r w:rsidRPr="0080595A">
        <w:rPr>
          <w:color w:val="auto"/>
        </w:rPr>
        <w:tab/>
      </w:r>
      <w:r w:rsidR="007F338A" w:rsidRPr="0080595A">
        <w:rPr>
          <w:color w:val="auto"/>
          <w:position w:val="-12"/>
        </w:rPr>
        <w:object w:dxaOrig="1860" w:dyaOrig="400" w14:anchorId="033D9DB4">
          <v:shape id="_x0000_i1031" type="#_x0000_t75" style="width:93.6pt;height:20.4pt" o:ole="">
            <v:imagedata r:id="rId23" o:title=""/>
          </v:shape>
          <o:OLEObject Type="Embed" ProgID="Equation.DSMT4" ShapeID="_x0000_i1031" DrawAspect="Content" ObjectID="_1685598506" r:id="rId24"/>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7</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53CE70E6" w14:textId="77777777" w:rsidR="00785DA7" w:rsidRPr="0080595A" w:rsidRDefault="00940F43" w:rsidP="002B2E02">
      <w:pPr>
        <w:pStyle w:val="MTDisplayEquation"/>
        <w:spacing w:line="360" w:lineRule="auto"/>
        <w:rPr>
          <w:color w:val="auto"/>
        </w:rPr>
      </w:pPr>
      <w:r w:rsidRPr="0080595A">
        <w:rPr>
          <w:color w:val="auto"/>
        </w:rPr>
        <w:lastRenderedPageBreak/>
        <w:tab/>
      </w:r>
      <w:r w:rsidR="007F338A" w:rsidRPr="0080595A">
        <w:rPr>
          <w:color w:val="auto"/>
          <w:position w:val="-16"/>
        </w:rPr>
        <w:object w:dxaOrig="2060" w:dyaOrig="440" w14:anchorId="6DD7B6EA">
          <v:shape id="_x0000_i1032" type="#_x0000_t75" style="width:104.4pt;height:23.4pt" o:ole="">
            <v:imagedata r:id="rId25" o:title=""/>
          </v:shape>
          <o:OLEObject Type="Embed" ProgID="Equation.DSMT4" ShapeID="_x0000_i1032" DrawAspect="Content" ObjectID="_1685598507" r:id="rId26"/>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8</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31CE0C2F" w14:textId="77777777" w:rsidR="006A6203" w:rsidRPr="0080595A" w:rsidRDefault="004170C5">
      <w:pPr>
        <w:ind w:firstLine="0"/>
        <w:rPr>
          <w:color w:val="auto"/>
          <w:lang w:bidi="he-IL"/>
        </w:rPr>
      </w:pPr>
      <w:r w:rsidRPr="0080595A">
        <w:rPr>
          <w:color w:val="auto"/>
        </w:rPr>
        <w:t xml:space="preserve">where </w:t>
      </w:r>
      <w:r w:rsidRPr="0080595A">
        <w:rPr>
          <w:i/>
          <w:color w:val="auto"/>
        </w:rPr>
        <w:t>C</w:t>
      </w:r>
      <w:r w:rsidRPr="0080595A">
        <w:rPr>
          <w:i/>
          <w:color w:val="auto"/>
          <w:vertAlign w:val="subscript"/>
        </w:rPr>
        <w:t>t</w:t>
      </w:r>
      <w:r w:rsidRPr="0080595A">
        <w:rPr>
          <w:color w:val="auto"/>
        </w:rPr>
        <w:t xml:space="preserve"> and </w:t>
      </w:r>
      <w:r w:rsidR="007F338A" w:rsidRPr="0080595A">
        <w:rPr>
          <w:color w:val="auto"/>
          <w:position w:val="-6"/>
        </w:rPr>
        <w:object w:dxaOrig="240" w:dyaOrig="340" w14:anchorId="07911584">
          <v:shape id="_x0000_i1033" type="#_x0000_t75" style="width:12pt;height:17.4pt" o:ole="">
            <v:imagedata r:id="rId27" o:title=""/>
          </v:shape>
          <o:OLEObject Type="Embed" ProgID="Equation.DSMT4" ShapeID="_x0000_i1033" DrawAspect="Content" ObjectID="_1685598508" r:id="rId28"/>
        </w:object>
      </w:r>
      <w:r w:rsidR="00B93FF7" w:rsidRPr="0080595A">
        <w:rPr>
          <w:color w:val="auto"/>
          <w:lang w:bidi="he-IL"/>
        </w:rPr>
        <w:t xml:space="preserve"> </w:t>
      </w:r>
      <w:r w:rsidRPr="0080595A">
        <w:rPr>
          <w:rFonts w:cs="Times New Roman"/>
          <w:color w:val="auto"/>
        </w:rPr>
        <w:t xml:space="preserve">denote </w:t>
      </w:r>
      <w:r w:rsidRPr="0080595A">
        <w:rPr>
          <w:color w:val="auto"/>
        </w:rPr>
        <w:t xml:space="preserve">final and </w:t>
      </w:r>
      <w:r w:rsidRPr="0080595A">
        <w:rPr>
          <w:rFonts w:cs="Times New Roman"/>
          <w:color w:val="auto"/>
        </w:rPr>
        <w:t xml:space="preserve">new candidate cell state at position </w:t>
      </w:r>
      <w:r w:rsidRPr="0080595A">
        <w:rPr>
          <w:rFonts w:cs="Times New Roman"/>
          <w:i/>
          <w:color w:val="auto"/>
        </w:rPr>
        <w:t>t</w:t>
      </w:r>
      <w:r w:rsidRPr="0080595A">
        <w:rPr>
          <w:rFonts w:cs="Times New Roman"/>
          <w:color w:val="auto"/>
        </w:rPr>
        <w:t xml:space="preserve"> respectively</w:t>
      </w:r>
      <w:r w:rsidR="002A15F4" w:rsidRPr="0080595A">
        <w:rPr>
          <w:rFonts w:cs="Times New Roman"/>
          <w:color w:val="auto"/>
        </w:rPr>
        <w:t xml:space="preserve">; </w:t>
      </w:r>
      <w:proofErr w:type="spellStart"/>
      <w:r w:rsidR="002A15F4" w:rsidRPr="0080595A">
        <w:rPr>
          <w:rFonts w:cs="Times New Roman"/>
          <w:i/>
          <w:color w:val="auto"/>
        </w:rPr>
        <w:t>W</w:t>
      </w:r>
      <w:r w:rsidR="002A15F4" w:rsidRPr="0080595A">
        <w:rPr>
          <w:rFonts w:cs="Times New Roman"/>
          <w:i/>
          <w:color w:val="auto"/>
          <w:vertAlign w:val="subscript"/>
        </w:rPr>
        <w:t>c</w:t>
      </w:r>
      <w:proofErr w:type="spellEnd"/>
      <w:r w:rsidR="002A15F4" w:rsidRPr="0080595A">
        <w:rPr>
          <w:rFonts w:cs="Times New Roman"/>
          <w:color w:val="auto"/>
        </w:rPr>
        <w:t xml:space="preserve"> is the </w:t>
      </w:r>
      <w:r w:rsidR="002A15F4" w:rsidRPr="0080595A">
        <w:rPr>
          <w:color w:val="auto"/>
        </w:rPr>
        <w:t xml:space="preserve">weight matrix; </w:t>
      </w:r>
      <w:proofErr w:type="gramStart"/>
      <w:r w:rsidR="002A15F4" w:rsidRPr="0080595A">
        <w:rPr>
          <w:rFonts w:cs="Times New Roman"/>
          <w:i/>
          <w:color w:val="auto"/>
        </w:rPr>
        <w:t>μ</w:t>
      </w:r>
      <w:r w:rsidR="002A15F4" w:rsidRPr="0080595A">
        <w:rPr>
          <w:color w:val="auto"/>
        </w:rPr>
        <w:t>(</w:t>
      </w:r>
      <w:proofErr w:type="gramEnd"/>
      <w:r w:rsidR="002A15F4" w:rsidRPr="0080595A">
        <w:rPr>
          <w:rFonts w:cs="Times New Roman"/>
          <w:color w:val="auto"/>
        </w:rPr>
        <w:t>·</w:t>
      </w:r>
      <w:r w:rsidR="002A15F4" w:rsidRPr="0080595A">
        <w:rPr>
          <w:color w:val="auto"/>
        </w:rPr>
        <w:t xml:space="preserve">) is an activation </w:t>
      </w:r>
      <w:r w:rsidR="00DE6C17" w:rsidRPr="0080595A">
        <w:rPr>
          <w:color w:val="auto"/>
        </w:rPr>
        <w:t>function which always uses the tanh function</w:t>
      </w:r>
      <w:r w:rsidRPr="0080595A">
        <w:rPr>
          <w:rFonts w:cs="Times New Roman"/>
          <w:color w:val="auto"/>
        </w:rPr>
        <w:t>.</w:t>
      </w:r>
    </w:p>
    <w:p w14:paraId="48B63EBD" w14:textId="77777777" w:rsidR="004170C5" w:rsidRPr="0080595A" w:rsidRDefault="002A15F4" w:rsidP="00DA66F3">
      <w:pPr>
        <w:rPr>
          <w:color w:val="auto"/>
          <w:lang w:bidi="he-IL"/>
        </w:rPr>
      </w:pPr>
      <w:r w:rsidRPr="0080595A">
        <w:rPr>
          <w:color w:val="auto"/>
          <w:lang w:bidi="he-IL"/>
        </w:rPr>
        <w:t xml:space="preserve">The </w:t>
      </w:r>
      <w:r w:rsidR="00DE6C17" w:rsidRPr="0080595A">
        <w:rPr>
          <w:color w:val="auto"/>
          <w:lang w:bidi="he-IL"/>
        </w:rPr>
        <w:t>hidden state is computed by the output gate and the cell state.</w:t>
      </w:r>
    </w:p>
    <w:p w14:paraId="1291C66F" w14:textId="77777777" w:rsidR="00B93FF7" w:rsidRPr="0080595A" w:rsidRDefault="00B93FF7" w:rsidP="002B2E02">
      <w:pPr>
        <w:pStyle w:val="MTDisplayEquation"/>
        <w:spacing w:line="360" w:lineRule="auto"/>
        <w:rPr>
          <w:color w:val="auto"/>
          <w:lang w:bidi="he-IL"/>
        </w:rPr>
      </w:pPr>
      <w:r w:rsidRPr="0080595A">
        <w:rPr>
          <w:color w:val="auto"/>
          <w:lang w:bidi="he-IL"/>
        </w:rPr>
        <w:tab/>
      </w:r>
      <w:r w:rsidR="007F338A" w:rsidRPr="0080595A">
        <w:rPr>
          <w:color w:val="auto"/>
          <w:position w:val="-14"/>
        </w:rPr>
        <w:object w:dxaOrig="1380" w:dyaOrig="400" w14:anchorId="63F31FB9">
          <v:shape id="_x0000_i1034" type="#_x0000_t75" style="width:70.8pt;height:20.4pt" o:ole="">
            <v:imagedata r:id="rId29" o:title=""/>
          </v:shape>
          <o:OLEObject Type="Embed" ProgID="Equation.DSMT4" ShapeID="_x0000_i1034" DrawAspect="Content" ObjectID="_1685598509" r:id="rId30"/>
        </w:object>
      </w:r>
      <w:r w:rsidRPr="0080595A">
        <w:rPr>
          <w:color w:val="auto"/>
          <w:lang w:bidi="he-IL"/>
        </w:rPr>
        <w:t xml:space="preserve"> </w:t>
      </w:r>
      <w:r w:rsidRPr="0080595A">
        <w:rPr>
          <w:color w:val="auto"/>
          <w:lang w:bidi="he-IL"/>
        </w:rPr>
        <w:tab/>
      </w:r>
      <w:r w:rsidR="00762E86" w:rsidRPr="0080595A">
        <w:rPr>
          <w:color w:val="auto"/>
          <w:lang w:bidi="he-IL"/>
        </w:rPr>
        <w:fldChar w:fldCharType="begin"/>
      </w:r>
      <w:r w:rsidRPr="0080595A">
        <w:rPr>
          <w:color w:val="auto"/>
          <w:lang w:bidi="he-IL"/>
        </w:rPr>
        <w:instrText xml:space="preserve"> MACROBUTTON MTPlaceRef \* MERGEFORMAT </w:instrText>
      </w:r>
      <w:r w:rsidR="00762E86" w:rsidRPr="0080595A">
        <w:rPr>
          <w:color w:val="auto"/>
          <w:lang w:bidi="he-IL"/>
        </w:rPr>
        <w:fldChar w:fldCharType="begin"/>
      </w:r>
      <w:r w:rsidRPr="0080595A">
        <w:rPr>
          <w:color w:val="auto"/>
          <w:lang w:bidi="he-IL"/>
        </w:rPr>
        <w:instrText xml:space="preserve"> SEQ MTEqn \h \* MERGEFORMAT </w:instrText>
      </w:r>
      <w:r w:rsidR="00762E86" w:rsidRPr="0080595A">
        <w:rPr>
          <w:color w:val="auto"/>
          <w:lang w:bidi="he-IL"/>
        </w:rPr>
        <w:fldChar w:fldCharType="end"/>
      </w:r>
      <w:r w:rsidRPr="0080595A">
        <w:rPr>
          <w:color w:val="auto"/>
          <w:lang w:bidi="he-IL"/>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lang w:bidi="he-IL"/>
        </w:rPr>
        <w:instrText>9</w:instrText>
      </w:r>
      <w:r w:rsidR="003556AE" w:rsidRPr="0080595A">
        <w:rPr>
          <w:noProof/>
          <w:color w:val="auto"/>
          <w:lang w:bidi="he-IL"/>
        </w:rPr>
        <w:fldChar w:fldCharType="end"/>
      </w:r>
      <w:r w:rsidRPr="0080595A">
        <w:rPr>
          <w:color w:val="auto"/>
          <w:lang w:bidi="he-IL"/>
        </w:rPr>
        <w:instrText>)</w:instrText>
      </w:r>
      <w:r w:rsidR="00762E86" w:rsidRPr="0080595A">
        <w:rPr>
          <w:color w:val="auto"/>
          <w:lang w:bidi="he-IL"/>
        </w:rPr>
        <w:fldChar w:fldCharType="end"/>
      </w:r>
    </w:p>
    <w:p w14:paraId="7D7647C5" w14:textId="77777777" w:rsidR="006A6203" w:rsidRPr="0080595A" w:rsidRDefault="00310D17">
      <w:pPr>
        <w:ind w:firstLine="0"/>
        <w:rPr>
          <w:color w:val="auto"/>
          <w:lang w:bidi="he-IL"/>
        </w:rPr>
      </w:pPr>
      <w:r w:rsidRPr="0080595A">
        <w:rPr>
          <w:color w:val="auto"/>
        </w:rPr>
        <w:t>where</w:t>
      </w:r>
      <w:r w:rsidRPr="0080595A">
        <w:rPr>
          <w:rFonts w:cs="Times New Roman"/>
          <w:i/>
          <w:color w:val="auto"/>
        </w:rPr>
        <w:t xml:space="preserve"> </w:t>
      </w:r>
      <w:proofErr w:type="gramStart"/>
      <w:r w:rsidRPr="0080595A">
        <w:rPr>
          <w:rFonts w:cs="Times New Roman"/>
          <w:i/>
          <w:color w:val="auto"/>
        </w:rPr>
        <w:t>μ</w:t>
      </w:r>
      <w:r w:rsidRPr="0080595A">
        <w:rPr>
          <w:color w:val="auto"/>
        </w:rPr>
        <w:t>(</w:t>
      </w:r>
      <w:proofErr w:type="gramEnd"/>
      <w:r w:rsidRPr="0080595A">
        <w:rPr>
          <w:rFonts w:cs="Times New Roman"/>
          <w:color w:val="auto"/>
        </w:rPr>
        <w:t>·</w:t>
      </w:r>
      <w:r w:rsidRPr="0080595A">
        <w:rPr>
          <w:color w:val="auto"/>
        </w:rPr>
        <w:t>) is an activation function which always uses the tanh function.</w:t>
      </w:r>
    </w:p>
    <w:p w14:paraId="3DAC3A4A" w14:textId="77777777" w:rsidR="00CA4D6B" w:rsidRPr="0080595A" w:rsidRDefault="00CA4D6B" w:rsidP="002B2E02">
      <w:pPr>
        <w:pStyle w:val="pic"/>
        <w:spacing w:line="360" w:lineRule="auto"/>
        <w:rPr>
          <w:color w:val="auto"/>
        </w:rPr>
      </w:pPr>
      <w:r w:rsidRPr="0080595A">
        <w:rPr>
          <w:color w:val="auto"/>
        </w:rPr>
        <w:drawing>
          <wp:inline distT="0" distB="0" distL="0" distR="0" wp14:anchorId="0114F3F2" wp14:editId="73E009EC">
            <wp:extent cx="4049299" cy="2225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a_FC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00940" cy="2253416"/>
                    </a:xfrm>
                    <a:prstGeom prst="rect">
                      <a:avLst/>
                    </a:prstGeom>
                  </pic:spPr>
                </pic:pic>
              </a:graphicData>
            </a:graphic>
          </wp:inline>
        </w:drawing>
      </w:r>
    </w:p>
    <w:p w14:paraId="13450E1D" w14:textId="77777777" w:rsidR="00C475DF" w:rsidRPr="0080595A" w:rsidRDefault="00CA4D6B" w:rsidP="002B2E02">
      <w:pPr>
        <w:pStyle w:val="figurecaption"/>
        <w:spacing w:line="360" w:lineRule="auto"/>
        <w:rPr>
          <w:color w:val="auto"/>
        </w:rPr>
      </w:pPr>
      <w:bookmarkStart w:id="36" w:name="_Ref24473952"/>
      <w:r w:rsidRPr="0080595A">
        <w:rPr>
          <w:color w:val="auto"/>
        </w:rPr>
        <w:t xml:space="preserve">Figure </w:t>
      </w:r>
      <w:r w:rsidR="00762E86" w:rsidRPr="0080595A">
        <w:rPr>
          <w:noProof/>
          <w:color w:val="auto"/>
        </w:rPr>
        <w:fldChar w:fldCharType="begin"/>
      </w:r>
      <w:r w:rsidR="00960608"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4</w:t>
      </w:r>
      <w:r w:rsidR="00762E86" w:rsidRPr="0080595A">
        <w:rPr>
          <w:noProof/>
          <w:color w:val="auto"/>
        </w:rPr>
        <w:fldChar w:fldCharType="end"/>
      </w:r>
      <w:bookmarkEnd w:id="36"/>
      <w:r w:rsidRPr="0080595A">
        <w:rPr>
          <w:color w:val="auto"/>
        </w:rPr>
        <w:t xml:space="preserve"> The example architectures of </w:t>
      </w:r>
      <w:r w:rsidR="001F7A76" w:rsidRPr="0080595A">
        <w:rPr>
          <w:color w:val="auto"/>
        </w:rPr>
        <w:t>LSTM</w:t>
      </w:r>
      <w:r w:rsidRPr="0080595A">
        <w:rPr>
          <w:color w:val="auto"/>
        </w:rPr>
        <w:t>.</w:t>
      </w:r>
    </w:p>
    <w:p w14:paraId="5B3B3138" w14:textId="77777777" w:rsidR="00EB7DE6" w:rsidRPr="0080595A" w:rsidRDefault="00EB7DE6" w:rsidP="002B2E02">
      <w:pPr>
        <w:pStyle w:val="figurecaption"/>
        <w:spacing w:line="360" w:lineRule="auto"/>
        <w:rPr>
          <w:color w:val="auto"/>
        </w:rPr>
      </w:pPr>
    </w:p>
    <w:p w14:paraId="08DC2483" w14:textId="77777777" w:rsidR="00A752CA" w:rsidRPr="0080595A" w:rsidRDefault="00A752CA" w:rsidP="002B2E02">
      <w:pPr>
        <w:pStyle w:val="2"/>
        <w:spacing w:beforeLines="0" w:line="360" w:lineRule="auto"/>
        <w:rPr>
          <w:color w:val="auto"/>
        </w:rPr>
      </w:pPr>
      <w:r w:rsidRPr="0080595A">
        <w:rPr>
          <w:color w:val="auto"/>
        </w:rPr>
        <w:t>Feature selection</w:t>
      </w:r>
    </w:p>
    <w:p w14:paraId="0071700A" w14:textId="1931B2B3" w:rsidR="00A752CA" w:rsidRPr="0080595A" w:rsidRDefault="00C1711F" w:rsidP="00DA66F3">
      <w:pPr>
        <w:rPr>
          <w:color w:val="auto"/>
        </w:rPr>
      </w:pPr>
      <w:r w:rsidRPr="0080595A">
        <w:rPr>
          <w:color w:val="auto"/>
        </w:rPr>
        <w:t>As noted in the</w:t>
      </w:r>
      <w:r w:rsidR="00D75F81" w:rsidRPr="0080595A">
        <w:rPr>
          <w:color w:val="auto"/>
        </w:rPr>
        <w:t xml:space="preserve"> Introduction, travel history and weather conditions are significant factors in understanding travel behaviour. </w:t>
      </w:r>
      <w:r w:rsidR="00A752CA" w:rsidRPr="0080595A">
        <w:rPr>
          <w:color w:val="auto"/>
        </w:rPr>
        <w:t>We</w:t>
      </w:r>
      <w:r w:rsidR="001B5B88" w:rsidRPr="0080595A">
        <w:rPr>
          <w:color w:val="auto"/>
        </w:rPr>
        <w:t>, therefore,</w:t>
      </w:r>
      <w:r w:rsidRPr="0080595A">
        <w:rPr>
          <w:color w:val="auto"/>
        </w:rPr>
        <w:t xml:space="preserve"> define model </w:t>
      </w:r>
      <w:r w:rsidR="00A752CA" w:rsidRPr="0080595A">
        <w:rPr>
          <w:color w:val="auto"/>
        </w:rPr>
        <w:t>feature</w:t>
      </w:r>
      <w:r w:rsidR="00A57D02" w:rsidRPr="0080595A">
        <w:rPr>
          <w:color w:val="auto"/>
        </w:rPr>
        <w:t>s</w:t>
      </w:r>
      <w:r w:rsidR="00A752CA" w:rsidRPr="0080595A">
        <w:rPr>
          <w:color w:val="auto"/>
        </w:rPr>
        <w:t xml:space="preserve"> </w:t>
      </w:r>
      <w:r w:rsidR="00750B2A" w:rsidRPr="0080595A">
        <w:rPr>
          <w:color w:val="auto"/>
        </w:rPr>
        <w:t xml:space="preserve">into three </w:t>
      </w:r>
      <w:r w:rsidR="00DC7988" w:rsidRPr="0080595A">
        <w:rPr>
          <w:color w:val="auto"/>
        </w:rPr>
        <w:t>domain</w:t>
      </w:r>
      <w:r w:rsidR="00750B2A" w:rsidRPr="0080595A">
        <w:rPr>
          <w:color w:val="auto"/>
        </w:rPr>
        <w:t>s</w:t>
      </w:r>
      <w:r w:rsidR="00A752CA" w:rsidRPr="0080595A">
        <w:rPr>
          <w:color w:val="auto"/>
        </w:rPr>
        <w:t>: boarding time, weather condition and travel history. Features concerning boarding time (</w:t>
      </w:r>
      <w:proofErr w:type="gramStart"/>
      <w:r w:rsidR="00A752CA" w:rsidRPr="0080595A">
        <w:rPr>
          <w:color w:val="auto"/>
        </w:rPr>
        <w:t>e.g.</w:t>
      </w:r>
      <w:proofErr w:type="gramEnd"/>
      <w:r w:rsidR="00A752CA" w:rsidRPr="0080595A">
        <w:rPr>
          <w:color w:val="auto"/>
        </w:rPr>
        <w:t xml:space="preserve"> time </w:t>
      </w:r>
      <w:r w:rsidR="00F33589" w:rsidRPr="0080595A">
        <w:rPr>
          <w:color w:val="auto"/>
        </w:rPr>
        <w:t>slot</w:t>
      </w:r>
      <w:r w:rsidR="00A752CA" w:rsidRPr="0080595A">
        <w:rPr>
          <w:color w:val="auto"/>
        </w:rPr>
        <w:t>,</w:t>
      </w:r>
      <w:r w:rsidR="00F33589" w:rsidRPr="0080595A">
        <w:rPr>
          <w:color w:val="auto"/>
        </w:rPr>
        <w:t xml:space="preserve"> season,</w:t>
      </w:r>
      <w:r w:rsidR="00A752CA" w:rsidRPr="0080595A">
        <w:rPr>
          <w:color w:val="auto"/>
        </w:rPr>
        <w:t xml:space="preserve"> etc.) are clearly relevant to the boarding stop prediction problem. The weather conditions (</w:t>
      </w:r>
      <w:proofErr w:type="gramStart"/>
      <w:r w:rsidR="00A752CA" w:rsidRPr="0080595A">
        <w:rPr>
          <w:color w:val="auto"/>
        </w:rPr>
        <w:t>e.g.</w:t>
      </w:r>
      <w:proofErr w:type="gramEnd"/>
      <w:r w:rsidR="00A752CA" w:rsidRPr="0080595A">
        <w:rPr>
          <w:color w:val="auto"/>
        </w:rPr>
        <w:t xml:space="preserve"> temperature, </w:t>
      </w:r>
      <w:r w:rsidR="00F33589" w:rsidRPr="0080595A">
        <w:rPr>
          <w:color w:val="auto"/>
        </w:rPr>
        <w:t xml:space="preserve">precipitation, </w:t>
      </w:r>
      <w:r w:rsidR="00A752CA" w:rsidRPr="0080595A">
        <w:rPr>
          <w:color w:val="auto"/>
        </w:rPr>
        <w:t xml:space="preserve">etc.) </w:t>
      </w:r>
      <w:r w:rsidR="00D75F81" w:rsidRPr="0080595A">
        <w:rPr>
          <w:color w:val="auto"/>
        </w:rPr>
        <w:t xml:space="preserve">implies </w:t>
      </w:r>
      <w:r w:rsidR="00A752CA" w:rsidRPr="0080595A">
        <w:rPr>
          <w:color w:val="auto"/>
        </w:rPr>
        <w:t>the impacts of different weather variables on</w:t>
      </w:r>
      <w:r w:rsidR="00C0429A" w:rsidRPr="0080595A">
        <w:rPr>
          <w:color w:val="auto"/>
        </w:rPr>
        <w:t xml:space="preserve"> public transport </w:t>
      </w:r>
      <w:r w:rsidR="00A752CA" w:rsidRPr="0080595A">
        <w:rPr>
          <w:color w:val="auto"/>
        </w:rPr>
        <w:t>users’ behaviour. The travel history (</w:t>
      </w:r>
      <w:proofErr w:type="gramStart"/>
      <w:r w:rsidR="00A752CA" w:rsidRPr="0080595A">
        <w:rPr>
          <w:color w:val="auto"/>
        </w:rPr>
        <w:t>e.g.</w:t>
      </w:r>
      <w:proofErr w:type="gramEnd"/>
      <w:r w:rsidR="00A752CA" w:rsidRPr="0080595A">
        <w:rPr>
          <w:color w:val="auto"/>
        </w:rPr>
        <w:t xml:space="preserve"> boarding stops on the previous day, etc.) describes passengers’ regular travel patterns and habits. We take binary encoding for card ID and One-Hot encoding for other categorical features</w:t>
      </w:r>
      <w:r w:rsidRPr="0080595A">
        <w:rPr>
          <w:color w:val="auto"/>
        </w:rPr>
        <w:t xml:space="preserve">; this leads to a </w:t>
      </w:r>
      <w:r w:rsidR="00A57D02" w:rsidRPr="0080595A">
        <w:rPr>
          <w:color w:val="auto"/>
        </w:rPr>
        <w:t>high-dimension vector for representing the categorical features</w:t>
      </w:r>
      <w:r w:rsidR="00A752CA" w:rsidRPr="0080595A">
        <w:rPr>
          <w:color w:val="auto"/>
        </w:rPr>
        <w:t>. All the numerical features are normali</w:t>
      </w:r>
      <w:r w:rsidR="00DD78E6" w:rsidRPr="0080595A">
        <w:rPr>
          <w:color w:val="auto"/>
        </w:rPr>
        <w:t>s</w:t>
      </w:r>
      <w:r w:rsidR="00A752CA" w:rsidRPr="0080595A">
        <w:rPr>
          <w:color w:val="auto"/>
        </w:rPr>
        <w:t xml:space="preserve">ed. </w:t>
      </w:r>
      <w:r w:rsidR="005A0944" w:rsidRPr="0080595A">
        <w:rPr>
          <w:color w:val="auto"/>
        </w:rPr>
        <w:fldChar w:fldCharType="begin"/>
      </w:r>
      <w:r w:rsidR="005A0944" w:rsidRPr="0080595A">
        <w:rPr>
          <w:color w:val="auto"/>
        </w:rPr>
        <w:instrText xml:space="preserve"> REF _Ref13230879 \h  \* MERGEFORMAT </w:instrText>
      </w:r>
      <w:r w:rsidR="005A0944" w:rsidRPr="0080595A">
        <w:rPr>
          <w:color w:val="auto"/>
        </w:rPr>
      </w:r>
      <w:r w:rsidR="005A0944" w:rsidRPr="0080595A">
        <w:rPr>
          <w:color w:val="auto"/>
        </w:rPr>
        <w:fldChar w:fldCharType="separate"/>
      </w:r>
      <w:r w:rsidR="00A470B1" w:rsidRPr="0080595A">
        <w:rPr>
          <w:color w:val="auto"/>
        </w:rPr>
        <w:t>Table 1</w:t>
      </w:r>
      <w:r w:rsidR="005A0944" w:rsidRPr="0080595A">
        <w:rPr>
          <w:color w:val="auto"/>
        </w:rPr>
        <w:fldChar w:fldCharType="end"/>
      </w:r>
      <w:r w:rsidR="00A752CA" w:rsidRPr="0080595A">
        <w:rPr>
          <w:color w:val="auto"/>
        </w:rPr>
        <w:t xml:space="preserve"> lists all the features employed in</w:t>
      </w:r>
      <w:r w:rsidR="00474306" w:rsidRPr="0080595A">
        <w:rPr>
          <w:color w:val="auto"/>
        </w:rPr>
        <w:t xml:space="preserve"> this study</w:t>
      </w:r>
      <w:r w:rsidR="00A752CA" w:rsidRPr="0080595A">
        <w:rPr>
          <w:color w:val="auto"/>
        </w:rPr>
        <w:t>.</w:t>
      </w:r>
    </w:p>
    <w:p w14:paraId="1AE3D6D3" w14:textId="77777777" w:rsidR="00A752CA" w:rsidRPr="0080595A" w:rsidRDefault="00A752CA" w:rsidP="002B2E02">
      <w:pPr>
        <w:pStyle w:val="a4"/>
        <w:spacing w:line="360" w:lineRule="auto"/>
        <w:rPr>
          <w:color w:val="auto"/>
        </w:rPr>
      </w:pPr>
      <w:bookmarkStart w:id="37" w:name="_Ref13230879"/>
      <w:r w:rsidRPr="0080595A">
        <w:rPr>
          <w:color w:val="auto"/>
        </w:rPr>
        <w:lastRenderedPageBreak/>
        <w:t xml:space="preserve">Table </w:t>
      </w:r>
      <w:r w:rsidR="00762E86" w:rsidRPr="0080595A">
        <w:rPr>
          <w:noProof/>
          <w:color w:val="auto"/>
        </w:rPr>
        <w:fldChar w:fldCharType="begin"/>
      </w:r>
      <w:r w:rsidR="007132DA" w:rsidRPr="0080595A">
        <w:rPr>
          <w:noProof/>
          <w:color w:val="auto"/>
        </w:rPr>
        <w:instrText xml:space="preserve"> SEQ Table \* ARABIC </w:instrText>
      </w:r>
      <w:r w:rsidR="00762E86" w:rsidRPr="0080595A">
        <w:rPr>
          <w:noProof/>
          <w:color w:val="auto"/>
        </w:rPr>
        <w:fldChar w:fldCharType="separate"/>
      </w:r>
      <w:r w:rsidR="00A470B1" w:rsidRPr="0080595A">
        <w:rPr>
          <w:noProof/>
          <w:color w:val="auto"/>
        </w:rPr>
        <w:t>1</w:t>
      </w:r>
      <w:r w:rsidR="00762E86" w:rsidRPr="0080595A">
        <w:rPr>
          <w:noProof/>
          <w:color w:val="auto"/>
        </w:rPr>
        <w:fldChar w:fldCharType="end"/>
      </w:r>
      <w:bookmarkEnd w:id="37"/>
      <w:r w:rsidRPr="0080595A">
        <w:rPr>
          <w:color w:val="auto"/>
        </w:rPr>
        <w:t xml:space="preserve"> Investigated domain of features employed in</w:t>
      </w:r>
      <w:r w:rsidR="00C0429A" w:rsidRPr="0080595A">
        <w:rPr>
          <w:color w:val="auto"/>
        </w:rPr>
        <w:t xml:space="preserve"> machine learning </w:t>
      </w:r>
      <w:r w:rsidRPr="0080595A">
        <w:rPr>
          <w:color w:val="auto"/>
        </w:rPr>
        <w:t>models.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850"/>
        <w:gridCol w:w="709"/>
        <w:gridCol w:w="1276"/>
        <w:gridCol w:w="3401"/>
      </w:tblGrid>
      <w:tr w:rsidR="0080595A" w:rsidRPr="0080595A" w14:paraId="624E6FB9" w14:textId="77777777" w:rsidTr="001B5B88">
        <w:trPr>
          <w:trHeight w:val="247"/>
        </w:trPr>
        <w:tc>
          <w:tcPr>
            <w:tcW w:w="1129" w:type="dxa"/>
            <w:vMerge w:val="restart"/>
            <w:tcBorders>
              <w:top w:val="single" w:sz="4" w:space="0" w:color="auto"/>
              <w:left w:val="single" w:sz="4" w:space="0" w:color="auto"/>
              <w:right w:val="single" w:sz="4" w:space="0" w:color="auto"/>
            </w:tcBorders>
            <w:vAlign w:val="center"/>
          </w:tcPr>
          <w:p w14:paraId="31B5100E" w14:textId="77777777" w:rsidR="001B5B88" w:rsidRPr="0080595A" w:rsidRDefault="001B5B88" w:rsidP="002B2E02">
            <w:pPr>
              <w:pStyle w:val="table"/>
              <w:spacing w:line="360" w:lineRule="auto"/>
              <w:rPr>
                <w:color w:val="auto"/>
              </w:rPr>
            </w:pPr>
            <w:r w:rsidRPr="0080595A">
              <w:rPr>
                <w:color w:val="auto"/>
              </w:rPr>
              <w:t>Feature domains</w:t>
            </w:r>
          </w:p>
        </w:tc>
        <w:tc>
          <w:tcPr>
            <w:tcW w:w="1985" w:type="dxa"/>
            <w:vMerge w:val="restart"/>
            <w:tcBorders>
              <w:top w:val="single" w:sz="4" w:space="0" w:color="auto"/>
              <w:left w:val="single" w:sz="4" w:space="0" w:color="auto"/>
              <w:right w:val="single" w:sz="4" w:space="0" w:color="auto"/>
            </w:tcBorders>
            <w:vAlign w:val="center"/>
          </w:tcPr>
          <w:p w14:paraId="0A35BF4B" w14:textId="77777777" w:rsidR="001B5B88" w:rsidRPr="0080595A" w:rsidRDefault="001B5B88" w:rsidP="002B2E02">
            <w:pPr>
              <w:pStyle w:val="table"/>
              <w:spacing w:line="360" w:lineRule="auto"/>
              <w:rPr>
                <w:color w:val="auto"/>
              </w:rPr>
            </w:pPr>
            <w:r w:rsidRPr="0080595A">
              <w:rPr>
                <w:color w:val="auto"/>
              </w:rPr>
              <w:t>Features</w:t>
            </w:r>
          </w:p>
        </w:tc>
        <w:tc>
          <w:tcPr>
            <w:tcW w:w="1559" w:type="dxa"/>
            <w:gridSpan w:val="2"/>
            <w:tcBorders>
              <w:top w:val="single" w:sz="4" w:space="0" w:color="auto"/>
              <w:left w:val="single" w:sz="4" w:space="0" w:color="auto"/>
              <w:right w:val="single" w:sz="4" w:space="0" w:color="auto"/>
            </w:tcBorders>
            <w:vAlign w:val="center"/>
          </w:tcPr>
          <w:p w14:paraId="4AF8660B" w14:textId="77777777" w:rsidR="001B5B88" w:rsidRPr="0080595A" w:rsidRDefault="001B5B88" w:rsidP="002B2E02">
            <w:pPr>
              <w:pStyle w:val="table"/>
              <w:spacing w:line="360" w:lineRule="auto"/>
              <w:rPr>
                <w:color w:val="auto"/>
              </w:rPr>
            </w:pPr>
            <w:r w:rsidRPr="0080595A">
              <w:rPr>
                <w:color w:val="auto"/>
              </w:rPr>
              <w:t>Dimensions</w:t>
            </w:r>
          </w:p>
        </w:tc>
        <w:tc>
          <w:tcPr>
            <w:tcW w:w="1276" w:type="dxa"/>
            <w:vMerge w:val="restart"/>
            <w:tcBorders>
              <w:top w:val="single" w:sz="4" w:space="0" w:color="auto"/>
              <w:left w:val="single" w:sz="4" w:space="0" w:color="auto"/>
              <w:right w:val="single" w:sz="4" w:space="0" w:color="auto"/>
            </w:tcBorders>
            <w:vAlign w:val="center"/>
          </w:tcPr>
          <w:p w14:paraId="366F8242" w14:textId="77777777" w:rsidR="001B5B88" w:rsidRPr="0080595A" w:rsidRDefault="001B5B88" w:rsidP="002B2E02">
            <w:pPr>
              <w:pStyle w:val="table"/>
              <w:spacing w:line="360" w:lineRule="auto"/>
              <w:rPr>
                <w:color w:val="auto"/>
              </w:rPr>
            </w:pPr>
            <w:r w:rsidRPr="0080595A">
              <w:rPr>
                <w:color w:val="auto"/>
              </w:rPr>
              <w:t>Feature types</w:t>
            </w:r>
          </w:p>
        </w:tc>
        <w:tc>
          <w:tcPr>
            <w:tcW w:w="3401" w:type="dxa"/>
            <w:vMerge w:val="restart"/>
            <w:tcBorders>
              <w:top w:val="single" w:sz="4" w:space="0" w:color="auto"/>
              <w:left w:val="single" w:sz="4" w:space="0" w:color="auto"/>
              <w:right w:val="single" w:sz="4" w:space="0" w:color="auto"/>
            </w:tcBorders>
            <w:vAlign w:val="center"/>
          </w:tcPr>
          <w:p w14:paraId="6EE5006E" w14:textId="77777777" w:rsidR="001B5B88" w:rsidRPr="0080595A" w:rsidRDefault="001B5B88" w:rsidP="002B2E02">
            <w:pPr>
              <w:pStyle w:val="table"/>
              <w:spacing w:line="360" w:lineRule="auto"/>
              <w:rPr>
                <w:color w:val="auto"/>
              </w:rPr>
            </w:pPr>
            <w:r w:rsidRPr="0080595A">
              <w:rPr>
                <w:color w:val="auto"/>
              </w:rPr>
              <w:t>Explanation</w:t>
            </w:r>
          </w:p>
        </w:tc>
      </w:tr>
      <w:tr w:rsidR="0080595A" w:rsidRPr="0080595A" w14:paraId="43E841F9" w14:textId="77777777" w:rsidTr="001B5B88">
        <w:trPr>
          <w:trHeight w:val="379"/>
        </w:trPr>
        <w:tc>
          <w:tcPr>
            <w:tcW w:w="1129" w:type="dxa"/>
            <w:vMerge/>
            <w:tcBorders>
              <w:left w:val="single" w:sz="4" w:space="0" w:color="auto"/>
              <w:bottom w:val="single" w:sz="4" w:space="0" w:color="auto"/>
              <w:right w:val="single" w:sz="4" w:space="0" w:color="auto"/>
            </w:tcBorders>
            <w:vAlign w:val="center"/>
          </w:tcPr>
          <w:p w14:paraId="7620FE78" w14:textId="77777777" w:rsidR="001B5B88" w:rsidRPr="0080595A" w:rsidRDefault="001B5B88" w:rsidP="002B2E02">
            <w:pPr>
              <w:pStyle w:val="table"/>
              <w:spacing w:line="360" w:lineRule="auto"/>
              <w:rPr>
                <w:color w:val="auto"/>
              </w:rPr>
            </w:pPr>
          </w:p>
        </w:tc>
        <w:tc>
          <w:tcPr>
            <w:tcW w:w="1985" w:type="dxa"/>
            <w:vMerge/>
            <w:tcBorders>
              <w:left w:val="single" w:sz="4" w:space="0" w:color="auto"/>
              <w:bottom w:val="single" w:sz="4" w:space="0" w:color="auto"/>
              <w:right w:val="single" w:sz="4" w:space="0" w:color="auto"/>
            </w:tcBorders>
            <w:vAlign w:val="center"/>
          </w:tcPr>
          <w:p w14:paraId="6ACF41DE" w14:textId="77777777" w:rsidR="001B5B88" w:rsidRPr="0080595A" w:rsidRDefault="001B5B88" w:rsidP="002B2E02">
            <w:pPr>
              <w:pStyle w:val="table"/>
              <w:spacing w:line="360" w:lineRule="auto"/>
              <w:rPr>
                <w:color w:val="auto"/>
              </w:rPr>
            </w:pPr>
          </w:p>
        </w:tc>
        <w:tc>
          <w:tcPr>
            <w:tcW w:w="850" w:type="dxa"/>
            <w:tcBorders>
              <w:left w:val="single" w:sz="4" w:space="0" w:color="auto"/>
              <w:bottom w:val="single" w:sz="4" w:space="0" w:color="auto"/>
              <w:right w:val="single" w:sz="4" w:space="0" w:color="auto"/>
            </w:tcBorders>
            <w:vAlign w:val="center"/>
          </w:tcPr>
          <w:p w14:paraId="2C1EE0A7" w14:textId="77777777" w:rsidR="001B5B88" w:rsidRPr="0080595A" w:rsidRDefault="001B5B88" w:rsidP="002B2E02">
            <w:pPr>
              <w:pStyle w:val="table"/>
              <w:spacing w:line="360" w:lineRule="auto"/>
              <w:rPr>
                <w:color w:val="auto"/>
              </w:rPr>
            </w:pPr>
            <w:r w:rsidRPr="0080595A">
              <w:rPr>
                <w:color w:val="auto"/>
              </w:rPr>
              <w:t>Stage 1 &amp; 2</w:t>
            </w:r>
          </w:p>
        </w:tc>
        <w:tc>
          <w:tcPr>
            <w:tcW w:w="709" w:type="dxa"/>
            <w:tcBorders>
              <w:left w:val="single" w:sz="4" w:space="0" w:color="auto"/>
              <w:bottom w:val="single" w:sz="4" w:space="0" w:color="auto"/>
              <w:right w:val="single" w:sz="4" w:space="0" w:color="auto"/>
            </w:tcBorders>
            <w:vAlign w:val="center"/>
          </w:tcPr>
          <w:p w14:paraId="379D3C03" w14:textId="77777777" w:rsidR="001B5B88" w:rsidRPr="0080595A" w:rsidRDefault="001B5B88" w:rsidP="002B2E02">
            <w:pPr>
              <w:pStyle w:val="table"/>
              <w:spacing w:line="360" w:lineRule="auto"/>
              <w:rPr>
                <w:color w:val="auto"/>
              </w:rPr>
            </w:pPr>
            <w:r w:rsidRPr="0080595A">
              <w:rPr>
                <w:color w:val="auto"/>
              </w:rPr>
              <w:t>Stage 3</w:t>
            </w:r>
          </w:p>
        </w:tc>
        <w:tc>
          <w:tcPr>
            <w:tcW w:w="1276" w:type="dxa"/>
            <w:vMerge/>
            <w:tcBorders>
              <w:left w:val="single" w:sz="4" w:space="0" w:color="auto"/>
              <w:bottom w:val="single" w:sz="4" w:space="0" w:color="auto"/>
              <w:right w:val="single" w:sz="4" w:space="0" w:color="auto"/>
            </w:tcBorders>
            <w:vAlign w:val="center"/>
          </w:tcPr>
          <w:p w14:paraId="261414A9" w14:textId="77777777" w:rsidR="001B5B88" w:rsidRPr="0080595A" w:rsidRDefault="001B5B88" w:rsidP="002B2E02">
            <w:pPr>
              <w:pStyle w:val="table"/>
              <w:spacing w:line="360" w:lineRule="auto"/>
              <w:rPr>
                <w:color w:val="auto"/>
              </w:rPr>
            </w:pPr>
          </w:p>
        </w:tc>
        <w:tc>
          <w:tcPr>
            <w:tcW w:w="3401" w:type="dxa"/>
            <w:vMerge/>
            <w:tcBorders>
              <w:left w:val="single" w:sz="4" w:space="0" w:color="auto"/>
              <w:bottom w:val="single" w:sz="4" w:space="0" w:color="auto"/>
              <w:right w:val="single" w:sz="4" w:space="0" w:color="auto"/>
            </w:tcBorders>
            <w:vAlign w:val="center"/>
          </w:tcPr>
          <w:p w14:paraId="6B695B81" w14:textId="77777777" w:rsidR="001B5B88" w:rsidRPr="0080595A" w:rsidRDefault="001B5B88" w:rsidP="002B2E02">
            <w:pPr>
              <w:pStyle w:val="table"/>
              <w:spacing w:line="360" w:lineRule="auto"/>
              <w:rPr>
                <w:color w:val="auto"/>
              </w:rPr>
            </w:pPr>
          </w:p>
        </w:tc>
      </w:tr>
      <w:tr w:rsidR="0080595A" w:rsidRPr="0080595A" w14:paraId="65C617B3" w14:textId="77777777" w:rsidTr="001B5B88">
        <w:trPr>
          <w:trHeight w:val="303"/>
        </w:trPr>
        <w:tc>
          <w:tcPr>
            <w:tcW w:w="1129" w:type="dxa"/>
            <w:vMerge w:val="restart"/>
            <w:tcBorders>
              <w:top w:val="single" w:sz="4" w:space="0" w:color="auto"/>
              <w:left w:val="single" w:sz="4" w:space="0" w:color="auto"/>
              <w:bottom w:val="single" w:sz="4" w:space="0" w:color="auto"/>
              <w:right w:val="single" w:sz="4" w:space="0" w:color="auto"/>
            </w:tcBorders>
            <w:vAlign w:val="center"/>
          </w:tcPr>
          <w:p w14:paraId="4037CCB1" w14:textId="77777777" w:rsidR="00A752CA" w:rsidRPr="0080595A" w:rsidRDefault="00A752CA" w:rsidP="002B2E02">
            <w:pPr>
              <w:pStyle w:val="table"/>
              <w:spacing w:line="360" w:lineRule="auto"/>
              <w:rPr>
                <w:color w:val="auto"/>
              </w:rPr>
            </w:pPr>
            <w:r w:rsidRPr="0080595A">
              <w:rPr>
                <w:color w:val="auto"/>
              </w:rPr>
              <w:t>Boarding time</w:t>
            </w:r>
          </w:p>
        </w:tc>
        <w:tc>
          <w:tcPr>
            <w:tcW w:w="1985" w:type="dxa"/>
            <w:tcBorders>
              <w:top w:val="single" w:sz="4" w:space="0" w:color="auto"/>
              <w:left w:val="single" w:sz="4" w:space="0" w:color="auto"/>
              <w:bottom w:val="single" w:sz="4" w:space="0" w:color="auto"/>
              <w:right w:val="single" w:sz="4" w:space="0" w:color="auto"/>
            </w:tcBorders>
            <w:vAlign w:val="center"/>
          </w:tcPr>
          <w:p w14:paraId="37B476F8" w14:textId="77777777" w:rsidR="00A752CA" w:rsidRPr="0080595A" w:rsidRDefault="00A752CA" w:rsidP="002B2E02">
            <w:pPr>
              <w:pStyle w:val="table"/>
              <w:spacing w:line="360" w:lineRule="auto"/>
              <w:rPr>
                <w:color w:val="auto"/>
              </w:rPr>
            </w:pPr>
            <w:r w:rsidRPr="0080595A">
              <w:rPr>
                <w:color w:val="auto"/>
              </w:rPr>
              <w:t>Season</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144EBAD" w14:textId="77777777" w:rsidR="00A752CA" w:rsidRPr="0080595A" w:rsidRDefault="00A752CA" w:rsidP="002B2E02">
            <w:pPr>
              <w:pStyle w:val="table"/>
              <w:spacing w:line="360" w:lineRule="auto"/>
              <w:rPr>
                <w:color w:val="auto"/>
              </w:rPr>
            </w:pPr>
            <w:r w:rsidRPr="0080595A">
              <w:rPr>
                <w:color w:val="auto"/>
              </w:rPr>
              <w:t>4</w:t>
            </w:r>
          </w:p>
        </w:tc>
        <w:tc>
          <w:tcPr>
            <w:tcW w:w="1276" w:type="dxa"/>
            <w:tcBorders>
              <w:top w:val="single" w:sz="4" w:space="0" w:color="auto"/>
              <w:left w:val="single" w:sz="4" w:space="0" w:color="auto"/>
              <w:bottom w:val="single" w:sz="4" w:space="0" w:color="auto"/>
              <w:right w:val="single" w:sz="4" w:space="0" w:color="auto"/>
            </w:tcBorders>
            <w:vAlign w:val="center"/>
          </w:tcPr>
          <w:p w14:paraId="6C120EAE" w14:textId="77777777" w:rsidR="00A752CA" w:rsidRPr="0080595A" w:rsidRDefault="00A752CA"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0BCA2A51" w14:textId="77777777" w:rsidR="00A752CA" w:rsidRPr="0080595A" w:rsidRDefault="00A752CA" w:rsidP="002B2E02">
            <w:pPr>
              <w:pStyle w:val="table"/>
              <w:spacing w:line="360" w:lineRule="auto"/>
              <w:rPr>
                <w:color w:val="auto"/>
              </w:rPr>
            </w:pPr>
            <w:r w:rsidRPr="0080595A">
              <w:rPr>
                <w:color w:val="auto"/>
              </w:rPr>
              <w:t>Spring; summer; autumn; winter.</w:t>
            </w:r>
          </w:p>
        </w:tc>
      </w:tr>
      <w:tr w:rsidR="0080595A" w:rsidRPr="0080595A" w14:paraId="666A7489" w14:textId="77777777" w:rsidTr="001B5B88">
        <w:trPr>
          <w:trHeight w:val="339"/>
        </w:trPr>
        <w:tc>
          <w:tcPr>
            <w:tcW w:w="1129" w:type="dxa"/>
            <w:vMerge/>
            <w:tcBorders>
              <w:top w:val="single" w:sz="4" w:space="0" w:color="auto"/>
              <w:left w:val="single" w:sz="4" w:space="0" w:color="auto"/>
              <w:bottom w:val="single" w:sz="4" w:space="0" w:color="auto"/>
              <w:right w:val="single" w:sz="4" w:space="0" w:color="auto"/>
            </w:tcBorders>
            <w:vAlign w:val="center"/>
          </w:tcPr>
          <w:p w14:paraId="7B8829A8"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31B306FF" w14:textId="77777777" w:rsidR="00A752CA" w:rsidRPr="0080595A" w:rsidRDefault="00A752CA" w:rsidP="002B2E02">
            <w:pPr>
              <w:pStyle w:val="table"/>
              <w:spacing w:line="360" w:lineRule="auto"/>
              <w:rPr>
                <w:color w:val="auto"/>
              </w:rPr>
            </w:pPr>
            <w:r w:rsidRPr="0080595A">
              <w:rPr>
                <w:color w:val="auto"/>
              </w:rPr>
              <w:t>Days in week</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C202CF1" w14:textId="77777777" w:rsidR="00A752CA" w:rsidRPr="0080595A" w:rsidRDefault="00A752CA" w:rsidP="002B2E02">
            <w:pPr>
              <w:pStyle w:val="table"/>
              <w:spacing w:line="360" w:lineRule="auto"/>
              <w:rPr>
                <w:color w:val="auto"/>
              </w:rPr>
            </w:pPr>
            <w:r w:rsidRPr="0080595A">
              <w:rPr>
                <w:color w:val="auto"/>
              </w:rPr>
              <w:t>7</w:t>
            </w:r>
          </w:p>
        </w:tc>
        <w:tc>
          <w:tcPr>
            <w:tcW w:w="1276" w:type="dxa"/>
            <w:tcBorders>
              <w:top w:val="single" w:sz="4" w:space="0" w:color="auto"/>
              <w:left w:val="single" w:sz="4" w:space="0" w:color="auto"/>
              <w:bottom w:val="single" w:sz="4" w:space="0" w:color="auto"/>
              <w:right w:val="single" w:sz="4" w:space="0" w:color="auto"/>
            </w:tcBorders>
            <w:vAlign w:val="center"/>
          </w:tcPr>
          <w:p w14:paraId="3968FE41" w14:textId="77777777" w:rsidR="00A752CA" w:rsidRPr="0080595A" w:rsidRDefault="00A752CA"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0BEEE240" w14:textId="77777777" w:rsidR="00A752CA" w:rsidRPr="0080595A" w:rsidRDefault="00A752CA" w:rsidP="002B2E02">
            <w:pPr>
              <w:pStyle w:val="table"/>
              <w:spacing w:line="360" w:lineRule="auto"/>
              <w:rPr>
                <w:color w:val="auto"/>
              </w:rPr>
            </w:pPr>
            <w:r w:rsidRPr="0080595A">
              <w:rPr>
                <w:color w:val="auto"/>
              </w:rPr>
              <w:t>Mon., Tues., Wed., Thurs., Fri., Sat., Sun.</w:t>
            </w:r>
          </w:p>
        </w:tc>
      </w:tr>
      <w:tr w:rsidR="0080595A" w:rsidRPr="0080595A" w14:paraId="0B10C8E5" w14:textId="77777777" w:rsidTr="001B5B88">
        <w:trPr>
          <w:trHeight w:val="285"/>
        </w:trPr>
        <w:tc>
          <w:tcPr>
            <w:tcW w:w="1129" w:type="dxa"/>
            <w:vMerge/>
            <w:tcBorders>
              <w:top w:val="single" w:sz="4" w:space="0" w:color="auto"/>
              <w:left w:val="single" w:sz="4" w:space="0" w:color="auto"/>
              <w:bottom w:val="single" w:sz="4" w:space="0" w:color="auto"/>
              <w:right w:val="single" w:sz="4" w:space="0" w:color="auto"/>
            </w:tcBorders>
            <w:vAlign w:val="center"/>
          </w:tcPr>
          <w:p w14:paraId="1D0589F5"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788A3BD7" w14:textId="77777777" w:rsidR="00A752CA" w:rsidRPr="0080595A" w:rsidRDefault="00A752CA" w:rsidP="002B2E02">
            <w:pPr>
              <w:pStyle w:val="table"/>
              <w:spacing w:line="360" w:lineRule="auto"/>
              <w:rPr>
                <w:color w:val="auto"/>
              </w:rPr>
            </w:pPr>
            <w:r w:rsidRPr="0080595A">
              <w:rPr>
                <w:color w:val="auto"/>
              </w:rPr>
              <w:t>Holiday</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A269E04" w14:textId="77777777" w:rsidR="00A752CA" w:rsidRPr="0080595A" w:rsidRDefault="00A752CA" w:rsidP="002B2E02">
            <w:pPr>
              <w:pStyle w:val="table"/>
              <w:spacing w:line="360" w:lineRule="auto"/>
              <w:rPr>
                <w:color w:val="auto"/>
              </w:rPr>
            </w:pPr>
            <w:r w:rsidRPr="0080595A">
              <w:rPr>
                <w:color w:val="auto"/>
              </w:rPr>
              <w:t>2</w:t>
            </w:r>
          </w:p>
        </w:tc>
        <w:tc>
          <w:tcPr>
            <w:tcW w:w="1276" w:type="dxa"/>
            <w:tcBorders>
              <w:top w:val="single" w:sz="4" w:space="0" w:color="auto"/>
              <w:left w:val="single" w:sz="4" w:space="0" w:color="auto"/>
              <w:bottom w:val="single" w:sz="4" w:space="0" w:color="auto"/>
              <w:right w:val="single" w:sz="4" w:space="0" w:color="auto"/>
            </w:tcBorders>
            <w:vAlign w:val="center"/>
          </w:tcPr>
          <w:p w14:paraId="6688E37B" w14:textId="77777777" w:rsidR="00A752CA" w:rsidRPr="0080595A" w:rsidRDefault="00A752CA"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2C8BD255" w14:textId="77777777" w:rsidR="00A752CA" w:rsidRPr="0080595A" w:rsidRDefault="00A752CA" w:rsidP="002B2E02">
            <w:pPr>
              <w:pStyle w:val="table"/>
              <w:spacing w:line="360" w:lineRule="auto"/>
              <w:rPr>
                <w:color w:val="auto"/>
              </w:rPr>
            </w:pPr>
            <w:r w:rsidRPr="0080595A">
              <w:rPr>
                <w:color w:val="auto"/>
              </w:rPr>
              <w:t>Holidays and working days.</w:t>
            </w:r>
          </w:p>
        </w:tc>
      </w:tr>
      <w:tr w:rsidR="0080595A" w:rsidRPr="0080595A" w14:paraId="72E2A8F7" w14:textId="77777777" w:rsidTr="001B5B88">
        <w:trPr>
          <w:trHeight w:val="461"/>
        </w:trPr>
        <w:tc>
          <w:tcPr>
            <w:tcW w:w="1129" w:type="dxa"/>
            <w:vMerge/>
            <w:tcBorders>
              <w:top w:val="single" w:sz="4" w:space="0" w:color="auto"/>
              <w:left w:val="single" w:sz="4" w:space="0" w:color="auto"/>
              <w:bottom w:val="single" w:sz="4" w:space="0" w:color="auto"/>
              <w:right w:val="single" w:sz="4" w:space="0" w:color="auto"/>
            </w:tcBorders>
            <w:vAlign w:val="center"/>
          </w:tcPr>
          <w:p w14:paraId="1DF7ADA5"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41CD4C1D" w14:textId="77777777" w:rsidR="00A752CA" w:rsidRPr="0080595A" w:rsidRDefault="00A752CA" w:rsidP="002B2E02">
            <w:pPr>
              <w:pStyle w:val="table"/>
              <w:spacing w:line="360" w:lineRule="auto"/>
              <w:rPr>
                <w:color w:val="auto"/>
              </w:rPr>
            </w:pPr>
            <w:r w:rsidRPr="0080595A">
              <w:rPr>
                <w:color w:val="auto"/>
              </w:rPr>
              <w:t>Time slot</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BEDBEB6"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6ABA4593"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070C032E" w14:textId="77777777" w:rsidR="00A752CA" w:rsidRPr="0080595A" w:rsidRDefault="00A752CA" w:rsidP="002B2E02">
            <w:pPr>
              <w:pStyle w:val="table"/>
              <w:spacing w:line="360" w:lineRule="auto"/>
              <w:rPr>
                <w:color w:val="auto"/>
              </w:rPr>
            </w:pPr>
            <w:r w:rsidRPr="0080595A">
              <w:rPr>
                <w:color w:val="auto"/>
              </w:rPr>
              <w:t>One-hour time slot from 6 am on a given to 1 am on the next day</w:t>
            </w:r>
          </w:p>
        </w:tc>
      </w:tr>
      <w:tr w:rsidR="0080595A" w:rsidRPr="0080595A" w14:paraId="786FFEAF" w14:textId="77777777" w:rsidTr="001B5B88">
        <w:trPr>
          <w:trHeight w:val="355"/>
        </w:trPr>
        <w:tc>
          <w:tcPr>
            <w:tcW w:w="1129" w:type="dxa"/>
            <w:vMerge w:val="restart"/>
            <w:tcBorders>
              <w:top w:val="single" w:sz="4" w:space="0" w:color="auto"/>
              <w:left w:val="single" w:sz="4" w:space="0" w:color="auto"/>
              <w:bottom w:val="single" w:sz="4" w:space="0" w:color="auto"/>
              <w:right w:val="single" w:sz="4" w:space="0" w:color="auto"/>
            </w:tcBorders>
            <w:vAlign w:val="center"/>
          </w:tcPr>
          <w:p w14:paraId="7C7900D7" w14:textId="77777777" w:rsidR="00A752CA" w:rsidRPr="0080595A" w:rsidRDefault="00A752CA" w:rsidP="002B2E02">
            <w:pPr>
              <w:pStyle w:val="table"/>
              <w:spacing w:line="360" w:lineRule="auto"/>
              <w:rPr>
                <w:color w:val="auto"/>
              </w:rPr>
            </w:pPr>
            <w:r w:rsidRPr="0080595A">
              <w:rPr>
                <w:color w:val="auto"/>
              </w:rPr>
              <w:t>Weather condition</w:t>
            </w:r>
          </w:p>
        </w:tc>
        <w:tc>
          <w:tcPr>
            <w:tcW w:w="1985" w:type="dxa"/>
            <w:tcBorders>
              <w:top w:val="single" w:sz="4" w:space="0" w:color="auto"/>
              <w:left w:val="single" w:sz="4" w:space="0" w:color="auto"/>
              <w:bottom w:val="single" w:sz="4" w:space="0" w:color="auto"/>
              <w:right w:val="single" w:sz="4" w:space="0" w:color="auto"/>
            </w:tcBorders>
            <w:vAlign w:val="center"/>
          </w:tcPr>
          <w:p w14:paraId="492234B6" w14:textId="77777777" w:rsidR="00A752CA" w:rsidRPr="0080595A" w:rsidRDefault="00A752CA" w:rsidP="002B2E02">
            <w:pPr>
              <w:pStyle w:val="table"/>
              <w:spacing w:line="360" w:lineRule="auto"/>
              <w:rPr>
                <w:color w:val="auto"/>
              </w:rPr>
            </w:pPr>
            <w:r w:rsidRPr="0080595A">
              <w:rPr>
                <w:color w:val="auto"/>
              </w:rPr>
              <w:t>Temperature</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04D06A7"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66051B05"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6CEA6D4C" w14:textId="77777777" w:rsidR="00A752CA" w:rsidRPr="0080595A" w:rsidRDefault="00A752CA" w:rsidP="002B2E02">
            <w:pPr>
              <w:pStyle w:val="table"/>
              <w:spacing w:line="360" w:lineRule="auto"/>
              <w:rPr>
                <w:color w:val="auto"/>
              </w:rPr>
            </w:pPr>
            <w:r w:rsidRPr="0080595A">
              <w:rPr>
                <w:color w:val="auto"/>
              </w:rPr>
              <w:t>The average temperature during the time slot</w:t>
            </w:r>
          </w:p>
        </w:tc>
      </w:tr>
      <w:tr w:rsidR="0080595A" w:rsidRPr="0080595A" w14:paraId="132FA3FF" w14:textId="77777777" w:rsidTr="001B5B88">
        <w:trPr>
          <w:trHeight w:val="272"/>
        </w:trPr>
        <w:tc>
          <w:tcPr>
            <w:tcW w:w="1129" w:type="dxa"/>
            <w:vMerge/>
            <w:tcBorders>
              <w:top w:val="single" w:sz="4" w:space="0" w:color="auto"/>
              <w:left w:val="single" w:sz="4" w:space="0" w:color="auto"/>
              <w:bottom w:val="single" w:sz="4" w:space="0" w:color="auto"/>
              <w:right w:val="single" w:sz="4" w:space="0" w:color="auto"/>
            </w:tcBorders>
            <w:vAlign w:val="center"/>
          </w:tcPr>
          <w:p w14:paraId="7B8A65FF"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0777F388" w14:textId="77777777" w:rsidR="00A752CA" w:rsidRPr="0080595A" w:rsidRDefault="00A752CA" w:rsidP="002B2E02">
            <w:pPr>
              <w:pStyle w:val="table"/>
              <w:spacing w:line="360" w:lineRule="auto"/>
              <w:rPr>
                <w:color w:val="auto"/>
              </w:rPr>
            </w:pPr>
            <w:r w:rsidRPr="0080595A">
              <w:rPr>
                <w:color w:val="auto"/>
              </w:rPr>
              <w:t>Precipitation</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FC660AE"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1877B680"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43A10452" w14:textId="77777777" w:rsidR="00A752CA" w:rsidRPr="0080595A" w:rsidRDefault="00A752CA" w:rsidP="002B2E02">
            <w:pPr>
              <w:pStyle w:val="table"/>
              <w:spacing w:line="360" w:lineRule="auto"/>
              <w:rPr>
                <w:color w:val="auto"/>
              </w:rPr>
            </w:pPr>
            <w:r w:rsidRPr="0080595A">
              <w:rPr>
                <w:color w:val="auto"/>
              </w:rPr>
              <w:t>Total precipitation during the time slot</w:t>
            </w:r>
          </w:p>
        </w:tc>
      </w:tr>
      <w:tr w:rsidR="0080595A" w:rsidRPr="0080595A" w14:paraId="1DB08075" w14:textId="77777777" w:rsidTr="001B5B88">
        <w:trPr>
          <w:trHeight w:val="285"/>
        </w:trPr>
        <w:tc>
          <w:tcPr>
            <w:tcW w:w="1129" w:type="dxa"/>
            <w:vMerge/>
            <w:tcBorders>
              <w:top w:val="single" w:sz="4" w:space="0" w:color="auto"/>
              <w:left w:val="single" w:sz="4" w:space="0" w:color="auto"/>
              <w:bottom w:val="single" w:sz="4" w:space="0" w:color="auto"/>
              <w:right w:val="single" w:sz="4" w:space="0" w:color="auto"/>
            </w:tcBorders>
            <w:vAlign w:val="center"/>
          </w:tcPr>
          <w:p w14:paraId="25B317D3"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62A5B73E" w14:textId="77777777" w:rsidR="00A752CA" w:rsidRPr="0080595A" w:rsidRDefault="00A752CA" w:rsidP="002B2E02">
            <w:pPr>
              <w:pStyle w:val="table"/>
              <w:spacing w:line="360" w:lineRule="auto"/>
              <w:rPr>
                <w:color w:val="auto"/>
              </w:rPr>
            </w:pPr>
            <w:r w:rsidRPr="0080595A">
              <w:rPr>
                <w:color w:val="auto"/>
              </w:rPr>
              <w:t>Humidity</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A73AB34"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127BB007"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2E1CB09F" w14:textId="77777777" w:rsidR="00A752CA" w:rsidRPr="0080595A" w:rsidRDefault="00A752CA" w:rsidP="002B2E02">
            <w:pPr>
              <w:pStyle w:val="table"/>
              <w:spacing w:line="360" w:lineRule="auto"/>
              <w:rPr>
                <w:color w:val="auto"/>
              </w:rPr>
            </w:pPr>
            <w:r w:rsidRPr="0080595A">
              <w:rPr>
                <w:color w:val="auto"/>
              </w:rPr>
              <w:t>Average relative humidity during the time slot</w:t>
            </w:r>
          </w:p>
        </w:tc>
      </w:tr>
      <w:tr w:rsidR="0080595A" w:rsidRPr="0080595A" w14:paraId="24999BAB" w14:textId="77777777" w:rsidTr="001B5B88">
        <w:trPr>
          <w:trHeight w:val="321"/>
        </w:trPr>
        <w:tc>
          <w:tcPr>
            <w:tcW w:w="1129" w:type="dxa"/>
            <w:vMerge/>
            <w:tcBorders>
              <w:top w:val="single" w:sz="4" w:space="0" w:color="auto"/>
              <w:left w:val="single" w:sz="4" w:space="0" w:color="auto"/>
              <w:bottom w:val="single" w:sz="4" w:space="0" w:color="auto"/>
              <w:right w:val="single" w:sz="4" w:space="0" w:color="auto"/>
            </w:tcBorders>
            <w:vAlign w:val="center"/>
          </w:tcPr>
          <w:p w14:paraId="173CC0ED"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10C21553" w14:textId="77777777" w:rsidR="00A752CA" w:rsidRPr="0080595A" w:rsidRDefault="00A752CA" w:rsidP="002B2E02">
            <w:pPr>
              <w:pStyle w:val="table"/>
              <w:spacing w:line="360" w:lineRule="auto"/>
              <w:rPr>
                <w:color w:val="auto"/>
              </w:rPr>
            </w:pPr>
            <w:r w:rsidRPr="0080595A">
              <w:rPr>
                <w:color w:val="auto"/>
              </w:rPr>
              <w:t>Visibility</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B8C0BC"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4AC6ACE2"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42E349F9" w14:textId="77777777" w:rsidR="00A752CA" w:rsidRPr="0080595A" w:rsidRDefault="00A752CA" w:rsidP="002B2E02">
            <w:pPr>
              <w:pStyle w:val="table"/>
              <w:spacing w:line="360" w:lineRule="auto"/>
              <w:rPr>
                <w:color w:val="auto"/>
              </w:rPr>
            </w:pPr>
            <w:r w:rsidRPr="0080595A">
              <w:rPr>
                <w:color w:val="auto"/>
              </w:rPr>
              <w:t>Minimum visibility during the time slot</w:t>
            </w:r>
          </w:p>
        </w:tc>
      </w:tr>
      <w:tr w:rsidR="0080595A" w:rsidRPr="0080595A" w14:paraId="250F11FC" w14:textId="77777777" w:rsidTr="001B5B88">
        <w:trPr>
          <w:trHeight w:val="216"/>
        </w:trPr>
        <w:tc>
          <w:tcPr>
            <w:tcW w:w="1129" w:type="dxa"/>
            <w:vMerge/>
            <w:tcBorders>
              <w:top w:val="single" w:sz="4" w:space="0" w:color="auto"/>
              <w:left w:val="single" w:sz="4" w:space="0" w:color="auto"/>
              <w:bottom w:val="single" w:sz="4" w:space="0" w:color="auto"/>
              <w:right w:val="single" w:sz="4" w:space="0" w:color="auto"/>
            </w:tcBorders>
            <w:vAlign w:val="center"/>
          </w:tcPr>
          <w:p w14:paraId="33F5AA2A"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728DEC30" w14:textId="77777777" w:rsidR="00A752CA" w:rsidRPr="0080595A" w:rsidRDefault="00A752CA" w:rsidP="002B2E02">
            <w:pPr>
              <w:pStyle w:val="table"/>
              <w:spacing w:line="360" w:lineRule="auto"/>
              <w:rPr>
                <w:color w:val="auto"/>
              </w:rPr>
            </w:pPr>
            <w:r w:rsidRPr="0080595A">
              <w:rPr>
                <w:color w:val="auto"/>
              </w:rPr>
              <w:t>Wind speed</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9AAF2F6"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3E379538"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7564549D" w14:textId="77777777" w:rsidR="00A752CA" w:rsidRPr="0080595A" w:rsidRDefault="00A752CA" w:rsidP="002B2E02">
            <w:pPr>
              <w:pStyle w:val="table"/>
              <w:spacing w:line="360" w:lineRule="auto"/>
              <w:rPr>
                <w:color w:val="auto"/>
              </w:rPr>
            </w:pPr>
            <w:r w:rsidRPr="0080595A">
              <w:rPr>
                <w:color w:val="auto"/>
              </w:rPr>
              <w:t>Maximum instantaneous wind speed during the time slot</w:t>
            </w:r>
          </w:p>
        </w:tc>
      </w:tr>
      <w:tr w:rsidR="0080595A" w:rsidRPr="0080595A" w14:paraId="03CF8204" w14:textId="77777777" w:rsidTr="001B5B88">
        <w:trPr>
          <w:trHeight w:val="465"/>
        </w:trPr>
        <w:tc>
          <w:tcPr>
            <w:tcW w:w="1129" w:type="dxa"/>
            <w:vMerge/>
            <w:tcBorders>
              <w:top w:val="single" w:sz="4" w:space="0" w:color="auto"/>
              <w:left w:val="single" w:sz="4" w:space="0" w:color="auto"/>
              <w:bottom w:val="single" w:sz="4" w:space="0" w:color="auto"/>
              <w:right w:val="single" w:sz="4" w:space="0" w:color="auto"/>
            </w:tcBorders>
            <w:vAlign w:val="center"/>
          </w:tcPr>
          <w:p w14:paraId="4E31A944"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623782CC" w14:textId="77777777" w:rsidR="00A752CA" w:rsidRPr="0080595A" w:rsidRDefault="00A752CA" w:rsidP="002B2E02">
            <w:pPr>
              <w:pStyle w:val="table"/>
              <w:spacing w:line="360" w:lineRule="auto"/>
              <w:rPr>
                <w:color w:val="auto"/>
              </w:rPr>
            </w:pPr>
            <w:r w:rsidRPr="0080595A">
              <w:rPr>
                <w:color w:val="auto"/>
              </w:rPr>
              <w:t>Weather events</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6A1B7EF" w14:textId="77777777" w:rsidR="00A752CA" w:rsidRPr="0080595A" w:rsidRDefault="00A752CA" w:rsidP="002B2E02">
            <w:pPr>
              <w:pStyle w:val="table"/>
              <w:spacing w:line="360" w:lineRule="auto"/>
              <w:rPr>
                <w:color w:val="auto"/>
              </w:rPr>
            </w:pPr>
            <w:r w:rsidRPr="0080595A">
              <w:rPr>
                <w:color w:val="auto"/>
              </w:rPr>
              <w:t>6</w:t>
            </w:r>
          </w:p>
        </w:tc>
        <w:tc>
          <w:tcPr>
            <w:tcW w:w="1276" w:type="dxa"/>
            <w:tcBorders>
              <w:top w:val="single" w:sz="4" w:space="0" w:color="auto"/>
              <w:left w:val="single" w:sz="4" w:space="0" w:color="auto"/>
              <w:bottom w:val="single" w:sz="4" w:space="0" w:color="auto"/>
              <w:right w:val="single" w:sz="4" w:space="0" w:color="auto"/>
            </w:tcBorders>
            <w:vAlign w:val="center"/>
          </w:tcPr>
          <w:p w14:paraId="051A0DEA" w14:textId="77777777" w:rsidR="00A752CA" w:rsidRPr="0080595A" w:rsidRDefault="00A752CA"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5394856D" w14:textId="77777777" w:rsidR="00A752CA" w:rsidRPr="0080595A" w:rsidRDefault="00A752CA" w:rsidP="002B2E02">
            <w:pPr>
              <w:pStyle w:val="table"/>
              <w:spacing w:line="360" w:lineRule="auto"/>
              <w:rPr>
                <w:color w:val="auto"/>
              </w:rPr>
            </w:pPr>
            <w:r w:rsidRPr="0080595A">
              <w:rPr>
                <w:color w:val="auto"/>
              </w:rPr>
              <w:t>Clear, Cloudy, Fog, Overcast, Rain, Unknown</w:t>
            </w:r>
          </w:p>
        </w:tc>
      </w:tr>
      <w:tr w:rsidR="0080595A" w:rsidRPr="0080595A" w14:paraId="3655566D" w14:textId="77777777" w:rsidTr="001B5B88">
        <w:trPr>
          <w:trHeight w:val="145"/>
        </w:trPr>
        <w:tc>
          <w:tcPr>
            <w:tcW w:w="1129" w:type="dxa"/>
            <w:vMerge/>
            <w:tcBorders>
              <w:top w:val="single" w:sz="4" w:space="0" w:color="auto"/>
              <w:left w:val="single" w:sz="4" w:space="0" w:color="auto"/>
              <w:bottom w:val="single" w:sz="4" w:space="0" w:color="auto"/>
              <w:right w:val="single" w:sz="4" w:space="0" w:color="auto"/>
            </w:tcBorders>
            <w:vAlign w:val="center"/>
          </w:tcPr>
          <w:p w14:paraId="4ABB77A5"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14E9C485" w14:textId="77777777" w:rsidR="00A752CA" w:rsidRPr="0080595A" w:rsidRDefault="00A752CA" w:rsidP="002B2E02">
            <w:pPr>
              <w:pStyle w:val="table"/>
              <w:spacing w:line="360" w:lineRule="auto"/>
              <w:rPr>
                <w:color w:val="auto"/>
              </w:rPr>
            </w:pPr>
            <w:r w:rsidRPr="0080595A">
              <w:rPr>
                <w:color w:val="auto"/>
              </w:rPr>
              <w:t>AQI</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724D20B"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0A9AE4E3"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734B99B9" w14:textId="77777777" w:rsidR="00A752CA" w:rsidRPr="0080595A" w:rsidRDefault="00A752CA" w:rsidP="002B2E02">
            <w:pPr>
              <w:pStyle w:val="table"/>
              <w:spacing w:line="360" w:lineRule="auto"/>
              <w:rPr>
                <w:color w:val="auto"/>
              </w:rPr>
            </w:pPr>
            <w:r w:rsidRPr="0080595A">
              <w:rPr>
                <w:color w:val="auto"/>
              </w:rPr>
              <w:t>Air quality index</w:t>
            </w:r>
          </w:p>
        </w:tc>
      </w:tr>
      <w:tr w:rsidR="0080595A" w:rsidRPr="0080595A" w14:paraId="7353D36B" w14:textId="77777777" w:rsidTr="001B5B88">
        <w:trPr>
          <w:trHeight w:val="277"/>
        </w:trPr>
        <w:tc>
          <w:tcPr>
            <w:tcW w:w="1129" w:type="dxa"/>
            <w:vMerge w:val="restart"/>
            <w:tcBorders>
              <w:top w:val="single" w:sz="4" w:space="0" w:color="auto"/>
              <w:left w:val="single" w:sz="4" w:space="0" w:color="auto"/>
              <w:right w:val="single" w:sz="4" w:space="0" w:color="auto"/>
            </w:tcBorders>
            <w:vAlign w:val="center"/>
          </w:tcPr>
          <w:p w14:paraId="02E17622" w14:textId="77777777" w:rsidR="00A752CA" w:rsidRPr="0080595A" w:rsidRDefault="00A752CA" w:rsidP="002B2E02">
            <w:pPr>
              <w:pStyle w:val="table"/>
              <w:spacing w:line="360" w:lineRule="auto"/>
              <w:rPr>
                <w:color w:val="auto"/>
              </w:rPr>
            </w:pPr>
            <w:r w:rsidRPr="0080595A">
              <w:rPr>
                <w:color w:val="auto"/>
              </w:rPr>
              <w:t>Travel history</w:t>
            </w:r>
          </w:p>
        </w:tc>
        <w:tc>
          <w:tcPr>
            <w:tcW w:w="1985" w:type="dxa"/>
            <w:tcBorders>
              <w:top w:val="single" w:sz="4" w:space="0" w:color="auto"/>
              <w:left w:val="single" w:sz="4" w:space="0" w:color="auto"/>
              <w:bottom w:val="single" w:sz="4" w:space="0" w:color="auto"/>
              <w:right w:val="single" w:sz="4" w:space="0" w:color="auto"/>
            </w:tcBorders>
            <w:vAlign w:val="center"/>
          </w:tcPr>
          <w:p w14:paraId="1E7DA45C" w14:textId="77777777" w:rsidR="00A752CA" w:rsidRPr="0080595A" w:rsidRDefault="00A752CA" w:rsidP="002B2E02">
            <w:pPr>
              <w:pStyle w:val="table"/>
              <w:spacing w:line="360" w:lineRule="auto"/>
              <w:rPr>
                <w:color w:val="auto"/>
              </w:rPr>
            </w:pPr>
            <w:r w:rsidRPr="0080595A">
              <w:rPr>
                <w:color w:val="auto"/>
              </w:rPr>
              <w:t>Card ID</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5172521" w14:textId="77777777" w:rsidR="00A752CA" w:rsidRPr="0080595A" w:rsidRDefault="00A752CA" w:rsidP="002B2E02">
            <w:pPr>
              <w:pStyle w:val="table"/>
              <w:spacing w:line="360" w:lineRule="auto"/>
              <w:rPr>
                <w:color w:val="auto"/>
              </w:rPr>
            </w:pPr>
            <w:r w:rsidRPr="0080595A">
              <w:rPr>
                <w:color w:val="auto"/>
              </w:rPr>
              <w:t>17</w:t>
            </w:r>
          </w:p>
        </w:tc>
        <w:tc>
          <w:tcPr>
            <w:tcW w:w="1276" w:type="dxa"/>
            <w:tcBorders>
              <w:top w:val="single" w:sz="4" w:space="0" w:color="auto"/>
              <w:left w:val="single" w:sz="4" w:space="0" w:color="auto"/>
              <w:bottom w:val="single" w:sz="4" w:space="0" w:color="auto"/>
              <w:right w:val="single" w:sz="4" w:space="0" w:color="auto"/>
            </w:tcBorders>
            <w:vAlign w:val="center"/>
          </w:tcPr>
          <w:p w14:paraId="73F84D4F" w14:textId="77777777" w:rsidR="00A752CA" w:rsidRPr="0080595A" w:rsidRDefault="00A752CA" w:rsidP="002B2E02">
            <w:pPr>
              <w:pStyle w:val="table"/>
              <w:spacing w:line="360" w:lineRule="auto"/>
              <w:rPr>
                <w:color w:val="auto"/>
              </w:rPr>
            </w:pPr>
            <w:r w:rsidRPr="0080595A">
              <w:rPr>
                <w:color w:val="auto"/>
              </w:rPr>
              <w:t>Nominal</w:t>
            </w:r>
          </w:p>
        </w:tc>
        <w:tc>
          <w:tcPr>
            <w:tcW w:w="3401" w:type="dxa"/>
            <w:tcBorders>
              <w:top w:val="single" w:sz="4" w:space="0" w:color="auto"/>
              <w:left w:val="single" w:sz="4" w:space="0" w:color="auto"/>
              <w:bottom w:val="single" w:sz="4" w:space="0" w:color="auto"/>
              <w:right w:val="single" w:sz="4" w:space="0" w:color="auto"/>
            </w:tcBorders>
            <w:vAlign w:val="center"/>
          </w:tcPr>
          <w:p w14:paraId="17BAC63D" w14:textId="77777777" w:rsidR="00A752CA" w:rsidRPr="0080595A" w:rsidRDefault="00A752CA" w:rsidP="002B2E02">
            <w:pPr>
              <w:pStyle w:val="table"/>
              <w:spacing w:line="360" w:lineRule="auto"/>
              <w:rPr>
                <w:color w:val="auto"/>
              </w:rPr>
            </w:pPr>
            <w:r w:rsidRPr="0080595A">
              <w:rPr>
                <w:color w:val="auto"/>
              </w:rPr>
              <w:t>Unique ID to identify the card users</w:t>
            </w:r>
          </w:p>
        </w:tc>
      </w:tr>
      <w:tr w:rsidR="0080595A" w:rsidRPr="0080595A" w14:paraId="7D8B2B96" w14:textId="77777777" w:rsidTr="001B5B88">
        <w:trPr>
          <w:trHeight w:val="272"/>
        </w:trPr>
        <w:tc>
          <w:tcPr>
            <w:tcW w:w="1129" w:type="dxa"/>
            <w:vMerge/>
            <w:tcBorders>
              <w:left w:val="single" w:sz="4" w:space="0" w:color="auto"/>
              <w:right w:val="single" w:sz="4" w:space="0" w:color="auto"/>
            </w:tcBorders>
            <w:vAlign w:val="center"/>
          </w:tcPr>
          <w:p w14:paraId="71E2B817"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21BD2CE3" w14:textId="77777777" w:rsidR="001B5B88" w:rsidRPr="0080595A" w:rsidRDefault="001B5B88" w:rsidP="002B2E02">
            <w:pPr>
              <w:pStyle w:val="table"/>
              <w:spacing w:line="360" w:lineRule="auto"/>
              <w:rPr>
                <w:color w:val="auto"/>
              </w:rPr>
            </w:pPr>
            <w:r w:rsidRPr="0080595A">
              <w:rPr>
                <w:color w:val="auto"/>
              </w:rPr>
              <w:t xml:space="preserve">Bus lines/stops used on </w:t>
            </w:r>
            <w:proofErr w:type="gramStart"/>
            <w:r w:rsidRPr="0080595A">
              <w:rPr>
                <w:color w:val="auto"/>
              </w:rPr>
              <w:t>day-1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716FD4E8"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6A47BD51"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5D36C223"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18C2A045" w14:textId="77777777" w:rsidR="001B5B88" w:rsidRPr="0080595A" w:rsidRDefault="001B5B88" w:rsidP="002B2E02">
            <w:pPr>
              <w:pStyle w:val="table"/>
              <w:spacing w:line="360" w:lineRule="auto"/>
              <w:rPr>
                <w:color w:val="auto"/>
              </w:rPr>
            </w:pPr>
            <w:r w:rsidRPr="0080595A">
              <w:rPr>
                <w:color w:val="auto"/>
              </w:rPr>
              <w:t xml:space="preserve">Labels of bus lines/stops used by the passengers on the previous day, </w:t>
            </w:r>
            <w:proofErr w:type="gramStart"/>
            <w:r w:rsidRPr="0080595A">
              <w:rPr>
                <w:color w:val="auto"/>
              </w:rPr>
              <w:t>i.e.</w:t>
            </w:r>
            <w:proofErr w:type="gramEnd"/>
            <w:r w:rsidRPr="0080595A">
              <w:rPr>
                <w:color w:val="auto"/>
              </w:rPr>
              <w:t xml:space="preserve"> day-1</w:t>
            </w:r>
          </w:p>
        </w:tc>
      </w:tr>
      <w:tr w:rsidR="0080595A" w:rsidRPr="0080595A" w14:paraId="3BD704CF" w14:textId="77777777" w:rsidTr="001B5B88">
        <w:trPr>
          <w:trHeight w:val="465"/>
        </w:trPr>
        <w:tc>
          <w:tcPr>
            <w:tcW w:w="1129" w:type="dxa"/>
            <w:vMerge/>
            <w:tcBorders>
              <w:left w:val="single" w:sz="4" w:space="0" w:color="auto"/>
              <w:right w:val="single" w:sz="4" w:space="0" w:color="auto"/>
            </w:tcBorders>
            <w:vAlign w:val="center"/>
          </w:tcPr>
          <w:p w14:paraId="5F14265B"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23105D7B" w14:textId="77777777" w:rsidR="001B5B88" w:rsidRPr="0080595A" w:rsidRDefault="001B5B88" w:rsidP="002B2E02">
            <w:pPr>
              <w:pStyle w:val="table"/>
              <w:spacing w:line="360" w:lineRule="auto"/>
              <w:rPr>
                <w:color w:val="auto"/>
              </w:rPr>
            </w:pPr>
            <w:r w:rsidRPr="0080595A">
              <w:rPr>
                <w:color w:val="auto"/>
              </w:rPr>
              <w:t xml:space="preserve">Bus lines used on </w:t>
            </w:r>
            <w:proofErr w:type="gramStart"/>
            <w:r w:rsidRPr="0080595A">
              <w:rPr>
                <w:color w:val="auto"/>
              </w:rPr>
              <w:t>day-7</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45DF0B27"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18BBBE59"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5821460"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1A54A1FC" w14:textId="77777777" w:rsidR="001B5B88" w:rsidRPr="0080595A" w:rsidRDefault="001B5B88" w:rsidP="002B2E02">
            <w:pPr>
              <w:pStyle w:val="table"/>
              <w:spacing w:line="360" w:lineRule="auto"/>
              <w:rPr>
                <w:color w:val="auto"/>
              </w:rPr>
            </w:pPr>
            <w:r w:rsidRPr="0080595A">
              <w:rPr>
                <w:color w:val="auto"/>
              </w:rPr>
              <w:t xml:space="preserve">Labels of bus lines/stops used by the passengers on the same day last week, </w:t>
            </w:r>
            <w:proofErr w:type="gramStart"/>
            <w:r w:rsidRPr="0080595A">
              <w:rPr>
                <w:color w:val="auto"/>
              </w:rPr>
              <w:t>i.e.</w:t>
            </w:r>
            <w:proofErr w:type="gramEnd"/>
            <w:r w:rsidRPr="0080595A">
              <w:rPr>
                <w:color w:val="auto"/>
              </w:rPr>
              <w:t xml:space="preserve"> day-7</w:t>
            </w:r>
          </w:p>
        </w:tc>
      </w:tr>
      <w:tr w:rsidR="0080595A" w:rsidRPr="0080595A" w14:paraId="3E975AAC" w14:textId="77777777" w:rsidTr="001B5B88">
        <w:trPr>
          <w:trHeight w:val="465"/>
        </w:trPr>
        <w:tc>
          <w:tcPr>
            <w:tcW w:w="1129" w:type="dxa"/>
            <w:vMerge/>
            <w:tcBorders>
              <w:left w:val="single" w:sz="4" w:space="0" w:color="auto"/>
              <w:right w:val="single" w:sz="4" w:space="0" w:color="auto"/>
            </w:tcBorders>
            <w:vAlign w:val="center"/>
          </w:tcPr>
          <w:p w14:paraId="42E03EE2"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2FD93B18" w14:textId="77777777" w:rsidR="001B5B88" w:rsidRPr="0080595A" w:rsidRDefault="001B5B88" w:rsidP="002B2E02">
            <w:pPr>
              <w:pStyle w:val="table"/>
              <w:spacing w:line="360" w:lineRule="auto"/>
              <w:rPr>
                <w:color w:val="auto"/>
              </w:rPr>
            </w:pPr>
            <w:r w:rsidRPr="0080595A">
              <w:rPr>
                <w:color w:val="auto"/>
              </w:rPr>
              <w:t>Bus lines/stops used from day-7 to day-1</w:t>
            </w:r>
          </w:p>
        </w:tc>
        <w:tc>
          <w:tcPr>
            <w:tcW w:w="850" w:type="dxa"/>
            <w:tcBorders>
              <w:top w:val="single" w:sz="4" w:space="0" w:color="auto"/>
              <w:left w:val="single" w:sz="4" w:space="0" w:color="auto"/>
              <w:bottom w:val="single" w:sz="4" w:space="0" w:color="auto"/>
              <w:right w:val="single" w:sz="4" w:space="0" w:color="auto"/>
            </w:tcBorders>
            <w:vAlign w:val="center"/>
          </w:tcPr>
          <w:p w14:paraId="3BBCDD23"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577C6440"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5A1ED19A"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6B5BDF6D" w14:textId="77777777" w:rsidR="001B5B88" w:rsidRPr="0080595A" w:rsidRDefault="001B5B88" w:rsidP="002B2E02">
            <w:pPr>
              <w:pStyle w:val="table"/>
              <w:spacing w:line="360" w:lineRule="auto"/>
              <w:rPr>
                <w:color w:val="auto"/>
              </w:rPr>
            </w:pPr>
            <w:r w:rsidRPr="0080595A">
              <w:rPr>
                <w:color w:val="auto"/>
              </w:rPr>
              <w:t xml:space="preserve">Labels of bus lines/stops used by the passengers on all previous seven days, </w:t>
            </w:r>
            <w:proofErr w:type="gramStart"/>
            <w:r w:rsidRPr="0080595A">
              <w:rPr>
                <w:color w:val="auto"/>
              </w:rPr>
              <w:t>i.e.</w:t>
            </w:r>
            <w:proofErr w:type="gramEnd"/>
            <w:r w:rsidRPr="0080595A">
              <w:rPr>
                <w:color w:val="auto"/>
              </w:rPr>
              <w:t xml:space="preserve"> from day-7 to day-1</w:t>
            </w:r>
          </w:p>
        </w:tc>
      </w:tr>
      <w:tr w:rsidR="0080595A" w:rsidRPr="0080595A" w14:paraId="40CC7C3F" w14:textId="77777777" w:rsidTr="001B5B88">
        <w:trPr>
          <w:trHeight w:val="272"/>
        </w:trPr>
        <w:tc>
          <w:tcPr>
            <w:tcW w:w="1129" w:type="dxa"/>
            <w:vMerge/>
            <w:tcBorders>
              <w:left w:val="single" w:sz="4" w:space="0" w:color="auto"/>
              <w:right w:val="single" w:sz="4" w:space="0" w:color="auto"/>
            </w:tcBorders>
            <w:vAlign w:val="center"/>
          </w:tcPr>
          <w:p w14:paraId="4F7E5EE9"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3E0BF619" w14:textId="77777777" w:rsidR="001B5B88" w:rsidRPr="0080595A" w:rsidRDefault="001B5B88" w:rsidP="002B2E02">
            <w:pPr>
              <w:pStyle w:val="table"/>
              <w:spacing w:line="360" w:lineRule="auto"/>
              <w:rPr>
                <w:color w:val="auto"/>
              </w:rPr>
            </w:pPr>
            <w:r w:rsidRPr="0080595A">
              <w:rPr>
                <w:color w:val="auto"/>
              </w:rPr>
              <w:t xml:space="preserve">Bus lines/stops used in the same hour on </w:t>
            </w:r>
            <w:proofErr w:type="gramStart"/>
            <w:r w:rsidRPr="0080595A">
              <w:rPr>
                <w:color w:val="auto"/>
              </w:rPr>
              <w:t>day-1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6BECF4AC"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7C735148"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6F023F73"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44490834" w14:textId="77777777" w:rsidR="001B5B88" w:rsidRPr="0080595A" w:rsidRDefault="001B5B88" w:rsidP="002B2E02">
            <w:pPr>
              <w:pStyle w:val="table"/>
              <w:spacing w:line="360" w:lineRule="auto"/>
              <w:rPr>
                <w:color w:val="auto"/>
              </w:rPr>
            </w:pPr>
            <w:r w:rsidRPr="0080595A">
              <w:rPr>
                <w:color w:val="auto"/>
              </w:rPr>
              <w:t>Labels of bus lines/stops used by the passengers in the same hour on the previous day</w:t>
            </w:r>
          </w:p>
        </w:tc>
      </w:tr>
      <w:tr w:rsidR="0080595A" w:rsidRPr="0080595A" w14:paraId="1FCDAA09" w14:textId="77777777" w:rsidTr="001B5B88">
        <w:trPr>
          <w:trHeight w:val="272"/>
        </w:trPr>
        <w:tc>
          <w:tcPr>
            <w:tcW w:w="1129" w:type="dxa"/>
            <w:vMerge/>
            <w:tcBorders>
              <w:left w:val="single" w:sz="4" w:space="0" w:color="auto"/>
              <w:right w:val="single" w:sz="4" w:space="0" w:color="auto"/>
            </w:tcBorders>
            <w:vAlign w:val="center"/>
          </w:tcPr>
          <w:p w14:paraId="7FC7500E"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1C571AC1" w14:textId="77777777" w:rsidR="001B5B88" w:rsidRPr="0080595A" w:rsidRDefault="001B5B88" w:rsidP="002B2E02">
            <w:pPr>
              <w:pStyle w:val="table"/>
              <w:spacing w:line="360" w:lineRule="auto"/>
              <w:rPr>
                <w:color w:val="auto"/>
              </w:rPr>
            </w:pPr>
            <w:r w:rsidRPr="0080595A">
              <w:rPr>
                <w:color w:val="auto"/>
              </w:rPr>
              <w:t xml:space="preserve">Bus lines/stops used in the same hour on </w:t>
            </w:r>
            <w:proofErr w:type="gramStart"/>
            <w:r w:rsidRPr="0080595A">
              <w:rPr>
                <w:color w:val="auto"/>
              </w:rPr>
              <w:t>day-7</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54AA26B8"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1E9C3B0F"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6A927C99"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10C2E4BC" w14:textId="77777777" w:rsidR="001B5B88" w:rsidRPr="0080595A" w:rsidRDefault="001B5B88" w:rsidP="002B2E02">
            <w:pPr>
              <w:pStyle w:val="table"/>
              <w:spacing w:line="360" w:lineRule="auto"/>
              <w:rPr>
                <w:color w:val="auto"/>
              </w:rPr>
            </w:pPr>
            <w:r w:rsidRPr="0080595A">
              <w:rPr>
                <w:color w:val="auto"/>
              </w:rPr>
              <w:t>Labels of bus lines/stops used by the passengers in the same hour on the same day last week</w:t>
            </w:r>
          </w:p>
        </w:tc>
      </w:tr>
      <w:tr w:rsidR="0080595A" w:rsidRPr="0080595A" w14:paraId="599AA089" w14:textId="77777777" w:rsidTr="001B5B88">
        <w:trPr>
          <w:trHeight w:val="272"/>
        </w:trPr>
        <w:tc>
          <w:tcPr>
            <w:tcW w:w="1129" w:type="dxa"/>
            <w:vMerge/>
            <w:tcBorders>
              <w:left w:val="single" w:sz="4" w:space="0" w:color="auto"/>
              <w:right w:val="single" w:sz="4" w:space="0" w:color="auto"/>
            </w:tcBorders>
            <w:vAlign w:val="center"/>
          </w:tcPr>
          <w:p w14:paraId="3000D56A"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2B081B8D" w14:textId="77777777" w:rsidR="001B5B88" w:rsidRPr="0080595A" w:rsidRDefault="001B5B88" w:rsidP="002B2E02">
            <w:pPr>
              <w:pStyle w:val="table"/>
              <w:spacing w:line="360" w:lineRule="auto"/>
              <w:rPr>
                <w:color w:val="auto"/>
              </w:rPr>
            </w:pPr>
            <w:r w:rsidRPr="0080595A">
              <w:rPr>
                <w:color w:val="auto"/>
              </w:rPr>
              <w:t>Bus lines/stops used in the same hour from day-7 to day-1</w:t>
            </w:r>
          </w:p>
        </w:tc>
        <w:tc>
          <w:tcPr>
            <w:tcW w:w="850" w:type="dxa"/>
            <w:tcBorders>
              <w:top w:val="single" w:sz="4" w:space="0" w:color="auto"/>
              <w:left w:val="single" w:sz="4" w:space="0" w:color="auto"/>
              <w:bottom w:val="single" w:sz="4" w:space="0" w:color="auto"/>
              <w:right w:val="single" w:sz="4" w:space="0" w:color="auto"/>
            </w:tcBorders>
            <w:vAlign w:val="center"/>
          </w:tcPr>
          <w:p w14:paraId="7115B41B"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68AB5F60"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1176D18D"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1651C260" w14:textId="77777777" w:rsidR="001B5B88" w:rsidRPr="0080595A" w:rsidRDefault="001B5B88" w:rsidP="002B2E02">
            <w:pPr>
              <w:pStyle w:val="table"/>
              <w:spacing w:line="360" w:lineRule="auto"/>
              <w:rPr>
                <w:color w:val="auto"/>
              </w:rPr>
            </w:pPr>
            <w:r w:rsidRPr="0080595A">
              <w:rPr>
                <w:color w:val="auto"/>
              </w:rPr>
              <w:t>Labels of bus lines/stops used by the passengers in the same hour on all previous seven days</w:t>
            </w:r>
          </w:p>
        </w:tc>
      </w:tr>
      <w:tr w:rsidR="0080595A" w:rsidRPr="0080595A" w14:paraId="5263B22E" w14:textId="77777777" w:rsidTr="001B5B88">
        <w:trPr>
          <w:trHeight w:val="272"/>
        </w:trPr>
        <w:tc>
          <w:tcPr>
            <w:tcW w:w="1129" w:type="dxa"/>
            <w:vMerge/>
            <w:tcBorders>
              <w:left w:val="single" w:sz="4" w:space="0" w:color="auto"/>
              <w:right w:val="single" w:sz="4" w:space="0" w:color="auto"/>
            </w:tcBorders>
            <w:vAlign w:val="center"/>
          </w:tcPr>
          <w:p w14:paraId="1C0D826F"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4D51ADEC" w14:textId="77777777" w:rsidR="001B5B88" w:rsidRPr="0080595A" w:rsidRDefault="001B5B88" w:rsidP="002B2E02">
            <w:pPr>
              <w:pStyle w:val="table"/>
              <w:spacing w:line="360" w:lineRule="auto"/>
              <w:rPr>
                <w:color w:val="auto"/>
              </w:rPr>
            </w:pPr>
            <w:r w:rsidRPr="0080595A">
              <w:rPr>
                <w:color w:val="auto"/>
              </w:rPr>
              <w:t xml:space="preserve">Most used bus line/stop on </w:t>
            </w:r>
            <w:proofErr w:type="gramStart"/>
            <w:r w:rsidRPr="0080595A">
              <w:rPr>
                <w:color w:val="auto"/>
              </w:rPr>
              <w:t>day-1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518A0928"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378E15E1"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60EA241D"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11786267" w14:textId="77777777" w:rsidR="001B5B88" w:rsidRPr="0080595A" w:rsidRDefault="001B5B88" w:rsidP="002B2E02">
            <w:pPr>
              <w:pStyle w:val="table"/>
              <w:spacing w:line="360" w:lineRule="auto"/>
              <w:rPr>
                <w:color w:val="auto"/>
              </w:rPr>
            </w:pPr>
            <w:r w:rsidRPr="0080595A">
              <w:rPr>
                <w:color w:val="auto"/>
              </w:rPr>
              <w:t>Label of the most used bus line/stop by the passengers on the previous day</w:t>
            </w:r>
          </w:p>
        </w:tc>
      </w:tr>
      <w:tr w:rsidR="0080595A" w:rsidRPr="0080595A" w14:paraId="06BA7949" w14:textId="77777777" w:rsidTr="001B5B88">
        <w:trPr>
          <w:trHeight w:val="272"/>
        </w:trPr>
        <w:tc>
          <w:tcPr>
            <w:tcW w:w="1129" w:type="dxa"/>
            <w:vMerge/>
            <w:tcBorders>
              <w:left w:val="single" w:sz="4" w:space="0" w:color="auto"/>
              <w:right w:val="single" w:sz="4" w:space="0" w:color="auto"/>
            </w:tcBorders>
            <w:vAlign w:val="center"/>
          </w:tcPr>
          <w:p w14:paraId="55B7615B"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771EC74F" w14:textId="77777777" w:rsidR="001B5B88" w:rsidRPr="0080595A" w:rsidRDefault="001B5B88" w:rsidP="002B2E02">
            <w:pPr>
              <w:pStyle w:val="table"/>
              <w:spacing w:line="360" w:lineRule="auto"/>
              <w:rPr>
                <w:color w:val="auto"/>
              </w:rPr>
            </w:pPr>
            <w:r w:rsidRPr="0080595A">
              <w:rPr>
                <w:color w:val="auto"/>
              </w:rPr>
              <w:t xml:space="preserve">Most used bus line/stop on </w:t>
            </w:r>
            <w:proofErr w:type="gramStart"/>
            <w:r w:rsidRPr="0080595A">
              <w:rPr>
                <w:color w:val="auto"/>
              </w:rPr>
              <w:t>day-7</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72D10713"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58095AF6"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9F38154"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0DB57E49" w14:textId="77777777" w:rsidR="001B5B88" w:rsidRPr="0080595A" w:rsidRDefault="001B5B88" w:rsidP="002B2E02">
            <w:pPr>
              <w:pStyle w:val="table"/>
              <w:spacing w:line="360" w:lineRule="auto"/>
              <w:rPr>
                <w:color w:val="auto"/>
              </w:rPr>
            </w:pPr>
            <w:r w:rsidRPr="0080595A">
              <w:rPr>
                <w:color w:val="auto"/>
              </w:rPr>
              <w:t>Label of the most used bus line/stop by the passengers on the same day last week</w:t>
            </w:r>
          </w:p>
        </w:tc>
      </w:tr>
      <w:tr w:rsidR="0080595A" w:rsidRPr="0080595A" w14:paraId="14EE5CB7" w14:textId="77777777" w:rsidTr="001B5B88">
        <w:trPr>
          <w:trHeight w:val="272"/>
        </w:trPr>
        <w:tc>
          <w:tcPr>
            <w:tcW w:w="1129" w:type="dxa"/>
            <w:vMerge/>
            <w:tcBorders>
              <w:left w:val="single" w:sz="4" w:space="0" w:color="auto"/>
              <w:right w:val="single" w:sz="4" w:space="0" w:color="auto"/>
            </w:tcBorders>
            <w:vAlign w:val="center"/>
          </w:tcPr>
          <w:p w14:paraId="3ACB92ED"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2ED06AC9" w14:textId="77777777" w:rsidR="001B5B88" w:rsidRPr="0080595A" w:rsidRDefault="001B5B88" w:rsidP="002B2E02">
            <w:pPr>
              <w:pStyle w:val="table"/>
              <w:spacing w:line="360" w:lineRule="auto"/>
              <w:rPr>
                <w:color w:val="auto"/>
              </w:rPr>
            </w:pPr>
            <w:r w:rsidRPr="0080595A">
              <w:rPr>
                <w:color w:val="auto"/>
              </w:rPr>
              <w:t>Most used bus line/stop from day-7 to day-1</w:t>
            </w:r>
          </w:p>
        </w:tc>
        <w:tc>
          <w:tcPr>
            <w:tcW w:w="850" w:type="dxa"/>
            <w:tcBorders>
              <w:top w:val="single" w:sz="4" w:space="0" w:color="auto"/>
              <w:left w:val="single" w:sz="4" w:space="0" w:color="auto"/>
              <w:bottom w:val="single" w:sz="4" w:space="0" w:color="auto"/>
              <w:right w:val="single" w:sz="4" w:space="0" w:color="auto"/>
            </w:tcBorders>
            <w:vAlign w:val="center"/>
          </w:tcPr>
          <w:p w14:paraId="0C9D6EF3"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0EB61029"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996AAFD"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242AB1A9" w14:textId="77777777" w:rsidR="001B5B88" w:rsidRPr="0080595A" w:rsidRDefault="001B5B88" w:rsidP="002B2E02">
            <w:pPr>
              <w:pStyle w:val="table"/>
              <w:spacing w:line="360" w:lineRule="auto"/>
              <w:rPr>
                <w:color w:val="auto"/>
              </w:rPr>
            </w:pPr>
            <w:r w:rsidRPr="0080595A">
              <w:rPr>
                <w:color w:val="auto"/>
              </w:rPr>
              <w:t>Label of the most used bus line/stop by the passengers on all previous seven days</w:t>
            </w:r>
          </w:p>
        </w:tc>
      </w:tr>
      <w:tr w:rsidR="0080595A" w:rsidRPr="0080595A" w14:paraId="63B6F4C5" w14:textId="77777777" w:rsidTr="001B5B88">
        <w:trPr>
          <w:trHeight w:val="272"/>
        </w:trPr>
        <w:tc>
          <w:tcPr>
            <w:tcW w:w="1129" w:type="dxa"/>
            <w:vMerge/>
            <w:tcBorders>
              <w:left w:val="single" w:sz="4" w:space="0" w:color="auto"/>
              <w:right w:val="single" w:sz="4" w:space="0" w:color="auto"/>
            </w:tcBorders>
            <w:vAlign w:val="center"/>
          </w:tcPr>
          <w:p w14:paraId="1767946D"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7BB5D90F" w14:textId="77777777" w:rsidR="001B5B88" w:rsidRPr="0080595A" w:rsidRDefault="001B5B88" w:rsidP="002B2E02">
            <w:pPr>
              <w:pStyle w:val="table"/>
              <w:spacing w:line="360" w:lineRule="auto"/>
              <w:rPr>
                <w:color w:val="auto"/>
              </w:rPr>
            </w:pPr>
            <w:r w:rsidRPr="0080595A">
              <w:rPr>
                <w:color w:val="auto"/>
              </w:rPr>
              <w:t xml:space="preserve">Most used bus line/stop in the same hour on </w:t>
            </w:r>
            <w:proofErr w:type="gramStart"/>
            <w:r w:rsidRPr="0080595A">
              <w:rPr>
                <w:color w:val="auto"/>
              </w:rPr>
              <w:t>day-1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0A550EE3"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7C28C672"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351F528"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3A36CF2E" w14:textId="77777777" w:rsidR="001B5B88" w:rsidRPr="0080595A" w:rsidRDefault="001B5B88" w:rsidP="002B2E02">
            <w:pPr>
              <w:pStyle w:val="table"/>
              <w:spacing w:line="360" w:lineRule="auto"/>
              <w:rPr>
                <w:color w:val="auto"/>
              </w:rPr>
            </w:pPr>
            <w:r w:rsidRPr="0080595A">
              <w:rPr>
                <w:color w:val="auto"/>
              </w:rPr>
              <w:t>Label of the most used bus line/stop by the passengers in the same hour on the previous day</w:t>
            </w:r>
          </w:p>
        </w:tc>
      </w:tr>
      <w:tr w:rsidR="0080595A" w:rsidRPr="0080595A" w14:paraId="502E4051" w14:textId="77777777" w:rsidTr="001B5B88">
        <w:trPr>
          <w:trHeight w:val="272"/>
        </w:trPr>
        <w:tc>
          <w:tcPr>
            <w:tcW w:w="1129" w:type="dxa"/>
            <w:vMerge/>
            <w:tcBorders>
              <w:left w:val="single" w:sz="4" w:space="0" w:color="auto"/>
              <w:right w:val="single" w:sz="4" w:space="0" w:color="auto"/>
            </w:tcBorders>
            <w:vAlign w:val="center"/>
          </w:tcPr>
          <w:p w14:paraId="7CD91A55"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2FD416E1" w14:textId="77777777" w:rsidR="001B5B88" w:rsidRPr="0080595A" w:rsidRDefault="001B5B88" w:rsidP="002B2E02">
            <w:pPr>
              <w:pStyle w:val="table"/>
              <w:spacing w:line="360" w:lineRule="auto"/>
              <w:rPr>
                <w:color w:val="auto"/>
              </w:rPr>
            </w:pPr>
            <w:r w:rsidRPr="0080595A">
              <w:rPr>
                <w:color w:val="auto"/>
              </w:rPr>
              <w:t xml:space="preserve">Most used bus line/stop in the same hour on </w:t>
            </w:r>
            <w:proofErr w:type="gramStart"/>
            <w:r w:rsidRPr="0080595A">
              <w:rPr>
                <w:color w:val="auto"/>
              </w:rPr>
              <w:t>day-7</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767E9412"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71036AAD"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2B205DAB"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13B6357A" w14:textId="77777777" w:rsidR="001B5B88" w:rsidRPr="0080595A" w:rsidRDefault="001B5B88" w:rsidP="002B2E02">
            <w:pPr>
              <w:pStyle w:val="table"/>
              <w:spacing w:line="360" w:lineRule="auto"/>
              <w:rPr>
                <w:color w:val="auto"/>
              </w:rPr>
            </w:pPr>
            <w:r w:rsidRPr="0080595A">
              <w:rPr>
                <w:color w:val="auto"/>
              </w:rPr>
              <w:t>Label of the most used bus line/stop by the passengers in the same hour on the same day last week</w:t>
            </w:r>
          </w:p>
        </w:tc>
      </w:tr>
      <w:tr w:rsidR="0080595A" w:rsidRPr="0080595A" w14:paraId="0C5EDD88" w14:textId="77777777" w:rsidTr="001B5B88">
        <w:trPr>
          <w:trHeight w:val="272"/>
        </w:trPr>
        <w:tc>
          <w:tcPr>
            <w:tcW w:w="1129" w:type="dxa"/>
            <w:vMerge/>
            <w:tcBorders>
              <w:left w:val="single" w:sz="4" w:space="0" w:color="auto"/>
              <w:right w:val="single" w:sz="4" w:space="0" w:color="auto"/>
            </w:tcBorders>
            <w:vAlign w:val="center"/>
          </w:tcPr>
          <w:p w14:paraId="196649B5" w14:textId="77777777" w:rsidR="001B5B88" w:rsidRPr="0080595A" w:rsidRDefault="001B5B88"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042655E9" w14:textId="77777777" w:rsidR="001B5B88" w:rsidRPr="0080595A" w:rsidRDefault="001B5B88" w:rsidP="002B2E02">
            <w:pPr>
              <w:pStyle w:val="table"/>
              <w:spacing w:line="360" w:lineRule="auto"/>
              <w:rPr>
                <w:color w:val="auto"/>
              </w:rPr>
            </w:pPr>
            <w:r w:rsidRPr="0080595A">
              <w:rPr>
                <w:color w:val="auto"/>
              </w:rPr>
              <w:t>Most used bus line/stop in the same hour from day-7 to day-1</w:t>
            </w:r>
          </w:p>
        </w:tc>
        <w:tc>
          <w:tcPr>
            <w:tcW w:w="850" w:type="dxa"/>
            <w:tcBorders>
              <w:top w:val="single" w:sz="4" w:space="0" w:color="auto"/>
              <w:left w:val="single" w:sz="4" w:space="0" w:color="auto"/>
              <w:bottom w:val="single" w:sz="4" w:space="0" w:color="auto"/>
              <w:right w:val="single" w:sz="4" w:space="0" w:color="auto"/>
            </w:tcBorders>
            <w:vAlign w:val="center"/>
          </w:tcPr>
          <w:p w14:paraId="4DBA851D" w14:textId="77777777" w:rsidR="001B5B88" w:rsidRPr="0080595A" w:rsidRDefault="001B5B88" w:rsidP="002B2E02">
            <w:pPr>
              <w:pStyle w:val="table"/>
              <w:spacing w:line="360" w:lineRule="auto"/>
              <w:rPr>
                <w:color w:val="auto"/>
              </w:rPr>
            </w:pPr>
            <w:r w:rsidRPr="0080595A">
              <w:rPr>
                <w:color w:val="auto"/>
              </w:rPr>
              <w:t>7</w:t>
            </w:r>
          </w:p>
        </w:tc>
        <w:tc>
          <w:tcPr>
            <w:tcW w:w="709" w:type="dxa"/>
            <w:tcBorders>
              <w:top w:val="single" w:sz="4" w:space="0" w:color="auto"/>
              <w:left w:val="single" w:sz="4" w:space="0" w:color="auto"/>
              <w:bottom w:val="single" w:sz="4" w:space="0" w:color="auto"/>
              <w:right w:val="single" w:sz="4" w:space="0" w:color="auto"/>
            </w:tcBorders>
            <w:vAlign w:val="center"/>
          </w:tcPr>
          <w:p w14:paraId="07918F97" w14:textId="77777777" w:rsidR="001B5B88" w:rsidRPr="0080595A" w:rsidRDefault="001B5B88" w:rsidP="002B2E02">
            <w:pPr>
              <w:pStyle w:val="table"/>
              <w:spacing w:line="360" w:lineRule="auto"/>
              <w:rPr>
                <w:color w:val="auto"/>
              </w:rPr>
            </w:pPr>
            <w:r w:rsidRPr="0080595A">
              <w:rPr>
                <w:color w:val="auto"/>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63E5677" w14:textId="77777777" w:rsidR="001B5B88" w:rsidRPr="0080595A" w:rsidRDefault="001B5B88" w:rsidP="002B2E02">
            <w:pPr>
              <w:pStyle w:val="table"/>
              <w:spacing w:line="360" w:lineRule="auto"/>
              <w:rPr>
                <w:color w:val="auto"/>
              </w:rPr>
            </w:pPr>
            <w:r w:rsidRPr="0080595A">
              <w:rPr>
                <w:color w:val="auto"/>
              </w:rPr>
              <w:t>Categorical</w:t>
            </w:r>
          </w:p>
        </w:tc>
        <w:tc>
          <w:tcPr>
            <w:tcW w:w="3401" w:type="dxa"/>
            <w:tcBorders>
              <w:top w:val="single" w:sz="4" w:space="0" w:color="auto"/>
              <w:left w:val="single" w:sz="4" w:space="0" w:color="auto"/>
              <w:bottom w:val="single" w:sz="4" w:space="0" w:color="auto"/>
              <w:right w:val="single" w:sz="4" w:space="0" w:color="auto"/>
            </w:tcBorders>
            <w:vAlign w:val="center"/>
          </w:tcPr>
          <w:p w14:paraId="5087FF6D" w14:textId="77777777" w:rsidR="001B5B88" w:rsidRPr="0080595A" w:rsidRDefault="001B5B88" w:rsidP="002B2E02">
            <w:pPr>
              <w:pStyle w:val="table"/>
              <w:spacing w:line="360" w:lineRule="auto"/>
              <w:rPr>
                <w:color w:val="auto"/>
              </w:rPr>
            </w:pPr>
            <w:r w:rsidRPr="0080595A">
              <w:rPr>
                <w:color w:val="auto"/>
              </w:rPr>
              <w:t>Label of the most used bus line/stop by the passengers in the same hour on all previous seven days</w:t>
            </w:r>
          </w:p>
        </w:tc>
      </w:tr>
      <w:tr w:rsidR="0080595A" w:rsidRPr="0080595A" w14:paraId="283FAC0B" w14:textId="77777777" w:rsidTr="001B5B88">
        <w:trPr>
          <w:trHeight w:val="272"/>
        </w:trPr>
        <w:tc>
          <w:tcPr>
            <w:tcW w:w="1129" w:type="dxa"/>
            <w:vMerge/>
            <w:tcBorders>
              <w:left w:val="single" w:sz="4" w:space="0" w:color="auto"/>
              <w:right w:val="single" w:sz="4" w:space="0" w:color="auto"/>
            </w:tcBorders>
            <w:vAlign w:val="center"/>
          </w:tcPr>
          <w:p w14:paraId="2E655138"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7FE9AEA0" w14:textId="77777777" w:rsidR="00A752CA" w:rsidRPr="0080595A" w:rsidRDefault="00A752CA" w:rsidP="002B2E02">
            <w:pPr>
              <w:pStyle w:val="table"/>
              <w:spacing w:line="360" w:lineRule="auto"/>
              <w:rPr>
                <w:color w:val="auto"/>
              </w:rPr>
            </w:pPr>
            <w:r w:rsidRPr="0080595A">
              <w:rPr>
                <w:color w:val="auto"/>
              </w:rPr>
              <w:t xml:space="preserve">Total number of trips on day-1 </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2DD35CC"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3B65AEBF"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46EDB4D8" w14:textId="77777777" w:rsidR="00A752CA" w:rsidRPr="0080595A" w:rsidRDefault="00A752CA" w:rsidP="002B2E02">
            <w:pPr>
              <w:pStyle w:val="table"/>
              <w:spacing w:line="360" w:lineRule="auto"/>
              <w:rPr>
                <w:color w:val="auto"/>
              </w:rPr>
            </w:pPr>
            <w:r w:rsidRPr="0080595A">
              <w:rPr>
                <w:color w:val="auto"/>
              </w:rPr>
              <w:t>Number of</w:t>
            </w:r>
            <w:r w:rsidRPr="0080595A">
              <w:rPr>
                <w:rStyle w:val="ac"/>
                <w:color w:val="auto"/>
                <w:sz w:val="24"/>
              </w:rPr>
              <w:t xml:space="preserve"> </w:t>
            </w:r>
            <w:r w:rsidRPr="0080595A">
              <w:rPr>
                <w:color w:val="auto"/>
              </w:rPr>
              <w:t>trips made by the passengers on the previous day</w:t>
            </w:r>
          </w:p>
        </w:tc>
      </w:tr>
      <w:tr w:rsidR="0080595A" w:rsidRPr="0080595A" w14:paraId="691A1C65" w14:textId="77777777" w:rsidTr="001B5B88">
        <w:trPr>
          <w:trHeight w:val="272"/>
        </w:trPr>
        <w:tc>
          <w:tcPr>
            <w:tcW w:w="1129" w:type="dxa"/>
            <w:vMerge/>
            <w:tcBorders>
              <w:left w:val="single" w:sz="4" w:space="0" w:color="auto"/>
              <w:right w:val="single" w:sz="4" w:space="0" w:color="auto"/>
            </w:tcBorders>
            <w:vAlign w:val="center"/>
          </w:tcPr>
          <w:p w14:paraId="2DB7F937"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05E076F2" w14:textId="77777777" w:rsidR="00A752CA" w:rsidRPr="0080595A" w:rsidRDefault="00A752CA" w:rsidP="002B2E02">
            <w:pPr>
              <w:pStyle w:val="table"/>
              <w:spacing w:line="360" w:lineRule="auto"/>
              <w:rPr>
                <w:color w:val="auto"/>
              </w:rPr>
            </w:pPr>
            <w:r w:rsidRPr="0080595A">
              <w:rPr>
                <w:color w:val="auto"/>
              </w:rPr>
              <w:t xml:space="preserve">Total number of trips on </w:t>
            </w:r>
            <w:proofErr w:type="gramStart"/>
            <w:r w:rsidRPr="0080595A">
              <w:rPr>
                <w:color w:val="auto"/>
              </w:rPr>
              <w:t>day-7</w:t>
            </w:r>
            <w:proofErr w:type="gramEnd"/>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F3FCBBA"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1D775FAF"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079E907F" w14:textId="77777777" w:rsidR="00A752CA" w:rsidRPr="0080595A" w:rsidRDefault="00A752CA" w:rsidP="002B2E02">
            <w:pPr>
              <w:pStyle w:val="table"/>
              <w:spacing w:line="360" w:lineRule="auto"/>
              <w:rPr>
                <w:color w:val="auto"/>
              </w:rPr>
            </w:pPr>
            <w:r w:rsidRPr="0080595A">
              <w:rPr>
                <w:color w:val="auto"/>
              </w:rPr>
              <w:t>Number of trips made by the passengers on the same day last week</w:t>
            </w:r>
          </w:p>
        </w:tc>
      </w:tr>
      <w:tr w:rsidR="0080595A" w:rsidRPr="0080595A" w14:paraId="23DFE310" w14:textId="77777777" w:rsidTr="001B5B88">
        <w:trPr>
          <w:trHeight w:val="272"/>
        </w:trPr>
        <w:tc>
          <w:tcPr>
            <w:tcW w:w="1129" w:type="dxa"/>
            <w:vMerge/>
            <w:tcBorders>
              <w:left w:val="single" w:sz="4" w:space="0" w:color="auto"/>
              <w:right w:val="single" w:sz="4" w:space="0" w:color="auto"/>
            </w:tcBorders>
            <w:vAlign w:val="center"/>
          </w:tcPr>
          <w:p w14:paraId="29C03ABD"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4E9A3BA7" w14:textId="77777777" w:rsidR="00A752CA" w:rsidRPr="0080595A" w:rsidRDefault="00A752CA" w:rsidP="002B2E02">
            <w:pPr>
              <w:pStyle w:val="table"/>
              <w:spacing w:line="360" w:lineRule="auto"/>
              <w:rPr>
                <w:color w:val="auto"/>
              </w:rPr>
            </w:pPr>
            <w:r w:rsidRPr="0080595A">
              <w:rPr>
                <w:color w:val="auto"/>
              </w:rPr>
              <w:t>Total number of trips from</w:t>
            </w:r>
          </w:p>
          <w:p w14:paraId="0DEF4B17" w14:textId="77777777" w:rsidR="00A752CA" w:rsidRPr="0080595A" w:rsidRDefault="00A752CA" w:rsidP="002B2E02">
            <w:pPr>
              <w:pStyle w:val="table"/>
              <w:spacing w:line="360" w:lineRule="auto"/>
              <w:rPr>
                <w:color w:val="auto"/>
              </w:rPr>
            </w:pPr>
            <w:r w:rsidRPr="0080595A">
              <w:rPr>
                <w:color w:val="auto"/>
              </w:rPr>
              <w:t>day-7 to day-1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0206788"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66308C65"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6F86DD2C" w14:textId="77777777" w:rsidR="00A752CA" w:rsidRPr="0080595A" w:rsidRDefault="00A752CA" w:rsidP="002B2E02">
            <w:pPr>
              <w:pStyle w:val="table"/>
              <w:spacing w:line="360" w:lineRule="auto"/>
              <w:rPr>
                <w:color w:val="auto"/>
              </w:rPr>
            </w:pPr>
            <w:r w:rsidRPr="0080595A">
              <w:rPr>
                <w:color w:val="auto"/>
              </w:rPr>
              <w:t>Number of trips made by the passengers on all previous seven days</w:t>
            </w:r>
          </w:p>
        </w:tc>
      </w:tr>
      <w:tr w:rsidR="0080595A" w:rsidRPr="0080595A" w14:paraId="585705FB" w14:textId="77777777" w:rsidTr="001B5B88">
        <w:trPr>
          <w:trHeight w:val="272"/>
        </w:trPr>
        <w:tc>
          <w:tcPr>
            <w:tcW w:w="1129" w:type="dxa"/>
            <w:vMerge/>
            <w:tcBorders>
              <w:left w:val="single" w:sz="4" w:space="0" w:color="auto"/>
              <w:right w:val="single" w:sz="4" w:space="0" w:color="auto"/>
            </w:tcBorders>
            <w:vAlign w:val="center"/>
          </w:tcPr>
          <w:p w14:paraId="5F169CE0"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018D22D5" w14:textId="77777777" w:rsidR="00A752CA" w:rsidRPr="0080595A" w:rsidRDefault="00A752CA" w:rsidP="002B2E02">
            <w:pPr>
              <w:pStyle w:val="table"/>
              <w:spacing w:line="360" w:lineRule="auto"/>
              <w:rPr>
                <w:color w:val="auto"/>
              </w:rPr>
            </w:pPr>
            <w:r w:rsidRPr="0080595A">
              <w:rPr>
                <w:color w:val="auto"/>
              </w:rPr>
              <w:t xml:space="preserve">Total number of trips in the same </w:t>
            </w:r>
            <w:r w:rsidRPr="0080595A">
              <w:rPr>
                <w:color w:val="auto"/>
              </w:rPr>
              <w:lastRenderedPageBreak/>
              <w:t xml:space="preserve">hour on day-1 </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E7DF69C" w14:textId="77777777" w:rsidR="00A752CA" w:rsidRPr="0080595A" w:rsidRDefault="00A752CA" w:rsidP="002B2E02">
            <w:pPr>
              <w:pStyle w:val="table"/>
              <w:spacing w:line="360" w:lineRule="auto"/>
              <w:rPr>
                <w:color w:val="auto"/>
              </w:rPr>
            </w:pPr>
            <w:r w:rsidRPr="0080595A">
              <w:rPr>
                <w:color w:val="auto"/>
              </w:rPr>
              <w:lastRenderedPageBreak/>
              <w:t>1</w:t>
            </w:r>
          </w:p>
        </w:tc>
        <w:tc>
          <w:tcPr>
            <w:tcW w:w="1276" w:type="dxa"/>
            <w:tcBorders>
              <w:top w:val="single" w:sz="4" w:space="0" w:color="auto"/>
              <w:left w:val="single" w:sz="4" w:space="0" w:color="auto"/>
              <w:bottom w:val="single" w:sz="4" w:space="0" w:color="auto"/>
              <w:right w:val="single" w:sz="4" w:space="0" w:color="auto"/>
            </w:tcBorders>
            <w:vAlign w:val="center"/>
          </w:tcPr>
          <w:p w14:paraId="616A7F1C"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4D9B429B" w14:textId="77777777" w:rsidR="00A752CA" w:rsidRPr="0080595A" w:rsidRDefault="00A752CA" w:rsidP="002B2E02">
            <w:pPr>
              <w:pStyle w:val="table"/>
              <w:spacing w:line="360" w:lineRule="auto"/>
              <w:rPr>
                <w:color w:val="auto"/>
              </w:rPr>
            </w:pPr>
            <w:r w:rsidRPr="0080595A">
              <w:rPr>
                <w:color w:val="auto"/>
              </w:rPr>
              <w:t xml:space="preserve">Number of trips made by the passengers in the same hour on the </w:t>
            </w:r>
            <w:r w:rsidRPr="0080595A">
              <w:rPr>
                <w:color w:val="auto"/>
              </w:rPr>
              <w:lastRenderedPageBreak/>
              <w:t>previous day</w:t>
            </w:r>
          </w:p>
        </w:tc>
      </w:tr>
      <w:tr w:rsidR="0080595A" w:rsidRPr="0080595A" w14:paraId="41BA791F" w14:textId="77777777" w:rsidTr="001B5B88">
        <w:trPr>
          <w:trHeight w:val="272"/>
        </w:trPr>
        <w:tc>
          <w:tcPr>
            <w:tcW w:w="1129" w:type="dxa"/>
            <w:vMerge/>
            <w:tcBorders>
              <w:left w:val="single" w:sz="4" w:space="0" w:color="auto"/>
              <w:right w:val="single" w:sz="4" w:space="0" w:color="auto"/>
            </w:tcBorders>
            <w:vAlign w:val="center"/>
          </w:tcPr>
          <w:p w14:paraId="1D8D4793"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4FFFA0A0" w14:textId="77777777" w:rsidR="00A752CA" w:rsidRPr="0080595A" w:rsidRDefault="00A752CA" w:rsidP="002B2E02">
            <w:pPr>
              <w:pStyle w:val="table"/>
              <w:spacing w:line="360" w:lineRule="auto"/>
              <w:rPr>
                <w:color w:val="auto"/>
              </w:rPr>
            </w:pPr>
            <w:r w:rsidRPr="0080595A">
              <w:rPr>
                <w:color w:val="auto"/>
              </w:rPr>
              <w:t xml:space="preserve">Total number of trips in the same hour on </w:t>
            </w:r>
            <w:proofErr w:type="gramStart"/>
            <w:r w:rsidRPr="0080595A">
              <w:rPr>
                <w:color w:val="auto"/>
              </w:rPr>
              <w:t>day-7</w:t>
            </w:r>
            <w:proofErr w:type="gramEnd"/>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CC20C3E"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5B5C7280"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04A17963" w14:textId="77777777" w:rsidR="00A752CA" w:rsidRPr="0080595A" w:rsidRDefault="00A752CA" w:rsidP="002B2E02">
            <w:pPr>
              <w:pStyle w:val="table"/>
              <w:spacing w:line="360" w:lineRule="auto"/>
              <w:rPr>
                <w:color w:val="auto"/>
              </w:rPr>
            </w:pPr>
            <w:r w:rsidRPr="0080595A">
              <w:rPr>
                <w:color w:val="auto"/>
              </w:rPr>
              <w:t>Number of trips made by the passengers in the same hour on the same day last week</w:t>
            </w:r>
          </w:p>
        </w:tc>
      </w:tr>
      <w:tr w:rsidR="00A752CA" w:rsidRPr="0080595A" w14:paraId="37B8E651" w14:textId="77777777" w:rsidTr="001B5B88">
        <w:trPr>
          <w:trHeight w:val="272"/>
        </w:trPr>
        <w:tc>
          <w:tcPr>
            <w:tcW w:w="1129" w:type="dxa"/>
            <w:vMerge/>
            <w:tcBorders>
              <w:left w:val="single" w:sz="4" w:space="0" w:color="auto"/>
              <w:bottom w:val="single" w:sz="4" w:space="0" w:color="auto"/>
              <w:right w:val="single" w:sz="4" w:space="0" w:color="auto"/>
            </w:tcBorders>
            <w:vAlign w:val="center"/>
          </w:tcPr>
          <w:p w14:paraId="29C56FE8" w14:textId="77777777" w:rsidR="00A752CA" w:rsidRPr="0080595A" w:rsidRDefault="00A752CA" w:rsidP="002B2E02">
            <w:pPr>
              <w:pStyle w:val="table"/>
              <w:spacing w:line="360" w:lineRule="auto"/>
              <w:rPr>
                <w:color w:val="auto"/>
              </w:rPr>
            </w:pPr>
          </w:p>
        </w:tc>
        <w:tc>
          <w:tcPr>
            <w:tcW w:w="1985" w:type="dxa"/>
            <w:tcBorders>
              <w:top w:val="single" w:sz="4" w:space="0" w:color="auto"/>
              <w:left w:val="single" w:sz="4" w:space="0" w:color="auto"/>
              <w:bottom w:val="single" w:sz="4" w:space="0" w:color="auto"/>
              <w:right w:val="single" w:sz="4" w:space="0" w:color="auto"/>
            </w:tcBorders>
            <w:vAlign w:val="center"/>
          </w:tcPr>
          <w:p w14:paraId="1662E25D" w14:textId="77777777" w:rsidR="00A752CA" w:rsidRPr="0080595A" w:rsidRDefault="00A752CA" w:rsidP="002B2E02">
            <w:pPr>
              <w:pStyle w:val="table"/>
              <w:spacing w:line="360" w:lineRule="auto"/>
              <w:rPr>
                <w:color w:val="auto"/>
              </w:rPr>
            </w:pPr>
            <w:r w:rsidRPr="0080595A">
              <w:rPr>
                <w:color w:val="auto"/>
              </w:rPr>
              <w:t>Total number of trips in the same hour from day-7 to day-1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A92BD69" w14:textId="77777777" w:rsidR="00A752CA" w:rsidRPr="0080595A" w:rsidRDefault="00A752CA" w:rsidP="002B2E02">
            <w:pPr>
              <w:pStyle w:val="table"/>
              <w:spacing w:line="360" w:lineRule="auto"/>
              <w:rPr>
                <w:color w:val="auto"/>
              </w:rPr>
            </w:pPr>
            <w:r w:rsidRPr="0080595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1A7944C1" w14:textId="77777777" w:rsidR="00A752CA" w:rsidRPr="0080595A" w:rsidRDefault="00A752CA" w:rsidP="002B2E02">
            <w:pPr>
              <w:pStyle w:val="table"/>
              <w:spacing w:line="360" w:lineRule="auto"/>
              <w:rPr>
                <w:color w:val="auto"/>
              </w:rPr>
            </w:pPr>
            <w:r w:rsidRPr="0080595A">
              <w:rPr>
                <w:color w:val="auto"/>
              </w:rPr>
              <w:t>Numerical</w:t>
            </w:r>
          </w:p>
        </w:tc>
        <w:tc>
          <w:tcPr>
            <w:tcW w:w="3401" w:type="dxa"/>
            <w:tcBorders>
              <w:top w:val="single" w:sz="4" w:space="0" w:color="auto"/>
              <w:left w:val="single" w:sz="4" w:space="0" w:color="auto"/>
              <w:bottom w:val="single" w:sz="4" w:space="0" w:color="auto"/>
              <w:right w:val="single" w:sz="4" w:space="0" w:color="auto"/>
            </w:tcBorders>
            <w:vAlign w:val="center"/>
          </w:tcPr>
          <w:p w14:paraId="394F7143" w14:textId="77777777" w:rsidR="00A752CA" w:rsidRPr="0080595A" w:rsidRDefault="00A752CA" w:rsidP="002B2E02">
            <w:pPr>
              <w:pStyle w:val="table"/>
              <w:spacing w:line="360" w:lineRule="auto"/>
              <w:rPr>
                <w:color w:val="auto"/>
              </w:rPr>
            </w:pPr>
            <w:r w:rsidRPr="0080595A">
              <w:rPr>
                <w:color w:val="auto"/>
              </w:rPr>
              <w:t>Number of trips made by the passengers in the same hour on all previous seven days</w:t>
            </w:r>
          </w:p>
        </w:tc>
      </w:tr>
    </w:tbl>
    <w:p w14:paraId="4B687622" w14:textId="77777777" w:rsidR="00A752CA" w:rsidRPr="0080595A" w:rsidRDefault="00A752CA" w:rsidP="00DA66F3">
      <w:pPr>
        <w:rPr>
          <w:color w:val="auto"/>
        </w:rPr>
      </w:pPr>
    </w:p>
    <w:bookmarkEnd w:id="19"/>
    <w:bookmarkEnd w:id="20"/>
    <w:p w14:paraId="0188E5D9" w14:textId="77777777" w:rsidR="00FD4EFF" w:rsidRPr="0080595A" w:rsidRDefault="00DF7A55" w:rsidP="002B2E02">
      <w:pPr>
        <w:pStyle w:val="1"/>
        <w:spacing w:line="360" w:lineRule="auto"/>
        <w:rPr>
          <w:color w:val="auto"/>
        </w:rPr>
      </w:pPr>
      <w:r w:rsidRPr="0080595A">
        <w:rPr>
          <w:color w:val="auto"/>
        </w:rPr>
        <w:t>Case study</w:t>
      </w:r>
    </w:p>
    <w:p w14:paraId="7BE67418" w14:textId="77777777" w:rsidR="00FD4EFF" w:rsidRPr="0080595A" w:rsidRDefault="00DF7A55" w:rsidP="002B2E02">
      <w:pPr>
        <w:pStyle w:val="2"/>
        <w:spacing w:beforeLines="0" w:line="360" w:lineRule="auto"/>
        <w:rPr>
          <w:color w:val="auto"/>
        </w:rPr>
      </w:pPr>
      <w:r w:rsidRPr="0080595A">
        <w:rPr>
          <w:color w:val="auto"/>
        </w:rPr>
        <w:t xml:space="preserve">Data </w:t>
      </w:r>
      <w:r w:rsidR="00043697" w:rsidRPr="0080595A">
        <w:rPr>
          <w:color w:val="auto"/>
        </w:rPr>
        <w:t>description</w:t>
      </w:r>
    </w:p>
    <w:p w14:paraId="5300BAC0" w14:textId="05099E5C" w:rsidR="003D27DA" w:rsidRPr="0080595A" w:rsidRDefault="00A72677" w:rsidP="00DA66F3">
      <w:pPr>
        <w:rPr>
          <w:color w:val="auto"/>
        </w:rPr>
      </w:pPr>
      <w:bookmarkStart w:id="38" w:name="_Hlk60862558"/>
      <w:bookmarkStart w:id="39" w:name="_Hlk49273029"/>
      <w:r w:rsidRPr="0080595A">
        <w:rPr>
          <w:color w:val="auto"/>
        </w:rPr>
        <w:t>The proposed framework is applied to a small bus network in the city of Changsha, China. Changsha is in the central south of China. Changsha has a subtropical monsoon climate. Temperature changes a lot in spring. The rainy season happens at the beginning o</w:t>
      </w:r>
      <w:r w:rsidRPr="0080595A">
        <w:rPr>
          <w:rFonts w:hint="eastAsia"/>
          <w:color w:val="auto"/>
        </w:rPr>
        <w:t>f summer. From the middle summer to early autumn, the climate is very hot with little rain and there are 85 days over 30</w:t>
      </w:r>
      <w:r w:rsidRPr="0080595A">
        <w:rPr>
          <w:rFonts w:hint="eastAsia"/>
          <w:color w:val="auto"/>
        </w:rPr>
        <w:t>℃</w:t>
      </w:r>
      <w:r w:rsidRPr="0080595A">
        <w:rPr>
          <w:rFonts w:hint="eastAsia"/>
          <w:color w:val="auto"/>
        </w:rPr>
        <w:t xml:space="preserve"> and 30 days over 35</w:t>
      </w:r>
      <w:r w:rsidRPr="0080595A">
        <w:rPr>
          <w:rFonts w:hint="eastAsia"/>
          <w:color w:val="auto"/>
        </w:rPr>
        <w:t>℃</w:t>
      </w:r>
      <w:r w:rsidRPr="0080595A">
        <w:rPr>
          <w:rFonts w:hint="eastAsia"/>
          <w:color w:val="auto"/>
        </w:rPr>
        <w:t>. In winter, the climate is not very cold, but ice sometimes freezes on the roads due to the freezing rain. The cl</w:t>
      </w:r>
      <w:r w:rsidRPr="0080595A">
        <w:rPr>
          <w:color w:val="auto"/>
        </w:rPr>
        <w:t>imate is distinctive in four seasons in Changsha. Thus, people’s trip is always affected by weather conditions. As one of the major cities in south-central China, there are 8.4 million people living in Changsha and the urban area covers 1938 square kilometres. Three bus companies operate over 200 bus lines serving more than two million trips per day. The whole bus network covers all the roads in six administrative districts. The accessibility of the bus network touches every corner of the city. Besides for three tourism bus lines, the headway of other bus lines is normally 10 minutes and sometimes reaches at 5 minutes during the peak hour. The bus is always the main mode of public transport service.</w:t>
      </w:r>
    </w:p>
    <w:bookmarkEnd w:id="38"/>
    <w:bookmarkEnd w:id="39"/>
    <w:p w14:paraId="5E092AB2" w14:textId="4E4C0ABF" w:rsidR="00294B29" w:rsidRPr="0080595A" w:rsidRDefault="00C27B22" w:rsidP="00DA66F3">
      <w:pPr>
        <w:rPr>
          <w:color w:val="auto"/>
        </w:rPr>
      </w:pPr>
      <w:r w:rsidRPr="0080595A">
        <w:rPr>
          <w:color w:val="auto"/>
        </w:rPr>
        <w:t xml:space="preserve">Due to the limitation of data accessibility, </w:t>
      </w:r>
      <w:r w:rsidR="00C1711F" w:rsidRPr="0080595A">
        <w:rPr>
          <w:color w:val="auto"/>
        </w:rPr>
        <w:t xml:space="preserve">data from </w:t>
      </w:r>
      <w:r w:rsidRPr="0080595A">
        <w:rPr>
          <w:color w:val="auto"/>
        </w:rPr>
        <w:t xml:space="preserve">only seven bus lines </w:t>
      </w:r>
      <w:r w:rsidR="00C1711F" w:rsidRPr="0080595A">
        <w:rPr>
          <w:color w:val="auto"/>
        </w:rPr>
        <w:t xml:space="preserve">are available </w:t>
      </w:r>
      <w:r w:rsidR="005A0944" w:rsidRPr="0080595A">
        <w:rPr>
          <w:color w:val="auto"/>
        </w:rPr>
        <w:t>in</w:t>
      </w:r>
      <w:r w:rsidR="00C1711F" w:rsidRPr="0080595A">
        <w:rPr>
          <w:color w:val="auto"/>
        </w:rPr>
        <w:t xml:space="preserve"> </w:t>
      </w:r>
      <w:r w:rsidRPr="0080595A">
        <w:rPr>
          <w:color w:val="auto"/>
        </w:rPr>
        <w:t>our case study</w:t>
      </w:r>
      <w:r w:rsidR="009C5550" w:rsidRPr="0080595A">
        <w:rPr>
          <w:color w:val="auto"/>
        </w:rPr>
        <w:t xml:space="preserve"> (in </w:t>
      </w:r>
      <w:r w:rsidR="005A0944" w:rsidRPr="0080595A">
        <w:rPr>
          <w:color w:val="auto"/>
        </w:rPr>
        <w:fldChar w:fldCharType="begin"/>
      </w:r>
      <w:r w:rsidR="005A0944" w:rsidRPr="0080595A">
        <w:rPr>
          <w:color w:val="auto"/>
        </w:rPr>
        <w:instrText xml:space="preserve"> REF _Ref24581720 \h  \* MERGEFORMAT </w:instrText>
      </w:r>
      <w:r w:rsidR="005A0944" w:rsidRPr="0080595A">
        <w:rPr>
          <w:color w:val="auto"/>
        </w:rPr>
      </w:r>
      <w:r w:rsidR="005A0944" w:rsidRPr="0080595A">
        <w:rPr>
          <w:color w:val="auto"/>
        </w:rPr>
        <w:fldChar w:fldCharType="separate"/>
      </w:r>
      <w:r w:rsidR="00A470B1" w:rsidRPr="0080595A">
        <w:rPr>
          <w:color w:val="auto"/>
        </w:rPr>
        <w:t>Figure 5</w:t>
      </w:r>
      <w:r w:rsidR="005A0944" w:rsidRPr="0080595A">
        <w:rPr>
          <w:color w:val="auto"/>
        </w:rPr>
        <w:fldChar w:fldCharType="end"/>
      </w:r>
      <w:r w:rsidR="009C5550" w:rsidRPr="0080595A">
        <w:rPr>
          <w:color w:val="auto"/>
        </w:rPr>
        <w:t>)</w:t>
      </w:r>
      <w:r w:rsidRPr="0080595A">
        <w:rPr>
          <w:color w:val="auto"/>
        </w:rPr>
        <w:t xml:space="preserve">. </w:t>
      </w:r>
      <w:r w:rsidR="00B93FF7" w:rsidRPr="0080595A">
        <w:rPr>
          <w:color w:val="auto"/>
        </w:rPr>
        <w:t xml:space="preserve">However, these bus lines </w:t>
      </w:r>
      <w:r w:rsidR="00822D21" w:rsidRPr="0080595A">
        <w:rPr>
          <w:color w:val="auto"/>
        </w:rPr>
        <w:t>provide a</w:t>
      </w:r>
      <w:r w:rsidR="00B93FF7" w:rsidRPr="0080595A">
        <w:rPr>
          <w:color w:val="auto"/>
        </w:rPr>
        <w:t xml:space="preserve"> representative</w:t>
      </w:r>
      <w:r w:rsidR="00822D21" w:rsidRPr="0080595A">
        <w:rPr>
          <w:color w:val="auto"/>
        </w:rPr>
        <w:t xml:space="preserve"> of the bus services </w:t>
      </w:r>
      <w:r w:rsidR="001422E4" w:rsidRPr="0080595A">
        <w:rPr>
          <w:color w:val="auto"/>
        </w:rPr>
        <w:t>connect</w:t>
      </w:r>
      <w:r w:rsidR="00822D21" w:rsidRPr="0080595A">
        <w:rPr>
          <w:color w:val="auto"/>
        </w:rPr>
        <w:t>ing key</w:t>
      </w:r>
      <w:r w:rsidR="001422E4" w:rsidRPr="0080595A">
        <w:rPr>
          <w:color w:val="auto"/>
        </w:rPr>
        <w:t xml:space="preserve"> centr</w:t>
      </w:r>
      <w:r w:rsidR="005A0944" w:rsidRPr="0080595A">
        <w:rPr>
          <w:color w:val="auto"/>
        </w:rPr>
        <w:t>al</w:t>
      </w:r>
      <w:r w:rsidR="001422E4" w:rsidRPr="0080595A">
        <w:rPr>
          <w:color w:val="auto"/>
        </w:rPr>
        <w:t xml:space="preserve"> business districts</w:t>
      </w:r>
      <w:r w:rsidR="00DD5A57" w:rsidRPr="0080595A">
        <w:rPr>
          <w:color w:val="auto"/>
        </w:rPr>
        <w:t xml:space="preserve">, high-tech </w:t>
      </w:r>
      <w:proofErr w:type="gramStart"/>
      <w:r w:rsidR="00DD5A57" w:rsidRPr="0080595A">
        <w:rPr>
          <w:color w:val="auto"/>
        </w:rPr>
        <w:t>zones</w:t>
      </w:r>
      <w:proofErr w:type="gramEnd"/>
      <w:r w:rsidR="00DD5A57" w:rsidRPr="0080595A">
        <w:rPr>
          <w:color w:val="auto"/>
        </w:rPr>
        <w:t xml:space="preserve"> and</w:t>
      </w:r>
      <w:r w:rsidR="001422E4" w:rsidRPr="0080595A">
        <w:rPr>
          <w:color w:val="auto"/>
        </w:rPr>
        <w:t xml:space="preserve"> resident</w:t>
      </w:r>
      <w:r w:rsidR="00DD5A57" w:rsidRPr="0080595A">
        <w:rPr>
          <w:color w:val="auto"/>
        </w:rPr>
        <w:t xml:space="preserve">ial zones </w:t>
      </w:r>
      <w:r w:rsidR="00DD5A57" w:rsidRPr="0080595A">
        <w:rPr>
          <w:color w:val="auto"/>
        </w:rPr>
        <w:lastRenderedPageBreak/>
        <w:t>around the city</w:t>
      </w:r>
      <w:r w:rsidR="001422E4" w:rsidRPr="0080595A">
        <w:rPr>
          <w:color w:val="auto"/>
        </w:rPr>
        <w:t>.</w:t>
      </w:r>
      <w:r w:rsidR="00DD5A57" w:rsidRPr="0080595A">
        <w:rPr>
          <w:color w:val="auto"/>
        </w:rPr>
        <w:t xml:space="preserve"> </w:t>
      </w:r>
      <w:r w:rsidR="00822D21" w:rsidRPr="0080595A">
        <w:rPr>
          <w:color w:val="auto"/>
        </w:rPr>
        <w:t xml:space="preserve">The </w:t>
      </w:r>
      <w:r w:rsidR="00DD5A57" w:rsidRPr="0080595A">
        <w:rPr>
          <w:color w:val="auto"/>
        </w:rPr>
        <w:t>study network</w:t>
      </w:r>
      <w:r w:rsidR="00DD5A57" w:rsidRPr="0080595A">
        <w:rPr>
          <w:rFonts w:hint="eastAsia"/>
          <w:color w:val="auto"/>
        </w:rPr>
        <w:t xml:space="preserve"> </w:t>
      </w:r>
      <w:r w:rsidR="001422E4" w:rsidRPr="0080595A">
        <w:rPr>
          <w:color w:val="auto"/>
        </w:rPr>
        <w:t>covers the core</w:t>
      </w:r>
      <w:r w:rsidR="00C0429A" w:rsidRPr="0080595A">
        <w:rPr>
          <w:color w:val="auto"/>
        </w:rPr>
        <w:t xml:space="preserve"> public transport </w:t>
      </w:r>
      <w:r w:rsidR="001422E4" w:rsidRPr="0080595A">
        <w:rPr>
          <w:color w:val="auto"/>
        </w:rPr>
        <w:t>infrastructures of Changsha</w:t>
      </w:r>
      <w:r w:rsidR="005A0944" w:rsidRPr="0080595A">
        <w:rPr>
          <w:color w:val="auto"/>
        </w:rPr>
        <w:t>,</w:t>
      </w:r>
      <w:r w:rsidR="001422E4" w:rsidRPr="0080595A">
        <w:rPr>
          <w:color w:val="auto"/>
        </w:rPr>
        <w:t xml:space="preserve"> </w:t>
      </w:r>
      <w:r w:rsidR="00C1711F" w:rsidRPr="0080595A">
        <w:rPr>
          <w:color w:val="auto"/>
        </w:rPr>
        <w:t xml:space="preserve">such as </w:t>
      </w:r>
      <w:r w:rsidR="001422E4" w:rsidRPr="0080595A">
        <w:rPr>
          <w:color w:val="auto"/>
        </w:rPr>
        <w:t xml:space="preserve">rail stations and long-distance coach terminals. The three bridges, which are the main </w:t>
      </w:r>
      <w:r w:rsidR="00C1711F" w:rsidRPr="0080595A">
        <w:rPr>
          <w:color w:val="auto"/>
        </w:rPr>
        <w:t>routes</w:t>
      </w:r>
      <w:r w:rsidR="001422E4" w:rsidRPr="0080595A">
        <w:rPr>
          <w:color w:val="auto"/>
        </w:rPr>
        <w:t xml:space="preserve"> connecting the east and west </w:t>
      </w:r>
      <w:r w:rsidR="00822D21" w:rsidRPr="0080595A">
        <w:rPr>
          <w:color w:val="auto"/>
        </w:rPr>
        <w:t xml:space="preserve">parts of the </w:t>
      </w:r>
      <w:r w:rsidR="001422E4" w:rsidRPr="0080595A">
        <w:rPr>
          <w:color w:val="auto"/>
        </w:rPr>
        <w:t>city, are include</w:t>
      </w:r>
      <w:r w:rsidR="000D18FB" w:rsidRPr="0080595A">
        <w:rPr>
          <w:color w:val="auto"/>
        </w:rPr>
        <w:t>d</w:t>
      </w:r>
      <w:r w:rsidR="001422E4" w:rsidRPr="0080595A">
        <w:rPr>
          <w:color w:val="auto"/>
        </w:rPr>
        <w:t xml:space="preserve"> in the network. </w:t>
      </w:r>
      <w:r w:rsidR="00C1711F" w:rsidRPr="0080595A">
        <w:rPr>
          <w:color w:val="auto"/>
        </w:rPr>
        <w:t xml:space="preserve">Finally, </w:t>
      </w:r>
      <w:r w:rsidR="00DD5A57" w:rsidRPr="0080595A">
        <w:rPr>
          <w:color w:val="auto"/>
        </w:rPr>
        <w:t xml:space="preserve">the </w:t>
      </w:r>
      <w:r w:rsidR="00C1711F" w:rsidRPr="0080595A">
        <w:rPr>
          <w:color w:val="auto"/>
        </w:rPr>
        <w:t xml:space="preserve">study </w:t>
      </w:r>
      <w:r w:rsidR="00DD5A57" w:rsidRPr="0080595A">
        <w:rPr>
          <w:color w:val="auto"/>
        </w:rPr>
        <w:t xml:space="preserve">bus lines </w:t>
      </w:r>
      <w:r w:rsidR="00C1711F" w:rsidRPr="0080595A">
        <w:rPr>
          <w:color w:val="auto"/>
        </w:rPr>
        <w:t>cover a variety of service characteristics</w:t>
      </w:r>
      <w:r w:rsidR="009C5550" w:rsidRPr="0080595A">
        <w:rPr>
          <w:rFonts w:hint="eastAsia"/>
          <w:color w:val="auto"/>
        </w:rPr>
        <w:t xml:space="preserve"> </w:t>
      </w:r>
      <w:r w:rsidR="009C5550" w:rsidRPr="0080595A">
        <w:rPr>
          <w:color w:val="auto"/>
        </w:rPr>
        <w:t xml:space="preserve">in </w:t>
      </w:r>
      <w:r w:rsidR="00C1711F" w:rsidRPr="0080595A">
        <w:rPr>
          <w:color w:val="auto"/>
        </w:rPr>
        <w:t>terms</w:t>
      </w:r>
      <w:r w:rsidR="009C5550" w:rsidRPr="0080595A">
        <w:rPr>
          <w:color w:val="auto"/>
        </w:rPr>
        <w:t xml:space="preserve"> of</w:t>
      </w:r>
      <w:r w:rsidR="00DD5A57" w:rsidRPr="0080595A">
        <w:rPr>
          <w:color w:val="auto"/>
        </w:rPr>
        <w:t xml:space="preserve"> length, station density and frequency</w:t>
      </w:r>
      <w:r w:rsidR="00C1711F" w:rsidRPr="0080595A">
        <w:rPr>
          <w:color w:val="auto"/>
        </w:rPr>
        <w:t xml:space="preserve"> of the lines</w:t>
      </w:r>
      <w:r w:rsidR="009C5550" w:rsidRPr="0080595A">
        <w:rPr>
          <w:color w:val="auto"/>
        </w:rPr>
        <w:t>.</w:t>
      </w:r>
    </w:p>
    <w:p w14:paraId="20B7CB6D" w14:textId="77777777" w:rsidR="00153609" w:rsidRPr="0080595A" w:rsidRDefault="00153609" w:rsidP="002B2E02">
      <w:pPr>
        <w:pStyle w:val="pic"/>
        <w:keepNext/>
        <w:spacing w:line="360" w:lineRule="auto"/>
        <w:rPr>
          <w:color w:val="auto"/>
        </w:rPr>
      </w:pPr>
      <w:r w:rsidRPr="0080595A">
        <w:rPr>
          <w:color w:val="auto"/>
        </w:rPr>
        <w:drawing>
          <wp:inline distT="0" distB="0" distL="0" distR="0" wp14:anchorId="5FEA82AB" wp14:editId="274B0A78">
            <wp:extent cx="3088957" cy="2868930"/>
            <wp:effectExtent l="19050" t="1905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5_ma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7570" cy="2932656"/>
                    </a:xfrm>
                    <a:prstGeom prst="rect">
                      <a:avLst/>
                    </a:prstGeom>
                    <a:ln>
                      <a:solidFill>
                        <a:schemeClr val="tx1"/>
                      </a:solidFill>
                    </a:ln>
                  </pic:spPr>
                </pic:pic>
              </a:graphicData>
            </a:graphic>
          </wp:inline>
        </w:drawing>
      </w:r>
    </w:p>
    <w:p w14:paraId="4603E97E" w14:textId="77777777" w:rsidR="00153609" w:rsidRPr="0080595A" w:rsidRDefault="00153609" w:rsidP="002B2E02">
      <w:pPr>
        <w:pStyle w:val="a4"/>
        <w:spacing w:line="360" w:lineRule="auto"/>
        <w:rPr>
          <w:color w:val="auto"/>
        </w:rPr>
      </w:pPr>
      <w:bookmarkStart w:id="40" w:name="_Ref24581720"/>
      <w:r w:rsidRPr="0080595A">
        <w:rPr>
          <w:color w:val="auto"/>
        </w:rPr>
        <w:t xml:space="preserve">Figure </w:t>
      </w:r>
      <w:r w:rsidR="00762E86" w:rsidRPr="0080595A">
        <w:rPr>
          <w:noProof/>
          <w:color w:val="auto"/>
        </w:rPr>
        <w:fldChar w:fldCharType="begin"/>
      </w:r>
      <w:r w:rsidR="00960608"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5</w:t>
      </w:r>
      <w:r w:rsidR="00762E86" w:rsidRPr="0080595A">
        <w:rPr>
          <w:noProof/>
          <w:color w:val="auto"/>
        </w:rPr>
        <w:fldChar w:fldCharType="end"/>
      </w:r>
      <w:bookmarkEnd w:id="40"/>
      <w:r w:rsidRPr="0080595A">
        <w:rPr>
          <w:color w:val="auto"/>
        </w:rPr>
        <w:t xml:space="preserve"> The map of the study case network in Changsha, China</w:t>
      </w:r>
    </w:p>
    <w:p w14:paraId="1F2158E6" w14:textId="1BD761A9" w:rsidR="009C5550" w:rsidRPr="0080595A" w:rsidRDefault="009C5550" w:rsidP="00DA66F3">
      <w:pPr>
        <w:rPr>
          <w:color w:val="auto"/>
        </w:rPr>
      </w:pPr>
      <w:r w:rsidRPr="0080595A">
        <w:rPr>
          <w:color w:val="auto"/>
        </w:rPr>
        <w:t xml:space="preserve">The smart card system in Changsha records the boarding of each trip, </w:t>
      </w:r>
      <w:proofErr w:type="gramStart"/>
      <w:r w:rsidRPr="0080595A">
        <w:rPr>
          <w:color w:val="auto"/>
        </w:rPr>
        <w:t>i.e.</w:t>
      </w:r>
      <w:proofErr w:type="gramEnd"/>
      <w:r w:rsidRPr="0080595A">
        <w:rPr>
          <w:color w:val="auto"/>
        </w:rPr>
        <w:t xml:space="preserve"> bus lines, vehicle ID, card ID, card type and boarding time</w:t>
      </w:r>
      <w:r w:rsidR="00822D21" w:rsidRPr="0080595A">
        <w:rPr>
          <w:color w:val="auto"/>
        </w:rPr>
        <w:t>. However, the system</w:t>
      </w:r>
      <w:r w:rsidRPr="0080595A">
        <w:rPr>
          <w:color w:val="auto"/>
        </w:rPr>
        <w:t xml:space="preserve"> does not contain </w:t>
      </w:r>
      <w:r w:rsidR="005A0944" w:rsidRPr="0080595A">
        <w:rPr>
          <w:color w:val="auto"/>
        </w:rPr>
        <w:t>a</w:t>
      </w:r>
      <w:r w:rsidRPr="0080595A">
        <w:rPr>
          <w:color w:val="auto"/>
        </w:rPr>
        <w:t xml:space="preserve"> specific boarding stop. For the supervised</w:t>
      </w:r>
      <w:r w:rsidR="00C0429A" w:rsidRPr="0080595A">
        <w:rPr>
          <w:color w:val="auto"/>
        </w:rPr>
        <w:t xml:space="preserve"> machine learning </w:t>
      </w:r>
      <w:r w:rsidRPr="0080595A">
        <w:rPr>
          <w:color w:val="auto"/>
        </w:rPr>
        <w:t>model, it requires the boarding stops in training the model and evaluating the performance of the prediction. We hence utili</w:t>
      </w:r>
      <w:r w:rsidR="00DD78E6" w:rsidRPr="0080595A">
        <w:rPr>
          <w:color w:val="auto"/>
        </w:rPr>
        <w:t>s</w:t>
      </w:r>
      <w:r w:rsidRPr="0080595A">
        <w:rPr>
          <w:color w:val="auto"/>
        </w:rPr>
        <w:t xml:space="preserve">e the GPS data to implement the geographic information and identify the boarding stops. The GPS devices are equipped </w:t>
      </w:r>
      <w:r w:rsidR="00822D21" w:rsidRPr="0080595A">
        <w:rPr>
          <w:color w:val="auto"/>
        </w:rPr>
        <w:t xml:space="preserve">on </w:t>
      </w:r>
      <w:r w:rsidRPr="0080595A">
        <w:rPr>
          <w:color w:val="auto"/>
        </w:rPr>
        <w:t>all buses</w:t>
      </w:r>
      <w:r w:rsidR="00822D21" w:rsidRPr="0080595A">
        <w:rPr>
          <w:color w:val="auto"/>
        </w:rPr>
        <w:t xml:space="preserve"> in the city, and</w:t>
      </w:r>
      <w:r w:rsidRPr="0080595A">
        <w:rPr>
          <w:color w:val="auto"/>
        </w:rPr>
        <w:t xml:space="preserve"> </w:t>
      </w:r>
      <w:r w:rsidR="00822D21" w:rsidRPr="0080595A">
        <w:rPr>
          <w:color w:val="auto"/>
        </w:rPr>
        <w:t>e</w:t>
      </w:r>
      <w:r w:rsidRPr="0080595A">
        <w:rPr>
          <w:color w:val="auto"/>
        </w:rPr>
        <w:t>ach device has its unique ID, which corresponds to the vehicle ID in the smart card data. The GPS reports the latitude and longitude of the vehicle location every 10 seconds.</w:t>
      </w:r>
    </w:p>
    <w:p w14:paraId="5D5C2607" w14:textId="77777777" w:rsidR="00150229" w:rsidRPr="0080595A" w:rsidRDefault="00150229" w:rsidP="002B2E02">
      <w:pPr>
        <w:pStyle w:val="2"/>
        <w:spacing w:beforeLines="0" w:line="360" w:lineRule="auto"/>
        <w:rPr>
          <w:color w:val="auto"/>
        </w:rPr>
      </w:pPr>
      <w:r w:rsidRPr="0080595A">
        <w:rPr>
          <w:color w:val="auto"/>
        </w:rPr>
        <w:t xml:space="preserve">Data </w:t>
      </w:r>
      <w:r w:rsidR="0056455E" w:rsidRPr="0080595A">
        <w:rPr>
          <w:color w:val="auto"/>
        </w:rPr>
        <w:t>pre</w:t>
      </w:r>
      <w:r w:rsidR="0006505C" w:rsidRPr="0080595A">
        <w:rPr>
          <w:color w:val="auto"/>
        </w:rPr>
        <w:t>-proc</w:t>
      </w:r>
      <w:r w:rsidR="0056455E" w:rsidRPr="0080595A">
        <w:rPr>
          <w:color w:val="auto"/>
        </w:rPr>
        <w:t>essing</w:t>
      </w:r>
    </w:p>
    <w:p w14:paraId="332BB668" w14:textId="77777777" w:rsidR="00DF7A55" w:rsidRPr="0080595A" w:rsidRDefault="00960608" w:rsidP="00DA66F3">
      <w:pPr>
        <w:rPr>
          <w:color w:val="auto"/>
        </w:rPr>
      </w:pPr>
      <w:r w:rsidRPr="0080595A">
        <w:rPr>
          <w:color w:val="auto"/>
        </w:rPr>
        <w:t xml:space="preserve">The available smart card data covers </w:t>
      </w:r>
      <w:r w:rsidR="00CB5836" w:rsidRPr="0080595A">
        <w:rPr>
          <w:color w:val="auto"/>
        </w:rPr>
        <w:t>32 days</w:t>
      </w:r>
      <w:r w:rsidRPr="0080595A">
        <w:rPr>
          <w:color w:val="auto"/>
        </w:rPr>
        <w:t xml:space="preserve"> from 1</w:t>
      </w:r>
      <w:r w:rsidRPr="0080595A">
        <w:rPr>
          <w:color w:val="auto"/>
          <w:vertAlign w:val="superscript"/>
        </w:rPr>
        <w:t>st</w:t>
      </w:r>
      <w:r w:rsidRPr="0080595A">
        <w:rPr>
          <w:color w:val="auto"/>
        </w:rPr>
        <w:t xml:space="preserve"> August to </w:t>
      </w:r>
      <w:r w:rsidR="00CB5836" w:rsidRPr="0080595A">
        <w:rPr>
          <w:color w:val="auto"/>
        </w:rPr>
        <w:t>1</w:t>
      </w:r>
      <w:r w:rsidR="000D18FB" w:rsidRPr="0080595A">
        <w:rPr>
          <w:color w:val="auto"/>
          <w:vertAlign w:val="superscript"/>
        </w:rPr>
        <w:t>st</w:t>
      </w:r>
      <w:r w:rsidRPr="0080595A">
        <w:rPr>
          <w:color w:val="auto"/>
        </w:rPr>
        <w:t xml:space="preserve"> September 2016. The bus </w:t>
      </w:r>
      <w:r w:rsidR="00653BF2" w:rsidRPr="0080595A">
        <w:rPr>
          <w:color w:val="auto"/>
        </w:rPr>
        <w:t xml:space="preserve">services </w:t>
      </w:r>
      <w:r w:rsidRPr="0080595A">
        <w:rPr>
          <w:color w:val="auto"/>
        </w:rPr>
        <w:t>operate 19 hours a day from 6</w:t>
      </w:r>
      <w:r w:rsidR="001B5B88" w:rsidRPr="0080595A">
        <w:rPr>
          <w:color w:val="auto"/>
        </w:rPr>
        <w:t xml:space="preserve"> </w:t>
      </w:r>
      <w:r w:rsidRPr="0080595A">
        <w:rPr>
          <w:color w:val="auto"/>
        </w:rPr>
        <w:t>am to 1</w:t>
      </w:r>
      <w:r w:rsidR="001B5B88" w:rsidRPr="0080595A">
        <w:rPr>
          <w:color w:val="auto"/>
        </w:rPr>
        <w:t xml:space="preserve"> </w:t>
      </w:r>
      <w:r w:rsidRPr="0080595A">
        <w:rPr>
          <w:color w:val="auto"/>
        </w:rPr>
        <w:t xml:space="preserve">am on the following day. The raw </w:t>
      </w:r>
      <w:r w:rsidRPr="0080595A">
        <w:rPr>
          <w:color w:val="auto"/>
        </w:rPr>
        <w:lastRenderedPageBreak/>
        <w:t xml:space="preserve">smart card dataset includes </w:t>
      </w:r>
      <w:r w:rsidR="00CB5836" w:rsidRPr="0080595A">
        <w:rPr>
          <w:color w:val="auto"/>
        </w:rPr>
        <w:t>2,917,272</w:t>
      </w:r>
      <w:r w:rsidRPr="0080595A">
        <w:rPr>
          <w:color w:val="auto"/>
        </w:rPr>
        <w:t xml:space="preserve"> transactions and 564,803 card users for the selected lines. </w:t>
      </w:r>
      <w:r w:rsidR="00653BF2" w:rsidRPr="0080595A">
        <w:rPr>
          <w:color w:val="auto"/>
        </w:rPr>
        <w:t xml:space="preserve">Processes are taken </w:t>
      </w:r>
      <w:r w:rsidR="00DF7A55" w:rsidRPr="0080595A">
        <w:rPr>
          <w:color w:val="auto"/>
        </w:rPr>
        <w:t>to clean the</w:t>
      </w:r>
      <w:r w:rsidR="00653BF2" w:rsidRPr="0080595A">
        <w:rPr>
          <w:color w:val="auto"/>
        </w:rPr>
        <w:t xml:space="preserve"> raw</w:t>
      </w:r>
      <w:r w:rsidR="009C5550" w:rsidRPr="0080595A">
        <w:rPr>
          <w:color w:val="auto"/>
        </w:rPr>
        <w:t xml:space="preserve"> smart card </w:t>
      </w:r>
      <w:r w:rsidR="00DF7A55" w:rsidRPr="0080595A">
        <w:rPr>
          <w:color w:val="auto"/>
        </w:rPr>
        <w:t xml:space="preserve">data and to prepare </w:t>
      </w:r>
      <w:r w:rsidR="00653BF2" w:rsidRPr="0080595A">
        <w:rPr>
          <w:color w:val="auto"/>
        </w:rPr>
        <w:t>the training and testing datasets for machine learning models. Figure 6 illustrates the data processing procedures, and the resulting number of data recor</w:t>
      </w:r>
      <w:r w:rsidR="001B5B88" w:rsidRPr="0080595A">
        <w:rPr>
          <w:color w:val="auto"/>
        </w:rPr>
        <w:t>d</w:t>
      </w:r>
      <w:r w:rsidR="00653BF2" w:rsidRPr="0080595A">
        <w:rPr>
          <w:color w:val="auto"/>
        </w:rPr>
        <w:t>s after each procedure.</w:t>
      </w:r>
      <w:r w:rsidR="00DF7A55" w:rsidRPr="0080595A">
        <w:rPr>
          <w:color w:val="auto"/>
        </w:rPr>
        <w:t xml:space="preserve"> To simplify the problem, the following assumptions are made.</w:t>
      </w:r>
    </w:p>
    <w:p w14:paraId="2F0181C8" w14:textId="77777777" w:rsidR="00DF7A55" w:rsidRPr="0080595A" w:rsidRDefault="00DF7A55" w:rsidP="002B2E02">
      <w:pPr>
        <w:pStyle w:val="pic"/>
        <w:spacing w:line="360" w:lineRule="auto"/>
        <w:rPr>
          <w:color w:val="auto"/>
        </w:rPr>
      </w:pPr>
      <w:r w:rsidRPr="0080595A">
        <w:rPr>
          <w:color w:val="auto"/>
        </w:rPr>
        <w:drawing>
          <wp:inline distT="0" distB="0" distL="0" distR="0" wp14:anchorId="225ECAE9" wp14:editId="4CE819E1">
            <wp:extent cx="4351379" cy="23006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6808" cy="2308774"/>
                    </a:xfrm>
                    <a:prstGeom prst="rect">
                      <a:avLst/>
                    </a:prstGeom>
                  </pic:spPr>
                </pic:pic>
              </a:graphicData>
            </a:graphic>
          </wp:inline>
        </w:drawing>
      </w:r>
    </w:p>
    <w:p w14:paraId="67DCB2DD" w14:textId="77777777" w:rsidR="00DF7A55" w:rsidRPr="0080595A" w:rsidRDefault="00DF7A55" w:rsidP="002B2E02">
      <w:pPr>
        <w:pStyle w:val="figurecaption"/>
        <w:spacing w:line="360" w:lineRule="auto"/>
        <w:rPr>
          <w:color w:val="auto"/>
        </w:rPr>
      </w:pPr>
      <w:bookmarkStart w:id="41" w:name="_Ref14971719"/>
      <w:r w:rsidRPr="0080595A">
        <w:rPr>
          <w:color w:val="auto"/>
        </w:rPr>
        <w:t xml:space="preserve">Figure </w:t>
      </w:r>
      <w:r w:rsidR="00762E86" w:rsidRPr="0080595A">
        <w:rPr>
          <w:noProof/>
          <w:color w:val="auto"/>
        </w:rPr>
        <w:fldChar w:fldCharType="begin"/>
      </w:r>
      <w:r w:rsidR="006C1B33"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6</w:t>
      </w:r>
      <w:r w:rsidR="00762E86" w:rsidRPr="0080595A">
        <w:rPr>
          <w:noProof/>
          <w:color w:val="auto"/>
        </w:rPr>
        <w:fldChar w:fldCharType="end"/>
      </w:r>
      <w:bookmarkEnd w:id="41"/>
      <w:r w:rsidRPr="0080595A">
        <w:rPr>
          <w:color w:val="auto"/>
        </w:rPr>
        <w:t xml:space="preserve"> Processes to prepare</w:t>
      </w:r>
      <w:r w:rsidR="009C5550" w:rsidRPr="0080595A">
        <w:rPr>
          <w:color w:val="auto"/>
        </w:rPr>
        <w:t xml:space="preserve"> smart card </w:t>
      </w:r>
      <w:r w:rsidRPr="0080595A">
        <w:rPr>
          <w:color w:val="auto"/>
        </w:rPr>
        <w:t xml:space="preserve">data. </w:t>
      </w:r>
    </w:p>
    <w:p w14:paraId="18C6C6FE" w14:textId="77777777" w:rsidR="00DF7A55" w:rsidRPr="0080595A" w:rsidRDefault="00DF7A55" w:rsidP="00DA66F3">
      <w:pPr>
        <w:rPr>
          <w:i/>
          <w:color w:val="auto"/>
        </w:rPr>
      </w:pPr>
      <w:r w:rsidRPr="0080595A">
        <w:rPr>
          <w:b/>
          <w:color w:val="auto"/>
        </w:rPr>
        <w:t>(A1)</w:t>
      </w:r>
      <w:r w:rsidRPr="0080595A">
        <w:rPr>
          <w:i/>
          <w:color w:val="auto"/>
        </w:rPr>
        <w:t xml:space="preserve"> Each card ID corresponds to a single passenger, and </w:t>
      </w:r>
      <w:r w:rsidR="000D18FB" w:rsidRPr="0080595A">
        <w:rPr>
          <w:i/>
          <w:color w:val="auto"/>
        </w:rPr>
        <w:t xml:space="preserve">each </w:t>
      </w:r>
      <w:r w:rsidRPr="0080595A">
        <w:rPr>
          <w:i/>
          <w:color w:val="auto"/>
        </w:rPr>
        <w:t>passenger swipe</w:t>
      </w:r>
      <w:r w:rsidR="00C9578B" w:rsidRPr="0080595A">
        <w:rPr>
          <w:i/>
          <w:color w:val="auto"/>
        </w:rPr>
        <w:t>s</w:t>
      </w:r>
      <w:r w:rsidR="008F20C2" w:rsidRPr="0080595A">
        <w:rPr>
          <w:i/>
          <w:color w:val="auto"/>
        </w:rPr>
        <w:t xml:space="preserve"> the </w:t>
      </w:r>
      <w:r w:rsidRPr="0080595A">
        <w:rPr>
          <w:i/>
          <w:color w:val="auto"/>
        </w:rPr>
        <w:t xml:space="preserve">card </w:t>
      </w:r>
      <w:r w:rsidR="000D18FB" w:rsidRPr="0080595A">
        <w:rPr>
          <w:i/>
          <w:color w:val="auto"/>
        </w:rPr>
        <w:t xml:space="preserve">only </w:t>
      </w:r>
      <w:r w:rsidRPr="0080595A">
        <w:rPr>
          <w:i/>
          <w:color w:val="auto"/>
        </w:rPr>
        <w:t xml:space="preserve">once at </w:t>
      </w:r>
      <w:r w:rsidR="000D18FB" w:rsidRPr="0080595A">
        <w:rPr>
          <w:i/>
          <w:color w:val="auto"/>
        </w:rPr>
        <w:t>a single</w:t>
      </w:r>
      <w:r w:rsidRPr="0080595A">
        <w:rPr>
          <w:i/>
          <w:color w:val="auto"/>
        </w:rPr>
        <w:t xml:space="preserve"> boarding. </w:t>
      </w:r>
      <w:r w:rsidRPr="0080595A">
        <w:rPr>
          <w:color w:val="auto"/>
        </w:rPr>
        <w:t>In a real-life situation, some passengers may (accidentally) swipe their cards more than once for one boarding, which causes two and more transactions during a short period. We consider these data as repetitive data</w:t>
      </w:r>
      <w:r w:rsidR="00822D21" w:rsidRPr="0080595A">
        <w:rPr>
          <w:color w:val="auto"/>
        </w:rPr>
        <w:t xml:space="preserve"> and take only </w:t>
      </w:r>
      <w:r w:rsidR="004B5622" w:rsidRPr="0080595A">
        <w:rPr>
          <w:color w:val="auto"/>
        </w:rPr>
        <w:t>one</w:t>
      </w:r>
      <w:r w:rsidR="00822D21" w:rsidRPr="0080595A">
        <w:rPr>
          <w:color w:val="auto"/>
        </w:rPr>
        <w:t xml:space="preserve"> of the readings</w:t>
      </w:r>
      <w:r w:rsidRPr="0080595A">
        <w:rPr>
          <w:color w:val="auto"/>
        </w:rPr>
        <w:t xml:space="preserve">. </w:t>
      </w:r>
      <w:r w:rsidR="00822D21" w:rsidRPr="0080595A">
        <w:rPr>
          <w:color w:val="auto"/>
        </w:rPr>
        <w:t xml:space="preserve">This </w:t>
      </w:r>
      <w:r w:rsidRPr="0080595A">
        <w:rPr>
          <w:color w:val="auto"/>
        </w:rPr>
        <w:t xml:space="preserve">first process cleans out </w:t>
      </w:r>
      <w:r w:rsidR="00CB5836" w:rsidRPr="0080595A">
        <w:rPr>
          <w:color w:val="auto"/>
        </w:rPr>
        <w:t>229,267</w:t>
      </w:r>
      <w:r w:rsidRPr="0080595A">
        <w:rPr>
          <w:color w:val="auto"/>
        </w:rPr>
        <w:t xml:space="preserve"> repetitive logs (8% of the raw data).</w:t>
      </w:r>
    </w:p>
    <w:p w14:paraId="1CCCB7AC" w14:textId="73FDBF87" w:rsidR="00DF7A55" w:rsidRPr="0080595A" w:rsidRDefault="00DF7A55" w:rsidP="00DA66F3">
      <w:pPr>
        <w:rPr>
          <w:color w:val="auto"/>
        </w:rPr>
      </w:pPr>
      <w:r w:rsidRPr="0080595A">
        <w:rPr>
          <w:b/>
          <w:iCs/>
          <w:color w:val="auto"/>
        </w:rPr>
        <w:t>(A2)</w:t>
      </w:r>
      <w:r w:rsidR="009C5550" w:rsidRPr="0080595A">
        <w:rPr>
          <w:b/>
          <w:iCs/>
          <w:color w:val="auto"/>
        </w:rPr>
        <w:t xml:space="preserve"> </w:t>
      </w:r>
      <w:r w:rsidR="009C5550" w:rsidRPr="0080595A">
        <w:rPr>
          <w:i/>
          <w:iCs/>
          <w:color w:val="auto"/>
        </w:rPr>
        <w:t xml:space="preserve">Smart card </w:t>
      </w:r>
      <w:r w:rsidRPr="0080595A">
        <w:rPr>
          <w:i/>
          <w:iCs/>
          <w:color w:val="auto"/>
        </w:rPr>
        <w:t xml:space="preserve">logs for which the boarding stop cannot be inferred are considered noise. </w:t>
      </w:r>
      <w:r w:rsidRPr="0080595A">
        <w:rPr>
          <w:color w:val="auto"/>
        </w:rPr>
        <w:t xml:space="preserve">Due to poor data quality, the GPS data for some vehicles is missing. In total, </w:t>
      </w:r>
      <w:r w:rsidR="00CB5836" w:rsidRPr="0080595A">
        <w:rPr>
          <w:color w:val="auto"/>
        </w:rPr>
        <w:t>344,</w:t>
      </w:r>
      <w:r w:rsidR="0079454A" w:rsidRPr="0080595A">
        <w:rPr>
          <w:color w:val="auto"/>
        </w:rPr>
        <w:t xml:space="preserve">778 </w:t>
      </w:r>
      <w:r w:rsidR="009C5550" w:rsidRPr="0080595A">
        <w:rPr>
          <w:color w:val="auto"/>
        </w:rPr>
        <w:t xml:space="preserve">smart card </w:t>
      </w:r>
      <w:r w:rsidRPr="0080595A">
        <w:rPr>
          <w:color w:val="auto"/>
        </w:rPr>
        <w:t>transactions (</w:t>
      </w:r>
      <w:r w:rsidR="00CB5836" w:rsidRPr="0080595A">
        <w:rPr>
          <w:color w:val="auto"/>
        </w:rPr>
        <w:t>12</w:t>
      </w:r>
      <w:r w:rsidRPr="0080595A">
        <w:rPr>
          <w:color w:val="auto"/>
        </w:rPr>
        <w:t>% of the raw data) do not have the corresponding GPS data. Then, we extract the boarding stop of each</w:t>
      </w:r>
      <w:r w:rsidR="008F20C2" w:rsidRPr="0080595A">
        <w:rPr>
          <w:color w:val="auto"/>
        </w:rPr>
        <w:t xml:space="preserve"> </w:t>
      </w:r>
      <w:r w:rsidR="009C5550" w:rsidRPr="0080595A">
        <w:rPr>
          <w:color w:val="auto"/>
        </w:rPr>
        <w:t xml:space="preserve">smart card </w:t>
      </w:r>
      <w:r w:rsidRPr="0080595A">
        <w:rPr>
          <w:color w:val="auto"/>
        </w:rPr>
        <w:t xml:space="preserve">transaction with the data fusion of GPS data. </w:t>
      </w:r>
      <w:r w:rsidR="00CB5836" w:rsidRPr="0080595A">
        <w:rPr>
          <w:color w:val="auto"/>
        </w:rPr>
        <w:t xml:space="preserve">270,699 </w:t>
      </w:r>
      <w:r w:rsidR="009C5550" w:rsidRPr="0080595A">
        <w:rPr>
          <w:color w:val="auto"/>
        </w:rPr>
        <w:t xml:space="preserve">smart card </w:t>
      </w:r>
      <w:r w:rsidRPr="0080595A">
        <w:rPr>
          <w:color w:val="auto"/>
        </w:rPr>
        <w:t xml:space="preserve">transactions (9% of the raw data) are removed because they cannot be inferred </w:t>
      </w:r>
      <w:r w:rsidR="005A0944" w:rsidRPr="0080595A">
        <w:rPr>
          <w:color w:val="auto"/>
        </w:rPr>
        <w:t xml:space="preserve">from </w:t>
      </w:r>
      <w:r w:rsidRPr="0080595A">
        <w:rPr>
          <w:color w:val="auto"/>
        </w:rPr>
        <w:t xml:space="preserve">the boarding stops. </w:t>
      </w:r>
    </w:p>
    <w:p w14:paraId="74AEFA34" w14:textId="77777777" w:rsidR="00C67D25" w:rsidRPr="0080595A" w:rsidRDefault="00DF7A55" w:rsidP="00DA66F3">
      <w:pPr>
        <w:rPr>
          <w:color w:val="auto"/>
        </w:rPr>
      </w:pPr>
      <w:r w:rsidRPr="0080595A">
        <w:rPr>
          <w:b/>
          <w:color w:val="auto"/>
        </w:rPr>
        <w:t xml:space="preserve"> (A3)</w:t>
      </w:r>
      <w:r w:rsidRPr="0080595A">
        <w:rPr>
          <w:i/>
          <w:color w:val="auto"/>
        </w:rPr>
        <w:t xml:space="preserve"> This study only focuses on the regular</w:t>
      </w:r>
      <w:r w:rsidR="009C5550" w:rsidRPr="0080595A">
        <w:rPr>
          <w:i/>
          <w:color w:val="auto"/>
        </w:rPr>
        <w:t xml:space="preserve"> smart card </w:t>
      </w:r>
      <w:r w:rsidRPr="0080595A">
        <w:rPr>
          <w:i/>
          <w:color w:val="auto"/>
        </w:rPr>
        <w:t xml:space="preserve">users who travel at least once a week. </w:t>
      </w:r>
      <w:r w:rsidRPr="0080595A">
        <w:rPr>
          <w:color w:val="auto"/>
        </w:rPr>
        <w:t xml:space="preserve"> Many card IDs appear only a few </w:t>
      </w:r>
      <w:r w:rsidR="00C9578B" w:rsidRPr="0080595A">
        <w:rPr>
          <w:color w:val="auto"/>
        </w:rPr>
        <w:t>times</w:t>
      </w:r>
      <w:r w:rsidRPr="0080595A">
        <w:rPr>
          <w:color w:val="auto"/>
        </w:rPr>
        <w:t xml:space="preserve"> during </w:t>
      </w:r>
      <w:r w:rsidR="00C9578B" w:rsidRPr="0080595A">
        <w:rPr>
          <w:color w:val="auto"/>
        </w:rPr>
        <w:t xml:space="preserve">the 32 </w:t>
      </w:r>
      <w:r w:rsidR="00CB5836" w:rsidRPr="0080595A">
        <w:rPr>
          <w:color w:val="auto"/>
        </w:rPr>
        <w:t>day</w:t>
      </w:r>
      <w:r w:rsidRPr="0080595A">
        <w:rPr>
          <w:color w:val="auto"/>
        </w:rPr>
        <w:t>s</w:t>
      </w:r>
      <w:r w:rsidR="00C9578B" w:rsidRPr="0080595A">
        <w:rPr>
          <w:color w:val="auto"/>
        </w:rPr>
        <w:t xml:space="preserve"> of the study period</w:t>
      </w:r>
      <w:r w:rsidRPr="0080595A">
        <w:rPr>
          <w:color w:val="auto"/>
        </w:rPr>
        <w:t xml:space="preserve">. For </w:t>
      </w:r>
      <w:r w:rsidRPr="0080595A">
        <w:rPr>
          <w:color w:val="auto"/>
        </w:rPr>
        <w:lastRenderedPageBreak/>
        <w:t xml:space="preserve">example, </w:t>
      </w:r>
      <w:r w:rsidR="00A14643" w:rsidRPr="0080595A">
        <w:rPr>
          <w:color w:val="auto"/>
        </w:rPr>
        <w:t>36</w:t>
      </w:r>
      <w:r w:rsidRPr="0080595A">
        <w:rPr>
          <w:color w:val="auto"/>
        </w:rPr>
        <w:t>% of users travelled only in August</w:t>
      </w:r>
      <w:r w:rsidR="00284E68" w:rsidRPr="0080595A">
        <w:rPr>
          <w:color w:val="auto"/>
        </w:rPr>
        <w:t xml:space="preserve"> and not appeared on 1</w:t>
      </w:r>
      <w:r w:rsidR="00284E68" w:rsidRPr="0080595A">
        <w:rPr>
          <w:color w:val="auto"/>
          <w:vertAlign w:val="superscript"/>
        </w:rPr>
        <w:t>st</w:t>
      </w:r>
      <w:r w:rsidR="00284E68" w:rsidRPr="0080595A">
        <w:rPr>
          <w:color w:val="auto"/>
        </w:rPr>
        <w:t xml:space="preserve"> September</w:t>
      </w:r>
      <w:r w:rsidRPr="0080595A">
        <w:rPr>
          <w:color w:val="auto"/>
        </w:rPr>
        <w:t xml:space="preserve">. </w:t>
      </w:r>
      <w:r w:rsidR="00B9161F" w:rsidRPr="0080595A">
        <w:rPr>
          <w:color w:val="auto"/>
        </w:rPr>
        <w:t>37</w:t>
      </w:r>
      <w:r w:rsidRPr="0080595A">
        <w:rPr>
          <w:color w:val="auto"/>
        </w:rPr>
        <w:t xml:space="preserve">% of users travelled less than </w:t>
      </w:r>
      <w:r w:rsidR="00B9161F" w:rsidRPr="0080595A">
        <w:rPr>
          <w:rFonts w:hint="eastAsia"/>
          <w:color w:val="auto"/>
        </w:rPr>
        <w:t>four</w:t>
      </w:r>
      <w:r w:rsidRPr="0080595A">
        <w:rPr>
          <w:color w:val="auto"/>
        </w:rPr>
        <w:t xml:space="preserve"> times. </w:t>
      </w:r>
      <w:bookmarkStart w:id="42" w:name="_Hlk49195200"/>
      <w:bookmarkStart w:id="43" w:name="_Hlk60861632"/>
      <w:r w:rsidRPr="0080595A">
        <w:rPr>
          <w:color w:val="auto"/>
        </w:rPr>
        <w:t>To simplify the data, we exclude the</w:t>
      </w:r>
      <w:r w:rsidR="00DB351D" w:rsidRPr="0080595A">
        <w:rPr>
          <w:color w:val="auto"/>
        </w:rPr>
        <w:t xml:space="preserve"> infrequent</w:t>
      </w:r>
      <w:r w:rsidRPr="0080595A">
        <w:rPr>
          <w:color w:val="auto"/>
        </w:rPr>
        <w:t xml:space="preserve"> users </w:t>
      </w:r>
      <w:r w:rsidR="00822D21" w:rsidRPr="0080595A">
        <w:rPr>
          <w:color w:val="auto"/>
        </w:rPr>
        <w:t xml:space="preserve">who made </w:t>
      </w:r>
      <w:r w:rsidRPr="0080595A">
        <w:rPr>
          <w:color w:val="auto"/>
        </w:rPr>
        <w:t xml:space="preserve">less than </w:t>
      </w:r>
      <w:r w:rsidR="00A14643" w:rsidRPr="0080595A">
        <w:rPr>
          <w:color w:val="auto"/>
        </w:rPr>
        <w:t>four</w:t>
      </w:r>
      <w:r w:rsidR="00822D21" w:rsidRPr="0080595A">
        <w:rPr>
          <w:color w:val="auto"/>
        </w:rPr>
        <w:t xml:space="preserve"> trips during the study period</w:t>
      </w:r>
      <w:r w:rsidR="004D525E" w:rsidRPr="0080595A">
        <w:rPr>
          <w:color w:val="auto"/>
        </w:rPr>
        <w:t>. Such infrequent travellers</w:t>
      </w:r>
      <w:r w:rsidR="00A14643" w:rsidRPr="0080595A">
        <w:rPr>
          <w:color w:val="auto"/>
        </w:rPr>
        <w:t xml:space="preserve"> will generator too many non-travelling instances for the model</w:t>
      </w:r>
      <w:r w:rsidR="004D525E" w:rsidRPr="0080595A">
        <w:rPr>
          <w:color w:val="auto"/>
        </w:rPr>
        <w:t xml:space="preserve">, and they </w:t>
      </w:r>
      <w:r w:rsidR="00A14643" w:rsidRPr="0080595A">
        <w:rPr>
          <w:color w:val="auto"/>
        </w:rPr>
        <w:t>provide limited information to the models</w:t>
      </w:r>
      <w:bookmarkEnd w:id="42"/>
      <w:r w:rsidR="00A14643" w:rsidRPr="0080595A">
        <w:rPr>
          <w:color w:val="auto"/>
        </w:rPr>
        <w:t>.</w:t>
      </w:r>
      <w:bookmarkEnd w:id="43"/>
      <w:r w:rsidRPr="0080595A">
        <w:rPr>
          <w:color w:val="auto"/>
        </w:rPr>
        <w:t xml:space="preserve"> </w:t>
      </w:r>
      <w:r w:rsidR="00A14643" w:rsidRPr="0080595A">
        <w:rPr>
          <w:color w:val="auto"/>
        </w:rPr>
        <w:t xml:space="preserve">This assumption </w:t>
      </w:r>
      <w:r w:rsidRPr="0080595A">
        <w:rPr>
          <w:color w:val="auto"/>
        </w:rPr>
        <w:t xml:space="preserve">results </w:t>
      </w:r>
      <w:r w:rsidR="000D18FB" w:rsidRPr="0080595A">
        <w:rPr>
          <w:color w:val="auto"/>
        </w:rPr>
        <w:t>in</w:t>
      </w:r>
      <w:r w:rsidRPr="0080595A">
        <w:rPr>
          <w:color w:val="auto"/>
        </w:rPr>
        <w:t xml:space="preserve"> a remaining 101,850 IDs for the rest of the study</w:t>
      </w:r>
      <w:r w:rsidR="00A14643" w:rsidRPr="0080595A">
        <w:rPr>
          <w:color w:val="auto"/>
        </w:rPr>
        <w:t>.</w:t>
      </w:r>
      <w:r w:rsidRPr="0080595A">
        <w:rPr>
          <w:color w:val="auto"/>
        </w:rPr>
        <w:t xml:space="preserve"> </w:t>
      </w:r>
    </w:p>
    <w:p w14:paraId="77C189FC" w14:textId="4D093591" w:rsidR="00284E68" w:rsidRPr="0080595A" w:rsidRDefault="00284E68" w:rsidP="00DA66F3">
      <w:pPr>
        <w:rPr>
          <w:color w:val="auto"/>
        </w:rPr>
      </w:pPr>
      <w:r w:rsidRPr="0080595A">
        <w:rPr>
          <w:color w:val="auto"/>
        </w:rPr>
        <w:t xml:space="preserve">Finally, we transform the smart card records to the instances used in our models. There are </w:t>
      </w:r>
      <w:r w:rsidR="004D525E" w:rsidRPr="0080595A">
        <w:rPr>
          <w:color w:val="auto"/>
        </w:rPr>
        <w:t xml:space="preserve">19 </w:t>
      </w:r>
      <w:r w:rsidRPr="0080595A">
        <w:rPr>
          <w:color w:val="auto"/>
        </w:rPr>
        <w:t xml:space="preserve">time slots </w:t>
      </w:r>
      <w:r w:rsidR="00653BF2" w:rsidRPr="0080595A">
        <w:rPr>
          <w:color w:val="auto"/>
        </w:rPr>
        <w:t xml:space="preserve">(corresponding to the </w:t>
      </w:r>
      <w:r w:rsidR="004D525E" w:rsidRPr="0080595A">
        <w:rPr>
          <w:color w:val="auto"/>
        </w:rPr>
        <w:t xml:space="preserve">19 </w:t>
      </w:r>
      <w:r w:rsidR="00653BF2" w:rsidRPr="0080595A">
        <w:rPr>
          <w:color w:val="auto"/>
        </w:rPr>
        <w:t>hours of service operation</w:t>
      </w:r>
      <w:r w:rsidR="004D525E" w:rsidRPr="0080595A">
        <w:rPr>
          <w:color w:val="auto"/>
        </w:rPr>
        <w:t xml:space="preserve"> from 6</w:t>
      </w:r>
      <w:r w:rsidR="005A0944" w:rsidRPr="0080595A">
        <w:rPr>
          <w:color w:val="auto"/>
        </w:rPr>
        <w:t xml:space="preserve"> </w:t>
      </w:r>
      <w:r w:rsidR="004D525E" w:rsidRPr="0080595A">
        <w:rPr>
          <w:color w:val="auto"/>
        </w:rPr>
        <w:t>am to 1</w:t>
      </w:r>
      <w:r w:rsidR="005A0944" w:rsidRPr="0080595A">
        <w:rPr>
          <w:color w:val="auto"/>
        </w:rPr>
        <w:t xml:space="preserve"> </w:t>
      </w:r>
      <w:r w:rsidR="004D525E" w:rsidRPr="0080595A">
        <w:rPr>
          <w:color w:val="auto"/>
        </w:rPr>
        <w:t>am the following day</w:t>
      </w:r>
      <w:r w:rsidR="00653BF2" w:rsidRPr="0080595A">
        <w:rPr>
          <w:color w:val="auto"/>
        </w:rPr>
        <w:t xml:space="preserve">) </w:t>
      </w:r>
      <w:r w:rsidRPr="0080595A">
        <w:rPr>
          <w:color w:val="auto"/>
        </w:rPr>
        <w:t xml:space="preserve">in a day so that every user ID has </w:t>
      </w:r>
      <w:r w:rsidR="004D525E" w:rsidRPr="0080595A">
        <w:rPr>
          <w:color w:val="auto"/>
        </w:rPr>
        <w:t xml:space="preserve">19 </w:t>
      </w:r>
      <w:r w:rsidRPr="0080595A">
        <w:rPr>
          <w:color w:val="auto"/>
        </w:rPr>
        <w:t xml:space="preserve">instances for each day. If there are two or more smart card records for the same person at the same time, including time slot and day, the corresponding instance will have two or more labels which </w:t>
      </w:r>
      <w:r w:rsidR="00787A22" w:rsidRPr="0080595A">
        <w:rPr>
          <w:color w:val="auto"/>
        </w:rPr>
        <w:t xml:space="preserve">makes this </w:t>
      </w:r>
      <w:r w:rsidR="00C9578B" w:rsidRPr="0080595A">
        <w:rPr>
          <w:color w:val="auto"/>
        </w:rPr>
        <w:t>a</w:t>
      </w:r>
      <w:r w:rsidR="000D18FB" w:rsidRPr="0080595A">
        <w:rPr>
          <w:color w:val="auto"/>
        </w:rPr>
        <w:t>n</w:t>
      </w:r>
      <w:r w:rsidRPr="0080595A">
        <w:rPr>
          <w:color w:val="auto"/>
        </w:rPr>
        <w:t xml:space="preserve"> MLCP. If there is no smart card record in a time slot, we label </w:t>
      </w:r>
      <w:r w:rsidR="00C9578B" w:rsidRPr="0080595A">
        <w:rPr>
          <w:color w:val="auto"/>
        </w:rPr>
        <w:t>such</w:t>
      </w:r>
      <w:r w:rsidRPr="0080595A">
        <w:rPr>
          <w:color w:val="auto"/>
        </w:rPr>
        <w:t xml:space="preserve"> instances as ‘NONE’</w:t>
      </w:r>
      <w:r w:rsidR="00C9578B" w:rsidRPr="0080595A">
        <w:rPr>
          <w:color w:val="auto"/>
        </w:rPr>
        <w:t xml:space="preserve">, </w:t>
      </w:r>
      <w:proofErr w:type="gramStart"/>
      <w:r w:rsidR="00C9578B" w:rsidRPr="0080595A">
        <w:rPr>
          <w:color w:val="auto"/>
        </w:rPr>
        <w:t>i.e.</w:t>
      </w:r>
      <w:proofErr w:type="gramEnd"/>
      <w:r w:rsidR="00C9578B" w:rsidRPr="0080595A">
        <w:rPr>
          <w:color w:val="auto"/>
        </w:rPr>
        <w:t xml:space="preserve"> </w:t>
      </w:r>
      <w:r w:rsidRPr="0080595A">
        <w:rPr>
          <w:color w:val="auto"/>
        </w:rPr>
        <w:t>not travelling.</w:t>
      </w:r>
    </w:p>
    <w:p w14:paraId="56D7745E" w14:textId="77777777" w:rsidR="00D06DC0" w:rsidRPr="0080595A" w:rsidRDefault="00DF7A55" w:rsidP="002B2E02">
      <w:pPr>
        <w:pStyle w:val="2"/>
        <w:spacing w:beforeLines="0" w:line="360" w:lineRule="auto"/>
        <w:rPr>
          <w:color w:val="auto"/>
        </w:rPr>
      </w:pPr>
      <w:r w:rsidRPr="0080595A">
        <w:rPr>
          <w:color w:val="auto"/>
        </w:rPr>
        <w:t>Experiment</w:t>
      </w:r>
      <w:r w:rsidR="00D06DC0" w:rsidRPr="0080595A">
        <w:rPr>
          <w:color w:val="auto"/>
        </w:rPr>
        <w:t>al environment and</w:t>
      </w:r>
      <w:r w:rsidRPr="0080595A">
        <w:rPr>
          <w:color w:val="auto"/>
        </w:rPr>
        <w:t xml:space="preserve"> </w:t>
      </w:r>
      <w:r w:rsidR="00D06DC0" w:rsidRPr="0080595A">
        <w:rPr>
          <w:color w:val="auto"/>
        </w:rPr>
        <w:t>setting</w:t>
      </w:r>
      <w:r w:rsidRPr="0080595A">
        <w:rPr>
          <w:color w:val="auto"/>
        </w:rPr>
        <w:t xml:space="preserve"> </w:t>
      </w:r>
    </w:p>
    <w:p w14:paraId="229822AD" w14:textId="470BBAC2" w:rsidR="00D06DC0" w:rsidRPr="0080595A" w:rsidRDefault="00D06DC0" w:rsidP="00DA66F3">
      <w:pPr>
        <w:rPr>
          <w:color w:val="auto"/>
        </w:rPr>
      </w:pPr>
      <w:r w:rsidRPr="0080595A">
        <w:rPr>
          <w:color w:val="auto"/>
        </w:rPr>
        <w:t xml:space="preserve">The training and testing process is conducted via Keras </w:t>
      </w:r>
      <w:r w:rsidR="00762E86" w:rsidRPr="0080595A">
        <w:rPr>
          <w:color w:val="auto"/>
        </w:rPr>
        <w:fldChar w:fldCharType="begin"/>
      </w:r>
      <w:r w:rsidRPr="0080595A">
        <w:rPr>
          <w:color w:val="auto"/>
        </w:rPr>
        <w:instrText xml:space="preserve"> ADDIN EN.CITE &lt;EndNote&gt;&lt;Cite&gt;&lt;Author&gt;Chollet&lt;/Author&gt;&lt;Year&gt;2015&lt;/Year&gt;&lt;RecNum&gt;386&lt;/RecNum&gt;&lt;DisplayText&gt;(Chollet and Others, 2015)&lt;/DisplayText&gt;&lt;record&gt;&lt;rec-number&gt;386&lt;/rec-number&gt;&lt;foreign-keys&gt;&lt;key app="EN" db-id="9rv9s0vfkvzeriexsw9vz2s1ar5as90xa2a5" timestamp="1563155555"&gt;386&lt;/key&gt;&lt;/foreign-keys&gt;&lt;ref-type name="Web Page"&gt;12&lt;/ref-type&gt;&lt;contributors&gt;&lt;authors&gt;&lt;author&gt;Chollet, François&lt;/author&gt;&lt;author&gt;Others&lt;/author&gt;&lt;/authors&gt;&lt;/contributors&gt;&lt;titles&gt;&lt;title&gt;Keras&lt;/title&gt;&lt;/titles&gt;&lt;dates&gt;&lt;year&gt;2015&lt;/year&gt;&lt;/dates&gt;&lt;label&gt;chollet2015keras&lt;/label&gt;&lt;urls&gt;&lt;/urls&gt;&lt;/record&gt;&lt;/Cite&gt;&lt;/EndNote&gt;</w:instrText>
      </w:r>
      <w:r w:rsidR="00762E86" w:rsidRPr="0080595A">
        <w:rPr>
          <w:color w:val="auto"/>
        </w:rPr>
        <w:fldChar w:fldCharType="separate"/>
      </w:r>
      <w:r w:rsidRPr="0080595A">
        <w:rPr>
          <w:noProof/>
          <w:color w:val="auto"/>
        </w:rPr>
        <w:t>(</w:t>
      </w:r>
      <w:hyperlink w:anchor="_ENREF_10" w:tooltip="Chollet, 2015 #386" w:history="1">
        <w:r w:rsidR="005A0944" w:rsidRPr="0080595A">
          <w:rPr>
            <w:rStyle w:val="a8"/>
            <w:color w:val="auto"/>
          </w:rPr>
          <w:t>Chollet and Others, 2015</w:t>
        </w:r>
      </w:hyperlink>
      <w:r w:rsidRPr="0080595A">
        <w:rPr>
          <w:noProof/>
          <w:color w:val="auto"/>
        </w:rPr>
        <w:t>)</w:t>
      </w:r>
      <w:r w:rsidR="00762E86" w:rsidRPr="0080595A">
        <w:rPr>
          <w:color w:val="auto"/>
        </w:rPr>
        <w:fldChar w:fldCharType="end"/>
      </w:r>
      <w:r w:rsidRPr="0080595A">
        <w:rPr>
          <w:color w:val="auto"/>
        </w:rPr>
        <w:t xml:space="preserve"> with the R programming language. All the experiments are run on a graphics processing unit (GPU) platform with eight NVIDIA</w:t>
      </w:r>
      <w:r w:rsidRPr="0080595A">
        <w:rPr>
          <w:color w:val="auto"/>
          <w:vertAlign w:val="superscript"/>
        </w:rPr>
        <w:t>®</w:t>
      </w:r>
      <w:r w:rsidRPr="0080595A">
        <w:rPr>
          <w:color w:val="auto"/>
        </w:rPr>
        <w:t xml:space="preserve"> K80 (GK210) </w:t>
      </w:r>
      <w:r w:rsidR="00C9578B" w:rsidRPr="0080595A">
        <w:rPr>
          <w:color w:val="auto"/>
        </w:rPr>
        <w:t xml:space="preserve">and </w:t>
      </w:r>
      <w:r w:rsidRPr="0080595A">
        <w:rPr>
          <w:color w:val="auto"/>
        </w:rPr>
        <w:t xml:space="preserve">12 GB GPU memory per unit. </w:t>
      </w:r>
    </w:p>
    <w:p w14:paraId="0EAA1A17" w14:textId="77777777" w:rsidR="00DF7A55" w:rsidRPr="0080595A" w:rsidRDefault="00DF7A55" w:rsidP="002B2E02">
      <w:pPr>
        <w:pStyle w:val="a4"/>
        <w:spacing w:line="360" w:lineRule="auto"/>
        <w:rPr>
          <w:color w:val="auto"/>
        </w:rPr>
      </w:pPr>
      <w:bookmarkStart w:id="44" w:name="_Ref14051013"/>
      <w:bookmarkStart w:id="45" w:name="_Ref14073847"/>
      <w:r w:rsidRPr="0080595A">
        <w:rPr>
          <w:color w:val="auto"/>
        </w:rPr>
        <w:t xml:space="preserve">Table </w:t>
      </w:r>
      <w:r w:rsidR="00762E86" w:rsidRPr="0080595A">
        <w:rPr>
          <w:noProof/>
          <w:color w:val="auto"/>
        </w:rPr>
        <w:fldChar w:fldCharType="begin"/>
      </w:r>
      <w:r w:rsidR="006C1B33" w:rsidRPr="0080595A">
        <w:rPr>
          <w:noProof/>
          <w:color w:val="auto"/>
        </w:rPr>
        <w:instrText xml:space="preserve"> SEQ Table \* ARABIC </w:instrText>
      </w:r>
      <w:r w:rsidR="00762E86" w:rsidRPr="0080595A">
        <w:rPr>
          <w:noProof/>
          <w:color w:val="auto"/>
        </w:rPr>
        <w:fldChar w:fldCharType="separate"/>
      </w:r>
      <w:r w:rsidR="00A470B1" w:rsidRPr="0080595A">
        <w:rPr>
          <w:noProof/>
          <w:color w:val="auto"/>
        </w:rPr>
        <w:t>2</w:t>
      </w:r>
      <w:r w:rsidR="00762E86" w:rsidRPr="0080595A">
        <w:rPr>
          <w:noProof/>
          <w:color w:val="auto"/>
        </w:rPr>
        <w:fldChar w:fldCharType="end"/>
      </w:r>
      <w:bookmarkEnd w:id="44"/>
      <w:r w:rsidRPr="0080595A">
        <w:rPr>
          <w:color w:val="auto"/>
        </w:rPr>
        <w:t xml:space="preserve"> The number of instances in the different datasets of models</w:t>
      </w:r>
      <w:bookmarkEnd w:id="45"/>
      <w:r w:rsidRPr="0080595A">
        <w:rPr>
          <w:color w:val="auto"/>
        </w:rPr>
        <w:t>.</w:t>
      </w:r>
    </w:p>
    <w:tbl>
      <w:tblPr>
        <w:tblStyle w:val="a9"/>
        <w:tblW w:w="5000" w:type="pct"/>
        <w:tblLook w:val="04A0" w:firstRow="1" w:lastRow="0" w:firstColumn="1" w:lastColumn="0" w:noHBand="0" w:noVBand="1"/>
      </w:tblPr>
      <w:tblGrid>
        <w:gridCol w:w="981"/>
        <w:gridCol w:w="1262"/>
        <w:gridCol w:w="1434"/>
        <w:gridCol w:w="1837"/>
        <w:gridCol w:w="2011"/>
        <w:gridCol w:w="1717"/>
      </w:tblGrid>
      <w:tr w:rsidR="0080595A" w:rsidRPr="0080595A" w14:paraId="573EAA3A" w14:textId="77777777" w:rsidTr="00D06DC0">
        <w:tc>
          <w:tcPr>
            <w:tcW w:w="1212" w:type="pct"/>
            <w:gridSpan w:val="2"/>
            <w:vMerge w:val="restart"/>
            <w:vAlign w:val="center"/>
          </w:tcPr>
          <w:p w14:paraId="2EB7AF49" w14:textId="77777777" w:rsidR="00D06DC0" w:rsidRPr="0080595A" w:rsidRDefault="00D06DC0" w:rsidP="002B2E02">
            <w:pPr>
              <w:pStyle w:val="table"/>
              <w:spacing w:line="360" w:lineRule="auto"/>
              <w:rPr>
                <w:color w:val="auto"/>
              </w:rPr>
            </w:pPr>
            <w:r w:rsidRPr="0080595A">
              <w:rPr>
                <w:color w:val="auto"/>
              </w:rPr>
              <w:t>Models</w:t>
            </w:r>
          </w:p>
        </w:tc>
        <w:tc>
          <w:tcPr>
            <w:tcW w:w="776" w:type="pct"/>
            <w:vMerge w:val="restart"/>
            <w:vAlign w:val="center"/>
          </w:tcPr>
          <w:p w14:paraId="57CC4F92" w14:textId="77777777" w:rsidR="00D06DC0" w:rsidRPr="0080595A" w:rsidRDefault="00D06DC0" w:rsidP="002B2E02">
            <w:pPr>
              <w:pStyle w:val="table"/>
              <w:spacing w:line="360" w:lineRule="auto"/>
              <w:rPr>
                <w:color w:val="auto"/>
              </w:rPr>
            </w:pPr>
            <w:r w:rsidRPr="0080595A">
              <w:rPr>
                <w:color w:val="auto"/>
              </w:rPr>
              <w:t>Bus lines</w:t>
            </w:r>
          </w:p>
        </w:tc>
        <w:tc>
          <w:tcPr>
            <w:tcW w:w="3012" w:type="pct"/>
            <w:gridSpan w:val="3"/>
            <w:vAlign w:val="center"/>
          </w:tcPr>
          <w:p w14:paraId="54157BE4" w14:textId="77777777" w:rsidR="00D06DC0" w:rsidRPr="0080595A" w:rsidRDefault="00D80A75" w:rsidP="002B2E02">
            <w:pPr>
              <w:pStyle w:val="table"/>
              <w:spacing w:line="360" w:lineRule="auto"/>
              <w:rPr>
                <w:color w:val="auto"/>
              </w:rPr>
            </w:pPr>
            <w:r w:rsidRPr="0080595A">
              <w:rPr>
                <w:color w:val="auto"/>
              </w:rPr>
              <w:t>N</w:t>
            </w:r>
            <w:r w:rsidR="00D06DC0" w:rsidRPr="0080595A">
              <w:rPr>
                <w:color w:val="auto"/>
              </w:rPr>
              <w:t>umber of instances</w:t>
            </w:r>
          </w:p>
        </w:tc>
      </w:tr>
      <w:tr w:rsidR="0080595A" w:rsidRPr="0080595A" w14:paraId="2A8DFBFC" w14:textId="77777777" w:rsidTr="00D06DC0">
        <w:tc>
          <w:tcPr>
            <w:tcW w:w="1212" w:type="pct"/>
            <w:gridSpan w:val="2"/>
            <w:vMerge/>
            <w:vAlign w:val="center"/>
          </w:tcPr>
          <w:p w14:paraId="1A154917" w14:textId="77777777" w:rsidR="00D06DC0" w:rsidRPr="0080595A" w:rsidRDefault="00D06DC0" w:rsidP="002B2E02">
            <w:pPr>
              <w:pStyle w:val="table"/>
              <w:spacing w:line="360" w:lineRule="auto"/>
              <w:rPr>
                <w:color w:val="auto"/>
              </w:rPr>
            </w:pPr>
          </w:p>
        </w:tc>
        <w:tc>
          <w:tcPr>
            <w:tcW w:w="776" w:type="pct"/>
            <w:vMerge/>
            <w:vAlign w:val="center"/>
          </w:tcPr>
          <w:p w14:paraId="3DA1BEEA" w14:textId="77777777" w:rsidR="00D06DC0" w:rsidRPr="0080595A" w:rsidRDefault="00D06DC0" w:rsidP="002B2E02">
            <w:pPr>
              <w:pStyle w:val="table"/>
              <w:spacing w:line="360" w:lineRule="auto"/>
              <w:rPr>
                <w:color w:val="auto"/>
              </w:rPr>
            </w:pPr>
          </w:p>
        </w:tc>
        <w:tc>
          <w:tcPr>
            <w:tcW w:w="994" w:type="pct"/>
            <w:vAlign w:val="center"/>
          </w:tcPr>
          <w:p w14:paraId="0125DC65" w14:textId="77777777" w:rsidR="00D06DC0" w:rsidRPr="0080595A" w:rsidRDefault="00D06DC0" w:rsidP="002B2E02">
            <w:pPr>
              <w:pStyle w:val="table"/>
              <w:spacing w:line="360" w:lineRule="auto"/>
              <w:rPr>
                <w:color w:val="auto"/>
              </w:rPr>
            </w:pPr>
            <w:r w:rsidRPr="0080595A">
              <w:rPr>
                <w:color w:val="auto"/>
              </w:rPr>
              <w:t>Training dataset</w:t>
            </w:r>
          </w:p>
        </w:tc>
        <w:tc>
          <w:tcPr>
            <w:tcW w:w="1088" w:type="pct"/>
            <w:vAlign w:val="center"/>
          </w:tcPr>
          <w:p w14:paraId="2484C9D0" w14:textId="77777777" w:rsidR="00D06DC0" w:rsidRPr="0080595A" w:rsidRDefault="00D06DC0" w:rsidP="002B2E02">
            <w:pPr>
              <w:pStyle w:val="table"/>
              <w:spacing w:line="360" w:lineRule="auto"/>
              <w:rPr>
                <w:color w:val="auto"/>
              </w:rPr>
            </w:pPr>
            <w:r w:rsidRPr="0080595A">
              <w:rPr>
                <w:color w:val="auto"/>
              </w:rPr>
              <w:t>Validation dataset</w:t>
            </w:r>
          </w:p>
        </w:tc>
        <w:tc>
          <w:tcPr>
            <w:tcW w:w="930" w:type="pct"/>
            <w:vAlign w:val="center"/>
          </w:tcPr>
          <w:p w14:paraId="153EF01B" w14:textId="77777777" w:rsidR="00D06DC0" w:rsidRPr="0080595A" w:rsidRDefault="00D06DC0" w:rsidP="002B2E02">
            <w:pPr>
              <w:pStyle w:val="table"/>
              <w:spacing w:line="360" w:lineRule="auto"/>
              <w:rPr>
                <w:color w:val="auto"/>
              </w:rPr>
            </w:pPr>
            <w:r w:rsidRPr="0080595A">
              <w:rPr>
                <w:color w:val="auto"/>
              </w:rPr>
              <w:t>Testing dataset</w:t>
            </w:r>
          </w:p>
        </w:tc>
      </w:tr>
      <w:tr w:rsidR="0080595A" w:rsidRPr="0080595A" w14:paraId="22FE2CB5" w14:textId="77777777" w:rsidTr="00D06DC0">
        <w:tc>
          <w:tcPr>
            <w:tcW w:w="1212" w:type="pct"/>
            <w:gridSpan w:val="2"/>
            <w:vAlign w:val="center"/>
          </w:tcPr>
          <w:p w14:paraId="2408CF46" w14:textId="77777777" w:rsidR="00D06DC0" w:rsidRPr="0080595A" w:rsidRDefault="00D06DC0" w:rsidP="002B2E02">
            <w:pPr>
              <w:pStyle w:val="table"/>
              <w:spacing w:line="360" w:lineRule="auto"/>
              <w:rPr>
                <w:color w:val="auto"/>
              </w:rPr>
            </w:pPr>
            <w:r w:rsidRPr="0080595A">
              <w:rPr>
                <w:color w:val="auto"/>
              </w:rPr>
              <w:t>Stage 1</w:t>
            </w:r>
          </w:p>
        </w:tc>
        <w:tc>
          <w:tcPr>
            <w:tcW w:w="776" w:type="pct"/>
            <w:vAlign w:val="center"/>
          </w:tcPr>
          <w:p w14:paraId="01046EA9" w14:textId="77777777" w:rsidR="00D06DC0" w:rsidRPr="0080595A" w:rsidRDefault="00D06DC0" w:rsidP="002B2E02">
            <w:pPr>
              <w:pStyle w:val="table"/>
              <w:spacing w:line="360" w:lineRule="auto"/>
              <w:rPr>
                <w:color w:val="auto"/>
              </w:rPr>
            </w:pPr>
            <w:r w:rsidRPr="0080595A">
              <w:rPr>
                <w:color w:val="auto"/>
              </w:rPr>
              <w:t>All network</w:t>
            </w:r>
          </w:p>
        </w:tc>
        <w:tc>
          <w:tcPr>
            <w:tcW w:w="994" w:type="pct"/>
            <w:vAlign w:val="center"/>
          </w:tcPr>
          <w:p w14:paraId="22160A66" w14:textId="77777777" w:rsidR="00D06DC0" w:rsidRPr="0080595A" w:rsidRDefault="00D06DC0" w:rsidP="002B2E02">
            <w:pPr>
              <w:pStyle w:val="table"/>
              <w:spacing w:line="360" w:lineRule="auto"/>
              <w:rPr>
                <w:color w:val="auto"/>
              </w:rPr>
            </w:pPr>
            <w:r w:rsidRPr="0080595A">
              <w:rPr>
                <w:color w:val="auto"/>
              </w:rPr>
              <w:t>44,508,450</w:t>
            </w:r>
          </w:p>
        </w:tc>
        <w:tc>
          <w:tcPr>
            <w:tcW w:w="1088" w:type="pct"/>
            <w:vAlign w:val="center"/>
          </w:tcPr>
          <w:p w14:paraId="4299A157" w14:textId="77777777" w:rsidR="00D06DC0" w:rsidRPr="0080595A" w:rsidRDefault="00D06DC0" w:rsidP="002B2E02">
            <w:pPr>
              <w:pStyle w:val="table"/>
              <w:spacing w:line="360" w:lineRule="auto"/>
              <w:rPr>
                <w:color w:val="auto"/>
              </w:rPr>
            </w:pPr>
            <w:r w:rsidRPr="0080595A">
              <w:rPr>
                <w:color w:val="auto"/>
              </w:rPr>
              <w:t>1,935,150</w:t>
            </w:r>
          </w:p>
        </w:tc>
        <w:tc>
          <w:tcPr>
            <w:tcW w:w="930" w:type="pct"/>
            <w:vMerge w:val="restart"/>
            <w:vAlign w:val="center"/>
          </w:tcPr>
          <w:p w14:paraId="1ACF6FBC" w14:textId="77777777" w:rsidR="00D06DC0" w:rsidRPr="0080595A" w:rsidRDefault="00D06DC0" w:rsidP="002B2E02">
            <w:pPr>
              <w:pStyle w:val="table"/>
              <w:spacing w:line="360" w:lineRule="auto"/>
              <w:rPr>
                <w:color w:val="auto"/>
              </w:rPr>
            </w:pPr>
            <w:r w:rsidRPr="0080595A">
              <w:rPr>
                <w:color w:val="auto"/>
              </w:rPr>
              <w:t>1,935,150</w:t>
            </w:r>
          </w:p>
        </w:tc>
      </w:tr>
      <w:tr w:rsidR="0080595A" w:rsidRPr="0080595A" w14:paraId="57341112" w14:textId="77777777" w:rsidTr="00D06DC0">
        <w:tc>
          <w:tcPr>
            <w:tcW w:w="1212" w:type="pct"/>
            <w:gridSpan w:val="2"/>
            <w:vAlign w:val="center"/>
          </w:tcPr>
          <w:p w14:paraId="0C05D215" w14:textId="77777777" w:rsidR="00D06DC0" w:rsidRPr="0080595A" w:rsidRDefault="00D06DC0" w:rsidP="002B2E02">
            <w:pPr>
              <w:pStyle w:val="table"/>
              <w:spacing w:line="360" w:lineRule="auto"/>
              <w:rPr>
                <w:color w:val="auto"/>
              </w:rPr>
            </w:pPr>
            <w:r w:rsidRPr="0080595A">
              <w:rPr>
                <w:color w:val="auto"/>
              </w:rPr>
              <w:t>Stage 2</w:t>
            </w:r>
          </w:p>
        </w:tc>
        <w:tc>
          <w:tcPr>
            <w:tcW w:w="776" w:type="pct"/>
            <w:vAlign w:val="center"/>
          </w:tcPr>
          <w:p w14:paraId="56591731" w14:textId="77777777" w:rsidR="00D06DC0" w:rsidRPr="0080595A" w:rsidRDefault="00D06DC0" w:rsidP="002B2E02">
            <w:pPr>
              <w:pStyle w:val="table"/>
              <w:spacing w:line="360" w:lineRule="auto"/>
              <w:rPr>
                <w:color w:val="auto"/>
              </w:rPr>
            </w:pPr>
            <w:r w:rsidRPr="0080595A">
              <w:rPr>
                <w:color w:val="auto"/>
              </w:rPr>
              <w:t>All network</w:t>
            </w:r>
          </w:p>
        </w:tc>
        <w:tc>
          <w:tcPr>
            <w:tcW w:w="994" w:type="pct"/>
            <w:vAlign w:val="center"/>
          </w:tcPr>
          <w:p w14:paraId="32DB890B" w14:textId="77777777" w:rsidR="00D06DC0" w:rsidRPr="0080595A" w:rsidRDefault="00D06DC0" w:rsidP="002B2E02">
            <w:pPr>
              <w:pStyle w:val="table"/>
              <w:spacing w:line="360" w:lineRule="auto"/>
              <w:rPr>
                <w:color w:val="auto"/>
              </w:rPr>
            </w:pPr>
            <w:r w:rsidRPr="0080595A">
              <w:rPr>
                <w:color w:val="auto"/>
              </w:rPr>
              <w:t>593,608</w:t>
            </w:r>
          </w:p>
        </w:tc>
        <w:tc>
          <w:tcPr>
            <w:tcW w:w="1088" w:type="pct"/>
            <w:vAlign w:val="bottom"/>
          </w:tcPr>
          <w:p w14:paraId="2B254776" w14:textId="77777777" w:rsidR="00D06DC0" w:rsidRPr="0080595A" w:rsidRDefault="00D06DC0" w:rsidP="00DA66F3">
            <w:pPr>
              <w:rPr>
                <w:color w:val="auto"/>
              </w:rPr>
            </w:pPr>
            <w:r w:rsidRPr="0080595A">
              <w:rPr>
                <w:color w:val="auto"/>
              </w:rPr>
              <w:t>48,885</w:t>
            </w:r>
          </w:p>
        </w:tc>
        <w:tc>
          <w:tcPr>
            <w:tcW w:w="930" w:type="pct"/>
            <w:vMerge/>
            <w:vAlign w:val="center"/>
          </w:tcPr>
          <w:p w14:paraId="503332E3" w14:textId="77777777" w:rsidR="00D06DC0" w:rsidRPr="0080595A" w:rsidRDefault="00D06DC0" w:rsidP="002B2E02">
            <w:pPr>
              <w:pStyle w:val="table"/>
              <w:spacing w:line="360" w:lineRule="auto"/>
              <w:rPr>
                <w:color w:val="auto"/>
              </w:rPr>
            </w:pPr>
          </w:p>
        </w:tc>
      </w:tr>
      <w:tr w:rsidR="0080595A" w:rsidRPr="0080595A" w14:paraId="02EEF5D0" w14:textId="77777777" w:rsidTr="00D06DC0">
        <w:tc>
          <w:tcPr>
            <w:tcW w:w="530" w:type="pct"/>
            <w:vMerge w:val="restart"/>
            <w:vAlign w:val="center"/>
          </w:tcPr>
          <w:p w14:paraId="037FBAE1" w14:textId="77777777" w:rsidR="00D06DC0" w:rsidRPr="0080595A" w:rsidRDefault="00D06DC0" w:rsidP="002B2E02">
            <w:pPr>
              <w:pStyle w:val="table"/>
              <w:spacing w:line="360" w:lineRule="auto"/>
              <w:rPr>
                <w:color w:val="auto"/>
              </w:rPr>
            </w:pPr>
            <w:r w:rsidRPr="0080595A">
              <w:rPr>
                <w:color w:val="auto"/>
              </w:rPr>
              <w:t>Stage 3</w:t>
            </w:r>
          </w:p>
        </w:tc>
        <w:tc>
          <w:tcPr>
            <w:tcW w:w="683" w:type="pct"/>
            <w:vAlign w:val="center"/>
          </w:tcPr>
          <w:p w14:paraId="56310D53" w14:textId="77777777" w:rsidR="00D06DC0" w:rsidRPr="0080595A" w:rsidRDefault="00D06DC0" w:rsidP="002B2E02">
            <w:pPr>
              <w:pStyle w:val="table"/>
              <w:spacing w:line="360" w:lineRule="auto"/>
              <w:rPr>
                <w:color w:val="auto"/>
              </w:rPr>
            </w:pPr>
            <w:r w:rsidRPr="0080595A">
              <w:rPr>
                <w:color w:val="auto"/>
              </w:rPr>
              <w:t>Model 3.1</w:t>
            </w:r>
          </w:p>
        </w:tc>
        <w:tc>
          <w:tcPr>
            <w:tcW w:w="776" w:type="pct"/>
            <w:vAlign w:val="center"/>
          </w:tcPr>
          <w:p w14:paraId="32D8FCD9" w14:textId="77777777" w:rsidR="00D06DC0" w:rsidRPr="0080595A" w:rsidRDefault="00D06DC0" w:rsidP="002B2E02">
            <w:pPr>
              <w:pStyle w:val="table"/>
              <w:spacing w:line="360" w:lineRule="auto"/>
              <w:rPr>
                <w:color w:val="auto"/>
              </w:rPr>
            </w:pPr>
            <w:r w:rsidRPr="0080595A">
              <w:rPr>
                <w:color w:val="auto"/>
              </w:rPr>
              <w:t>LINE 006</w:t>
            </w:r>
          </w:p>
        </w:tc>
        <w:tc>
          <w:tcPr>
            <w:tcW w:w="994" w:type="pct"/>
            <w:vAlign w:val="bottom"/>
          </w:tcPr>
          <w:p w14:paraId="4968E68D" w14:textId="77777777" w:rsidR="00D06DC0" w:rsidRPr="0080595A" w:rsidRDefault="00D06DC0" w:rsidP="002B2E02">
            <w:pPr>
              <w:pStyle w:val="table"/>
              <w:spacing w:line="360" w:lineRule="auto"/>
              <w:rPr>
                <w:color w:val="auto"/>
              </w:rPr>
            </w:pPr>
            <w:r w:rsidRPr="0080595A">
              <w:rPr>
                <w:color w:val="auto"/>
              </w:rPr>
              <w:t>280,907</w:t>
            </w:r>
          </w:p>
        </w:tc>
        <w:tc>
          <w:tcPr>
            <w:tcW w:w="1088" w:type="pct"/>
            <w:vAlign w:val="center"/>
          </w:tcPr>
          <w:p w14:paraId="58618145" w14:textId="77777777" w:rsidR="00D06DC0" w:rsidRPr="0080595A" w:rsidRDefault="00D06DC0" w:rsidP="002B2E02">
            <w:pPr>
              <w:pStyle w:val="table"/>
              <w:spacing w:line="360" w:lineRule="auto"/>
              <w:rPr>
                <w:color w:val="auto"/>
              </w:rPr>
            </w:pPr>
            <w:r w:rsidRPr="0080595A">
              <w:rPr>
                <w:color w:val="auto"/>
              </w:rPr>
              <w:t>10,220</w:t>
            </w:r>
          </w:p>
        </w:tc>
        <w:tc>
          <w:tcPr>
            <w:tcW w:w="930" w:type="pct"/>
            <w:vMerge/>
            <w:vAlign w:val="center"/>
          </w:tcPr>
          <w:p w14:paraId="2FA909F0" w14:textId="77777777" w:rsidR="00D06DC0" w:rsidRPr="0080595A" w:rsidRDefault="00D06DC0" w:rsidP="002B2E02">
            <w:pPr>
              <w:pStyle w:val="table"/>
              <w:spacing w:line="360" w:lineRule="auto"/>
              <w:rPr>
                <w:color w:val="auto"/>
              </w:rPr>
            </w:pPr>
          </w:p>
        </w:tc>
      </w:tr>
      <w:tr w:rsidR="0080595A" w:rsidRPr="0080595A" w14:paraId="63B34687" w14:textId="77777777" w:rsidTr="00D06DC0">
        <w:tc>
          <w:tcPr>
            <w:tcW w:w="530" w:type="pct"/>
            <w:vMerge/>
            <w:vAlign w:val="center"/>
          </w:tcPr>
          <w:p w14:paraId="2458D3D4" w14:textId="77777777" w:rsidR="00D06DC0" w:rsidRPr="0080595A" w:rsidRDefault="00D06DC0" w:rsidP="002B2E02">
            <w:pPr>
              <w:pStyle w:val="table"/>
              <w:spacing w:line="360" w:lineRule="auto"/>
              <w:rPr>
                <w:color w:val="auto"/>
              </w:rPr>
            </w:pPr>
          </w:p>
        </w:tc>
        <w:tc>
          <w:tcPr>
            <w:tcW w:w="683" w:type="pct"/>
            <w:vAlign w:val="center"/>
          </w:tcPr>
          <w:p w14:paraId="7EC32662" w14:textId="77777777" w:rsidR="00D06DC0" w:rsidRPr="0080595A" w:rsidRDefault="00D06DC0" w:rsidP="002B2E02">
            <w:pPr>
              <w:pStyle w:val="table"/>
              <w:spacing w:line="360" w:lineRule="auto"/>
              <w:rPr>
                <w:color w:val="auto"/>
              </w:rPr>
            </w:pPr>
            <w:r w:rsidRPr="0080595A">
              <w:rPr>
                <w:color w:val="auto"/>
              </w:rPr>
              <w:t>Model 3.2</w:t>
            </w:r>
          </w:p>
        </w:tc>
        <w:tc>
          <w:tcPr>
            <w:tcW w:w="776" w:type="pct"/>
            <w:vAlign w:val="center"/>
          </w:tcPr>
          <w:p w14:paraId="1FA4818D" w14:textId="77777777" w:rsidR="00D06DC0" w:rsidRPr="0080595A" w:rsidRDefault="00D06DC0" w:rsidP="002B2E02">
            <w:pPr>
              <w:pStyle w:val="table"/>
              <w:spacing w:line="360" w:lineRule="auto"/>
              <w:rPr>
                <w:color w:val="auto"/>
              </w:rPr>
            </w:pPr>
            <w:r w:rsidRPr="0080595A">
              <w:rPr>
                <w:color w:val="auto"/>
              </w:rPr>
              <w:t>LINE 007</w:t>
            </w:r>
          </w:p>
        </w:tc>
        <w:tc>
          <w:tcPr>
            <w:tcW w:w="994" w:type="pct"/>
            <w:vAlign w:val="bottom"/>
          </w:tcPr>
          <w:p w14:paraId="050AD31F" w14:textId="77777777" w:rsidR="00D06DC0" w:rsidRPr="0080595A" w:rsidRDefault="00D06DC0" w:rsidP="002B2E02">
            <w:pPr>
              <w:pStyle w:val="table"/>
              <w:spacing w:line="360" w:lineRule="auto"/>
              <w:rPr>
                <w:color w:val="auto"/>
              </w:rPr>
            </w:pPr>
            <w:r w:rsidRPr="0080595A">
              <w:rPr>
                <w:color w:val="auto"/>
              </w:rPr>
              <w:t>290,628</w:t>
            </w:r>
          </w:p>
        </w:tc>
        <w:tc>
          <w:tcPr>
            <w:tcW w:w="1088" w:type="pct"/>
            <w:vAlign w:val="center"/>
          </w:tcPr>
          <w:p w14:paraId="0B51F806" w14:textId="77777777" w:rsidR="00D06DC0" w:rsidRPr="0080595A" w:rsidRDefault="00D06DC0" w:rsidP="002B2E02">
            <w:pPr>
              <w:pStyle w:val="table"/>
              <w:spacing w:line="360" w:lineRule="auto"/>
              <w:rPr>
                <w:color w:val="auto"/>
              </w:rPr>
            </w:pPr>
            <w:r w:rsidRPr="0080595A">
              <w:rPr>
                <w:color w:val="auto"/>
              </w:rPr>
              <w:t>10,544</w:t>
            </w:r>
          </w:p>
        </w:tc>
        <w:tc>
          <w:tcPr>
            <w:tcW w:w="930" w:type="pct"/>
            <w:vMerge/>
            <w:vAlign w:val="center"/>
          </w:tcPr>
          <w:p w14:paraId="62A4B4A7" w14:textId="77777777" w:rsidR="00D06DC0" w:rsidRPr="0080595A" w:rsidRDefault="00D06DC0" w:rsidP="002B2E02">
            <w:pPr>
              <w:pStyle w:val="table"/>
              <w:spacing w:line="360" w:lineRule="auto"/>
              <w:rPr>
                <w:color w:val="auto"/>
              </w:rPr>
            </w:pPr>
          </w:p>
        </w:tc>
      </w:tr>
      <w:tr w:rsidR="0080595A" w:rsidRPr="0080595A" w14:paraId="577026FE" w14:textId="77777777" w:rsidTr="00D06DC0">
        <w:tc>
          <w:tcPr>
            <w:tcW w:w="530" w:type="pct"/>
            <w:vMerge/>
            <w:vAlign w:val="center"/>
          </w:tcPr>
          <w:p w14:paraId="6FA59D67" w14:textId="77777777" w:rsidR="00D06DC0" w:rsidRPr="0080595A" w:rsidRDefault="00D06DC0" w:rsidP="002B2E02">
            <w:pPr>
              <w:pStyle w:val="table"/>
              <w:spacing w:line="360" w:lineRule="auto"/>
              <w:rPr>
                <w:color w:val="auto"/>
              </w:rPr>
            </w:pPr>
          </w:p>
        </w:tc>
        <w:tc>
          <w:tcPr>
            <w:tcW w:w="683" w:type="pct"/>
            <w:vAlign w:val="center"/>
          </w:tcPr>
          <w:p w14:paraId="3F947BFE" w14:textId="77777777" w:rsidR="00D06DC0" w:rsidRPr="0080595A" w:rsidRDefault="00D06DC0" w:rsidP="002B2E02">
            <w:pPr>
              <w:pStyle w:val="table"/>
              <w:spacing w:line="360" w:lineRule="auto"/>
              <w:rPr>
                <w:color w:val="auto"/>
              </w:rPr>
            </w:pPr>
            <w:r w:rsidRPr="0080595A">
              <w:rPr>
                <w:color w:val="auto"/>
              </w:rPr>
              <w:t>Model 3.3</w:t>
            </w:r>
          </w:p>
        </w:tc>
        <w:tc>
          <w:tcPr>
            <w:tcW w:w="776" w:type="pct"/>
            <w:vAlign w:val="center"/>
          </w:tcPr>
          <w:p w14:paraId="3E65979D" w14:textId="77777777" w:rsidR="00D06DC0" w:rsidRPr="0080595A" w:rsidRDefault="00D06DC0" w:rsidP="002B2E02">
            <w:pPr>
              <w:pStyle w:val="table"/>
              <w:spacing w:line="360" w:lineRule="auto"/>
              <w:rPr>
                <w:color w:val="auto"/>
              </w:rPr>
            </w:pPr>
            <w:r w:rsidRPr="0080595A">
              <w:rPr>
                <w:color w:val="auto"/>
              </w:rPr>
              <w:t>LINE 063</w:t>
            </w:r>
          </w:p>
        </w:tc>
        <w:tc>
          <w:tcPr>
            <w:tcW w:w="994" w:type="pct"/>
            <w:vAlign w:val="bottom"/>
          </w:tcPr>
          <w:p w14:paraId="5A7641CB" w14:textId="77777777" w:rsidR="00D06DC0" w:rsidRPr="0080595A" w:rsidRDefault="00D06DC0" w:rsidP="002B2E02">
            <w:pPr>
              <w:pStyle w:val="table"/>
              <w:spacing w:line="360" w:lineRule="auto"/>
              <w:rPr>
                <w:color w:val="auto"/>
              </w:rPr>
            </w:pPr>
            <w:r w:rsidRPr="0080595A">
              <w:rPr>
                <w:color w:val="auto"/>
              </w:rPr>
              <w:t>81,906</w:t>
            </w:r>
          </w:p>
        </w:tc>
        <w:tc>
          <w:tcPr>
            <w:tcW w:w="1088" w:type="pct"/>
            <w:vAlign w:val="center"/>
          </w:tcPr>
          <w:p w14:paraId="05C6E7D5" w14:textId="77777777" w:rsidR="00D06DC0" w:rsidRPr="0080595A" w:rsidRDefault="00D06DC0" w:rsidP="002B2E02">
            <w:pPr>
              <w:pStyle w:val="table"/>
              <w:spacing w:line="360" w:lineRule="auto"/>
              <w:rPr>
                <w:color w:val="auto"/>
              </w:rPr>
            </w:pPr>
            <w:r w:rsidRPr="0080595A">
              <w:rPr>
                <w:color w:val="auto"/>
              </w:rPr>
              <w:t>3,257</w:t>
            </w:r>
          </w:p>
        </w:tc>
        <w:tc>
          <w:tcPr>
            <w:tcW w:w="930" w:type="pct"/>
            <w:vMerge/>
            <w:vAlign w:val="center"/>
          </w:tcPr>
          <w:p w14:paraId="3AB89D1D" w14:textId="77777777" w:rsidR="00D06DC0" w:rsidRPr="0080595A" w:rsidRDefault="00D06DC0" w:rsidP="002B2E02">
            <w:pPr>
              <w:pStyle w:val="table"/>
              <w:spacing w:line="360" w:lineRule="auto"/>
              <w:rPr>
                <w:color w:val="auto"/>
              </w:rPr>
            </w:pPr>
          </w:p>
        </w:tc>
      </w:tr>
      <w:tr w:rsidR="0080595A" w:rsidRPr="0080595A" w14:paraId="77CFF132" w14:textId="77777777" w:rsidTr="00D06DC0">
        <w:tc>
          <w:tcPr>
            <w:tcW w:w="530" w:type="pct"/>
            <w:vMerge/>
            <w:vAlign w:val="center"/>
          </w:tcPr>
          <w:p w14:paraId="0494C6BA" w14:textId="77777777" w:rsidR="00D06DC0" w:rsidRPr="0080595A" w:rsidRDefault="00D06DC0" w:rsidP="002B2E02">
            <w:pPr>
              <w:pStyle w:val="table"/>
              <w:spacing w:line="360" w:lineRule="auto"/>
              <w:rPr>
                <w:color w:val="auto"/>
              </w:rPr>
            </w:pPr>
          </w:p>
        </w:tc>
        <w:tc>
          <w:tcPr>
            <w:tcW w:w="683" w:type="pct"/>
            <w:vAlign w:val="center"/>
          </w:tcPr>
          <w:p w14:paraId="5A9888FD" w14:textId="77777777" w:rsidR="00D06DC0" w:rsidRPr="0080595A" w:rsidRDefault="00D06DC0" w:rsidP="002B2E02">
            <w:pPr>
              <w:pStyle w:val="table"/>
              <w:spacing w:line="360" w:lineRule="auto"/>
              <w:rPr>
                <w:color w:val="auto"/>
              </w:rPr>
            </w:pPr>
            <w:r w:rsidRPr="0080595A">
              <w:rPr>
                <w:color w:val="auto"/>
              </w:rPr>
              <w:t>Model 3.4</w:t>
            </w:r>
          </w:p>
        </w:tc>
        <w:tc>
          <w:tcPr>
            <w:tcW w:w="776" w:type="pct"/>
            <w:vAlign w:val="center"/>
          </w:tcPr>
          <w:p w14:paraId="28CC2D53" w14:textId="77777777" w:rsidR="00D06DC0" w:rsidRPr="0080595A" w:rsidRDefault="00D06DC0" w:rsidP="002B2E02">
            <w:pPr>
              <w:pStyle w:val="table"/>
              <w:spacing w:line="360" w:lineRule="auto"/>
              <w:rPr>
                <w:color w:val="auto"/>
              </w:rPr>
            </w:pPr>
            <w:r w:rsidRPr="0080595A">
              <w:rPr>
                <w:color w:val="auto"/>
              </w:rPr>
              <w:t>LINE 123</w:t>
            </w:r>
          </w:p>
        </w:tc>
        <w:tc>
          <w:tcPr>
            <w:tcW w:w="994" w:type="pct"/>
            <w:vAlign w:val="bottom"/>
          </w:tcPr>
          <w:p w14:paraId="3BF393B5" w14:textId="77777777" w:rsidR="00D06DC0" w:rsidRPr="0080595A" w:rsidRDefault="00D06DC0" w:rsidP="002B2E02">
            <w:pPr>
              <w:pStyle w:val="table"/>
              <w:spacing w:line="360" w:lineRule="auto"/>
              <w:rPr>
                <w:color w:val="auto"/>
              </w:rPr>
            </w:pPr>
            <w:r w:rsidRPr="0080595A">
              <w:rPr>
                <w:color w:val="auto"/>
              </w:rPr>
              <w:t>147,917</w:t>
            </w:r>
          </w:p>
        </w:tc>
        <w:tc>
          <w:tcPr>
            <w:tcW w:w="1088" w:type="pct"/>
            <w:vAlign w:val="center"/>
          </w:tcPr>
          <w:p w14:paraId="0A765655" w14:textId="77777777" w:rsidR="00D06DC0" w:rsidRPr="0080595A" w:rsidRDefault="00D06DC0" w:rsidP="002B2E02">
            <w:pPr>
              <w:pStyle w:val="table"/>
              <w:spacing w:line="360" w:lineRule="auto"/>
              <w:rPr>
                <w:color w:val="auto"/>
              </w:rPr>
            </w:pPr>
            <w:r w:rsidRPr="0080595A">
              <w:rPr>
                <w:color w:val="auto"/>
              </w:rPr>
              <w:t>5,235</w:t>
            </w:r>
          </w:p>
        </w:tc>
        <w:tc>
          <w:tcPr>
            <w:tcW w:w="930" w:type="pct"/>
            <w:vMerge/>
            <w:vAlign w:val="center"/>
          </w:tcPr>
          <w:p w14:paraId="78DAAA9B" w14:textId="77777777" w:rsidR="00D06DC0" w:rsidRPr="0080595A" w:rsidRDefault="00D06DC0" w:rsidP="002B2E02">
            <w:pPr>
              <w:pStyle w:val="table"/>
              <w:spacing w:line="360" w:lineRule="auto"/>
              <w:rPr>
                <w:color w:val="auto"/>
              </w:rPr>
            </w:pPr>
          </w:p>
        </w:tc>
      </w:tr>
      <w:tr w:rsidR="0080595A" w:rsidRPr="0080595A" w14:paraId="7EC13FD1" w14:textId="77777777" w:rsidTr="00D06DC0">
        <w:tc>
          <w:tcPr>
            <w:tcW w:w="530" w:type="pct"/>
            <w:vMerge/>
            <w:vAlign w:val="center"/>
          </w:tcPr>
          <w:p w14:paraId="7F64F2C9" w14:textId="77777777" w:rsidR="00D06DC0" w:rsidRPr="0080595A" w:rsidRDefault="00D06DC0" w:rsidP="002B2E02">
            <w:pPr>
              <w:pStyle w:val="table"/>
              <w:spacing w:line="360" w:lineRule="auto"/>
              <w:rPr>
                <w:color w:val="auto"/>
              </w:rPr>
            </w:pPr>
          </w:p>
        </w:tc>
        <w:tc>
          <w:tcPr>
            <w:tcW w:w="683" w:type="pct"/>
            <w:vAlign w:val="center"/>
          </w:tcPr>
          <w:p w14:paraId="5EC31150" w14:textId="77777777" w:rsidR="00D06DC0" w:rsidRPr="0080595A" w:rsidRDefault="00D06DC0" w:rsidP="002B2E02">
            <w:pPr>
              <w:pStyle w:val="table"/>
              <w:spacing w:line="360" w:lineRule="auto"/>
              <w:rPr>
                <w:color w:val="auto"/>
              </w:rPr>
            </w:pPr>
            <w:r w:rsidRPr="0080595A">
              <w:rPr>
                <w:color w:val="auto"/>
              </w:rPr>
              <w:t>Model 3.5</w:t>
            </w:r>
          </w:p>
        </w:tc>
        <w:tc>
          <w:tcPr>
            <w:tcW w:w="776" w:type="pct"/>
            <w:vAlign w:val="center"/>
          </w:tcPr>
          <w:p w14:paraId="7C7C137C" w14:textId="77777777" w:rsidR="00D06DC0" w:rsidRPr="0080595A" w:rsidRDefault="00D06DC0" w:rsidP="002B2E02">
            <w:pPr>
              <w:pStyle w:val="table"/>
              <w:spacing w:line="360" w:lineRule="auto"/>
              <w:rPr>
                <w:color w:val="auto"/>
              </w:rPr>
            </w:pPr>
            <w:r w:rsidRPr="0080595A">
              <w:rPr>
                <w:color w:val="auto"/>
              </w:rPr>
              <w:t>LINE 147</w:t>
            </w:r>
          </w:p>
        </w:tc>
        <w:tc>
          <w:tcPr>
            <w:tcW w:w="994" w:type="pct"/>
            <w:vAlign w:val="bottom"/>
          </w:tcPr>
          <w:p w14:paraId="3F046BB1" w14:textId="77777777" w:rsidR="00D06DC0" w:rsidRPr="0080595A" w:rsidRDefault="00D06DC0" w:rsidP="002B2E02">
            <w:pPr>
              <w:pStyle w:val="table"/>
              <w:spacing w:line="360" w:lineRule="auto"/>
              <w:rPr>
                <w:color w:val="auto"/>
              </w:rPr>
            </w:pPr>
            <w:r w:rsidRPr="0080595A">
              <w:rPr>
                <w:color w:val="auto"/>
              </w:rPr>
              <w:t>112,611</w:t>
            </w:r>
          </w:p>
        </w:tc>
        <w:tc>
          <w:tcPr>
            <w:tcW w:w="1088" w:type="pct"/>
            <w:vAlign w:val="center"/>
          </w:tcPr>
          <w:p w14:paraId="27A431A8" w14:textId="77777777" w:rsidR="00D06DC0" w:rsidRPr="0080595A" w:rsidRDefault="00D06DC0" w:rsidP="002B2E02">
            <w:pPr>
              <w:pStyle w:val="table"/>
              <w:spacing w:line="360" w:lineRule="auto"/>
              <w:rPr>
                <w:color w:val="auto"/>
              </w:rPr>
            </w:pPr>
            <w:r w:rsidRPr="0080595A">
              <w:rPr>
                <w:color w:val="auto"/>
              </w:rPr>
              <w:t>4,164</w:t>
            </w:r>
          </w:p>
        </w:tc>
        <w:tc>
          <w:tcPr>
            <w:tcW w:w="930" w:type="pct"/>
            <w:vMerge/>
            <w:vAlign w:val="center"/>
          </w:tcPr>
          <w:p w14:paraId="6111B107" w14:textId="77777777" w:rsidR="00D06DC0" w:rsidRPr="0080595A" w:rsidRDefault="00D06DC0" w:rsidP="002B2E02">
            <w:pPr>
              <w:pStyle w:val="table"/>
              <w:spacing w:line="360" w:lineRule="auto"/>
              <w:rPr>
                <w:color w:val="auto"/>
              </w:rPr>
            </w:pPr>
          </w:p>
        </w:tc>
      </w:tr>
      <w:tr w:rsidR="0080595A" w:rsidRPr="0080595A" w14:paraId="6DCEC3AD" w14:textId="77777777" w:rsidTr="00D06DC0">
        <w:tc>
          <w:tcPr>
            <w:tcW w:w="530" w:type="pct"/>
            <w:vMerge/>
            <w:vAlign w:val="center"/>
          </w:tcPr>
          <w:p w14:paraId="56BA32CE" w14:textId="77777777" w:rsidR="00D06DC0" w:rsidRPr="0080595A" w:rsidRDefault="00D06DC0" w:rsidP="002B2E02">
            <w:pPr>
              <w:pStyle w:val="table"/>
              <w:spacing w:line="360" w:lineRule="auto"/>
              <w:rPr>
                <w:color w:val="auto"/>
              </w:rPr>
            </w:pPr>
          </w:p>
        </w:tc>
        <w:tc>
          <w:tcPr>
            <w:tcW w:w="683" w:type="pct"/>
            <w:vAlign w:val="center"/>
          </w:tcPr>
          <w:p w14:paraId="403BE8AB" w14:textId="77777777" w:rsidR="00D06DC0" w:rsidRPr="0080595A" w:rsidRDefault="00D06DC0" w:rsidP="002B2E02">
            <w:pPr>
              <w:pStyle w:val="table"/>
              <w:spacing w:line="360" w:lineRule="auto"/>
              <w:rPr>
                <w:color w:val="auto"/>
              </w:rPr>
            </w:pPr>
            <w:r w:rsidRPr="0080595A">
              <w:rPr>
                <w:color w:val="auto"/>
              </w:rPr>
              <w:t>Model 3.6</w:t>
            </w:r>
          </w:p>
        </w:tc>
        <w:tc>
          <w:tcPr>
            <w:tcW w:w="776" w:type="pct"/>
            <w:vAlign w:val="center"/>
          </w:tcPr>
          <w:p w14:paraId="5559CE2C" w14:textId="77777777" w:rsidR="00D06DC0" w:rsidRPr="0080595A" w:rsidRDefault="00D06DC0" w:rsidP="002B2E02">
            <w:pPr>
              <w:pStyle w:val="table"/>
              <w:spacing w:line="360" w:lineRule="auto"/>
              <w:rPr>
                <w:color w:val="auto"/>
              </w:rPr>
            </w:pPr>
            <w:r w:rsidRPr="0080595A">
              <w:rPr>
                <w:color w:val="auto"/>
              </w:rPr>
              <w:t>LINE 150</w:t>
            </w:r>
          </w:p>
        </w:tc>
        <w:tc>
          <w:tcPr>
            <w:tcW w:w="994" w:type="pct"/>
            <w:vAlign w:val="bottom"/>
          </w:tcPr>
          <w:p w14:paraId="714756F5" w14:textId="77777777" w:rsidR="00D06DC0" w:rsidRPr="0080595A" w:rsidRDefault="00D06DC0" w:rsidP="002B2E02">
            <w:pPr>
              <w:pStyle w:val="table"/>
              <w:spacing w:line="360" w:lineRule="auto"/>
              <w:rPr>
                <w:color w:val="auto"/>
              </w:rPr>
            </w:pPr>
            <w:r w:rsidRPr="0080595A">
              <w:rPr>
                <w:color w:val="auto"/>
              </w:rPr>
              <w:t>296,020</w:t>
            </w:r>
          </w:p>
        </w:tc>
        <w:tc>
          <w:tcPr>
            <w:tcW w:w="1088" w:type="pct"/>
            <w:vAlign w:val="center"/>
          </w:tcPr>
          <w:p w14:paraId="58DFE133" w14:textId="77777777" w:rsidR="00D06DC0" w:rsidRPr="0080595A" w:rsidRDefault="00D06DC0" w:rsidP="002B2E02">
            <w:pPr>
              <w:pStyle w:val="table"/>
              <w:spacing w:line="360" w:lineRule="auto"/>
              <w:rPr>
                <w:color w:val="auto"/>
              </w:rPr>
            </w:pPr>
            <w:r w:rsidRPr="0080595A">
              <w:rPr>
                <w:color w:val="auto"/>
              </w:rPr>
              <w:t>11,159</w:t>
            </w:r>
          </w:p>
        </w:tc>
        <w:tc>
          <w:tcPr>
            <w:tcW w:w="930" w:type="pct"/>
            <w:vMerge/>
            <w:vAlign w:val="center"/>
          </w:tcPr>
          <w:p w14:paraId="1FCF4675" w14:textId="77777777" w:rsidR="00D06DC0" w:rsidRPr="0080595A" w:rsidRDefault="00D06DC0" w:rsidP="002B2E02">
            <w:pPr>
              <w:pStyle w:val="table"/>
              <w:spacing w:line="360" w:lineRule="auto"/>
              <w:rPr>
                <w:color w:val="auto"/>
              </w:rPr>
            </w:pPr>
          </w:p>
        </w:tc>
      </w:tr>
      <w:tr w:rsidR="00D06DC0" w:rsidRPr="0080595A" w14:paraId="2D3F9308" w14:textId="77777777" w:rsidTr="00D06DC0">
        <w:tc>
          <w:tcPr>
            <w:tcW w:w="530" w:type="pct"/>
            <w:vMerge/>
            <w:vAlign w:val="center"/>
          </w:tcPr>
          <w:p w14:paraId="3035C77F" w14:textId="77777777" w:rsidR="00D06DC0" w:rsidRPr="0080595A" w:rsidRDefault="00D06DC0" w:rsidP="002B2E02">
            <w:pPr>
              <w:pStyle w:val="table"/>
              <w:spacing w:line="360" w:lineRule="auto"/>
              <w:rPr>
                <w:color w:val="auto"/>
              </w:rPr>
            </w:pPr>
          </w:p>
        </w:tc>
        <w:tc>
          <w:tcPr>
            <w:tcW w:w="683" w:type="pct"/>
            <w:vAlign w:val="center"/>
          </w:tcPr>
          <w:p w14:paraId="1A333286" w14:textId="77777777" w:rsidR="00D06DC0" w:rsidRPr="0080595A" w:rsidRDefault="00D06DC0" w:rsidP="002B2E02">
            <w:pPr>
              <w:pStyle w:val="table"/>
              <w:spacing w:line="360" w:lineRule="auto"/>
              <w:rPr>
                <w:color w:val="auto"/>
              </w:rPr>
            </w:pPr>
            <w:r w:rsidRPr="0080595A">
              <w:rPr>
                <w:color w:val="auto"/>
              </w:rPr>
              <w:t>Model 3.7</w:t>
            </w:r>
          </w:p>
        </w:tc>
        <w:tc>
          <w:tcPr>
            <w:tcW w:w="776" w:type="pct"/>
            <w:vAlign w:val="center"/>
          </w:tcPr>
          <w:p w14:paraId="3925FAEC" w14:textId="77777777" w:rsidR="00D06DC0" w:rsidRPr="0080595A" w:rsidRDefault="00D06DC0" w:rsidP="002B2E02">
            <w:pPr>
              <w:pStyle w:val="table"/>
              <w:spacing w:line="360" w:lineRule="auto"/>
              <w:rPr>
                <w:color w:val="auto"/>
              </w:rPr>
            </w:pPr>
            <w:r w:rsidRPr="0080595A">
              <w:rPr>
                <w:color w:val="auto"/>
              </w:rPr>
              <w:t>LINE 168</w:t>
            </w:r>
          </w:p>
        </w:tc>
        <w:tc>
          <w:tcPr>
            <w:tcW w:w="994" w:type="pct"/>
            <w:vAlign w:val="bottom"/>
          </w:tcPr>
          <w:p w14:paraId="01180B13" w14:textId="77777777" w:rsidR="00D06DC0" w:rsidRPr="0080595A" w:rsidRDefault="00D06DC0" w:rsidP="002B2E02">
            <w:pPr>
              <w:pStyle w:val="table"/>
              <w:spacing w:line="360" w:lineRule="auto"/>
              <w:rPr>
                <w:color w:val="auto"/>
              </w:rPr>
            </w:pPr>
            <w:r w:rsidRPr="0080595A">
              <w:rPr>
                <w:color w:val="auto"/>
              </w:rPr>
              <w:t>121,771</w:t>
            </w:r>
          </w:p>
        </w:tc>
        <w:tc>
          <w:tcPr>
            <w:tcW w:w="1088" w:type="pct"/>
            <w:vAlign w:val="center"/>
          </w:tcPr>
          <w:p w14:paraId="126D9B7E" w14:textId="77777777" w:rsidR="00D06DC0" w:rsidRPr="0080595A" w:rsidRDefault="00D06DC0" w:rsidP="002B2E02">
            <w:pPr>
              <w:pStyle w:val="table"/>
              <w:spacing w:line="360" w:lineRule="auto"/>
              <w:rPr>
                <w:color w:val="auto"/>
              </w:rPr>
            </w:pPr>
            <w:r w:rsidRPr="0080595A">
              <w:rPr>
                <w:color w:val="auto"/>
              </w:rPr>
              <w:t>4,828</w:t>
            </w:r>
          </w:p>
        </w:tc>
        <w:tc>
          <w:tcPr>
            <w:tcW w:w="930" w:type="pct"/>
            <w:vMerge/>
            <w:vAlign w:val="center"/>
          </w:tcPr>
          <w:p w14:paraId="11F2DE1C" w14:textId="77777777" w:rsidR="00D06DC0" w:rsidRPr="0080595A" w:rsidRDefault="00D06DC0" w:rsidP="002B2E02">
            <w:pPr>
              <w:pStyle w:val="table"/>
              <w:spacing w:line="360" w:lineRule="auto"/>
              <w:rPr>
                <w:color w:val="auto"/>
              </w:rPr>
            </w:pPr>
          </w:p>
        </w:tc>
      </w:tr>
    </w:tbl>
    <w:p w14:paraId="7AF8543C" w14:textId="051B39F1" w:rsidR="00BE3CB6" w:rsidRPr="0080595A" w:rsidRDefault="00BE3CB6" w:rsidP="00DA66F3">
      <w:pPr>
        <w:rPr>
          <w:color w:val="auto"/>
        </w:rPr>
      </w:pPr>
    </w:p>
    <w:p w14:paraId="008A97B7" w14:textId="1E2424AE" w:rsidR="00DD78E6" w:rsidRPr="0080595A" w:rsidRDefault="00DD78E6" w:rsidP="00DD78E6">
      <w:pPr>
        <w:rPr>
          <w:color w:val="auto"/>
        </w:rPr>
      </w:pPr>
      <w:r w:rsidRPr="0080595A">
        <w:rPr>
          <w:color w:val="auto"/>
        </w:rPr>
        <w:lastRenderedPageBreak/>
        <w:t>Since we do not know the travel history for the instances for the first seven days (from 1</w:t>
      </w:r>
      <w:r w:rsidRPr="0080595A">
        <w:rPr>
          <w:color w:val="auto"/>
          <w:vertAlign w:val="superscript"/>
        </w:rPr>
        <w:t>st</w:t>
      </w:r>
      <w:r w:rsidRPr="0080595A">
        <w:rPr>
          <w:color w:val="auto"/>
        </w:rPr>
        <w:t xml:space="preserve"> to 7</w:t>
      </w:r>
      <w:r w:rsidRPr="0080595A">
        <w:rPr>
          <w:color w:val="auto"/>
          <w:vertAlign w:val="superscript"/>
        </w:rPr>
        <w:t>th</w:t>
      </w:r>
      <w:r w:rsidRPr="0080595A">
        <w:rPr>
          <w:color w:val="auto"/>
        </w:rPr>
        <w:t xml:space="preserve"> August 2016), the data concerning these seven days are excluded from the training dataset. The instances from 8</w:t>
      </w:r>
      <w:r w:rsidRPr="0080595A">
        <w:rPr>
          <w:color w:val="auto"/>
          <w:vertAlign w:val="superscript"/>
        </w:rPr>
        <w:t>th</w:t>
      </w:r>
      <w:r w:rsidRPr="0080595A">
        <w:rPr>
          <w:color w:val="auto"/>
        </w:rPr>
        <w:t xml:space="preserve"> to 30</w:t>
      </w:r>
      <w:r w:rsidRPr="0080595A">
        <w:rPr>
          <w:color w:val="auto"/>
          <w:vertAlign w:val="superscript"/>
        </w:rPr>
        <w:t>th</w:t>
      </w:r>
      <w:r w:rsidRPr="0080595A">
        <w:rPr>
          <w:color w:val="auto"/>
        </w:rPr>
        <w:t xml:space="preserve"> August are included in the training dataset; the instances on 31</w:t>
      </w:r>
      <w:r w:rsidRPr="0080595A">
        <w:rPr>
          <w:color w:val="auto"/>
          <w:vertAlign w:val="superscript"/>
        </w:rPr>
        <w:t>st</w:t>
      </w:r>
      <w:r w:rsidRPr="0080595A">
        <w:rPr>
          <w:color w:val="auto"/>
        </w:rPr>
        <w:t xml:space="preserve"> August are in the verification </w:t>
      </w:r>
      <w:proofErr w:type="gramStart"/>
      <w:r w:rsidRPr="0080595A">
        <w:rPr>
          <w:color w:val="auto"/>
        </w:rPr>
        <w:t>dataset;</w:t>
      </w:r>
      <w:proofErr w:type="gramEnd"/>
      <w:r w:rsidRPr="0080595A">
        <w:rPr>
          <w:color w:val="auto"/>
        </w:rPr>
        <w:t xml:space="preserve"> while the testing dataset contains the instances on 1</w:t>
      </w:r>
      <w:r w:rsidRPr="0080595A">
        <w:rPr>
          <w:color w:val="auto"/>
          <w:vertAlign w:val="superscript"/>
        </w:rPr>
        <w:t>st</w:t>
      </w:r>
      <w:r w:rsidRPr="0080595A">
        <w:rPr>
          <w:color w:val="auto"/>
        </w:rPr>
        <w:t xml:space="preserve"> September. </w:t>
      </w:r>
      <w:r w:rsidRPr="0080595A">
        <w:rPr>
          <w:color w:val="auto"/>
        </w:rPr>
        <w:fldChar w:fldCharType="begin"/>
      </w:r>
      <w:r w:rsidRPr="0080595A">
        <w:rPr>
          <w:color w:val="auto"/>
        </w:rPr>
        <w:instrText xml:space="preserve"> REF _Ref14051013 \h  \* MERGEFORMAT </w:instrText>
      </w:r>
      <w:r w:rsidRPr="0080595A">
        <w:rPr>
          <w:color w:val="auto"/>
        </w:rPr>
      </w:r>
      <w:r w:rsidRPr="0080595A">
        <w:rPr>
          <w:color w:val="auto"/>
        </w:rPr>
        <w:fldChar w:fldCharType="separate"/>
      </w:r>
      <w:r w:rsidRPr="0080595A">
        <w:rPr>
          <w:color w:val="auto"/>
        </w:rPr>
        <w:t>Table 2</w:t>
      </w:r>
      <w:r w:rsidRPr="0080595A">
        <w:rPr>
          <w:color w:val="auto"/>
        </w:rPr>
        <w:fldChar w:fldCharType="end"/>
      </w:r>
      <w:r w:rsidRPr="0080595A">
        <w:rPr>
          <w:color w:val="auto"/>
        </w:rPr>
        <w:t xml:space="preserve"> presents the number of instances in the different datasets of models.</w:t>
      </w:r>
    </w:p>
    <w:p w14:paraId="443381DA" w14:textId="77777777" w:rsidR="00C0429A" w:rsidRPr="0080595A" w:rsidRDefault="00C0429A" w:rsidP="002B2E02">
      <w:pPr>
        <w:pStyle w:val="a4"/>
        <w:spacing w:line="360" w:lineRule="auto"/>
        <w:rPr>
          <w:color w:val="auto"/>
        </w:rPr>
      </w:pPr>
      <w:bookmarkStart w:id="46" w:name="_Ref24624168"/>
      <w:r w:rsidRPr="0080595A">
        <w:rPr>
          <w:color w:val="auto"/>
        </w:rPr>
        <w:t xml:space="preserve">Table </w:t>
      </w:r>
      <w:r w:rsidR="00762E86" w:rsidRPr="0080595A">
        <w:rPr>
          <w:noProof/>
          <w:color w:val="auto"/>
        </w:rPr>
        <w:fldChar w:fldCharType="begin"/>
      </w:r>
      <w:r w:rsidR="00E13A48" w:rsidRPr="0080595A">
        <w:rPr>
          <w:noProof/>
          <w:color w:val="auto"/>
        </w:rPr>
        <w:instrText xml:space="preserve"> SEQ Table \* ARABIC </w:instrText>
      </w:r>
      <w:r w:rsidR="00762E86" w:rsidRPr="0080595A">
        <w:rPr>
          <w:noProof/>
          <w:color w:val="auto"/>
        </w:rPr>
        <w:fldChar w:fldCharType="separate"/>
      </w:r>
      <w:r w:rsidR="00A470B1" w:rsidRPr="0080595A">
        <w:rPr>
          <w:noProof/>
          <w:color w:val="auto"/>
        </w:rPr>
        <w:t>3</w:t>
      </w:r>
      <w:r w:rsidR="00762E86" w:rsidRPr="0080595A">
        <w:rPr>
          <w:noProof/>
          <w:color w:val="auto"/>
        </w:rPr>
        <w:fldChar w:fldCharType="end"/>
      </w:r>
      <w:bookmarkEnd w:id="46"/>
      <w:r w:rsidRPr="0080595A">
        <w:rPr>
          <w:color w:val="auto"/>
        </w:rPr>
        <w:t xml:space="preserve"> The structure of the </w:t>
      </w:r>
      <w:r w:rsidR="007E2E92" w:rsidRPr="0080595A">
        <w:rPr>
          <w:color w:val="auto"/>
        </w:rPr>
        <w:t xml:space="preserve">specific </w:t>
      </w:r>
      <w:r w:rsidRPr="0080595A">
        <w:rPr>
          <w:color w:val="auto"/>
        </w:rPr>
        <w:t>machine learning models.</w:t>
      </w:r>
    </w:p>
    <w:tbl>
      <w:tblPr>
        <w:tblStyle w:val="a9"/>
        <w:tblW w:w="0" w:type="auto"/>
        <w:tblLook w:val="04A0" w:firstRow="1" w:lastRow="0" w:firstColumn="1" w:lastColumn="0" w:noHBand="0" w:noVBand="1"/>
      </w:tblPr>
      <w:tblGrid>
        <w:gridCol w:w="729"/>
        <w:gridCol w:w="842"/>
        <w:gridCol w:w="1401"/>
        <w:gridCol w:w="681"/>
        <w:gridCol w:w="955"/>
        <w:gridCol w:w="955"/>
        <w:gridCol w:w="955"/>
        <w:gridCol w:w="828"/>
        <w:gridCol w:w="948"/>
        <w:gridCol w:w="948"/>
      </w:tblGrid>
      <w:tr w:rsidR="0080595A" w:rsidRPr="0080595A" w14:paraId="2B7D345D" w14:textId="77777777" w:rsidTr="00DD78E6">
        <w:tc>
          <w:tcPr>
            <w:tcW w:w="1571" w:type="dxa"/>
            <w:gridSpan w:val="2"/>
            <w:vMerge w:val="restart"/>
            <w:vAlign w:val="center"/>
          </w:tcPr>
          <w:p w14:paraId="07096902" w14:textId="77777777" w:rsidR="002761C0" w:rsidRPr="0080595A" w:rsidRDefault="002761C0" w:rsidP="00DD78E6">
            <w:pPr>
              <w:pStyle w:val="table"/>
              <w:rPr>
                <w:color w:val="auto"/>
              </w:rPr>
            </w:pPr>
            <w:r w:rsidRPr="0080595A">
              <w:rPr>
                <w:color w:val="auto"/>
              </w:rPr>
              <w:t>Models</w:t>
            </w:r>
          </w:p>
        </w:tc>
        <w:tc>
          <w:tcPr>
            <w:tcW w:w="1401" w:type="dxa"/>
            <w:vMerge w:val="restart"/>
            <w:vAlign w:val="center"/>
          </w:tcPr>
          <w:p w14:paraId="0F0E18EB" w14:textId="77777777" w:rsidR="002761C0" w:rsidRPr="0080595A" w:rsidRDefault="002761C0" w:rsidP="00DD78E6">
            <w:pPr>
              <w:pStyle w:val="table"/>
              <w:rPr>
                <w:color w:val="auto"/>
              </w:rPr>
            </w:pPr>
            <w:r w:rsidRPr="0080595A">
              <w:rPr>
                <w:color w:val="auto"/>
              </w:rPr>
              <w:t>Architectures</w:t>
            </w:r>
          </w:p>
        </w:tc>
        <w:tc>
          <w:tcPr>
            <w:tcW w:w="0" w:type="auto"/>
            <w:gridSpan w:val="5"/>
            <w:vAlign w:val="center"/>
          </w:tcPr>
          <w:p w14:paraId="2ADEA2C6" w14:textId="77777777" w:rsidR="002761C0" w:rsidRPr="0080595A" w:rsidRDefault="002761C0" w:rsidP="00DD78E6">
            <w:pPr>
              <w:pStyle w:val="table"/>
              <w:rPr>
                <w:color w:val="auto"/>
              </w:rPr>
            </w:pPr>
            <w:r w:rsidRPr="0080595A">
              <w:rPr>
                <w:color w:val="auto"/>
              </w:rPr>
              <w:t>The number of nodes</w:t>
            </w:r>
          </w:p>
        </w:tc>
        <w:tc>
          <w:tcPr>
            <w:tcW w:w="0" w:type="auto"/>
            <w:gridSpan w:val="2"/>
            <w:vMerge w:val="restart"/>
            <w:vAlign w:val="center"/>
          </w:tcPr>
          <w:p w14:paraId="3A1750A2" w14:textId="77777777" w:rsidR="002761C0" w:rsidRPr="0080595A" w:rsidRDefault="002761C0" w:rsidP="00DD78E6">
            <w:pPr>
              <w:pStyle w:val="table"/>
              <w:rPr>
                <w:color w:val="auto"/>
              </w:rPr>
            </w:pPr>
            <w:r w:rsidRPr="0080595A">
              <w:rPr>
                <w:color w:val="auto"/>
              </w:rPr>
              <w:t>Activation function</w:t>
            </w:r>
          </w:p>
        </w:tc>
      </w:tr>
      <w:tr w:rsidR="0080595A" w:rsidRPr="0080595A" w14:paraId="17BED6B5" w14:textId="77777777" w:rsidTr="00DD78E6">
        <w:tc>
          <w:tcPr>
            <w:tcW w:w="1571" w:type="dxa"/>
            <w:gridSpan w:val="2"/>
            <w:vMerge/>
            <w:vAlign w:val="center"/>
          </w:tcPr>
          <w:p w14:paraId="7D4EA1A2" w14:textId="77777777" w:rsidR="002761C0" w:rsidRPr="0080595A" w:rsidRDefault="002761C0" w:rsidP="00DD78E6">
            <w:pPr>
              <w:pStyle w:val="table"/>
              <w:rPr>
                <w:color w:val="auto"/>
              </w:rPr>
            </w:pPr>
          </w:p>
        </w:tc>
        <w:tc>
          <w:tcPr>
            <w:tcW w:w="1401" w:type="dxa"/>
            <w:vMerge/>
            <w:vAlign w:val="center"/>
          </w:tcPr>
          <w:p w14:paraId="4C9BB97D" w14:textId="77777777" w:rsidR="002761C0" w:rsidRPr="0080595A" w:rsidRDefault="002761C0" w:rsidP="00DD78E6">
            <w:pPr>
              <w:pStyle w:val="table"/>
              <w:rPr>
                <w:color w:val="auto"/>
              </w:rPr>
            </w:pPr>
          </w:p>
        </w:tc>
        <w:tc>
          <w:tcPr>
            <w:tcW w:w="0" w:type="auto"/>
            <w:vAlign w:val="center"/>
          </w:tcPr>
          <w:p w14:paraId="0D27D125" w14:textId="77777777" w:rsidR="002761C0" w:rsidRPr="0080595A" w:rsidRDefault="002761C0" w:rsidP="00DD78E6">
            <w:pPr>
              <w:pStyle w:val="table"/>
              <w:rPr>
                <w:color w:val="auto"/>
              </w:rPr>
            </w:pPr>
            <w:r w:rsidRPr="0080595A">
              <w:rPr>
                <w:color w:val="auto"/>
              </w:rPr>
              <w:t xml:space="preserve">Input </w:t>
            </w:r>
          </w:p>
        </w:tc>
        <w:tc>
          <w:tcPr>
            <w:tcW w:w="0" w:type="auto"/>
            <w:vAlign w:val="center"/>
          </w:tcPr>
          <w:p w14:paraId="4B8F3F06" w14:textId="77777777" w:rsidR="002761C0" w:rsidRPr="0080595A" w:rsidRDefault="002761C0" w:rsidP="00DD78E6">
            <w:pPr>
              <w:pStyle w:val="table"/>
              <w:rPr>
                <w:color w:val="auto"/>
              </w:rPr>
            </w:pPr>
            <w:r w:rsidRPr="0080595A">
              <w:rPr>
                <w:color w:val="auto"/>
              </w:rPr>
              <w:t>Hidden 1</w:t>
            </w:r>
          </w:p>
        </w:tc>
        <w:tc>
          <w:tcPr>
            <w:tcW w:w="0" w:type="auto"/>
            <w:vAlign w:val="center"/>
          </w:tcPr>
          <w:p w14:paraId="5171A710" w14:textId="77777777" w:rsidR="002761C0" w:rsidRPr="0080595A" w:rsidRDefault="002761C0" w:rsidP="00DD78E6">
            <w:pPr>
              <w:pStyle w:val="table"/>
              <w:rPr>
                <w:color w:val="auto"/>
              </w:rPr>
            </w:pPr>
            <w:r w:rsidRPr="0080595A">
              <w:rPr>
                <w:color w:val="auto"/>
              </w:rPr>
              <w:t>Hidden 2</w:t>
            </w:r>
          </w:p>
        </w:tc>
        <w:tc>
          <w:tcPr>
            <w:tcW w:w="0" w:type="auto"/>
            <w:vAlign w:val="center"/>
          </w:tcPr>
          <w:p w14:paraId="10230182" w14:textId="77777777" w:rsidR="002761C0" w:rsidRPr="0080595A" w:rsidRDefault="002761C0" w:rsidP="00DD78E6">
            <w:pPr>
              <w:pStyle w:val="table"/>
              <w:rPr>
                <w:color w:val="auto"/>
              </w:rPr>
            </w:pPr>
            <w:r w:rsidRPr="0080595A">
              <w:rPr>
                <w:color w:val="auto"/>
              </w:rPr>
              <w:t>Hidden 3</w:t>
            </w:r>
          </w:p>
        </w:tc>
        <w:tc>
          <w:tcPr>
            <w:tcW w:w="0" w:type="auto"/>
            <w:vAlign w:val="center"/>
          </w:tcPr>
          <w:p w14:paraId="29FD92E6" w14:textId="77777777" w:rsidR="002761C0" w:rsidRPr="0080595A" w:rsidRDefault="002761C0" w:rsidP="00DD78E6">
            <w:pPr>
              <w:pStyle w:val="table"/>
              <w:rPr>
                <w:color w:val="auto"/>
              </w:rPr>
            </w:pPr>
            <w:r w:rsidRPr="0080595A">
              <w:rPr>
                <w:color w:val="auto"/>
              </w:rPr>
              <w:t xml:space="preserve">Output </w:t>
            </w:r>
          </w:p>
        </w:tc>
        <w:tc>
          <w:tcPr>
            <w:tcW w:w="0" w:type="auto"/>
            <w:gridSpan w:val="2"/>
            <w:vMerge/>
            <w:vAlign w:val="center"/>
          </w:tcPr>
          <w:p w14:paraId="7FF93DA5" w14:textId="77777777" w:rsidR="002761C0" w:rsidRPr="0080595A" w:rsidRDefault="002761C0" w:rsidP="00DD78E6">
            <w:pPr>
              <w:pStyle w:val="table"/>
              <w:rPr>
                <w:color w:val="auto"/>
              </w:rPr>
            </w:pPr>
          </w:p>
        </w:tc>
      </w:tr>
      <w:tr w:rsidR="0080595A" w:rsidRPr="0080595A" w14:paraId="13D4F03F" w14:textId="77777777" w:rsidTr="00DD78E6">
        <w:tc>
          <w:tcPr>
            <w:tcW w:w="729" w:type="dxa"/>
            <w:vMerge w:val="restart"/>
            <w:vAlign w:val="center"/>
          </w:tcPr>
          <w:p w14:paraId="0F3FA9A9" w14:textId="77777777" w:rsidR="002761C0" w:rsidRPr="0080595A" w:rsidRDefault="002761C0" w:rsidP="00DD78E6">
            <w:pPr>
              <w:pStyle w:val="table"/>
              <w:rPr>
                <w:color w:val="auto"/>
              </w:rPr>
            </w:pPr>
            <w:r w:rsidRPr="0080595A">
              <w:rPr>
                <w:color w:val="auto"/>
              </w:rPr>
              <w:t>Stage 1</w:t>
            </w:r>
          </w:p>
        </w:tc>
        <w:tc>
          <w:tcPr>
            <w:tcW w:w="842" w:type="dxa"/>
            <w:vMerge w:val="restart"/>
            <w:vAlign w:val="center"/>
          </w:tcPr>
          <w:p w14:paraId="185C6BF3" w14:textId="77777777" w:rsidR="002761C0" w:rsidRPr="0080595A" w:rsidRDefault="002761C0" w:rsidP="00DD78E6">
            <w:pPr>
              <w:pStyle w:val="table"/>
              <w:rPr>
                <w:color w:val="auto"/>
              </w:rPr>
            </w:pPr>
            <w:r w:rsidRPr="0080595A">
              <w:rPr>
                <w:color w:val="auto"/>
              </w:rPr>
              <w:t>Model 1</w:t>
            </w:r>
          </w:p>
        </w:tc>
        <w:tc>
          <w:tcPr>
            <w:tcW w:w="1401" w:type="dxa"/>
            <w:vAlign w:val="center"/>
          </w:tcPr>
          <w:p w14:paraId="2CA5FB8E" w14:textId="77777777" w:rsidR="002761C0" w:rsidRPr="0080595A" w:rsidRDefault="002761C0" w:rsidP="00DD78E6">
            <w:pPr>
              <w:pStyle w:val="table"/>
              <w:rPr>
                <w:color w:val="auto"/>
              </w:rPr>
            </w:pPr>
            <w:r w:rsidRPr="0080595A">
              <w:rPr>
                <w:color w:val="auto"/>
              </w:rPr>
              <w:t>FCN</w:t>
            </w:r>
          </w:p>
        </w:tc>
        <w:tc>
          <w:tcPr>
            <w:tcW w:w="0" w:type="auto"/>
            <w:vMerge w:val="restart"/>
            <w:vAlign w:val="center"/>
          </w:tcPr>
          <w:p w14:paraId="76B04BDA" w14:textId="77777777" w:rsidR="002761C0" w:rsidRPr="0080595A" w:rsidRDefault="002761C0" w:rsidP="00DD78E6">
            <w:pPr>
              <w:pStyle w:val="table"/>
              <w:rPr>
                <w:color w:val="auto"/>
              </w:rPr>
            </w:pPr>
            <w:r w:rsidRPr="0080595A">
              <w:rPr>
                <w:color w:val="auto"/>
              </w:rPr>
              <w:t>133</w:t>
            </w:r>
          </w:p>
        </w:tc>
        <w:tc>
          <w:tcPr>
            <w:tcW w:w="0" w:type="auto"/>
            <w:vAlign w:val="center"/>
          </w:tcPr>
          <w:p w14:paraId="645ADF28" w14:textId="77777777" w:rsidR="002761C0" w:rsidRPr="0080595A" w:rsidRDefault="002761C0" w:rsidP="00DD78E6">
            <w:pPr>
              <w:pStyle w:val="table"/>
              <w:rPr>
                <w:color w:val="auto"/>
              </w:rPr>
            </w:pPr>
            <w:r w:rsidRPr="0080595A">
              <w:rPr>
                <w:color w:val="auto"/>
              </w:rPr>
              <w:t>95</w:t>
            </w:r>
          </w:p>
        </w:tc>
        <w:tc>
          <w:tcPr>
            <w:tcW w:w="0" w:type="auto"/>
            <w:vAlign w:val="center"/>
          </w:tcPr>
          <w:p w14:paraId="0D2FF034" w14:textId="77777777" w:rsidR="002761C0" w:rsidRPr="0080595A" w:rsidRDefault="002761C0" w:rsidP="00DD78E6">
            <w:pPr>
              <w:pStyle w:val="table"/>
              <w:rPr>
                <w:color w:val="auto"/>
              </w:rPr>
            </w:pPr>
            <w:r w:rsidRPr="0080595A">
              <w:rPr>
                <w:color w:val="auto"/>
              </w:rPr>
              <w:t>66</w:t>
            </w:r>
          </w:p>
        </w:tc>
        <w:tc>
          <w:tcPr>
            <w:tcW w:w="0" w:type="auto"/>
            <w:vAlign w:val="center"/>
          </w:tcPr>
          <w:p w14:paraId="031EB93C" w14:textId="77777777" w:rsidR="002761C0" w:rsidRPr="0080595A" w:rsidRDefault="002761C0" w:rsidP="00DD78E6">
            <w:pPr>
              <w:pStyle w:val="table"/>
              <w:rPr>
                <w:color w:val="auto"/>
              </w:rPr>
            </w:pPr>
            <w:r w:rsidRPr="0080595A">
              <w:rPr>
                <w:color w:val="auto"/>
              </w:rPr>
              <w:t>-</w:t>
            </w:r>
          </w:p>
        </w:tc>
        <w:tc>
          <w:tcPr>
            <w:tcW w:w="0" w:type="auto"/>
            <w:vMerge w:val="restart"/>
            <w:vAlign w:val="center"/>
          </w:tcPr>
          <w:p w14:paraId="4CB4EB11" w14:textId="77777777" w:rsidR="002761C0" w:rsidRPr="0080595A" w:rsidRDefault="002761C0" w:rsidP="00DD78E6">
            <w:pPr>
              <w:pStyle w:val="table"/>
              <w:rPr>
                <w:color w:val="auto"/>
              </w:rPr>
            </w:pPr>
            <w:r w:rsidRPr="0080595A">
              <w:rPr>
                <w:color w:val="auto"/>
              </w:rPr>
              <w:t>1</w:t>
            </w:r>
          </w:p>
        </w:tc>
        <w:tc>
          <w:tcPr>
            <w:tcW w:w="0" w:type="auto"/>
            <w:vAlign w:val="center"/>
          </w:tcPr>
          <w:p w14:paraId="53AAD4D3" w14:textId="77777777" w:rsidR="002761C0" w:rsidRPr="0080595A" w:rsidRDefault="002761C0" w:rsidP="00DD78E6">
            <w:pPr>
              <w:pStyle w:val="table"/>
              <w:rPr>
                <w:color w:val="auto"/>
              </w:rPr>
            </w:pPr>
            <w:r w:rsidRPr="0080595A">
              <w:rPr>
                <w:color w:val="auto"/>
              </w:rPr>
              <w:t>ReLU</w:t>
            </w:r>
          </w:p>
        </w:tc>
        <w:tc>
          <w:tcPr>
            <w:tcW w:w="0" w:type="auto"/>
            <w:vMerge w:val="restart"/>
            <w:vAlign w:val="center"/>
          </w:tcPr>
          <w:p w14:paraId="5BB397D7" w14:textId="77777777" w:rsidR="002761C0" w:rsidRPr="0080595A" w:rsidRDefault="002761C0" w:rsidP="002B2E02">
            <w:pPr>
              <w:pStyle w:val="table"/>
              <w:spacing w:line="360" w:lineRule="auto"/>
              <w:rPr>
                <w:color w:val="auto"/>
              </w:rPr>
            </w:pPr>
            <w:r w:rsidRPr="0080595A">
              <w:rPr>
                <w:color w:val="auto"/>
              </w:rPr>
              <w:t>sigmoid</w:t>
            </w:r>
          </w:p>
        </w:tc>
      </w:tr>
      <w:tr w:rsidR="0080595A" w:rsidRPr="0080595A" w14:paraId="23FF76D3" w14:textId="77777777" w:rsidTr="00DD78E6">
        <w:tc>
          <w:tcPr>
            <w:tcW w:w="729" w:type="dxa"/>
            <w:vMerge/>
            <w:vAlign w:val="center"/>
          </w:tcPr>
          <w:p w14:paraId="6B114BE5" w14:textId="77777777" w:rsidR="002761C0" w:rsidRPr="0080595A" w:rsidRDefault="002761C0" w:rsidP="00DD78E6">
            <w:pPr>
              <w:pStyle w:val="table"/>
              <w:rPr>
                <w:color w:val="auto"/>
              </w:rPr>
            </w:pPr>
          </w:p>
        </w:tc>
        <w:tc>
          <w:tcPr>
            <w:tcW w:w="842" w:type="dxa"/>
            <w:vMerge/>
            <w:vAlign w:val="center"/>
          </w:tcPr>
          <w:p w14:paraId="11997413" w14:textId="77777777" w:rsidR="002761C0" w:rsidRPr="0080595A" w:rsidRDefault="002761C0" w:rsidP="00DD78E6">
            <w:pPr>
              <w:pStyle w:val="table"/>
              <w:rPr>
                <w:color w:val="auto"/>
              </w:rPr>
            </w:pPr>
          </w:p>
        </w:tc>
        <w:tc>
          <w:tcPr>
            <w:tcW w:w="1401" w:type="dxa"/>
            <w:vAlign w:val="center"/>
          </w:tcPr>
          <w:p w14:paraId="4706B553" w14:textId="77777777" w:rsidR="002761C0" w:rsidRPr="0080595A" w:rsidRDefault="002761C0" w:rsidP="00DD78E6">
            <w:pPr>
              <w:pStyle w:val="table"/>
              <w:rPr>
                <w:color w:val="auto"/>
              </w:rPr>
            </w:pPr>
            <w:r w:rsidRPr="0080595A">
              <w:rPr>
                <w:color w:val="auto"/>
              </w:rPr>
              <w:t>RNN</w:t>
            </w:r>
          </w:p>
        </w:tc>
        <w:tc>
          <w:tcPr>
            <w:tcW w:w="0" w:type="auto"/>
            <w:vMerge/>
            <w:vAlign w:val="center"/>
          </w:tcPr>
          <w:p w14:paraId="6767025F" w14:textId="77777777" w:rsidR="002761C0" w:rsidRPr="0080595A" w:rsidRDefault="002761C0" w:rsidP="00DD78E6">
            <w:pPr>
              <w:pStyle w:val="table"/>
              <w:rPr>
                <w:color w:val="auto"/>
              </w:rPr>
            </w:pPr>
          </w:p>
        </w:tc>
        <w:tc>
          <w:tcPr>
            <w:tcW w:w="0" w:type="auto"/>
            <w:vAlign w:val="center"/>
          </w:tcPr>
          <w:p w14:paraId="75D2F2D1" w14:textId="77777777" w:rsidR="002761C0" w:rsidRPr="0080595A" w:rsidRDefault="002761C0" w:rsidP="00DD78E6">
            <w:pPr>
              <w:pStyle w:val="table"/>
              <w:rPr>
                <w:color w:val="auto"/>
              </w:rPr>
            </w:pPr>
            <w:r w:rsidRPr="0080595A">
              <w:rPr>
                <w:color w:val="auto"/>
              </w:rPr>
              <w:t>133</w:t>
            </w:r>
          </w:p>
        </w:tc>
        <w:tc>
          <w:tcPr>
            <w:tcW w:w="0" w:type="auto"/>
            <w:vAlign w:val="center"/>
          </w:tcPr>
          <w:p w14:paraId="38BA22E1" w14:textId="77777777" w:rsidR="002761C0" w:rsidRPr="0080595A" w:rsidRDefault="002761C0" w:rsidP="00DD78E6">
            <w:pPr>
              <w:pStyle w:val="table"/>
              <w:rPr>
                <w:color w:val="auto"/>
              </w:rPr>
            </w:pPr>
            <w:r w:rsidRPr="0080595A">
              <w:rPr>
                <w:color w:val="auto"/>
              </w:rPr>
              <w:t>128</w:t>
            </w:r>
          </w:p>
        </w:tc>
        <w:tc>
          <w:tcPr>
            <w:tcW w:w="0" w:type="auto"/>
            <w:vAlign w:val="center"/>
          </w:tcPr>
          <w:p w14:paraId="57D8DB64" w14:textId="77777777" w:rsidR="002761C0" w:rsidRPr="0080595A" w:rsidRDefault="002761C0" w:rsidP="00DD78E6">
            <w:pPr>
              <w:pStyle w:val="table"/>
              <w:rPr>
                <w:color w:val="auto"/>
              </w:rPr>
            </w:pPr>
            <w:r w:rsidRPr="0080595A">
              <w:rPr>
                <w:color w:val="auto"/>
              </w:rPr>
              <w:t>64</w:t>
            </w:r>
          </w:p>
        </w:tc>
        <w:tc>
          <w:tcPr>
            <w:tcW w:w="0" w:type="auto"/>
            <w:vMerge/>
            <w:vAlign w:val="center"/>
          </w:tcPr>
          <w:p w14:paraId="35657A5F" w14:textId="77777777" w:rsidR="002761C0" w:rsidRPr="0080595A" w:rsidRDefault="002761C0" w:rsidP="00DD78E6">
            <w:pPr>
              <w:pStyle w:val="table"/>
              <w:rPr>
                <w:color w:val="auto"/>
              </w:rPr>
            </w:pPr>
          </w:p>
        </w:tc>
        <w:tc>
          <w:tcPr>
            <w:tcW w:w="0" w:type="auto"/>
            <w:vAlign w:val="center"/>
          </w:tcPr>
          <w:p w14:paraId="11146FB2" w14:textId="77777777" w:rsidR="002761C0" w:rsidRPr="0080595A" w:rsidRDefault="002761C0" w:rsidP="00DD78E6">
            <w:pPr>
              <w:pStyle w:val="table"/>
              <w:rPr>
                <w:color w:val="auto"/>
              </w:rPr>
            </w:pPr>
            <w:r w:rsidRPr="0080595A">
              <w:rPr>
                <w:color w:val="auto"/>
              </w:rPr>
              <w:t>tanh</w:t>
            </w:r>
          </w:p>
        </w:tc>
        <w:tc>
          <w:tcPr>
            <w:tcW w:w="0" w:type="auto"/>
            <w:vMerge/>
            <w:vAlign w:val="center"/>
          </w:tcPr>
          <w:p w14:paraId="580DC9B1" w14:textId="77777777" w:rsidR="002761C0" w:rsidRPr="0080595A" w:rsidRDefault="002761C0" w:rsidP="002B2E02">
            <w:pPr>
              <w:pStyle w:val="table"/>
              <w:spacing w:line="360" w:lineRule="auto"/>
              <w:rPr>
                <w:color w:val="auto"/>
              </w:rPr>
            </w:pPr>
          </w:p>
        </w:tc>
      </w:tr>
      <w:tr w:rsidR="0080595A" w:rsidRPr="0080595A" w14:paraId="6754D4B6" w14:textId="77777777" w:rsidTr="00DD78E6">
        <w:tc>
          <w:tcPr>
            <w:tcW w:w="729" w:type="dxa"/>
            <w:vMerge/>
            <w:vAlign w:val="center"/>
          </w:tcPr>
          <w:p w14:paraId="1A7E493B" w14:textId="77777777" w:rsidR="002761C0" w:rsidRPr="0080595A" w:rsidRDefault="002761C0" w:rsidP="00DD78E6">
            <w:pPr>
              <w:pStyle w:val="table"/>
              <w:rPr>
                <w:color w:val="auto"/>
              </w:rPr>
            </w:pPr>
          </w:p>
        </w:tc>
        <w:tc>
          <w:tcPr>
            <w:tcW w:w="842" w:type="dxa"/>
            <w:vMerge/>
            <w:vAlign w:val="center"/>
          </w:tcPr>
          <w:p w14:paraId="79CC2855" w14:textId="77777777" w:rsidR="002761C0" w:rsidRPr="0080595A" w:rsidRDefault="002761C0" w:rsidP="00DD78E6">
            <w:pPr>
              <w:pStyle w:val="table"/>
              <w:rPr>
                <w:color w:val="auto"/>
              </w:rPr>
            </w:pPr>
          </w:p>
        </w:tc>
        <w:tc>
          <w:tcPr>
            <w:tcW w:w="1401" w:type="dxa"/>
            <w:vAlign w:val="center"/>
          </w:tcPr>
          <w:p w14:paraId="28344528" w14:textId="77777777" w:rsidR="002761C0" w:rsidRPr="0080595A" w:rsidRDefault="002761C0" w:rsidP="00DD78E6">
            <w:pPr>
              <w:pStyle w:val="table"/>
              <w:rPr>
                <w:color w:val="auto"/>
              </w:rPr>
            </w:pPr>
            <w:r w:rsidRPr="0080595A">
              <w:rPr>
                <w:color w:val="auto"/>
              </w:rPr>
              <w:t>LSTM</w:t>
            </w:r>
          </w:p>
        </w:tc>
        <w:tc>
          <w:tcPr>
            <w:tcW w:w="0" w:type="auto"/>
            <w:vMerge/>
            <w:vAlign w:val="center"/>
          </w:tcPr>
          <w:p w14:paraId="784DE82B" w14:textId="77777777" w:rsidR="002761C0" w:rsidRPr="0080595A" w:rsidRDefault="002761C0" w:rsidP="00DD78E6">
            <w:pPr>
              <w:pStyle w:val="table"/>
              <w:rPr>
                <w:color w:val="auto"/>
              </w:rPr>
            </w:pPr>
          </w:p>
        </w:tc>
        <w:tc>
          <w:tcPr>
            <w:tcW w:w="0" w:type="auto"/>
            <w:vAlign w:val="center"/>
          </w:tcPr>
          <w:p w14:paraId="5FD0B540" w14:textId="77777777" w:rsidR="002761C0" w:rsidRPr="0080595A" w:rsidRDefault="002761C0" w:rsidP="00DD78E6">
            <w:pPr>
              <w:pStyle w:val="table"/>
              <w:rPr>
                <w:color w:val="auto"/>
              </w:rPr>
            </w:pPr>
            <w:r w:rsidRPr="0080595A">
              <w:rPr>
                <w:color w:val="auto"/>
              </w:rPr>
              <w:t>64</w:t>
            </w:r>
          </w:p>
        </w:tc>
        <w:tc>
          <w:tcPr>
            <w:tcW w:w="0" w:type="auto"/>
            <w:vAlign w:val="center"/>
          </w:tcPr>
          <w:p w14:paraId="64C64D5C" w14:textId="77777777" w:rsidR="002761C0" w:rsidRPr="0080595A" w:rsidRDefault="002761C0" w:rsidP="00DD78E6">
            <w:pPr>
              <w:pStyle w:val="table"/>
              <w:rPr>
                <w:color w:val="auto"/>
              </w:rPr>
            </w:pPr>
            <w:r w:rsidRPr="0080595A">
              <w:rPr>
                <w:color w:val="auto"/>
              </w:rPr>
              <w:t>32</w:t>
            </w:r>
          </w:p>
        </w:tc>
        <w:tc>
          <w:tcPr>
            <w:tcW w:w="0" w:type="auto"/>
            <w:vAlign w:val="center"/>
          </w:tcPr>
          <w:p w14:paraId="2692BEF4" w14:textId="77777777" w:rsidR="002761C0" w:rsidRPr="0080595A" w:rsidRDefault="002761C0" w:rsidP="00DD78E6">
            <w:pPr>
              <w:pStyle w:val="table"/>
              <w:rPr>
                <w:color w:val="auto"/>
              </w:rPr>
            </w:pPr>
            <w:r w:rsidRPr="0080595A">
              <w:rPr>
                <w:color w:val="auto"/>
              </w:rPr>
              <w:t>32</w:t>
            </w:r>
          </w:p>
        </w:tc>
        <w:tc>
          <w:tcPr>
            <w:tcW w:w="0" w:type="auto"/>
            <w:vMerge/>
            <w:vAlign w:val="center"/>
          </w:tcPr>
          <w:p w14:paraId="66B46C22" w14:textId="77777777" w:rsidR="002761C0" w:rsidRPr="0080595A" w:rsidRDefault="002761C0" w:rsidP="00DD78E6">
            <w:pPr>
              <w:pStyle w:val="table"/>
              <w:rPr>
                <w:color w:val="auto"/>
              </w:rPr>
            </w:pPr>
          </w:p>
        </w:tc>
        <w:tc>
          <w:tcPr>
            <w:tcW w:w="0" w:type="auto"/>
            <w:vAlign w:val="center"/>
          </w:tcPr>
          <w:p w14:paraId="32A537DC" w14:textId="77777777" w:rsidR="002761C0" w:rsidRPr="0080595A" w:rsidRDefault="002761C0" w:rsidP="00DD78E6">
            <w:pPr>
              <w:pStyle w:val="table"/>
              <w:rPr>
                <w:color w:val="auto"/>
              </w:rPr>
            </w:pPr>
            <w:r w:rsidRPr="0080595A">
              <w:rPr>
                <w:color w:val="auto"/>
              </w:rPr>
              <w:t>tanh</w:t>
            </w:r>
          </w:p>
          <w:p w14:paraId="075CAECB" w14:textId="77777777" w:rsidR="002761C0" w:rsidRPr="0080595A" w:rsidRDefault="002761C0" w:rsidP="00DD78E6">
            <w:pPr>
              <w:pStyle w:val="table"/>
              <w:rPr>
                <w:color w:val="auto"/>
              </w:rPr>
            </w:pPr>
            <w:r w:rsidRPr="0080595A">
              <w:rPr>
                <w:color w:val="auto"/>
              </w:rPr>
              <w:t>sigmoid</w:t>
            </w:r>
          </w:p>
        </w:tc>
        <w:tc>
          <w:tcPr>
            <w:tcW w:w="0" w:type="auto"/>
            <w:vMerge/>
            <w:vAlign w:val="center"/>
          </w:tcPr>
          <w:p w14:paraId="09AA5A3F" w14:textId="77777777" w:rsidR="002761C0" w:rsidRPr="0080595A" w:rsidRDefault="002761C0" w:rsidP="002B2E02">
            <w:pPr>
              <w:pStyle w:val="table"/>
              <w:spacing w:line="360" w:lineRule="auto"/>
              <w:rPr>
                <w:color w:val="auto"/>
              </w:rPr>
            </w:pPr>
          </w:p>
        </w:tc>
      </w:tr>
      <w:tr w:rsidR="0080595A" w:rsidRPr="0080595A" w14:paraId="1381402F" w14:textId="77777777" w:rsidTr="00DD78E6">
        <w:tc>
          <w:tcPr>
            <w:tcW w:w="729" w:type="dxa"/>
            <w:vMerge w:val="restart"/>
            <w:vAlign w:val="center"/>
          </w:tcPr>
          <w:p w14:paraId="3C71424D" w14:textId="77777777" w:rsidR="002761C0" w:rsidRPr="0080595A" w:rsidRDefault="002761C0" w:rsidP="00DD78E6">
            <w:pPr>
              <w:pStyle w:val="table"/>
              <w:rPr>
                <w:color w:val="auto"/>
              </w:rPr>
            </w:pPr>
            <w:r w:rsidRPr="0080595A">
              <w:rPr>
                <w:color w:val="auto"/>
              </w:rPr>
              <w:t>Stage 2</w:t>
            </w:r>
          </w:p>
        </w:tc>
        <w:tc>
          <w:tcPr>
            <w:tcW w:w="842" w:type="dxa"/>
            <w:vMerge w:val="restart"/>
            <w:vAlign w:val="center"/>
          </w:tcPr>
          <w:p w14:paraId="60096B4C" w14:textId="77777777" w:rsidR="002761C0" w:rsidRPr="0080595A" w:rsidRDefault="002761C0" w:rsidP="00DD78E6">
            <w:pPr>
              <w:pStyle w:val="table"/>
              <w:rPr>
                <w:color w:val="auto"/>
              </w:rPr>
            </w:pPr>
            <w:r w:rsidRPr="0080595A">
              <w:rPr>
                <w:color w:val="auto"/>
              </w:rPr>
              <w:t>Model 2</w:t>
            </w:r>
          </w:p>
        </w:tc>
        <w:tc>
          <w:tcPr>
            <w:tcW w:w="1401" w:type="dxa"/>
            <w:vAlign w:val="center"/>
          </w:tcPr>
          <w:p w14:paraId="64662EF4" w14:textId="77777777" w:rsidR="002761C0" w:rsidRPr="0080595A" w:rsidRDefault="002761C0" w:rsidP="00DD78E6">
            <w:pPr>
              <w:pStyle w:val="table"/>
              <w:rPr>
                <w:color w:val="auto"/>
              </w:rPr>
            </w:pPr>
            <w:r w:rsidRPr="0080595A">
              <w:rPr>
                <w:color w:val="auto"/>
              </w:rPr>
              <w:t>FCN</w:t>
            </w:r>
          </w:p>
        </w:tc>
        <w:tc>
          <w:tcPr>
            <w:tcW w:w="0" w:type="auto"/>
            <w:vMerge w:val="restart"/>
            <w:vAlign w:val="center"/>
          </w:tcPr>
          <w:p w14:paraId="3F243982" w14:textId="77777777" w:rsidR="002761C0" w:rsidRPr="0080595A" w:rsidRDefault="002761C0" w:rsidP="00DD78E6">
            <w:pPr>
              <w:pStyle w:val="table"/>
              <w:rPr>
                <w:color w:val="auto"/>
              </w:rPr>
            </w:pPr>
            <w:r w:rsidRPr="0080595A">
              <w:rPr>
                <w:color w:val="auto"/>
              </w:rPr>
              <w:t>133</w:t>
            </w:r>
          </w:p>
        </w:tc>
        <w:tc>
          <w:tcPr>
            <w:tcW w:w="0" w:type="auto"/>
            <w:vAlign w:val="center"/>
          </w:tcPr>
          <w:p w14:paraId="6BBEF529" w14:textId="77777777" w:rsidR="002761C0" w:rsidRPr="0080595A" w:rsidRDefault="002761C0" w:rsidP="00DD78E6">
            <w:pPr>
              <w:pStyle w:val="table"/>
              <w:rPr>
                <w:color w:val="auto"/>
              </w:rPr>
            </w:pPr>
            <w:r w:rsidRPr="0080595A">
              <w:rPr>
                <w:color w:val="auto"/>
              </w:rPr>
              <w:t>100</w:t>
            </w:r>
          </w:p>
        </w:tc>
        <w:tc>
          <w:tcPr>
            <w:tcW w:w="0" w:type="auto"/>
            <w:vAlign w:val="center"/>
          </w:tcPr>
          <w:p w14:paraId="17D003EF" w14:textId="77777777" w:rsidR="002761C0" w:rsidRPr="0080595A" w:rsidRDefault="002761C0" w:rsidP="00DD78E6">
            <w:pPr>
              <w:pStyle w:val="table"/>
              <w:rPr>
                <w:color w:val="auto"/>
              </w:rPr>
            </w:pPr>
            <w:r w:rsidRPr="0080595A">
              <w:rPr>
                <w:color w:val="auto"/>
              </w:rPr>
              <w:t>75</w:t>
            </w:r>
          </w:p>
        </w:tc>
        <w:tc>
          <w:tcPr>
            <w:tcW w:w="0" w:type="auto"/>
            <w:vAlign w:val="center"/>
          </w:tcPr>
          <w:p w14:paraId="223399CE" w14:textId="77777777" w:rsidR="002761C0" w:rsidRPr="0080595A" w:rsidRDefault="002761C0" w:rsidP="00DD78E6">
            <w:pPr>
              <w:pStyle w:val="table"/>
              <w:rPr>
                <w:color w:val="auto"/>
              </w:rPr>
            </w:pPr>
            <w:r w:rsidRPr="0080595A">
              <w:rPr>
                <w:color w:val="auto"/>
              </w:rPr>
              <w:t>-</w:t>
            </w:r>
          </w:p>
        </w:tc>
        <w:tc>
          <w:tcPr>
            <w:tcW w:w="0" w:type="auto"/>
            <w:vMerge w:val="restart"/>
            <w:vAlign w:val="center"/>
          </w:tcPr>
          <w:p w14:paraId="30A02D3B" w14:textId="77777777" w:rsidR="002761C0" w:rsidRPr="0080595A" w:rsidRDefault="002761C0" w:rsidP="00DD78E6">
            <w:pPr>
              <w:pStyle w:val="table"/>
              <w:rPr>
                <w:color w:val="auto"/>
              </w:rPr>
            </w:pPr>
            <w:r w:rsidRPr="0080595A">
              <w:rPr>
                <w:color w:val="auto"/>
              </w:rPr>
              <w:t>7</w:t>
            </w:r>
          </w:p>
        </w:tc>
        <w:tc>
          <w:tcPr>
            <w:tcW w:w="0" w:type="auto"/>
            <w:vAlign w:val="center"/>
          </w:tcPr>
          <w:p w14:paraId="0BF40F85" w14:textId="77777777" w:rsidR="002761C0" w:rsidRPr="0080595A" w:rsidRDefault="002761C0" w:rsidP="00DD78E6">
            <w:pPr>
              <w:pStyle w:val="table"/>
              <w:rPr>
                <w:color w:val="auto"/>
              </w:rPr>
            </w:pPr>
            <w:r w:rsidRPr="0080595A">
              <w:rPr>
                <w:color w:val="auto"/>
              </w:rPr>
              <w:t>ReLU</w:t>
            </w:r>
          </w:p>
        </w:tc>
        <w:tc>
          <w:tcPr>
            <w:tcW w:w="0" w:type="auto"/>
            <w:vMerge/>
            <w:vAlign w:val="center"/>
          </w:tcPr>
          <w:p w14:paraId="2D04280D" w14:textId="77777777" w:rsidR="002761C0" w:rsidRPr="0080595A" w:rsidRDefault="002761C0" w:rsidP="002B2E02">
            <w:pPr>
              <w:pStyle w:val="table"/>
              <w:spacing w:line="360" w:lineRule="auto"/>
              <w:rPr>
                <w:color w:val="auto"/>
              </w:rPr>
            </w:pPr>
          </w:p>
        </w:tc>
      </w:tr>
      <w:tr w:rsidR="0080595A" w:rsidRPr="0080595A" w14:paraId="4425BFC2" w14:textId="77777777" w:rsidTr="00DD78E6">
        <w:tc>
          <w:tcPr>
            <w:tcW w:w="729" w:type="dxa"/>
            <w:vMerge/>
            <w:vAlign w:val="center"/>
          </w:tcPr>
          <w:p w14:paraId="60880D29" w14:textId="77777777" w:rsidR="002761C0" w:rsidRPr="0080595A" w:rsidRDefault="002761C0" w:rsidP="00DD78E6">
            <w:pPr>
              <w:pStyle w:val="table"/>
              <w:rPr>
                <w:color w:val="auto"/>
              </w:rPr>
            </w:pPr>
          </w:p>
        </w:tc>
        <w:tc>
          <w:tcPr>
            <w:tcW w:w="842" w:type="dxa"/>
            <w:vMerge/>
            <w:vAlign w:val="center"/>
          </w:tcPr>
          <w:p w14:paraId="5E6DBFAD" w14:textId="77777777" w:rsidR="002761C0" w:rsidRPr="0080595A" w:rsidRDefault="002761C0" w:rsidP="00DD78E6">
            <w:pPr>
              <w:pStyle w:val="table"/>
              <w:rPr>
                <w:color w:val="auto"/>
              </w:rPr>
            </w:pPr>
          </w:p>
        </w:tc>
        <w:tc>
          <w:tcPr>
            <w:tcW w:w="1401" w:type="dxa"/>
            <w:vAlign w:val="center"/>
          </w:tcPr>
          <w:p w14:paraId="335F2B43" w14:textId="77777777" w:rsidR="002761C0" w:rsidRPr="0080595A" w:rsidRDefault="002761C0" w:rsidP="00DD78E6">
            <w:pPr>
              <w:pStyle w:val="table"/>
              <w:rPr>
                <w:color w:val="auto"/>
              </w:rPr>
            </w:pPr>
            <w:r w:rsidRPr="0080595A">
              <w:rPr>
                <w:color w:val="auto"/>
              </w:rPr>
              <w:t>RNN</w:t>
            </w:r>
          </w:p>
        </w:tc>
        <w:tc>
          <w:tcPr>
            <w:tcW w:w="0" w:type="auto"/>
            <w:vMerge/>
            <w:vAlign w:val="center"/>
          </w:tcPr>
          <w:p w14:paraId="650B73E4" w14:textId="77777777" w:rsidR="002761C0" w:rsidRPr="0080595A" w:rsidRDefault="002761C0" w:rsidP="00DD78E6">
            <w:pPr>
              <w:pStyle w:val="table"/>
              <w:rPr>
                <w:color w:val="auto"/>
              </w:rPr>
            </w:pPr>
          </w:p>
        </w:tc>
        <w:tc>
          <w:tcPr>
            <w:tcW w:w="0" w:type="auto"/>
            <w:vAlign w:val="center"/>
          </w:tcPr>
          <w:p w14:paraId="0369E7C5" w14:textId="77777777" w:rsidR="002761C0" w:rsidRPr="0080595A" w:rsidRDefault="002761C0" w:rsidP="00DD78E6">
            <w:pPr>
              <w:pStyle w:val="table"/>
              <w:rPr>
                <w:color w:val="auto"/>
              </w:rPr>
            </w:pPr>
            <w:r w:rsidRPr="0080595A">
              <w:rPr>
                <w:color w:val="auto"/>
              </w:rPr>
              <w:t>133</w:t>
            </w:r>
          </w:p>
        </w:tc>
        <w:tc>
          <w:tcPr>
            <w:tcW w:w="0" w:type="auto"/>
            <w:vAlign w:val="center"/>
          </w:tcPr>
          <w:p w14:paraId="10ED204D" w14:textId="77777777" w:rsidR="002761C0" w:rsidRPr="0080595A" w:rsidRDefault="002761C0" w:rsidP="00DD78E6">
            <w:pPr>
              <w:pStyle w:val="table"/>
              <w:rPr>
                <w:color w:val="auto"/>
              </w:rPr>
            </w:pPr>
            <w:r w:rsidRPr="0080595A">
              <w:rPr>
                <w:color w:val="auto"/>
              </w:rPr>
              <w:t>128</w:t>
            </w:r>
          </w:p>
        </w:tc>
        <w:tc>
          <w:tcPr>
            <w:tcW w:w="0" w:type="auto"/>
            <w:vAlign w:val="center"/>
          </w:tcPr>
          <w:p w14:paraId="73FCD222" w14:textId="77777777" w:rsidR="002761C0" w:rsidRPr="0080595A" w:rsidRDefault="002761C0" w:rsidP="00DD78E6">
            <w:pPr>
              <w:pStyle w:val="table"/>
              <w:rPr>
                <w:color w:val="auto"/>
              </w:rPr>
            </w:pPr>
            <w:r w:rsidRPr="0080595A">
              <w:rPr>
                <w:color w:val="auto"/>
              </w:rPr>
              <w:t>128</w:t>
            </w:r>
          </w:p>
        </w:tc>
        <w:tc>
          <w:tcPr>
            <w:tcW w:w="0" w:type="auto"/>
            <w:vMerge/>
            <w:vAlign w:val="center"/>
          </w:tcPr>
          <w:p w14:paraId="451649FA" w14:textId="77777777" w:rsidR="002761C0" w:rsidRPr="0080595A" w:rsidRDefault="002761C0" w:rsidP="00DD78E6">
            <w:pPr>
              <w:pStyle w:val="table"/>
              <w:rPr>
                <w:color w:val="auto"/>
              </w:rPr>
            </w:pPr>
          </w:p>
        </w:tc>
        <w:tc>
          <w:tcPr>
            <w:tcW w:w="0" w:type="auto"/>
            <w:vAlign w:val="center"/>
          </w:tcPr>
          <w:p w14:paraId="0320DDC1" w14:textId="77777777" w:rsidR="002761C0" w:rsidRPr="0080595A" w:rsidRDefault="002761C0" w:rsidP="00DD78E6">
            <w:pPr>
              <w:pStyle w:val="table"/>
              <w:rPr>
                <w:color w:val="auto"/>
              </w:rPr>
            </w:pPr>
            <w:r w:rsidRPr="0080595A">
              <w:rPr>
                <w:color w:val="auto"/>
              </w:rPr>
              <w:t>tanh</w:t>
            </w:r>
          </w:p>
        </w:tc>
        <w:tc>
          <w:tcPr>
            <w:tcW w:w="0" w:type="auto"/>
            <w:vMerge/>
            <w:vAlign w:val="center"/>
          </w:tcPr>
          <w:p w14:paraId="1EE7F81A" w14:textId="77777777" w:rsidR="002761C0" w:rsidRPr="0080595A" w:rsidRDefault="002761C0" w:rsidP="002B2E02">
            <w:pPr>
              <w:pStyle w:val="table"/>
              <w:spacing w:line="360" w:lineRule="auto"/>
              <w:rPr>
                <w:color w:val="auto"/>
              </w:rPr>
            </w:pPr>
          </w:p>
        </w:tc>
      </w:tr>
      <w:tr w:rsidR="0080595A" w:rsidRPr="0080595A" w14:paraId="704ADA7C" w14:textId="77777777" w:rsidTr="00DD78E6">
        <w:tc>
          <w:tcPr>
            <w:tcW w:w="729" w:type="dxa"/>
            <w:vMerge/>
            <w:vAlign w:val="center"/>
          </w:tcPr>
          <w:p w14:paraId="773A5CCD" w14:textId="77777777" w:rsidR="002761C0" w:rsidRPr="0080595A" w:rsidRDefault="002761C0" w:rsidP="00DD78E6">
            <w:pPr>
              <w:pStyle w:val="table"/>
              <w:rPr>
                <w:color w:val="auto"/>
              </w:rPr>
            </w:pPr>
          </w:p>
        </w:tc>
        <w:tc>
          <w:tcPr>
            <w:tcW w:w="842" w:type="dxa"/>
            <w:vMerge/>
            <w:vAlign w:val="center"/>
          </w:tcPr>
          <w:p w14:paraId="150710D2" w14:textId="77777777" w:rsidR="002761C0" w:rsidRPr="0080595A" w:rsidRDefault="002761C0" w:rsidP="00DD78E6">
            <w:pPr>
              <w:pStyle w:val="table"/>
              <w:rPr>
                <w:color w:val="auto"/>
              </w:rPr>
            </w:pPr>
          </w:p>
        </w:tc>
        <w:tc>
          <w:tcPr>
            <w:tcW w:w="1401" w:type="dxa"/>
            <w:vAlign w:val="center"/>
          </w:tcPr>
          <w:p w14:paraId="4B1D14F1" w14:textId="77777777" w:rsidR="002761C0" w:rsidRPr="0080595A" w:rsidRDefault="002761C0" w:rsidP="00DD78E6">
            <w:pPr>
              <w:pStyle w:val="table"/>
              <w:rPr>
                <w:color w:val="auto"/>
              </w:rPr>
            </w:pPr>
            <w:r w:rsidRPr="0080595A">
              <w:rPr>
                <w:color w:val="auto"/>
              </w:rPr>
              <w:t>LSTM</w:t>
            </w:r>
          </w:p>
        </w:tc>
        <w:tc>
          <w:tcPr>
            <w:tcW w:w="0" w:type="auto"/>
            <w:vMerge/>
            <w:vAlign w:val="center"/>
          </w:tcPr>
          <w:p w14:paraId="35B9346C" w14:textId="77777777" w:rsidR="002761C0" w:rsidRPr="0080595A" w:rsidRDefault="002761C0" w:rsidP="00DD78E6">
            <w:pPr>
              <w:pStyle w:val="table"/>
              <w:rPr>
                <w:color w:val="auto"/>
              </w:rPr>
            </w:pPr>
          </w:p>
        </w:tc>
        <w:tc>
          <w:tcPr>
            <w:tcW w:w="0" w:type="auto"/>
            <w:vAlign w:val="center"/>
          </w:tcPr>
          <w:p w14:paraId="1D1CE908" w14:textId="77777777" w:rsidR="002761C0" w:rsidRPr="0080595A" w:rsidRDefault="002761C0" w:rsidP="00DD78E6">
            <w:pPr>
              <w:pStyle w:val="table"/>
              <w:rPr>
                <w:color w:val="auto"/>
              </w:rPr>
            </w:pPr>
            <w:r w:rsidRPr="0080595A">
              <w:rPr>
                <w:color w:val="auto"/>
              </w:rPr>
              <w:t>64</w:t>
            </w:r>
          </w:p>
        </w:tc>
        <w:tc>
          <w:tcPr>
            <w:tcW w:w="0" w:type="auto"/>
            <w:vAlign w:val="center"/>
          </w:tcPr>
          <w:p w14:paraId="79248A8E" w14:textId="77777777" w:rsidR="002761C0" w:rsidRPr="0080595A" w:rsidRDefault="002761C0" w:rsidP="00DD78E6">
            <w:pPr>
              <w:pStyle w:val="table"/>
              <w:rPr>
                <w:color w:val="auto"/>
              </w:rPr>
            </w:pPr>
            <w:r w:rsidRPr="0080595A">
              <w:rPr>
                <w:color w:val="auto"/>
              </w:rPr>
              <w:t>32</w:t>
            </w:r>
          </w:p>
        </w:tc>
        <w:tc>
          <w:tcPr>
            <w:tcW w:w="0" w:type="auto"/>
            <w:vAlign w:val="center"/>
          </w:tcPr>
          <w:p w14:paraId="09E461B3" w14:textId="77777777" w:rsidR="002761C0" w:rsidRPr="0080595A" w:rsidRDefault="002761C0" w:rsidP="00DD78E6">
            <w:pPr>
              <w:pStyle w:val="table"/>
              <w:rPr>
                <w:color w:val="auto"/>
              </w:rPr>
            </w:pPr>
            <w:r w:rsidRPr="0080595A">
              <w:rPr>
                <w:color w:val="auto"/>
              </w:rPr>
              <w:t>32</w:t>
            </w:r>
          </w:p>
        </w:tc>
        <w:tc>
          <w:tcPr>
            <w:tcW w:w="0" w:type="auto"/>
            <w:vMerge/>
            <w:vAlign w:val="center"/>
          </w:tcPr>
          <w:p w14:paraId="1984CA19" w14:textId="77777777" w:rsidR="002761C0" w:rsidRPr="0080595A" w:rsidRDefault="002761C0" w:rsidP="00DD78E6">
            <w:pPr>
              <w:pStyle w:val="table"/>
              <w:rPr>
                <w:color w:val="auto"/>
              </w:rPr>
            </w:pPr>
          </w:p>
        </w:tc>
        <w:tc>
          <w:tcPr>
            <w:tcW w:w="0" w:type="auto"/>
            <w:vAlign w:val="center"/>
          </w:tcPr>
          <w:p w14:paraId="1649F228" w14:textId="77777777" w:rsidR="002761C0" w:rsidRPr="0080595A" w:rsidRDefault="002761C0" w:rsidP="00DD78E6">
            <w:pPr>
              <w:pStyle w:val="table"/>
              <w:rPr>
                <w:color w:val="auto"/>
              </w:rPr>
            </w:pPr>
            <w:r w:rsidRPr="0080595A">
              <w:rPr>
                <w:color w:val="auto"/>
              </w:rPr>
              <w:t>tanh</w:t>
            </w:r>
          </w:p>
          <w:p w14:paraId="2DDBB08A" w14:textId="77777777" w:rsidR="002761C0" w:rsidRPr="0080595A" w:rsidRDefault="002761C0" w:rsidP="00DD78E6">
            <w:pPr>
              <w:pStyle w:val="table"/>
              <w:rPr>
                <w:color w:val="auto"/>
              </w:rPr>
            </w:pPr>
            <w:r w:rsidRPr="0080595A">
              <w:rPr>
                <w:color w:val="auto"/>
              </w:rPr>
              <w:t>sigmoid</w:t>
            </w:r>
          </w:p>
        </w:tc>
        <w:tc>
          <w:tcPr>
            <w:tcW w:w="0" w:type="auto"/>
            <w:vMerge/>
            <w:vAlign w:val="center"/>
          </w:tcPr>
          <w:p w14:paraId="601066F6" w14:textId="77777777" w:rsidR="002761C0" w:rsidRPr="0080595A" w:rsidRDefault="002761C0" w:rsidP="002B2E02">
            <w:pPr>
              <w:pStyle w:val="table"/>
              <w:spacing w:line="360" w:lineRule="auto"/>
              <w:rPr>
                <w:color w:val="auto"/>
              </w:rPr>
            </w:pPr>
          </w:p>
        </w:tc>
      </w:tr>
      <w:tr w:rsidR="0080595A" w:rsidRPr="0080595A" w14:paraId="28C42176" w14:textId="77777777" w:rsidTr="00DD78E6">
        <w:tc>
          <w:tcPr>
            <w:tcW w:w="729" w:type="dxa"/>
            <w:vMerge w:val="restart"/>
            <w:vAlign w:val="center"/>
          </w:tcPr>
          <w:p w14:paraId="02ACAF34" w14:textId="77777777" w:rsidR="002761C0" w:rsidRPr="0080595A" w:rsidRDefault="002761C0" w:rsidP="00DD78E6">
            <w:pPr>
              <w:pStyle w:val="table"/>
              <w:rPr>
                <w:color w:val="auto"/>
              </w:rPr>
            </w:pPr>
            <w:r w:rsidRPr="0080595A">
              <w:rPr>
                <w:color w:val="auto"/>
              </w:rPr>
              <w:t>Stage 3</w:t>
            </w:r>
          </w:p>
        </w:tc>
        <w:tc>
          <w:tcPr>
            <w:tcW w:w="842" w:type="dxa"/>
            <w:vMerge w:val="restart"/>
            <w:vAlign w:val="center"/>
          </w:tcPr>
          <w:p w14:paraId="35C9FD96" w14:textId="77777777" w:rsidR="002761C0" w:rsidRPr="0080595A" w:rsidRDefault="002761C0" w:rsidP="00DD78E6">
            <w:pPr>
              <w:pStyle w:val="table"/>
              <w:rPr>
                <w:color w:val="auto"/>
              </w:rPr>
            </w:pPr>
            <w:r w:rsidRPr="0080595A">
              <w:rPr>
                <w:color w:val="auto"/>
              </w:rPr>
              <w:t>Model 3.1</w:t>
            </w:r>
          </w:p>
        </w:tc>
        <w:tc>
          <w:tcPr>
            <w:tcW w:w="1401" w:type="dxa"/>
            <w:vAlign w:val="center"/>
          </w:tcPr>
          <w:p w14:paraId="211236F8" w14:textId="77777777" w:rsidR="002761C0" w:rsidRPr="0080595A" w:rsidRDefault="002761C0" w:rsidP="00DD78E6">
            <w:pPr>
              <w:pStyle w:val="table"/>
              <w:rPr>
                <w:color w:val="auto"/>
              </w:rPr>
            </w:pPr>
            <w:r w:rsidRPr="0080595A">
              <w:rPr>
                <w:color w:val="auto"/>
              </w:rPr>
              <w:t>FCN</w:t>
            </w:r>
          </w:p>
        </w:tc>
        <w:tc>
          <w:tcPr>
            <w:tcW w:w="0" w:type="auto"/>
            <w:vMerge w:val="restart"/>
            <w:vAlign w:val="center"/>
          </w:tcPr>
          <w:p w14:paraId="52D3798C" w14:textId="77777777" w:rsidR="002761C0" w:rsidRPr="0080595A" w:rsidRDefault="002761C0" w:rsidP="00DD78E6">
            <w:pPr>
              <w:pStyle w:val="table"/>
              <w:rPr>
                <w:color w:val="auto"/>
              </w:rPr>
            </w:pPr>
            <w:r w:rsidRPr="0080595A">
              <w:rPr>
                <w:color w:val="auto"/>
              </w:rPr>
              <w:t>169</w:t>
            </w:r>
          </w:p>
        </w:tc>
        <w:tc>
          <w:tcPr>
            <w:tcW w:w="0" w:type="auto"/>
            <w:vAlign w:val="center"/>
          </w:tcPr>
          <w:p w14:paraId="15EAC535" w14:textId="77777777" w:rsidR="002761C0" w:rsidRPr="0080595A" w:rsidRDefault="002761C0" w:rsidP="00DD78E6">
            <w:pPr>
              <w:pStyle w:val="table"/>
              <w:rPr>
                <w:color w:val="auto"/>
              </w:rPr>
            </w:pPr>
            <w:r w:rsidRPr="0080595A">
              <w:rPr>
                <w:color w:val="auto"/>
              </w:rPr>
              <w:t>128</w:t>
            </w:r>
          </w:p>
        </w:tc>
        <w:tc>
          <w:tcPr>
            <w:tcW w:w="0" w:type="auto"/>
            <w:vAlign w:val="center"/>
          </w:tcPr>
          <w:p w14:paraId="6A9C3175" w14:textId="77777777" w:rsidR="002761C0" w:rsidRPr="0080595A" w:rsidRDefault="002761C0" w:rsidP="00DD78E6">
            <w:pPr>
              <w:pStyle w:val="table"/>
              <w:rPr>
                <w:color w:val="auto"/>
              </w:rPr>
            </w:pPr>
            <w:r w:rsidRPr="0080595A">
              <w:rPr>
                <w:color w:val="auto"/>
              </w:rPr>
              <w:t>128</w:t>
            </w:r>
          </w:p>
        </w:tc>
        <w:tc>
          <w:tcPr>
            <w:tcW w:w="0" w:type="auto"/>
            <w:vAlign w:val="center"/>
          </w:tcPr>
          <w:p w14:paraId="05223FFB" w14:textId="77777777" w:rsidR="002761C0" w:rsidRPr="0080595A" w:rsidRDefault="002761C0" w:rsidP="00DD78E6">
            <w:pPr>
              <w:pStyle w:val="table"/>
              <w:rPr>
                <w:color w:val="auto"/>
              </w:rPr>
            </w:pPr>
            <w:r w:rsidRPr="0080595A">
              <w:rPr>
                <w:color w:val="auto"/>
              </w:rPr>
              <w:t>64</w:t>
            </w:r>
          </w:p>
        </w:tc>
        <w:tc>
          <w:tcPr>
            <w:tcW w:w="0" w:type="auto"/>
            <w:vMerge w:val="restart"/>
            <w:vAlign w:val="center"/>
          </w:tcPr>
          <w:p w14:paraId="0DFD37EF" w14:textId="77777777" w:rsidR="002761C0" w:rsidRPr="0080595A" w:rsidRDefault="002761C0" w:rsidP="00DD78E6">
            <w:pPr>
              <w:pStyle w:val="table"/>
              <w:rPr>
                <w:color w:val="auto"/>
              </w:rPr>
            </w:pPr>
            <w:r w:rsidRPr="0080595A">
              <w:rPr>
                <w:color w:val="auto"/>
              </w:rPr>
              <w:t>33</w:t>
            </w:r>
          </w:p>
        </w:tc>
        <w:tc>
          <w:tcPr>
            <w:tcW w:w="0" w:type="auto"/>
            <w:vAlign w:val="center"/>
          </w:tcPr>
          <w:p w14:paraId="465784B2" w14:textId="77777777" w:rsidR="002761C0" w:rsidRPr="0080595A" w:rsidRDefault="002761C0" w:rsidP="00DD78E6">
            <w:pPr>
              <w:pStyle w:val="table"/>
              <w:rPr>
                <w:color w:val="auto"/>
              </w:rPr>
            </w:pPr>
            <w:r w:rsidRPr="0080595A">
              <w:rPr>
                <w:color w:val="auto"/>
              </w:rPr>
              <w:t>ReLU</w:t>
            </w:r>
          </w:p>
        </w:tc>
        <w:tc>
          <w:tcPr>
            <w:tcW w:w="0" w:type="auto"/>
            <w:vMerge/>
            <w:vAlign w:val="center"/>
          </w:tcPr>
          <w:p w14:paraId="268A7556" w14:textId="77777777" w:rsidR="002761C0" w:rsidRPr="0080595A" w:rsidRDefault="002761C0" w:rsidP="002B2E02">
            <w:pPr>
              <w:pStyle w:val="table"/>
              <w:spacing w:line="360" w:lineRule="auto"/>
              <w:rPr>
                <w:color w:val="auto"/>
              </w:rPr>
            </w:pPr>
          </w:p>
        </w:tc>
      </w:tr>
      <w:tr w:rsidR="0080595A" w:rsidRPr="0080595A" w14:paraId="2D2B9457" w14:textId="77777777" w:rsidTr="00DD78E6">
        <w:tc>
          <w:tcPr>
            <w:tcW w:w="729" w:type="dxa"/>
            <w:vMerge/>
            <w:vAlign w:val="center"/>
          </w:tcPr>
          <w:p w14:paraId="07446EB5" w14:textId="77777777" w:rsidR="002761C0" w:rsidRPr="0080595A" w:rsidRDefault="002761C0" w:rsidP="00DD78E6">
            <w:pPr>
              <w:pStyle w:val="table"/>
              <w:rPr>
                <w:color w:val="auto"/>
              </w:rPr>
            </w:pPr>
          </w:p>
        </w:tc>
        <w:tc>
          <w:tcPr>
            <w:tcW w:w="842" w:type="dxa"/>
            <w:vMerge/>
            <w:vAlign w:val="center"/>
          </w:tcPr>
          <w:p w14:paraId="6757CA20" w14:textId="77777777" w:rsidR="002761C0" w:rsidRPr="0080595A" w:rsidRDefault="002761C0" w:rsidP="00DD78E6">
            <w:pPr>
              <w:pStyle w:val="table"/>
              <w:rPr>
                <w:color w:val="auto"/>
              </w:rPr>
            </w:pPr>
          </w:p>
        </w:tc>
        <w:tc>
          <w:tcPr>
            <w:tcW w:w="1401" w:type="dxa"/>
            <w:vAlign w:val="center"/>
          </w:tcPr>
          <w:p w14:paraId="2DF22C8E" w14:textId="77777777" w:rsidR="002761C0" w:rsidRPr="0080595A" w:rsidRDefault="002761C0" w:rsidP="00DD78E6">
            <w:pPr>
              <w:pStyle w:val="table"/>
              <w:rPr>
                <w:color w:val="auto"/>
              </w:rPr>
            </w:pPr>
            <w:r w:rsidRPr="0080595A">
              <w:rPr>
                <w:color w:val="auto"/>
              </w:rPr>
              <w:t>RNN</w:t>
            </w:r>
          </w:p>
        </w:tc>
        <w:tc>
          <w:tcPr>
            <w:tcW w:w="0" w:type="auto"/>
            <w:vMerge/>
            <w:vAlign w:val="center"/>
          </w:tcPr>
          <w:p w14:paraId="3EA411E3" w14:textId="77777777" w:rsidR="002761C0" w:rsidRPr="0080595A" w:rsidRDefault="002761C0" w:rsidP="00DD78E6">
            <w:pPr>
              <w:pStyle w:val="table"/>
              <w:rPr>
                <w:color w:val="auto"/>
              </w:rPr>
            </w:pPr>
          </w:p>
        </w:tc>
        <w:tc>
          <w:tcPr>
            <w:tcW w:w="0" w:type="auto"/>
            <w:vAlign w:val="center"/>
          </w:tcPr>
          <w:p w14:paraId="374F0430" w14:textId="77777777" w:rsidR="002761C0" w:rsidRPr="0080595A" w:rsidRDefault="00467B17" w:rsidP="00DD78E6">
            <w:pPr>
              <w:pStyle w:val="table"/>
              <w:rPr>
                <w:color w:val="auto"/>
              </w:rPr>
            </w:pPr>
            <w:r w:rsidRPr="0080595A">
              <w:rPr>
                <w:color w:val="auto"/>
              </w:rPr>
              <w:t>128</w:t>
            </w:r>
          </w:p>
        </w:tc>
        <w:tc>
          <w:tcPr>
            <w:tcW w:w="0" w:type="auto"/>
            <w:vAlign w:val="center"/>
          </w:tcPr>
          <w:p w14:paraId="6D606D4B" w14:textId="77777777" w:rsidR="002761C0" w:rsidRPr="0080595A" w:rsidRDefault="00665A33" w:rsidP="00DD78E6">
            <w:pPr>
              <w:pStyle w:val="table"/>
              <w:rPr>
                <w:color w:val="auto"/>
              </w:rPr>
            </w:pPr>
            <w:r w:rsidRPr="0080595A">
              <w:rPr>
                <w:color w:val="auto"/>
              </w:rPr>
              <w:t>64</w:t>
            </w:r>
          </w:p>
        </w:tc>
        <w:tc>
          <w:tcPr>
            <w:tcW w:w="0" w:type="auto"/>
            <w:vAlign w:val="center"/>
          </w:tcPr>
          <w:p w14:paraId="274DB781" w14:textId="77777777" w:rsidR="002761C0" w:rsidRPr="0080595A" w:rsidRDefault="00467B17" w:rsidP="00DD78E6">
            <w:pPr>
              <w:pStyle w:val="table"/>
              <w:rPr>
                <w:color w:val="auto"/>
              </w:rPr>
            </w:pPr>
            <w:r w:rsidRPr="0080595A">
              <w:rPr>
                <w:color w:val="auto"/>
              </w:rPr>
              <w:t>64</w:t>
            </w:r>
          </w:p>
        </w:tc>
        <w:tc>
          <w:tcPr>
            <w:tcW w:w="0" w:type="auto"/>
            <w:vMerge/>
            <w:vAlign w:val="center"/>
          </w:tcPr>
          <w:p w14:paraId="6B85A102" w14:textId="77777777" w:rsidR="002761C0" w:rsidRPr="0080595A" w:rsidRDefault="002761C0" w:rsidP="00DD78E6">
            <w:pPr>
              <w:pStyle w:val="table"/>
              <w:rPr>
                <w:color w:val="auto"/>
              </w:rPr>
            </w:pPr>
          </w:p>
        </w:tc>
        <w:tc>
          <w:tcPr>
            <w:tcW w:w="0" w:type="auto"/>
            <w:vAlign w:val="center"/>
          </w:tcPr>
          <w:p w14:paraId="007EBF12" w14:textId="77777777" w:rsidR="002761C0" w:rsidRPr="0080595A" w:rsidRDefault="002761C0" w:rsidP="00DD78E6">
            <w:pPr>
              <w:pStyle w:val="table"/>
              <w:rPr>
                <w:color w:val="auto"/>
              </w:rPr>
            </w:pPr>
            <w:r w:rsidRPr="0080595A">
              <w:rPr>
                <w:color w:val="auto"/>
              </w:rPr>
              <w:t>tanh</w:t>
            </w:r>
          </w:p>
        </w:tc>
        <w:tc>
          <w:tcPr>
            <w:tcW w:w="0" w:type="auto"/>
            <w:vMerge/>
            <w:vAlign w:val="center"/>
          </w:tcPr>
          <w:p w14:paraId="1974B40A" w14:textId="77777777" w:rsidR="002761C0" w:rsidRPr="0080595A" w:rsidRDefault="002761C0" w:rsidP="002B2E02">
            <w:pPr>
              <w:pStyle w:val="table"/>
              <w:spacing w:line="360" w:lineRule="auto"/>
              <w:rPr>
                <w:color w:val="auto"/>
              </w:rPr>
            </w:pPr>
          </w:p>
        </w:tc>
      </w:tr>
      <w:tr w:rsidR="0080595A" w:rsidRPr="0080595A" w14:paraId="0E8F8C0C" w14:textId="77777777" w:rsidTr="00DD78E6">
        <w:tc>
          <w:tcPr>
            <w:tcW w:w="729" w:type="dxa"/>
            <w:vMerge/>
            <w:vAlign w:val="center"/>
          </w:tcPr>
          <w:p w14:paraId="7BE68F20" w14:textId="77777777" w:rsidR="002761C0" w:rsidRPr="0080595A" w:rsidRDefault="002761C0" w:rsidP="00DD78E6">
            <w:pPr>
              <w:pStyle w:val="table"/>
              <w:rPr>
                <w:color w:val="auto"/>
              </w:rPr>
            </w:pPr>
          </w:p>
        </w:tc>
        <w:tc>
          <w:tcPr>
            <w:tcW w:w="842" w:type="dxa"/>
            <w:vMerge/>
            <w:vAlign w:val="center"/>
          </w:tcPr>
          <w:p w14:paraId="570DCC0D" w14:textId="77777777" w:rsidR="002761C0" w:rsidRPr="0080595A" w:rsidRDefault="002761C0" w:rsidP="00DD78E6">
            <w:pPr>
              <w:pStyle w:val="table"/>
              <w:rPr>
                <w:color w:val="auto"/>
              </w:rPr>
            </w:pPr>
          </w:p>
        </w:tc>
        <w:tc>
          <w:tcPr>
            <w:tcW w:w="1401" w:type="dxa"/>
            <w:vAlign w:val="center"/>
          </w:tcPr>
          <w:p w14:paraId="4759F5E6" w14:textId="77777777" w:rsidR="002761C0" w:rsidRPr="0080595A" w:rsidRDefault="002761C0" w:rsidP="00DD78E6">
            <w:pPr>
              <w:pStyle w:val="table"/>
              <w:rPr>
                <w:color w:val="auto"/>
              </w:rPr>
            </w:pPr>
            <w:r w:rsidRPr="0080595A">
              <w:rPr>
                <w:color w:val="auto"/>
              </w:rPr>
              <w:t>LSTM</w:t>
            </w:r>
          </w:p>
        </w:tc>
        <w:tc>
          <w:tcPr>
            <w:tcW w:w="0" w:type="auto"/>
            <w:vMerge/>
            <w:vAlign w:val="center"/>
          </w:tcPr>
          <w:p w14:paraId="613B56F6" w14:textId="77777777" w:rsidR="002761C0" w:rsidRPr="0080595A" w:rsidRDefault="002761C0" w:rsidP="00DD78E6">
            <w:pPr>
              <w:pStyle w:val="table"/>
              <w:rPr>
                <w:color w:val="auto"/>
              </w:rPr>
            </w:pPr>
          </w:p>
        </w:tc>
        <w:tc>
          <w:tcPr>
            <w:tcW w:w="0" w:type="auto"/>
            <w:vAlign w:val="center"/>
          </w:tcPr>
          <w:p w14:paraId="3C84167A" w14:textId="77777777" w:rsidR="002761C0" w:rsidRPr="0080595A" w:rsidRDefault="00780EB6" w:rsidP="00DD78E6">
            <w:pPr>
              <w:pStyle w:val="table"/>
              <w:rPr>
                <w:color w:val="auto"/>
              </w:rPr>
            </w:pPr>
            <w:r w:rsidRPr="0080595A">
              <w:rPr>
                <w:color w:val="auto"/>
              </w:rPr>
              <w:t>128</w:t>
            </w:r>
          </w:p>
        </w:tc>
        <w:tc>
          <w:tcPr>
            <w:tcW w:w="0" w:type="auto"/>
            <w:vAlign w:val="center"/>
          </w:tcPr>
          <w:p w14:paraId="325F0A82" w14:textId="77777777" w:rsidR="002761C0" w:rsidRPr="0080595A" w:rsidRDefault="00780EB6" w:rsidP="00DD78E6">
            <w:pPr>
              <w:pStyle w:val="table"/>
              <w:rPr>
                <w:color w:val="auto"/>
              </w:rPr>
            </w:pPr>
            <w:r w:rsidRPr="0080595A">
              <w:rPr>
                <w:color w:val="auto"/>
              </w:rPr>
              <w:t>128</w:t>
            </w:r>
          </w:p>
        </w:tc>
        <w:tc>
          <w:tcPr>
            <w:tcW w:w="0" w:type="auto"/>
            <w:vAlign w:val="center"/>
          </w:tcPr>
          <w:p w14:paraId="0322DBF2" w14:textId="77777777" w:rsidR="002761C0" w:rsidRPr="0080595A" w:rsidRDefault="00780EB6" w:rsidP="00DD78E6">
            <w:pPr>
              <w:pStyle w:val="table"/>
              <w:rPr>
                <w:color w:val="auto"/>
              </w:rPr>
            </w:pPr>
            <w:r w:rsidRPr="0080595A">
              <w:rPr>
                <w:color w:val="auto"/>
              </w:rPr>
              <w:t>64</w:t>
            </w:r>
          </w:p>
        </w:tc>
        <w:tc>
          <w:tcPr>
            <w:tcW w:w="0" w:type="auto"/>
            <w:vMerge/>
            <w:vAlign w:val="center"/>
          </w:tcPr>
          <w:p w14:paraId="6B5C87A9" w14:textId="77777777" w:rsidR="002761C0" w:rsidRPr="0080595A" w:rsidRDefault="002761C0" w:rsidP="00DD78E6">
            <w:pPr>
              <w:pStyle w:val="table"/>
              <w:rPr>
                <w:color w:val="auto"/>
              </w:rPr>
            </w:pPr>
          </w:p>
        </w:tc>
        <w:tc>
          <w:tcPr>
            <w:tcW w:w="0" w:type="auto"/>
            <w:vAlign w:val="center"/>
          </w:tcPr>
          <w:p w14:paraId="57CD59CD" w14:textId="77777777" w:rsidR="002761C0" w:rsidRPr="0080595A" w:rsidRDefault="002761C0" w:rsidP="00DD78E6">
            <w:pPr>
              <w:pStyle w:val="table"/>
              <w:rPr>
                <w:color w:val="auto"/>
              </w:rPr>
            </w:pPr>
            <w:r w:rsidRPr="0080595A">
              <w:rPr>
                <w:color w:val="auto"/>
              </w:rPr>
              <w:t>tanh</w:t>
            </w:r>
          </w:p>
          <w:p w14:paraId="7BFB0488" w14:textId="77777777" w:rsidR="002761C0" w:rsidRPr="0080595A" w:rsidRDefault="002761C0" w:rsidP="00DD78E6">
            <w:pPr>
              <w:pStyle w:val="table"/>
              <w:rPr>
                <w:color w:val="auto"/>
              </w:rPr>
            </w:pPr>
            <w:r w:rsidRPr="0080595A">
              <w:rPr>
                <w:color w:val="auto"/>
              </w:rPr>
              <w:t>sigmoid</w:t>
            </w:r>
          </w:p>
        </w:tc>
        <w:tc>
          <w:tcPr>
            <w:tcW w:w="0" w:type="auto"/>
            <w:vMerge/>
            <w:vAlign w:val="center"/>
          </w:tcPr>
          <w:p w14:paraId="67E9C74C" w14:textId="77777777" w:rsidR="002761C0" w:rsidRPr="0080595A" w:rsidRDefault="002761C0" w:rsidP="002B2E02">
            <w:pPr>
              <w:pStyle w:val="table"/>
              <w:spacing w:line="360" w:lineRule="auto"/>
              <w:rPr>
                <w:color w:val="auto"/>
              </w:rPr>
            </w:pPr>
          </w:p>
        </w:tc>
      </w:tr>
      <w:tr w:rsidR="0080595A" w:rsidRPr="0080595A" w14:paraId="64542433" w14:textId="77777777" w:rsidTr="00DD78E6">
        <w:tc>
          <w:tcPr>
            <w:tcW w:w="729" w:type="dxa"/>
            <w:vMerge/>
            <w:vAlign w:val="center"/>
          </w:tcPr>
          <w:p w14:paraId="33FC6F3E" w14:textId="77777777" w:rsidR="002761C0" w:rsidRPr="0080595A" w:rsidRDefault="002761C0" w:rsidP="00DD78E6">
            <w:pPr>
              <w:pStyle w:val="table"/>
              <w:rPr>
                <w:color w:val="auto"/>
              </w:rPr>
            </w:pPr>
          </w:p>
        </w:tc>
        <w:tc>
          <w:tcPr>
            <w:tcW w:w="842" w:type="dxa"/>
            <w:vMerge w:val="restart"/>
            <w:vAlign w:val="center"/>
          </w:tcPr>
          <w:p w14:paraId="764470EA" w14:textId="77777777" w:rsidR="002761C0" w:rsidRPr="0080595A" w:rsidRDefault="002761C0" w:rsidP="00DD78E6">
            <w:pPr>
              <w:pStyle w:val="table"/>
              <w:rPr>
                <w:color w:val="auto"/>
              </w:rPr>
            </w:pPr>
            <w:r w:rsidRPr="0080595A">
              <w:rPr>
                <w:color w:val="auto"/>
              </w:rPr>
              <w:t>Model 3.2</w:t>
            </w:r>
          </w:p>
        </w:tc>
        <w:tc>
          <w:tcPr>
            <w:tcW w:w="1401" w:type="dxa"/>
            <w:vAlign w:val="center"/>
          </w:tcPr>
          <w:p w14:paraId="3AACC794" w14:textId="77777777" w:rsidR="002761C0" w:rsidRPr="0080595A" w:rsidRDefault="002761C0" w:rsidP="00DD78E6">
            <w:pPr>
              <w:pStyle w:val="table"/>
              <w:rPr>
                <w:color w:val="auto"/>
              </w:rPr>
            </w:pPr>
            <w:r w:rsidRPr="0080595A">
              <w:rPr>
                <w:color w:val="auto"/>
              </w:rPr>
              <w:t>FCN</w:t>
            </w:r>
          </w:p>
        </w:tc>
        <w:tc>
          <w:tcPr>
            <w:tcW w:w="0" w:type="auto"/>
            <w:vMerge/>
            <w:vAlign w:val="center"/>
          </w:tcPr>
          <w:p w14:paraId="11715B4D" w14:textId="77777777" w:rsidR="002761C0" w:rsidRPr="0080595A" w:rsidRDefault="002761C0" w:rsidP="00DD78E6">
            <w:pPr>
              <w:pStyle w:val="table"/>
              <w:rPr>
                <w:color w:val="auto"/>
              </w:rPr>
            </w:pPr>
          </w:p>
        </w:tc>
        <w:tc>
          <w:tcPr>
            <w:tcW w:w="0" w:type="auto"/>
            <w:vAlign w:val="center"/>
          </w:tcPr>
          <w:p w14:paraId="44C846FB" w14:textId="77777777" w:rsidR="002761C0" w:rsidRPr="0080595A" w:rsidRDefault="002761C0" w:rsidP="00DD78E6">
            <w:pPr>
              <w:pStyle w:val="table"/>
              <w:rPr>
                <w:color w:val="auto"/>
              </w:rPr>
            </w:pPr>
            <w:r w:rsidRPr="0080595A">
              <w:rPr>
                <w:color w:val="auto"/>
              </w:rPr>
              <w:t>128</w:t>
            </w:r>
          </w:p>
        </w:tc>
        <w:tc>
          <w:tcPr>
            <w:tcW w:w="0" w:type="auto"/>
            <w:vAlign w:val="center"/>
          </w:tcPr>
          <w:p w14:paraId="5257D2E4" w14:textId="77777777" w:rsidR="002761C0" w:rsidRPr="0080595A" w:rsidRDefault="002761C0" w:rsidP="00DD78E6">
            <w:pPr>
              <w:pStyle w:val="table"/>
              <w:rPr>
                <w:color w:val="auto"/>
              </w:rPr>
            </w:pPr>
            <w:r w:rsidRPr="0080595A">
              <w:rPr>
                <w:color w:val="auto"/>
              </w:rPr>
              <w:t>128</w:t>
            </w:r>
          </w:p>
        </w:tc>
        <w:tc>
          <w:tcPr>
            <w:tcW w:w="0" w:type="auto"/>
            <w:vAlign w:val="center"/>
          </w:tcPr>
          <w:p w14:paraId="0E424827" w14:textId="77777777" w:rsidR="002761C0" w:rsidRPr="0080595A" w:rsidRDefault="002761C0" w:rsidP="00DD78E6">
            <w:pPr>
              <w:pStyle w:val="table"/>
              <w:rPr>
                <w:color w:val="auto"/>
              </w:rPr>
            </w:pPr>
            <w:r w:rsidRPr="0080595A">
              <w:rPr>
                <w:color w:val="auto"/>
              </w:rPr>
              <w:t>64</w:t>
            </w:r>
          </w:p>
        </w:tc>
        <w:tc>
          <w:tcPr>
            <w:tcW w:w="0" w:type="auto"/>
            <w:vMerge w:val="restart"/>
            <w:vAlign w:val="center"/>
          </w:tcPr>
          <w:p w14:paraId="1FD6B30C" w14:textId="77777777" w:rsidR="002761C0" w:rsidRPr="0080595A" w:rsidRDefault="002761C0" w:rsidP="00DD78E6">
            <w:pPr>
              <w:pStyle w:val="table"/>
              <w:rPr>
                <w:color w:val="auto"/>
              </w:rPr>
            </w:pPr>
            <w:r w:rsidRPr="0080595A">
              <w:rPr>
                <w:color w:val="auto"/>
              </w:rPr>
              <w:t>33</w:t>
            </w:r>
          </w:p>
        </w:tc>
        <w:tc>
          <w:tcPr>
            <w:tcW w:w="0" w:type="auto"/>
            <w:vAlign w:val="center"/>
          </w:tcPr>
          <w:p w14:paraId="0A9F93A7" w14:textId="77777777" w:rsidR="002761C0" w:rsidRPr="0080595A" w:rsidRDefault="002761C0" w:rsidP="00DD78E6">
            <w:pPr>
              <w:pStyle w:val="table"/>
              <w:rPr>
                <w:color w:val="auto"/>
              </w:rPr>
            </w:pPr>
            <w:r w:rsidRPr="0080595A">
              <w:rPr>
                <w:color w:val="auto"/>
              </w:rPr>
              <w:t>ReLU</w:t>
            </w:r>
          </w:p>
        </w:tc>
        <w:tc>
          <w:tcPr>
            <w:tcW w:w="0" w:type="auto"/>
            <w:vMerge/>
            <w:vAlign w:val="center"/>
          </w:tcPr>
          <w:p w14:paraId="26F01B4D" w14:textId="77777777" w:rsidR="002761C0" w:rsidRPr="0080595A" w:rsidRDefault="002761C0" w:rsidP="002B2E02">
            <w:pPr>
              <w:pStyle w:val="table"/>
              <w:spacing w:line="360" w:lineRule="auto"/>
              <w:rPr>
                <w:color w:val="auto"/>
              </w:rPr>
            </w:pPr>
          </w:p>
        </w:tc>
      </w:tr>
      <w:tr w:rsidR="0080595A" w:rsidRPr="0080595A" w14:paraId="7418EAB1" w14:textId="77777777" w:rsidTr="00DD78E6">
        <w:tc>
          <w:tcPr>
            <w:tcW w:w="729" w:type="dxa"/>
            <w:vMerge/>
            <w:vAlign w:val="center"/>
          </w:tcPr>
          <w:p w14:paraId="0AFDA075" w14:textId="77777777" w:rsidR="00665A33" w:rsidRPr="0080595A" w:rsidRDefault="00665A33" w:rsidP="00DD78E6">
            <w:pPr>
              <w:pStyle w:val="table"/>
              <w:rPr>
                <w:color w:val="auto"/>
              </w:rPr>
            </w:pPr>
          </w:p>
        </w:tc>
        <w:tc>
          <w:tcPr>
            <w:tcW w:w="842" w:type="dxa"/>
            <w:vMerge/>
            <w:vAlign w:val="center"/>
          </w:tcPr>
          <w:p w14:paraId="3F015982" w14:textId="77777777" w:rsidR="00665A33" w:rsidRPr="0080595A" w:rsidRDefault="00665A33" w:rsidP="00DD78E6">
            <w:pPr>
              <w:pStyle w:val="table"/>
              <w:rPr>
                <w:color w:val="auto"/>
              </w:rPr>
            </w:pPr>
          </w:p>
        </w:tc>
        <w:tc>
          <w:tcPr>
            <w:tcW w:w="1401" w:type="dxa"/>
            <w:vAlign w:val="center"/>
          </w:tcPr>
          <w:p w14:paraId="31D3A220" w14:textId="77777777" w:rsidR="00665A33" w:rsidRPr="0080595A" w:rsidRDefault="00665A33" w:rsidP="00DD78E6">
            <w:pPr>
              <w:pStyle w:val="table"/>
              <w:rPr>
                <w:color w:val="auto"/>
              </w:rPr>
            </w:pPr>
            <w:r w:rsidRPr="0080595A">
              <w:rPr>
                <w:color w:val="auto"/>
              </w:rPr>
              <w:t>RNN</w:t>
            </w:r>
          </w:p>
        </w:tc>
        <w:tc>
          <w:tcPr>
            <w:tcW w:w="0" w:type="auto"/>
            <w:vMerge/>
            <w:vAlign w:val="center"/>
          </w:tcPr>
          <w:p w14:paraId="1EFF6D8F" w14:textId="77777777" w:rsidR="00665A33" w:rsidRPr="0080595A" w:rsidRDefault="00665A33" w:rsidP="00DD78E6">
            <w:pPr>
              <w:pStyle w:val="table"/>
              <w:rPr>
                <w:color w:val="auto"/>
              </w:rPr>
            </w:pPr>
          </w:p>
        </w:tc>
        <w:tc>
          <w:tcPr>
            <w:tcW w:w="0" w:type="auto"/>
            <w:vAlign w:val="center"/>
          </w:tcPr>
          <w:p w14:paraId="481AC8D0" w14:textId="77777777" w:rsidR="00665A33" w:rsidRPr="0080595A" w:rsidRDefault="00665A33" w:rsidP="00DD78E6">
            <w:pPr>
              <w:pStyle w:val="table"/>
              <w:rPr>
                <w:color w:val="auto"/>
              </w:rPr>
            </w:pPr>
            <w:r w:rsidRPr="0080595A">
              <w:rPr>
                <w:color w:val="auto"/>
              </w:rPr>
              <w:t>128</w:t>
            </w:r>
          </w:p>
        </w:tc>
        <w:tc>
          <w:tcPr>
            <w:tcW w:w="0" w:type="auto"/>
            <w:vAlign w:val="center"/>
          </w:tcPr>
          <w:p w14:paraId="4696A070" w14:textId="77777777" w:rsidR="00665A33" w:rsidRPr="0080595A" w:rsidRDefault="00665A33" w:rsidP="00DD78E6">
            <w:pPr>
              <w:pStyle w:val="table"/>
              <w:rPr>
                <w:color w:val="auto"/>
              </w:rPr>
            </w:pPr>
            <w:r w:rsidRPr="0080595A">
              <w:rPr>
                <w:color w:val="auto"/>
              </w:rPr>
              <w:t>64</w:t>
            </w:r>
          </w:p>
        </w:tc>
        <w:tc>
          <w:tcPr>
            <w:tcW w:w="0" w:type="auto"/>
            <w:vAlign w:val="center"/>
          </w:tcPr>
          <w:p w14:paraId="1B95D077" w14:textId="77777777" w:rsidR="00665A33" w:rsidRPr="0080595A" w:rsidRDefault="00665A33" w:rsidP="00DD78E6">
            <w:pPr>
              <w:pStyle w:val="table"/>
              <w:rPr>
                <w:color w:val="auto"/>
              </w:rPr>
            </w:pPr>
            <w:r w:rsidRPr="0080595A">
              <w:rPr>
                <w:color w:val="auto"/>
              </w:rPr>
              <w:t>64</w:t>
            </w:r>
          </w:p>
        </w:tc>
        <w:tc>
          <w:tcPr>
            <w:tcW w:w="0" w:type="auto"/>
            <w:vMerge/>
            <w:vAlign w:val="center"/>
          </w:tcPr>
          <w:p w14:paraId="5D6B2EA9" w14:textId="77777777" w:rsidR="00665A33" w:rsidRPr="0080595A" w:rsidRDefault="00665A33" w:rsidP="00DD78E6">
            <w:pPr>
              <w:pStyle w:val="table"/>
              <w:rPr>
                <w:color w:val="auto"/>
              </w:rPr>
            </w:pPr>
          </w:p>
        </w:tc>
        <w:tc>
          <w:tcPr>
            <w:tcW w:w="0" w:type="auto"/>
            <w:vAlign w:val="center"/>
          </w:tcPr>
          <w:p w14:paraId="73E9E388" w14:textId="77777777" w:rsidR="00665A33" w:rsidRPr="0080595A" w:rsidRDefault="00665A33" w:rsidP="00DD78E6">
            <w:pPr>
              <w:pStyle w:val="table"/>
              <w:rPr>
                <w:color w:val="auto"/>
              </w:rPr>
            </w:pPr>
            <w:r w:rsidRPr="0080595A">
              <w:rPr>
                <w:color w:val="auto"/>
              </w:rPr>
              <w:t>tanh</w:t>
            </w:r>
          </w:p>
        </w:tc>
        <w:tc>
          <w:tcPr>
            <w:tcW w:w="0" w:type="auto"/>
            <w:vMerge/>
            <w:vAlign w:val="center"/>
          </w:tcPr>
          <w:p w14:paraId="6ECAC5F3" w14:textId="77777777" w:rsidR="00665A33" w:rsidRPr="0080595A" w:rsidRDefault="00665A33" w:rsidP="002B2E02">
            <w:pPr>
              <w:pStyle w:val="table"/>
              <w:spacing w:line="360" w:lineRule="auto"/>
              <w:rPr>
                <w:color w:val="auto"/>
              </w:rPr>
            </w:pPr>
          </w:p>
        </w:tc>
      </w:tr>
      <w:tr w:rsidR="0080595A" w:rsidRPr="0080595A" w14:paraId="6E5DE3AD" w14:textId="77777777" w:rsidTr="00DD78E6">
        <w:tc>
          <w:tcPr>
            <w:tcW w:w="729" w:type="dxa"/>
            <w:vMerge/>
            <w:vAlign w:val="center"/>
          </w:tcPr>
          <w:p w14:paraId="7AF08C65" w14:textId="77777777" w:rsidR="00665A33" w:rsidRPr="0080595A" w:rsidRDefault="00665A33" w:rsidP="00DD78E6">
            <w:pPr>
              <w:pStyle w:val="table"/>
              <w:rPr>
                <w:color w:val="auto"/>
              </w:rPr>
            </w:pPr>
          </w:p>
        </w:tc>
        <w:tc>
          <w:tcPr>
            <w:tcW w:w="842" w:type="dxa"/>
            <w:vMerge/>
            <w:vAlign w:val="center"/>
          </w:tcPr>
          <w:p w14:paraId="794707E2" w14:textId="77777777" w:rsidR="00665A33" w:rsidRPr="0080595A" w:rsidRDefault="00665A33" w:rsidP="00DD78E6">
            <w:pPr>
              <w:pStyle w:val="table"/>
              <w:rPr>
                <w:color w:val="auto"/>
              </w:rPr>
            </w:pPr>
          </w:p>
        </w:tc>
        <w:tc>
          <w:tcPr>
            <w:tcW w:w="1401" w:type="dxa"/>
            <w:vAlign w:val="center"/>
          </w:tcPr>
          <w:p w14:paraId="3506596C" w14:textId="77777777" w:rsidR="00665A33" w:rsidRPr="0080595A" w:rsidRDefault="00665A33" w:rsidP="00DD78E6">
            <w:pPr>
              <w:pStyle w:val="table"/>
              <w:rPr>
                <w:color w:val="auto"/>
              </w:rPr>
            </w:pPr>
            <w:r w:rsidRPr="0080595A">
              <w:rPr>
                <w:color w:val="auto"/>
              </w:rPr>
              <w:t>LSTM</w:t>
            </w:r>
          </w:p>
        </w:tc>
        <w:tc>
          <w:tcPr>
            <w:tcW w:w="0" w:type="auto"/>
            <w:vMerge/>
            <w:vAlign w:val="center"/>
          </w:tcPr>
          <w:p w14:paraId="4FA14280" w14:textId="77777777" w:rsidR="00665A33" w:rsidRPr="0080595A" w:rsidRDefault="00665A33" w:rsidP="00DD78E6">
            <w:pPr>
              <w:pStyle w:val="table"/>
              <w:rPr>
                <w:color w:val="auto"/>
              </w:rPr>
            </w:pPr>
          </w:p>
        </w:tc>
        <w:tc>
          <w:tcPr>
            <w:tcW w:w="0" w:type="auto"/>
            <w:vAlign w:val="center"/>
          </w:tcPr>
          <w:p w14:paraId="7881002A" w14:textId="77777777" w:rsidR="00665A33" w:rsidRPr="0080595A" w:rsidRDefault="00780EB6" w:rsidP="00DD78E6">
            <w:pPr>
              <w:pStyle w:val="table"/>
              <w:rPr>
                <w:color w:val="auto"/>
              </w:rPr>
            </w:pPr>
            <w:r w:rsidRPr="0080595A">
              <w:rPr>
                <w:color w:val="auto"/>
              </w:rPr>
              <w:t>128</w:t>
            </w:r>
          </w:p>
        </w:tc>
        <w:tc>
          <w:tcPr>
            <w:tcW w:w="0" w:type="auto"/>
            <w:vAlign w:val="center"/>
          </w:tcPr>
          <w:p w14:paraId="07F03908" w14:textId="77777777" w:rsidR="00665A33" w:rsidRPr="0080595A" w:rsidRDefault="00780EB6" w:rsidP="00DD78E6">
            <w:pPr>
              <w:pStyle w:val="table"/>
              <w:rPr>
                <w:color w:val="auto"/>
              </w:rPr>
            </w:pPr>
            <w:r w:rsidRPr="0080595A">
              <w:rPr>
                <w:color w:val="auto"/>
              </w:rPr>
              <w:t>128</w:t>
            </w:r>
          </w:p>
        </w:tc>
        <w:tc>
          <w:tcPr>
            <w:tcW w:w="0" w:type="auto"/>
            <w:vAlign w:val="center"/>
          </w:tcPr>
          <w:p w14:paraId="25C89F6E" w14:textId="77777777" w:rsidR="00665A33" w:rsidRPr="0080595A" w:rsidRDefault="00780EB6" w:rsidP="00DD78E6">
            <w:pPr>
              <w:pStyle w:val="table"/>
              <w:rPr>
                <w:color w:val="auto"/>
              </w:rPr>
            </w:pPr>
            <w:r w:rsidRPr="0080595A">
              <w:rPr>
                <w:color w:val="auto"/>
              </w:rPr>
              <w:t>64</w:t>
            </w:r>
          </w:p>
        </w:tc>
        <w:tc>
          <w:tcPr>
            <w:tcW w:w="0" w:type="auto"/>
            <w:vMerge/>
            <w:vAlign w:val="center"/>
          </w:tcPr>
          <w:p w14:paraId="1C99094B" w14:textId="77777777" w:rsidR="00665A33" w:rsidRPr="0080595A" w:rsidRDefault="00665A33" w:rsidP="00DD78E6">
            <w:pPr>
              <w:pStyle w:val="table"/>
              <w:rPr>
                <w:color w:val="auto"/>
              </w:rPr>
            </w:pPr>
          </w:p>
        </w:tc>
        <w:tc>
          <w:tcPr>
            <w:tcW w:w="0" w:type="auto"/>
            <w:vAlign w:val="center"/>
          </w:tcPr>
          <w:p w14:paraId="36063CEA" w14:textId="77777777" w:rsidR="00665A33" w:rsidRPr="0080595A" w:rsidRDefault="00665A33" w:rsidP="00DD78E6">
            <w:pPr>
              <w:pStyle w:val="table"/>
              <w:rPr>
                <w:color w:val="auto"/>
              </w:rPr>
            </w:pPr>
            <w:r w:rsidRPr="0080595A">
              <w:rPr>
                <w:color w:val="auto"/>
              </w:rPr>
              <w:t>tanh</w:t>
            </w:r>
          </w:p>
          <w:p w14:paraId="285BBF77" w14:textId="77777777" w:rsidR="00665A33" w:rsidRPr="0080595A" w:rsidRDefault="00665A33" w:rsidP="00DD78E6">
            <w:pPr>
              <w:pStyle w:val="table"/>
              <w:rPr>
                <w:color w:val="auto"/>
              </w:rPr>
            </w:pPr>
            <w:r w:rsidRPr="0080595A">
              <w:rPr>
                <w:color w:val="auto"/>
              </w:rPr>
              <w:t>sigmoid</w:t>
            </w:r>
          </w:p>
        </w:tc>
        <w:tc>
          <w:tcPr>
            <w:tcW w:w="0" w:type="auto"/>
            <w:vMerge/>
            <w:vAlign w:val="center"/>
          </w:tcPr>
          <w:p w14:paraId="62CD05A1" w14:textId="77777777" w:rsidR="00665A33" w:rsidRPr="0080595A" w:rsidRDefault="00665A33" w:rsidP="002B2E02">
            <w:pPr>
              <w:pStyle w:val="table"/>
              <w:spacing w:line="360" w:lineRule="auto"/>
              <w:rPr>
                <w:color w:val="auto"/>
              </w:rPr>
            </w:pPr>
          </w:p>
        </w:tc>
      </w:tr>
      <w:tr w:rsidR="0080595A" w:rsidRPr="0080595A" w14:paraId="15C4A190" w14:textId="77777777" w:rsidTr="00DD78E6">
        <w:tc>
          <w:tcPr>
            <w:tcW w:w="729" w:type="dxa"/>
            <w:vMerge/>
            <w:vAlign w:val="center"/>
          </w:tcPr>
          <w:p w14:paraId="22F45D29" w14:textId="77777777" w:rsidR="00665A33" w:rsidRPr="0080595A" w:rsidRDefault="00665A33" w:rsidP="00DD78E6">
            <w:pPr>
              <w:pStyle w:val="table"/>
              <w:rPr>
                <w:color w:val="auto"/>
              </w:rPr>
            </w:pPr>
          </w:p>
        </w:tc>
        <w:tc>
          <w:tcPr>
            <w:tcW w:w="842" w:type="dxa"/>
            <w:vMerge w:val="restart"/>
            <w:vAlign w:val="center"/>
          </w:tcPr>
          <w:p w14:paraId="13A6A45F" w14:textId="77777777" w:rsidR="00665A33" w:rsidRPr="0080595A" w:rsidRDefault="00665A33" w:rsidP="00DD78E6">
            <w:pPr>
              <w:pStyle w:val="table"/>
              <w:rPr>
                <w:color w:val="auto"/>
              </w:rPr>
            </w:pPr>
            <w:r w:rsidRPr="0080595A">
              <w:rPr>
                <w:color w:val="auto"/>
              </w:rPr>
              <w:t>Model 3.3</w:t>
            </w:r>
          </w:p>
        </w:tc>
        <w:tc>
          <w:tcPr>
            <w:tcW w:w="1401" w:type="dxa"/>
            <w:vAlign w:val="center"/>
          </w:tcPr>
          <w:p w14:paraId="7AFC8602" w14:textId="77777777" w:rsidR="00665A33" w:rsidRPr="0080595A" w:rsidRDefault="00665A33" w:rsidP="00DD78E6">
            <w:pPr>
              <w:pStyle w:val="table"/>
              <w:rPr>
                <w:color w:val="auto"/>
              </w:rPr>
            </w:pPr>
            <w:r w:rsidRPr="0080595A">
              <w:rPr>
                <w:color w:val="auto"/>
              </w:rPr>
              <w:t>FCN</w:t>
            </w:r>
          </w:p>
        </w:tc>
        <w:tc>
          <w:tcPr>
            <w:tcW w:w="0" w:type="auto"/>
            <w:vMerge/>
            <w:vAlign w:val="center"/>
          </w:tcPr>
          <w:p w14:paraId="44ADEF17" w14:textId="77777777" w:rsidR="00665A33" w:rsidRPr="0080595A" w:rsidRDefault="00665A33" w:rsidP="00DD78E6">
            <w:pPr>
              <w:pStyle w:val="table"/>
              <w:rPr>
                <w:color w:val="auto"/>
              </w:rPr>
            </w:pPr>
          </w:p>
        </w:tc>
        <w:tc>
          <w:tcPr>
            <w:tcW w:w="0" w:type="auto"/>
            <w:vAlign w:val="center"/>
          </w:tcPr>
          <w:p w14:paraId="5FBA22A4" w14:textId="77777777" w:rsidR="00665A33" w:rsidRPr="0080595A" w:rsidRDefault="00665A33" w:rsidP="00DD78E6">
            <w:pPr>
              <w:pStyle w:val="table"/>
              <w:rPr>
                <w:color w:val="auto"/>
              </w:rPr>
            </w:pPr>
            <w:r w:rsidRPr="0080595A">
              <w:rPr>
                <w:color w:val="auto"/>
              </w:rPr>
              <w:t>128</w:t>
            </w:r>
          </w:p>
        </w:tc>
        <w:tc>
          <w:tcPr>
            <w:tcW w:w="0" w:type="auto"/>
            <w:vAlign w:val="center"/>
          </w:tcPr>
          <w:p w14:paraId="02CFCCE4" w14:textId="77777777" w:rsidR="00665A33" w:rsidRPr="0080595A" w:rsidRDefault="00665A33" w:rsidP="00DD78E6">
            <w:pPr>
              <w:pStyle w:val="table"/>
              <w:rPr>
                <w:color w:val="auto"/>
              </w:rPr>
            </w:pPr>
            <w:r w:rsidRPr="0080595A">
              <w:rPr>
                <w:color w:val="auto"/>
              </w:rPr>
              <w:t>128</w:t>
            </w:r>
          </w:p>
        </w:tc>
        <w:tc>
          <w:tcPr>
            <w:tcW w:w="0" w:type="auto"/>
            <w:vAlign w:val="center"/>
          </w:tcPr>
          <w:p w14:paraId="78F3FC19" w14:textId="77777777" w:rsidR="00665A33" w:rsidRPr="0080595A" w:rsidRDefault="00665A33" w:rsidP="00DD78E6">
            <w:pPr>
              <w:pStyle w:val="table"/>
              <w:rPr>
                <w:color w:val="auto"/>
              </w:rPr>
            </w:pPr>
            <w:r w:rsidRPr="0080595A">
              <w:rPr>
                <w:color w:val="auto"/>
              </w:rPr>
              <w:t>64</w:t>
            </w:r>
          </w:p>
        </w:tc>
        <w:tc>
          <w:tcPr>
            <w:tcW w:w="0" w:type="auto"/>
            <w:vMerge w:val="restart"/>
            <w:vAlign w:val="center"/>
          </w:tcPr>
          <w:p w14:paraId="431B50E8" w14:textId="77777777" w:rsidR="00665A33" w:rsidRPr="0080595A" w:rsidRDefault="00665A33" w:rsidP="00DD78E6">
            <w:pPr>
              <w:pStyle w:val="table"/>
              <w:rPr>
                <w:color w:val="auto"/>
              </w:rPr>
            </w:pPr>
            <w:r w:rsidRPr="0080595A">
              <w:rPr>
                <w:color w:val="auto"/>
              </w:rPr>
              <w:t>44</w:t>
            </w:r>
          </w:p>
        </w:tc>
        <w:tc>
          <w:tcPr>
            <w:tcW w:w="0" w:type="auto"/>
            <w:vAlign w:val="center"/>
          </w:tcPr>
          <w:p w14:paraId="09FBAE93" w14:textId="77777777" w:rsidR="00665A33" w:rsidRPr="0080595A" w:rsidRDefault="00665A33" w:rsidP="00DD78E6">
            <w:pPr>
              <w:pStyle w:val="table"/>
              <w:rPr>
                <w:color w:val="auto"/>
              </w:rPr>
            </w:pPr>
            <w:r w:rsidRPr="0080595A">
              <w:rPr>
                <w:color w:val="auto"/>
              </w:rPr>
              <w:t>ReLU</w:t>
            </w:r>
          </w:p>
        </w:tc>
        <w:tc>
          <w:tcPr>
            <w:tcW w:w="0" w:type="auto"/>
            <w:vMerge/>
            <w:vAlign w:val="center"/>
          </w:tcPr>
          <w:p w14:paraId="1764EC29" w14:textId="77777777" w:rsidR="00665A33" w:rsidRPr="0080595A" w:rsidRDefault="00665A33" w:rsidP="002B2E02">
            <w:pPr>
              <w:pStyle w:val="table"/>
              <w:spacing w:line="360" w:lineRule="auto"/>
              <w:rPr>
                <w:color w:val="auto"/>
              </w:rPr>
            </w:pPr>
          </w:p>
        </w:tc>
      </w:tr>
      <w:tr w:rsidR="0080595A" w:rsidRPr="0080595A" w14:paraId="4F0349FF" w14:textId="77777777" w:rsidTr="00DD78E6">
        <w:tc>
          <w:tcPr>
            <w:tcW w:w="729" w:type="dxa"/>
            <w:vMerge/>
            <w:vAlign w:val="center"/>
          </w:tcPr>
          <w:p w14:paraId="3376BB6C" w14:textId="77777777" w:rsidR="00665A33" w:rsidRPr="0080595A" w:rsidRDefault="00665A33" w:rsidP="00DD78E6">
            <w:pPr>
              <w:pStyle w:val="table"/>
              <w:rPr>
                <w:color w:val="auto"/>
              </w:rPr>
            </w:pPr>
          </w:p>
        </w:tc>
        <w:tc>
          <w:tcPr>
            <w:tcW w:w="842" w:type="dxa"/>
            <w:vMerge/>
            <w:vAlign w:val="center"/>
          </w:tcPr>
          <w:p w14:paraId="6D00FB38" w14:textId="77777777" w:rsidR="00665A33" w:rsidRPr="0080595A" w:rsidRDefault="00665A33" w:rsidP="00DD78E6">
            <w:pPr>
              <w:pStyle w:val="table"/>
              <w:rPr>
                <w:color w:val="auto"/>
              </w:rPr>
            </w:pPr>
          </w:p>
        </w:tc>
        <w:tc>
          <w:tcPr>
            <w:tcW w:w="1401" w:type="dxa"/>
            <w:vAlign w:val="center"/>
          </w:tcPr>
          <w:p w14:paraId="59B27D24" w14:textId="77777777" w:rsidR="00665A33" w:rsidRPr="0080595A" w:rsidRDefault="00665A33" w:rsidP="00DD78E6">
            <w:pPr>
              <w:pStyle w:val="table"/>
              <w:rPr>
                <w:color w:val="auto"/>
              </w:rPr>
            </w:pPr>
            <w:r w:rsidRPr="0080595A">
              <w:rPr>
                <w:color w:val="auto"/>
              </w:rPr>
              <w:t>RNN</w:t>
            </w:r>
          </w:p>
        </w:tc>
        <w:tc>
          <w:tcPr>
            <w:tcW w:w="0" w:type="auto"/>
            <w:vMerge/>
            <w:vAlign w:val="center"/>
          </w:tcPr>
          <w:p w14:paraId="2F77BA33" w14:textId="77777777" w:rsidR="00665A33" w:rsidRPr="0080595A" w:rsidRDefault="00665A33" w:rsidP="00DD78E6">
            <w:pPr>
              <w:pStyle w:val="table"/>
              <w:rPr>
                <w:color w:val="auto"/>
              </w:rPr>
            </w:pPr>
          </w:p>
        </w:tc>
        <w:tc>
          <w:tcPr>
            <w:tcW w:w="0" w:type="auto"/>
            <w:vAlign w:val="center"/>
          </w:tcPr>
          <w:p w14:paraId="1F2F147D" w14:textId="77777777" w:rsidR="00665A33" w:rsidRPr="0080595A" w:rsidRDefault="00665A33" w:rsidP="00DD78E6">
            <w:pPr>
              <w:pStyle w:val="table"/>
              <w:rPr>
                <w:color w:val="auto"/>
              </w:rPr>
            </w:pPr>
            <w:r w:rsidRPr="0080595A">
              <w:rPr>
                <w:color w:val="auto"/>
              </w:rPr>
              <w:t>128</w:t>
            </w:r>
          </w:p>
        </w:tc>
        <w:tc>
          <w:tcPr>
            <w:tcW w:w="0" w:type="auto"/>
            <w:vAlign w:val="center"/>
          </w:tcPr>
          <w:p w14:paraId="6C31D0B4" w14:textId="77777777" w:rsidR="00665A33" w:rsidRPr="0080595A" w:rsidRDefault="00665A33" w:rsidP="00DD78E6">
            <w:pPr>
              <w:pStyle w:val="table"/>
              <w:rPr>
                <w:color w:val="auto"/>
              </w:rPr>
            </w:pPr>
            <w:r w:rsidRPr="0080595A">
              <w:rPr>
                <w:color w:val="auto"/>
              </w:rPr>
              <w:t>64</w:t>
            </w:r>
          </w:p>
        </w:tc>
        <w:tc>
          <w:tcPr>
            <w:tcW w:w="0" w:type="auto"/>
            <w:vAlign w:val="center"/>
          </w:tcPr>
          <w:p w14:paraId="4E208CAA" w14:textId="77777777" w:rsidR="00665A33" w:rsidRPr="0080595A" w:rsidRDefault="00665A33" w:rsidP="00DD78E6">
            <w:pPr>
              <w:pStyle w:val="table"/>
              <w:rPr>
                <w:color w:val="auto"/>
              </w:rPr>
            </w:pPr>
            <w:r w:rsidRPr="0080595A">
              <w:rPr>
                <w:color w:val="auto"/>
              </w:rPr>
              <w:t>64</w:t>
            </w:r>
          </w:p>
        </w:tc>
        <w:tc>
          <w:tcPr>
            <w:tcW w:w="0" w:type="auto"/>
            <w:vMerge/>
            <w:vAlign w:val="center"/>
          </w:tcPr>
          <w:p w14:paraId="51C13896" w14:textId="77777777" w:rsidR="00665A33" w:rsidRPr="0080595A" w:rsidRDefault="00665A33" w:rsidP="00DD78E6">
            <w:pPr>
              <w:pStyle w:val="table"/>
              <w:rPr>
                <w:color w:val="auto"/>
              </w:rPr>
            </w:pPr>
          </w:p>
        </w:tc>
        <w:tc>
          <w:tcPr>
            <w:tcW w:w="0" w:type="auto"/>
            <w:vAlign w:val="center"/>
          </w:tcPr>
          <w:p w14:paraId="7CA4C2BB" w14:textId="77777777" w:rsidR="00665A33" w:rsidRPr="0080595A" w:rsidRDefault="00665A33" w:rsidP="00DD78E6">
            <w:pPr>
              <w:pStyle w:val="table"/>
              <w:rPr>
                <w:color w:val="auto"/>
              </w:rPr>
            </w:pPr>
            <w:r w:rsidRPr="0080595A">
              <w:rPr>
                <w:color w:val="auto"/>
              </w:rPr>
              <w:t>tanh</w:t>
            </w:r>
          </w:p>
        </w:tc>
        <w:tc>
          <w:tcPr>
            <w:tcW w:w="0" w:type="auto"/>
            <w:vMerge/>
            <w:vAlign w:val="center"/>
          </w:tcPr>
          <w:p w14:paraId="57CF83E2" w14:textId="77777777" w:rsidR="00665A33" w:rsidRPr="0080595A" w:rsidRDefault="00665A33" w:rsidP="002B2E02">
            <w:pPr>
              <w:pStyle w:val="table"/>
              <w:spacing w:line="360" w:lineRule="auto"/>
              <w:rPr>
                <w:color w:val="auto"/>
              </w:rPr>
            </w:pPr>
          </w:p>
        </w:tc>
      </w:tr>
      <w:tr w:rsidR="0080595A" w:rsidRPr="0080595A" w14:paraId="5D2ADCD2" w14:textId="77777777" w:rsidTr="00DD78E6">
        <w:tc>
          <w:tcPr>
            <w:tcW w:w="729" w:type="dxa"/>
            <w:vMerge/>
            <w:vAlign w:val="center"/>
          </w:tcPr>
          <w:p w14:paraId="4C3A8DC2" w14:textId="77777777" w:rsidR="00665A33" w:rsidRPr="0080595A" w:rsidRDefault="00665A33" w:rsidP="00DD78E6">
            <w:pPr>
              <w:pStyle w:val="table"/>
              <w:rPr>
                <w:color w:val="auto"/>
              </w:rPr>
            </w:pPr>
          </w:p>
        </w:tc>
        <w:tc>
          <w:tcPr>
            <w:tcW w:w="842" w:type="dxa"/>
            <w:vMerge/>
            <w:vAlign w:val="center"/>
          </w:tcPr>
          <w:p w14:paraId="7D5D284F" w14:textId="77777777" w:rsidR="00665A33" w:rsidRPr="0080595A" w:rsidRDefault="00665A33" w:rsidP="00DD78E6">
            <w:pPr>
              <w:pStyle w:val="table"/>
              <w:rPr>
                <w:color w:val="auto"/>
              </w:rPr>
            </w:pPr>
          </w:p>
        </w:tc>
        <w:tc>
          <w:tcPr>
            <w:tcW w:w="1401" w:type="dxa"/>
            <w:vAlign w:val="center"/>
          </w:tcPr>
          <w:p w14:paraId="79E060EC" w14:textId="77777777" w:rsidR="00665A33" w:rsidRPr="0080595A" w:rsidRDefault="00665A33" w:rsidP="00DD78E6">
            <w:pPr>
              <w:pStyle w:val="table"/>
              <w:rPr>
                <w:color w:val="auto"/>
              </w:rPr>
            </w:pPr>
            <w:r w:rsidRPr="0080595A">
              <w:rPr>
                <w:color w:val="auto"/>
              </w:rPr>
              <w:t>LSTM</w:t>
            </w:r>
          </w:p>
        </w:tc>
        <w:tc>
          <w:tcPr>
            <w:tcW w:w="0" w:type="auto"/>
            <w:vMerge/>
            <w:vAlign w:val="center"/>
          </w:tcPr>
          <w:p w14:paraId="2FF33240" w14:textId="77777777" w:rsidR="00665A33" w:rsidRPr="0080595A" w:rsidRDefault="00665A33" w:rsidP="00DD78E6">
            <w:pPr>
              <w:pStyle w:val="table"/>
              <w:rPr>
                <w:color w:val="auto"/>
              </w:rPr>
            </w:pPr>
          </w:p>
        </w:tc>
        <w:tc>
          <w:tcPr>
            <w:tcW w:w="0" w:type="auto"/>
            <w:vAlign w:val="center"/>
          </w:tcPr>
          <w:p w14:paraId="1FDB861D" w14:textId="77777777" w:rsidR="00665A33" w:rsidRPr="0080595A" w:rsidRDefault="00780EB6" w:rsidP="00DD78E6">
            <w:pPr>
              <w:pStyle w:val="table"/>
              <w:rPr>
                <w:color w:val="auto"/>
              </w:rPr>
            </w:pPr>
            <w:r w:rsidRPr="0080595A">
              <w:rPr>
                <w:color w:val="auto"/>
              </w:rPr>
              <w:t>128</w:t>
            </w:r>
          </w:p>
        </w:tc>
        <w:tc>
          <w:tcPr>
            <w:tcW w:w="0" w:type="auto"/>
            <w:vAlign w:val="center"/>
          </w:tcPr>
          <w:p w14:paraId="43B4B73D" w14:textId="77777777" w:rsidR="00665A33" w:rsidRPr="0080595A" w:rsidRDefault="00780EB6" w:rsidP="00DD78E6">
            <w:pPr>
              <w:pStyle w:val="table"/>
              <w:rPr>
                <w:color w:val="auto"/>
              </w:rPr>
            </w:pPr>
            <w:r w:rsidRPr="0080595A">
              <w:rPr>
                <w:color w:val="auto"/>
              </w:rPr>
              <w:t>64</w:t>
            </w:r>
          </w:p>
        </w:tc>
        <w:tc>
          <w:tcPr>
            <w:tcW w:w="0" w:type="auto"/>
            <w:vAlign w:val="center"/>
          </w:tcPr>
          <w:p w14:paraId="06E67B8D" w14:textId="77777777" w:rsidR="00665A33" w:rsidRPr="0080595A" w:rsidRDefault="00780EB6" w:rsidP="00DD78E6">
            <w:pPr>
              <w:pStyle w:val="table"/>
              <w:rPr>
                <w:color w:val="auto"/>
              </w:rPr>
            </w:pPr>
            <w:r w:rsidRPr="0080595A">
              <w:rPr>
                <w:color w:val="auto"/>
              </w:rPr>
              <w:t>64</w:t>
            </w:r>
          </w:p>
        </w:tc>
        <w:tc>
          <w:tcPr>
            <w:tcW w:w="0" w:type="auto"/>
            <w:vMerge/>
            <w:vAlign w:val="center"/>
          </w:tcPr>
          <w:p w14:paraId="531E8246" w14:textId="77777777" w:rsidR="00665A33" w:rsidRPr="0080595A" w:rsidRDefault="00665A33" w:rsidP="00DD78E6">
            <w:pPr>
              <w:pStyle w:val="table"/>
              <w:rPr>
                <w:color w:val="auto"/>
              </w:rPr>
            </w:pPr>
          </w:p>
        </w:tc>
        <w:tc>
          <w:tcPr>
            <w:tcW w:w="0" w:type="auto"/>
            <w:vAlign w:val="center"/>
          </w:tcPr>
          <w:p w14:paraId="54789E28" w14:textId="77777777" w:rsidR="00665A33" w:rsidRPr="0080595A" w:rsidRDefault="00665A33" w:rsidP="00DD78E6">
            <w:pPr>
              <w:pStyle w:val="table"/>
              <w:rPr>
                <w:color w:val="auto"/>
              </w:rPr>
            </w:pPr>
            <w:r w:rsidRPr="0080595A">
              <w:rPr>
                <w:color w:val="auto"/>
              </w:rPr>
              <w:t>tanh</w:t>
            </w:r>
          </w:p>
          <w:p w14:paraId="32583F7F" w14:textId="77777777" w:rsidR="00665A33" w:rsidRPr="0080595A" w:rsidRDefault="00665A33" w:rsidP="00DD78E6">
            <w:pPr>
              <w:pStyle w:val="table"/>
              <w:rPr>
                <w:color w:val="auto"/>
              </w:rPr>
            </w:pPr>
            <w:r w:rsidRPr="0080595A">
              <w:rPr>
                <w:color w:val="auto"/>
              </w:rPr>
              <w:t>sigmoid</w:t>
            </w:r>
          </w:p>
        </w:tc>
        <w:tc>
          <w:tcPr>
            <w:tcW w:w="0" w:type="auto"/>
            <w:vMerge/>
            <w:vAlign w:val="center"/>
          </w:tcPr>
          <w:p w14:paraId="7E88B23D" w14:textId="77777777" w:rsidR="00665A33" w:rsidRPr="0080595A" w:rsidRDefault="00665A33" w:rsidP="002B2E02">
            <w:pPr>
              <w:pStyle w:val="table"/>
              <w:spacing w:line="360" w:lineRule="auto"/>
              <w:rPr>
                <w:color w:val="auto"/>
              </w:rPr>
            </w:pPr>
          </w:p>
        </w:tc>
      </w:tr>
      <w:tr w:rsidR="0080595A" w:rsidRPr="0080595A" w14:paraId="6CDB1A12" w14:textId="77777777" w:rsidTr="00DD78E6">
        <w:tc>
          <w:tcPr>
            <w:tcW w:w="729" w:type="dxa"/>
            <w:vMerge/>
            <w:vAlign w:val="center"/>
          </w:tcPr>
          <w:p w14:paraId="50665E7F" w14:textId="77777777" w:rsidR="00665A33" w:rsidRPr="0080595A" w:rsidRDefault="00665A33" w:rsidP="00DD78E6">
            <w:pPr>
              <w:pStyle w:val="table"/>
              <w:rPr>
                <w:color w:val="auto"/>
              </w:rPr>
            </w:pPr>
          </w:p>
        </w:tc>
        <w:tc>
          <w:tcPr>
            <w:tcW w:w="842" w:type="dxa"/>
            <w:vMerge w:val="restart"/>
            <w:vAlign w:val="center"/>
          </w:tcPr>
          <w:p w14:paraId="024411CC" w14:textId="77777777" w:rsidR="00665A33" w:rsidRPr="0080595A" w:rsidRDefault="00665A33" w:rsidP="00DD78E6">
            <w:pPr>
              <w:pStyle w:val="table"/>
              <w:rPr>
                <w:color w:val="auto"/>
              </w:rPr>
            </w:pPr>
            <w:r w:rsidRPr="0080595A">
              <w:rPr>
                <w:color w:val="auto"/>
              </w:rPr>
              <w:t>Model 3.4</w:t>
            </w:r>
          </w:p>
        </w:tc>
        <w:tc>
          <w:tcPr>
            <w:tcW w:w="1401" w:type="dxa"/>
            <w:vAlign w:val="center"/>
          </w:tcPr>
          <w:p w14:paraId="086B628E" w14:textId="77777777" w:rsidR="00665A33" w:rsidRPr="0080595A" w:rsidRDefault="00665A33" w:rsidP="00DD78E6">
            <w:pPr>
              <w:pStyle w:val="table"/>
              <w:rPr>
                <w:color w:val="auto"/>
              </w:rPr>
            </w:pPr>
            <w:r w:rsidRPr="0080595A">
              <w:rPr>
                <w:color w:val="auto"/>
              </w:rPr>
              <w:t>FCN</w:t>
            </w:r>
          </w:p>
        </w:tc>
        <w:tc>
          <w:tcPr>
            <w:tcW w:w="0" w:type="auto"/>
            <w:vMerge/>
            <w:vAlign w:val="center"/>
          </w:tcPr>
          <w:p w14:paraId="1AB091D8" w14:textId="77777777" w:rsidR="00665A33" w:rsidRPr="0080595A" w:rsidRDefault="00665A33" w:rsidP="00DD78E6">
            <w:pPr>
              <w:pStyle w:val="table"/>
              <w:rPr>
                <w:color w:val="auto"/>
              </w:rPr>
            </w:pPr>
          </w:p>
        </w:tc>
        <w:tc>
          <w:tcPr>
            <w:tcW w:w="0" w:type="auto"/>
            <w:vAlign w:val="center"/>
          </w:tcPr>
          <w:p w14:paraId="02D7D50B" w14:textId="77777777" w:rsidR="00665A33" w:rsidRPr="0080595A" w:rsidRDefault="00665A33" w:rsidP="00DD78E6">
            <w:pPr>
              <w:pStyle w:val="table"/>
              <w:rPr>
                <w:color w:val="auto"/>
              </w:rPr>
            </w:pPr>
            <w:r w:rsidRPr="0080595A">
              <w:rPr>
                <w:color w:val="auto"/>
              </w:rPr>
              <w:t>128</w:t>
            </w:r>
          </w:p>
        </w:tc>
        <w:tc>
          <w:tcPr>
            <w:tcW w:w="0" w:type="auto"/>
            <w:vAlign w:val="center"/>
          </w:tcPr>
          <w:p w14:paraId="2D14B976" w14:textId="77777777" w:rsidR="00665A33" w:rsidRPr="0080595A" w:rsidRDefault="00665A33" w:rsidP="00DD78E6">
            <w:pPr>
              <w:pStyle w:val="table"/>
              <w:rPr>
                <w:color w:val="auto"/>
              </w:rPr>
            </w:pPr>
            <w:r w:rsidRPr="0080595A">
              <w:rPr>
                <w:color w:val="auto"/>
              </w:rPr>
              <w:t>128</w:t>
            </w:r>
          </w:p>
        </w:tc>
        <w:tc>
          <w:tcPr>
            <w:tcW w:w="0" w:type="auto"/>
            <w:vAlign w:val="center"/>
          </w:tcPr>
          <w:p w14:paraId="0F1BB761" w14:textId="77777777" w:rsidR="00665A33" w:rsidRPr="0080595A" w:rsidRDefault="00665A33" w:rsidP="00DD78E6">
            <w:pPr>
              <w:pStyle w:val="table"/>
              <w:rPr>
                <w:color w:val="auto"/>
              </w:rPr>
            </w:pPr>
            <w:r w:rsidRPr="0080595A">
              <w:rPr>
                <w:color w:val="auto"/>
              </w:rPr>
              <w:t>64</w:t>
            </w:r>
          </w:p>
        </w:tc>
        <w:tc>
          <w:tcPr>
            <w:tcW w:w="0" w:type="auto"/>
            <w:vMerge w:val="restart"/>
            <w:vAlign w:val="center"/>
          </w:tcPr>
          <w:p w14:paraId="3556CC5C" w14:textId="77777777" w:rsidR="00665A33" w:rsidRPr="0080595A" w:rsidRDefault="00665A33" w:rsidP="00DD78E6">
            <w:pPr>
              <w:pStyle w:val="table"/>
              <w:rPr>
                <w:color w:val="auto"/>
              </w:rPr>
            </w:pPr>
            <w:r w:rsidRPr="0080595A">
              <w:rPr>
                <w:color w:val="auto"/>
              </w:rPr>
              <w:t>46</w:t>
            </w:r>
          </w:p>
        </w:tc>
        <w:tc>
          <w:tcPr>
            <w:tcW w:w="0" w:type="auto"/>
            <w:vAlign w:val="center"/>
          </w:tcPr>
          <w:p w14:paraId="5DEAA586" w14:textId="77777777" w:rsidR="00665A33" w:rsidRPr="0080595A" w:rsidRDefault="00665A33" w:rsidP="00DD78E6">
            <w:pPr>
              <w:pStyle w:val="table"/>
              <w:rPr>
                <w:color w:val="auto"/>
              </w:rPr>
            </w:pPr>
            <w:r w:rsidRPr="0080595A">
              <w:rPr>
                <w:color w:val="auto"/>
              </w:rPr>
              <w:t>ReLU</w:t>
            </w:r>
          </w:p>
        </w:tc>
        <w:tc>
          <w:tcPr>
            <w:tcW w:w="0" w:type="auto"/>
            <w:vMerge/>
            <w:vAlign w:val="center"/>
          </w:tcPr>
          <w:p w14:paraId="0DDCDB70" w14:textId="77777777" w:rsidR="00665A33" w:rsidRPr="0080595A" w:rsidRDefault="00665A33" w:rsidP="002B2E02">
            <w:pPr>
              <w:pStyle w:val="table"/>
              <w:spacing w:line="360" w:lineRule="auto"/>
              <w:rPr>
                <w:color w:val="auto"/>
              </w:rPr>
            </w:pPr>
          </w:p>
        </w:tc>
      </w:tr>
      <w:tr w:rsidR="0080595A" w:rsidRPr="0080595A" w14:paraId="1F90B109" w14:textId="77777777" w:rsidTr="00DD78E6">
        <w:tc>
          <w:tcPr>
            <w:tcW w:w="729" w:type="dxa"/>
            <w:vMerge/>
            <w:vAlign w:val="center"/>
          </w:tcPr>
          <w:p w14:paraId="2C842232" w14:textId="77777777" w:rsidR="00665A33" w:rsidRPr="0080595A" w:rsidRDefault="00665A33" w:rsidP="00DD78E6">
            <w:pPr>
              <w:pStyle w:val="table"/>
              <w:rPr>
                <w:color w:val="auto"/>
              </w:rPr>
            </w:pPr>
          </w:p>
        </w:tc>
        <w:tc>
          <w:tcPr>
            <w:tcW w:w="842" w:type="dxa"/>
            <w:vMerge/>
            <w:vAlign w:val="center"/>
          </w:tcPr>
          <w:p w14:paraId="6420A32A" w14:textId="77777777" w:rsidR="00665A33" w:rsidRPr="0080595A" w:rsidRDefault="00665A33" w:rsidP="00DD78E6">
            <w:pPr>
              <w:pStyle w:val="table"/>
              <w:rPr>
                <w:color w:val="auto"/>
              </w:rPr>
            </w:pPr>
          </w:p>
        </w:tc>
        <w:tc>
          <w:tcPr>
            <w:tcW w:w="1401" w:type="dxa"/>
            <w:vAlign w:val="center"/>
          </w:tcPr>
          <w:p w14:paraId="53207BA4" w14:textId="77777777" w:rsidR="00665A33" w:rsidRPr="0080595A" w:rsidRDefault="00665A33" w:rsidP="00DD78E6">
            <w:pPr>
              <w:pStyle w:val="table"/>
              <w:rPr>
                <w:color w:val="auto"/>
              </w:rPr>
            </w:pPr>
            <w:r w:rsidRPr="0080595A">
              <w:rPr>
                <w:color w:val="auto"/>
              </w:rPr>
              <w:t>RNN</w:t>
            </w:r>
          </w:p>
        </w:tc>
        <w:tc>
          <w:tcPr>
            <w:tcW w:w="0" w:type="auto"/>
            <w:vMerge/>
            <w:vAlign w:val="center"/>
          </w:tcPr>
          <w:p w14:paraId="2034264F" w14:textId="77777777" w:rsidR="00665A33" w:rsidRPr="0080595A" w:rsidRDefault="00665A33" w:rsidP="00DD78E6">
            <w:pPr>
              <w:pStyle w:val="table"/>
              <w:rPr>
                <w:color w:val="auto"/>
              </w:rPr>
            </w:pPr>
          </w:p>
        </w:tc>
        <w:tc>
          <w:tcPr>
            <w:tcW w:w="0" w:type="auto"/>
            <w:vAlign w:val="center"/>
          </w:tcPr>
          <w:p w14:paraId="0BAE757A" w14:textId="77777777" w:rsidR="00665A33" w:rsidRPr="0080595A" w:rsidRDefault="00665A33" w:rsidP="00DD78E6">
            <w:pPr>
              <w:pStyle w:val="table"/>
              <w:rPr>
                <w:color w:val="auto"/>
              </w:rPr>
            </w:pPr>
            <w:r w:rsidRPr="0080595A">
              <w:rPr>
                <w:color w:val="auto"/>
              </w:rPr>
              <w:t>128</w:t>
            </w:r>
          </w:p>
        </w:tc>
        <w:tc>
          <w:tcPr>
            <w:tcW w:w="0" w:type="auto"/>
            <w:vAlign w:val="center"/>
          </w:tcPr>
          <w:p w14:paraId="3EDD7574" w14:textId="77777777" w:rsidR="00665A33" w:rsidRPr="0080595A" w:rsidRDefault="00665A33" w:rsidP="00DD78E6">
            <w:pPr>
              <w:pStyle w:val="table"/>
              <w:rPr>
                <w:color w:val="auto"/>
              </w:rPr>
            </w:pPr>
            <w:r w:rsidRPr="0080595A">
              <w:rPr>
                <w:color w:val="auto"/>
              </w:rPr>
              <w:t>64</w:t>
            </w:r>
          </w:p>
        </w:tc>
        <w:tc>
          <w:tcPr>
            <w:tcW w:w="0" w:type="auto"/>
            <w:vAlign w:val="center"/>
          </w:tcPr>
          <w:p w14:paraId="50EFBC74" w14:textId="77777777" w:rsidR="00665A33" w:rsidRPr="0080595A" w:rsidRDefault="00665A33" w:rsidP="00DD78E6">
            <w:pPr>
              <w:pStyle w:val="table"/>
              <w:rPr>
                <w:color w:val="auto"/>
              </w:rPr>
            </w:pPr>
            <w:r w:rsidRPr="0080595A">
              <w:rPr>
                <w:color w:val="auto"/>
              </w:rPr>
              <w:t>64</w:t>
            </w:r>
          </w:p>
        </w:tc>
        <w:tc>
          <w:tcPr>
            <w:tcW w:w="0" w:type="auto"/>
            <w:vMerge/>
            <w:vAlign w:val="center"/>
          </w:tcPr>
          <w:p w14:paraId="181D9BC3" w14:textId="77777777" w:rsidR="00665A33" w:rsidRPr="0080595A" w:rsidRDefault="00665A33" w:rsidP="00DD78E6">
            <w:pPr>
              <w:pStyle w:val="table"/>
              <w:rPr>
                <w:color w:val="auto"/>
              </w:rPr>
            </w:pPr>
          </w:p>
        </w:tc>
        <w:tc>
          <w:tcPr>
            <w:tcW w:w="0" w:type="auto"/>
            <w:vAlign w:val="center"/>
          </w:tcPr>
          <w:p w14:paraId="42ED57B7" w14:textId="77777777" w:rsidR="00665A33" w:rsidRPr="0080595A" w:rsidRDefault="00665A33" w:rsidP="00DD78E6">
            <w:pPr>
              <w:pStyle w:val="table"/>
              <w:rPr>
                <w:color w:val="auto"/>
              </w:rPr>
            </w:pPr>
            <w:r w:rsidRPr="0080595A">
              <w:rPr>
                <w:color w:val="auto"/>
              </w:rPr>
              <w:t>tanh</w:t>
            </w:r>
          </w:p>
        </w:tc>
        <w:tc>
          <w:tcPr>
            <w:tcW w:w="0" w:type="auto"/>
            <w:vMerge/>
            <w:vAlign w:val="center"/>
          </w:tcPr>
          <w:p w14:paraId="264AD316" w14:textId="77777777" w:rsidR="00665A33" w:rsidRPr="0080595A" w:rsidRDefault="00665A33" w:rsidP="002B2E02">
            <w:pPr>
              <w:pStyle w:val="table"/>
              <w:spacing w:line="360" w:lineRule="auto"/>
              <w:rPr>
                <w:color w:val="auto"/>
              </w:rPr>
            </w:pPr>
          </w:p>
        </w:tc>
      </w:tr>
      <w:tr w:rsidR="0080595A" w:rsidRPr="0080595A" w14:paraId="0AEC956D" w14:textId="77777777" w:rsidTr="00DD78E6">
        <w:tc>
          <w:tcPr>
            <w:tcW w:w="729" w:type="dxa"/>
            <w:vMerge/>
            <w:vAlign w:val="center"/>
          </w:tcPr>
          <w:p w14:paraId="0CE46909" w14:textId="77777777" w:rsidR="00665A33" w:rsidRPr="0080595A" w:rsidRDefault="00665A33" w:rsidP="00DD78E6">
            <w:pPr>
              <w:pStyle w:val="table"/>
              <w:rPr>
                <w:color w:val="auto"/>
              </w:rPr>
            </w:pPr>
          </w:p>
        </w:tc>
        <w:tc>
          <w:tcPr>
            <w:tcW w:w="842" w:type="dxa"/>
            <w:vMerge/>
            <w:vAlign w:val="center"/>
          </w:tcPr>
          <w:p w14:paraId="319E2BAD" w14:textId="77777777" w:rsidR="00665A33" w:rsidRPr="0080595A" w:rsidRDefault="00665A33" w:rsidP="00DD78E6">
            <w:pPr>
              <w:pStyle w:val="table"/>
              <w:rPr>
                <w:color w:val="auto"/>
              </w:rPr>
            </w:pPr>
          </w:p>
        </w:tc>
        <w:tc>
          <w:tcPr>
            <w:tcW w:w="1401" w:type="dxa"/>
            <w:vAlign w:val="center"/>
          </w:tcPr>
          <w:p w14:paraId="1BFE6889" w14:textId="77777777" w:rsidR="00665A33" w:rsidRPr="0080595A" w:rsidRDefault="00665A33" w:rsidP="00DD78E6">
            <w:pPr>
              <w:pStyle w:val="table"/>
              <w:rPr>
                <w:color w:val="auto"/>
              </w:rPr>
            </w:pPr>
            <w:r w:rsidRPr="0080595A">
              <w:rPr>
                <w:color w:val="auto"/>
              </w:rPr>
              <w:t>LSTM</w:t>
            </w:r>
          </w:p>
        </w:tc>
        <w:tc>
          <w:tcPr>
            <w:tcW w:w="0" w:type="auto"/>
            <w:vMerge/>
            <w:vAlign w:val="center"/>
          </w:tcPr>
          <w:p w14:paraId="09FD1DB3" w14:textId="77777777" w:rsidR="00665A33" w:rsidRPr="0080595A" w:rsidRDefault="00665A33" w:rsidP="00DD78E6">
            <w:pPr>
              <w:pStyle w:val="table"/>
              <w:rPr>
                <w:color w:val="auto"/>
              </w:rPr>
            </w:pPr>
          </w:p>
        </w:tc>
        <w:tc>
          <w:tcPr>
            <w:tcW w:w="0" w:type="auto"/>
            <w:vAlign w:val="center"/>
          </w:tcPr>
          <w:p w14:paraId="4E690BE8" w14:textId="77777777" w:rsidR="00665A33" w:rsidRPr="0080595A" w:rsidRDefault="00780EB6" w:rsidP="00DD78E6">
            <w:pPr>
              <w:pStyle w:val="table"/>
              <w:rPr>
                <w:color w:val="auto"/>
              </w:rPr>
            </w:pPr>
            <w:r w:rsidRPr="0080595A">
              <w:rPr>
                <w:color w:val="auto"/>
              </w:rPr>
              <w:t>128</w:t>
            </w:r>
          </w:p>
        </w:tc>
        <w:tc>
          <w:tcPr>
            <w:tcW w:w="0" w:type="auto"/>
            <w:vAlign w:val="center"/>
          </w:tcPr>
          <w:p w14:paraId="2EFA9FBE" w14:textId="77777777" w:rsidR="00665A33" w:rsidRPr="0080595A" w:rsidRDefault="00780EB6" w:rsidP="00DD78E6">
            <w:pPr>
              <w:pStyle w:val="table"/>
              <w:rPr>
                <w:color w:val="auto"/>
              </w:rPr>
            </w:pPr>
            <w:r w:rsidRPr="0080595A">
              <w:rPr>
                <w:color w:val="auto"/>
              </w:rPr>
              <w:t>128</w:t>
            </w:r>
          </w:p>
        </w:tc>
        <w:tc>
          <w:tcPr>
            <w:tcW w:w="0" w:type="auto"/>
            <w:vAlign w:val="center"/>
          </w:tcPr>
          <w:p w14:paraId="5FCF1B68" w14:textId="77777777" w:rsidR="00665A33" w:rsidRPr="0080595A" w:rsidRDefault="00780EB6" w:rsidP="00DD78E6">
            <w:pPr>
              <w:pStyle w:val="table"/>
              <w:rPr>
                <w:color w:val="auto"/>
              </w:rPr>
            </w:pPr>
            <w:r w:rsidRPr="0080595A">
              <w:rPr>
                <w:color w:val="auto"/>
              </w:rPr>
              <w:t>64</w:t>
            </w:r>
          </w:p>
        </w:tc>
        <w:tc>
          <w:tcPr>
            <w:tcW w:w="0" w:type="auto"/>
            <w:vMerge/>
            <w:vAlign w:val="center"/>
          </w:tcPr>
          <w:p w14:paraId="275B4764" w14:textId="77777777" w:rsidR="00665A33" w:rsidRPr="0080595A" w:rsidRDefault="00665A33" w:rsidP="00DD78E6">
            <w:pPr>
              <w:pStyle w:val="table"/>
              <w:rPr>
                <w:color w:val="auto"/>
              </w:rPr>
            </w:pPr>
          </w:p>
        </w:tc>
        <w:tc>
          <w:tcPr>
            <w:tcW w:w="0" w:type="auto"/>
            <w:vAlign w:val="center"/>
          </w:tcPr>
          <w:p w14:paraId="73CE7C4D" w14:textId="77777777" w:rsidR="00665A33" w:rsidRPr="0080595A" w:rsidRDefault="00665A33" w:rsidP="00DD78E6">
            <w:pPr>
              <w:pStyle w:val="table"/>
              <w:rPr>
                <w:color w:val="auto"/>
              </w:rPr>
            </w:pPr>
            <w:r w:rsidRPr="0080595A">
              <w:rPr>
                <w:color w:val="auto"/>
              </w:rPr>
              <w:t>tanh</w:t>
            </w:r>
          </w:p>
          <w:p w14:paraId="53837FEC" w14:textId="77777777" w:rsidR="00665A33" w:rsidRPr="0080595A" w:rsidRDefault="00665A33" w:rsidP="00DD78E6">
            <w:pPr>
              <w:pStyle w:val="table"/>
              <w:rPr>
                <w:color w:val="auto"/>
              </w:rPr>
            </w:pPr>
            <w:r w:rsidRPr="0080595A">
              <w:rPr>
                <w:color w:val="auto"/>
              </w:rPr>
              <w:t>sigmoid</w:t>
            </w:r>
          </w:p>
        </w:tc>
        <w:tc>
          <w:tcPr>
            <w:tcW w:w="0" w:type="auto"/>
            <w:vMerge/>
            <w:vAlign w:val="center"/>
          </w:tcPr>
          <w:p w14:paraId="76CF5493" w14:textId="77777777" w:rsidR="00665A33" w:rsidRPr="0080595A" w:rsidRDefault="00665A33" w:rsidP="002B2E02">
            <w:pPr>
              <w:pStyle w:val="table"/>
              <w:spacing w:line="360" w:lineRule="auto"/>
              <w:rPr>
                <w:color w:val="auto"/>
              </w:rPr>
            </w:pPr>
          </w:p>
        </w:tc>
      </w:tr>
      <w:tr w:rsidR="0080595A" w:rsidRPr="0080595A" w14:paraId="4942233C" w14:textId="77777777" w:rsidTr="00DD78E6">
        <w:tc>
          <w:tcPr>
            <w:tcW w:w="729" w:type="dxa"/>
            <w:vMerge/>
            <w:vAlign w:val="center"/>
          </w:tcPr>
          <w:p w14:paraId="312D1A31" w14:textId="77777777" w:rsidR="00665A33" w:rsidRPr="0080595A" w:rsidRDefault="00665A33" w:rsidP="00DD78E6">
            <w:pPr>
              <w:pStyle w:val="table"/>
              <w:rPr>
                <w:color w:val="auto"/>
              </w:rPr>
            </w:pPr>
          </w:p>
        </w:tc>
        <w:tc>
          <w:tcPr>
            <w:tcW w:w="842" w:type="dxa"/>
            <w:vMerge w:val="restart"/>
            <w:vAlign w:val="center"/>
          </w:tcPr>
          <w:p w14:paraId="2A5287FE" w14:textId="77777777" w:rsidR="00665A33" w:rsidRPr="0080595A" w:rsidRDefault="00665A33" w:rsidP="00DD78E6">
            <w:pPr>
              <w:pStyle w:val="table"/>
              <w:rPr>
                <w:color w:val="auto"/>
              </w:rPr>
            </w:pPr>
            <w:r w:rsidRPr="0080595A">
              <w:rPr>
                <w:color w:val="auto"/>
              </w:rPr>
              <w:t>Model 3.5</w:t>
            </w:r>
          </w:p>
        </w:tc>
        <w:tc>
          <w:tcPr>
            <w:tcW w:w="1401" w:type="dxa"/>
            <w:vAlign w:val="center"/>
          </w:tcPr>
          <w:p w14:paraId="3B37EBF9" w14:textId="77777777" w:rsidR="00665A33" w:rsidRPr="0080595A" w:rsidRDefault="00665A33" w:rsidP="00DD78E6">
            <w:pPr>
              <w:pStyle w:val="table"/>
              <w:rPr>
                <w:color w:val="auto"/>
              </w:rPr>
            </w:pPr>
            <w:r w:rsidRPr="0080595A">
              <w:rPr>
                <w:color w:val="auto"/>
              </w:rPr>
              <w:t>FCN</w:t>
            </w:r>
          </w:p>
        </w:tc>
        <w:tc>
          <w:tcPr>
            <w:tcW w:w="0" w:type="auto"/>
            <w:vMerge/>
            <w:vAlign w:val="center"/>
          </w:tcPr>
          <w:p w14:paraId="6B647AFC" w14:textId="77777777" w:rsidR="00665A33" w:rsidRPr="0080595A" w:rsidRDefault="00665A33" w:rsidP="00DD78E6">
            <w:pPr>
              <w:pStyle w:val="table"/>
              <w:rPr>
                <w:color w:val="auto"/>
              </w:rPr>
            </w:pPr>
          </w:p>
        </w:tc>
        <w:tc>
          <w:tcPr>
            <w:tcW w:w="0" w:type="auto"/>
            <w:vAlign w:val="center"/>
          </w:tcPr>
          <w:p w14:paraId="08CEF2FC" w14:textId="77777777" w:rsidR="00665A33" w:rsidRPr="0080595A" w:rsidRDefault="00665A33" w:rsidP="00DD78E6">
            <w:pPr>
              <w:pStyle w:val="table"/>
              <w:rPr>
                <w:color w:val="auto"/>
              </w:rPr>
            </w:pPr>
            <w:r w:rsidRPr="0080595A">
              <w:rPr>
                <w:color w:val="auto"/>
              </w:rPr>
              <w:t>128</w:t>
            </w:r>
          </w:p>
        </w:tc>
        <w:tc>
          <w:tcPr>
            <w:tcW w:w="0" w:type="auto"/>
            <w:vAlign w:val="center"/>
          </w:tcPr>
          <w:p w14:paraId="064C7482" w14:textId="77777777" w:rsidR="00665A33" w:rsidRPr="0080595A" w:rsidRDefault="00665A33" w:rsidP="00DD78E6">
            <w:pPr>
              <w:pStyle w:val="table"/>
              <w:rPr>
                <w:color w:val="auto"/>
              </w:rPr>
            </w:pPr>
            <w:r w:rsidRPr="0080595A">
              <w:rPr>
                <w:color w:val="auto"/>
              </w:rPr>
              <w:t>128</w:t>
            </w:r>
          </w:p>
        </w:tc>
        <w:tc>
          <w:tcPr>
            <w:tcW w:w="0" w:type="auto"/>
            <w:vAlign w:val="center"/>
          </w:tcPr>
          <w:p w14:paraId="3E1E533A" w14:textId="77777777" w:rsidR="00665A33" w:rsidRPr="0080595A" w:rsidRDefault="00665A33" w:rsidP="00DD78E6">
            <w:pPr>
              <w:pStyle w:val="table"/>
              <w:rPr>
                <w:color w:val="auto"/>
              </w:rPr>
            </w:pPr>
            <w:r w:rsidRPr="0080595A">
              <w:rPr>
                <w:color w:val="auto"/>
              </w:rPr>
              <w:t>64</w:t>
            </w:r>
          </w:p>
        </w:tc>
        <w:tc>
          <w:tcPr>
            <w:tcW w:w="0" w:type="auto"/>
            <w:vMerge w:val="restart"/>
            <w:vAlign w:val="center"/>
          </w:tcPr>
          <w:p w14:paraId="2C6BB429" w14:textId="77777777" w:rsidR="00665A33" w:rsidRPr="0080595A" w:rsidRDefault="00665A33" w:rsidP="00DD78E6">
            <w:pPr>
              <w:pStyle w:val="table"/>
              <w:rPr>
                <w:color w:val="auto"/>
              </w:rPr>
            </w:pPr>
            <w:r w:rsidRPr="0080595A">
              <w:rPr>
                <w:color w:val="auto"/>
              </w:rPr>
              <w:t>63</w:t>
            </w:r>
          </w:p>
        </w:tc>
        <w:tc>
          <w:tcPr>
            <w:tcW w:w="0" w:type="auto"/>
            <w:vAlign w:val="center"/>
          </w:tcPr>
          <w:p w14:paraId="3AEB4570" w14:textId="77777777" w:rsidR="00665A33" w:rsidRPr="0080595A" w:rsidRDefault="00665A33" w:rsidP="00DD78E6">
            <w:pPr>
              <w:pStyle w:val="table"/>
              <w:rPr>
                <w:color w:val="auto"/>
              </w:rPr>
            </w:pPr>
            <w:r w:rsidRPr="0080595A">
              <w:rPr>
                <w:color w:val="auto"/>
              </w:rPr>
              <w:t>ReLU</w:t>
            </w:r>
          </w:p>
        </w:tc>
        <w:tc>
          <w:tcPr>
            <w:tcW w:w="0" w:type="auto"/>
            <w:vMerge/>
            <w:vAlign w:val="center"/>
          </w:tcPr>
          <w:p w14:paraId="6ED3AA88" w14:textId="77777777" w:rsidR="00665A33" w:rsidRPr="0080595A" w:rsidRDefault="00665A33" w:rsidP="002B2E02">
            <w:pPr>
              <w:pStyle w:val="table"/>
              <w:spacing w:line="360" w:lineRule="auto"/>
              <w:rPr>
                <w:color w:val="auto"/>
              </w:rPr>
            </w:pPr>
          </w:p>
        </w:tc>
      </w:tr>
      <w:tr w:rsidR="0080595A" w:rsidRPr="0080595A" w14:paraId="44FFA853" w14:textId="77777777" w:rsidTr="00DD78E6">
        <w:tc>
          <w:tcPr>
            <w:tcW w:w="729" w:type="dxa"/>
            <w:vMerge/>
            <w:vAlign w:val="center"/>
          </w:tcPr>
          <w:p w14:paraId="094E8A25" w14:textId="77777777" w:rsidR="00665A33" w:rsidRPr="0080595A" w:rsidRDefault="00665A33" w:rsidP="00DD78E6">
            <w:pPr>
              <w:pStyle w:val="table"/>
              <w:rPr>
                <w:color w:val="auto"/>
              </w:rPr>
            </w:pPr>
          </w:p>
        </w:tc>
        <w:tc>
          <w:tcPr>
            <w:tcW w:w="842" w:type="dxa"/>
            <w:vMerge/>
            <w:vAlign w:val="center"/>
          </w:tcPr>
          <w:p w14:paraId="25165CA6" w14:textId="77777777" w:rsidR="00665A33" w:rsidRPr="0080595A" w:rsidRDefault="00665A33" w:rsidP="00DD78E6">
            <w:pPr>
              <w:pStyle w:val="table"/>
              <w:rPr>
                <w:color w:val="auto"/>
              </w:rPr>
            </w:pPr>
          </w:p>
        </w:tc>
        <w:tc>
          <w:tcPr>
            <w:tcW w:w="1401" w:type="dxa"/>
            <w:vAlign w:val="center"/>
          </w:tcPr>
          <w:p w14:paraId="65ED106A" w14:textId="77777777" w:rsidR="00665A33" w:rsidRPr="0080595A" w:rsidRDefault="00665A33" w:rsidP="00DD78E6">
            <w:pPr>
              <w:pStyle w:val="table"/>
              <w:rPr>
                <w:color w:val="auto"/>
              </w:rPr>
            </w:pPr>
            <w:r w:rsidRPr="0080595A">
              <w:rPr>
                <w:color w:val="auto"/>
              </w:rPr>
              <w:t>RNN</w:t>
            </w:r>
          </w:p>
        </w:tc>
        <w:tc>
          <w:tcPr>
            <w:tcW w:w="0" w:type="auto"/>
            <w:vMerge/>
            <w:vAlign w:val="center"/>
          </w:tcPr>
          <w:p w14:paraId="529B909E" w14:textId="77777777" w:rsidR="00665A33" w:rsidRPr="0080595A" w:rsidRDefault="00665A33" w:rsidP="00DD78E6">
            <w:pPr>
              <w:pStyle w:val="table"/>
              <w:rPr>
                <w:color w:val="auto"/>
              </w:rPr>
            </w:pPr>
          </w:p>
        </w:tc>
        <w:tc>
          <w:tcPr>
            <w:tcW w:w="0" w:type="auto"/>
            <w:vAlign w:val="center"/>
          </w:tcPr>
          <w:p w14:paraId="3507DCA2" w14:textId="77777777" w:rsidR="00665A33" w:rsidRPr="0080595A" w:rsidRDefault="00665A33" w:rsidP="00DD78E6">
            <w:pPr>
              <w:pStyle w:val="table"/>
              <w:rPr>
                <w:color w:val="auto"/>
              </w:rPr>
            </w:pPr>
            <w:r w:rsidRPr="0080595A">
              <w:rPr>
                <w:color w:val="auto"/>
              </w:rPr>
              <w:t>128</w:t>
            </w:r>
          </w:p>
        </w:tc>
        <w:tc>
          <w:tcPr>
            <w:tcW w:w="0" w:type="auto"/>
            <w:vAlign w:val="center"/>
          </w:tcPr>
          <w:p w14:paraId="09A80786" w14:textId="77777777" w:rsidR="00665A33" w:rsidRPr="0080595A" w:rsidRDefault="00665A33" w:rsidP="00DD78E6">
            <w:pPr>
              <w:pStyle w:val="table"/>
              <w:rPr>
                <w:color w:val="auto"/>
              </w:rPr>
            </w:pPr>
            <w:r w:rsidRPr="0080595A">
              <w:rPr>
                <w:color w:val="auto"/>
              </w:rPr>
              <w:t>64</w:t>
            </w:r>
          </w:p>
        </w:tc>
        <w:tc>
          <w:tcPr>
            <w:tcW w:w="0" w:type="auto"/>
            <w:vAlign w:val="center"/>
          </w:tcPr>
          <w:p w14:paraId="0E355CE6" w14:textId="77777777" w:rsidR="00665A33" w:rsidRPr="0080595A" w:rsidRDefault="00665A33" w:rsidP="00DD78E6">
            <w:pPr>
              <w:pStyle w:val="table"/>
              <w:rPr>
                <w:color w:val="auto"/>
              </w:rPr>
            </w:pPr>
            <w:r w:rsidRPr="0080595A">
              <w:rPr>
                <w:color w:val="auto"/>
              </w:rPr>
              <w:t>64</w:t>
            </w:r>
          </w:p>
        </w:tc>
        <w:tc>
          <w:tcPr>
            <w:tcW w:w="0" w:type="auto"/>
            <w:vMerge/>
            <w:vAlign w:val="center"/>
          </w:tcPr>
          <w:p w14:paraId="3039A664" w14:textId="77777777" w:rsidR="00665A33" w:rsidRPr="0080595A" w:rsidRDefault="00665A33" w:rsidP="00DD78E6">
            <w:pPr>
              <w:pStyle w:val="table"/>
              <w:rPr>
                <w:color w:val="auto"/>
              </w:rPr>
            </w:pPr>
          </w:p>
        </w:tc>
        <w:tc>
          <w:tcPr>
            <w:tcW w:w="0" w:type="auto"/>
            <w:vAlign w:val="center"/>
          </w:tcPr>
          <w:p w14:paraId="2EB12511" w14:textId="77777777" w:rsidR="00665A33" w:rsidRPr="0080595A" w:rsidRDefault="00665A33" w:rsidP="00DD78E6">
            <w:pPr>
              <w:pStyle w:val="table"/>
              <w:rPr>
                <w:color w:val="auto"/>
              </w:rPr>
            </w:pPr>
            <w:r w:rsidRPr="0080595A">
              <w:rPr>
                <w:color w:val="auto"/>
              </w:rPr>
              <w:t>tanh</w:t>
            </w:r>
          </w:p>
        </w:tc>
        <w:tc>
          <w:tcPr>
            <w:tcW w:w="0" w:type="auto"/>
            <w:vMerge/>
            <w:vAlign w:val="center"/>
          </w:tcPr>
          <w:p w14:paraId="5CE7D5BD" w14:textId="77777777" w:rsidR="00665A33" w:rsidRPr="0080595A" w:rsidRDefault="00665A33" w:rsidP="002B2E02">
            <w:pPr>
              <w:pStyle w:val="table"/>
              <w:spacing w:line="360" w:lineRule="auto"/>
              <w:rPr>
                <w:color w:val="auto"/>
              </w:rPr>
            </w:pPr>
          </w:p>
        </w:tc>
      </w:tr>
      <w:tr w:rsidR="0080595A" w:rsidRPr="0080595A" w14:paraId="1A7005D4" w14:textId="77777777" w:rsidTr="00DD78E6">
        <w:tc>
          <w:tcPr>
            <w:tcW w:w="729" w:type="dxa"/>
            <w:vMerge/>
            <w:vAlign w:val="center"/>
          </w:tcPr>
          <w:p w14:paraId="1EE94AE0" w14:textId="77777777" w:rsidR="00665A33" w:rsidRPr="0080595A" w:rsidRDefault="00665A33" w:rsidP="00DD78E6">
            <w:pPr>
              <w:pStyle w:val="table"/>
              <w:rPr>
                <w:color w:val="auto"/>
              </w:rPr>
            </w:pPr>
          </w:p>
        </w:tc>
        <w:tc>
          <w:tcPr>
            <w:tcW w:w="842" w:type="dxa"/>
            <w:vMerge/>
            <w:vAlign w:val="center"/>
          </w:tcPr>
          <w:p w14:paraId="76EA3B3A" w14:textId="77777777" w:rsidR="00665A33" w:rsidRPr="0080595A" w:rsidRDefault="00665A33" w:rsidP="00DD78E6">
            <w:pPr>
              <w:pStyle w:val="table"/>
              <w:rPr>
                <w:color w:val="auto"/>
              </w:rPr>
            </w:pPr>
          </w:p>
        </w:tc>
        <w:tc>
          <w:tcPr>
            <w:tcW w:w="1401" w:type="dxa"/>
            <w:vAlign w:val="center"/>
          </w:tcPr>
          <w:p w14:paraId="12EF27B2" w14:textId="77777777" w:rsidR="00665A33" w:rsidRPr="0080595A" w:rsidRDefault="00665A33" w:rsidP="00DD78E6">
            <w:pPr>
              <w:pStyle w:val="table"/>
              <w:rPr>
                <w:color w:val="auto"/>
              </w:rPr>
            </w:pPr>
            <w:r w:rsidRPr="0080595A">
              <w:rPr>
                <w:color w:val="auto"/>
              </w:rPr>
              <w:t>LSTM</w:t>
            </w:r>
          </w:p>
        </w:tc>
        <w:tc>
          <w:tcPr>
            <w:tcW w:w="0" w:type="auto"/>
            <w:vMerge/>
            <w:vAlign w:val="center"/>
          </w:tcPr>
          <w:p w14:paraId="7BD28272" w14:textId="77777777" w:rsidR="00665A33" w:rsidRPr="0080595A" w:rsidRDefault="00665A33" w:rsidP="00DD78E6">
            <w:pPr>
              <w:pStyle w:val="table"/>
              <w:rPr>
                <w:color w:val="auto"/>
              </w:rPr>
            </w:pPr>
          </w:p>
        </w:tc>
        <w:tc>
          <w:tcPr>
            <w:tcW w:w="0" w:type="auto"/>
            <w:vAlign w:val="center"/>
          </w:tcPr>
          <w:p w14:paraId="55E344C0" w14:textId="77777777" w:rsidR="00665A33" w:rsidRPr="0080595A" w:rsidRDefault="00780EB6" w:rsidP="00DD78E6">
            <w:pPr>
              <w:pStyle w:val="table"/>
              <w:rPr>
                <w:color w:val="auto"/>
              </w:rPr>
            </w:pPr>
            <w:r w:rsidRPr="0080595A">
              <w:rPr>
                <w:color w:val="auto"/>
              </w:rPr>
              <w:t>128</w:t>
            </w:r>
          </w:p>
        </w:tc>
        <w:tc>
          <w:tcPr>
            <w:tcW w:w="0" w:type="auto"/>
            <w:vAlign w:val="center"/>
          </w:tcPr>
          <w:p w14:paraId="0AD164FA" w14:textId="77777777" w:rsidR="00665A33" w:rsidRPr="0080595A" w:rsidRDefault="00780EB6" w:rsidP="00DD78E6">
            <w:pPr>
              <w:pStyle w:val="table"/>
              <w:rPr>
                <w:color w:val="auto"/>
              </w:rPr>
            </w:pPr>
            <w:r w:rsidRPr="0080595A">
              <w:rPr>
                <w:color w:val="auto"/>
              </w:rPr>
              <w:t>128</w:t>
            </w:r>
          </w:p>
        </w:tc>
        <w:tc>
          <w:tcPr>
            <w:tcW w:w="0" w:type="auto"/>
            <w:vAlign w:val="center"/>
          </w:tcPr>
          <w:p w14:paraId="1E1B7B87" w14:textId="77777777" w:rsidR="00665A33" w:rsidRPr="0080595A" w:rsidRDefault="00780EB6" w:rsidP="00DD78E6">
            <w:pPr>
              <w:pStyle w:val="table"/>
              <w:rPr>
                <w:color w:val="auto"/>
              </w:rPr>
            </w:pPr>
            <w:r w:rsidRPr="0080595A">
              <w:rPr>
                <w:color w:val="auto"/>
              </w:rPr>
              <w:t>64</w:t>
            </w:r>
          </w:p>
        </w:tc>
        <w:tc>
          <w:tcPr>
            <w:tcW w:w="0" w:type="auto"/>
            <w:vMerge/>
            <w:vAlign w:val="center"/>
          </w:tcPr>
          <w:p w14:paraId="1F5EA012" w14:textId="77777777" w:rsidR="00665A33" w:rsidRPr="0080595A" w:rsidRDefault="00665A33" w:rsidP="00DD78E6">
            <w:pPr>
              <w:pStyle w:val="table"/>
              <w:rPr>
                <w:color w:val="auto"/>
              </w:rPr>
            </w:pPr>
          </w:p>
        </w:tc>
        <w:tc>
          <w:tcPr>
            <w:tcW w:w="0" w:type="auto"/>
            <w:vAlign w:val="center"/>
          </w:tcPr>
          <w:p w14:paraId="0C2F8498" w14:textId="77777777" w:rsidR="00665A33" w:rsidRPr="0080595A" w:rsidRDefault="00665A33" w:rsidP="00DD78E6">
            <w:pPr>
              <w:pStyle w:val="table"/>
              <w:rPr>
                <w:color w:val="auto"/>
              </w:rPr>
            </w:pPr>
            <w:r w:rsidRPr="0080595A">
              <w:rPr>
                <w:color w:val="auto"/>
              </w:rPr>
              <w:t>tanh</w:t>
            </w:r>
          </w:p>
          <w:p w14:paraId="15FE7B96" w14:textId="77777777" w:rsidR="00665A33" w:rsidRPr="0080595A" w:rsidRDefault="00665A33" w:rsidP="00DD78E6">
            <w:pPr>
              <w:pStyle w:val="table"/>
              <w:rPr>
                <w:color w:val="auto"/>
              </w:rPr>
            </w:pPr>
            <w:r w:rsidRPr="0080595A">
              <w:rPr>
                <w:color w:val="auto"/>
              </w:rPr>
              <w:t>sigmoid</w:t>
            </w:r>
          </w:p>
        </w:tc>
        <w:tc>
          <w:tcPr>
            <w:tcW w:w="0" w:type="auto"/>
            <w:vMerge/>
            <w:vAlign w:val="center"/>
          </w:tcPr>
          <w:p w14:paraId="5ED7DE17" w14:textId="77777777" w:rsidR="00665A33" w:rsidRPr="0080595A" w:rsidRDefault="00665A33" w:rsidP="002B2E02">
            <w:pPr>
              <w:pStyle w:val="table"/>
              <w:spacing w:line="360" w:lineRule="auto"/>
              <w:rPr>
                <w:color w:val="auto"/>
              </w:rPr>
            </w:pPr>
          </w:p>
        </w:tc>
      </w:tr>
      <w:tr w:rsidR="0080595A" w:rsidRPr="0080595A" w14:paraId="6233CEDA" w14:textId="77777777" w:rsidTr="00DD78E6">
        <w:tc>
          <w:tcPr>
            <w:tcW w:w="729" w:type="dxa"/>
            <w:vMerge/>
            <w:vAlign w:val="center"/>
          </w:tcPr>
          <w:p w14:paraId="569C57F4" w14:textId="77777777" w:rsidR="00665A33" w:rsidRPr="0080595A" w:rsidRDefault="00665A33" w:rsidP="00DD78E6">
            <w:pPr>
              <w:pStyle w:val="table"/>
              <w:rPr>
                <w:color w:val="auto"/>
              </w:rPr>
            </w:pPr>
          </w:p>
        </w:tc>
        <w:tc>
          <w:tcPr>
            <w:tcW w:w="842" w:type="dxa"/>
            <w:vMerge w:val="restart"/>
            <w:vAlign w:val="center"/>
          </w:tcPr>
          <w:p w14:paraId="46E6FF7C" w14:textId="77777777" w:rsidR="00665A33" w:rsidRPr="0080595A" w:rsidRDefault="00665A33" w:rsidP="00DD78E6">
            <w:pPr>
              <w:pStyle w:val="table"/>
              <w:rPr>
                <w:color w:val="auto"/>
              </w:rPr>
            </w:pPr>
            <w:r w:rsidRPr="0080595A">
              <w:rPr>
                <w:color w:val="auto"/>
              </w:rPr>
              <w:t>Model 3.6</w:t>
            </w:r>
          </w:p>
        </w:tc>
        <w:tc>
          <w:tcPr>
            <w:tcW w:w="1401" w:type="dxa"/>
            <w:vAlign w:val="center"/>
          </w:tcPr>
          <w:p w14:paraId="26E41BB4" w14:textId="77777777" w:rsidR="00665A33" w:rsidRPr="0080595A" w:rsidRDefault="00665A33" w:rsidP="00DD78E6">
            <w:pPr>
              <w:pStyle w:val="table"/>
              <w:rPr>
                <w:color w:val="auto"/>
              </w:rPr>
            </w:pPr>
            <w:r w:rsidRPr="0080595A">
              <w:rPr>
                <w:color w:val="auto"/>
              </w:rPr>
              <w:t>FCN</w:t>
            </w:r>
          </w:p>
        </w:tc>
        <w:tc>
          <w:tcPr>
            <w:tcW w:w="0" w:type="auto"/>
            <w:vMerge/>
            <w:vAlign w:val="center"/>
          </w:tcPr>
          <w:p w14:paraId="18079233" w14:textId="77777777" w:rsidR="00665A33" w:rsidRPr="0080595A" w:rsidRDefault="00665A33" w:rsidP="00DD78E6">
            <w:pPr>
              <w:pStyle w:val="table"/>
              <w:rPr>
                <w:color w:val="auto"/>
              </w:rPr>
            </w:pPr>
          </w:p>
        </w:tc>
        <w:tc>
          <w:tcPr>
            <w:tcW w:w="0" w:type="auto"/>
            <w:vAlign w:val="center"/>
          </w:tcPr>
          <w:p w14:paraId="75805EC7" w14:textId="77777777" w:rsidR="00665A33" w:rsidRPr="0080595A" w:rsidRDefault="00665A33" w:rsidP="00DD78E6">
            <w:pPr>
              <w:pStyle w:val="table"/>
              <w:rPr>
                <w:color w:val="auto"/>
              </w:rPr>
            </w:pPr>
            <w:r w:rsidRPr="0080595A">
              <w:rPr>
                <w:color w:val="auto"/>
              </w:rPr>
              <w:t>128</w:t>
            </w:r>
          </w:p>
        </w:tc>
        <w:tc>
          <w:tcPr>
            <w:tcW w:w="0" w:type="auto"/>
            <w:vAlign w:val="center"/>
          </w:tcPr>
          <w:p w14:paraId="58C0F798" w14:textId="77777777" w:rsidR="00665A33" w:rsidRPr="0080595A" w:rsidRDefault="00665A33" w:rsidP="00DD78E6">
            <w:pPr>
              <w:pStyle w:val="table"/>
              <w:rPr>
                <w:color w:val="auto"/>
              </w:rPr>
            </w:pPr>
            <w:r w:rsidRPr="0080595A">
              <w:rPr>
                <w:color w:val="auto"/>
              </w:rPr>
              <w:t>128</w:t>
            </w:r>
          </w:p>
        </w:tc>
        <w:tc>
          <w:tcPr>
            <w:tcW w:w="0" w:type="auto"/>
            <w:vAlign w:val="center"/>
          </w:tcPr>
          <w:p w14:paraId="7DE7736F" w14:textId="77777777" w:rsidR="00665A33" w:rsidRPr="0080595A" w:rsidRDefault="00665A33" w:rsidP="00DD78E6">
            <w:pPr>
              <w:pStyle w:val="table"/>
              <w:rPr>
                <w:color w:val="auto"/>
              </w:rPr>
            </w:pPr>
            <w:r w:rsidRPr="0080595A">
              <w:rPr>
                <w:color w:val="auto"/>
              </w:rPr>
              <w:t>64</w:t>
            </w:r>
          </w:p>
        </w:tc>
        <w:tc>
          <w:tcPr>
            <w:tcW w:w="0" w:type="auto"/>
            <w:vMerge w:val="restart"/>
            <w:vAlign w:val="center"/>
          </w:tcPr>
          <w:p w14:paraId="334454C6" w14:textId="77777777" w:rsidR="00665A33" w:rsidRPr="0080595A" w:rsidRDefault="00665A33" w:rsidP="00DD78E6">
            <w:pPr>
              <w:pStyle w:val="table"/>
              <w:rPr>
                <w:color w:val="auto"/>
              </w:rPr>
            </w:pPr>
            <w:r w:rsidRPr="0080595A">
              <w:rPr>
                <w:color w:val="auto"/>
              </w:rPr>
              <w:t>39</w:t>
            </w:r>
          </w:p>
        </w:tc>
        <w:tc>
          <w:tcPr>
            <w:tcW w:w="0" w:type="auto"/>
            <w:vAlign w:val="center"/>
          </w:tcPr>
          <w:p w14:paraId="5F74F5B0" w14:textId="77777777" w:rsidR="00665A33" w:rsidRPr="0080595A" w:rsidRDefault="00665A33" w:rsidP="00DD78E6">
            <w:pPr>
              <w:pStyle w:val="table"/>
              <w:rPr>
                <w:color w:val="auto"/>
              </w:rPr>
            </w:pPr>
            <w:r w:rsidRPr="0080595A">
              <w:rPr>
                <w:color w:val="auto"/>
              </w:rPr>
              <w:t>ReLU</w:t>
            </w:r>
          </w:p>
        </w:tc>
        <w:tc>
          <w:tcPr>
            <w:tcW w:w="0" w:type="auto"/>
            <w:vMerge/>
            <w:vAlign w:val="center"/>
          </w:tcPr>
          <w:p w14:paraId="25023EE6" w14:textId="77777777" w:rsidR="00665A33" w:rsidRPr="0080595A" w:rsidRDefault="00665A33" w:rsidP="002B2E02">
            <w:pPr>
              <w:pStyle w:val="table"/>
              <w:spacing w:line="360" w:lineRule="auto"/>
              <w:rPr>
                <w:color w:val="auto"/>
              </w:rPr>
            </w:pPr>
          </w:p>
        </w:tc>
      </w:tr>
      <w:tr w:rsidR="0080595A" w:rsidRPr="0080595A" w14:paraId="0FBD6386" w14:textId="77777777" w:rsidTr="00DD78E6">
        <w:tc>
          <w:tcPr>
            <w:tcW w:w="729" w:type="dxa"/>
            <w:vMerge/>
            <w:vAlign w:val="center"/>
          </w:tcPr>
          <w:p w14:paraId="78935E1A" w14:textId="77777777" w:rsidR="00665A33" w:rsidRPr="0080595A" w:rsidRDefault="00665A33" w:rsidP="00DD78E6">
            <w:pPr>
              <w:pStyle w:val="table"/>
              <w:rPr>
                <w:color w:val="auto"/>
              </w:rPr>
            </w:pPr>
          </w:p>
        </w:tc>
        <w:tc>
          <w:tcPr>
            <w:tcW w:w="842" w:type="dxa"/>
            <w:vMerge/>
            <w:vAlign w:val="center"/>
          </w:tcPr>
          <w:p w14:paraId="488E14A4" w14:textId="77777777" w:rsidR="00665A33" w:rsidRPr="0080595A" w:rsidRDefault="00665A33" w:rsidP="00DD78E6">
            <w:pPr>
              <w:pStyle w:val="table"/>
              <w:rPr>
                <w:color w:val="auto"/>
              </w:rPr>
            </w:pPr>
          </w:p>
        </w:tc>
        <w:tc>
          <w:tcPr>
            <w:tcW w:w="1401" w:type="dxa"/>
            <w:vAlign w:val="center"/>
          </w:tcPr>
          <w:p w14:paraId="0DBAA189" w14:textId="77777777" w:rsidR="00665A33" w:rsidRPr="0080595A" w:rsidRDefault="00665A33" w:rsidP="00DD78E6">
            <w:pPr>
              <w:pStyle w:val="table"/>
              <w:rPr>
                <w:color w:val="auto"/>
              </w:rPr>
            </w:pPr>
            <w:r w:rsidRPr="0080595A">
              <w:rPr>
                <w:color w:val="auto"/>
              </w:rPr>
              <w:t>RNN</w:t>
            </w:r>
          </w:p>
        </w:tc>
        <w:tc>
          <w:tcPr>
            <w:tcW w:w="0" w:type="auto"/>
            <w:vMerge/>
            <w:vAlign w:val="center"/>
          </w:tcPr>
          <w:p w14:paraId="4BD3C2F6" w14:textId="77777777" w:rsidR="00665A33" w:rsidRPr="0080595A" w:rsidRDefault="00665A33" w:rsidP="00DD78E6">
            <w:pPr>
              <w:pStyle w:val="table"/>
              <w:rPr>
                <w:color w:val="auto"/>
              </w:rPr>
            </w:pPr>
          </w:p>
        </w:tc>
        <w:tc>
          <w:tcPr>
            <w:tcW w:w="0" w:type="auto"/>
            <w:vAlign w:val="center"/>
          </w:tcPr>
          <w:p w14:paraId="15EB2811" w14:textId="77777777" w:rsidR="00665A33" w:rsidRPr="0080595A" w:rsidRDefault="00665A33" w:rsidP="00DD78E6">
            <w:pPr>
              <w:pStyle w:val="table"/>
              <w:rPr>
                <w:color w:val="auto"/>
              </w:rPr>
            </w:pPr>
            <w:r w:rsidRPr="0080595A">
              <w:rPr>
                <w:color w:val="auto"/>
              </w:rPr>
              <w:t>128</w:t>
            </w:r>
          </w:p>
        </w:tc>
        <w:tc>
          <w:tcPr>
            <w:tcW w:w="0" w:type="auto"/>
            <w:vAlign w:val="center"/>
          </w:tcPr>
          <w:p w14:paraId="796CDFB3" w14:textId="77777777" w:rsidR="00665A33" w:rsidRPr="0080595A" w:rsidRDefault="00665A33" w:rsidP="00DD78E6">
            <w:pPr>
              <w:pStyle w:val="table"/>
              <w:rPr>
                <w:color w:val="auto"/>
              </w:rPr>
            </w:pPr>
            <w:r w:rsidRPr="0080595A">
              <w:rPr>
                <w:color w:val="auto"/>
              </w:rPr>
              <w:t>64</w:t>
            </w:r>
          </w:p>
        </w:tc>
        <w:tc>
          <w:tcPr>
            <w:tcW w:w="0" w:type="auto"/>
            <w:vAlign w:val="center"/>
          </w:tcPr>
          <w:p w14:paraId="60CED9D3" w14:textId="77777777" w:rsidR="00665A33" w:rsidRPr="0080595A" w:rsidRDefault="00665A33" w:rsidP="00DD78E6">
            <w:pPr>
              <w:pStyle w:val="table"/>
              <w:rPr>
                <w:color w:val="auto"/>
              </w:rPr>
            </w:pPr>
            <w:r w:rsidRPr="0080595A">
              <w:rPr>
                <w:color w:val="auto"/>
              </w:rPr>
              <w:t>64</w:t>
            </w:r>
          </w:p>
        </w:tc>
        <w:tc>
          <w:tcPr>
            <w:tcW w:w="0" w:type="auto"/>
            <w:vMerge/>
            <w:vAlign w:val="center"/>
          </w:tcPr>
          <w:p w14:paraId="7A8760F8" w14:textId="77777777" w:rsidR="00665A33" w:rsidRPr="0080595A" w:rsidRDefault="00665A33" w:rsidP="00DD78E6">
            <w:pPr>
              <w:pStyle w:val="table"/>
              <w:rPr>
                <w:color w:val="auto"/>
              </w:rPr>
            </w:pPr>
          </w:p>
        </w:tc>
        <w:tc>
          <w:tcPr>
            <w:tcW w:w="0" w:type="auto"/>
            <w:vAlign w:val="center"/>
          </w:tcPr>
          <w:p w14:paraId="36A00AD2" w14:textId="77777777" w:rsidR="00665A33" w:rsidRPr="0080595A" w:rsidRDefault="00665A33" w:rsidP="00DD78E6">
            <w:pPr>
              <w:pStyle w:val="table"/>
              <w:rPr>
                <w:color w:val="auto"/>
              </w:rPr>
            </w:pPr>
            <w:r w:rsidRPr="0080595A">
              <w:rPr>
                <w:color w:val="auto"/>
              </w:rPr>
              <w:t>tanh</w:t>
            </w:r>
          </w:p>
        </w:tc>
        <w:tc>
          <w:tcPr>
            <w:tcW w:w="0" w:type="auto"/>
            <w:vMerge/>
            <w:vAlign w:val="center"/>
          </w:tcPr>
          <w:p w14:paraId="34CBF687" w14:textId="77777777" w:rsidR="00665A33" w:rsidRPr="0080595A" w:rsidRDefault="00665A33" w:rsidP="002B2E02">
            <w:pPr>
              <w:pStyle w:val="table"/>
              <w:spacing w:line="360" w:lineRule="auto"/>
              <w:rPr>
                <w:color w:val="auto"/>
              </w:rPr>
            </w:pPr>
          </w:p>
        </w:tc>
      </w:tr>
      <w:tr w:rsidR="0080595A" w:rsidRPr="0080595A" w14:paraId="14F7697F" w14:textId="77777777" w:rsidTr="00DD78E6">
        <w:tc>
          <w:tcPr>
            <w:tcW w:w="729" w:type="dxa"/>
            <w:vMerge/>
            <w:vAlign w:val="center"/>
          </w:tcPr>
          <w:p w14:paraId="6F9FD448" w14:textId="77777777" w:rsidR="00665A33" w:rsidRPr="0080595A" w:rsidRDefault="00665A33" w:rsidP="00DD78E6">
            <w:pPr>
              <w:pStyle w:val="table"/>
              <w:rPr>
                <w:color w:val="auto"/>
              </w:rPr>
            </w:pPr>
          </w:p>
        </w:tc>
        <w:tc>
          <w:tcPr>
            <w:tcW w:w="842" w:type="dxa"/>
            <w:vMerge/>
            <w:vAlign w:val="center"/>
          </w:tcPr>
          <w:p w14:paraId="619FCEBB" w14:textId="77777777" w:rsidR="00665A33" w:rsidRPr="0080595A" w:rsidRDefault="00665A33" w:rsidP="00DD78E6">
            <w:pPr>
              <w:pStyle w:val="table"/>
              <w:rPr>
                <w:color w:val="auto"/>
              </w:rPr>
            </w:pPr>
          </w:p>
        </w:tc>
        <w:tc>
          <w:tcPr>
            <w:tcW w:w="1401" w:type="dxa"/>
            <w:vAlign w:val="center"/>
          </w:tcPr>
          <w:p w14:paraId="4ACAD072" w14:textId="77777777" w:rsidR="00665A33" w:rsidRPr="0080595A" w:rsidRDefault="00665A33" w:rsidP="00DD78E6">
            <w:pPr>
              <w:pStyle w:val="table"/>
              <w:rPr>
                <w:color w:val="auto"/>
              </w:rPr>
            </w:pPr>
            <w:r w:rsidRPr="0080595A">
              <w:rPr>
                <w:color w:val="auto"/>
              </w:rPr>
              <w:t>LSTM</w:t>
            </w:r>
          </w:p>
        </w:tc>
        <w:tc>
          <w:tcPr>
            <w:tcW w:w="0" w:type="auto"/>
            <w:vMerge/>
            <w:vAlign w:val="center"/>
          </w:tcPr>
          <w:p w14:paraId="61AB908F" w14:textId="77777777" w:rsidR="00665A33" w:rsidRPr="0080595A" w:rsidRDefault="00665A33" w:rsidP="00DD78E6">
            <w:pPr>
              <w:pStyle w:val="table"/>
              <w:rPr>
                <w:color w:val="auto"/>
              </w:rPr>
            </w:pPr>
          </w:p>
        </w:tc>
        <w:tc>
          <w:tcPr>
            <w:tcW w:w="0" w:type="auto"/>
            <w:vAlign w:val="center"/>
          </w:tcPr>
          <w:p w14:paraId="0DD5B46A" w14:textId="77777777" w:rsidR="00665A33" w:rsidRPr="0080595A" w:rsidRDefault="00780EB6" w:rsidP="00DD78E6">
            <w:pPr>
              <w:pStyle w:val="table"/>
              <w:rPr>
                <w:color w:val="auto"/>
              </w:rPr>
            </w:pPr>
            <w:r w:rsidRPr="0080595A">
              <w:rPr>
                <w:color w:val="auto"/>
              </w:rPr>
              <w:t>128</w:t>
            </w:r>
          </w:p>
        </w:tc>
        <w:tc>
          <w:tcPr>
            <w:tcW w:w="0" w:type="auto"/>
            <w:vAlign w:val="center"/>
          </w:tcPr>
          <w:p w14:paraId="5A7700A7" w14:textId="77777777" w:rsidR="00665A33" w:rsidRPr="0080595A" w:rsidRDefault="00780EB6" w:rsidP="00DD78E6">
            <w:pPr>
              <w:pStyle w:val="table"/>
              <w:rPr>
                <w:color w:val="auto"/>
              </w:rPr>
            </w:pPr>
            <w:r w:rsidRPr="0080595A">
              <w:rPr>
                <w:color w:val="auto"/>
              </w:rPr>
              <w:t>128</w:t>
            </w:r>
          </w:p>
        </w:tc>
        <w:tc>
          <w:tcPr>
            <w:tcW w:w="0" w:type="auto"/>
            <w:vAlign w:val="center"/>
          </w:tcPr>
          <w:p w14:paraId="2260DEB6" w14:textId="77777777" w:rsidR="00665A33" w:rsidRPr="0080595A" w:rsidRDefault="00780EB6" w:rsidP="00DD78E6">
            <w:pPr>
              <w:pStyle w:val="table"/>
              <w:rPr>
                <w:color w:val="auto"/>
              </w:rPr>
            </w:pPr>
            <w:r w:rsidRPr="0080595A">
              <w:rPr>
                <w:color w:val="auto"/>
              </w:rPr>
              <w:t>64</w:t>
            </w:r>
          </w:p>
        </w:tc>
        <w:tc>
          <w:tcPr>
            <w:tcW w:w="0" w:type="auto"/>
            <w:vMerge/>
            <w:vAlign w:val="center"/>
          </w:tcPr>
          <w:p w14:paraId="794CB000" w14:textId="77777777" w:rsidR="00665A33" w:rsidRPr="0080595A" w:rsidRDefault="00665A33" w:rsidP="00DD78E6">
            <w:pPr>
              <w:pStyle w:val="table"/>
              <w:rPr>
                <w:color w:val="auto"/>
              </w:rPr>
            </w:pPr>
          </w:p>
        </w:tc>
        <w:tc>
          <w:tcPr>
            <w:tcW w:w="0" w:type="auto"/>
            <w:vAlign w:val="center"/>
          </w:tcPr>
          <w:p w14:paraId="0E08DF92" w14:textId="77777777" w:rsidR="00665A33" w:rsidRPr="0080595A" w:rsidRDefault="00665A33" w:rsidP="00DD78E6">
            <w:pPr>
              <w:pStyle w:val="table"/>
              <w:rPr>
                <w:color w:val="auto"/>
              </w:rPr>
            </w:pPr>
            <w:r w:rsidRPr="0080595A">
              <w:rPr>
                <w:color w:val="auto"/>
              </w:rPr>
              <w:t>tanh</w:t>
            </w:r>
          </w:p>
          <w:p w14:paraId="0575A95A" w14:textId="77777777" w:rsidR="00665A33" w:rsidRPr="0080595A" w:rsidRDefault="00665A33" w:rsidP="00DD78E6">
            <w:pPr>
              <w:pStyle w:val="table"/>
              <w:rPr>
                <w:color w:val="auto"/>
              </w:rPr>
            </w:pPr>
            <w:r w:rsidRPr="0080595A">
              <w:rPr>
                <w:color w:val="auto"/>
              </w:rPr>
              <w:t>sigmoid</w:t>
            </w:r>
          </w:p>
        </w:tc>
        <w:tc>
          <w:tcPr>
            <w:tcW w:w="0" w:type="auto"/>
            <w:vMerge/>
            <w:vAlign w:val="center"/>
          </w:tcPr>
          <w:p w14:paraId="0DEE95D9" w14:textId="77777777" w:rsidR="00665A33" w:rsidRPr="0080595A" w:rsidRDefault="00665A33" w:rsidP="002B2E02">
            <w:pPr>
              <w:pStyle w:val="table"/>
              <w:spacing w:line="360" w:lineRule="auto"/>
              <w:rPr>
                <w:color w:val="auto"/>
              </w:rPr>
            </w:pPr>
          </w:p>
        </w:tc>
      </w:tr>
      <w:tr w:rsidR="0080595A" w:rsidRPr="0080595A" w14:paraId="73842B3E" w14:textId="77777777" w:rsidTr="00DD78E6">
        <w:tc>
          <w:tcPr>
            <w:tcW w:w="729" w:type="dxa"/>
            <w:vMerge/>
            <w:vAlign w:val="center"/>
          </w:tcPr>
          <w:p w14:paraId="7296E16F" w14:textId="77777777" w:rsidR="00665A33" w:rsidRPr="0080595A" w:rsidRDefault="00665A33" w:rsidP="00DD78E6">
            <w:pPr>
              <w:pStyle w:val="table"/>
              <w:rPr>
                <w:color w:val="auto"/>
              </w:rPr>
            </w:pPr>
          </w:p>
        </w:tc>
        <w:tc>
          <w:tcPr>
            <w:tcW w:w="842" w:type="dxa"/>
            <w:vMerge w:val="restart"/>
            <w:vAlign w:val="center"/>
          </w:tcPr>
          <w:p w14:paraId="21535749" w14:textId="77777777" w:rsidR="00665A33" w:rsidRPr="0080595A" w:rsidRDefault="00665A33" w:rsidP="00DD78E6">
            <w:pPr>
              <w:pStyle w:val="table"/>
              <w:rPr>
                <w:color w:val="auto"/>
              </w:rPr>
            </w:pPr>
            <w:r w:rsidRPr="0080595A">
              <w:rPr>
                <w:color w:val="auto"/>
              </w:rPr>
              <w:t>Model 3.7</w:t>
            </w:r>
          </w:p>
        </w:tc>
        <w:tc>
          <w:tcPr>
            <w:tcW w:w="1401" w:type="dxa"/>
            <w:vAlign w:val="center"/>
          </w:tcPr>
          <w:p w14:paraId="15485E05" w14:textId="77777777" w:rsidR="00665A33" w:rsidRPr="0080595A" w:rsidRDefault="00665A33" w:rsidP="00DD78E6">
            <w:pPr>
              <w:pStyle w:val="table"/>
              <w:rPr>
                <w:color w:val="auto"/>
              </w:rPr>
            </w:pPr>
            <w:r w:rsidRPr="0080595A">
              <w:rPr>
                <w:color w:val="auto"/>
              </w:rPr>
              <w:t>FCN</w:t>
            </w:r>
          </w:p>
        </w:tc>
        <w:tc>
          <w:tcPr>
            <w:tcW w:w="0" w:type="auto"/>
            <w:vMerge/>
            <w:vAlign w:val="center"/>
          </w:tcPr>
          <w:p w14:paraId="144B98C5" w14:textId="77777777" w:rsidR="00665A33" w:rsidRPr="0080595A" w:rsidRDefault="00665A33" w:rsidP="00DD78E6">
            <w:pPr>
              <w:pStyle w:val="table"/>
              <w:rPr>
                <w:color w:val="auto"/>
              </w:rPr>
            </w:pPr>
          </w:p>
        </w:tc>
        <w:tc>
          <w:tcPr>
            <w:tcW w:w="0" w:type="auto"/>
            <w:vAlign w:val="center"/>
          </w:tcPr>
          <w:p w14:paraId="333084D3" w14:textId="77777777" w:rsidR="00665A33" w:rsidRPr="0080595A" w:rsidRDefault="00665A33" w:rsidP="00DD78E6">
            <w:pPr>
              <w:pStyle w:val="table"/>
              <w:rPr>
                <w:color w:val="auto"/>
              </w:rPr>
            </w:pPr>
            <w:r w:rsidRPr="0080595A">
              <w:rPr>
                <w:color w:val="auto"/>
              </w:rPr>
              <w:t>128</w:t>
            </w:r>
          </w:p>
        </w:tc>
        <w:tc>
          <w:tcPr>
            <w:tcW w:w="0" w:type="auto"/>
            <w:vAlign w:val="center"/>
          </w:tcPr>
          <w:p w14:paraId="67646286" w14:textId="77777777" w:rsidR="00665A33" w:rsidRPr="0080595A" w:rsidRDefault="00665A33" w:rsidP="00DD78E6">
            <w:pPr>
              <w:pStyle w:val="table"/>
              <w:rPr>
                <w:color w:val="auto"/>
              </w:rPr>
            </w:pPr>
            <w:r w:rsidRPr="0080595A">
              <w:rPr>
                <w:color w:val="auto"/>
              </w:rPr>
              <w:t>128</w:t>
            </w:r>
          </w:p>
        </w:tc>
        <w:tc>
          <w:tcPr>
            <w:tcW w:w="0" w:type="auto"/>
            <w:vAlign w:val="center"/>
          </w:tcPr>
          <w:p w14:paraId="1124A0A6" w14:textId="77777777" w:rsidR="00665A33" w:rsidRPr="0080595A" w:rsidRDefault="00665A33" w:rsidP="00DD78E6">
            <w:pPr>
              <w:pStyle w:val="table"/>
              <w:rPr>
                <w:color w:val="auto"/>
              </w:rPr>
            </w:pPr>
            <w:r w:rsidRPr="0080595A">
              <w:rPr>
                <w:color w:val="auto"/>
              </w:rPr>
              <w:t>64</w:t>
            </w:r>
          </w:p>
        </w:tc>
        <w:tc>
          <w:tcPr>
            <w:tcW w:w="0" w:type="auto"/>
            <w:vMerge w:val="restart"/>
            <w:vAlign w:val="center"/>
          </w:tcPr>
          <w:p w14:paraId="4533BE58" w14:textId="77777777" w:rsidR="00665A33" w:rsidRPr="0080595A" w:rsidRDefault="00665A33" w:rsidP="00DD78E6">
            <w:pPr>
              <w:pStyle w:val="table"/>
              <w:rPr>
                <w:color w:val="auto"/>
              </w:rPr>
            </w:pPr>
            <w:r w:rsidRPr="0080595A">
              <w:rPr>
                <w:color w:val="auto"/>
              </w:rPr>
              <w:t>48</w:t>
            </w:r>
          </w:p>
        </w:tc>
        <w:tc>
          <w:tcPr>
            <w:tcW w:w="0" w:type="auto"/>
            <w:vAlign w:val="center"/>
          </w:tcPr>
          <w:p w14:paraId="6D1A1F17" w14:textId="77777777" w:rsidR="00665A33" w:rsidRPr="0080595A" w:rsidRDefault="00665A33" w:rsidP="00DD78E6">
            <w:pPr>
              <w:pStyle w:val="table"/>
              <w:rPr>
                <w:color w:val="auto"/>
              </w:rPr>
            </w:pPr>
            <w:r w:rsidRPr="0080595A">
              <w:rPr>
                <w:color w:val="auto"/>
              </w:rPr>
              <w:t>ReLU</w:t>
            </w:r>
          </w:p>
        </w:tc>
        <w:tc>
          <w:tcPr>
            <w:tcW w:w="0" w:type="auto"/>
            <w:vMerge/>
            <w:vAlign w:val="center"/>
          </w:tcPr>
          <w:p w14:paraId="1E27AF7E" w14:textId="77777777" w:rsidR="00665A33" w:rsidRPr="0080595A" w:rsidRDefault="00665A33" w:rsidP="002B2E02">
            <w:pPr>
              <w:pStyle w:val="table"/>
              <w:spacing w:line="360" w:lineRule="auto"/>
              <w:rPr>
                <w:color w:val="auto"/>
              </w:rPr>
            </w:pPr>
          </w:p>
        </w:tc>
      </w:tr>
      <w:tr w:rsidR="0080595A" w:rsidRPr="0080595A" w14:paraId="04E3B23F" w14:textId="77777777" w:rsidTr="00DD78E6">
        <w:tc>
          <w:tcPr>
            <w:tcW w:w="729" w:type="dxa"/>
            <w:vMerge/>
            <w:vAlign w:val="center"/>
          </w:tcPr>
          <w:p w14:paraId="307BEBC0" w14:textId="77777777" w:rsidR="00665A33" w:rsidRPr="0080595A" w:rsidRDefault="00665A33" w:rsidP="00DD78E6">
            <w:pPr>
              <w:pStyle w:val="table"/>
              <w:rPr>
                <w:color w:val="auto"/>
              </w:rPr>
            </w:pPr>
          </w:p>
        </w:tc>
        <w:tc>
          <w:tcPr>
            <w:tcW w:w="842" w:type="dxa"/>
            <w:vMerge/>
            <w:vAlign w:val="center"/>
          </w:tcPr>
          <w:p w14:paraId="1D0FF2E7" w14:textId="77777777" w:rsidR="00665A33" w:rsidRPr="0080595A" w:rsidRDefault="00665A33" w:rsidP="00DD78E6">
            <w:pPr>
              <w:pStyle w:val="table"/>
              <w:rPr>
                <w:color w:val="auto"/>
              </w:rPr>
            </w:pPr>
          </w:p>
        </w:tc>
        <w:tc>
          <w:tcPr>
            <w:tcW w:w="1401" w:type="dxa"/>
            <w:vAlign w:val="center"/>
          </w:tcPr>
          <w:p w14:paraId="07E64CB5" w14:textId="77777777" w:rsidR="00665A33" w:rsidRPr="0080595A" w:rsidRDefault="00665A33" w:rsidP="00DD78E6">
            <w:pPr>
              <w:pStyle w:val="table"/>
              <w:rPr>
                <w:color w:val="auto"/>
              </w:rPr>
            </w:pPr>
            <w:r w:rsidRPr="0080595A">
              <w:rPr>
                <w:color w:val="auto"/>
              </w:rPr>
              <w:t>RNN</w:t>
            </w:r>
          </w:p>
        </w:tc>
        <w:tc>
          <w:tcPr>
            <w:tcW w:w="0" w:type="auto"/>
            <w:vMerge/>
            <w:vAlign w:val="center"/>
          </w:tcPr>
          <w:p w14:paraId="2919657E" w14:textId="77777777" w:rsidR="00665A33" w:rsidRPr="0080595A" w:rsidRDefault="00665A33" w:rsidP="00DD78E6">
            <w:pPr>
              <w:pStyle w:val="table"/>
              <w:rPr>
                <w:color w:val="auto"/>
              </w:rPr>
            </w:pPr>
          </w:p>
        </w:tc>
        <w:tc>
          <w:tcPr>
            <w:tcW w:w="0" w:type="auto"/>
            <w:vAlign w:val="center"/>
          </w:tcPr>
          <w:p w14:paraId="4E574CEB" w14:textId="77777777" w:rsidR="00665A33" w:rsidRPr="0080595A" w:rsidRDefault="00665A33" w:rsidP="00DD78E6">
            <w:pPr>
              <w:pStyle w:val="table"/>
              <w:rPr>
                <w:color w:val="auto"/>
              </w:rPr>
            </w:pPr>
            <w:r w:rsidRPr="0080595A">
              <w:rPr>
                <w:color w:val="auto"/>
              </w:rPr>
              <w:t>128</w:t>
            </w:r>
          </w:p>
        </w:tc>
        <w:tc>
          <w:tcPr>
            <w:tcW w:w="0" w:type="auto"/>
            <w:vAlign w:val="center"/>
          </w:tcPr>
          <w:p w14:paraId="062EAB6A" w14:textId="77777777" w:rsidR="00665A33" w:rsidRPr="0080595A" w:rsidRDefault="00665A33" w:rsidP="00DD78E6">
            <w:pPr>
              <w:pStyle w:val="table"/>
              <w:rPr>
                <w:color w:val="auto"/>
              </w:rPr>
            </w:pPr>
            <w:r w:rsidRPr="0080595A">
              <w:rPr>
                <w:color w:val="auto"/>
              </w:rPr>
              <w:t>64</w:t>
            </w:r>
          </w:p>
        </w:tc>
        <w:tc>
          <w:tcPr>
            <w:tcW w:w="0" w:type="auto"/>
            <w:vAlign w:val="center"/>
          </w:tcPr>
          <w:p w14:paraId="4772C565" w14:textId="77777777" w:rsidR="00665A33" w:rsidRPr="0080595A" w:rsidRDefault="00665A33" w:rsidP="00DD78E6">
            <w:pPr>
              <w:pStyle w:val="table"/>
              <w:rPr>
                <w:color w:val="auto"/>
              </w:rPr>
            </w:pPr>
            <w:r w:rsidRPr="0080595A">
              <w:rPr>
                <w:color w:val="auto"/>
              </w:rPr>
              <w:t>64</w:t>
            </w:r>
          </w:p>
        </w:tc>
        <w:tc>
          <w:tcPr>
            <w:tcW w:w="0" w:type="auto"/>
            <w:vMerge/>
            <w:vAlign w:val="center"/>
          </w:tcPr>
          <w:p w14:paraId="190B7CE6" w14:textId="77777777" w:rsidR="00665A33" w:rsidRPr="0080595A" w:rsidRDefault="00665A33" w:rsidP="00DD78E6">
            <w:pPr>
              <w:pStyle w:val="table"/>
              <w:rPr>
                <w:color w:val="auto"/>
              </w:rPr>
            </w:pPr>
          </w:p>
        </w:tc>
        <w:tc>
          <w:tcPr>
            <w:tcW w:w="0" w:type="auto"/>
            <w:vAlign w:val="center"/>
          </w:tcPr>
          <w:p w14:paraId="68C348C9" w14:textId="77777777" w:rsidR="00665A33" w:rsidRPr="0080595A" w:rsidRDefault="00665A33" w:rsidP="00DD78E6">
            <w:pPr>
              <w:pStyle w:val="table"/>
              <w:rPr>
                <w:color w:val="auto"/>
              </w:rPr>
            </w:pPr>
            <w:r w:rsidRPr="0080595A">
              <w:rPr>
                <w:color w:val="auto"/>
              </w:rPr>
              <w:t>tanh</w:t>
            </w:r>
          </w:p>
        </w:tc>
        <w:tc>
          <w:tcPr>
            <w:tcW w:w="0" w:type="auto"/>
            <w:vMerge/>
            <w:vAlign w:val="center"/>
          </w:tcPr>
          <w:p w14:paraId="26CC40EE" w14:textId="77777777" w:rsidR="00665A33" w:rsidRPr="0080595A" w:rsidRDefault="00665A33" w:rsidP="002B2E02">
            <w:pPr>
              <w:pStyle w:val="table"/>
              <w:spacing w:line="360" w:lineRule="auto"/>
              <w:rPr>
                <w:color w:val="auto"/>
              </w:rPr>
            </w:pPr>
          </w:p>
        </w:tc>
      </w:tr>
      <w:tr w:rsidR="0080595A" w:rsidRPr="0080595A" w14:paraId="6A08CEB5" w14:textId="77777777" w:rsidTr="00DD78E6">
        <w:tc>
          <w:tcPr>
            <w:tcW w:w="729" w:type="dxa"/>
            <w:vMerge/>
            <w:vAlign w:val="center"/>
          </w:tcPr>
          <w:p w14:paraId="2E39CED0" w14:textId="77777777" w:rsidR="00665A33" w:rsidRPr="0080595A" w:rsidRDefault="00665A33" w:rsidP="00DD78E6">
            <w:pPr>
              <w:pStyle w:val="table"/>
              <w:rPr>
                <w:color w:val="auto"/>
              </w:rPr>
            </w:pPr>
          </w:p>
        </w:tc>
        <w:tc>
          <w:tcPr>
            <w:tcW w:w="842" w:type="dxa"/>
            <w:vMerge/>
            <w:vAlign w:val="center"/>
          </w:tcPr>
          <w:p w14:paraId="7ABFD6AE" w14:textId="77777777" w:rsidR="00665A33" w:rsidRPr="0080595A" w:rsidRDefault="00665A33" w:rsidP="00DD78E6">
            <w:pPr>
              <w:pStyle w:val="table"/>
              <w:rPr>
                <w:color w:val="auto"/>
              </w:rPr>
            </w:pPr>
          </w:p>
        </w:tc>
        <w:tc>
          <w:tcPr>
            <w:tcW w:w="1401" w:type="dxa"/>
            <w:vAlign w:val="center"/>
          </w:tcPr>
          <w:p w14:paraId="2C9BB83D" w14:textId="77777777" w:rsidR="00665A33" w:rsidRPr="0080595A" w:rsidRDefault="00665A33" w:rsidP="00DD78E6">
            <w:pPr>
              <w:pStyle w:val="table"/>
              <w:rPr>
                <w:color w:val="auto"/>
              </w:rPr>
            </w:pPr>
            <w:r w:rsidRPr="0080595A">
              <w:rPr>
                <w:color w:val="auto"/>
              </w:rPr>
              <w:t>LSTM</w:t>
            </w:r>
          </w:p>
        </w:tc>
        <w:tc>
          <w:tcPr>
            <w:tcW w:w="0" w:type="auto"/>
            <w:vMerge/>
            <w:vAlign w:val="center"/>
          </w:tcPr>
          <w:p w14:paraId="6CF7CCB5" w14:textId="77777777" w:rsidR="00665A33" w:rsidRPr="0080595A" w:rsidRDefault="00665A33" w:rsidP="00DD78E6">
            <w:pPr>
              <w:pStyle w:val="table"/>
              <w:rPr>
                <w:color w:val="auto"/>
              </w:rPr>
            </w:pPr>
          </w:p>
        </w:tc>
        <w:tc>
          <w:tcPr>
            <w:tcW w:w="0" w:type="auto"/>
            <w:vAlign w:val="center"/>
          </w:tcPr>
          <w:p w14:paraId="79751FB5" w14:textId="77777777" w:rsidR="00665A33" w:rsidRPr="0080595A" w:rsidRDefault="00780EB6" w:rsidP="00DD78E6">
            <w:pPr>
              <w:pStyle w:val="table"/>
              <w:rPr>
                <w:color w:val="auto"/>
              </w:rPr>
            </w:pPr>
            <w:r w:rsidRPr="0080595A">
              <w:rPr>
                <w:color w:val="auto"/>
              </w:rPr>
              <w:t>128</w:t>
            </w:r>
          </w:p>
        </w:tc>
        <w:tc>
          <w:tcPr>
            <w:tcW w:w="0" w:type="auto"/>
            <w:vAlign w:val="center"/>
          </w:tcPr>
          <w:p w14:paraId="1D4E4895" w14:textId="77777777" w:rsidR="00665A33" w:rsidRPr="0080595A" w:rsidRDefault="00780EB6" w:rsidP="00DD78E6">
            <w:pPr>
              <w:pStyle w:val="table"/>
              <w:rPr>
                <w:color w:val="auto"/>
              </w:rPr>
            </w:pPr>
            <w:r w:rsidRPr="0080595A">
              <w:rPr>
                <w:color w:val="auto"/>
              </w:rPr>
              <w:t>128</w:t>
            </w:r>
          </w:p>
        </w:tc>
        <w:tc>
          <w:tcPr>
            <w:tcW w:w="0" w:type="auto"/>
            <w:vAlign w:val="center"/>
          </w:tcPr>
          <w:p w14:paraId="5F435046" w14:textId="77777777" w:rsidR="00665A33" w:rsidRPr="0080595A" w:rsidRDefault="00780EB6" w:rsidP="00DD78E6">
            <w:pPr>
              <w:pStyle w:val="table"/>
              <w:rPr>
                <w:color w:val="auto"/>
              </w:rPr>
            </w:pPr>
            <w:r w:rsidRPr="0080595A">
              <w:rPr>
                <w:color w:val="auto"/>
              </w:rPr>
              <w:t>64</w:t>
            </w:r>
          </w:p>
        </w:tc>
        <w:tc>
          <w:tcPr>
            <w:tcW w:w="0" w:type="auto"/>
            <w:vMerge/>
            <w:vAlign w:val="center"/>
          </w:tcPr>
          <w:p w14:paraId="346B6698" w14:textId="77777777" w:rsidR="00665A33" w:rsidRPr="0080595A" w:rsidRDefault="00665A33" w:rsidP="00DD78E6">
            <w:pPr>
              <w:pStyle w:val="table"/>
              <w:rPr>
                <w:color w:val="auto"/>
              </w:rPr>
            </w:pPr>
          </w:p>
        </w:tc>
        <w:tc>
          <w:tcPr>
            <w:tcW w:w="0" w:type="auto"/>
            <w:vAlign w:val="center"/>
          </w:tcPr>
          <w:p w14:paraId="174BB4E8" w14:textId="77777777" w:rsidR="00665A33" w:rsidRPr="0080595A" w:rsidRDefault="00665A33" w:rsidP="00DD78E6">
            <w:pPr>
              <w:pStyle w:val="table"/>
              <w:rPr>
                <w:color w:val="auto"/>
              </w:rPr>
            </w:pPr>
            <w:r w:rsidRPr="0080595A">
              <w:rPr>
                <w:color w:val="auto"/>
              </w:rPr>
              <w:t>tanh</w:t>
            </w:r>
          </w:p>
          <w:p w14:paraId="4E67DA08" w14:textId="77777777" w:rsidR="00665A33" w:rsidRPr="0080595A" w:rsidRDefault="00665A33" w:rsidP="00DD78E6">
            <w:pPr>
              <w:pStyle w:val="table"/>
              <w:rPr>
                <w:color w:val="auto"/>
              </w:rPr>
            </w:pPr>
            <w:r w:rsidRPr="0080595A">
              <w:rPr>
                <w:color w:val="auto"/>
              </w:rPr>
              <w:t>sigmoid</w:t>
            </w:r>
          </w:p>
        </w:tc>
        <w:tc>
          <w:tcPr>
            <w:tcW w:w="0" w:type="auto"/>
            <w:vMerge/>
            <w:vAlign w:val="center"/>
          </w:tcPr>
          <w:p w14:paraId="01245621" w14:textId="77777777" w:rsidR="00665A33" w:rsidRPr="0080595A" w:rsidRDefault="00665A33" w:rsidP="002B2E02">
            <w:pPr>
              <w:pStyle w:val="table"/>
              <w:spacing w:line="360" w:lineRule="auto"/>
              <w:rPr>
                <w:color w:val="auto"/>
              </w:rPr>
            </w:pPr>
          </w:p>
        </w:tc>
      </w:tr>
    </w:tbl>
    <w:p w14:paraId="40B132B5" w14:textId="77777777" w:rsidR="00DD78E6" w:rsidRPr="0080595A" w:rsidRDefault="00DD78E6" w:rsidP="00DD78E6">
      <w:pPr>
        <w:rPr>
          <w:color w:val="auto"/>
        </w:rPr>
      </w:pPr>
      <w:r w:rsidRPr="0080595A">
        <w:rPr>
          <w:color w:val="auto"/>
        </w:rPr>
        <w:lastRenderedPageBreak/>
        <w:t xml:space="preserve">In Section </w:t>
      </w:r>
      <w:r w:rsidRPr="0080595A">
        <w:rPr>
          <w:color w:val="auto"/>
        </w:rPr>
        <w:fldChar w:fldCharType="begin"/>
      </w:r>
      <w:r w:rsidRPr="0080595A">
        <w:rPr>
          <w:color w:val="auto"/>
        </w:rPr>
        <w:instrText xml:space="preserve"> REF _Ref24555045 \n \h  \* MERGEFORMAT </w:instrText>
      </w:r>
      <w:r w:rsidRPr="0080595A">
        <w:rPr>
          <w:color w:val="auto"/>
        </w:rPr>
      </w:r>
      <w:r w:rsidRPr="0080595A">
        <w:rPr>
          <w:color w:val="auto"/>
        </w:rPr>
        <w:fldChar w:fldCharType="separate"/>
      </w:r>
      <w:r w:rsidRPr="0080595A">
        <w:rPr>
          <w:color w:val="auto"/>
        </w:rPr>
        <w:t>3.3</w:t>
      </w:r>
      <w:r w:rsidRPr="0080595A">
        <w:rPr>
          <w:color w:val="auto"/>
        </w:rPr>
        <w:fldChar w:fldCharType="end"/>
      </w:r>
      <w:r w:rsidRPr="0080595A">
        <w:rPr>
          <w:color w:val="auto"/>
        </w:rPr>
        <w:t xml:space="preserve">, we introduced three popular architectures of neural network (FCN, RNN and LSTM) to solve the binary and multi-label classification problems. The specific architectures implemented in this study are presented in </w:t>
      </w:r>
      <w:r w:rsidRPr="0080595A">
        <w:rPr>
          <w:color w:val="auto"/>
        </w:rPr>
        <w:fldChar w:fldCharType="begin"/>
      </w:r>
      <w:r w:rsidRPr="0080595A">
        <w:rPr>
          <w:color w:val="auto"/>
        </w:rPr>
        <w:instrText xml:space="preserve"> REF _Ref24624168 \h  \* MERGEFORMAT </w:instrText>
      </w:r>
      <w:r w:rsidRPr="0080595A">
        <w:rPr>
          <w:color w:val="auto"/>
        </w:rPr>
      </w:r>
      <w:r w:rsidRPr="0080595A">
        <w:rPr>
          <w:color w:val="auto"/>
        </w:rPr>
        <w:fldChar w:fldCharType="separate"/>
      </w:r>
      <w:r w:rsidRPr="0080595A">
        <w:rPr>
          <w:color w:val="auto"/>
        </w:rPr>
        <w:t>Table 3</w:t>
      </w:r>
      <w:r w:rsidRPr="0080595A">
        <w:rPr>
          <w:color w:val="auto"/>
        </w:rPr>
        <w:fldChar w:fldCharType="end"/>
      </w:r>
      <w:r w:rsidRPr="0080595A">
        <w:rPr>
          <w:color w:val="auto"/>
        </w:rPr>
        <w:t>. The number of nodes in the input and output layer is the same for each of the three architectures. The number of hidden layers and nodes in each hidden layer varies from architecture to architecture. The activation function from the input layer to the hidden layer and between two conterminous hidden layers is the rectified linear unit (ReLU) function for FCN and the tanh function for RNN. The activation functions used in LSTM are tanh and sigmoid function. The activation function from the hidden layer to the output layer is the sigmoid function for all three architectures.</w:t>
      </w:r>
    </w:p>
    <w:p w14:paraId="5D56780E" w14:textId="76E0626C" w:rsidR="003E61BA" w:rsidRPr="0080595A" w:rsidRDefault="000B491F" w:rsidP="00DA66F3">
      <w:pPr>
        <w:rPr>
          <w:color w:val="auto"/>
        </w:rPr>
      </w:pPr>
      <w:r w:rsidRPr="0080595A">
        <w:rPr>
          <w:color w:val="auto"/>
        </w:rPr>
        <w:t xml:space="preserve">As mentioned in Section </w:t>
      </w:r>
      <w:r w:rsidR="005A0944" w:rsidRPr="0080595A">
        <w:rPr>
          <w:color w:val="auto"/>
        </w:rPr>
        <w:fldChar w:fldCharType="begin"/>
      </w:r>
      <w:r w:rsidR="005A0944" w:rsidRPr="0080595A">
        <w:rPr>
          <w:color w:val="auto"/>
        </w:rPr>
        <w:instrText xml:space="preserve"> REF _Ref24555045 \r \h  \* MERGEFORMAT </w:instrText>
      </w:r>
      <w:r w:rsidR="005A0944" w:rsidRPr="0080595A">
        <w:rPr>
          <w:color w:val="auto"/>
        </w:rPr>
      </w:r>
      <w:r w:rsidR="005A0944" w:rsidRPr="0080595A">
        <w:rPr>
          <w:color w:val="auto"/>
        </w:rPr>
        <w:fldChar w:fldCharType="separate"/>
      </w:r>
      <w:r w:rsidR="00A470B1" w:rsidRPr="0080595A">
        <w:rPr>
          <w:color w:val="auto"/>
        </w:rPr>
        <w:t>3.3</w:t>
      </w:r>
      <w:r w:rsidR="005A0944" w:rsidRPr="0080595A">
        <w:rPr>
          <w:color w:val="auto"/>
        </w:rPr>
        <w:fldChar w:fldCharType="end"/>
      </w:r>
      <w:r w:rsidRPr="0080595A">
        <w:rPr>
          <w:color w:val="auto"/>
        </w:rPr>
        <w:t>, the input of FCN is the individual instance</w:t>
      </w:r>
      <w:r w:rsidR="005A0944" w:rsidRPr="0080595A">
        <w:rPr>
          <w:color w:val="auto"/>
        </w:rPr>
        <w:t>,</w:t>
      </w:r>
      <w:r w:rsidRPr="0080595A">
        <w:rPr>
          <w:color w:val="auto"/>
        </w:rPr>
        <w:t xml:space="preserve"> but the input of RNN and LSTM is a sequence of instances </w:t>
      </w:r>
      <w:r w:rsidR="005A0944" w:rsidRPr="0080595A">
        <w:rPr>
          <w:color w:val="auto"/>
        </w:rPr>
        <w:t>that</w:t>
      </w:r>
      <w:r w:rsidRPr="0080595A">
        <w:rPr>
          <w:color w:val="auto"/>
        </w:rPr>
        <w:t xml:space="preserve"> consists of a time series. </w:t>
      </w:r>
      <w:r w:rsidR="00D80A75" w:rsidRPr="0080595A">
        <w:rPr>
          <w:color w:val="auto"/>
        </w:rPr>
        <w:t xml:space="preserve">Following </w:t>
      </w:r>
      <w:hyperlink w:anchor="_ENREF_22" w:tooltip="Han, 2019 #413" w:history="1">
        <w:r w:rsidR="005A0944" w:rsidRPr="0080595A">
          <w:rPr>
            <w:rStyle w:val="a8"/>
            <w:color w:val="auto"/>
          </w:rPr>
          <w:fldChar w:fldCharType="begin"/>
        </w:r>
        <w:r w:rsidR="005A0944" w:rsidRPr="0080595A">
          <w:rPr>
            <w:rStyle w:val="a8"/>
            <w:color w:val="auto"/>
          </w:rPr>
          <w:instrText xml:space="preserve"> ADDIN EN.CITE &lt;EndNote&gt;&lt;Cite AuthorYear="1"&gt;&lt;Author&gt;Han&lt;/Author&gt;&lt;Year&gt;2019&lt;/Year&gt;&lt;RecNum&gt;413&lt;/RecNum&gt;&lt;DisplayText&gt;Han et al. (2019)&lt;/DisplayText&gt;&lt;record&gt;&lt;rec-number&gt;413&lt;/rec-number&gt;&lt;foreign-keys&gt;&lt;key app="EN" db-id="9rv9s0vfkvzeriexsw9vz2s1ar5as90xa2a5" timestamp="1573733769"&gt;413&lt;/key&gt;&lt;/foreign-keys&gt;&lt;ref-type name="Journal Article"&gt;17&lt;/ref-type&gt;&lt;contributors&gt;&lt;authors&gt;&lt;author&gt;Han, Yong&lt;/author&gt;&lt;author&gt;Wang, Shukang&lt;/author&gt;&lt;author&gt;Ren, Yibin&lt;/author&gt;&lt;author&gt;Wang, Cheng&lt;/author&gt;&lt;author&gt;Gao, Peng&lt;/author&gt;&lt;author&gt;Chen, Ge&lt;/author&gt;&lt;/authors&gt;&lt;/contributors&gt;&lt;titles&gt;&lt;title&gt;Predicting station-level short-term passenger flow in a citywide metro network using spatiotemporal graph convolutional neural networks&lt;/title&gt;&lt;secondary-title&gt;ISPRS International Journal of Geo-Information&lt;/secondary-title&gt;&lt;/titles&gt;&lt;periodical&gt;&lt;full-title&gt;ISPRS International Journal of Geo-Information&lt;/full-title&gt;&lt;/periodical&gt;&lt;pages&gt;243&lt;/pages&gt;&lt;volume&gt;8&lt;/volume&gt;&lt;number&gt;6&lt;/number&gt;&lt;dates&gt;&lt;year&gt;2019&lt;/year&gt;&lt;/dates&gt;&lt;urls&gt;&lt;/urls&gt;&lt;/record&gt;&lt;/Cite&gt;&lt;/EndNote&gt;</w:instrText>
        </w:r>
        <w:r w:rsidR="005A0944" w:rsidRPr="0080595A">
          <w:rPr>
            <w:rStyle w:val="a8"/>
            <w:color w:val="auto"/>
          </w:rPr>
          <w:fldChar w:fldCharType="separate"/>
        </w:r>
        <w:r w:rsidR="005A0944" w:rsidRPr="0080595A">
          <w:rPr>
            <w:rStyle w:val="a8"/>
            <w:color w:val="auto"/>
          </w:rPr>
          <w:t>Han et al. (2019)</w:t>
        </w:r>
        <w:r w:rsidR="005A0944" w:rsidRPr="0080595A">
          <w:rPr>
            <w:rStyle w:val="a8"/>
            <w:color w:val="auto"/>
          </w:rPr>
          <w:fldChar w:fldCharType="end"/>
        </w:r>
      </w:hyperlink>
      <w:r w:rsidR="003435A2" w:rsidRPr="0080595A">
        <w:rPr>
          <w:color w:val="auto"/>
        </w:rPr>
        <w:t xml:space="preserve">, the input sequence in our study consists of the instances from </w:t>
      </w:r>
      <w:r w:rsidR="001B5B88" w:rsidRPr="0080595A">
        <w:rPr>
          <w:color w:val="auto"/>
        </w:rPr>
        <w:t xml:space="preserve">the </w:t>
      </w:r>
      <w:r w:rsidR="003E61BA" w:rsidRPr="0080595A">
        <w:rPr>
          <w:color w:val="auto"/>
        </w:rPr>
        <w:t xml:space="preserve">previous </w:t>
      </w:r>
      <w:r w:rsidR="00A77AB6" w:rsidRPr="0080595A">
        <w:rPr>
          <w:color w:val="auto"/>
        </w:rPr>
        <w:t xml:space="preserve">seven </w:t>
      </w:r>
      <w:r w:rsidR="003E61BA" w:rsidRPr="0080595A">
        <w:rPr>
          <w:color w:val="auto"/>
        </w:rPr>
        <w:t>days</w:t>
      </w:r>
      <w:r w:rsidR="00A77AB6" w:rsidRPr="0080595A">
        <w:rPr>
          <w:color w:val="auto"/>
        </w:rPr>
        <w:t xml:space="preserve">, which is donated by the set of instances, </w:t>
      </w:r>
      <w:r w:rsidR="00A77AB6" w:rsidRPr="0080595A">
        <w:rPr>
          <w:i/>
          <w:color w:val="auto"/>
        </w:rPr>
        <w:t>X</w:t>
      </w:r>
      <w:r w:rsidR="003E61BA" w:rsidRPr="0080595A">
        <w:rPr>
          <w:color w:val="auto"/>
        </w:rPr>
        <w:t xml:space="preserve">. </w:t>
      </w:r>
      <w:r w:rsidR="00A77AB6" w:rsidRPr="0080595A">
        <w:rPr>
          <w:color w:val="auto"/>
        </w:rPr>
        <w:t xml:space="preserve">However, the instances extracted in the previous days </w:t>
      </w:r>
      <w:r w:rsidR="00377C38" w:rsidRPr="0080595A">
        <w:rPr>
          <w:color w:val="auto"/>
        </w:rPr>
        <w:t>are from different time slots</w:t>
      </w:r>
      <w:r w:rsidR="00A77AB6" w:rsidRPr="0080595A">
        <w:rPr>
          <w:color w:val="auto"/>
        </w:rPr>
        <w:t xml:space="preserve">. </w:t>
      </w:r>
      <w:r w:rsidR="00377C38" w:rsidRPr="0080595A">
        <w:rPr>
          <w:color w:val="auto"/>
        </w:rPr>
        <w:t xml:space="preserve">For example, the target time slot, </w:t>
      </w:r>
      <w:proofErr w:type="spellStart"/>
      <w:r w:rsidR="00377C38" w:rsidRPr="0080595A">
        <w:rPr>
          <w:i/>
          <w:color w:val="auto"/>
        </w:rPr>
        <w:t>x</w:t>
      </w:r>
      <w:r w:rsidR="00377C38" w:rsidRPr="0080595A">
        <w:rPr>
          <w:i/>
          <w:color w:val="auto"/>
          <w:vertAlign w:val="subscript"/>
        </w:rPr>
        <w:t>t</w:t>
      </w:r>
      <w:proofErr w:type="spellEnd"/>
      <w:r w:rsidR="00377C38" w:rsidRPr="0080595A">
        <w:rPr>
          <w:color w:val="auto"/>
        </w:rPr>
        <w:t xml:space="preserve">, is </w:t>
      </w:r>
      <w:r w:rsidR="00F829EC" w:rsidRPr="0080595A">
        <w:rPr>
          <w:color w:val="auto"/>
        </w:rPr>
        <w:t>9</w:t>
      </w:r>
      <w:r w:rsidR="00377C38" w:rsidRPr="0080595A">
        <w:rPr>
          <w:color w:val="auto"/>
        </w:rPr>
        <w:t xml:space="preserve">:00 - </w:t>
      </w:r>
      <w:r w:rsidR="00F829EC" w:rsidRPr="0080595A">
        <w:rPr>
          <w:color w:val="auto"/>
        </w:rPr>
        <w:t>10</w:t>
      </w:r>
      <w:r w:rsidR="00377C38" w:rsidRPr="0080595A">
        <w:rPr>
          <w:color w:val="auto"/>
        </w:rPr>
        <w:t>:00 on 1</w:t>
      </w:r>
      <w:r w:rsidR="00377C38" w:rsidRPr="0080595A">
        <w:rPr>
          <w:color w:val="auto"/>
          <w:vertAlign w:val="superscript"/>
        </w:rPr>
        <w:t>st</w:t>
      </w:r>
      <w:r w:rsidR="00377C38" w:rsidRPr="0080595A">
        <w:rPr>
          <w:color w:val="auto"/>
        </w:rPr>
        <w:t xml:space="preserve"> September. The sequence firstly contains the instances in a</w:t>
      </w:r>
      <w:r w:rsidR="00A77AB6" w:rsidRPr="0080595A">
        <w:rPr>
          <w:color w:val="auto"/>
        </w:rPr>
        <w:t xml:space="preserve">ll </w:t>
      </w:r>
      <w:r w:rsidR="00377C38" w:rsidRPr="0080595A">
        <w:rPr>
          <w:color w:val="auto"/>
        </w:rPr>
        <w:t>time slots of</w:t>
      </w:r>
      <w:r w:rsidR="00A77AB6" w:rsidRPr="0080595A">
        <w:rPr>
          <w:color w:val="auto"/>
        </w:rPr>
        <w:t xml:space="preserve"> the previous day</w:t>
      </w:r>
      <w:r w:rsidR="00377C38" w:rsidRPr="0080595A">
        <w:rPr>
          <w:color w:val="auto"/>
        </w:rPr>
        <w:t xml:space="preserve"> (expressed as </w:t>
      </w:r>
      <w:r w:rsidR="00377C38" w:rsidRPr="0080595A">
        <w:rPr>
          <w:i/>
          <w:iCs/>
          <w:color w:val="auto"/>
        </w:rPr>
        <w:t>x</w:t>
      </w:r>
      <w:r w:rsidR="00377C38" w:rsidRPr="0080595A">
        <w:rPr>
          <w:i/>
          <w:iCs/>
          <w:color w:val="auto"/>
          <w:vertAlign w:val="subscript"/>
        </w:rPr>
        <w:t>t-m-s+</w:t>
      </w:r>
      <w:r w:rsidR="00377C38" w:rsidRPr="0080595A">
        <w:rPr>
          <w:color w:val="auto"/>
          <w:vertAlign w:val="subscript"/>
        </w:rPr>
        <w:t>1</w:t>
      </w:r>
      <w:r w:rsidR="00377C38" w:rsidRPr="0080595A">
        <w:rPr>
          <w:color w:val="auto"/>
        </w:rPr>
        <w:t xml:space="preserve"> to </w:t>
      </w:r>
      <w:proofErr w:type="spellStart"/>
      <w:r w:rsidR="00377C38" w:rsidRPr="0080595A">
        <w:rPr>
          <w:i/>
          <w:iCs/>
          <w:color w:val="auto"/>
        </w:rPr>
        <w:t>x</w:t>
      </w:r>
      <w:r w:rsidR="00377C38" w:rsidRPr="0080595A">
        <w:rPr>
          <w:i/>
          <w:iCs/>
          <w:color w:val="auto"/>
          <w:vertAlign w:val="subscript"/>
        </w:rPr>
        <w:t>t</w:t>
      </w:r>
      <w:proofErr w:type="spellEnd"/>
      <w:r w:rsidR="00377C38" w:rsidRPr="0080595A">
        <w:rPr>
          <w:i/>
          <w:iCs/>
          <w:color w:val="auto"/>
          <w:vertAlign w:val="subscript"/>
        </w:rPr>
        <w:t>-s</w:t>
      </w:r>
      <w:r w:rsidR="00377C38" w:rsidRPr="0080595A">
        <w:rPr>
          <w:iCs/>
          <w:color w:val="auto"/>
        </w:rPr>
        <w:t xml:space="preserve">), </w:t>
      </w:r>
      <w:proofErr w:type="gramStart"/>
      <w:r w:rsidR="00377C38" w:rsidRPr="0080595A">
        <w:rPr>
          <w:iCs/>
          <w:color w:val="auto"/>
        </w:rPr>
        <w:t>i.e.</w:t>
      </w:r>
      <w:proofErr w:type="gramEnd"/>
      <w:r w:rsidR="00377C38" w:rsidRPr="0080595A">
        <w:rPr>
          <w:iCs/>
          <w:color w:val="auto"/>
        </w:rPr>
        <w:t xml:space="preserve"> from 6:00 on 31</w:t>
      </w:r>
      <w:r w:rsidR="00377C38" w:rsidRPr="0080595A">
        <w:rPr>
          <w:iCs/>
          <w:color w:val="auto"/>
          <w:vertAlign w:val="superscript"/>
        </w:rPr>
        <w:t>st</w:t>
      </w:r>
      <w:r w:rsidR="00377C38" w:rsidRPr="0080595A">
        <w:rPr>
          <w:iCs/>
          <w:color w:val="auto"/>
        </w:rPr>
        <w:t xml:space="preserve"> August to 1:00 on 1</w:t>
      </w:r>
      <w:r w:rsidR="00377C38" w:rsidRPr="0080595A">
        <w:rPr>
          <w:iCs/>
          <w:color w:val="auto"/>
          <w:vertAlign w:val="superscript"/>
        </w:rPr>
        <w:t>st</w:t>
      </w:r>
      <w:r w:rsidR="00377C38" w:rsidRPr="0080595A">
        <w:rPr>
          <w:iCs/>
          <w:color w:val="auto"/>
        </w:rPr>
        <w:t xml:space="preserve"> September. In the previous </w:t>
      </w:r>
      <w:r w:rsidR="00377C38" w:rsidRPr="0080595A">
        <w:rPr>
          <w:color w:val="auto"/>
        </w:rPr>
        <w:t xml:space="preserve">second to sixth days, we only select the same </w:t>
      </w:r>
      <w:r w:rsidR="00F829EC" w:rsidRPr="0080595A">
        <w:rPr>
          <w:color w:val="auto"/>
        </w:rPr>
        <w:t xml:space="preserve">time slot (expressed as </w:t>
      </w:r>
      <w:proofErr w:type="spellStart"/>
      <w:r w:rsidR="00F829EC" w:rsidRPr="0080595A">
        <w:rPr>
          <w:i/>
          <w:iCs/>
          <w:color w:val="auto"/>
        </w:rPr>
        <w:t>x</w:t>
      </w:r>
      <w:r w:rsidR="00F829EC" w:rsidRPr="0080595A">
        <w:rPr>
          <w:i/>
          <w:iCs/>
          <w:color w:val="auto"/>
          <w:vertAlign w:val="subscript"/>
        </w:rPr>
        <w:t>t</w:t>
      </w:r>
      <w:proofErr w:type="spellEnd"/>
      <w:r w:rsidR="00F829EC" w:rsidRPr="0080595A">
        <w:rPr>
          <w:i/>
          <w:iCs/>
          <w:color w:val="auto"/>
          <w:vertAlign w:val="subscript"/>
        </w:rPr>
        <w:t>-dm</w:t>
      </w:r>
      <w:r w:rsidR="00F829EC" w:rsidRPr="0080595A">
        <w:rPr>
          <w:color w:val="auto"/>
        </w:rPr>
        <w:t xml:space="preserve">), </w:t>
      </w:r>
      <w:proofErr w:type="gramStart"/>
      <w:r w:rsidR="00F829EC" w:rsidRPr="0080595A">
        <w:rPr>
          <w:color w:val="auto"/>
        </w:rPr>
        <w:t>i.e.</w:t>
      </w:r>
      <w:proofErr w:type="gramEnd"/>
      <w:r w:rsidR="00F829EC" w:rsidRPr="0080595A">
        <w:rPr>
          <w:color w:val="auto"/>
        </w:rPr>
        <w:t xml:space="preserve"> 9:00 - 10:00 on 26</w:t>
      </w:r>
      <w:r w:rsidR="00F829EC" w:rsidRPr="0080595A">
        <w:rPr>
          <w:color w:val="auto"/>
          <w:vertAlign w:val="superscript"/>
        </w:rPr>
        <w:t>th</w:t>
      </w:r>
      <w:r w:rsidR="00F829EC" w:rsidRPr="0080595A">
        <w:rPr>
          <w:color w:val="auto"/>
        </w:rPr>
        <w:t xml:space="preserve"> to 30</w:t>
      </w:r>
      <w:r w:rsidR="00F829EC" w:rsidRPr="0080595A">
        <w:rPr>
          <w:color w:val="auto"/>
          <w:vertAlign w:val="superscript"/>
        </w:rPr>
        <w:t>th</w:t>
      </w:r>
      <w:r w:rsidR="00F829EC" w:rsidRPr="0080595A">
        <w:rPr>
          <w:color w:val="auto"/>
        </w:rPr>
        <w:t xml:space="preserve"> August. Finally, we consider that the same day of the previous week may have similar behaviour so all time slots (</w:t>
      </w:r>
      <w:r w:rsidR="00F829EC" w:rsidRPr="0080595A">
        <w:rPr>
          <w:i/>
          <w:iCs/>
          <w:color w:val="auto"/>
        </w:rPr>
        <w:t>x</w:t>
      </w:r>
      <w:r w:rsidR="00F829EC" w:rsidRPr="0080595A">
        <w:rPr>
          <w:i/>
          <w:iCs/>
          <w:color w:val="auto"/>
          <w:vertAlign w:val="subscript"/>
        </w:rPr>
        <w:t>t-</w:t>
      </w:r>
      <w:r w:rsidR="00F829EC" w:rsidRPr="0080595A">
        <w:rPr>
          <w:color w:val="auto"/>
          <w:vertAlign w:val="subscript"/>
        </w:rPr>
        <w:t>7</w:t>
      </w:r>
      <w:r w:rsidR="00F829EC" w:rsidRPr="0080595A">
        <w:rPr>
          <w:i/>
          <w:iCs/>
          <w:color w:val="auto"/>
          <w:vertAlign w:val="subscript"/>
        </w:rPr>
        <w:t>m-s+</w:t>
      </w:r>
      <w:r w:rsidR="00F829EC" w:rsidRPr="0080595A">
        <w:rPr>
          <w:color w:val="auto"/>
          <w:vertAlign w:val="subscript"/>
        </w:rPr>
        <w:t>1</w:t>
      </w:r>
      <w:r w:rsidR="00F829EC" w:rsidRPr="0080595A">
        <w:rPr>
          <w:color w:val="auto"/>
        </w:rPr>
        <w:t xml:space="preserve"> to </w:t>
      </w:r>
      <w:r w:rsidR="00F829EC" w:rsidRPr="0080595A">
        <w:rPr>
          <w:i/>
          <w:iCs/>
          <w:color w:val="auto"/>
        </w:rPr>
        <w:t>x</w:t>
      </w:r>
      <w:r w:rsidR="00F829EC" w:rsidRPr="0080595A">
        <w:rPr>
          <w:i/>
          <w:iCs/>
          <w:color w:val="auto"/>
          <w:vertAlign w:val="subscript"/>
        </w:rPr>
        <w:t>t-</w:t>
      </w:r>
      <w:r w:rsidR="00F829EC" w:rsidRPr="0080595A">
        <w:rPr>
          <w:color w:val="auto"/>
          <w:vertAlign w:val="subscript"/>
        </w:rPr>
        <w:t>6</w:t>
      </w:r>
      <w:r w:rsidR="00F829EC" w:rsidRPr="0080595A">
        <w:rPr>
          <w:i/>
          <w:iCs/>
          <w:color w:val="auto"/>
          <w:vertAlign w:val="subscript"/>
        </w:rPr>
        <w:t>m-s</w:t>
      </w:r>
      <w:r w:rsidR="00F829EC" w:rsidRPr="0080595A">
        <w:rPr>
          <w:color w:val="auto"/>
        </w:rPr>
        <w:t xml:space="preserve">) in that day are included, </w:t>
      </w:r>
      <w:proofErr w:type="gramStart"/>
      <w:r w:rsidR="00F829EC" w:rsidRPr="0080595A">
        <w:rPr>
          <w:color w:val="auto"/>
        </w:rPr>
        <w:t>i.e.</w:t>
      </w:r>
      <w:proofErr w:type="gramEnd"/>
      <w:r w:rsidR="00F829EC" w:rsidRPr="0080595A">
        <w:rPr>
          <w:color w:val="auto"/>
        </w:rPr>
        <w:t xml:space="preserve"> </w:t>
      </w:r>
      <w:r w:rsidR="00F829EC" w:rsidRPr="0080595A">
        <w:rPr>
          <w:iCs/>
          <w:color w:val="auto"/>
        </w:rPr>
        <w:t>from 6:00 on 25</w:t>
      </w:r>
      <w:r w:rsidR="00F829EC" w:rsidRPr="0080595A">
        <w:rPr>
          <w:iCs/>
          <w:color w:val="auto"/>
          <w:vertAlign w:val="superscript"/>
        </w:rPr>
        <w:t>th</w:t>
      </w:r>
      <w:r w:rsidR="00F829EC" w:rsidRPr="0080595A">
        <w:rPr>
          <w:iCs/>
          <w:color w:val="auto"/>
        </w:rPr>
        <w:t xml:space="preserve"> to 1:00 on 26</w:t>
      </w:r>
      <w:r w:rsidR="00F829EC" w:rsidRPr="0080595A">
        <w:rPr>
          <w:iCs/>
          <w:color w:val="auto"/>
          <w:vertAlign w:val="superscript"/>
        </w:rPr>
        <w:t>th</w:t>
      </w:r>
      <w:r w:rsidR="00F829EC" w:rsidRPr="0080595A">
        <w:rPr>
          <w:iCs/>
          <w:color w:val="auto"/>
        </w:rPr>
        <w:t xml:space="preserve"> August.</w:t>
      </w:r>
      <w:r w:rsidR="00F829EC" w:rsidRPr="0080595A">
        <w:rPr>
          <w:color w:val="auto"/>
        </w:rPr>
        <w:t xml:space="preserve"> Therefore, the input sequence is formulated below.</w:t>
      </w:r>
    </w:p>
    <w:p w14:paraId="5948A90B" w14:textId="77777777" w:rsidR="00284E68" w:rsidRPr="0080595A" w:rsidRDefault="007F338A" w:rsidP="002B2E02">
      <w:pPr>
        <w:pStyle w:val="MTDisplayEquation"/>
        <w:spacing w:line="360" w:lineRule="auto"/>
        <w:rPr>
          <w:color w:val="auto"/>
        </w:rPr>
      </w:pPr>
      <w:r w:rsidRPr="0080595A">
        <w:rPr>
          <w:color w:val="auto"/>
          <w:position w:val="-18"/>
        </w:rPr>
        <w:object w:dxaOrig="7860" w:dyaOrig="480" w14:anchorId="3FBE791E">
          <v:shape id="_x0000_i1035" type="#_x0000_t75" style="width:395.4pt;height:24pt" o:ole="">
            <v:imagedata r:id="rId34" o:title=""/>
          </v:shape>
          <o:OLEObject Type="Embed" ProgID="Equation.DSMT4" ShapeID="_x0000_i1035" DrawAspect="Content" ObjectID="_1685598510" r:id="rId35"/>
        </w:object>
      </w:r>
      <w:r w:rsidR="00284E68" w:rsidRPr="0080595A">
        <w:rPr>
          <w:color w:val="auto"/>
        </w:rPr>
        <w:t xml:space="preserve"> </w:t>
      </w:r>
      <w:r w:rsidR="00284E68" w:rsidRPr="0080595A">
        <w:rPr>
          <w:color w:val="auto"/>
        </w:rPr>
        <w:tab/>
      </w:r>
      <w:r w:rsidR="00762E86" w:rsidRPr="0080595A">
        <w:rPr>
          <w:color w:val="auto"/>
        </w:rPr>
        <w:fldChar w:fldCharType="begin"/>
      </w:r>
      <w:r w:rsidR="00284E68" w:rsidRPr="0080595A">
        <w:rPr>
          <w:color w:val="auto"/>
        </w:rPr>
        <w:instrText xml:space="preserve"> MACROBUTTON MTPlaceRef \* MERGEFORMAT </w:instrText>
      </w:r>
      <w:r w:rsidR="00762E86" w:rsidRPr="0080595A">
        <w:rPr>
          <w:color w:val="auto"/>
        </w:rPr>
        <w:fldChar w:fldCharType="begin"/>
      </w:r>
      <w:r w:rsidR="00284E68" w:rsidRPr="0080595A">
        <w:rPr>
          <w:color w:val="auto"/>
        </w:rPr>
        <w:instrText xml:space="preserve"> SEQ MTEqn \h \* MERGEFORMAT </w:instrText>
      </w:r>
      <w:r w:rsidR="00762E86" w:rsidRPr="0080595A">
        <w:rPr>
          <w:color w:val="auto"/>
        </w:rPr>
        <w:fldChar w:fldCharType="end"/>
      </w:r>
      <w:r w:rsidR="00284E68"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10</w:instrText>
      </w:r>
      <w:r w:rsidR="003556AE" w:rsidRPr="0080595A">
        <w:rPr>
          <w:noProof/>
          <w:color w:val="auto"/>
        </w:rPr>
        <w:fldChar w:fldCharType="end"/>
      </w:r>
      <w:r w:rsidR="00284E68" w:rsidRPr="0080595A">
        <w:rPr>
          <w:color w:val="auto"/>
        </w:rPr>
        <w:instrText>)</w:instrText>
      </w:r>
      <w:r w:rsidR="00762E86" w:rsidRPr="0080595A">
        <w:rPr>
          <w:color w:val="auto"/>
        </w:rPr>
        <w:fldChar w:fldCharType="end"/>
      </w:r>
    </w:p>
    <w:p w14:paraId="538A03C8" w14:textId="192CC17F" w:rsidR="006A6203" w:rsidRPr="0080595A" w:rsidRDefault="00C70679">
      <w:pPr>
        <w:ind w:firstLine="0"/>
        <w:rPr>
          <w:color w:val="auto"/>
        </w:rPr>
      </w:pPr>
      <w:r w:rsidRPr="0080595A">
        <w:rPr>
          <w:color w:val="auto"/>
        </w:rPr>
        <w:t xml:space="preserve">where </w:t>
      </w:r>
      <w:r w:rsidRPr="0080595A">
        <w:rPr>
          <w:i/>
          <w:color w:val="auto"/>
        </w:rPr>
        <w:t>p</w:t>
      </w:r>
      <w:r w:rsidRPr="0080595A">
        <w:rPr>
          <w:color w:val="auto"/>
        </w:rPr>
        <w:t xml:space="preserve"> represents a smart card user; </w:t>
      </w:r>
      <w:r w:rsidRPr="0080595A">
        <w:rPr>
          <w:i/>
          <w:color w:val="auto"/>
        </w:rPr>
        <w:t>t</w:t>
      </w:r>
      <w:r w:rsidRPr="0080595A">
        <w:rPr>
          <w:color w:val="auto"/>
        </w:rPr>
        <w:t xml:space="preserve"> is the target time slot to be predicted</w:t>
      </w:r>
      <w:r w:rsidR="00A744CF" w:rsidRPr="0080595A">
        <w:rPr>
          <w:color w:val="auto"/>
        </w:rPr>
        <w:t xml:space="preserve">; </w:t>
      </w:r>
      <w:r w:rsidR="00A744CF" w:rsidRPr="0080595A">
        <w:rPr>
          <w:i/>
          <w:color w:val="auto"/>
        </w:rPr>
        <w:t>s</w:t>
      </w:r>
      <w:r w:rsidR="00A744CF" w:rsidRPr="0080595A">
        <w:rPr>
          <w:color w:val="auto"/>
        </w:rPr>
        <w:t xml:space="preserve"> is the position of the target number in that day</w:t>
      </w:r>
      <w:r w:rsidRPr="0080595A">
        <w:rPr>
          <w:color w:val="auto"/>
        </w:rPr>
        <w:t xml:space="preserve">; </w:t>
      </w:r>
      <w:r w:rsidR="00A744CF" w:rsidRPr="0080595A">
        <w:rPr>
          <w:i/>
          <w:color w:val="auto"/>
        </w:rPr>
        <w:t>m</w:t>
      </w:r>
      <w:r w:rsidRPr="0080595A">
        <w:rPr>
          <w:color w:val="auto"/>
        </w:rPr>
        <w:t xml:space="preserve"> is the total number of time slot in a day which equals 19 in this study; </w:t>
      </w:r>
      <w:r w:rsidRPr="0080595A">
        <w:rPr>
          <w:i/>
          <w:color w:val="auto"/>
        </w:rPr>
        <w:t>d</w:t>
      </w:r>
      <w:r w:rsidRPr="0080595A">
        <w:rPr>
          <w:color w:val="auto"/>
        </w:rPr>
        <w:t xml:space="preserve"> indicates the day. </w:t>
      </w:r>
    </w:p>
    <w:p w14:paraId="70BFE200" w14:textId="77777777" w:rsidR="003A0659" w:rsidRPr="0080595A" w:rsidRDefault="003A0659" w:rsidP="002B2E02">
      <w:pPr>
        <w:pStyle w:val="pic"/>
        <w:keepNext/>
        <w:spacing w:line="360" w:lineRule="auto"/>
        <w:rPr>
          <w:color w:val="auto"/>
        </w:rPr>
      </w:pPr>
      <w:r w:rsidRPr="0080595A">
        <w:rPr>
          <w:color w:val="auto"/>
        </w:rPr>
        <w:lastRenderedPageBreak/>
        <w:drawing>
          <wp:inline distT="0" distB="0" distL="0" distR="0" wp14:anchorId="09393FF4" wp14:editId="74573520">
            <wp:extent cx="4785360" cy="19385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85360" cy="1938576"/>
                    </a:xfrm>
                    <a:prstGeom prst="rect">
                      <a:avLst/>
                    </a:prstGeom>
                  </pic:spPr>
                </pic:pic>
              </a:graphicData>
            </a:graphic>
          </wp:inline>
        </w:drawing>
      </w:r>
    </w:p>
    <w:p w14:paraId="0C4E0BBF" w14:textId="77777777" w:rsidR="00A77AB6" w:rsidRPr="0080595A" w:rsidRDefault="003A0659" w:rsidP="002B2E02">
      <w:pPr>
        <w:pStyle w:val="figurecaption"/>
        <w:spacing w:line="360" w:lineRule="auto"/>
        <w:rPr>
          <w:color w:val="auto"/>
        </w:rPr>
      </w:pPr>
      <w:r w:rsidRPr="0080595A">
        <w:rPr>
          <w:color w:val="auto"/>
        </w:rPr>
        <w:t xml:space="preserve">Figure </w:t>
      </w:r>
      <w:r w:rsidR="00762E86" w:rsidRPr="0080595A">
        <w:rPr>
          <w:noProof/>
          <w:color w:val="auto"/>
        </w:rPr>
        <w:fldChar w:fldCharType="begin"/>
      </w:r>
      <w:r w:rsidR="00E13A48"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7</w:t>
      </w:r>
      <w:r w:rsidR="00762E86" w:rsidRPr="0080595A">
        <w:rPr>
          <w:noProof/>
          <w:color w:val="auto"/>
        </w:rPr>
        <w:fldChar w:fldCharType="end"/>
      </w:r>
      <w:r w:rsidRPr="0080595A">
        <w:rPr>
          <w:color w:val="auto"/>
        </w:rPr>
        <w:t xml:space="preserve"> E</w:t>
      </w:r>
      <w:r w:rsidR="00A744CF" w:rsidRPr="0080595A">
        <w:rPr>
          <w:color w:val="auto"/>
        </w:rPr>
        <w:t>xample to illustrate the time slot selected for the sequence.</w:t>
      </w:r>
    </w:p>
    <w:p w14:paraId="292547AD" w14:textId="77777777" w:rsidR="0039550C" w:rsidRPr="0080595A" w:rsidRDefault="0039550C" w:rsidP="002B2E02">
      <w:pPr>
        <w:pStyle w:val="1"/>
        <w:spacing w:line="360" w:lineRule="auto"/>
        <w:rPr>
          <w:color w:val="auto"/>
        </w:rPr>
      </w:pPr>
      <w:bookmarkStart w:id="47" w:name="_Ref10135951"/>
      <w:bookmarkEnd w:id="21"/>
      <w:bookmarkEnd w:id="22"/>
      <w:r w:rsidRPr="0080595A">
        <w:rPr>
          <w:color w:val="auto"/>
        </w:rPr>
        <w:t>Model results and discussion</w:t>
      </w:r>
      <w:bookmarkEnd w:id="47"/>
    </w:p>
    <w:p w14:paraId="163B6E8C" w14:textId="77777777" w:rsidR="00FB04D0" w:rsidRPr="0080595A" w:rsidRDefault="00866717" w:rsidP="002B2E02">
      <w:pPr>
        <w:pStyle w:val="2"/>
        <w:spacing w:beforeLines="0" w:line="360" w:lineRule="auto"/>
        <w:rPr>
          <w:color w:val="auto"/>
        </w:rPr>
      </w:pPr>
      <w:r w:rsidRPr="0080595A">
        <w:rPr>
          <w:color w:val="auto"/>
        </w:rPr>
        <w:t>Performance measurements</w:t>
      </w:r>
    </w:p>
    <w:p w14:paraId="010CBB44" w14:textId="16649239" w:rsidR="00332493" w:rsidRPr="0080595A" w:rsidRDefault="00960608" w:rsidP="00DA66F3">
      <w:pPr>
        <w:rPr>
          <w:color w:val="auto"/>
        </w:rPr>
      </w:pPr>
      <w:r w:rsidRPr="0080595A">
        <w:rPr>
          <w:color w:val="auto"/>
        </w:rPr>
        <w:t>The direct result from machine learning models</w:t>
      </w:r>
      <w:r w:rsidR="008D67A4" w:rsidRPr="0080595A">
        <w:rPr>
          <w:color w:val="auto"/>
        </w:rPr>
        <w:t xml:space="preserve"> </w:t>
      </w:r>
      <w:r w:rsidRPr="0080595A">
        <w:rPr>
          <w:color w:val="auto"/>
        </w:rPr>
        <w:t xml:space="preserve">is the boarding stop for every </w:t>
      </w:r>
      <w:r w:rsidR="00714483" w:rsidRPr="0080595A">
        <w:rPr>
          <w:color w:val="auto"/>
        </w:rPr>
        <w:t xml:space="preserve">travelling </w:t>
      </w:r>
      <w:r w:rsidRPr="0080595A">
        <w:rPr>
          <w:color w:val="auto"/>
        </w:rPr>
        <w:t xml:space="preserve">instance. </w:t>
      </w:r>
      <w:r w:rsidR="008D67A4" w:rsidRPr="0080595A">
        <w:rPr>
          <w:color w:val="auto"/>
        </w:rPr>
        <w:t xml:space="preserve">We adopt the </w:t>
      </w:r>
      <w:r w:rsidR="003D5CDB" w:rsidRPr="0080595A">
        <w:rPr>
          <w:color w:val="auto"/>
        </w:rPr>
        <w:t>confusion matrix</w:t>
      </w:r>
      <w:r w:rsidR="00667A46" w:rsidRPr="0080595A">
        <w:rPr>
          <w:color w:val="auto"/>
        </w:rPr>
        <w:t xml:space="preserve"> (presented in </w:t>
      </w:r>
      <w:r w:rsidR="00762E86" w:rsidRPr="0080595A">
        <w:rPr>
          <w:color w:val="auto"/>
        </w:rPr>
        <w:fldChar w:fldCharType="begin"/>
      </w:r>
      <w:r w:rsidR="00AA107A" w:rsidRPr="0080595A">
        <w:rPr>
          <w:color w:val="auto"/>
        </w:rPr>
        <w:instrText xml:space="preserve"> REF _Ref56116104 \h </w:instrText>
      </w:r>
      <w:r w:rsidR="00762E86" w:rsidRPr="0080595A">
        <w:rPr>
          <w:color w:val="auto"/>
        </w:rPr>
      </w:r>
      <w:r w:rsidR="0080595A">
        <w:rPr>
          <w:color w:val="auto"/>
        </w:rPr>
        <w:instrText xml:space="preserve"> \* MERGEFORMAT </w:instrText>
      </w:r>
      <w:r w:rsidR="00762E86" w:rsidRPr="0080595A">
        <w:rPr>
          <w:color w:val="auto"/>
        </w:rPr>
        <w:fldChar w:fldCharType="separate"/>
      </w:r>
      <w:r w:rsidR="00A470B1" w:rsidRPr="0080595A">
        <w:rPr>
          <w:color w:val="auto"/>
        </w:rPr>
        <w:t xml:space="preserve">Table </w:t>
      </w:r>
      <w:r w:rsidR="00A470B1" w:rsidRPr="0080595A">
        <w:rPr>
          <w:noProof/>
          <w:color w:val="auto"/>
        </w:rPr>
        <w:t>4</w:t>
      </w:r>
      <w:r w:rsidR="00762E86" w:rsidRPr="0080595A">
        <w:rPr>
          <w:color w:val="auto"/>
        </w:rPr>
        <w:fldChar w:fldCharType="end"/>
      </w:r>
      <w:r w:rsidR="00667A46" w:rsidRPr="0080595A">
        <w:rPr>
          <w:color w:val="auto"/>
        </w:rPr>
        <w:t>)</w:t>
      </w:r>
      <w:r w:rsidR="00714483" w:rsidRPr="0080595A">
        <w:rPr>
          <w:color w:val="auto"/>
        </w:rPr>
        <w:t xml:space="preserve"> and measures on prediction</w:t>
      </w:r>
      <w:r w:rsidR="003D5CDB" w:rsidRPr="0080595A">
        <w:rPr>
          <w:color w:val="auto"/>
        </w:rPr>
        <w:t xml:space="preserve"> </w:t>
      </w:r>
      <w:r w:rsidR="008D67A4" w:rsidRPr="0080595A">
        <w:rPr>
          <w:color w:val="auto"/>
        </w:rPr>
        <w:t xml:space="preserve">precision, recall and F1 score </w:t>
      </w:r>
      <w:r w:rsidR="00C0429A" w:rsidRPr="0080595A">
        <w:rPr>
          <w:color w:val="auto"/>
        </w:rPr>
        <w:t xml:space="preserve">to evaluate the performance of the models </w:t>
      </w:r>
      <w:r w:rsidR="00762E86" w:rsidRPr="0080595A">
        <w:rPr>
          <w:color w:val="auto"/>
        </w:rPr>
        <w:fldChar w:fldCharType="begin"/>
      </w:r>
      <w:r w:rsidR="00F052FF" w:rsidRPr="0080595A">
        <w:rPr>
          <w:color w:val="auto"/>
        </w:rPr>
        <w:instrText xml:space="preserve"> ADDIN EN.CITE &lt;EndNote&gt;&lt;Cite&gt;&lt;Author&gt;Godbole&lt;/Author&gt;&lt;Year&gt;2004&lt;/Year&gt;&lt;RecNum&gt;398&lt;/RecNum&gt;&lt;DisplayText&gt;(Godbole and Sarawagi, 2004)&lt;/DisplayText&gt;&lt;record&gt;&lt;rec-number&gt;398&lt;/rec-number&gt;&lt;foreign-keys&gt;&lt;key app="EN" db-id="9rv9s0vfkvzeriexsw9vz2s1ar5as90xa2a5" timestamp="1564587869"&gt;398&lt;/key&gt;&lt;/foreign-keys&gt;&lt;ref-type name="Conference Proceedings"&gt;10&lt;/ref-type&gt;&lt;contributors&gt;&lt;authors&gt;&lt;author&gt;Godbole, Shantanu&lt;/author&gt;&lt;author&gt;Sarawagi, Sunita&lt;/author&gt;&lt;/authors&gt;&lt;secondary-authors&gt;&lt;author&gt;Dai, Honghua&lt;/author&gt;&lt;author&gt;Srikant, Ramakrishnan&lt;/author&gt;&lt;author&gt;Zhang, Chengqi&lt;/author&gt;&lt;/secondary-authors&gt;&lt;/contributors&gt;&lt;titles&gt;&lt;title&gt;Discriminative methods for multi-labeled classification&lt;/title&gt;&lt;secondary-title&gt;Advances in Knowledge Discovery and Data Mining&lt;/secondary-title&gt;&lt;/titles&gt;&lt;pages&gt;22-30&lt;/pages&gt;&lt;dates&gt;&lt;year&gt;2004&lt;/year&gt;&lt;pub-dates&gt;&lt;date&gt;2004//&lt;/date&gt;&lt;/pub-dates&gt;&lt;/dates&gt;&lt;pub-location&gt;Berlin, Heidelberg&lt;/pub-location&gt;&lt;publisher&gt;Springer Berlin Heidelberg&lt;/publisher&gt;&lt;isbn&gt;978-3-540-24775-3&lt;/isbn&gt;&lt;urls&gt;&lt;/urls&gt;&lt;/record&gt;&lt;/Cite&gt;&lt;/EndNote&gt;</w:instrText>
      </w:r>
      <w:r w:rsidR="00762E86" w:rsidRPr="0080595A">
        <w:rPr>
          <w:color w:val="auto"/>
        </w:rPr>
        <w:fldChar w:fldCharType="separate"/>
      </w:r>
      <w:r w:rsidR="008D67A4" w:rsidRPr="0080595A">
        <w:rPr>
          <w:noProof/>
          <w:color w:val="auto"/>
        </w:rPr>
        <w:t>(</w:t>
      </w:r>
      <w:hyperlink w:anchor="_ENREF_17" w:tooltip="Godbole, 2004 #398" w:history="1">
        <w:r w:rsidR="005A0944" w:rsidRPr="0080595A">
          <w:rPr>
            <w:rStyle w:val="a8"/>
            <w:color w:val="auto"/>
          </w:rPr>
          <w:t>Godbole and Sarawagi, 2004</w:t>
        </w:r>
      </w:hyperlink>
      <w:r w:rsidR="008D67A4" w:rsidRPr="0080595A">
        <w:rPr>
          <w:noProof/>
          <w:color w:val="auto"/>
        </w:rPr>
        <w:t>)</w:t>
      </w:r>
      <w:r w:rsidR="00762E86" w:rsidRPr="0080595A">
        <w:rPr>
          <w:color w:val="auto"/>
        </w:rPr>
        <w:fldChar w:fldCharType="end"/>
      </w:r>
      <w:r w:rsidR="008D67A4" w:rsidRPr="0080595A">
        <w:rPr>
          <w:color w:val="auto"/>
        </w:rPr>
        <w:t>. The precision measures the fraction of correctly predicted instances among the truly positive instances</w:t>
      </w:r>
      <w:r w:rsidR="009451AC" w:rsidRPr="0080595A">
        <w:rPr>
          <w:color w:val="auto"/>
        </w:rPr>
        <w:t>, which reflects the ability to identify only the relevant instances</w:t>
      </w:r>
      <w:r w:rsidR="00714483" w:rsidRPr="0080595A">
        <w:rPr>
          <w:color w:val="auto"/>
        </w:rPr>
        <w:t>.</w:t>
      </w:r>
      <w:r w:rsidR="008D67A4" w:rsidRPr="0080595A">
        <w:rPr>
          <w:color w:val="auto"/>
        </w:rPr>
        <w:t xml:space="preserve"> </w:t>
      </w:r>
      <w:r w:rsidR="00714483" w:rsidRPr="0080595A">
        <w:rPr>
          <w:color w:val="auto"/>
        </w:rPr>
        <w:t xml:space="preserve">The </w:t>
      </w:r>
      <w:r w:rsidR="008D67A4" w:rsidRPr="0080595A">
        <w:rPr>
          <w:color w:val="auto"/>
        </w:rPr>
        <w:t>recall measures the fraction of correctly predicted instances among the instances predicted positive</w:t>
      </w:r>
      <w:r w:rsidR="009451AC" w:rsidRPr="0080595A">
        <w:rPr>
          <w:color w:val="auto"/>
        </w:rPr>
        <w:t>, which expresses the ability to find all relevant instances</w:t>
      </w:r>
      <w:r w:rsidR="00714483" w:rsidRPr="0080595A">
        <w:rPr>
          <w:color w:val="auto"/>
        </w:rPr>
        <w:t>. The</w:t>
      </w:r>
      <w:r w:rsidR="008D67A4" w:rsidRPr="0080595A">
        <w:rPr>
          <w:color w:val="auto"/>
        </w:rPr>
        <w:t xml:space="preserve"> F1 score is the harmonic mean of the value of precision and recall</w:t>
      </w:r>
      <w:r w:rsidR="009451AC" w:rsidRPr="0080595A">
        <w:rPr>
          <w:color w:val="auto"/>
        </w:rPr>
        <w:t xml:space="preserve">, which </w:t>
      </w:r>
      <w:r w:rsidR="006F5CF9" w:rsidRPr="0080595A">
        <w:rPr>
          <w:color w:val="auto"/>
        </w:rPr>
        <w:t>balances the precision and recall of the model</w:t>
      </w:r>
      <w:r w:rsidR="008D67A4" w:rsidRPr="0080595A">
        <w:rPr>
          <w:color w:val="auto"/>
        </w:rPr>
        <w:t xml:space="preserve">. </w:t>
      </w:r>
      <w:r w:rsidR="00A055AD" w:rsidRPr="0080595A">
        <w:rPr>
          <w:color w:val="auto"/>
        </w:rPr>
        <w:t xml:space="preserve">The ground truth for Stage 1 </w:t>
      </w:r>
      <w:r w:rsidR="00900076" w:rsidRPr="0080595A">
        <w:rPr>
          <w:color w:val="auto"/>
        </w:rPr>
        <w:t>and Stage 2 are</w:t>
      </w:r>
      <w:r w:rsidR="00A055AD" w:rsidRPr="0080595A">
        <w:rPr>
          <w:color w:val="auto"/>
        </w:rPr>
        <w:t xml:space="preserve"> the directly recorded trip made (or not made), and for Stage 3 the ground truth </w:t>
      </w:r>
      <w:r w:rsidR="00900076" w:rsidRPr="0080595A">
        <w:rPr>
          <w:color w:val="auto"/>
        </w:rPr>
        <w:t>is inferred by the geographic information from GPS data.</w:t>
      </w:r>
    </w:p>
    <w:p w14:paraId="6078E157" w14:textId="77777777" w:rsidR="00667A46" w:rsidRPr="0080595A" w:rsidRDefault="00667A46" w:rsidP="001F7A76">
      <w:pPr>
        <w:pStyle w:val="a4"/>
        <w:spacing w:line="360" w:lineRule="auto"/>
        <w:rPr>
          <w:color w:val="auto"/>
        </w:rPr>
      </w:pPr>
      <w:bookmarkStart w:id="48" w:name="_Ref56116104"/>
      <w:r w:rsidRPr="0080595A">
        <w:rPr>
          <w:color w:val="auto"/>
        </w:rPr>
        <w:t xml:space="preserve">Table </w:t>
      </w:r>
      <w:r w:rsidR="00762E86" w:rsidRPr="0080595A">
        <w:rPr>
          <w:noProof/>
          <w:color w:val="auto"/>
        </w:rPr>
        <w:fldChar w:fldCharType="begin"/>
      </w:r>
      <w:r w:rsidRPr="0080595A">
        <w:rPr>
          <w:noProof/>
          <w:color w:val="auto"/>
        </w:rPr>
        <w:instrText xml:space="preserve"> SEQ Table \* ARABIC </w:instrText>
      </w:r>
      <w:r w:rsidR="00762E86" w:rsidRPr="0080595A">
        <w:rPr>
          <w:noProof/>
          <w:color w:val="auto"/>
        </w:rPr>
        <w:fldChar w:fldCharType="separate"/>
      </w:r>
      <w:r w:rsidR="00A470B1" w:rsidRPr="0080595A">
        <w:rPr>
          <w:noProof/>
          <w:color w:val="auto"/>
        </w:rPr>
        <w:t>4</w:t>
      </w:r>
      <w:r w:rsidR="00762E86" w:rsidRPr="0080595A">
        <w:rPr>
          <w:noProof/>
          <w:color w:val="auto"/>
        </w:rPr>
        <w:fldChar w:fldCharType="end"/>
      </w:r>
      <w:bookmarkEnd w:id="48"/>
      <w:r w:rsidRPr="0080595A">
        <w:rPr>
          <w:color w:val="auto"/>
        </w:rPr>
        <w:t xml:space="preserve"> </w:t>
      </w:r>
      <w:r w:rsidR="00AA107A" w:rsidRPr="0080595A">
        <w:rPr>
          <w:color w:val="auto"/>
        </w:rPr>
        <w:t xml:space="preserve">The confusion matrix for </w:t>
      </w:r>
      <w:r w:rsidR="00D0193F" w:rsidRPr="0080595A">
        <w:rPr>
          <w:color w:val="auto"/>
        </w:rPr>
        <w:t xml:space="preserve">a </w:t>
      </w:r>
      <w:r w:rsidR="005B4936" w:rsidRPr="0080595A">
        <w:rPr>
          <w:color w:val="auto"/>
        </w:rPr>
        <w:t xml:space="preserve">single-label </w:t>
      </w:r>
      <w:r w:rsidR="00D0193F" w:rsidRPr="0080595A">
        <w:rPr>
          <w:color w:val="auto"/>
        </w:rPr>
        <w:t>binary classification problem</w:t>
      </w:r>
    </w:p>
    <w:tbl>
      <w:tblPr>
        <w:tblStyle w:val="a9"/>
        <w:tblW w:w="5000" w:type="pct"/>
        <w:jc w:val="center"/>
        <w:tblLook w:val="04A0" w:firstRow="1" w:lastRow="0" w:firstColumn="1" w:lastColumn="0" w:noHBand="0" w:noVBand="1"/>
      </w:tblPr>
      <w:tblGrid>
        <w:gridCol w:w="2074"/>
        <w:gridCol w:w="1869"/>
        <w:gridCol w:w="2432"/>
        <w:gridCol w:w="2867"/>
      </w:tblGrid>
      <w:tr w:rsidR="0080595A" w:rsidRPr="0080595A" w14:paraId="457E4E09" w14:textId="77777777" w:rsidTr="001F7A76">
        <w:trPr>
          <w:trHeight w:val="567"/>
          <w:jc w:val="center"/>
        </w:trPr>
        <w:tc>
          <w:tcPr>
            <w:tcW w:w="2133" w:type="pct"/>
            <w:gridSpan w:val="2"/>
            <w:vMerge w:val="restart"/>
            <w:vAlign w:val="center"/>
          </w:tcPr>
          <w:p w14:paraId="1869A4F2" w14:textId="77777777" w:rsidR="00AA107A" w:rsidRPr="0080595A" w:rsidRDefault="00AA107A" w:rsidP="001F7A76">
            <w:pPr>
              <w:pStyle w:val="table"/>
              <w:rPr>
                <w:color w:val="auto"/>
              </w:rPr>
            </w:pPr>
          </w:p>
        </w:tc>
        <w:tc>
          <w:tcPr>
            <w:tcW w:w="2867" w:type="pct"/>
            <w:gridSpan w:val="2"/>
            <w:vAlign w:val="center"/>
          </w:tcPr>
          <w:p w14:paraId="27E98ACB" w14:textId="77777777" w:rsidR="00AA107A" w:rsidRPr="0080595A" w:rsidRDefault="00AA107A" w:rsidP="001F7A76">
            <w:pPr>
              <w:pStyle w:val="table"/>
              <w:rPr>
                <w:color w:val="auto"/>
              </w:rPr>
            </w:pPr>
            <w:r w:rsidRPr="0080595A">
              <w:rPr>
                <w:color w:val="auto"/>
              </w:rPr>
              <w:t>Observation</w:t>
            </w:r>
          </w:p>
        </w:tc>
      </w:tr>
      <w:tr w:rsidR="0080595A" w:rsidRPr="0080595A" w14:paraId="31B55955" w14:textId="77777777" w:rsidTr="001F7A76">
        <w:trPr>
          <w:trHeight w:val="567"/>
          <w:jc w:val="center"/>
        </w:trPr>
        <w:tc>
          <w:tcPr>
            <w:tcW w:w="2133" w:type="pct"/>
            <w:gridSpan w:val="2"/>
            <w:vMerge/>
            <w:vAlign w:val="center"/>
          </w:tcPr>
          <w:p w14:paraId="19848344" w14:textId="77777777" w:rsidR="00492B11" w:rsidRPr="0080595A" w:rsidRDefault="00492B11">
            <w:pPr>
              <w:pStyle w:val="table"/>
              <w:rPr>
                <w:color w:val="auto"/>
                <w:kern w:val="0"/>
                <w:sz w:val="24"/>
              </w:rPr>
            </w:pPr>
          </w:p>
        </w:tc>
        <w:tc>
          <w:tcPr>
            <w:tcW w:w="1316" w:type="pct"/>
            <w:vAlign w:val="center"/>
          </w:tcPr>
          <w:p w14:paraId="0BAC92EF" w14:textId="77777777" w:rsidR="00AA107A" w:rsidRPr="0080595A" w:rsidRDefault="00AA107A" w:rsidP="001F7A76">
            <w:pPr>
              <w:pStyle w:val="table"/>
              <w:rPr>
                <w:color w:val="auto"/>
              </w:rPr>
            </w:pPr>
            <w:r w:rsidRPr="0080595A">
              <w:rPr>
                <w:color w:val="auto"/>
              </w:rPr>
              <w:t>Positive</w:t>
            </w:r>
          </w:p>
        </w:tc>
        <w:tc>
          <w:tcPr>
            <w:tcW w:w="1552" w:type="pct"/>
            <w:vAlign w:val="center"/>
          </w:tcPr>
          <w:p w14:paraId="768D9C62" w14:textId="77777777" w:rsidR="00AA107A" w:rsidRPr="0080595A" w:rsidRDefault="00AA107A" w:rsidP="001F7A76">
            <w:pPr>
              <w:pStyle w:val="table"/>
              <w:rPr>
                <w:color w:val="auto"/>
              </w:rPr>
            </w:pPr>
            <w:r w:rsidRPr="0080595A">
              <w:rPr>
                <w:color w:val="auto"/>
              </w:rPr>
              <w:t>Negative</w:t>
            </w:r>
          </w:p>
        </w:tc>
      </w:tr>
      <w:tr w:rsidR="0080595A" w:rsidRPr="0080595A" w14:paraId="13497D4E" w14:textId="77777777" w:rsidTr="001F7A76">
        <w:trPr>
          <w:trHeight w:val="567"/>
          <w:jc w:val="center"/>
        </w:trPr>
        <w:tc>
          <w:tcPr>
            <w:tcW w:w="1122" w:type="pct"/>
            <w:vMerge w:val="restart"/>
            <w:vAlign w:val="center"/>
          </w:tcPr>
          <w:p w14:paraId="1530E3EE" w14:textId="77777777" w:rsidR="00AA107A" w:rsidRPr="0080595A" w:rsidRDefault="00AA107A" w:rsidP="001F7A76">
            <w:pPr>
              <w:pStyle w:val="table"/>
              <w:rPr>
                <w:color w:val="auto"/>
              </w:rPr>
            </w:pPr>
            <w:r w:rsidRPr="0080595A">
              <w:rPr>
                <w:color w:val="auto"/>
              </w:rPr>
              <w:t>Prediction</w:t>
            </w:r>
          </w:p>
        </w:tc>
        <w:tc>
          <w:tcPr>
            <w:tcW w:w="1010" w:type="pct"/>
            <w:vAlign w:val="center"/>
          </w:tcPr>
          <w:p w14:paraId="0FA4D0F8" w14:textId="77777777" w:rsidR="00AA107A" w:rsidRPr="0080595A" w:rsidRDefault="00AA107A" w:rsidP="001F7A76">
            <w:pPr>
              <w:pStyle w:val="table"/>
              <w:rPr>
                <w:color w:val="auto"/>
              </w:rPr>
            </w:pPr>
            <w:r w:rsidRPr="0080595A">
              <w:rPr>
                <w:color w:val="auto"/>
              </w:rPr>
              <w:t>Positive</w:t>
            </w:r>
          </w:p>
        </w:tc>
        <w:tc>
          <w:tcPr>
            <w:tcW w:w="1316" w:type="pct"/>
            <w:vAlign w:val="center"/>
          </w:tcPr>
          <w:p w14:paraId="40F173B7" w14:textId="77777777" w:rsidR="00AA107A" w:rsidRPr="0080595A" w:rsidRDefault="00AA107A" w:rsidP="001F7A76">
            <w:pPr>
              <w:pStyle w:val="table"/>
              <w:rPr>
                <w:color w:val="auto"/>
              </w:rPr>
            </w:pPr>
            <w:r w:rsidRPr="0080595A">
              <w:rPr>
                <w:rFonts w:hint="eastAsia"/>
                <w:color w:val="auto"/>
              </w:rPr>
              <w:t>t</w:t>
            </w:r>
            <w:r w:rsidRPr="0080595A">
              <w:rPr>
                <w:color w:val="auto"/>
              </w:rPr>
              <w:t>rue positive</w:t>
            </w:r>
          </w:p>
          <w:p w14:paraId="09F1011C" w14:textId="77777777" w:rsidR="00AA107A" w:rsidRPr="0080595A" w:rsidRDefault="00AA107A" w:rsidP="001F7A76">
            <w:pPr>
              <w:pStyle w:val="table"/>
              <w:rPr>
                <w:color w:val="auto"/>
              </w:rPr>
            </w:pPr>
            <w:r w:rsidRPr="0080595A">
              <w:rPr>
                <w:color w:val="auto"/>
              </w:rPr>
              <w:t>(</w:t>
            </w:r>
            <w:r w:rsidRPr="0080595A">
              <w:rPr>
                <w:rFonts w:hint="eastAsia"/>
                <w:color w:val="auto"/>
              </w:rPr>
              <w:t>T</w:t>
            </w:r>
            <w:r w:rsidRPr="0080595A">
              <w:rPr>
                <w:color w:val="auto"/>
              </w:rPr>
              <w:t>P)</w:t>
            </w:r>
          </w:p>
        </w:tc>
        <w:tc>
          <w:tcPr>
            <w:tcW w:w="1552" w:type="pct"/>
            <w:vAlign w:val="center"/>
          </w:tcPr>
          <w:p w14:paraId="7DC4498A" w14:textId="77777777" w:rsidR="00AA107A" w:rsidRPr="0080595A" w:rsidRDefault="00AA107A" w:rsidP="001F7A76">
            <w:pPr>
              <w:pStyle w:val="table"/>
              <w:rPr>
                <w:color w:val="auto"/>
              </w:rPr>
            </w:pPr>
            <w:r w:rsidRPr="0080595A">
              <w:rPr>
                <w:color w:val="auto"/>
              </w:rPr>
              <w:t>false positive</w:t>
            </w:r>
          </w:p>
          <w:p w14:paraId="6E462013" w14:textId="77777777" w:rsidR="00AA107A" w:rsidRPr="0080595A" w:rsidRDefault="00AA107A" w:rsidP="001F7A76">
            <w:pPr>
              <w:pStyle w:val="table"/>
              <w:rPr>
                <w:color w:val="auto"/>
              </w:rPr>
            </w:pPr>
            <w:r w:rsidRPr="0080595A">
              <w:rPr>
                <w:color w:val="auto"/>
              </w:rPr>
              <w:t>(</w:t>
            </w:r>
            <w:r w:rsidRPr="0080595A">
              <w:rPr>
                <w:rFonts w:hint="eastAsia"/>
                <w:color w:val="auto"/>
              </w:rPr>
              <w:t>F</w:t>
            </w:r>
            <w:r w:rsidRPr="0080595A">
              <w:rPr>
                <w:color w:val="auto"/>
              </w:rPr>
              <w:t>P)</w:t>
            </w:r>
          </w:p>
        </w:tc>
      </w:tr>
      <w:tr w:rsidR="00AA107A" w:rsidRPr="0080595A" w14:paraId="62590578" w14:textId="77777777" w:rsidTr="001F7A76">
        <w:trPr>
          <w:trHeight w:val="567"/>
          <w:jc w:val="center"/>
        </w:trPr>
        <w:tc>
          <w:tcPr>
            <w:tcW w:w="1122" w:type="pct"/>
            <w:vMerge/>
            <w:vAlign w:val="center"/>
          </w:tcPr>
          <w:p w14:paraId="0558CB51" w14:textId="77777777" w:rsidR="00492B11" w:rsidRPr="0080595A" w:rsidRDefault="00492B11">
            <w:pPr>
              <w:pStyle w:val="table"/>
              <w:rPr>
                <w:color w:val="auto"/>
                <w:kern w:val="0"/>
                <w:sz w:val="24"/>
              </w:rPr>
            </w:pPr>
          </w:p>
        </w:tc>
        <w:tc>
          <w:tcPr>
            <w:tcW w:w="1010" w:type="pct"/>
            <w:vAlign w:val="center"/>
          </w:tcPr>
          <w:p w14:paraId="3A7C9BD2" w14:textId="77777777" w:rsidR="00AA107A" w:rsidRPr="0080595A" w:rsidRDefault="00AA107A" w:rsidP="001F7A76">
            <w:pPr>
              <w:pStyle w:val="table"/>
              <w:rPr>
                <w:color w:val="auto"/>
              </w:rPr>
            </w:pPr>
            <w:r w:rsidRPr="0080595A">
              <w:rPr>
                <w:color w:val="auto"/>
              </w:rPr>
              <w:t>Negative</w:t>
            </w:r>
          </w:p>
        </w:tc>
        <w:tc>
          <w:tcPr>
            <w:tcW w:w="1316" w:type="pct"/>
            <w:vAlign w:val="center"/>
          </w:tcPr>
          <w:p w14:paraId="5972A65F" w14:textId="77777777" w:rsidR="00AA107A" w:rsidRPr="0080595A" w:rsidRDefault="00AA107A" w:rsidP="001F7A76">
            <w:pPr>
              <w:pStyle w:val="table"/>
              <w:rPr>
                <w:color w:val="auto"/>
              </w:rPr>
            </w:pPr>
            <w:r w:rsidRPr="0080595A">
              <w:rPr>
                <w:color w:val="auto"/>
              </w:rPr>
              <w:t>false negative</w:t>
            </w:r>
          </w:p>
          <w:p w14:paraId="1E65779C" w14:textId="77777777" w:rsidR="00AA107A" w:rsidRPr="0080595A" w:rsidRDefault="00513DC5" w:rsidP="001F7A76">
            <w:pPr>
              <w:pStyle w:val="table"/>
              <w:rPr>
                <w:color w:val="auto"/>
              </w:rPr>
            </w:pPr>
            <w:r w:rsidRPr="0080595A">
              <w:rPr>
                <w:color w:val="auto"/>
              </w:rPr>
              <w:t>(</w:t>
            </w:r>
            <w:r w:rsidR="00AA107A" w:rsidRPr="0080595A">
              <w:rPr>
                <w:rFonts w:hint="eastAsia"/>
                <w:color w:val="auto"/>
              </w:rPr>
              <w:t>F</w:t>
            </w:r>
            <w:r w:rsidR="00AA107A" w:rsidRPr="0080595A">
              <w:rPr>
                <w:color w:val="auto"/>
              </w:rPr>
              <w:t>N</w:t>
            </w:r>
            <w:r w:rsidRPr="0080595A">
              <w:rPr>
                <w:color w:val="auto"/>
              </w:rPr>
              <w:t>)</w:t>
            </w:r>
          </w:p>
        </w:tc>
        <w:tc>
          <w:tcPr>
            <w:tcW w:w="1552" w:type="pct"/>
            <w:vAlign w:val="center"/>
          </w:tcPr>
          <w:p w14:paraId="35AA6122" w14:textId="77777777" w:rsidR="00AA107A" w:rsidRPr="0080595A" w:rsidRDefault="00AA107A" w:rsidP="001F7A76">
            <w:pPr>
              <w:pStyle w:val="table"/>
              <w:rPr>
                <w:color w:val="auto"/>
              </w:rPr>
            </w:pPr>
            <w:r w:rsidRPr="0080595A">
              <w:rPr>
                <w:color w:val="auto"/>
              </w:rPr>
              <w:t>true negative</w:t>
            </w:r>
          </w:p>
          <w:p w14:paraId="645D1770" w14:textId="77777777" w:rsidR="00AA107A" w:rsidRPr="0080595A" w:rsidRDefault="00513DC5" w:rsidP="001F7A76">
            <w:pPr>
              <w:pStyle w:val="table"/>
              <w:rPr>
                <w:color w:val="auto"/>
              </w:rPr>
            </w:pPr>
            <w:r w:rsidRPr="0080595A">
              <w:rPr>
                <w:color w:val="auto"/>
              </w:rPr>
              <w:t>(</w:t>
            </w:r>
            <w:r w:rsidR="00AA107A" w:rsidRPr="0080595A">
              <w:rPr>
                <w:rFonts w:hint="eastAsia"/>
                <w:color w:val="auto"/>
              </w:rPr>
              <w:t>T</w:t>
            </w:r>
            <w:r w:rsidR="00AA107A" w:rsidRPr="0080595A">
              <w:rPr>
                <w:color w:val="auto"/>
              </w:rPr>
              <w:t>N</w:t>
            </w:r>
            <w:r w:rsidRPr="0080595A">
              <w:rPr>
                <w:color w:val="auto"/>
              </w:rPr>
              <w:t>)</w:t>
            </w:r>
          </w:p>
        </w:tc>
      </w:tr>
    </w:tbl>
    <w:p w14:paraId="0C33A802" w14:textId="77777777" w:rsidR="003D5CDB" w:rsidRPr="0080595A" w:rsidRDefault="003D5CDB" w:rsidP="00DA66F3">
      <w:pPr>
        <w:rPr>
          <w:color w:val="auto"/>
        </w:rPr>
      </w:pPr>
    </w:p>
    <w:p w14:paraId="34C11F48" w14:textId="77777777" w:rsidR="00D0193F" w:rsidRPr="0080595A" w:rsidRDefault="00D0193F" w:rsidP="002B2E02">
      <w:pPr>
        <w:pStyle w:val="MTDisplayEquation"/>
        <w:spacing w:line="360" w:lineRule="auto"/>
        <w:rPr>
          <w:color w:val="auto"/>
        </w:rPr>
      </w:pPr>
      <w:r w:rsidRPr="0080595A">
        <w:rPr>
          <w:color w:val="auto"/>
        </w:rPr>
        <w:lastRenderedPageBreak/>
        <w:t xml:space="preserve">For </w:t>
      </w:r>
      <w:r w:rsidR="005B4936" w:rsidRPr="0080595A">
        <w:rPr>
          <w:color w:val="auto"/>
        </w:rPr>
        <w:t xml:space="preserve">a single-label </w:t>
      </w:r>
      <w:r w:rsidR="00900076" w:rsidRPr="0080595A">
        <w:rPr>
          <w:color w:val="auto"/>
        </w:rPr>
        <w:t>binary</w:t>
      </w:r>
      <w:r w:rsidR="005B4936" w:rsidRPr="0080595A">
        <w:rPr>
          <w:color w:val="auto"/>
        </w:rPr>
        <w:t xml:space="preserve"> problem</w:t>
      </w:r>
      <w:r w:rsidR="00900076" w:rsidRPr="0080595A">
        <w:rPr>
          <w:color w:val="auto"/>
        </w:rPr>
        <w:t xml:space="preserve"> (Stage 1)</w:t>
      </w:r>
      <w:r w:rsidRPr="0080595A">
        <w:rPr>
          <w:color w:val="auto"/>
        </w:rPr>
        <w:t xml:space="preserve">, the performance </w:t>
      </w:r>
      <w:r w:rsidR="00900076" w:rsidRPr="0080595A">
        <w:rPr>
          <w:color w:val="auto"/>
        </w:rPr>
        <w:t xml:space="preserve">is </w:t>
      </w:r>
      <w:r w:rsidRPr="0080595A">
        <w:rPr>
          <w:color w:val="auto"/>
        </w:rPr>
        <w:t>measure</w:t>
      </w:r>
      <w:r w:rsidR="00900076" w:rsidRPr="0080595A">
        <w:rPr>
          <w:color w:val="auto"/>
        </w:rPr>
        <w:t>d</w:t>
      </w:r>
      <w:r w:rsidRPr="0080595A">
        <w:rPr>
          <w:color w:val="auto"/>
        </w:rPr>
        <w:t xml:space="preserve"> as:</w:t>
      </w:r>
    </w:p>
    <w:p w14:paraId="6FD9DCBA" w14:textId="77777777" w:rsidR="00332493" w:rsidRPr="0080595A" w:rsidRDefault="002B2F9A" w:rsidP="002B2E02">
      <w:pPr>
        <w:pStyle w:val="MTDisplayEquation"/>
        <w:spacing w:line="360" w:lineRule="auto"/>
        <w:rPr>
          <w:color w:val="auto"/>
        </w:rPr>
      </w:pPr>
      <w:r w:rsidRPr="0080595A">
        <w:rPr>
          <w:color w:val="auto"/>
        </w:rPr>
        <w:tab/>
      </w:r>
      <w:r w:rsidR="00900076" w:rsidRPr="0080595A">
        <w:rPr>
          <w:color w:val="auto"/>
          <w:position w:val="-24"/>
        </w:rPr>
        <w:object w:dxaOrig="2079" w:dyaOrig="620" w14:anchorId="509E0363">
          <v:shape id="_x0000_i1036" type="#_x0000_t75" style="width:105pt;height:31.2pt" o:ole="">
            <v:imagedata r:id="rId37" o:title=""/>
          </v:shape>
          <o:OLEObject Type="Embed" ProgID="Equation.DSMT4" ShapeID="_x0000_i1036" DrawAspect="Content" ObjectID="_1685598511" r:id="rId38"/>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11</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13F5C807" w14:textId="77777777" w:rsidR="002B2F9A" w:rsidRPr="0080595A" w:rsidRDefault="002B2F9A" w:rsidP="002B2E02">
      <w:pPr>
        <w:pStyle w:val="MTDisplayEquation"/>
        <w:spacing w:line="360" w:lineRule="auto"/>
        <w:rPr>
          <w:color w:val="auto"/>
        </w:rPr>
      </w:pPr>
      <w:r w:rsidRPr="0080595A">
        <w:rPr>
          <w:color w:val="auto"/>
        </w:rPr>
        <w:tab/>
      </w:r>
      <w:r w:rsidR="00900076" w:rsidRPr="0080595A">
        <w:rPr>
          <w:color w:val="auto"/>
          <w:position w:val="-24"/>
        </w:rPr>
        <w:object w:dxaOrig="1760" w:dyaOrig="620" w14:anchorId="58F4C30E">
          <v:shape id="_x0000_i1037" type="#_x0000_t75" style="width:87.6pt;height:31.2pt" o:ole="">
            <v:imagedata r:id="rId39" o:title=""/>
          </v:shape>
          <o:OLEObject Type="Embed" ProgID="Equation.DSMT4" ShapeID="_x0000_i1037" DrawAspect="Content" ObjectID="_1685598512" r:id="rId40"/>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MTEqn \c \* Arabic \* MERGEFORMAT </w:instrText>
      </w:r>
      <w:r w:rsidR="003556AE" w:rsidRPr="0080595A">
        <w:rPr>
          <w:color w:val="auto"/>
        </w:rPr>
        <w:fldChar w:fldCharType="separate"/>
      </w:r>
      <w:r w:rsidR="00A470B1" w:rsidRPr="0080595A">
        <w:rPr>
          <w:noProof/>
          <w:color w:val="auto"/>
        </w:rPr>
        <w:instrText>12</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57078324" w14:textId="77777777" w:rsidR="002B2F9A" w:rsidRPr="0080595A" w:rsidRDefault="002B2F9A" w:rsidP="002B2E02">
      <w:pPr>
        <w:pStyle w:val="MTDisplayEquation"/>
        <w:spacing w:line="360" w:lineRule="auto"/>
        <w:rPr>
          <w:color w:val="auto"/>
        </w:rPr>
      </w:pPr>
      <w:r w:rsidRPr="0080595A">
        <w:rPr>
          <w:color w:val="auto"/>
        </w:rPr>
        <w:tab/>
      </w:r>
      <w:r w:rsidR="007F338A" w:rsidRPr="0080595A">
        <w:rPr>
          <w:color w:val="auto"/>
          <w:position w:val="-28"/>
        </w:rPr>
        <w:object w:dxaOrig="2480" w:dyaOrig="660" w14:anchorId="40EBE4F9">
          <v:shape id="_x0000_i1038" type="#_x0000_t75" style="width:123.6pt;height:33.6pt" o:ole="">
            <v:imagedata r:id="rId41" o:title=""/>
          </v:shape>
          <o:OLEObject Type="Embed" ProgID="Equation.DSMT4" ShapeID="_x0000_i1038" DrawAspect="Content" ObjectID="_1685598513" r:id="rId42"/>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3556AE" w:rsidRPr="0080595A">
        <w:rPr>
          <w:color w:val="auto"/>
        </w:rPr>
        <w:fldChar w:fldCharType="begin"/>
      </w:r>
      <w:r w:rsidR="003556AE" w:rsidRPr="0080595A">
        <w:rPr>
          <w:color w:val="auto"/>
        </w:rPr>
        <w:instrText xml:space="preserve"> SEQ MTE</w:instrText>
      </w:r>
      <w:r w:rsidR="003556AE" w:rsidRPr="0080595A">
        <w:rPr>
          <w:color w:val="auto"/>
        </w:rPr>
        <w:instrText xml:space="preserve">qn \c \* Arabic \* MERGEFORMAT </w:instrText>
      </w:r>
      <w:r w:rsidR="003556AE" w:rsidRPr="0080595A">
        <w:rPr>
          <w:color w:val="auto"/>
        </w:rPr>
        <w:fldChar w:fldCharType="separate"/>
      </w:r>
      <w:r w:rsidR="00A470B1" w:rsidRPr="0080595A">
        <w:rPr>
          <w:noProof/>
          <w:color w:val="auto"/>
        </w:rPr>
        <w:instrText>13</w:instrText>
      </w:r>
      <w:r w:rsidR="003556AE" w:rsidRPr="0080595A">
        <w:rPr>
          <w:noProof/>
          <w:color w:val="auto"/>
        </w:rPr>
        <w:fldChar w:fldCharType="end"/>
      </w:r>
      <w:r w:rsidRPr="0080595A">
        <w:rPr>
          <w:color w:val="auto"/>
        </w:rPr>
        <w:instrText>)</w:instrText>
      </w:r>
      <w:r w:rsidR="00762E86" w:rsidRPr="0080595A">
        <w:rPr>
          <w:color w:val="auto"/>
        </w:rPr>
        <w:fldChar w:fldCharType="end"/>
      </w:r>
    </w:p>
    <w:p w14:paraId="563EEAAC" w14:textId="77777777" w:rsidR="00900076" w:rsidRPr="0080595A" w:rsidRDefault="00332493">
      <w:pPr>
        <w:ind w:firstLine="0"/>
        <w:rPr>
          <w:color w:val="auto"/>
        </w:rPr>
      </w:pPr>
      <w:r w:rsidRPr="0080595A">
        <w:rPr>
          <w:color w:val="auto"/>
        </w:rPr>
        <w:t xml:space="preserve">where </w:t>
      </w:r>
      <w:r w:rsidRPr="0080595A">
        <w:rPr>
          <w:i/>
          <w:color w:val="auto"/>
        </w:rPr>
        <w:t>TP</w:t>
      </w:r>
      <w:r w:rsidRPr="0080595A">
        <w:rPr>
          <w:color w:val="auto"/>
        </w:rPr>
        <w:t xml:space="preserve"> is the number of tru</w:t>
      </w:r>
      <w:r w:rsidR="00293021" w:rsidRPr="0080595A">
        <w:rPr>
          <w:color w:val="auto"/>
        </w:rPr>
        <w:t>e-</w:t>
      </w:r>
      <w:r w:rsidRPr="0080595A">
        <w:rPr>
          <w:color w:val="auto"/>
        </w:rPr>
        <w:t>positive instances</w:t>
      </w:r>
      <w:r w:rsidR="00293021" w:rsidRPr="0080595A">
        <w:rPr>
          <w:color w:val="auto"/>
        </w:rPr>
        <w:t xml:space="preserve"> which are</w:t>
      </w:r>
      <w:r w:rsidRPr="0080595A">
        <w:rPr>
          <w:color w:val="auto"/>
        </w:rPr>
        <w:t xml:space="preserve"> </w:t>
      </w:r>
      <w:r w:rsidR="00293021" w:rsidRPr="0080595A">
        <w:rPr>
          <w:color w:val="auto"/>
        </w:rPr>
        <w:t xml:space="preserve">correctly </w:t>
      </w:r>
      <w:r w:rsidRPr="0080595A">
        <w:rPr>
          <w:color w:val="auto"/>
        </w:rPr>
        <w:t xml:space="preserve">predicted as positive; </w:t>
      </w:r>
      <w:r w:rsidRPr="0080595A">
        <w:rPr>
          <w:i/>
          <w:color w:val="auto"/>
        </w:rPr>
        <w:t>FP</w:t>
      </w:r>
      <w:r w:rsidRPr="0080595A">
        <w:rPr>
          <w:color w:val="auto"/>
        </w:rPr>
        <w:t xml:space="preserve"> is the</w:t>
      </w:r>
      <w:r w:rsidR="008A1426" w:rsidRPr="0080595A">
        <w:rPr>
          <w:color w:val="auto"/>
        </w:rPr>
        <w:t xml:space="preserve"> number of </w:t>
      </w:r>
      <w:r w:rsidR="00293021" w:rsidRPr="0080595A">
        <w:rPr>
          <w:color w:val="auto"/>
        </w:rPr>
        <w:t>false-positive</w:t>
      </w:r>
      <w:r w:rsidR="008A1426" w:rsidRPr="0080595A">
        <w:rPr>
          <w:color w:val="auto"/>
        </w:rPr>
        <w:t xml:space="preserve"> instances</w:t>
      </w:r>
      <w:r w:rsidR="00293021" w:rsidRPr="0080595A">
        <w:rPr>
          <w:color w:val="auto"/>
        </w:rPr>
        <w:t xml:space="preserve"> which</w:t>
      </w:r>
      <w:r w:rsidR="008A1426" w:rsidRPr="0080595A">
        <w:rPr>
          <w:color w:val="auto"/>
        </w:rPr>
        <w:t xml:space="preserve"> </w:t>
      </w:r>
      <w:r w:rsidR="00293021" w:rsidRPr="0080595A">
        <w:rPr>
          <w:color w:val="auto"/>
        </w:rPr>
        <w:t xml:space="preserve">are incorrectly </w:t>
      </w:r>
      <w:r w:rsidR="008A1426" w:rsidRPr="0080595A">
        <w:rPr>
          <w:color w:val="auto"/>
        </w:rPr>
        <w:t xml:space="preserve">predicted as </w:t>
      </w:r>
      <w:r w:rsidR="00293021" w:rsidRPr="0080595A">
        <w:rPr>
          <w:color w:val="auto"/>
        </w:rPr>
        <w:t>negative</w:t>
      </w:r>
      <w:r w:rsidR="008A1426" w:rsidRPr="0080595A">
        <w:rPr>
          <w:color w:val="auto"/>
        </w:rPr>
        <w:t xml:space="preserve">; </w:t>
      </w:r>
      <w:r w:rsidR="008A1426" w:rsidRPr="0080595A">
        <w:rPr>
          <w:i/>
          <w:color w:val="auto"/>
        </w:rPr>
        <w:t>FN</w:t>
      </w:r>
      <w:r w:rsidR="008A1426" w:rsidRPr="0080595A">
        <w:rPr>
          <w:color w:val="auto"/>
        </w:rPr>
        <w:t xml:space="preserve"> is </w:t>
      </w:r>
      <w:r w:rsidR="000D18FB" w:rsidRPr="0080595A">
        <w:rPr>
          <w:color w:val="auto"/>
        </w:rPr>
        <w:t>t</w:t>
      </w:r>
      <w:r w:rsidR="008A1426" w:rsidRPr="0080595A">
        <w:rPr>
          <w:color w:val="auto"/>
        </w:rPr>
        <w:t xml:space="preserve">he number of </w:t>
      </w:r>
      <w:r w:rsidR="00293021" w:rsidRPr="0080595A">
        <w:rPr>
          <w:color w:val="auto"/>
        </w:rPr>
        <w:t>false-</w:t>
      </w:r>
      <w:r w:rsidR="008A1426" w:rsidRPr="0080595A">
        <w:rPr>
          <w:color w:val="auto"/>
        </w:rPr>
        <w:t>n</w:t>
      </w:r>
      <w:r w:rsidR="000D18FB" w:rsidRPr="0080595A">
        <w:rPr>
          <w:color w:val="auto"/>
        </w:rPr>
        <w:t>ega</w:t>
      </w:r>
      <w:r w:rsidR="008A1426" w:rsidRPr="0080595A">
        <w:rPr>
          <w:color w:val="auto"/>
        </w:rPr>
        <w:t xml:space="preserve">tive instances </w:t>
      </w:r>
      <w:r w:rsidR="00293021" w:rsidRPr="0080595A">
        <w:rPr>
          <w:color w:val="auto"/>
        </w:rPr>
        <w:t xml:space="preserve">which are incorrectly </w:t>
      </w:r>
      <w:r w:rsidR="008A1426" w:rsidRPr="0080595A">
        <w:rPr>
          <w:color w:val="auto"/>
        </w:rPr>
        <w:t xml:space="preserve">predicted as positive. </w:t>
      </w:r>
    </w:p>
    <w:p w14:paraId="46BDA638" w14:textId="7C216D45" w:rsidR="00900076" w:rsidRPr="0080595A" w:rsidRDefault="00900076">
      <w:pPr>
        <w:ind w:firstLine="0"/>
        <w:rPr>
          <w:color w:val="auto"/>
        </w:rPr>
      </w:pPr>
      <w:r w:rsidRPr="0080595A">
        <w:rPr>
          <w:color w:val="auto"/>
        </w:rPr>
        <w:tab/>
        <w:t>For the multi-label problem (Stage 2 and 3), the machine learning models treat them as several single-label binary problem</w:t>
      </w:r>
      <w:r w:rsidR="005A0944" w:rsidRPr="0080595A">
        <w:rPr>
          <w:color w:val="auto"/>
        </w:rPr>
        <w:t>s</w:t>
      </w:r>
      <w:r w:rsidRPr="0080595A">
        <w:rPr>
          <w:color w:val="auto"/>
        </w:rPr>
        <w:t>.</w:t>
      </w:r>
      <w:r w:rsidR="00613ED9" w:rsidRPr="0080595A">
        <w:rPr>
          <w:color w:val="auto"/>
        </w:rPr>
        <w:t xml:space="preserve"> </w:t>
      </w:r>
      <w:r w:rsidR="00CD0030" w:rsidRPr="0080595A">
        <w:rPr>
          <w:color w:val="auto"/>
        </w:rPr>
        <w:t xml:space="preserve">Each class (bus line or stop) is a </w:t>
      </w:r>
      <w:r w:rsidR="003B3911" w:rsidRPr="0080595A">
        <w:rPr>
          <w:color w:val="auto"/>
        </w:rPr>
        <w:t xml:space="preserve">single </w:t>
      </w:r>
      <w:r w:rsidR="00CD0030" w:rsidRPr="0080595A">
        <w:rPr>
          <w:color w:val="auto"/>
        </w:rPr>
        <w:t xml:space="preserve">binary classification problem. </w:t>
      </w:r>
      <w:r w:rsidR="00613ED9" w:rsidRPr="0080595A">
        <w:rPr>
          <w:color w:val="auto"/>
        </w:rPr>
        <w:t xml:space="preserve">So, there will a group of TP, FP, </w:t>
      </w:r>
      <w:proofErr w:type="gramStart"/>
      <w:r w:rsidR="00613ED9" w:rsidRPr="0080595A">
        <w:rPr>
          <w:color w:val="auto"/>
        </w:rPr>
        <w:t>FN</w:t>
      </w:r>
      <w:proofErr w:type="gramEnd"/>
      <w:r w:rsidR="00613ED9" w:rsidRPr="0080595A">
        <w:rPr>
          <w:color w:val="auto"/>
        </w:rPr>
        <w:t xml:space="preserve"> and TN</w:t>
      </w:r>
      <w:r w:rsidR="0028616D" w:rsidRPr="0080595A">
        <w:rPr>
          <w:color w:val="auto"/>
        </w:rPr>
        <w:t xml:space="preserve"> </w:t>
      </w:r>
      <w:r w:rsidR="00613ED9" w:rsidRPr="0080595A">
        <w:rPr>
          <w:color w:val="auto"/>
        </w:rPr>
        <w:t xml:space="preserve">for each </w:t>
      </w:r>
      <w:r w:rsidR="00CD0030" w:rsidRPr="0080595A">
        <w:rPr>
          <w:color w:val="auto"/>
        </w:rPr>
        <w:t>class</w:t>
      </w:r>
      <w:r w:rsidR="00613ED9" w:rsidRPr="0080595A">
        <w:rPr>
          <w:color w:val="auto"/>
        </w:rPr>
        <w:t>. W</w:t>
      </w:r>
      <w:r w:rsidR="0028616D" w:rsidRPr="0080595A">
        <w:rPr>
          <w:color w:val="auto"/>
        </w:rPr>
        <w:t>e</w:t>
      </w:r>
      <w:r w:rsidR="00613ED9" w:rsidRPr="0080595A">
        <w:rPr>
          <w:color w:val="auto"/>
        </w:rPr>
        <w:t xml:space="preserve"> measure the </w:t>
      </w:r>
      <w:r w:rsidR="00867A06" w:rsidRPr="0080595A">
        <w:rPr>
          <w:color w:val="auto"/>
        </w:rPr>
        <w:t>precision and recall</w:t>
      </w:r>
      <w:r w:rsidR="00613ED9" w:rsidRPr="0080595A">
        <w:rPr>
          <w:color w:val="auto"/>
        </w:rPr>
        <w:t xml:space="preserve"> for multi-label problem</w:t>
      </w:r>
      <w:r w:rsidR="00867A06" w:rsidRPr="0080595A">
        <w:rPr>
          <w:color w:val="auto"/>
        </w:rPr>
        <w:t xml:space="preserve"> as follows</w:t>
      </w:r>
      <w:r w:rsidR="00613ED9" w:rsidRPr="0080595A">
        <w:rPr>
          <w:color w:val="auto"/>
        </w:rPr>
        <w:t>.</w:t>
      </w:r>
    </w:p>
    <w:p w14:paraId="749E9519" w14:textId="77777777" w:rsidR="000A6304" w:rsidRPr="0080595A" w:rsidRDefault="000A6304" w:rsidP="000A6304">
      <w:pPr>
        <w:pStyle w:val="MTDisplayEquation"/>
        <w:spacing w:line="360" w:lineRule="auto"/>
        <w:rPr>
          <w:color w:val="auto"/>
        </w:rPr>
      </w:pPr>
      <w:r w:rsidRPr="0080595A">
        <w:rPr>
          <w:color w:val="auto"/>
        </w:rPr>
        <w:tab/>
      </w:r>
      <w:r w:rsidR="00A470B1" w:rsidRPr="0080595A">
        <w:rPr>
          <w:color w:val="auto"/>
          <w:position w:val="-60"/>
        </w:rPr>
        <w:object w:dxaOrig="2659" w:dyaOrig="1320" w14:anchorId="34BC0C15">
          <v:shape id="_x0000_i1039" type="#_x0000_t75" style="width:133.2pt;height:66.6pt" o:ole="">
            <v:imagedata r:id="rId43" o:title=""/>
          </v:shape>
          <o:OLEObject Type="Embed" ProgID="Equation.DSMT4" ShapeID="_x0000_i1039" DrawAspect="Content" ObjectID="_1685598514" r:id="rId44"/>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5262DA" w:rsidRPr="0080595A">
        <w:rPr>
          <w:color w:val="auto"/>
        </w:rPr>
        <w:fldChar w:fldCharType="begin"/>
      </w:r>
      <w:r w:rsidR="005262DA" w:rsidRPr="0080595A">
        <w:rPr>
          <w:color w:val="auto"/>
        </w:rPr>
        <w:instrText xml:space="preserve"> SEQ MTEqn \c \* Arabic \* MERGEFORMAT </w:instrText>
      </w:r>
      <w:r w:rsidR="005262DA" w:rsidRPr="0080595A">
        <w:rPr>
          <w:color w:val="auto"/>
        </w:rPr>
        <w:fldChar w:fldCharType="separate"/>
      </w:r>
      <w:r w:rsidR="00A470B1" w:rsidRPr="0080595A">
        <w:rPr>
          <w:noProof/>
          <w:color w:val="auto"/>
        </w:rPr>
        <w:instrText>14</w:instrText>
      </w:r>
      <w:r w:rsidR="005262DA" w:rsidRPr="0080595A">
        <w:rPr>
          <w:noProof/>
          <w:color w:val="auto"/>
        </w:rPr>
        <w:fldChar w:fldCharType="end"/>
      </w:r>
      <w:r w:rsidRPr="0080595A">
        <w:rPr>
          <w:color w:val="auto"/>
        </w:rPr>
        <w:instrText>)</w:instrText>
      </w:r>
      <w:r w:rsidR="00762E86" w:rsidRPr="0080595A">
        <w:rPr>
          <w:color w:val="auto"/>
        </w:rPr>
        <w:fldChar w:fldCharType="end"/>
      </w:r>
    </w:p>
    <w:p w14:paraId="02CAC95C" w14:textId="77777777" w:rsidR="000A6304" w:rsidRPr="0080595A" w:rsidRDefault="000A6304" w:rsidP="000A6304">
      <w:pPr>
        <w:pStyle w:val="MTDisplayEquation"/>
        <w:spacing w:line="360" w:lineRule="auto"/>
        <w:rPr>
          <w:color w:val="auto"/>
        </w:rPr>
      </w:pPr>
      <w:r w:rsidRPr="0080595A">
        <w:rPr>
          <w:color w:val="auto"/>
        </w:rPr>
        <w:tab/>
      </w:r>
      <w:r w:rsidR="00A470B1" w:rsidRPr="0080595A">
        <w:rPr>
          <w:color w:val="auto"/>
          <w:position w:val="-60"/>
        </w:rPr>
        <w:object w:dxaOrig="2360" w:dyaOrig="1320" w14:anchorId="2D28637D">
          <v:shape id="_x0000_i1040" type="#_x0000_t75" style="width:117pt;height:66.6pt" o:ole="">
            <v:imagedata r:id="rId45" o:title=""/>
          </v:shape>
          <o:OLEObject Type="Embed" ProgID="Equation.DSMT4" ShapeID="_x0000_i1040" DrawAspect="Content" ObjectID="_1685598515" r:id="rId46"/>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5262DA" w:rsidRPr="0080595A">
        <w:rPr>
          <w:color w:val="auto"/>
        </w:rPr>
        <w:fldChar w:fldCharType="begin"/>
      </w:r>
      <w:r w:rsidR="005262DA" w:rsidRPr="0080595A">
        <w:rPr>
          <w:color w:val="auto"/>
        </w:rPr>
        <w:instrText xml:space="preserve"> SEQ MTEqn \c \* Arabic \* MERGEFORMAT </w:instrText>
      </w:r>
      <w:r w:rsidR="005262DA" w:rsidRPr="0080595A">
        <w:rPr>
          <w:color w:val="auto"/>
        </w:rPr>
        <w:fldChar w:fldCharType="separate"/>
      </w:r>
      <w:r w:rsidR="00A470B1" w:rsidRPr="0080595A">
        <w:rPr>
          <w:noProof/>
          <w:color w:val="auto"/>
        </w:rPr>
        <w:instrText>15</w:instrText>
      </w:r>
      <w:r w:rsidR="005262DA" w:rsidRPr="0080595A">
        <w:rPr>
          <w:noProof/>
          <w:color w:val="auto"/>
        </w:rPr>
        <w:fldChar w:fldCharType="end"/>
      </w:r>
      <w:r w:rsidRPr="0080595A">
        <w:rPr>
          <w:color w:val="auto"/>
        </w:rPr>
        <w:instrText>)</w:instrText>
      </w:r>
      <w:r w:rsidR="00762E86" w:rsidRPr="0080595A">
        <w:rPr>
          <w:color w:val="auto"/>
        </w:rPr>
        <w:fldChar w:fldCharType="end"/>
      </w:r>
    </w:p>
    <w:p w14:paraId="389B89D7" w14:textId="77777777" w:rsidR="000A6304" w:rsidRPr="0080595A" w:rsidRDefault="000A6304" w:rsidP="00DC2522">
      <w:pPr>
        <w:ind w:firstLine="0"/>
        <w:rPr>
          <w:color w:val="auto"/>
        </w:rPr>
      </w:pPr>
      <w:r w:rsidRPr="0080595A">
        <w:rPr>
          <w:color w:val="auto"/>
        </w:rPr>
        <w:t xml:space="preserve">where </w:t>
      </w:r>
      <w:proofErr w:type="spellStart"/>
      <w:r w:rsidRPr="0080595A">
        <w:rPr>
          <w:i/>
          <w:iCs/>
          <w:color w:val="auto"/>
        </w:rPr>
        <w:t>TP</w:t>
      </w:r>
      <w:r w:rsidRPr="0080595A">
        <w:rPr>
          <w:i/>
          <w:iCs/>
          <w:color w:val="auto"/>
          <w:vertAlign w:val="subscript"/>
        </w:rPr>
        <w:t>k</w:t>
      </w:r>
      <w:proofErr w:type="spellEnd"/>
      <w:r w:rsidRPr="0080595A">
        <w:rPr>
          <w:color w:val="auto"/>
        </w:rPr>
        <w:t xml:space="preserve">, </w:t>
      </w:r>
      <w:proofErr w:type="spellStart"/>
      <w:r w:rsidRPr="0080595A">
        <w:rPr>
          <w:color w:val="auto"/>
        </w:rPr>
        <w:t>FP</w:t>
      </w:r>
      <w:r w:rsidRPr="0080595A">
        <w:rPr>
          <w:i/>
          <w:iCs/>
          <w:color w:val="auto"/>
          <w:vertAlign w:val="subscript"/>
        </w:rPr>
        <w:t>k</w:t>
      </w:r>
      <w:proofErr w:type="spellEnd"/>
      <w:r w:rsidRPr="0080595A">
        <w:rPr>
          <w:color w:val="auto"/>
        </w:rPr>
        <w:t xml:space="preserve"> and </w:t>
      </w:r>
      <w:proofErr w:type="spellStart"/>
      <w:r w:rsidRPr="0080595A">
        <w:rPr>
          <w:i/>
          <w:iCs/>
          <w:color w:val="auto"/>
        </w:rPr>
        <w:t>FN</w:t>
      </w:r>
      <w:r w:rsidRPr="0080595A">
        <w:rPr>
          <w:i/>
          <w:iCs/>
          <w:color w:val="auto"/>
          <w:vertAlign w:val="subscript"/>
        </w:rPr>
        <w:t>k</w:t>
      </w:r>
      <w:proofErr w:type="spellEnd"/>
      <w:r w:rsidRPr="0080595A">
        <w:rPr>
          <w:color w:val="auto"/>
        </w:rPr>
        <w:t xml:space="preserve"> represent the number of </w:t>
      </w:r>
      <w:r w:rsidRPr="0080595A">
        <w:rPr>
          <w:i/>
          <w:iCs/>
          <w:color w:val="auto"/>
        </w:rPr>
        <w:t>TP</w:t>
      </w:r>
      <w:r w:rsidRPr="0080595A">
        <w:rPr>
          <w:color w:val="auto"/>
        </w:rPr>
        <w:t xml:space="preserve">, </w:t>
      </w:r>
      <w:r w:rsidRPr="0080595A">
        <w:rPr>
          <w:i/>
          <w:iCs/>
          <w:color w:val="auto"/>
        </w:rPr>
        <w:t>FP</w:t>
      </w:r>
      <w:r w:rsidRPr="0080595A">
        <w:rPr>
          <w:color w:val="auto"/>
        </w:rPr>
        <w:t xml:space="preserve"> and </w:t>
      </w:r>
      <w:r w:rsidRPr="0080595A">
        <w:rPr>
          <w:i/>
          <w:iCs/>
          <w:color w:val="auto"/>
        </w:rPr>
        <w:t>FN</w:t>
      </w:r>
      <w:r w:rsidRPr="0080595A">
        <w:rPr>
          <w:color w:val="auto"/>
        </w:rPr>
        <w:t xml:space="preserve"> instances </w:t>
      </w:r>
      <w:r w:rsidR="00867A06" w:rsidRPr="0080595A">
        <w:rPr>
          <w:color w:val="auto"/>
        </w:rPr>
        <w:t xml:space="preserve">when predicting class </w:t>
      </w:r>
      <w:r w:rsidR="00867A06" w:rsidRPr="0080595A">
        <w:rPr>
          <w:i/>
          <w:iCs/>
          <w:color w:val="auto"/>
        </w:rPr>
        <w:t>k</w:t>
      </w:r>
      <w:r w:rsidR="00867A06" w:rsidRPr="0080595A">
        <w:rPr>
          <w:color w:val="auto"/>
        </w:rPr>
        <w:t>.</w:t>
      </w:r>
    </w:p>
    <w:p w14:paraId="4203D885" w14:textId="762CB4D9" w:rsidR="00332493" w:rsidRPr="0080595A" w:rsidRDefault="005B4936" w:rsidP="00DA66F3">
      <w:pPr>
        <w:rPr>
          <w:color w:val="auto"/>
        </w:rPr>
      </w:pPr>
      <w:r w:rsidRPr="0080595A">
        <w:rPr>
          <w:color w:val="auto"/>
        </w:rPr>
        <w:t xml:space="preserve">For </w:t>
      </w:r>
      <w:r w:rsidR="005A0944" w:rsidRPr="0080595A">
        <w:rPr>
          <w:color w:val="auto"/>
        </w:rPr>
        <w:t xml:space="preserve">the </w:t>
      </w:r>
      <w:r w:rsidRPr="0080595A">
        <w:rPr>
          <w:color w:val="auto"/>
        </w:rPr>
        <w:t xml:space="preserve">multi-label classification problem (MLCP) of Stage 2 and Stage 3,  a more appropriate performance measure is </w:t>
      </w:r>
      <w:r w:rsidR="008D67A4" w:rsidRPr="0080595A">
        <w:rPr>
          <w:color w:val="auto"/>
        </w:rPr>
        <w:t xml:space="preserve">the Hamming Loss (HL) </w:t>
      </w:r>
      <w:r w:rsidRPr="0080595A">
        <w:rPr>
          <w:color w:val="auto"/>
        </w:rPr>
        <w:t xml:space="preserve">introduced by </w:t>
      </w:r>
      <w:r w:rsidR="00762E86" w:rsidRPr="0080595A">
        <w:rPr>
          <w:color w:val="auto"/>
        </w:rPr>
        <w:fldChar w:fldCharType="begin"/>
      </w:r>
      <w:r w:rsidR="005C4C12" w:rsidRPr="0080595A">
        <w:rPr>
          <w:color w:val="auto"/>
        </w:rPr>
        <w:instrText xml:space="preserve"> ADDIN EN.CITE &lt;EndNote&gt;&lt;Cite&gt;&lt;Author&gt;Schapire&lt;/Author&gt;&lt;Year&gt;2000&lt;/Year&gt;&lt;RecNum&gt;387&lt;/RecNum&gt;&lt;DisplayText&gt;(Schapire and Singer, 2000)&lt;/DisplayText&gt;&lt;record&gt;&lt;rec-number&gt;387&lt;/rec-number&gt;&lt;foreign-keys&gt;&lt;key app="EN" db-id="9rv9s0vfkvzeriexsw9vz2s1ar5as90xa2a5" timestamp="1563157509"&gt;387&lt;/key&gt;&lt;/foreign-keys&gt;&lt;ref-type name="Journal Article"&gt;17&lt;/ref-type&gt;&lt;contributors&gt;&lt;authors&gt;&lt;author&gt;Schapire, Robert E&lt;/author&gt;&lt;author&gt;Singer, Yoram&lt;/author&gt;&lt;/authors&gt;&lt;/contributors&gt;&lt;titles&gt;&lt;title&gt;BoosTexter: A boosting-based system for text categorization&lt;/title&gt;&lt;secondary-title&gt;Machine Learning&lt;/secondary-title&gt;&lt;/titles&gt;&lt;periodical&gt;&lt;full-title&gt;Machine learning&lt;/full-title&gt;&lt;/periodical&gt;&lt;pages&gt;135-168&lt;/pages&gt;&lt;volume&gt;39&lt;/volume&gt;&lt;number&gt;2-3&lt;/number&gt;&lt;dates&gt;&lt;year&gt;2000&lt;/year&gt;&lt;/dates&gt;&lt;isbn&gt;0885-6125&lt;/isbn&gt;&lt;urls&gt;&lt;/urls&gt;&lt;/record&gt;&lt;/Cite&gt;&lt;/EndNote&gt;</w:instrText>
      </w:r>
      <w:r w:rsidR="00762E86" w:rsidRPr="0080595A">
        <w:rPr>
          <w:color w:val="auto"/>
        </w:rPr>
        <w:fldChar w:fldCharType="separate"/>
      </w:r>
      <w:r w:rsidR="005C4C12" w:rsidRPr="0080595A">
        <w:rPr>
          <w:noProof/>
          <w:color w:val="auto"/>
        </w:rPr>
        <w:t>(</w:t>
      </w:r>
      <w:hyperlink w:anchor="_ENREF_44" w:tooltip="Schapire, 2000 #387" w:history="1">
        <w:r w:rsidR="005A0944" w:rsidRPr="0080595A">
          <w:rPr>
            <w:rStyle w:val="a8"/>
            <w:color w:val="auto"/>
          </w:rPr>
          <w:t>Schapire and Singer, 2000</w:t>
        </w:r>
      </w:hyperlink>
      <w:r w:rsidR="005C4C12" w:rsidRPr="0080595A">
        <w:rPr>
          <w:noProof/>
          <w:color w:val="auto"/>
        </w:rPr>
        <w:t>)</w:t>
      </w:r>
      <w:r w:rsidR="00762E86" w:rsidRPr="0080595A">
        <w:rPr>
          <w:color w:val="auto"/>
        </w:rPr>
        <w:fldChar w:fldCharType="end"/>
      </w:r>
      <w:r w:rsidRPr="0080595A">
        <w:rPr>
          <w:color w:val="auto"/>
        </w:rPr>
        <w:t>. H</w:t>
      </w:r>
      <w:r w:rsidR="00EE5E75" w:rsidRPr="0080595A">
        <w:rPr>
          <w:color w:val="auto"/>
        </w:rPr>
        <w:t>L</w:t>
      </w:r>
      <w:r w:rsidR="008D67A4" w:rsidRPr="0080595A">
        <w:rPr>
          <w:color w:val="auto"/>
        </w:rPr>
        <w:t xml:space="preserve"> measures the fraction of the wrong labels to the total number of labels. </w:t>
      </w:r>
      <w:r w:rsidR="005A0944" w:rsidRPr="0080595A">
        <w:rPr>
          <w:color w:val="auto"/>
        </w:rPr>
        <w:t>A l</w:t>
      </w:r>
      <w:r w:rsidR="008D67A4" w:rsidRPr="0080595A">
        <w:rPr>
          <w:color w:val="auto"/>
        </w:rPr>
        <w:t xml:space="preserve">ower HL score </w:t>
      </w:r>
      <w:r w:rsidR="00653BF2" w:rsidRPr="0080595A">
        <w:rPr>
          <w:color w:val="auto"/>
        </w:rPr>
        <w:t>indicates</w:t>
      </w:r>
      <w:r w:rsidR="008D67A4" w:rsidRPr="0080595A">
        <w:rPr>
          <w:color w:val="auto"/>
        </w:rPr>
        <w:t xml:space="preserve"> the higher performance of models.</w:t>
      </w:r>
    </w:p>
    <w:p w14:paraId="289647E0" w14:textId="703FD2F7" w:rsidR="00332493" w:rsidRPr="0080595A" w:rsidRDefault="002B2F9A" w:rsidP="002B2E02">
      <w:pPr>
        <w:pStyle w:val="MTDisplayEquation"/>
        <w:spacing w:line="360" w:lineRule="auto"/>
        <w:rPr>
          <w:color w:val="auto"/>
        </w:rPr>
      </w:pPr>
      <w:r w:rsidRPr="0080595A">
        <w:rPr>
          <w:color w:val="auto"/>
        </w:rPr>
        <w:tab/>
      </w:r>
      <w:r w:rsidR="00DD78E6" w:rsidRPr="0080595A">
        <w:rPr>
          <w:color w:val="auto"/>
          <w:position w:val="-28"/>
        </w:rPr>
        <w:object w:dxaOrig="5000" w:dyaOrig="999" w14:anchorId="017D6E6F">
          <v:shape id="_x0000_i1041" type="#_x0000_t75" style="width:249.6pt;height:49.8pt" o:ole="">
            <v:imagedata r:id="rId47" o:title=""/>
          </v:shape>
          <o:OLEObject Type="Embed" ProgID="Equation.DSMT4" ShapeID="_x0000_i1041" DrawAspect="Content" ObjectID="_1685598516" r:id="rId48"/>
        </w:object>
      </w:r>
      <w:r w:rsidRPr="0080595A">
        <w:rPr>
          <w:color w:val="auto"/>
        </w:rPr>
        <w:t xml:space="preserve"> </w:t>
      </w:r>
      <w:r w:rsidRPr="0080595A">
        <w:rPr>
          <w:color w:val="auto"/>
        </w:rPr>
        <w:tab/>
      </w:r>
      <w:r w:rsidR="00762E86" w:rsidRPr="0080595A">
        <w:rPr>
          <w:color w:val="auto"/>
        </w:rPr>
        <w:fldChar w:fldCharType="begin"/>
      </w:r>
      <w:r w:rsidRPr="0080595A">
        <w:rPr>
          <w:color w:val="auto"/>
        </w:rPr>
        <w:instrText xml:space="preserve"> MACROBUTTON MTPlaceRef \* MERGEFORMAT </w:instrText>
      </w:r>
      <w:r w:rsidR="00762E86" w:rsidRPr="0080595A">
        <w:rPr>
          <w:color w:val="auto"/>
        </w:rPr>
        <w:fldChar w:fldCharType="begin"/>
      </w:r>
      <w:r w:rsidRPr="0080595A">
        <w:rPr>
          <w:color w:val="auto"/>
        </w:rPr>
        <w:instrText xml:space="preserve"> SEQ MTEqn \h \* MERGEFORMAT </w:instrText>
      </w:r>
      <w:r w:rsidR="00762E86" w:rsidRPr="0080595A">
        <w:rPr>
          <w:color w:val="auto"/>
        </w:rPr>
        <w:fldChar w:fldCharType="end"/>
      </w:r>
      <w:r w:rsidRPr="0080595A">
        <w:rPr>
          <w:color w:val="auto"/>
        </w:rPr>
        <w:instrText>(</w:instrText>
      </w:r>
      <w:r w:rsidR="005262DA" w:rsidRPr="0080595A">
        <w:rPr>
          <w:color w:val="auto"/>
        </w:rPr>
        <w:fldChar w:fldCharType="begin"/>
      </w:r>
      <w:r w:rsidR="005262DA" w:rsidRPr="0080595A">
        <w:rPr>
          <w:color w:val="auto"/>
        </w:rPr>
        <w:instrText xml:space="preserve"> SEQ MTEqn \c \* Arabic \* MERGEFORMAT </w:instrText>
      </w:r>
      <w:r w:rsidR="005262DA" w:rsidRPr="0080595A">
        <w:rPr>
          <w:color w:val="auto"/>
        </w:rPr>
        <w:fldChar w:fldCharType="separate"/>
      </w:r>
      <w:r w:rsidR="00A470B1" w:rsidRPr="0080595A">
        <w:rPr>
          <w:noProof/>
          <w:color w:val="auto"/>
        </w:rPr>
        <w:instrText>16</w:instrText>
      </w:r>
      <w:r w:rsidR="005262DA" w:rsidRPr="0080595A">
        <w:rPr>
          <w:noProof/>
          <w:color w:val="auto"/>
        </w:rPr>
        <w:fldChar w:fldCharType="end"/>
      </w:r>
      <w:r w:rsidRPr="0080595A">
        <w:rPr>
          <w:color w:val="auto"/>
        </w:rPr>
        <w:instrText>)</w:instrText>
      </w:r>
      <w:r w:rsidR="00762E86" w:rsidRPr="0080595A">
        <w:rPr>
          <w:color w:val="auto"/>
        </w:rPr>
        <w:fldChar w:fldCharType="end"/>
      </w:r>
    </w:p>
    <w:p w14:paraId="285022E2" w14:textId="77777777" w:rsidR="006A6203" w:rsidRPr="0080595A" w:rsidRDefault="00332493">
      <w:pPr>
        <w:ind w:firstLine="0"/>
        <w:rPr>
          <w:color w:val="auto"/>
        </w:rPr>
      </w:pPr>
      <w:r w:rsidRPr="0080595A">
        <w:rPr>
          <w:color w:val="auto"/>
        </w:rPr>
        <w:lastRenderedPageBreak/>
        <w:t>where</w:t>
      </w:r>
      <w:r w:rsidR="003D4FD0" w:rsidRPr="0080595A">
        <w:rPr>
          <w:color w:val="auto"/>
        </w:rPr>
        <w:t xml:space="preserve"> </w:t>
      </w:r>
      <w:r w:rsidR="003D4FD0" w:rsidRPr="0080595A">
        <w:rPr>
          <w:i/>
          <w:color w:val="auto"/>
        </w:rPr>
        <w:t>M</w:t>
      </w:r>
      <w:r w:rsidR="003D4FD0" w:rsidRPr="0080595A">
        <w:rPr>
          <w:color w:val="auto"/>
        </w:rPr>
        <w:t xml:space="preserve"> is the total number of instances to be predicted where </w:t>
      </w:r>
      <w:r w:rsidR="003D4FD0" w:rsidRPr="0080595A">
        <w:rPr>
          <w:i/>
          <w:color w:val="auto"/>
        </w:rPr>
        <w:t>m</w:t>
      </w:r>
      <w:r w:rsidR="003D4FD0" w:rsidRPr="0080595A">
        <w:rPr>
          <w:color w:val="auto"/>
        </w:rPr>
        <w:t xml:space="preserve"> is the index of instances; </w:t>
      </w:r>
      <w:r w:rsidR="00293021" w:rsidRPr="0080595A">
        <w:rPr>
          <w:i/>
          <w:color w:val="auto"/>
        </w:rPr>
        <w:t>K</w:t>
      </w:r>
      <w:r w:rsidR="00293021" w:rsidRPr="0080595A">
        <w:rPr>
          <w:color w:val="auto"/>
        </w:rPr>
        <w:t xml:space="preserve"> denotes the total number of </w:t>
      </w:r>
      <w:r w:rsidR="00F54716" w:rsidRPr="0080595A">
        <w:rPr>
          <w:color w:val="auto"/>
        </w:rPr>
        <w:t>labels</w:t>
      </w:r>
      <w:r w:rsidR="00293021" w:rsidRPr="0080595A">
        <w:rPr>
          <w:color w:val="auto"/>
        </w:rPr>
        <w:t>;</w:t>
      </w:r>
      <w:r w:rsidR="00293021" w:rsidRPr="0080595A">
        <w:rPr>
          <w:i/>
          <w:color w:val="auto"/>
        </w:rPr>
        <w:t xml:space="preserve"> </w:t>
      </w:r>
      <w:proofErr w:type="spellStart"/>
      <w:r w:rsidR="003D4FD0" w:rsidRPr="0080595A">
        <w:rPr>
          <w:i/>
          <w:color w:val="auto"/>
        </w:rPr>
        <w:t>y</w:t>
      </w:r>
      <w:r w:rsidR="003D4FD0" w:rsidRPr="0080595A">
        <w:rPr>
          <w:i/>
          <w:color w:val="auto"/>
          <w:vertAlign w:val="subscript"/>
        </w:rPr>
        <w:t>m</w:t>
      </w:r>
      <w:proofErr w:type="spellEnd"/>
      <w:r w:rsidR="003D4FD0" w:rsidRPr="0080595A">
        <w:rPr>
          <w:color w:val="auto"/>
        </w:rPr>
        <w:t xml:space="preserve"> and </w:t>
      </w:r>
      <w:proofErr w:type="spellStart"/>
      <w:r w:rsidR="003D4FD0" w:rsidRPr="0080595A">
        <w:rPr>
          <w:rFonts w:cs="Times New Roman"/>
          <w:i/>
          <w:color w:val="auto"/>
        </w:rPr>
        <w:t>ŷ</w:t>
      </w:r>
      <w:r w:rsidR="003D4FD0" w:rsidRPr="0080595A">
        <w:rPr>
          <w:i/>
          <w:color w:val="auto"/>
          <w:vertAlign w:val="subscript"/>
        </w:rPr>
        <w:t>m</w:t>
      </w:r>
      <w:proofErr w:type="spellEnd"/>
      <w:r w:rsidR="003D4FD0" w:rsidRPr="0080595A">
        <w:rPr>
          <w:color w:val="auto"/>
        </w:rPr>
        <w:t xml:space="preserve"> respectively denote the ground truth and predicting results of instance </w:t>
      </w:r>
      <w:r w:rsidR="003D4FD0" w:rsidRPr="0080595A">
        <w:rPr>
          <w:i/>
          <w:color w:val="auto"/>
        </w:rPr>
        <w:t>m</w:t>
      </w:r>
      <w:r w:rsidR="003D4FD0" w:rsidRPr="0080595A">
        <w:rPr>
          <w:color w:val="auto"/>
        </w:rPr>
        <w:t xml:space="preserve">; </w:t>
      </w:r>
      <w:proofErr w:type="spellStart"/>
      <w:proofErr w:type="gramStart"/>
      <w:r w:rsidR="003D4FD0" w:rsidRPr="0080595A">
        <w:rPr>
          <w:i/>
          <w:color w:val="auto"/>
        </w:rPr>
        <w:t>xor</w:t>
      </w:r>
      <w:proofErr w:type="spellEnd"/>
      <w:r w:rsidR="003D4FD0" w:rsidRPr="0080595A">
        <w:rPr>
          <w:color w:val="auto"/>
        </w:rPr>
        <w:t>(</w:t>
      </w:r>
      <w:proofErr w:type="gramEnd"/>
      <w:r w:rsidR="003D4FD0" w:rsidRPr="0080595A">
        <w:rPr>
          <w:rFonts w:cs="Times New Roman"/>
          <w:color w:val="auto"/>
        </w:rPr>
        <w:t>·</w:t>
      </w:r>
      <w:r w:rsidR="003D4FD0" w:rsidRPr="0080595A">
        <w:rPr>
          <w:color w:val="auto"/>
        </w:rPr>
        <w:t>) stands the XOR operation in Boolean logic.</w:t>
      </w:r>
    </w:p>
    <w:p w14:paraId="25570F05" w14:textId="77777777" w:rsidR="00866717" w:rsidRPr="0080595A" w:rsidRDefault="00E8243B" w:rsidP="002B2E02">
      <w:pPr>
        <w:pStyle w:val="2"/>
        <w:spacing w:beforeLines="0" w:line="360" w:lineRule="auto"/>
        <w:rPr>
          <w:color w:val="auto"/>
        </w:rPr>
      </w:pPr>
      <w:r w:rsidRPr="0080595A">
        <w:rPr>
          <w:color w:val="auto"/>
        </w:rPr>
        <w:t>Predictions</w:t>
      </w:r>
      <w:r w:rsidR="00300FCF" w:rsidRPr="0080595A">
        <w:rPr>
          <w:color w:val="auto"/>
        </w:rPr>
        <w:t xml:space="preserve"> of </w:t>
      </w:r>
      <w:r w:rsidRPr="0080595A">
        <w:rPr>
          <w:color w:val="auto"/>
        </w:rPr>
        <w:t>individual boarding trips</w:t>
      </w:r>
    </w:p>
    <w:p w14:paraId="17E80145" w14:textId="5BE804AE" w:rsidR="002552E3" w:rsidRPr="0080595A" w:rsidRDefault="00E8243B" w:rsidP="00DA66F3">
      <w:pPr>
        <w:rPr>
          <w:color w:val="auto"/>
        </w:rPr>
      </w:pPr>
      <w:r w:rsidRPr="0080595A">
        <w:rPr>
          <w:color w:val="auto"/>
        </w:rPr>
        <w:t xml:space="preserve">In this section, we examine the performances on the prediction of individual boarding stops, from the three machine learning architectures. </w:t>
      </w:r>
      <w:r w:rsidR="005A0944" w:rsidRPr="0080595A">
        <w:rPr>
          <w:color w:val="auto"/>
        </w:rPr>
        <w:fldChar w:fldCharType="begin"/>
      </w:r>
      <w:r w:rsidR="005A0944" w:rsidRPr="0080595A">
        <w:rPr>
          <w:color w:val="auto"/>
        </w:rPr>
        <w:instrText xml:space="preserve"> REF _Ref25115230 \h  \* MERGEFORMAT </w:instrText>
      </w:r>
      <w:r w:rsidR="005A0944" w:rsidRPr="0080595A">
        <w:rPr>
          <w:color w:val="auto"/>
        </w:rPr>
      </w:r>
      <w:r w:rsidR="005A0944" w:rsidRPr="0080595A">
        <w:rPr>
          <w:color w:val="auto"/>
        </w:rPr>
        <w:fldChar w:fldCharType="separate"/>
      </w:r>
      <w:r w:rsidR="00A470B1" w:rsidRPr="0080595A">
        <w:rPr>
          <w:color w:val="auto"/>
        </w:rPr>
        <w:t>Table 5</w:t>
      </w:r>
      <w:r w:rsidR="005A0944" w:rsidRPr="0080595A">
        <w:rPr>
          <w:color w:val="auto"/>
        </w:rPr>
        <w:fldChar w:fldCharType="end"/>
      </w:r>
      <w:r w:rsidR="002552E3" w:rsidRPr="0080595A">
        <w:rPr>
          <w:color w:val="auto"/>
        </w:rPr>
        <w:t xml:space="preserve"> lists the running time (in seconds) of </w:t>
      </w:r>
      <w:r w:rsidR="00B70AD5" w:rsidRPr="0080595A">
        <w:rPr>
          <w:color w:val="auto"/>
        </w:rPr>
        <w:t xml:space="preserve">the three </w:t>
      </w:r>
      <w:r w:rsidR="002552E3" w:rsidRPr="0080595A">
        <w:rPr>
          <w:color w:val="auto"/>
        </w:rPr>
        <w:t xml:space="preserve">models. </w:t>
      </w:r>
      <w:proofErr w:type="gramStart"/>
      <w:r w:rsidR="00B70AD5" w:rsidRPr="0080595A">
        <w:rPr>
          <w:color w:val="auto"/>
        </w:rPr>
        <w:t xml:space="preserve">It can be seen that </w:t>
      </w:r>
      <w:r w:rsidR="002552E3" w:rsidRPr="0080595A">
        <w:rPr>
          <w:color w:val="auto"/>
        </w:rPr>
        <w:t>RNN</w:t>
      </w:r>
      <w:proofErr w:type="gramEnd"/>
      <w:r w:rsidR="002552E3" w:rsidRPr="0080595A">
        <w:rPr>
          <w:color w:val="auto"/>
        </w:rPr>
        <w:t xml:space="preserve"> is the fastest</w:t>
      </w:r>
      <w:r w:rsidR="00B70AD5" w:rsidRPr="0080595A">
        <w:rPr>
          <w:color w:val="auto"/>
        </w:rPr>
        <w:t>, in all stages</w:t>
      </w:r>
      <w:r w:rsidR="002552E3" w:rsidRPr="0080595A">
        <w:rPr>
          <w:color w:val="auto"/>
        </w:rPr>
        <w:t>. Since LSTM optimi</w:t>
      </w:r>
      <w:r w:rsidR="00DD78E6" w:rsidRPr="0080595A">
        <w:rPr>
          <w:color w:val="auto"/>
        </w:rPr>
        <w:t>s</w:t>
      </w:r>
      <w:r w:rsidR="002552E3" w:rsidRPr="0080595A">
        <w:rPr>
          <w:color w:val="auto"/>
        </w:rPr>
        <w:t xml:space="preserve">es RNN by adding the gate structure, it </w:t>
      </w:r>
      <w:r w:rsidR="00B70AD5" w:rsidRPr="0080595A">
        <w:rPr>
          <w:color w:val="auto"/>
        </w:rPr>
        <w:t xml:space="preserve">is expected to </w:t>
      </w:r>
      <w:r w:rsidR="002552E3" w:rsidRPr="0080595A">
        <w:rPr>
          <w:color w:val="auto"/>
        </w:rPr>
        <w:t>take</w:t>
      </w:r>
      <w:r w:rsidR="000D18FB" w:rsidRPr="0080595A">
        <w:rPr>
          <w:color w:val="auto"/>
        </w:rPr>
        <w:t xml:space="preserve"> </w:t>
      </w:r>
      <w:r w:rsidR="002552E3" w:rsidRPr="0080595A">
        <w:rPr>
          <w:color w:val="auto"/>
        </w:rPr>
        <w:t xml:space="preserve">longer </w:t>
      </w:r>
      <w:r w:rsidR="00B70AD5" w:rsidRPr="0080595A">
        <w:rPr>
          <w:color w:val="auto"/>
        </w:rPr>
        <w:t xml:space="preserve">than RNN </w:t>
      </w:r>
      <w:r w:rsidR="002552E3" w:rsidRPr="0080595A">
        <w:rPr>
          <w:color w:val="auto"/>
        </w:rPr>
        <w:t xml:space="preserve">to run. However, </w:t>
      </w:r>
      <w:r w:rsidR="00653BF2" w:rsidRPr="0080595A">
        <w:rPr>
          <w:color w:val="auto"/>
        </w:rPr>
        <w:t xml:space="preserve">while </w:t>
      </w:r>
      <w:r w:rsidR="002552E3" w:rsidRPr="0080595A">
        <w:rPr>
          <w:color w:val="auto"/>
        </w:rPr>
        <w:t>FCN</w:t>
      </w:r>
      <w:r w:rsidR="00F61B07" w:rsidRPr="0080595A">
        <w:rPr>
          <w:color w:val="auto"/>
        </w:rPr>
        <w:t xml:space="preserve"> has the simplest architecture</w:t>
      </w:r>
      <w:r w:rsidR="00653BF2" w:rsidRPr="0080595A">
        <w:rPr>
          <w:color w:val="auto"/>
        </w:rPr>
        <w:t>,</w:t>
      </w:r>
      <w:r w:rsidR="00F61B07" w:rsidRPr="0080595A">
        <w:rPr>
          <w:color w:val="auto"/>
        </w:rPr>
        <w:t xml:space="preserve"> its running time is </w:t>
      </w:r>
      <w:r w:rsidR="00653BF2" w:rsidRPr="0080595A">
        <w:rPr>
          <w:color w:val="auto"/>
        </w:rPr>
        <w:t>consisten</w:t>
      </w:r>
      <w:r w:rsidR="001B5B88" w:rsidRPr="0080595A">
        <w:rPr>
          <w:color w:val="auto"/>
        </w:rPr>
        <w:t>t</w:t>
      </w:r>
      <w:r w:rsidR="00653BF2" w:rsidRPr="0080595A">
        <w:rPr>
          <w:color w:val="auto"/>
        </w:rPr>
        <w:t xml:space="preserve">ly </w:t>
      </w:r>
      <w:r w:rsidR="00F61B07" w:rsidRPr="0080595A">
        <w:rPr>
          <w:color w:val="auto"/>
        </w:rPr>
        <w:t>longer than RNN,</w:t>
      </w:r>
      <w:r w:rsidR="00653BF2" w:rsidRPr="0080595A">
        <w:rPr>
          <w:color w:val="auto"/>
        </w:rPr>
        <w:t xml:space="preserve"> and</w:t>
      </w:r>
      <w:r w:rsidR="00F61B07" w:rsidRPr="0080595A">
        <w:rPr>
          <w:color w:val="auto"/>
        </w:rPr>
        <w:t xml:space="preserve"> even longer than LSTM in some </w:t>
      </w:r>
      <w:r w:rsidR="00B70AD5" w:rsidRPr="0080595A">
        <w:rPr>
          <w:color w:val="auto"/>
        </w:rPr>
        <w:t>cases</w:t>
      </w:r>
      <w:r w:rsidR="00F61B07" w:rsidRPr="0080595A">
        <w:rPr>
          <w:color w:val="auto"/>
        </w:rPr>
        <w:t xml:space="preserve">, </w:t>
      </w:r>
      <w:r w:rsidR="00653BF2" w:rsidRPr="0080595A">
        <w:rPr>
          <w:color w:val="auto"/>
        </w:rPr>
        <w:t xml:space="preserve">suggesting </w:t>
      </w:r>
      <w:r w:rsidR="00B70AD5" w:rsidRPr="0080595A">
        <w:rPr>
          <w:color w:val="auto"/>
        </w:rPr>
        <w:t xml:space="preserve">the </w:t>
      </w:r>
      <w:r w:rsidR="00653BF2" w:rsidRPr="0080595A">
        <w:rPr>
          <w:color w:val="auto"/>
        </w:rPr>
        <w:t>low computing</w:t>
      </w:r>
      <w:r w:rsidR="00F61B07" w:rsidRPr="0080595A">
        <w:rPr>
          <w:color w:val="auto"/>
        </w:rPr>
        <w:t xml:space="preserve"> efficiency of FCN</w:t>
      </w:r>
      <w:r w:rsidR="00653BF2" w:rsidRPr="0080595A">
        <w:rPr>
          <w:color w:val="auto"/>
        </w:rPr>
        <w:t xml:space="preserve"> </w:t>
      </w:r>
      <w:r w:rsidR="00B70AD5" w:rsidRPr="0080595A">
        <w:rPr>
          <w:color w:val="auto"/>
        </w:rPr>
        <w:t xml:space="preserve">architecture </w:t>
      </w:r>
      <w:r w:rsidR="00653BF2" w:rsidRPr="0080595A">
        <w:rPr>
          <w:color w:val="auto"/>
        </w:rPr>
        <w:t>compared to</w:t>
      </w:r>
      <w:r w:rsidR="00F61B07" w:rsidRPr="0080595A">
        <w:rPr>
          <w:color w:val="auto"/>
        </w:rPr>
        <w:t xml:space="preserve"> RNN and LSTM</w:t>
      </w:r>
      <w:r w:rsidR="00B70AD5" w:rsidRPr="0080595A">
        <w:rPr>
          <w:color w:val="auto"/>
        </w:rPr>
        <w:t xml:space="preserve"> architectures</w:t>
      </w:r>
      <w:r w:rsidR="00F61B07" w:rsidRPr="0080595A">
        <w:rPr>
          <w:color w:val="auto"/>
        </w:rPr>
        <w:t>.</w:t>
      </w:r>
    </w:p>
    <w:p w14:paraId="3A856E5C" w14:textId="77777777" w:rsidR="002552E3" w:rsidRPr="0080595A" w:rsidRDefault="002552E3" w:rsidP="002B2E02">
      <w:pPr>
        <w:pStyle w:val="a4"/>
        <w:spacing w:line="360" w:lineRule="auto"/>
        <w:rPr>
          <w:color w:val="auto"/>
        </w:rPr>
      </w:pPr>
      <w:bookmarkStart w:id="49" w:name="_Ref25115230"/>
      <w:r w:rsidRPr="0080595A">
        <w:rPr>
          <w:color w:val="auto"/>
        </w:rPr>
        <w:t xml:space="preserve">Table </w:t>
      </w:r>
      <w:r w:rsidR="00762E86" w:rsidRPr="0080595A">
        <w:rPr>
          <w:noProof/>
          <w:color w:val="auto"/>
        </w:rPr>
        <w:fldChar w:fldCharType="begin"/>
      </w:r>
      <w:r w:rsidRPr="0080595A">
        <w:rPr>
          <w:noProof/>
          <w:color w:val="auto"/>
        </w:rPr>
        <w:instrText xml:space="preserve"> SEQ Table \* ARABIC </w:instrText>
      </w:r>
      <w:r w:rsidR="00762E86" w:rsidRPr="0080595A">
        <w:rPr>
          <w:noProof/>
          <w:color w:val="auto"/>
        </w:rPr>
        <w:fldChar w:fldCharType="separate"/>
      </w:r>
      <w:r w:rsidR="00A470B1" w:rsidRPr="0080595A">
        <w:rPr>
          <w:noProof/>
          <w:color w:val="auto"/>
        </w:rPr>
        <w:t>5</w:t>
      </w:r>
      <w:r w:rsidR="00762E86" w:rsidRPr="0080595A">
        <w:rPr>
          <w:noProof/>
          <w:color w:val="auto"/>
        </w:rPr>
        <w:fldChar w:fldCharType="end"/>
      </w:r>
      <w:bookmarkEnd w:id="49"/>
      <w:r w:rsidRPr="0080595A">
        <w:rPr>
          <w:color w:val="auto"/>
        </w:rPr>
        <w:t xml:space="preserve"> Running time (in seconds) of the machine learning models.</w:t>
      </w:r>
    </w:p>
    <w:tbl>
      <w:tblPr>
        <w:tblStyle w:val="a9"/>
        <w:tblW w:w="0" w:type="auto"/>
        <w:tblLook w:val="04A0" w:firstRow="1" w:lastRow="0" w:firstColumn="1" w:lastColumn="0" w:noHBand="0" w:noVBand="1"/>
      </w:tblPr>
      <w:tblGrid>
        <w:gridCol w:w="1500"/>
        <w:gridCol w:w="835"/>
        <w:gridCol w:w="754"/>
        <w:gridCol w:w="879"/>
        <w:gridCol w:w="879"/>
        <w:gridCol w:w="879"/>
        <w:gridCol w:w="879"/>
        <w:gridCol w:w="879"/>
        <w:gridCol w:w="879"/>
        <w:gridCol w:w="879"/>
      </w:tblGrid>
      <w:tr w:rsidR="0080595A" w:rsidRPr="0080595A" w14:paraId="6ABD8D0B" w14:textId="77777777" w:rsidTr="009B4644">
        <w:tc>
          <w:tcPr>
            <w:tcW w:w="0" w:type="auto"/>
            <w:vMerge w:val="restart"/>
            <w:vAlign w:val="center"/>
          </w:tcPr>
          <w:p w14:paraId="2BE7A567" w14:textId="77777777" w:rsidR="002552E3" w:rsidRPr="0080595A" w:rsidRDefault="002552E3" w:rsidP="002B2E02">
            <w:pPr>
              <w:pStyle w:val="table"/>
              <w:spacing w:line="360" w:lineRule="auto"/>
              <w:rPr>
                <w:color w:val="auto"/>
              </w:rPr>
            </w:pPr>
            <w:r w:rsidRPr="0080595A">
              <w:rPr>
                <w:color w:val="auto"/>
              </w:rPr>
              <w:t>Measurements</w:t>
            </w:r>
          </w:p>
        </w:tc>
        <w:tc>
          <w:tcPr>
            <w:tcW w:w="0" w:type="auto"/>
            <w:vMerge w:val="restart"/>
            <w:vAlign w:val="center"/>
          </w:tcPr>
          <w:p w14:paraId="70C11C0F" w14:textId="77777777" w:rsidR="002552E3" w:rsidRPr="0080595A" w:rsidRDefault="002552E3" w:rsidP="002B2E02">
            <w:pPr>
              <w:pStyle w:val="table"/>
              <w:spacing w:line="360" w:lineRule="auto"/>
              <w:rPr>
                <w:color w:val="auto"/>
              </w:rPr>
            </w:pPr>
            <w:r w:rsidRPr="0080595A">
              <w:rPr>
                <w:color w:val="auto"/>
              </w:rPr>
              <w:t>Stage 1</w:t>
            </w:r>
          </w:p>
        </w:tc>
        <w:tc>
          <w:tcPr>
            <w:tcW w:w="0" w:type="auto"/>
            <w:vMerge w:val="restart"/>
            <w:vAlign w:val="center"/>
          </w:tcPr>
          <w:p w14:paraId="3B5E5BC4" w14:textId="77777777" w:rsidR="002552E3" w:rsidRPr="0080595A" w:rsidRDefault="002552E3" w:rsidP="002B2E02">
            <w:pPr>
              <w:pStyle w:val="table"/>
              <w:spacing w:line="360" w:lineRule="auto"/>
              <w:rPr>
                <w:color w:val="auto"/>
              </w:rPr>
            </w:pPr>
            <w:r w:rsidRPr="0080595A">
              <w:rPr>
                <w:color w:val="auto"/>
              </w:rPr>
              <w:t>Stage 2</w:t>
            </w:r>
          </w:p>
        </w:tc>
        <w:tc>
          <w:tcPr>
            <w:tcW w:w="0" w:type="auto"/>
            <w:gridSpan w:val="7"/>
            <w:vAlign w:val="center"/>
          </w:tcPr>
          <w:p w14:paraId="2DF352D5" w14:textId="77777777" w:rsidR="002552E3" w:rsidRPr="0080595A" w:rsidRDefault="002552E3" w:rsidP="002B2E02">
            <w:pPr>
              <w:pStyle w:val="table"/>
              <w:spacing w:line="360" w:lineRule="auto"/>
              <w:rPr>
                <w:color w:val="auto"/>
              </w:rPr>
            </w:pPr>
            <w:r w:rsidRPr="0080595A">
              <w:rPr>
                <w:color w:val="auto"/>
              </w:rPr>
              <w:t>Stage 3</w:t>
            </w:r>
          </w:p>
        </w:tc>
      </w:tr>
      <w:tr w:rsidR="0080595A" w:rsidRPr="0080595A" w14:paraId="0564B83F" w14:textId="77777777" w:rsidTr="009B4644">
        <w:tc>
          <w:tcPr>
            <w:tcW w:w="0" w:type="auto"/>
            <w:vMerge/>
            <w:vAlign w:val="center"/>
          </w:tcPr>
          <w:p w14:paraId="04D8CCC5" w14:textId="77777777" w:rsidR="002552E3" w:rsidRPr="0080595A" w:rsidRDefault="002552E3" w:rsidP="002B2E02">
            <w:pPr>
              <w:pStyle w:val="table"/>
              <w:spacing w:line="360" w:lineRule="auto"/>
              <w:rPr>
                <w:color w:val="auto"/>
              </w:rPr>
            </w:pPr>
          </w:p>
        </w:tc>
        <w:tc>
          <w:tcPr>
            <w:tcW w:w="0" w:type="auto"/>
            <w:vMerge/>
            <w:vAlign w:val="center"/>
          </w:tcPr>
          <w:p w14:paraId="0C345904" w14:textId="77777777" w:rsidR="002552E3" w:rsidRPr="0080595A" w:rsidRDefault="002552E3" w:rsidP="002B2E02">
            <w:pPr>
              <w:pStyle w:val="table"/>
              <w:spacing w:line="360" w:lineRule="auto"/>
              <w:rPr>
                <w:color w:val="auto"/>
              </w:rPr>
            </w:pPr>
          </w:p>
        </w:tc>
        <w:tc>
          <w:tcPr>
            <w:tcW w:w="0" w:type="auto"/>
            <w:vMerge/>
            <w:vAlign w:val="center"/>
          </w:tcPr>
          <w:p w14:paraId="4F47B1D0" w14:textId="77777777" w:rsidR="002552E3" w:rsidRPr="0080595A" w:rsidRDefault="002552E3" w:rsidP="002B2E02">
            <w:pPr>
              <w:pStyle w:val="table"/>
              <w:spacing w:line="360" w:lineRule="auto"/>
              <w:rPr>
                <w:color w:val="auto"/>
              </w:rPr>
            </w:pPr>
          </w:p>
        </w:tc>
        <w:tc>
          <w:tcPr>
            <w:tcW w:w="0" w:type="auto"/>
            <w:vAlign w:val="center"/>
          </w:tcPr>
          <w:p w14:paraId="0C7D5DB8" w14:textId="77777777" w:rsidR="002552E3" w:rsidRPr="0080595A" w:rsidRDefault="002552E3" w:rsidP="002B2E02">
            <w:pPr>
              <w:pStyle w:val="table"/>
              <w:spacing w:line="360" w:lineRule="auto"/>
              <w:rPr>
                <w:color w:val="auto"/>
              </w:rPr>
            </w:pPr>
            <w:r w:rsidRPr="0080595A">
              <w:rPr>
                <w:color w:val="auto"/>
              </w:rPr>
              <w:t>Model 3.1</w:t>
            </w:r>
          </w:p>
        </w:tc>
        <w:tc>
          <w:tcPr>
            <w:tcW w:w="0" w:type="auto"/>
            <w:vAlign w:val="center"/>
          </w:tcPr>
          <w:p w14:paraId="40811790" w14:textId="77777777" w:rsidR="002552E3" w:rsidRPr="0080595A" w:rsidRDefault="002552E3" w:rsidP="002B2E02">
            <w:pPr>
              <w:pStyle w:val="table"/>
              <w:spacing w:line="360" w:lineRule="auto"/>
              <w:rPr>
                <w:color w:val="auto"/>
              </w:rPr>
            </w:pPr>
            <w:r w:rsidRPr="0080595A">
              <w:rPr>
                <w:color w:val="auto"/>
              </w:rPr>
              <w:t>Model 3.2</w:t>
            </w:r>
          </w:p>
        </w:tc>
        <w:tc>
          <w:tcPr>
            <w:tcW w:w="0" w:type="auto"/>
            <w:vAlign w:val="center"/>
          </w:tcPr>
          <w:p w14:paraId="3371C03C" w14:textId="77777777" w:rsidR="002552E3" w:rsidRPr="0080595A" w:rsidRDefault="002552E3" w:rsidP="002B2E02">
            <w:pPr>
              <w:pStyle w:val="table"/>
              <w:spacing w:line="360" w:lineRule="auto"/>
              <w:rPr>
                <w:color w:val="auto"/>
              </w:rPr>
            </w:pPr>
            <w:r w:rsidRPr="0080595A">
              <w:rPr>
                <w:color w:val="auto"/>
              </w:rPr>
              <w:t>Model 3.3</w:t>
            </w:r>
          </w:p>
        </w:tc>
        <w:tc>
          <w:tcPr>
            <w:tcW w:w="0" w:type="auto"/>
            <w:vAlign w:val="center"/>
          </w:tcPr>
          <w:p w14:paraId="2DE89E3B" w14:textId="77777777" w:rsidR="002552E3" w:rsidRPr="0080595A" w:rsidRDefault="002552E3" w:rsidP="002B2E02">
            <w:pPr>
              <w:pStyle w:val="table"/>
              <w:spacing w:line="360" w:lineRule="auto"/>
              <w:rPr>
                <w:color w:val="auto"/>
              </w:rPr>
            </w:pPr>
            <w:r w:rsidRPr="0080595A">
              <w:rPr>
                <w:color w:val="auto"/>
              </w:rPr>
              <w:t>Model 3.4</w:t>
            </w:r>
          </w:p>
        </w:tc>
        <w:tc>
          <w:tcPr>
            <w:tcW w:w="0" w:type="auto"/>
            <w:vAlign w:val="center"/>
          </w:tcPr>
          <w:p w14:paraId="500B0E81" w14:textId="77777777" w:rsidR="002552E3" w:rsidRPr="0080595A" w:rsidRDefault="002552E3" w:rsidP="002B2E02">
            <w:pPr>
              <w:pStyle w:val="table"/>
              <w:spacing w:line="360" w:lineRule="auto"/>
              <w:rPr>
                <w:color w:val="auto"/>
              </w:rPr>
            </w:pPr>
            <w:r w:rsidRPr="0080595A">
              <w:rPr>
                <w:color w:val="auto"/>
              </w:rPr>
              <w:t>Model 3.5</w:t>
            </w:r>
          </w:p>
        </w:tc>
        <w:tc>
          <w:tcPr>
            <w:tcW w:w="0" w:type="auto"/>
            <w:vAlign w:val="center"/>
          </w:tcPr>
          <w:p w14:paraId="5338593B" w14:textId="77777777" w:rsidR="002552E3" w:rsidRPr="0080595A" w:rsidRDefault="002552E3" w:rsidP="002B2E02">
            <w:pPr>
              <w:pStyle w:val="table"/>
              <w:spacing w:line="360" w:lineRule="auto"/>
              <w:rPr>
                <w:color w:val="auto"/>
              </w:rPr>
            </w:pPr>
            <w:r w:rsidRPr="0080595A">
              <w:rPr>
                <w:color w:val="auto"/>
              </w:rPr>
              <w:t>Model 3.6</w:t>
            </w:r>
          </w:p>
        </w:tc>
        <w:tc>
          <w:tcPr>
            <w:tcW w:w="0" w:type="auto"/>
            <w:vAlign w:val="center"/>
          </w:tcPr>
          <w:p w14:paraId="33C41BA1" w14:textId="77777777" w:rsidR="002552E3" w:rsidRPr="0080595A" w:rsidRDefault="002552E3" w:rsidP="002B2E02">
            <w:pPr>
              <w:pStyle w:val="table"/>
              <w:spacing w:line="360" w:lineRule="auto"/>
              <w:rPr>
                <w:color w:val="auto"/>
              </w:rPr>
            </w:pPr>
            <w:r w:rsidRPr="0080595A">
              <w:rPr>
                <w:color w:val="auto"/>
              </w:rPr>
              <w:t>Model 3.7</w:t>
            </w:r>
          </w:p>
        </w:tc>
      </w:tr>
      <w:tr w:rsidR="0080595A" w:rsidRPr="0080595A" w14:paraId="6949E729" w14:textId="77777777" w:rsidTr="009B4644">
        <w:tc>
          <w:tcPr>
            <w:tcW w:w="0" w:type="auto"/>
            <w:vAlign w:val="center"/>
          </w:tcPr>
          <w:p w14:paraId="03FD0AAE" w14:textId="77777777" w:rsidR="002552E3" w:rsidRPr="0080595A" w:rsidRDefault="002552E3" w:rsidP="002B2E02">
            <w:pPr>
              <w:pStyle w:val="table"/>
              <w:spacing w:line="360" w:lineRule="auto"/>
              <w:rPr>
                <w:color w:val="auto"/>
              </w:rPr>
            </w:pPr>
            <w:r w:rsidRPr="0080595A">
              <w:rPr>
                <w:color w:val="auto"/>
              </w:rPr>
              <w:t>FCN</w:t>
            </w:r>
          </w:p>
        </w:tc>
        <w:tc>
          <w:tcPr>
            <w:tcW w:w="0" w:type="auto"/>
            <w:vAlign w:val="center"/>
          </w:tcPr>
          <w:p w14:paraId="1D8F54C2" w14:textId="77777777" w:rsidR="002552E3" w:rsidRPr="0080595A" w:rsidRDefault="002552E3" w:rsidP="002B2E02">
            <w:pPr>
              <w:pStyle w:val="table"/>
              <w:spacing w:line="360" w:lineRule="auto"/>
              <w:rPr>
                <w:color w:val="auto"/>
              </w:rPr>
            </w:pPr>
            <w:r w:rsidRPr="0080595A">
              <w:rPr>
                <w:color w:val="auto"/>
              </w:rPr>
              <w:t>37,944</w:t>
            </w:r>
          </w:p>
        </w:tc>
        <w:tc>
          <w:tcPr>
            <w:tcW w:w="0" w:type="auto"/>
            <w:vAlign w:val="center"/>
          </w:tcPr>
          <w:p w14:paraId="1EB35C03" w14:textId="77777777" w:rsidR="002552E3" w:rsidRPr="0080595A" w:rsidRDefault="002552E3" w:rsidP="002B2E02">
            <w:pPr>
              <w:pStyle w:val="table"/>
              <w:spacing w:line="360" w:lineRule="auto"/>
              <w:rPr>
                <w:color w:val="auto"/>
              </w:rPr>
            </w:pPr>
            <w:r w:rsidRPr="0080595A">
              <w:rPr>
                <w:color w:val="auto"/>
              </w:rPr>
              <w:t>6,900</w:t>
            </w:r>
          </w:p>
        </w:tc>
        <w:tc>
          <w:tcPr>
            <w:tcW w:w="0" w:type="auto"/>
            <w:vAlign w:val="center"/>
          </w:tcPr>
          <w:p w14:paraId="61DDA825" w14:textId="77777777" w:rsidR="002552E3" w:rsidRPr="0080595A" w:rsidRDefault="002552E3" w:rsidP="002B2E02">
            <w:pPr>
              <w:pStyle w:val="table"/>
              <w:spacing w:line="360" w:lineRule="auto"/>
              <w:rPr>
                <w:color w:val="auto"/>
              </w:rPr>
            </w:pPr>
            <w:r w:rsidRPr="0080595A">
              <w:rPr>
                <w:color w:val="auto"/>
              </w:rPr>
              <w:t>4,788</w:t>
            </w:r>
          </w:p>
        </w:tc>
        <w:tc>
          <w:tcPr>
            <w:tcW w:w="0" w:type="auto"/>
            <w:vAlign w:val="center"/>
          </w:tcPr>
          <w:p w14:paraId="0F88711B" w14:textId="77777777" w:rsidR="002552E3" w:rsidRPr="0080595A" w:rsidRDefault="002552E3" w:rsidP="002B2E02">
            <w:pPr>
              <w:pStyle w:val="table"/>
              <w:spacing w:line="360" w:lineRule="auto"/>
              <w:rPr>
                <w:color w:val="auto"/>
              </w:rPr>
            </w:pPr>
            <w:r w:rsidRPr="0080595A">
              <w:rPr>
                <w:color w:val="auto"/>
              </w:rPr>
              <w:t>2,961</w:t>
            </w:r>
          </w:p>
        </w:tc>
        <w:tc>
          <w:tcPr>
            <w:tcW w:w="0" w:type="auto"/>
            <w:vAlign w:val="center"/>
          </w:tcPr>
          <w:p w14:paraId="0067CE3D" w14:textId="77777777" w:rsidR="002552E3" w:rsidRPr="0080595A" w:rsidRDefault="002552E3" w:rsidP="002B2E02">
            <w:pPr>
              <w:pStyle w:val="table"/>
              <w:spacing w:line="360" w:lineRule="auto"/>
              <w:rPr>
                <w:color w:val="auto"/>
              </w:rPr>
            </w:pPr>
            <w:r w:rsidRPr="0080595A">
              <w:rPr>
                <w:color w:val="auto"/>
              </w:rPr>
              <w:t>2,405</w:t>
            </w:r>
          </w:p>
        </w:tc>
        <w:tc>
          <w:tcPr>
            <w:tcW w:w="0" w:type="auto"/>
            <w:vAlign w:val="center"/>
          </w:tcPr>
          <w:p w14:paraId="295F9AD5" w14:textId="77777777" w:rsidR="002552E3" w:rsidRPr="0080595A" w:rsidRDefault="002552E3" w:rsidP="002B2E02">
            <w:pPr>
              <w:pStyle w:val="table"/>
              <w:spacing w:line="360" w:lineRule="auto"/>
              <w:rPr>
                <w:color w:val="auto"/>
              </w:rPr>
            </w:pPr>
            <w:r w:rsidRPr="0080595A">
              <w:rPr>
                <w:color w:val="auto"/>
              </w:rPr>
              <w:t>2,548</w:t>
            </w:r>
          </w:p>
        </w:tc>
        <w:tc>
          <w:tcPr>
            <w:tcW w:w="0" w:type="auto"/>
            <w:vAlign w:val="center"/>
          </w:tcPr>
          <w:p w14:paraId="53C39859" w14:textId="77777777" w:rsidR="002552E3" w:rsidRPr="0080595A" w:rsidRDefault="002552E3" w:rsidP="002B2E02">
            <w:pPr>
              <w:pStyle w:val="table"/>
              <w:spacing w:line="360" w:lineRule="auto"/>
              <w:rPr>
                <w:color w:val="auto"/>
              </w:rPr>
            </w:pPr>
            <w:r w:rsidRPr="0080595A">
              <w:rPr>
                <w:color w:val="auto"/>
              </w:rPr>
              <w:t>1,498</w:t>
            </w:r>
          </w:p>
        </w:tc>
        <w:tc>
          <w:tcPr>
            <w:tcW w:w="0" w:type="auto"/>
            <w:vAlign w:val="center"/>
          </w:tcPr>
          <w:p w14:paraId="11B874B0" w14:textId="77777777" w:rsidR="002552E3" w:rsidRPr="0080595A" w:rsidRDefault="002552E3" w:rsidP="002B2E02">
            <w:pPr>
              <w:pStyle w:val="table"/>
              <w:spacing w:line="360" w:lineRule="auto"/>
              <w:rPr>
                <w:color w:val="auto"/>
              </w:rPr>
            </w:pPr>
            <w:r w:rsidRPr="0080595A">
              <w:rPr>
                <w:color w:val="auto"/>
              </w:rPr>
              <w:t>6,757</w:t>
            </w:r>
          </w:p>
        </w:tc>
        <w:tc>
          <w:tcPr>
            <w:tcW w:w="0" w:type="auto"/>
            <w:vAlign w:val="center"/>
          </w:tcPr>
          <w:p w14:paraId="6C613C0E" w14:textId="77777777" w:rsidR="002552E3" w:rsidRPr="0080595A" w:rsidRDefault="002552E3" w:rsidP="002B2E02">
            <w:pPr>
              <w:pStyle w:val="table"/>
              <w:spacing w:line="360" w:lineRule="auto"/>
              <w:rPr>
                <w:color w:val="auto"/>
              </w:rPr>
            </w:pPr>
            <w:r w:rsidRPr="0080595A">
              <w:rPr>
                <w:color w:val="auto"/>
              </w:rPr>
              <w:t>451</w:t>
            </w:r>
          </w:p>
        </w:tc>
      </w:tr>
      <w:tr w:rsidR="0080595A" w:rsidRPr="0080595A" w14:paraId="0FF005FB" w14:textId="77777777" w:rsidTr="009B4644">
        <w:tc>
          <w:tcPr>
            <w:tcW w:w="0" w:type="auto"/>
            <w:vAlign w:val="center"/>
          </w:tcPr>
          <w:p w14:paraId="5335F652" w14:textId="77777777" w:rsidR="002552E3" w:rsidRPr="0080595A" w:rsidRDefault="002552E3" w:rsidP="002B2E02">
            <w:pPr>
              <w:pStyle w:val="table"/>
              <w:spacing w:line="360" w:lineRule="auto"/>
              <w:rPr>
                <w:color w:val="auto"/>
              </w:rPr>
            </w:pPr>
            <w:r w:rsidRPr="0080595A">
              <w:rPr>
                <w:color w:val="auto"/>
              </w:rPr>
              <w:t>RNN</w:t>
            </w:r>
          </w:p>
        </w:tc>
        <w:tc>
          <w:tcPr>
            <w:tcW w:w="0" w:type="auto"/>
            <w:vAlign w:val="center"/>
          </w:tcPr>
          <w:p w14:paraId="58378D3E" w14:textId="77777777" w:rsidR="002552E3" w:rsidRPr="0080595A" w:rsidRDefault="002552E3" w:rsidP="002B2E02">
            <w:pPr>
              <w:pStyle w:val="table"/>
              <w:spacing w:line="360" w:lineRule="auto"/>
              <w:rPr>
                <w:color w:val="auto"/>
              </w:rPr>
            </w:pPr>
            <w:r w:rsidRPr="0080595A">
              <w:rPr>
                <w:color w:val="auto"/>
              </w:rPr>
              <w:t>13,185</w:t>
            </w:r>
          </w:p>
        </w:tc>
        <w:tc>
          <w:tcPr>
            <w:tcW w:w="0" w:type="auto"/>
            <w:vAlign w:val="center"/>
          </w:tcPr>
          <w:p w14:paraId="66325B1D" w14:textId="77777777" w:rsidR="002552E3" w:rsidRPr="0080595A" w:rsidRDefault="002552E3" w:rsidP="002B2E02">
            <w:pPr>
              <w:pStyle w:val="table"/>
              <w:spacing w:line="360" w:lineRule="auto"/>
              <w:rPr>
                <w:color w:val="auto"/>
              </w:rPr>
            </w:pPr>
            <w:r w:rsidRPr="0080595A">
              <w:rPr>
                <w:color w:val="auto"/>
              </w:rPr>
              <w:t>9,315</w:t>
            </w:r>
          </w:p>
        </w:tc>
        <w:tc>
          <w:tcPr>
            <w:tcW w:w="0" w:type="auto"/>
            <w:vAlign w:val="center"/>
          </w:tcPr>
          <w:p w14:paraId="34DE4E56" w14:textId="77777777" w:rsidR="002552E3" w:rsidRPr="0080595A" w:rsidRDefault="002552E3" w:rsidP="002B2E02">
            <w:pPr>
              <w:pStyle w:val="table"/>
              <w:spacing w:line="360" w:lineRule="auto"/>
              <w:rPr>
                <w:color w:val="auto"/>
              </w:rPr>
            </w:pPr>
            <w:r w:rsidRPr="0080595A">
              <w:rPr>
                <w:color w:val="auto"/>
              </w:rPr>
              <w:t>4,488</w:t>
            </w:r>
          </w:p>
        </w:tc>
        <w:tc>
          <w:tcPr>
            <w:tcW w:w="0" w:type="auto"/>
            <w:vAlign w:val="center"/>
          </w:tcPr>
          <w:p w14:paraId="4F701B2C" w14:textId="77777777" w:rsidR="002552E3" w:rsidRPr="0080595A" w:rsidRDefault="002552E3" w:rsidP="002B2E02">
            <w:pPr>
              <w:pStyle w:val="table"/>
              <w:spacing w:line="360" w:lineRule="auto"/>
              <w:rPr>
                <w:color w:val="auto"/>
              </w:rPr>
            </w:pPr>
            <w:r w:rsidRPr="0080595A">
              <w:rPr>
                <w:color w:val="auto"/>
              </w:rPr>
              <w:t>2,052</w:t>
            </w:r>
          </w:p>
        </w:tc>
        <w:tc>
          <w:tcPr>
            <w:tcW w:w="0" w:type="auto"/>
            <w:vAlign w:val="center"/>
          </w:tcPr>
          <w:p w14:paraId="1ACF5056" w14:textId="77777777" w:rsidR="002552E3" w:rsidRPr="0080595A" w:rsidRDefault="002552E3" w:rsidP="002B2E02">
            <w:pPr>
              <w:pStyle w:val="table"/>
              <w:spacing w:line="360" w:lineRule="auto"/>
              <w:rPr>
                <w:color w:val="auto"/>
              </w:rPr>
            </w:pPr>
            <w:r w:rsidRPr="0080595A">
              <w:rPr>
                <w:color w:val="auto"/>
              </w:rPr>
              <w:t>1,054</w:t>
            </w:r>
          </w:p>
        </w:tc>
        <w:tc>
          <w:tcPr>
            <w:tcW w:w="0" w:type="auto"/>
            <w:vAlign w:val="center"/>
          </w:tcPr>
          <w:p w14:paraId="1E49B58E" w14:textId="77777777" w:rsidR="002552E3" w:rsidRPr="0080595A" w:rsidRDefault="002552E3" w:rsidP="002B2E02">
            <w:pPr>
              <w:pStyle w:val="table"/>
              <w:spacing w:line="360" w:lineRule="auto"/>
              <w:rPr>
                <w:color w:val="auto"/>
              </w:rPr>
            </w:pPr>
            <w:r w:rsidRPr="0080595A">
              <w:rPr>
                <w:color w:val="auto"/>
              </w:rPr>
              <w:t>2,592</w:t>
            </w:r>
          </w:p>
        </w:tc>
        <w:tc>
          <w:tcPr>
            <w:tcW w:w="0" w:type="auto"/>
            <w:vAlign w:val="center"/>
          </w:tcPr>
          <w:p w14:paraId="0CC6D8EA" w14:textId="77777777" w:rsidR="002552E3" w:rsidRPr="0080595A" w:rsidRDefault="002552E3" w:rsidP="002B2E02">
            <w:pPr>
              <w:pStyle w:val="table"/>
              <w:spacing w:line="360" w:lineRule="auto"/>
              <w:rPr>
                <w:color w:val="auto"/>
              </w:rPr>
            </w:pPr>
            <w:r w:rsidRPr="0080595A">
              <w:rPr>
                <w:color w:val="auto"/>
              </w:rPr>
              <w:t>864</w:t>
            </w:r>
          </w:p>
        </w:tc>
        <w:tc>
          <w:tcPr>
            <w:tcW w:w="0" w:type="auto"/>
            <w:vAlign w:val="center"/>
          </w:tcPr>
          <w:p w14:paraId="437C31B2" w14:textId="77777777" w:rsidR="002552E3" w:rsidRPr="0080595A" w:rsidRDefault="002552E3" w:rsidP="002B2E02">
            <w:pPr>
              <w:pStyle w:val="table"/>
              <w:spacing w:line="360" w:lineRule="auto"/>
              <w:rPr>
                <w:color w:val="auto"/>
              </w:rPr>
            </w:pPr>
            <w:r w:rsidRPr="0080595A">
              <w:rPr>
                <w:color w:val="auto"/>
              </w:rPr>
              <w:t>4,851</w:t>
            </w:r>
          </w:p>
        </w:tc>
        <w:tc>
          <w:tcPr>
            <w:tcW w:w="0" w:type="auto"/>
            <w:vAlign w:val="center"/>
          </w:tcPr>
          <w:p w14:paraId="0E8B4558" w14:textId="77777777" w:rsidR="002552E3" w:rsidRPr="0080595A" w:rsidRDefault="002552E3" w:rsidP="002B2E02">
            <w:pPr>
              <w:pStyle w:val="table"/>
              <w:spacing w:line="360" w:lineRule="auto"/>
              <w:rPr>
                <w:color w:val="auto"/>
              </w:rPr>
            </w:pPr>
            <w:r w:rsidRPr="0080595A">
              <w:rPr>
                <w:color w:val="auto"/>
              </w:rPr>
              <w:t>868</w:t>
            </w:r>
          </w:p>
        </w:tc>
      </w:tr>
      <w:tr w:rsidR="002552E3" w:rsidRPr="0080595A" w14:paraId="5DE8F22B" w14:textId="77777777" w:rsidTr="009B4644">
        <w:tc>
          <w:tcPr>
            <w:tcW w:w="0" w:type="auto"/>
            <w:vAlign w:val="center"/>
          </w:tcPr>
          <w:p w14:paraId="06222CD4" w14:textId="77777777" w:rsidR="002552E3" w:rsidRPr="0080595A" w:rsidRDefault="002552E3" w:rsidP="002B2E02">
            <w:pPr>
              <w:pStyle w:val="table"/>
              <w:spacing w:line="360" w:lineRule="auto"/>
              <w:rPr>
                <w:color w:val="auto"/>
              </w:rPr>
            </w:pPr>
            <w:r w:rsidRPr="0080595A">
              <w:rPr>
                <w:color w:val="auto"/>
              </w:rPr>
              <w:t>LSTM</w:t>
            </w:r>
          </w:p>
        </w:tc>
        <w:tc>
          <w:tcPr>
            <w:tcW w:w="0" w:type="auto"/>
            <w:vAlign w:val="center"/>
          </w:tcPr>
          <w:p w14:paraId="681E6ECB" w14:textId="77777777" w:rsidR="002552E3" w:rsidRPr="0080595A" w:rsidRDefault="002552E3" w:rsidP="002B2E02">
            <w:pPr>
              <w:pStyle w:val="table"/>
              <w:spacing w:line="360" w:lineRule="auto"/>
              <w:rPr>
                <w:color w:val="auto"/>
              </w:rPr>
            </w:pPr>
            <w:r w:rsidRPr="0080595A">
              <w:rPr>
                <w:color w:val="auto"/>
              </w:rPr>
              <w:t>38,927</w:t>
            </w:r>
          </w:p>
        </w:tc>
        <w:tc>
          <w:tcPr>
            <w:tcW w:w="0" w:type="auto"/>
            <w:vAlign w:val="center"/>
          </w:tcPr>
          <w:p w14:paraId="728D6145" w14:textId="77777777" w:rsidR="002552E3" w:rsidRPr="0080595A" w:rsidRDefault="002552E3" w:rsidP="002B2E02">
            <w:pPr>
              <w:pStyle w:val="table"/>
              <w:spacing w:line="360" w:lineRule="auto"/>
              <w:rPr>
                <w:color w:val="auto"/>
              </w:rPr>
            </w:pPr>
            <w:r w:rsidRPr="0080595A">
              <w:rPr>
                <w:color w:val="auto"/>
              </w:rPr>
              <w:t>6,240</w:t>
            </w:r>
          </w:p>
        </w:tc>
        <w:tc>
          <w:tcPr>
            <w:tcW w:w="0" w:type="auto"/>
            <w:vAlign w:val="center"/>
          </w:tcPr>
          <w:p w14:paraId="34D99A1D" w14:textId="77777777" w:rsidR="002552E3" w:rsidRPr="0080595A" w:rsidRDefault="002552E3" w:rsidP="002B2E02">
            <w:pPr>
              <w:pStyle w:val="table"/>
              <w:spacing w:line="360" w:lineRule="auto"/>
              <w:rPr>
                <w:color w:val="auto"/>
              </w:rPr>
            </w:pPr>
            <w:r w:rsidRPr="0080595A">
              <w:rPr>
                <w:color w:val="auto"/>
              </w:rPr>
              <w:t>8,086</w:t>
            </w:r>
          </w:p>
        </w:tc>
        <w:tc>
          <w:tcPr>
            <w:tcW w:w="0" w:type="auto"/>
            <w:vAlign w:val="center"/>
          </w:tcPr>
          <w:p w14:paraId="1AFA22BA" w14:textId="77777777" w:rsidR="002552E3" w:rsidRPr="0080595A" w:rsidRDefault="002552E3" w:rsidP="002B2E02">
            <w:pPr>
              <w:pStyle w:val="table"/>
              <w:spacing w:line="360" w:lineRule="auto"/>
              <w:rPr>
                <w:color w:val="auto"/>
              </w:rPr>
            </w:pPr>
            <w:r w:rsidRPr="0080595A">
              <w:rPr>
                <w:color w:val="auto"/>
              </w:rPr>
              <w:t>2,376</w:t>
            </w:r>
          </w:p>
        </w:tc>
        <w:tc>
          <w:tcPr>
            <w:tcW w:w="0" w:type="auto"/>
            <w:vAlign w:val="center"/>
          </w:tcPr>
          <w:p w14:paraId="09130B65" w14:textId="77777777" w:rsidR="002552E3" w:rsidRPr="0080595A" w:rsidRDefault="002552E3" w:rsidP="002B2E02">
            <w:pPr>
              <w:pStyle w:val="table"/>
              <w:spacing w:line="360" w:lineRule="auto"/>
              <w:rPr>
                <w:color w:val="auto"/>
              </w:rPr>
            </w:pPr>
            <w:r w:rsidRPr="0080595A">
              <w:rPr>
                <w:color w:val="auto"/>
              </w:rPr>
              <w:t>2,002</w:t>
            </w:r>
          </w:p>
        </w:tc>
        <w:tc>
          <w:tcPr>
            <w:tcW w:w="0" w:type="auto"/>
            <w:vAlign w:val="center"/>
          </w:tcPr>
          <w:p w14:paraId="3AA8E2A8" w14:textId="77777777" w:rsidR="002552E3" w:rsidRPr="0080595A" w:rsidRDefault="002552E3" w:rsidP="002B2E02">
            <w:pPr>
              <w:pStyle w:val="table"/>
              <w:spacing w:line="360" w:lineRule="auto"/>
              <w:rPr>
                <w:color w:val="auto"/>
              </w:rPr>
            </w:pPr>
            <w:r w:rsidRPr="0080595A">
              <w:rPr>
                <w:color w:val="auto"/>
              </w:rPr>
              <w:t>2,296</w:t>
            </w:r>
          </w:p>
        </w:tc>
        <w:tc>
          <w:tcPr>
            <w:tcW w:w="0" w:type="auto"/>
            <w:vAlign w:val="center"/>
          </w:tcPr>
          <w:p w14:paraId="7C0C0D03" w14:textId="77777777" w:rsidR="002552E3" w:rsidRPr="0080595A" w:rsidRDefault="002552E3" w:rsidP="002B2E02">
            <w:pPr>
              <w:pStyle w:val="table"/>
              <w:spacing w:line="360" w:lineRule="auto"/>
              <w:rPr>
                <w:color w:val="auto"/>
              </w:rPr>
            </w:pPr>
            <w:r w:rsidRPr="0080595A">
              <w:rPr>
                <w:color w:val="auto"/>
              </w:rPr>
              <w:t>1,152</w:t>
            </w:r>
          </w:p>
        </w:tc>
        <w:tc>
          <w:tcPr>
            <w:tcW w:w="0" w:type="auto"/>
            <w:vAlign w:val="center"/>
          </w:tcPr>
          <w:p w14:paraId="755C1EF4" w14:textId="77777777" w:rsidR="002552E3" w:rsidRPr="0080595A" w:rsidRDefault="002552E3" w:rsidP="002B2E02">
            <w:pPr>
              <w:pStyle w:val="table"/>
              <w:spacing w:line="360" w:lineRule="auto"/>
              <w:rPr>
                <w:color w:val="auto"/>
              </w:rPr>
            </w:pPr>
            <w:r w:rsidRPr="0080595A">
              <w:rPr>
                <w:color w:val="auto"/>
              </w:rPr>
              <w:t>4,068</w:t>
            </w:r>
          </w:p>
        </w:tc>
        <w:tc>
          <w:tcPr>
            <w:tcW w:w="0" w:type="auto"/>
            <w:vAlign w:val="center"/>
          </w:tcPr>
          <w:p w14:paraId="6A1C6203" w14:textId="77777777" w:rsidR="002552E3" w:rsidRPr="0080595A" w:rsidRDefault="002552E3" w:rsidP="002B2E02">
            <w:pPr>
              <w:pStyle w:val="table"/>
              <w:spacing w:line="360" w:lineRule="auto"/>
              <w:rPr>
                <w:color w:val="auto"/>
              </w:rPr>
            </w:pPr>
            <w:r w:rsidRPr="0080595A">
              <w:rPr>
                <w:color w:val="auto"/>
              </w:rPr>
              <w:t>3,510</w:t>
            </w:r>
          </w:p>
        </w:tc>
      </w:tr>
    </w:tbl>
    <w:p w14:paraId="4C9F36BC" w14:textId="77777777" w:rsidR="001E2C11" w:rsidRPr="0080595A" w:rsidRDefault="001E2C11" w:rsidP="00DA66F3">
      <w:pPr>
        <w:rPr>
          <w:color w:val="auto"/>
        </w:rPr>
      </w:pPr>
    </w:p>
    <w:bookmarkStart w:id="50" w:name="_Hlk60861196"/>
    <w:bookmarkStart w:id="51" w:name="_Hlk60846274"/>
    <w:bookmarkStart w:id="52" w:name="_Hlk66997613"/>
    <w:p w14:paraId="13039F58" w14:textId="1A0B8C11" w:rsidR="00871759" w:rsidRPr="0080595A" w:rsidRDefault="00762E86" w:rsidP="00DA66F3">
      <w:pPr>
        <w:rPr>
          <w:color w:val="auto"/>
        </w:rPr>
      </w:pPr>
      <w:r w:rsidRPr="0080595A">
        <w:rPr>
          <w:color w:val="auto"/>
        </w:rPr>
        <w:fldChar w:fldCharType="begin"/>
      </w:r>
      <w:r w:rsidR="00C05266" w:rsidRPr="0080595A">
        <w:rPr>
          <w:color w:val="auto"/>
        </w:rPr>
        <w:instrText xml:space="preserve"> REF _Ref56120293 \h </w:instrText>
      </w:r>
      <w:r w:rsidR="00444E6D" w:rsidRPr="0080595A">
        <w:rPr>
          <w:color w:val="auto"/>
        </w:rPr>
        <w:instrText xml:space="preserve"> \* MERGEFORMAT </w:instrText>
      </w:r>
      <w:r w:rsidRPr="0080595A">
        <w:rPr>
          <w:color w:val="auto"/>
        </w:rPr>
      </w:r>
      <w:r w:rsidRPr="0080595A">
        <w:rPr>
          <w:color w:val="auto"/>
        </w:rPr>
        <w:fldChar w:fldCharType="separate"/>
      </w:r>
      <w:r w:rsidR="00A470B1" w:rsidRPr="0080595A">
        <w:rPr>
          <w:color w:val="auto"/>
        </w:rPr>
        <w:t xml:space="preserve">Table </w:t>
      </w:r>
      <w:r w:rsidR="00A470B1" w:rsidRPr="0080595A">
        <w:rPr>
          <w:noProof/>
          <w:color w:val="auto"/>
        </w:rPr>
        <w:t>6</w:t>
      </w:r>
      <w:r w:rsidRPr="0080595A">
        <w:rPr>
          <w:color w:val="auto"/>
        </w:rPr>
        <w:fldChar w:fldCharType="end"/>
      </w:r>
      <w:r w:rsidR="00C05266" w:rsidRPr="0080595A">
        <w:rPr>
          <w:color w:val="auto"/>
        </w:rPr>
        <w:t xml:space="preserve"> lists the number of instances </w:t>
      </w:r>
      <w:r w:rsidR="008C16D7" w:rsidRPr="0080595A">
        <w:rPr>
          <w:color w:val="auto"/>
        </w:rPr>
        <w:t xml:space="preserve">for the </w:t>
      </w:r>
      <w:r w:rsidR="00C05266" w:rsidRPr="0080595A">
        <w:rPr>
          <w:color w:val="auto"/>
        </w:rPr>
        <w:t xml:space="preserve">four </w:t>
      </w:r>
      <w:r w:rsidR="008C16D7" w:rsidRPr="0080595A">
        <w:rPr>
          <w:color w:val="auto"/>
        </w:rPr>
        <w:t>measures</w:t>
      </w:r>
      <w:r w:rsidR="00C05266" w:rsidRPr="0080595A">
        <w:rPr>
          <w:color w:val="auto"/>
        </w:rPr>
        <w:t xml:space="preserve"> of </w:t>
      </w:r>
      <w:r w:rsidR="008C16D7" w:rsidRPr="0080595A">
        <w:rPr>
          <w:color w:val="auto"/>
        </w:rPr>
        <w:t xml:space="preserve">the </w:t>
      </w:r>
      <w:r w:rsidR="00C05266" w:rsidRPr="0080595A">
        <w:rPr>
          <w:color w:val="auto"/>
        </w:rPr>
        <w:t>confusion matrix</w:t>
      </w:r>
      <w:r w:rsidR="008C16D7" w:rsidRPr="0080595A">
        <w:rPr>
          <w:color w:val="auto"/>
        </w:rPr>
        <w:t xml:space="preserve">, </w:t>
      </w:r>
      <w:r w:rsidR="00C05266" w:rsidRPr="0080595A">
        <w:rPr>
          <w:color w:val="auto"/>
        </w:rPr>
        <w:t>for the machine learning</w:t>
      </w:r>
      <w:r w:rsidR="008C16D7" w:rsidRPr="0080595A">
        <w:rPr>
          <w:color w:val="auto"/>
        </w:rPr>
        <w:t xml:space="preserve"> architectures</w:t>
      </w:r>
      <w:r w:rsidR="00A055AD" w:rsidRPr="0080595A">
        <w:rPr>
          <w:color w:val="auto"/>
        </w:rPr>
        <w:t xml:space="preserve"> and one using </w:t>
      </w:r>
      <w:r w:rsidR="005A0944" w:rsidRPr="0080595A">
        <w:rPr>
          <w:color w:val="auto"/>
        </w:rPr>
        <w:t xml:space="preserve">the </w:t>
      </w:r>
      <w:r w:rsidR="00A055AD" w:rsidRPr="0080595A">
        <w:rPr>
          <w:color w:val="auto"/>
        </w:rPr>
        <w:t>random classification method. Only measures for</w:t>
      </w:r>
      <w:r w:rsidR="00B50C9D" w:rsidRPr="0080595A">
        <w:rPr>
          <w:color w:val="auto"/>
        </w:rPr>
        <w:t xml:space="preserve"> </w:t>
      </w:r>
      <w:r w:rsidR="00C05266" w:rsidRPr="0080595A">
        <w:rPr>
          <w:color w:val="auto"/>
        </w:rPr>
        <w:t xml:space="preserve">Stage 1 and </w:t>
      </w:r>
      <w:r w:rsidR="00A055AD" w:rsidRPr="0080595A">
        <w:rPr>
          <w:color w:val="auto"/>
        </w:rPr>
        <w:t xml:space="preserve">Stage </w:t>
      </w:r>
      <w:r w:rsidR="00C05266" w:rsidRPr="0080595A">
        <w:rPr>
          <w:color w:val="auto"/>
        </w:rPr>
        <w:t>2</w:t>
      </w:r>
      <w:r w:rsidR="008C16D7" w:rsidRPr="0080595A">
        <w:rPr>
          <w:color w:val="auto"/>
        </w:rPr>
        <w:t xml:space="preserve"> </w:t>
      </w:r>
      <w:r w:rsidR="00A055AD" w:rsidRPr="0080595A">
        <w:rPr>
          <w:color w:val="auto"/>
        </w:rPr>
        <w:t>are presented, as Stage 3 is a multi-class problem</w:t>
      </w:r>
      <w:r w:rsidR="005A0944" w:rsidRPr="0080595A">
        <w:rPr>
          <w:color w:val="auto"/>
        </w:rPr>
        <w:t>,</w:t>
      </w:r>
      <w:r w:rsidR="00A055AD" w:rsidRPr="0080595A">
        <w:rPr>
          <w:color w:val="auto"/>
        </w:rPr>
        <w:t xml:space="preserve"> and there would be a confusion matrix for each class. </w:t>
      </w:r>
      <w:r w:rsidR="004D48FB" w:rsidRPr="0080595A">
        <w:rPr>
          <w:color w:val="auto"/>
        </w:rPr>
        <w:t xml:space="preserve">We </w:t>
      </w:r>
      <w:r w:rsidR="00871759" w:rsidRPr="0080595A">
        <w:rPr>
          <w:color w:val="auto"/>
        </w:rPr>
        <w:t xml:space="preserve">note firstly </w:t>
      </w:r>
      <w:r w:rsidR="004D48FB" w:rsidRPr="0080595A">
        <w:rPr>
          <w:color w:val="auto"/>
        </w:rPr>
        <w:t xml:space="preserve">from Table 6 that </w:t>
      </w:r>
      <w:r w:rsidR="00871759" w:rsidRPr="0080595A">
        <w:rPr>
          <w:color w:val="auto"/>
        </w:rPr>
        <w:t xml:space="preserve">there are </w:t>
      </w:r>
      <w:r w:rsidR="004D48FB" w:rsidRPr="0080595A">
        <w:rPr>
          <w:color w:val="auto"/>
        </w:rPr>
        <w:t xml:space="preserve">very high proportions (up to 97% for stage 1 models and 80% for stage 2) of the instances </w:t>
      </w:r>
      <w:r w:rsidR="005A0944" w:rsidRPr="0080595A">
        <w:rPr>
          <w:color w:val="auto"/>
        </w:rPr>
        <w:t xml:space="preserve">that </w:t>
      </w:r>
      <w:r w:rsidR="004D48FB" w:rsidRPr="0080595A">
        <w:rPr>
          <w:color w:val="auto"/>
        </w:rPr>
        <w:t>are true-negative (TN). This is a direct result of the imbalanced issue, as discussed in Section 3, where many instances are simply not trave</w:t>
      </w:r>
      <w:r w:rsidR="005A0944" w:rsidRPr="0080595A">
        <w:rPr>
          <w:color w:val="auto"/>
        </w:rPr>
        <w:t>l</w:t>
      </w:r>
      <w:r w:rsidR="004D48FB" w:rsidRPr="0080595A">
        <w:rPr>
          <w:color w:val="auto"/>
        </w:rPr>
        <w:t>l</w:t>
      </w:r>
      <w:r w:rsidR="005A0944" w:rsidRPr="0080595A">
        <w:rPr>
          <w:color w:val="auto"/>
        </w:rPr>
        <w:t>ing</w:t>
      </w:r>
      <w:r w:rsidR="004D48FB" w:rsidRPr="0080595A">
        <w:rPr>
          <w:color w:val="auto"/>
        </w:rPr>
        <w:t xml:space="preserve"> (stage 1) or not travel</w:t>
      </w:r>
      <w:r w:rsidR="005A0944" w:rsidRPr="0080595A">
        <w:rPr>
          <w:rFonts w:hint="eastAsia"/>
          <w:color w:val="auto"/>
        </w:rPr>
        <w:t>ling</w:t>
      </w:r>
      <w:r w:rsidR="004D48FB" w:rsidRPr="0080595A">
        <w:rPr>
          <w:color w:val="auto"/>
        </w:rPr>
        <w:t xml:space="preserve"> on that bus line (stage 2). </w:t>
      </w:r>
    </w:p>
    <w:p w14:paraId="0D04ACAB" w14:textId="77777777" w:rsidR="00B62AF6" w:rsidRPr="0080595A" w:rsidRDefault="00B62AF6" w:rsidP="00B62AF6">
      <w:pPr>
        <w:pStyle w:val="a4"/>
        <w:spacing w:line="360" w:lineRule="auto"/>
        <w:rPr>
          <w:color w:val="auto"/>
        </w:rPr>
      </w:pPr>
      <w:bookmarkStart w:id="53" w:name="_Ref56120293"/>
      <w:bookmarkEnd w:id="50"/>
      <w:r w:rsidRPr="0080595A">
        <w:rPr>
          <w:color w:val="auto"/>
        </w:rPr>
        <w:lastRenderedPageBreak/>
        <w:t xml:space="preserve">Table </w:t>
      </w:r>
      <w:r w:rsidR="00762E86" w:rsidRPr="0080595A">
        <w:rPr>
          <w:noProof/>
          <w:color w:val="auto"/>
        </w:rPr>
        <w:fldChar w:fldCharType="begin"/>
      </w:r>
      <w:r w:rsidRPr="0080595A">
        <w:rPr>
          <w:noProof/>
          <w:color w:val="auto"/>
        </w:rPr>
        <w:instrText xml:space="preserve"> SEQ Table \* ARABIC </w:instrText>
      </w:r>
      <w:r w:rsidR="00762E86" w:rsidRPr="0080595A">
        <w:rPr>
          <w:noProof/>
          <w:color w:val="auto"/>
        </w:rPr>
        <w:fldChar w:fldCharType="separate"/>
      </w:r>
      <w:r w:rsidR="00A470B1" w:rsidRPr="0080595A">
        <w:rPr>
          <w:noProof/>
          <w:color w:val="auto"/>
        </w:rPr>
        <w:t>6</w:t>
      </w:r>
      <w:r w:rsidR="00762E86" w:rsidRPr="0080595A">
        <w:rPr>
          <w:noProof/>
          <w:color w:val="auto"/>
        </w:rPr>
        <w:fldChar w:fldCharType="end"/>
      </w:r>
      <w:bookmarkEnd w:id="53"/>
      <w:r w:rsidRPr="0080595A">
        <w:rPr>
          <w:color w:val="auto"/>
        </w:rPr>
        <w:t xml:space="preserve"> The number of TP, FP, </w:t>
      </w:r>
      <w:proofErr w:type="gramStart"/>
      <w:r w:rsidRPr="0080595A">
        <w:rPr>
          <w:color w:val="auto"/>
        </w:rPr>
        <w:t>FN</w:t>
      </w:r>
      <w:proofErr w:type="gramEnd"/>
      <w:r w:rsidRPr="0080595A">
        <w:rPr>
          <w:color w:val="auto"/>
        </w:rPr>
        <w:t xml:space="preserve"> and TN instances of confusion matrix in Stage 1 and 2.</w:t>
      </w:r>
    </w:p>
    <w:tbl>
      <w:tblPr>
        <w:tblStyle w:val="a9"/>
        <w:tblW w:w="4024" w:type="pct"/>
        <w:jc w:val="center"/>
        <w:tblLook w:val="04A0" w:firstRow="1" w:lastRow="0" w:firstColumn="1" w:lastColumn="0" w:noHBand="0" w:noVBand="1"/>
      </w:tblPr>
      <w:tblGrid>
        <w:gridCol w:w="1243"/>
        <w:gridCol w:w="1401"/>
        <w:gridCol w:w="1125"/>
        <w:gridCol w:w="931"/>
        <w:gridCol w:w="821"/>
        <w:gridCol w:w="821"/>
        <w:gridCol w:w="1096"/>
      </w:tblGrid>
      <w:tr w:rsidR="0080595A" w:rsidRPr="0080595A" w14:paraId="4E2CE600" w14:textId="77777777" w:rsidTr="00A470B1">
        <w:trPr>
          <w:jc w:val="center"/>
        </w:trPr>
        <w:tc>
          <w:tcPr>
            <w:tcW w:w="836" w:type="pct"/>
            <w:vAlign w:val="center"/>
          </w:tcPr>
          <w:p w14:paraId="0760CA5B" w14:textId="77777777" w:rsidR="00E74A4E" w:rsidRPr="0080595A" w:rsidRDefault="00E74A4E" w:rsidP="00481E87">
            <w:pPr>
              <w:pStyle w:val="table"/>
              <w:rPr>
                <w:color w:val="auto"/>
              </w:rPr>
            </w:pPr>
            <w:bookmarkStart w:id="54" w:name="_Hlk66458044"/>
            <w:bookmarkEnd w:id="51"/>
            <w:r w:rsidRPr="0080595A">
              <w:rPr>
                <w:rFonts w:hint="eastAsia"/>
                <w:color w:val="auto"/>
              </w:rPr>
              <w:t>S</w:t>
            </w:r>
            <w:r w:rsidRPr="0080595A">
              <w:rPr>
                <w:color w:val="auto"/>
              </w:rPr>
              <w:t>tages</w:t>
            </w:r>
          </w:p>
          <w:p w14:paraId="273FBB4F" w14:textId="77777777" w:rsidR="00E74A4E" w:rsidRPr="0080595A" w:rsidRDefault="00E74A4E" w:rsidP="00481E87">
            <w:pPr>
              <w:pStyle w:val="table"/>
              <w:rPr>
                <w:color w:val="auto"/>
              </w:rPr>
            </w:pPr>
            <w:r w:rsidRPr="0080595A">
              <w:rPr>
                <w:color w:val="auto"/>
              </w:rPr>
              <w:t>(Number of instances M)</w:t>
            </w:r>
          </w:p>
        </w:tc>
        <w:tc>
          <w:tcPr>
            <w:tcW w:w="942" w:type="pct"/>
            <w:vAlign w:val="center"/>
          </w:tcPr>
          <w:p w14:paraId="53018CA8" w14:textId="77777777" w:rsidR="00E74A4E" w:rsidRPr="0080595A" w:rsidRDefault="00481E87" w:rsidP="00481E87">
            <w:pPr>
              <w:pStyle w:val="table"/>
              <w:rPr>
                <w:color w:val="auto"/>
              </w:rPr>
            </w:pPr>
            <w:r w:rsidRPr="0080595A">
              <w:rPr>
                <w:rFonts w:hint="eastAsia"/>
                <w:color w:val="auto"/>
              </w:rPr>
              <w:t>A</w:t>
            </w:r>
            <w:r w:rsidRPr="0080595A">
              <w:rPr>
                <w:color w:val="auto"/>
              </w:rPr>
              <w:t>rchitectures</w:t>
            </w:r>
          </w:p>
        </w:tc>
        <w:tc>
          <w:tcPr>
            <w:tcW w:w="756" w:type="pct"/>
            <w:vAlign w:val="center"/>
          </w:tcPr>
          <w:p w14:paraId="7D7DE364" w14:textId="77777777" w:rsidR="00E74A4E" w:rsidRPr="0080595A" w:rsidRDefault="00481E87" w:rsidP="00481E87">
            <w:pPr>
              <w:pStyle w:val="table"/>
              <w:rPr>
                <w:color w:val="auto"/>
              </w:rPr>
            </w:pPr>
            <w:r w:rsidRPr="0080595A">
              <w:rPr>
                <w:rFonts w:hint="eastAsia"/>
                <w:color w:val="auto"/>
              </w:rPr>
              <w:t>C</w:t>
            </w:r>
            <w:r w:rsidRPr="0080595A">
              <w:rPr>
                <w:color w:val="auto"/>
              </w:rPr>
              <w:t>lasses</w:t>
            </w:r>
          </w:p>
        </w:tc>
        <w:tc>
          <w:tcPr>
            <w:tcW w:w="626" w:type="pct"/>
            <w:vAlign w:val="center"/>
          </w:tcPr>
          <w:p w14:paraId="618975C7" w14:textId="77777777" w:rsidR="00E74A4E" w:rsidRPr="0080595A" w:rsidRDefault="00E74A4E" w:rsidP="00481E87">
            <w:pPr>
              <w:pStyle w:val="table"/>
              <w:rPr>
                <w:color w:val="auto"/>
              </w:rPr>
            </w:pPr>
            <w:r w:rsidRPr="0080595A">
              <w:rPr>
                <w:rFonts w:hint="eastAsia"/>
                <w:color w:val="auto"/>
              </w:rPr>
              <w:t>T</w:t>
            </w:r>
            <w:r w:rsidRPr="0080595A">
              <w:rPr>
                <w:color w:val="auto"/>
              </w:rPr>
              <w:t>P</w:t>
            </w:r>
          </w:p>
        </w:tc>
        <w:tc>
          <w:tcPr>
            <w:tcW w:w="552" w:type="pct"/>
            <w:vAlign w:val="center"/>
          </w:tcPr>
          <w:p w14:paraId="71783645" w14:textId="77777777" w:rsidR="00E74A4E" w:rsidRPr="0080595A" w:rsidRDefault="00E74A4E" w:rsidP="00481E87">
            <w:pPr>
              <w:pStyle w:val="table"/>
              <w:rPr>
                <w:color w:val="auto"/>
              </w:rPr>
            </w:pPr>
            <w:r w:rsidRPr="0080595A">
              <w:rPr>
                <w:rFonts w:hint="eastAsia"/>
                <w:color w:val="auto"/>
              </w:rPr>
              <w:t>F</w:t>
            </w:r>
            <w:r w:rsidRPr="0080595A">
              <w:rPr>
                <w:color w:val="auto"/>
              </w:rPr>
              <w:t>P</w:t>
            </w:r>
          </w:p>
        </w:tc>
        <w:tc>
          <w:tcPr>
            <w:tcW w:w="552" w:type="pct"/>
            <w:vAlign w:val="center"/>
          </w:tcPr>
          <w:p w14:paraId="2BC6F33F" w14:textId="77777777" w:rsidR="00E74A4E" w:rsidRPr="0080595A" w:rsidRDefault="00E74A4E" w:rsidP="00481E87">
            <w:pPr>
              <w:pStyle w:val="table"/>
              <w:rPr>
                <w:color w:val="auto"/>
              </w:rPr>
            </w:pPr>
            <w:r w:rsidRPr="0080595A">
              <w:rPr>
                <w:rFonts w:hint="eastAsia"/>
                <w:color w:val="auto"/>
              </w:rPr>
              <w:t>F</w:t>
            </w:r>
            <w:r w:rsidRPr="0080595A">
              <w:rPr>
                <w:color w:val="auto"/>
              </w:rPr>
              <w:t>N</w:t>
            </w:r>
          </w:p>
        </w:tc>
        <w:tc>
          <w:tcPr>
            <w:tcW w:w="737" w:type="pct"/>
            <w:vAlign w:val="center"/>
          </w:tcPr>
          <w:p w14:paraId="0A6E8D3C" w14:textId="77777777" w:rsidR="00E74A4E" w:rsidRPr="0080595A" w:rsidRDefault="00E74A4E" w:rsidP="00481E87">
            <w:pPr>
              <w:pStyle w:val="table"/>
              <w:rPr>
                <w:color w:val="auto"/>
              </w:rPr>
            </w:pPr>
            <w:r w:rsidRPr="0080595A">
              <w:rPr>
                <w:rFonts w:hint="eastAsia"/>
                <w:color w:val="auto"/>
              </w:rPr>
              <w:t>T</w:t>
            </w:r>
            <w:r w:rsidRPr="0080595A">
              <w:rPr>
                <w:color w:val="auto"/>
              </w:rPr>
              <w:t>N</w:t>
            </w:r>
          </w:p>
        </w:tc>
      </w:tr>
      <w:tr w:rsidR="0080595A" w:rsidRPr="0080595A" w14:paraId="2D1E04AA" w14:textId="77777777" w:rsidTr="00A470B1">
        <w:trPr>
          <w:jc w:val="center"/>
        </w:trPr>
        <w:tc>
          <w:tcPr>
            <w:tcW w:w="836" w:type="pct"/>
            <w:vMerge w:val="restart"/>
            <w:vAlign w:val="center"/>
          </w:tcPr>
          <w:p w14:paraId="2B80787A" w14:textId="77777777" w:rsidR="00E74A4E" w:rsidRPr="0080595A" w:rsidRDefault="00E74A4E" w:rsidP="00481E87">
            <w:pPr>
              <w:pStyle w:val="table"/>
              <w:rPr>
                <w:color w:val="auto"/>
              </w:rPr>
            </w:pPr>
            <w:r w:rsidRPr="0080595A">
              <w:rPr>
                <w:rFonts w:hint="eastAsia"/>
                <w:color w:val="auto"/>
              </w:rPr>
              <w:t>S</w:t>
            </w:r>
            <w:r w:rsidRPr="0080595A">
              <w:rPr>
                <w:color w:val="auto"/>
              </w:rPr>
              <w:t>tage 1</w:t>
            </w:r>
          </w:p>
          <w:p w14:paraId="7A9A9810" w14:textId="77777777" w:rsidR="00E74A4E" w:rsidRPr="0080595A" w:rsidRDefault="00E74A4E" w:rsidP="00481E87">
            <w:pPr>
              <w:pStyle w:val="table"/>
              <w:rPr>
                <w:color w:val="auto"/>
              </w:rPr>
            </w:pPr>
            <w:r w:rsidRPr="0080595A">
              <w:rPr>
                <w:color w:val="auto"/>
              </w:rPr>
              <w:t>(1,935,150)</w:t>
            </w:r>
          </w:p>
        </w:tc>
        <w:tc>
          <w:tcPr>
            <w:tcW w:w="942" w:type="pct"/>
            <w:vAlign w:val="center"/>
          </w:tcPr>
          <w:p w14:paraId="17C8A36A" w14:textId="77777777" w:rsidR="00481E87" w:rsidRPr="0080595A" w:rsidRDefault="00481E87" w:rsidP="00481E87">
            <w:pPr>
              <w:pStyle w:val="table"/>
              <w:rPr>
                <w:color w:val="auto"/>
              </w:rPr>
            </w:pPr>
            <w:r w:rsidRPr="0080595A">
              <w:rPr>
                <w:rFonts w:hint="eastAsia"/>
                <w:color w:val="auto"/>
              </w:rPr>
              <w:t>F</w:t>
            </w:r>
            <w:r w:rsidRPr="0080595A">
              <w:rPr>
                <w:color w:val="auto"/>
              </w:rPr>
              <w:t>CN</w:t>
            </w:r>
          </w:p>
        </w:tc>
        <w:tc>
          <w:tcPr>
            <w:tcW w:w="756" w:type="pct"/>
            <w:vAlign w:val="center"/>
          </w:tcPr>
          <w:p w14:paraId="0731C7E4" w14:textId="77777777" w:rsidR="00E74A4E" w:rsidRPr="0080595A" w:rsidRDefault="00481E87" w:rsidP="00481E87">
            <w:pPr>
              <w:pStyle w:val="table"/>
              <w:rPr>
                <w:color w:val="auto"/>
              </w:rPr>
            </w:pPr>
            <w:r w:rsidRPr="0080595A">
              <w:rPr>
                <w:color w:val="auto"/>
              </w:rPr>
              <w:t>Travelling or not</w:t>
            </w:r>
          </w:p>
        </w:tc>
        <w:tc>
          <w:tcPr>
            <w:tcW w:w="626" w:type="pct"/>
            <w:vAlign w:val="center"/>
          </w:tcPr>
          <w:p w14:paraId="1BCE3A04" w14:textId="77777777" w:rsidR="00E74A4E" w:rsidRPr="0080595A" w:rsidRDefault="00E74A4E" w:rsidP="00481E87">
            <w:pPr>
              <w:pStyle w:val="table"/>
              <w:rPr>
                <w:color w:val="auto"/>
              </w:rPr>
            </w:pPr>
            <w:r w:rsidRPr="0080595A">
              <w:rPr>
                <w:color w:val="auto"/>
              </w:rPr>
              <w:t>28,482</w:t>
            </w:r>
          </w:p>
        </w:tc>
        <w:tc>
          <w:tcPr>
            <w:tcW w:w="552" w:type="pct"/>
            <w:vAlign w:val="center"/>
          </w:tcPr>
          <w:p w14:paraId="51946A2B" w14:textId="77777777" w:rsidR="00E74A4E" w:rsidRPr="0080595A" w:rsidRDefault="00E74A4E" w:rsidP="00481E87">
            <w:pPr>
              <w:pStyle w:val="table"/>
              <w:rPr>
                <w:color w:val="auto"/>
              </w:rPr>
            </w:pPr>
            <w:r w:rsidRPr="0080595A">
              <w:rPr>
                <w:color w:val="auto"/>
              </w:rPr>
              <w:t>20,039</w:t>
            </w:r>
          </w:p>
        </w:tc>
        <w:tc>
          <w:tcPr>
            <w:tcW w:w="552" w:type="pct"/>
            <w:vAlign w:val="center"/>
          </w:tcPr>
          <w:p w14:paraId="45B9CEBC" w14:textId="77777777" w:rsidR="00E74A4E" w:rsidRPr="0080595A" w:rsidRDefault="00E74A4E" w:rsidP="00481E87">
            <w:pPr>
              <w:pStyle w:val="table"/>
              <w:rPr>
                <w:color w:val="auto"/>
              </w:rPr>
            </w:pPr>
            <w:r w:rsidRPr="0080595A">
              <w:rPr>
                <w:color w:val="auto"/>
              </w:rPr>
              <w:t>16,674</w:t>
            </w:r>
          </w:p>
        </w:tc>
        <w:tc>
          <w:tcPr>
            <w:tcW w:w="737" w:type="pct"/>
            <w:vAlign w:val="center"/>
          </w:tcPr>
          <w:p w14:paraId="043CD758" w14:textId="77777777" w:rsidR="00E74A4E" w:rsidRPr="0080595A" w:rsidRDefault="00E74A4E" w:rsidP="00481E87">
            <w:pPr>
              <w:pStyle w:val="table"/>
              <w:rPr>
                <w:color w:val="auto"/>
              </w:rPr>
            </w:pPr>
            <w:r w:rsidRPr="0080595A">
              <w:rPr>
                <w:color w:val="auto"/>
              </w:rPr>
              <w:t>1,869,955</w:t>
            </w:r>
          </w:p>
        </w:tc>
      </w:tr>
      <w:tr w:rsidR="0080595A" w:rsidRPr="0080595A" w14:paraId="46587B57" w14:textId="77777777" w:rsidTr="00A470B1">
        <w:trPr>
          <w:jc w:val="center"/>
        </w:trPr>
        <w:tc>
          <w:tcPr>
            <w:tcW w:w="836" w:type="pct"/>
            <w:vMerge/>
            <w:vAlign w:val="center"/>
          </w:tcPr>
          <w:p w14:paraId="73A5C259" w14:textId="77777777" w:rsidR="00E74A4E" w:rsidRPr="0080595A" w:rsidRDefault="00E74A4E" w:rsidP="00481E87">
            <w:pPr>
              <w:pStyle w:val="table"/>
              <w:rPr>
                <w:color w:val="auto"/>
              </w:rPr>
            </w:pPr>
          </w:p>
        </w:tc>
        <w:tc>
          <w:tcPr>
            <w:tcW w:w="942" w:type="pct"/>
            <w:vAlign w:val="center"/>
          </w:tcPr>
          <w:p w14:paraId="391DD34F" w14:textId="77777777" w:rsidR="00E74A4E" w:rsidRPr="0080595A" w:rsidRDefault="00481E87" w:rsidP="00481E87">
            <w:pPr>
              <w:pStyle w:val="table"/>
              <w:rPr>
                <w:color w:val="auto"/>
              </w:rPr>
            </w:pPr>
            <w:r w:rsidRPr="0080595A">
              <w:rPr>
                <w:rFonts w:hint="eastAsia"/>
                <w:color w:val="auto"/>
              </w:rPr>
              <w:t>R</w:t>
            </w:r>
            <w:r w:rsidRPr="0080595A">
              <w:rPr>
                <w:color w:val="auto"/>
              </w:rPr>
              <w:t>NN</w:t>
            </w:r>
          </w:p>
        </w:tc>
        <w:tc>
          <w:tcPr>
            <w:tcW w:w="756" w:type="pct"/>
            <w:vAlign w:val="center"/>
          </w:tcPr>
          <w:p w14:paraId="484044A8" w14:textId="77777777" w:rsidR="00E74A4E" w:rsidRPr="0080595A" w:rsidRDefault="00481E87" w:rsidP="00481E87">
            <w:pPr>
              <w:pStyle w:val="table"/>
              <w:rPr>
                <w:color w:val="auto"/>
              </w:rPr>
            </w:pPr>
            <w:r w:rsidRPr="0080595A">
              <w:rPr>
                <w:color w:val="auto"/>
              </w:rPr>
              <w:t>Travelling or not</w:t>
            </w:r>
          </w:p>
        </w:tc>
        <w:tc>
          <w:tcPr>
            <w:tcW w:w="626" w:type="pct"/>
            <w:vAlign w:val="center"/>
          </w:tcPr>
          <w:p w14:paraId="6496BB65" w14:textId="77777777" w:rsidR="00E74A4E" w:rsidRPr="0080595A" w:rsidRDefault="00E74A4E" w:rsidP="00481E87">
            <w:pPr>
              <w:pStyle w:val="table"/>
              <w:rPr>
                <w:color w:val="auto"/>
              </w:rPr>
            </w:pPr>
            <w:r w:rsidRPr="0080595A">
              <w:rPr>
                <w:rFonts w:hint="eastAsia"/>
                <w:color w:val="auto"/>
              </w:rPr>
              <w:t>2</w:t>
            </w:r>
            <w:r w:rsidRPr="0080595A">
              <w:rPr>
                <w:color w:val="auto"/>
              </w:rPr>
              <w:t>7,948</w:t>
            </w:r>
          </w:p>
        </w:tc>
        <w:tc>
          <w:tcPr>
            <w:tcW w:w="552" w:type="pct"/>
            <w:vAlign w:val="center"/>
          </w:tcPr>
          <w:p w14:paraId="059FEDC8" w14:textId="77777777" w:rsidR="00E74A4E" w:rsidRPr="0080595A" w:rsidRDefault="00E74A4E" w:rsidP="00481E87">
            <w:pPr>
              <w:pStyle w:val="table"/>
              <w:rPr>
                <w:color w:val="auto"/>
              </w:rPr>
            </w:pPr>
            <w:r w:rsidRPr="0080595A">
              <w:rPr>
                <w:rFonts w:hint="eastAsia"/>
                <w:color w:val="auto"/>
              </w:rPr>
              <w:t>2</w:t>
            </w:r>
            <w:r w:rsidRPr="0080595A">
              <w:rPr>
                <w:color w:val="auto"/>
              </w:rPr>
              <w:t>0,573</w:t>
            </w:r>
          </w:p>
        </w:tc>
        <w:tc>
          <w:tcPr>
            <w:tcW w:w="552" w:type="pct"/>
            <w:vAlign w:val="center"/>
          </w:tcPr>
          <w:p w14:paraId="6371CE32" w14:textId="77777777" w:rsidR="00E74A4E" w:rsidRPr="0080595A" w:rsidRDefault="00E74A4E" w:rsidP="00481E87">
            <w:pPr>
              <w:pStyle w:val="table"/>
              <w:rPr>
                <w:color w:val="auto"/>
              </w:rPr>
            </w:pPr>
            <w:r w:rsidRPr="0080595A">
              <w:rPr>
                <w:rFonts w:hint="eastAsia"/>
                <w:color w:val="auto"/>
              </w:rPr>
              <w:t>1</w:t>
            </w:r>
            <w:r w:rsidRPr="0080595A">
              <w:rPr>
                <w:color w:val="auto"/>
              </w:rPr>
              <w:t>7,208</w:t>
            </w:r>
          </w:p>
        </w:tc>
        <w:tc>
          <w:tcPr>
            <w:tcW w:w="737" w:type="pct"/>
            <w:vAlign w:val="center"/>
          </w:tcPr>
          <w:p w14:paraId="20004B61" w14:textId="77777777" w:rsidR="00E74A4E" w:rsidRPr="0080595A" w:rsidRDefault="00E74A4E" w:rsidP="00481E87">
            <w:pPr>
              <w:pStyle w:val="table"/>
              <w:rPr>
                <w:color w:val="auto"/>
              </w:rPr>
            </w:pPr>
            <w:r w:rsidRPr="0080595A">
              <w:rPr>
                <w:rFonts w:hint="eastAsia"/>
                <w:color w:val="auto"/>
              </w:rPr>
              <w:t>1</w:t>
            </w:r>
            <w:r w:rsidRPr="0080595A">
              <w:rPr>
                <w:color w:val="auto"/>
              </w:rPr>
              <w:t>,869,421</w:t>
            </w:r>
          </w:p>
        </w:tc>
      </w:tr>
      <w:tr w:rsidR="0080595A" w:rsidRPr="0080595A" w14:paraId="079AB9AD" w14:textId="77777777" w:rsidTr="00A470B1">
        <w:trPr>
          <w:jc w:val="center"/>
        </w:trPr>
        <w:tc>
          <w:tcPr>
            <w:tcW w:w="836" w:type="pct"/>
            <w:vMerge/>
            <w:vAlign w:val="center"/>
          </w:tcPr>
          <w:p w14:paraId="4B808DCC" w14:textId="77777777" w:rsidR="00E74A4E" w:rsidRPr="0080595A" w:rsidRDefault="00E74A4E" w:rsidP="00481E87">
            <w:pPr>
              <w:pStyle w:val="table"/>
              <w:rPr>
                <w:color w:val="auto"/>
              </w:rPr>
            </w:pPr>
          </w:p>
        </w:tc>
        <w:tc>
          <w:tcPr>
            <w:tcW w:w="942" w:type="pct"/>
            <w:vAlign w:val="center"/>
          </w:tcPr>
          <w:p w14:paraId="1DCCB91B" w14:textId="77777777" w:rsidR="00E74A4E" w:rsidRPr="0080595A" w:rsidRDefault="00481E87" w:rsidP="00481E87">
            <w:pPr>
              <w:pStyle w:val="table"/>
              <w:rPr>
                <w:color w:val="auto"/>
              </w:rPr>
            </w:pPr>
            <w:r w:rsidRPr="0080595A">
              <w:rPr>
                <w:rFonts w:hint="eastAsia"/>
                <w:color w:val="auto"/>
              </w:rPr>
              <w:t>L</w:t>
            </w:r>
            <w:r w:rsidRPr="0080595A">
              <w:rPr>
                <w:color w:val="auto"/>
              </w:rPr>
              <w:t>STM</w:t>
            </w:r>
          </w:p>
        </w:tc>
        <w:tc>
          <w:tcPr>
            <w:tcW w:w="756" w:type="pct"/>
            <w:vAlign w:val="center"/>
          </w:tcPr>
          <w:p w14:paraId="51E60D29" w14:textId="77777777" w:rsidR="00E74A4E" w:rsidRPr="0080595A" w:rsidRDefault="00481E87" w:rsidP="00481E87">
            <w:pPr>
              <w:pStyle w:val="table"/>
              <w:rPr>
                <w:color w:val="auto"/>
              </w:rPr>
            </w:pPr>
            <w:r w:rsidRPr="0080595A">
              <w:rPr>
                <w:color w:val="auto"/>
              </w:rPr>
              <w:t>Travelling or not</w:t>
            </w:r>
          </w:p>
        </w:tc>
        <w:tc>
          <w:tcPr>
            <w:tcW w:w="626" w:type="pct"/>
            <w:vAlign w:val="center"/>
          </w:tcPr>
          <w:p w14:paraId="0193BB42" w14:textId="77777777" w:rsidR="00E74A4E" w:rsidRPr="0080595A" w:rsidRDefault="00E74A4E" w:rsidP="00481E87">
            <w:pPr>
              <w:pStyle w:val="table"/>
              <w:rPr>
                <w:color w:val="auto"/>
              </w:rPr>
            </w:pPr>
            <w:r w:rsidRPr="0080595A">
              <w:rPr>
                <w:rFonts w:hint="eastAsia"/>
                <w:color w:val="auto"/>
              </w:rPr>
              <w:t>3</w:t>
            </w:r>
            <w:r w:rsidRPr="0080595A">
              <w:rPr>
                <w:color w:val="auto"/>
              </w:rPr>
              <w:t>3,625</w:t>
            </w:r>
          </w:p>
        </w:tc>
        <w:tc>
          <w:tcPr>
            <w:tcW w:w="552" w:type="pct"/>
            <w:vAlign w:val="center"/>
          </w:tcPr>
          <w:p w14:paraId="1B8392E5" w14:textId="77777777" w:rsidR="00E74A4E" w:rsidRPr="0080595A" w:rsidRDefault="00E74A4E" w:rsidP="00481E87">
            <w:pPr>
              <w:pStyle w:val="table"/>
              <w:rPr>
                <w:color w:val="auto"/>
              </w:rPr>
            </w:pPr>
            <w:r w:rsidRPr="0080595A">
              <w:rPr>
                <w:rFonts w:hint="eastAsia"/>
                <w:color w:val="auto"/>
              </w:rPr>
              <w:t>1</w:t>
            </w:r>
            <w:r w:rsidRPr="0080595A">
              <w:rPr>
                <w:color w:val="auto"/>
              </w:rPr>
              <w:t>4,896</w:t>
            </w:r>
          </w:p>
        </w:tc>
        <w:tc>
          <w:tcPr>
            <w:tcW w:w="552" w:type="pct"/>
            <w:vAlign w:val="center"/>
          </w:tcPr>
          <w:p w14:paraId="21A70C59" w14:textId="77777777" w:rsidR="00E74A4E" w:rsidRPr="0080595A" w:rsidRDefault="00E74A4E" w:rsidP="00481E87">
            <w:pPr>
              <w:pStyle w:val="table"/>
              <w:rPr>
                <w:color w:val="auto"/>
              </w:rPr>
            </w:pPr>
            <w:r w:rsidRPr="0080595A">
              <w:rPr>
                <w:rFonts w:hint="eastAsia"/>
                <w:color w:val="auto"/>
              </w:rPr>
              <w:t>1</w:t>
            </w:r>
            <w:r w:rsidRPr="0080595A">
              <w:rPr>
                <w:color w:val="auto"/>
              </w:rPr>
              <w:t>1,531</w:t>
            </w:r>
          </w:p>
        </w:tc>
        <w:tc>
          <w:tcPr>
            <w:tcW w:w="737" w:type="pct"/>
            <w:vAlign w:val="center"/>
          </w:tcPr>
          <w:p w14:paraId="2091774E" w14:textId="77777777" w:rsidR="00E74A4E" w:rsidRPr="0080595A" w:rsidRDefault="00E74A4E" w:rsidP="00481E87">
            <w:pPr>
              <w:pStyle w:val="table"/>
              <w:rPr>
                <w:color w:val="auto"/>
              </w:rPr>
            </w:pPr>
            <w:r w:rsidRPr="0080595A">
              <w:rPr>
                <w:rFonts w:hint="eastAsia"/>
                <w:color w:val="auto"/>
              </w:rPr>
              <w:t>1</w:t>
            </w:r>
            <w:r w:rsidRPr="0080595A">
              <w:rPr>
                <w:color w:val="auto"/>
              </w:rPr>
              <w:t>,875,098</w:t>
            </w:r>
          </w:p>
        </w:tc>
      </w:tr>
      <w:tr w:rsidR="0080595A" w:rsidRPr="0080595A" w14:paraId="3B2E2C64" w14:textId="77777777" w:rsidTr="00A470B1">
        <w:trPr>
          <w:jc w:val="center"/>
        </w:trPr>
        <w:tc>
          <w:tcPr>
            <w:tcW w:w="836" w:type="pct"/>
            <w:vMerge w:val="restart"/>
            <w:vAlign w:val="center"/>
          </w:tcPr>
          <w:p w14:paraId="55D1E4DF" w14:textId="77777777" w:rsidR="006D1DA7" w:rsidRPr="0080595A" w:rsidRDefault="006D1DA7" w:rsidP="006D1DA7">
            <w:pPr>
              <w:pStyle w:val="table"/>
              <w:rPr>
                <w:color w:val="auto"/>
              </w:rPr>
            </w:pPr>
            <w:r w:rsidRPr="0080595A">
              <w:rPr>
                <w:rFonts w:hint="eastAsia"/>
                <w:color w:val="auto"/>
              </w:rPr>
              <w:t>S</w:t>
            </w:r>
            <w:r w:rsidRPr="0080595A">
              <w:rPr>
                <w:color w:val="auto"/>
              </w:rPr>
              <w:t>tage 2</w:t>
            </w:r>
          </w:p>
          <w:p w14:paraId="704617FD" w14:textId="77777777" w:rsidR="006D1DA7" w:rsidRPr="0080595A" w:rsidRDefault="006D1DA7" w:rsidP="006D1DA7">
            <w:pPr>
              <w:pStyle w:val="table"/>
              <w:rPr>
                <w:color w:val="auto"/>
              </w:rPr>
            </w:pPr>
          </w:p>
        </w:tc>
        <w:tc>
          <w:tcPr>
            <w:tcW w:w="942" w:type="pct"/>
            <w:vMerge w:val="restart"/>
            <w:vAlign w:val="center"/>
          </w:tcPr>
          <w:p w14:paraId="4C132651" w14:textId="77777777" w:rsidR="006D1DA7" w:rsidRPr="0080595A" w:rsidRDefault="006D1DA7" w:rsidP="006D1DA7">
            <w:pPr>
              <w:pStyle w:val="table"/>
              <w:rPr>
                <w:color w:val="auto"/>
              </w:rPr>
            </w:pPr>
            <w:r w:rsidRPr="0080595A">
              <w:rPr>
                <w:rFonts w:hint="eastAsia"/>
                <w:color w:val="auto"/>
              </w:rPr>
              <w:t>F</w:t>
            </w:r>
            <w:r w:rsidRPr="0080595A">
              <w:rPr>
                <w:color w:val="auto"/>
              </w:rPr>
              <w:t>CN</w:t>
            </w:r>
          </w:p>
          <w:p w14:paraId="15B1D05D" w14:textId="77777777" w:rsidR="006D1DA7" w:rsidRPr="0080595A" w:rsidRDefault="006D1DA7" w:rsidP="006D1DA7">
            <w:pPr>
              <w:pStyle w:val="table"/>
              <w:rPr>
                <w:color w:val="auto"/>
              </w:rPr>
            </w:pPr>
            <w:r w:rsidRPr="0080595A">
              <w:rPr>
                <w:rFonts w:hint="eastAsia"/>
                <w:color w:val="auto"/>
              </w:rPr>
              <w:t>(48</w:t>
            </w:r>
            <w:r w:rsidRPr="0080595A">
              <w:rPr>
                <w:color w:val="auto"/>
              </w:rPr>
              <w:t>,</w:t>
            </w:r>
            <w:r w:rsidRPr="0080595A">
              <w:rPr>
                <w:rFonts w:hint="eastAsia"/>
                <w:color w:val="auto"/>
              </w:rPr>
              <w:t>521</w:t>
            </w:r>
            <w:r w:rsidRPr="0080595A">
              <w:rPr>
                <w:color w:val="auto"/>
              </w:rPr>
              <w:t>)</w:t>
            </w:r>
          </w:p>
        </w:tc>
        <w:tc>
          <w:tcPr>
            <w:tcW w:w="756" w:type="pct"/>
            <w:vAlign w:val="center"/>
          </w:tcPr>
          <w:p w14:paraId="61933894" w14:textId="77777777" w:rsidR="006D1DA7" w:rsidRPr="0080595A" w:rsidRDefault="006D1DA7" w:rsidP="006D1DA7">
            <w:pPr>
              <w:pStyle w:val="table"/>
              <w:rPr>
                <w:color w:val="auto"/>
              </w:rPr>
            </w:pPr>
            <w:r w:rsidRPr="0080595A">
              <w:rPr>
                <w:rFonts w:hint="eastAsia"/>
                <w:color w:val="auto"/>
              </w:rPr>
              <w:t>L</w:t>
            </w:r>
            <w:r w:rsidRPr="0080595A">
              <w:rPr>
                <w:color w:val="auto"/>
              </w:rPr>
              <w:t>ine 006</w:t>
            </w:r>
          </w:p>
        </w:tc>
        <w:tc>
          <w:tcPr>
            <w:tcW w:w="626" w:type="pct"/>
            <w:vAlign w:val="center"/>
          </w:tcPr>
          <w:p w14:paraId="67EE79D4" w14:textId="77777777" w:rsidR="006D1DA7" w:rsidRPr="0080595A" w:rsidRDefault="006D1DA7" w:rsidP="006D1DA7">
            <w:pPr>
              <w:pStyle w:val="table"/>
              <w:rPr>
                <w:color w:val="auto"/>
              </w:rPr>
            </w:pPr>
            <w:r w:rsidRPr="0080595A">
              <w:rPr>
                <w:rFonts w:hint="eastAsia"/>
                <w:color w:val="auto"/>
              </w:rPr>
              <w:t>7,199</w:t>
            </w:r>
          </w:p>
        </w:tc>
        <w:tc>
          <w:tcPr>
            <w:tcW w:w="552" w:type="pct"/>
            <w:vAlign w:val="center"/>
          </w:tcPr>
          <w:p w14:paraId="42C4A1B7" w14:textId="77777777" w:rsidR="006D1DA7" w:rsidRPr="0080595A" w:rsidRDefault="006D1DA7" w:rsidP="006D1DA7">
            <w:pPr>
              <w:pStyle w:val="table"/>
              <w:rPr>
                <w:color w:val="auto"/>
              </w:rPr>
            </w:pPr>
            <w:r w:rsidRPr="0080595A">
              <w:rPr>
                <w:rFonts w:hint="eastAsia"/>
                <w:color w:val="auto"/>
              </w:rPr>
              <w:t>2,358</w:t>
            </w:r>
          </w:p>
        </w:tc>
        <w:tc>
          <w:tcPr>
            <w:tcW w:w="552" w:type="pct"/>
            <w:vAlign w:val="center"/>
          </w:tcPr>
          <w:p w14:paraId="0C7CD24F" w14:textId="77777777" w:rsidR="006D1DA7" w:rsidRPr="0080595A" w:rsidRDefault="006D1DA7" w:rsidP="006D1DA7">
            <w:pPr>
              <w:pStyle w:val="table"/>
              <w:rPr>
                <w:color w:val="auto"/>
              </w:rPr>
            </w:pPr>
            <w:r w:rsidRPr="0080595A">
              <w:rPr>
                <w:rFonts w:hint="eastAsia"/>
                <w:color w:val="auto"/>
              </w:rPr>
              <w:t>2,113</w:t>
            </w:r>
          </w:p>
        </w:tc>
        <w:tc>
          <w:tcPr>
            <w:tcW w:w="737" w:type="pct"/>
            <w:vAlign w:val="center"/>
          </w:tcPr>
          <w:p w14:paraId="2B9CD899" w14:textId="77777777" w:rsidR="006D1DA7" w:rsidRPr="0080595A" w:rsidRDefault="006D1DA7" w:rsidP="006D1DA7">
            <w:pPr>
              <w:pStyle w:val="table"/>
              <w:rPr>
                <w:color w:val="auto"/>
              </w:rPr>
            </w:pPr>
            <w:r w:rsidRPr="0080595A">
              <w:rPr>
                <w:rFonts w:hint="eastAsia"/>
                <w:color w:val="auto"/>
              </w:rPr>
              <w:t>36,851</w:t>
            </w:r>
          </w:p>
        </w:tc>
      </w:tr>
      <w:tr w:rsidR="0080595A" w:rsidRPr="0080595A" w14:paraId="6F0AE0F8" w14:textId="77777777" w:rsidTr="00A470B1">
        <w:trPr>
          <w:jc w:val="center"/>
        </w:trPr>
        <w:tc>
          <w:tcPr>
            <w:tcW w:w="836" w:type="pct"/>
            <w:vMerge/>
            <w:vAlign w:val="center"/>
          </w:tcPr>
          <w:p w14:paraId="7569C4C1" w14:textId="77777777" w:rsidR="006D1DA7" w:rsidRPr="0080595A" w:rsidRDefault="006D1DA7" w:rsidP="006D1DA7">
            <w:pPr>
              <w:pStyle w:val="table"/>
              <w:rPr>
                <w:color w:val="auto"/>
              </w:rPr>
            </w:pPr>
          </w:p>
        </w:tc>
        <w:tc>
          <w:tcPr>
            <w:tcW w:w="942" w:type="pct"/>
            <w:vMerge/>
            <w:vAlign w:val="center"/>
          </w:tcPr>
          <w:p w14:paraId="75AE0470" w14:textId="77777777" w:rsidR="006D1DA7" w:rsidRPr="0080595A" w:rsidRDefault="006D1DA7" w:rsidP="006D1DA7">
            <w:pPr>
              <w:pStyle w:val="table"/>
              <w:rPr>
                <w:color w:val="auto"/>
              </w:rPr>
            </w:pPr>
          </w:p>
        </w:tc>
        <w:tc>
          <w:tcPr>
            <w:tcW w:w="756" w:type="pct"/>
            <w:vAlign w:val="center"/>
          </w:tcPr>
          <w:p w14:paraId="2FED4548" w14:textId="77777777" w:rsidR="006D1DA7" w:rsidRPr="0080595A" w:rsidRDefault="006D1DA7" w:rsidP="006D1DA7">
            <w:pPr>
              <w:pStyle w:val="table"/>
              <w:rPr>
                <w:color w:val="auto"/>
              </w:rPr>
            </w:pPr>
            <w:r w:rsidRPr="0080595A">
              <w:rPr>
                <w:rFonts w:hint="eastAsia"/>
                <w:color w:val="auto"/>
              </w:rPr>
              <w:t>L</w:t>
            </w:r>
            <w:r w:rsidRPr="0080595A">
              <w:rPr>
                <w:color w:val="auto"/>
              </w:rPr>
              <w:t>ine 007</w:t>
            </w:r>
          </w:p>
        </w:tc>
        <w:tc>
          <w:tcPr>
            <w:tcW w:w="626" w:type="pct"/>
            <w:vAlign w:val="center"/>
          </w:tcPr>
          <w:p w14:paraId="3C87BA17" w14:textId="77777777" w:rsidR="006D1DA7" w:rsidRPr="0080595A" w:rsidRDefault="006D1DA7" w:rsidP="006D1DA7">
            <w:pPr>
              <w:pStyle w:val="table"/>
              <w:rPr>
                <w:color w:val="auto"/>
              </w:rPr>
            </w:pPr>
            <w:r w:rsidRPr="0080595A">
              <w:rPr>
                <w:rFonts w:hint="eastAsia"/>
                <w:color w:val="auto"/>
              </w:rPr>
              <w:t>7,391</w:t>
            </w:r>
          </w:p>
        </w:tc>
        <w:tc>
          <w:tcPr>
            <w:tcW w:w="552" w:type="pct"/>
            <w:vAlign w:val="center"/>
          </w:tcPr>
          <w:p w14:paraId="3DFAE384" w14:textId="77777777" w:rsidR="006D1DA7" w:rsidRPr="0080595A" w:rsidRDefault="006D1DA7" w:rsidP="006D1DA7">
            <w:pPr>
              <w:pStyle w:val="table"/>
              <w:rPr>
                <w:color w:val="auto"/>
              </w:rPr>
            </w:pPr>
            <w:r w:rsidRPr="0080595A">
              <w:rPr>
                <w:rFonts w:hint="eastAsia"/>
                <w:color w:val="auto"/>
              </w:rPr>
              <w:t>2,315</w:t>
            </w:r>
          </w:p>
        </w:tc>
        <w:tc>
          <w:tcPr>
            <w:tcW w:w="552" w:type="pct"/>
            <w:vAlign w:val="center"/>
          </w:tcPr>
          <w:p w14:paraId="5CF70CA7" w14:textId="77777777" w:rsidR="006D1DA7" w:rsidRPr="0080595A" w:rsidRDefault="006D1DA7" w:rsidP="006D1DA7">
            <w:pPr>
              <w:pStyle w:val="table"/>
              <w:rPr>
                <w:color w:val="auto"/>
              </w:rPr>
            </w:pPr>
            <w:r w:rsidRPr="0080595A">
              <w:rPr>
                <w:rFonts w:hint="eastAsia"/>
                <w:color w:val="auto"/>
              </w:rPr>
              <w:t>2,069</w:t>
            </w:r>
          </w:p>
        </w:tc>
        <w:tc>
          <w:tcPr>
            <w:tcW w:w="737" w:type="pct"/>
            <w:vAlign w:val="center"/>
          </w:tcPr>
          <w:p w14:paraId="0CAD4A5F" w14:textId="77777777" w:rsidR="006D1DA7" w:rsidRPr="0080595A" w:rsidRDefault="006D1DA7" w:rsidP="006D1DA7">
            <w:pPr>
              <w:pStyle w:val="table"/>
              <w:rPr>
                <w:color w:val="auto"/>
              </w:rPr>
            </w:pPr>
            <w:r w:rsidRPr="0080595A">
              <w:rPr>
                <w:rFonts w:hint="eastAsia"/>
                <w:color w:val="auto"/>
              </w:rPr>
              <w:t>36,746</w:t>
            </w:r>
          </w:p>
        </w:tc>
      </w:tr>
      <w:tr w:rsidR="0080595A" w:rsidRPr="0080595A" w14:paraId="0B04A49E" w14:textId="77777777" w:rsidTr="00A470B1">
        <w:trPr>
          <w:jc w:val="center"/>
        </w:trPr>
        <w:tc>
          <w:tcPr>
            <w:tcW w:w="836" w:type="pct"/>
            <w:vMerge/>
            <w:vAlign w:val="center"/>
          </w:tcPr>
          <w:p w14:paraId="0F658EB8" w14:textId="77777777" w:rsidR="006D1DA7" w:rsidRPr="0080595A" w:rsidRDefault="006D1DA7" w:rsidP="006D1DA7">
            <w:pPr>
              <w:pStyle w:val="table"/>
              <w:rPr>
                <w:color w:val="auto"/>
              </w:rPr>
            </w:pPr>
          </w:p>
        </w:tc>
        <w:tc>
          <w:tcPr>
            <w:tcW w:w="942" w:type="pct"/>
            <w:vMerge/>
            <w:vAlign w:val="center"/>
          </w:tcPr>
          <w:p w14:paraId="4620EFCD" w14:textId="77777777" w:rsidR="006D1DA7" w:rsidRPr="0080595A" w:rsidRDefault="006D1DA7" w:rsidP="006D1DA7">
            <w:pPr>
              <w:pStyle w:val="table"/>
              <w:rPr>
                <w:color w:val="auto"/>
              </w:rPr>
            </w:pPr>
          </w:p>
        </w:tc>
        <w:tc>
          <w:tcPr>
            <w:tcW w:w="756" w:type="pct"/>
            <w:vAlign w:val="center"/>
          </w:tcPr>
          <w:p w14:paraId="789C65D5" w14:textId="77777777" w:rsidR="006D1DA7" w:rsidRPr="0080595A" w:rsidRDefault="006D1DA7" w:rsidP="006D1DA7">
            <w:pPr>
              <w:pStyle w:val="table"/>
              <w:rPr>
                <w:color w:val="auto"/>
              </w:rPr>
            </w:pPr>
            <w:r w:rsidRPr="0080595A">
              <w:rPr>
                <w:rFonts w:hint="eastAsia"/>
                <w:color w:val="auto"/>
              </w:rPr>
              <w:t>L</w:t>
            </w:r>
            <w:r w:rsidRPr="0080595A">
              <w:rPr>
                <w:color w:val="auto"/>
              </w:rPr>
              <w:t>ine 063</w:t>
            </w:r>
          </w:p>
        </w:tc>
        <w:tc>
          <w:tcPr>
            <w:tcW w:w="626" w:type="pct"/>
            <w:vAlign w:val="center"/>
          </w:tcPr>
          <w:p w14:paraId="22FB9ED5" w14:textId="77777777" w:rsidR="006D1DA7" w:rsidRPr="0080595A" w:rsidRDefault="006D1DA7" w:rsidP="006D1DA7">
            <w:pPr>
              <w:pStyle w:val="table"/>
              <w:rPr>
                <w:color w:val="auto"/>
              </w:rPr>
            </w:pPr>
            <w:r w:rsidRPr="0080595A">
              <w:rPr>
                <w:rFonts w:hint="eastAsia"/>
                <w:color w:val="auto"/>
              </w:rPr>
              <w:t>1,624</w:t>
            </w:r>
          </w:p>
        </w:tc>
        <w:tc>
          <w:tcPr>
            <w:tcW w:w="552" w:type="pct"/>
            <w:vAlign w:val="center"/>
          </w:tcPr>
          <w:p w14:paraId="2A090DFF" w14:textId="77777777" w:rsidR="006D1DA7" w:rsidRPr="0080595A" w:rsidRDefault="006D1DA7" w:rsidP="006D1DA7">
            <w:pPr>
              <w:pStyle w:val="table"/>
              <w:rPr>
                <w:color w:val="auto"/>
              </w:rPr>
            </w:pPr>
            <w:r w:rsidRPr="0080595A">
              <w:rPr>
                <w:rFonts w:hint="eastAsia"/>
                <w:color w:val="auto"/>
              </w:rPr>
              <w:t>1,333</w:t>
            </w:r>
          </w:p>
        </w:tc>
        <w:tc>
          <w:tcPr>
            <w:tcW w:w="552" w:type="pct"/>
            <w:vAlign w:val="center"/>
          </w:tcPr>
          <w:p w14:paraId="386AC774" w14:textId="77777777" w:rsidR="006D1DA7" w:rsidRPr="0080595A" w:rsidRDefault="006D1DA7" w:rsidP="006D1DA7">
            <w:pPr>
              <w:pStyle w:val="table"/>
              <w:rPr>
                <w:color w:val="auto"/>
              </w:rPr>
            </w:pPr>
            <w:r w:rsidRPr="0080595A">
              <w:rPr>
                <w:rFonts w:hint="eastAsia"/>
                <w:color w:val="auto"/>
              </w:rPr>
              <w:t>1,230</w:t>
            </w:r>
          </w:p>
        </w:tc>
        <w:tc>
          <w:tcPr>
            <w:tcW w:w="737" w:type="pct"/>
            <w:vAlign w:val="center"/>
          </w:tcPr>
          <w:p w14:paraId="7372827B" w14:textId="77777777" w:rsidR="006D1DA7" w:rsidRPr="0080595A" w:rsidRDefault="006D1DA7" w:rsidP="006D1DA7">
            <w:pPr>
              <w:pStyle w:val="table"/>
              <w:rPr>
                <w:color w:val="auto"/>
              </w:rPr>
            </w:pPr>
            <w:r w:rsidRPr="0080595A">
              <w:rPr>
                <w:rFonts w:hint="eastAsia"/>
                <w:color w:val="auto"/>
              </w:rPr>
              <w:t>44,334</w:t>
            </w:r>
          </w:p>
        </w:tc>
      </w:tr>
      <w:tr w:rsidR="0080595A" w:rsidRPr="0080595A" w14:paraId="27D3B28F" w14:textId="77777777" w:rsidTr="00A470B1">
        <w:trPr>
          <w:jc w:val="center"/>
        </w:trPr>
        <w:tc>
          <w:tcPr>
            <w:tcW w:w="836" w:type="pct"/>
            <w:vMerge/>
            <w:vAlign w:val="center"/>
          </w:tcPr>
          <w:p w14:paraId="4C2C05A8" w14:textId="77777777" w:rsidR="006D1DA7" w:rsidRPr="0080595A" w:rsidRDefault="006D1DA7" w:rsidP="006D1DA7">
            <w:pPr>
              <w:pStyle w:val="table"/>
              <w:rPr>
                <w:color w:val="auto"/>
              </w:rPr>
            </w:pPr>
          </w:p>
        </w:tc>
        <w:tc>
          <w:tcPr>
            <w:tcW w:w="942" w:type="pct"/>
            <w:vMerge/>
            <w:vAlign w:val="center"/>
          </w:tcPr>
          <w:p w14:paraId="4FE1EA14" w14:textId="77777777" w:rsidR="006D1DA7" w:rsidRPr="0080595A" w:rsidRDefault="006D1DA7" w:rsidP="006D1DA7">
            <w:pPr>
              <w:pStyle w:val="table"/>
              <w:rPr>
                <w:color w:val="auto"/>
              </w:rPr>
            </w:pPr>
          </w:p>
        </w:tc>
        <w:tc>
          <w:tcPr>
            <w:tcW w:w="756" w:type="pct"/>
            <w:vAlign w:val="center"/>
          </w:tcPr>
          <w:p w14:paraId="28DDD842" w14:textId="77777777" w:rsidR="006D1DA7" w:rsidRPr="0080595A" w:rsidRDefault="006D1DA7" w:rsidP="006D1DA7">
            <w:pPr>
              <w:pStyle w:val="table"/>
              <w:rPr>
                <w:color w:val="auto"/>
              </w:rPr>
            </w:pPr>
            <w:r w:rsidRPr="0080595A">
              <w:rPr>
                <w:rFonts w:hint="eastAsia"/>
                <w:color w:val="auto"/>
              </w:rPr>
              <w:t>L</w:t>
            </w:r>
            <w:r w:rsidRPr="0080595A">
              <w:rPr>
                <w:color w:val="auto"/>
              </w:rPr>
              <w:t>ine 123</w:t>
            </w:r>
          </w:p>
        </w:tc>
        <w:tc>
          <w:tcPr>
            <w:tcW w:w="626" w:type="pct"/>
            <w:vAlign w:val="center"/>
          </w:tcPr>
          <w:p w14:paraId="61BE3165" w14:textId="77777777" w:rsidR="006D1DA7" w:rsidRPr="0080595A" w:rsidRDefault="006D1DA7" w:rsidP="006D1DA7">
            <w:pPr>
              <w:pStyle w:val="table"/>
              <w:rPr>
                <w:color w:val="auto"/>
              </w:rPr>
            </w:pPr>
            <w:r w:rsidRPr="0080595A">
              <w:rPr>
                <w:rFonts w:hint="eastAsia"/>
                <w:color w:val="auto"/>
              </w:rPr>
              <w:t>3,055</w:t>
            </w:r>
          </w:p>
        </w:tc>
        <w:tc>
          <w:tcPr>
            <w:tcW w:w="552" w:type="pct"/>
            <w:vAlign w:val="center"/>
          </w:tcPr>
          <w:p w14:paraId="5879CC3A" w14:textId="77777777" w:rsidR="006D1DA7" w:rsidRPr="0080595A" w:rsidRDefault="006D1DA7" w:rsidP="006D1DA7">
            <w:pPr>
              <w:pStyle w:val="table"/>
              <w:rPr>
                <w:color w:val="auto"/>
              </w:rPr>
            </w:pPr>
            <w:r w:rsidRPr="0080595A">
              <w:rPr>
                <w:rFonts w:hint="eastAsia"/>
                <w:color w:val="auto"/>
              </w:rPr>
              <w:t>2,162</w:t>
            </w:r>
          </w:p>
        </w:tc>
        <w:tc>
          <w:tcPr>
            <w:tcW w:w="552" w:type="pct"/>
            <w:vAlign w:val="center"/>
          </w:tcPr>
          <w:p w14:paraId="539CB36C" w14:textId="77777777" w:rsidR="006D1DA7" w:rsidRPr="0080595A" w:rsidRDefault="006D1DA7" w:rsidP="006D1DA7">
            <w:pPr>
              <w:pStyle w:val="table"/>
              <w:rPr>
                <w:color w:val="auto"/>
              </w:rPr>
            </w:pPr>
            <w:r w:rsidRPr="0080595A">
              <w:rPr>
                <w:rFonts w:hint="eastAsia"/>
                <w:color w:val="auto"/>
              </w:rPr>
              <w:t>1,991</w:t>
            </w:r>
          </w:p>
        </w:tc>
        <w:tc>
          <w:tcPr>
            <w:tcW w:w="737" w:type="pct"/>
            <w:vAlign w:val="center"/>
          </w:tcPr>
          <w:p w14:paraId="3D9C14B8" w14:textId="77777777" w:rsidR="006D1DA7" w:rsidRPr="0080595A" w:rsidRDefault="006D1DA7" w:rsidP="006D1DA7">
            <w:pPr>
              <w:pStyle w:val="table"/>
              <w:rPr>
                <w:color w:val="auto"/>
              </w:rPr>
            </w:pPr>
            <w:r w:rsidRPr="0080595A">
              <w:rPr>
                <w:rFonts w:hint="eastAsia"/>
                <w:color w:val="auto"/>
              </w:rPr>
              <w:t>41,313</w:t>
            </w:r>
          </w:p>
        </w:tc>
      </w:tr>
      <w:tr w:rsidR="0080595A" w:rsidRPr="0080595A" w14:paraId="26F6813E" w14:textId="77777777" w:rsidTr="00A470B1">
        <w:trPr>
          <w:jc w:val="center"/>
        </w:trPr>
        <w:tc>
          <w:tcPr>
            <w:tcW w:w="836" w:type="pct"/>
            <w:vMerge/>
            <w:vAlign w:val="center"/>
          </w:tcPr>
          <w:p w14:paraId="7F75D802" w14:textId="77777777" w:rsidR="006D1DA7" w:rsidRPr="0080595A" w:rsidRDefault="006D1DA7" w:rsidP="006D1DA7">
            <w:pPr>
              <w:pStyle w:val="table"/>
              <w:rPr>
                <w:color w:val="auto"/>
              </w:rPr>
            </w:pPr>
          </w:p>
        </w:tc>
        <w:tc>
          <w:tcPr>
            <w:tcW w:w="942" w:type="pct"/>
            <w:vMerge/>
            <w:vAlign w:val="center"/>
          </w:tcPr>
          <w:p w14:paraId="66ECD08A" w14:textId="77777777" w:rsidR="006D1DA7" w:rsidRPr="0080595A" w:rsidRDefault="006D1DA7" w:rsidP="006D1DA7">
            <w:pPr>
              <w:pStyle w:val="table"/>
              <w:rPr>
                <w:color w:val="auto"/>
              </w:rPr>
            </w:pPr>
          </w:p>
        </w:tc>
        <w:tc>
          <w:tcPr>
            <w:tcW w:w="756" w:type="pct"/>
            <w:vAlign w:val="center"/>
          </w:tcPr>
          <w:p w14:paraId="26093C3D" w14:textId="77777777" w:rsidR="006D1DA7" w:rsidRPr="0080595A" w:rsidRDefault="006D1DA7" w:rsidP="006D1DA7">
            <w:pPr>
              <w:pStyle w:val="table"/>
              <w:rPr>
                <w:color w:val="auto"/>
              </w:rPr>
            </w:pPr>
            <w:r w:rsidRPr="0080595A">
              <w:rPr>
                <w:rFonts w:hint="eastAsia"/>
                <w:color w:val="auto"/>
              </w:rPr>
              <w:t>L</w:t>
            </w:r>
            <w:r w:rsidRPr="0080595A">
              <w:rPr>
                <w:color w:val="auto"/>
              </w:rPr>
              <w:t>ine 147</w:t>
            </w:r>
          </w:p>
        </w:tc>
        <w:tc>
          <w:tcPr>
            <w:tcW w:w="626" w:type="pct"/>
            <w:vAlign w:val="center"/>
          </w:tcPr>
          <w:p w14:paraId="4B58BE89" w14:textId="77777777" w:rsidR="006D1DA7" w:rsidRPr="0080595A" w:rsidRDefault="006D1DA7" w:rsidP="006D1DA7">
            <w:pPr>
              <w:pStyle w:val="table"/>
              <w:rPr>
                <w:color w:val="auto"/>
              </w:rPr>
            </w:pPr>
            <w:r w:rsidRPr="0080595A">
              <w:rPr>
                <w:rFonts w:hint="eastAsia"/>
                <w:color w:val="auto"/>
              </w:rPr>
              <w:t>2,225</w:t>
            </w:r>
          </w:p>
        </w:tc>
        <w:tc>
          <w:tcPr>
            <w:tcW w:w="552" w:type="pct"/>
            <w:vAlign w:val="center"/>
          </w:tcPr>
          <w:p w14:paraId="26926776" w14:textId="77777777" w:rsidR="006D1DA7" w:rsidRPr="0080595A" w:rsidRDefault="006D1DA7" w:rsidP="006D1DA7">
            <w:pPr>
              <w:pStyle w:val="table"/>
              <w:rPr>
                <w:color w:val="auto"/>
              </w:rPr>
            </w:pPr>
            <w:r w:rsidRPr="0080595A">
              <w:rPr>
                <w:rFonts w:hint="eastAsia"/>
                <w:color w:val="auto"/>
              </w:rPr>
              <w:t>1,839</w:t>
            </w:r>
          </w:p>
        </w:tc>
        <w:tc>
          <w:tcPr>
            <w:tcW w:w="552" w:type="pct"/>
            <w:vAlign w:val="center"/>
          </w:tcPr>
          <w:p w14:paraId="5997DD9A" w14:textId="77777777" w:rsidR="006D1DA7" w:rsidRPr="0080595A" w:rsidRDefault="006D1DA7" w:rsidP="006D1DA7">
            <w:pPr>
              <w:pStyle w:val="table"/>
              <w:rPr>
                <w:color w:val="auto"/>
              </w:rPr>
            </w:pPr>
            <w:r w:rsidRPr="0080595A">
              <w:rPr>
                <w:rFonts w:hint="eastAsia"/>
                <w:color w:val="auto"/>
              </w:rPr>
              <w:t>1,697</w:t>
            </w:r>
          </w:p>
        </w:tc>
        <w:tc>
          <w:tcPr>
            <w:tcW w:w="737" w:type="pct"/>
            <w:vAlign w:val="center"/>
          </w:tcPr>
          <w:p w14:paraId="321D3E94" w14:textId="77777777" w:rsidR="006D1DA7" w:rsidRPr="0080595A" w:rsidRDefault="006D1DA7" w:rsidP="006D1DA7">
            <w:pPr>
              <w:pStyle w:val="table"/>
              <w:rPr>
                <w:color w:val="auto"/>
              </w:rPr>
            </w:pPr>
            <w:r w:rsidRPr="0080595A">
              <w:rPr>
                <w:rFonts w:hint="eastAsia"/>
                <w:color w:val="auto"/>
              </w:rPr>
              <w:t>42,760</w:t>
            </w:r>
          </w:p>
        </w:tc>
      </w:tr>
      <w:tr w:rsidR="0080595A" w:rsidRPr="0080595A" w14:paraId="42977E43" w14:textId="77777777" w:rsidTr="00A470B1">
        <w:trPr>
          <w:jc w:val="center"/>
        </w:trPr>
        <w:tc>
          <w:tcPr>
            <w:tcW w:w="836" w:type="pct"/>
            <w:vMerge/>
            <w:vAlign w:val="center"/>
          </w:tcPr>
          <w:p w14:paraId="59C8FA51" w14:textId="77777777" w:rsidR="006D1DA7" w:rsidRPr="0080595A" w:rsidRDefault="006D1DA7" w:rsidP="006D1DA7">
            <w:pPr>
              <w:pStyle w:val="table"/>
              <w:rPr>
                <w:color w:val="auto"/>
              </w:rPr>
            </w:pPr>
          </w:p>
        </w:tc>
        <w:tc>
          <w:tcPr>
            <w:tcW w:w="942" w:type="pct"/>
            <w:vMerge/>
            <w:vAlign w:val="center"/>
          </w:tcPr>
          <w:p w14:paraId="0E37EA9E" w14:textId="77777777" w:rsidR="006D1DA7" w:rsidRPr="0080595A" w:rsidRDefault="006D1DA7" w:rsidP="006D1DA7">
            <w:pPr>
              <w:pStyle w:val="table"/>
              <w:rPr>
                <w:color w:val="auto"/>
              </w:rPr>
            </w:pPr>
          </w:p>
        </w:tc>
        <w:tc>
          <w:tcPr>
            <w:tcW w:w="756" w:type="pct"/>
            <w:vAlign w:val="center"/>
          </w:tcPr>
          <w:p w14:paraId="1230662D" w14:textId="77777777" w:rsidR="006D1DA7" w:rsidRPr="0080595A" w:rsidRDefault="006D1DA7" w:rsidP="006D1DA7">
            <w:pPr>
              <w:pStyle w:val="table"/>
              <w:rPr>
                <w:color w:val="auto"/>
              </w:rPr>
            </w:pPr>
            <w:r w:rsidRPr="0080595A">
              <w:rPr>
                <w:rFonts w:hint="eastAsia"/>
                <w:color w:val="auto"/>
              </w:rPr>
              <w:t>L</w:t>
            </w:r>
            <w:r w:rsidRPr="0080595A">
              <w:rPr>
                <w:color w:val="auto"/>
              </w:rPr>
              <w:t>ine 150</w:t>
            </w:r>
          </w:p>
        </w:tc>
        <w:tc>
          <w:tcPr>
            <w:tcW w:w="626" w:type="pct"/>
            <w:vAlign w:val="center"/>
          </w:tcPr>
          <w:p w14:paraId="65CC775B" w14:textId="77777777" w:rsidR="006D1DA7" w:rsidRPr="0080595A" w:rsidRDefault="006D1DA7" w:rsidP="006D1DA7">
            <w:pPr>
              <w:pStyle w:val="table"/>
              <w:rPr>
                <w:color w:val="auto"/>
              </w:rPr>
            </w:pPr>
            <w:r w:rsidRPr="0080595A">
              <w:rPr>
                <w:rFonts w:hint="eastAsia"/>
                <w:color w:val="auto"/>
              </w:rPr>
              <w:t>7,628</w:t>
            </w:r>
          </w:p>
        </w:tc>
        <w:tc>
          <w:tcPr>
            <w:tcW w:w="552" w:type="pct"/>
            <w:vAlign w:val="center"/>
          </w:tcPr>
          <w:p w14:paraId="700BC1EF" w14:textId="77777777" w:rsidR="006D1DA7" w:rsidRPr="0080595A" w:rsidRDefault="006D1DA7" w:rsidP="006D1DA7">
            <w:pPr>
              <w:pStyle w:val="table"/>
              <w:rPr>
                <w:color w:val="auto"/>
              </w:rPr>
            </w:pPr>
            <w:r w:rsidRPr="0080595A">
              <w:rPr>
                <w:rFonts w:hint="eastAsia"/>
                <w:color w:val="auto"/>
              </w:rPr>
              <w:t>2,877</w:t>
            </w:r>
          </w:p>
        </w:tc>
        <w:tc>
          <w:tcPr>
            <w:tcW w:w="552" w:type="pct"/>
            <w:vAlign w:val="center"/>
          </w:tcPr>
          <w:p w14:paraId="0E1BF2E6" w14:textId="77777777" w:rsidR="006D1DA7" w:rsidRPr="0080595A" w:rsidRDefault="006D1DA7" w:rsidP="006D1DA7">
            <w:pPr>
              <w:pStyle w:val="table"/>
              <w:rPr>
                <w:color w:val="auto"/>
              </w:rPr>
            </w:pPr>
            <w:r w:rsidRPr="0080595A">
              <w:rPr>
                <w:rFonts w:hint="eastAsia"/>
                <w:color w:val="auto"/>
              </w:rPr>
              <w:t>2,598</w:t>
            </w:r>
          </w:p>
        </w:tc>
        <w:tc>
          <w:tcPr>
            <w:tcW w:w="737" w:type="pct"/>
            <w:vAlign w:val="center"/>
          </w:tcPr>
          <w:p w14:paraId="61422BCF" w14:textId="77777777" w:rsidR="006D1DA7" w:rsidRPr="0080595A" w:rsidRDefault="006D1DA7" w:rsidP="006D1DA7">
            <w:pPr>
              <w:pStyle w:val="table"/>
              <w:rPr>
                <w:color w:val="auto"/>
              </w:rPr>
            </w:pPr>
            <w:r w:rsidRPr="0080595A">
              <w:rPr>
                <w:rFonts w:hint="eastAsia"/>
                <w:color w:val="auto"/>
              </w:rPr>
              <w:t>35,418</w:t>
            </w:r>
          </w:p>
        </w:tc>
      </w:tr>
      <w:tr w:rsidR="0080595A" w:rsidRPr="0080595A" w14:paraId="78DB0179" w14:textId="77777777" w:rsidTr="00A470B1">
        <w:trPr>
          <w:jc w:val="center"/>
        </w:trPr>
        <w:tc>
          <w:tcPr>
            <w:tcW w:w="836" w:type="pct"/>
            <w:vMerge/>
            <w:vAlign w:val="center"/>
          </w:tcPr>
          <w:p w14:paraId="48D3B6EB" w14:textId="77777777" w:rsidR="006D1DA7" w:rsidRPr="0080595A" w:rsidRDefault="006D1DA7" w:rsidP="006D1DA7">
            <w:pPr>
              <w:pStyle w:val="table"/>
              <w:rPr>
                <w:color w:val="auto"/>
              </w:rPr>
            </w:pPr>
          </w:p>
        </w:tc>
        <w:tc>
          <w:tcPr>
            <w:tcW w:w="942" w:type="pct"/>
            <w:vMerge/>
            <w:vAlign w:val="center"/>
          </w:tcPr>
          <w:p w14:paraId="7D1D2265" w14:textId="77777777" w:rsidR="006D1DA7" w:rsidRPr="0080595A" w:rsidRDefault="006D1DA7" w:rsidP="006D1DA7">
            <w:pPr>
              <w:pStyle w:val="table"/>
              <w:rPr>
                <w:color w:val="auto"/>
              </w:rPr>
            </w:pPr>
          </w:p>
        </w:tc>
        <w:tc>
          <w:tcPr>
            <w:tcW w:w="756" w:type="pct"/>
            <w:vAlign w:val="center"/>
          </w:tcPr>
          <w:p w14:paraId="61BD7267" w14:textId="77777777" w:rsidR="006D1DA7" w:rsidRPr="0080595A" w:rsidRDefault="006D1DA7" w:rsidP="006D1DA7">
            <w:pPr>
              <w:pStyle w:val="table"/>
              <w:rPr>
                <w:color w:val="auto"/>
              </w:rPr>
            </w:pPr>
            <w:r w:rsidRPr="0080595A">
              <w:rPr>
                <w:rFonts w:hint="eastAsia"/>
                <w:color w:val="auto"/>
              </w:rPr>
              <w:t>L</w:t>
            </w:r>
            <w:r w:rsidRPr="0080595A">
              <w:rPr>
                <w:color w:val="auto"/>
              </w:rPr>
              <w:t>ine 168</w:t>
            </w:r>
          </w:p>
        </w:tc>
        <w:tc>
          <w:tcPr>
            <w:tcW w:w="626" w:type="pct"/>
            <w:vAlign w:val="center"/>
          </w:tcPr>
          <w:p w14:paraId="3BDAC10B" w14:textId="77777777" w:rsidR="006D1DA7" w:rsidRPr="0080595A" w:rsidRDefault="006D1DA7" w:rsidP="006D1DA7">
            <w:pPr>
              <w:pStyle w:val="table"/>
              <w:rPr>
                <w:color w:val="auto"/>
              </w:rPr>
            </w:pPr>
            <w:r w:rsidRPr="0080595A">
              <w:rPr>
                <w:rFonts w:hint="eastAsia"/>
                <w:color w:val="auto"/>
              </w:rPr>
              <w:t>2,580</w:t>
            </w:r>
          </w:p>
        </w:tc>
        <w:tc>
          <w:tcPr>
            <w:tcW w:w="552" w:type="pct"/>
            <w:vAlign w:val="center"/>
          </w:tcPr>
          <w:p w14:paraId="522CA4DA" w14:textId="77777777" w:rsidR="006D1DA7" w:rsidRPr="0080595A" w:rsidRDefault="006D1DA7" w:rsidP="006D1DA7">
            <w:pPr>
              <w:pStyle w:val="table"/>
              <w:rPr>
                <w:color w:val="auto"/>
              </w:rPr>
            </w:pPr>
            <w:r w:rsidRPr="0080595A">
              <w:rPr>
                <w:rFonts w:hint="eastAsia"/>
                <w:color w:val="auto"/>
              </w:rPr>
              <w:t>1,909</w:t>
            </w:r>
          </w:p>
        </w:tc>
        <w:tc>
          <w:tcPr>
            <w:tcW w:w="552" w:type="pct"/>
            <w:vAlign w:val="center"/>
          </w:tcPr>
          <w:p w14:paraId="15BD2194" w14:textId="77777777" w:rsidR="006D1DA7" w:rsidRPr="0080595A" w:rsidRDefault="006D1DA7" w:rsidP="006D1DA7">
            <w:pPr>
              <w:pStyle w:val="table"/>
              <w:rPr>
                <w:color w:val="auto"/>
              </w:rPr>
            </w:pPr>
            <w:r w:rsidRPr="0080595A">
              <w:rPr>
                <w:rFonts w:hint="eastAsia"/>
                <w:color w:val="auto"/>
              </w:rPr>
              <w:t>1,759</w:t>
            </w:r>
          </w:p>
        </w:tc>
        <w:tc>
          <w:tcPr>
            <w:tcW w:w="737" w:type="pct"/>
            <w:vAlign w:val="center"/>
          </w:tcPr>
          <w:p w14:paraId="13BDF134" w14:textId="77777777" w:rsidR="006D1DA7" w:rsidRPr="0080595A" w:rsidRDefault="006D1DA7" w:rsidP="006D1DA7">
            <w:pPr>
              <w:pStyle w:val="table"/>
              <w:rPr>
                <w:color w:val="auto"/>
              </w:rPr>
            </w:pPr>
            <w:r w:rsidRPr="0080595A">
              <w:rPr>
                <w:rFonts w:hint="eastAsia"/>
                <w:color w:val="auto"/>
              </w:rPr>
              <w:t>42,273</w:t>
            </w:r>
          </w:p>
        </w:tc>
      </w:tr>
      <w:tr w:rsidR="0080595A" w:rsidRPr="0080595A" w14:paraId="7D553D89" w14:textId="77777777" w:rsidTr="00A470B1">
        <w:trPr>
          <w:jc w:val="center"/>
        </w:trPr>
        <w:tc>
          <w:tcPr>
            <w:tcW w:w="836" w:type="pct"/>
            <w:vMerge/>
            <w:vAlign w:val="center"/>
          </w:tcPr>
          <w:p w14:paraId="04D477E5" w14:textId="77777777" w:rsidR="00A470B1" w:rsidRPr="0080595A" w:rsidRDefault="00A470B1" w:rsidP="00A470B1">
            <w:pPr>
              <w:pStyle w:val="table"/>
              <w:rPr>
                <w:color w:val="auto"/>
              </w:rPr>
            </w:pPr>
          </w:p>
        </w:tc>
        <w:tc>
          <w:tcPr>
            <w:tcW w:w="942" w:type="pct"/>
            <w:vMerge/>
            <w:vAlign w:val="center"/>
          </w:tcPr>
          <w:p w14:paraId="66084642" w14:textId="77777777" w:rsidR="00A470B1" w:rsidRPr="0080595A" w:rsidRDefault="00A470B1" w:rsidP="00A470B1">
            <w:pPr>
              <w:pStyle w:val="table"/>
              <w:rPr>
                <w:color w:val="auto"/>
              </w:rPr>
            </w:pPr>
          </w:p>
        </w:tc>
        <w:tc>
          <w:tcPr>
            <w:tcW w:w="756" w:type="pct"/>
            <w:vAlign w:val="center"/>
          </w:tcPr>
          <w:p w14:paraId="667C4969" w14:textId="77777777" w:rsidR="00A470B1" w:rsidRPr="0080595A" w:rsidRDefault="00A470B1" w:rsidP="00A470B1">
            <w:pPr>
              <w:pStyle w:val="table"/>
              <w:rPr>
                <w:color w:val="auto"/>
              </w:rPr>
            </w:pPr>
            <w:r w:rsidRPr="0080595A">
              <w:rPr>
                <w:color w:val="auto"/>
              </w:rPr>
              <w:t>Average</w:t>
            </w:r>
          </w:p>
        </w:tc>
        <w:tc>
          <w:tcPr>
            <w:tcW w:w="626" w:type="pct"/>
            <w:vAlign w:val="center"/>
          </w:tcPr>
          <w:p w14:paraId="49192F84" w14:textId="77777777" w:rsidR="00A470B1" w:rsidRPr="0080595A" w:rsidRDefault="00A470B1" w:rsidP="00A470B1">
            <w:pPr>
              <w:pStyle w:val="table"/>
              <w:rPr>
                <w:color w:val="auto"/>
              </w:rPr>
            </w:pPr>
            <w:r w:rsidRPr="0080595A">
              <w:rPr>
                <w:rFonts w:eastAsia="等线" w:cs="Times New Roman"/>
                <w:color w:val="auto"/>
                <w:szCs w:val="22"/>
              </w:rPr>
              <w:t>31,702</w:t>
            </w:r>
          </w:p>
        </w:tc>
        <w:tc>
          <w:tcPr>
            <w:tcW w:w="552" w:type="pct"/>
            <w:vAlign w:val="center"/>
          </w:tcPr>
          <w:p w14:paraId="6640A3C8" w14:textId="77777777" w:rsidR="00A470B1" w:rsidRPr="0080595A" w:rsidRDefault="00A470B1" w:rsidP="00A470B1">
            <w:pPr>
              <w:pStyle w:val="table"/>
              <w:rPr>
                <w:color w:val="auto"/>
              </w:rPr>
            </w:pPr>
            <w:r w:rsidRPr="0080595A">
              <w:rPr>
                <w:rFonts w:eastAsia="等线" w:cs="Times New Roman"/>
                <w:color w:val="auto"/>
                <w:szCs w:val="22"/>
              </w:rPr>
              <w:t>14,793</w:t>
            </w:r>
          </w:p>
        </w:tc>
        <w:tc>
          <w:tcPr>
            <w:tcW w:w="552" w:type="pct"/>
            <w:vAlign w:val="center"/>
          </w:tcPr>
          <w:p w14:paraId="58D81EC6" w14:textId="77777777" w:rsidR="00A470B1" w:rsidRPr="0080595A" w:rsidRDefault="00A470B1" w:rsidP="00A470B1">
            <w:pPr>
              <w:pStyle w:val="table"/>
              <w:rPr>
                <w:color w:val="auto"/>
              </w:rPr>
            </w:pPr>
            <w:r w:rsidRPr="0080595A">
              <w:rPr>
                <w:rFonts w:eastAsia="等线" w:cs="Times New Roman"/>
                <w:color w:val="auto"/>
                <w:szCs w:val="22"/>
              </w:rPr>
              <w:t>13,457</w:t>
            </w:r>
          </w:p>
        </w:tc>
        <w:tc>
          <w:tcPr>
            <w:tcW w:w="737" w:type="pct"/>
            <w:vAlign w:val="center"/>
          </w:tcPr>
          <w:p w14:paraId="76217A14" w14:textId="77777777" w:rsidR="00A470B1" w:rsidRPr="0080595A" w:rsidRDefault="00A470B1" w:rsidP="00A470B1">
            <w:pPr>
              <w:pStyle w:val="table"/>
              <w:rPr>
                <w:color w:val="auto"/>
              </w:rPr>
            </w:pPr>
            <w:r w:rsidRPr="0080595A">
              <w:rPr>
                <w:rFonts w:eastAsia="等线" w:cs="Times New Roman"/>
                <w:color w:val="auto"/>
                <w:szCs w:val="22"/>
              </w:rPr>
              <w:t>279,695</w:t>
            </w:r>
          </w:p>
        </w:tc>
      </w:tr>
      <w:tr w:rsidR="0080595A" w:rsidRPr="0080595A" w14:paraId="3127E38A" w14:textId="77777777" w:rsidTr="00A470B1">
        <w:trPr>
          <w:jc w:val="center"/>
        </w:trPr>
        <w:tc>
          <w:tcPr>
            <w:tcW w:w="836" w:type="pct"/>
            <w:vMerge/>
            <w:vAlign w:val="center"/>
          </w:tcPr>
          <w:p w14:paraId="4A269CBE" w14:textId="77777777" w:rsidR="006D1DA7" w:rsidRPr="0080595A" w:rsidRDefault="006D1DA7" w:rsidP="006D1DA7">
            <w:pPr>
              <w:pStyle w:val="table"/>
              <w:rPr>
                <w:color w:val="auto"/>
              </w:rPr>
            </w:pPr>
          </w:p>
        </w:tc>
        <w:tc>
          <w:tcPr>
            <w:tcW w:w="942" w:type="pct"/>
            <w:vMerge w:val="restart"/>
            <w:vAlign w:val="center"/>
          </w:tcPr>
          <w:p w14:paraId="4657F51F" w14:textId="77777777" w:rsidR="006D1DA7" w:rsidRPr="0080595A" w:rsidRDefault="006D1DA7" w:rsidP="006D1DA7">
            <w:pPr>
              <w:pStyle w:val="table"/>
              <w:rPr>
                <w:color w:val="auto"/>
              </w:rPr>
            </w:pPr>
            <w:r w:rsidRPr="0080595A">
              <w:rPr>
                <w:rFonts w:hint="eastAsia"/>
                <w:color w:val="auto"/>
              </w:rPr>
              <w:t>R</w:t>
            </w:r>
            <w:r w:rsidRPr="0080595A">
              <w:rPr>
                <w:color w:val="auto"/>
              </w:rPr>
              <w:t>NN</w:t>
            </w:r>
          </w:p>
          <w:p w14:paraId="376386C5" w14:textId="77777777" w:rsidR="006D1DA7" w:rsidRPr="0080595A" w:rsidRDefault="006D1DA7" w:rsidP="006D1DA7">
            <w:pPr>
              <w:pStyle w:val="table"/>
              <w:rPr>
                <w:color w:val="auto"/>
              </w:rPr>
            </w:pPr>
            <w:r w:rsidRPr="0080595A">
              <w:rPr>
                <w:rFonts w:hint="eastAsia"/>
                <w:color w:val="auto"/>
              </w:rPr>
              <w:t>(</w:t>
            </w:r>
            <w:r w:rsidRPr="0080595A">
              <w:rPr>
                <w:color w:val="auto"/>
              </w:rPr>
              <w:t>49,609)</w:t>
            </w:r>
          </w:p>
        </w:tc>
        <w:tc>
          <w:tcPr>
            <w:tcW w:w="756" w:type="pct"/>
            <w:vAlign w:val="center"/>
          </w:tcPr>
          <w:p w14:paraId="00360B9D" w14:textId="77777777" w:rsidR="006D1DA7" w:rsidRPr="0080595A" w:rsidRDefault="006D1DA7" w:rsidP="006D1DA7">
            <w:pPr>
              <w:pStyle w:val="table"/>
              <w:rPr>
                <w:color w:val="auto"/>
              </w:rPr>
            </w:pPr>
            <w:r w:rsidRPr="0080595A">
              <w:rPr>
                <w:rFonts w:hint="eastAsia"/>
                <w:color w:val="auto"/>
              </w:rPr>
              <w:t>L</w:t>
            </w:r>
            <w:r w:rsidRPr="0080595A">
              <w:rPr>
                <w:color w:val="auto"/>
              </w:rPr>
              <w:t>ine 006</w:t>
            </w:r>
          </w:p>
        </w:tc>
        <w:tc>
          <w:tcPr>
            <w:tcW w:w="626" w:type="pct"/>
            <w:vAlign w:val="center"/>
          </w:tcPr>
          <w:p w14:paraId="3468238F" w14:textId="77777777" w:rsidR="006D1DA7" w:rsidRPr="0080595A" w:rsidRDefault="006D1DA7" w:rsidP="006D1DA7">
            <w:pPr>
              <w:pStyle w:val="table"/>
              <w:rPr>
                <w:color w:val="auto"/>
              </w:rPr>
            </w:pPr>
            <w:r w:rsidRPr="0080595A">
              <w:rPr>
                <w:rFonts w:hint="eastAsia"/>
                <w:color w:val="auto"/>
              </w:rPr>
              <w:t>6,609</w:t>
            </w:r>
          </w:p>
        </w:tc>
        <w:tc>
          <w:tcPr>
            <w:tcW w:w="552" w:type="pct"/>
            <w:vAlign w:val="center"/>
          </w:tcPr>
          <w:p w14:paraId="1A28EE29" w14:textId="77777777" w:rsidR="006D1DA7" w:rsidRPr="0080595A" w:rsidRDefault="006D1DA7" w:rsidP="006D1DA7">
            <w:pPr>
              <w:pStyle w:val="table"/>
              <w:rPr>
                <w:color w:val="auto"/>
              </w:rPr>
            </w:pPr>
            <w:r w:rsidRPr="0080595A">
              <w:rPr>
                <w:rFonts w:hint="eastAsia"/>
                <w:color w:val="auto"/>
              </w:rPr>
              <w:t>3,221</w:t>
            </w:r>
          </w:p>
        </w:tc>
        <w:tc>
          <w:tcPr>
            <w:tcW w:w="552" w:type="pct"/>
            <w:vAlign w:val="center"/>
          </w:tcPr>
          <w:p w14:paraId="2F454827" w14:textId="77777777" w:rsidR="006D1DA7" w:rsidRPr="0080595A" w:rsidRDefault="006D1DA7" w:rsidP="006D1DA7">
            <w:pPr>
              <w:pStyle w:val="table"/>
              <w:rPr>
                <w:color w:val="auto"/>
              </w:rPr>
            </w:pPr>
            <w:r w:rsidRPr="0080595A">
              <w:rPr>
                <w:rFonts w:hint="eastAsia"/>
                <w:color w:val="auto"/>
              </w:rPr>
              <w:t>2,703</w:t>
            </w:r>
          </w:p>
        </w:tc>
        <w:tc>
          <w:tcPr>
            <w:tcW w:w="737" w:type="pct"/>
            <w:vAlign w:val="center"/>
          </w:tcPr>
          <w:p w14:paraId="0FEDCEEC" w14:textId="77777777" w:rsidR="006D1DA7" w:rsidRPr="0080595A" w:rsidRDefault="006D1DA7" w:rsidP="006D1DA7">
            <w:pPr>
              <w:pStyle w:val="table"/>
              <w:rPr>
                <w:color w:val="auto"/>
              </w:rPr>
            </w:pPr>
            <w:r w:rsidRPr="0080595A">
              <w:rPr>
                <w:rFonts w:hint="eastAsia"/>
                <w:color w:val="auto"/>
              </w:rPr>
              <w:t>37,076</w:t>
            </w:r>
          </w:p>
        </w:tc>
      </w:tr>
      <w:tr w:rsidR="0080595A" w:rsidRPr="0080595A" w14:paraId="4BCF61C6" w14:textId="77777777" w:rsidTr="00A470B1">
        <w:trPr>
          <w:jc w:val="center"/>
        </w:trPr>
        <w:tc>
          <w:tcPr>
            <w:tcW w:w="836" w:type="pct"/>
            <w:vMerge/>
            <w:vAlign w:val="center"/>
          </w:tcPr>
          <w:p w14:paraId="6250FAA0" w14:textId="77777777" w:rsidR="006D1DA7" w:rsidRPr="0080595A" w:rsidRDefault="006D1DA7" w:rsidP="006D1DA7">
            <w:pPr>
              <w:pStyle w:val="table"/>
              <w:rPr>
                <w:color w:val="auto"/>
              </w:rPr>
            </w:pPr>
          </w:p>
        </w:tc>
        <w:tc>
          <w:tcPr>
            <w:tcW w:w="942" w:type="pct"/>
            <w:vMerge/>
            <w:vAlign w:val="center"/>
          </w:tcPr>
          <w:p w14:paraId="57ABAFA1" w14:textId="77777777" w:rsidR="006D1DA7" w:rsidRPr="0080595A" w:rsidRDefault="006D1DA7" w:rsidP="006D1DA7">
            <w:pPr>
              <w:pStyle w:val="table"/>
              <w:rPr>
                <w:color w:val="auto"/>
              </w:rPr>
            </w:pPr>
          </w:p>
        </w:tc>
        <w:tc>
          <w:tcPr>
            <w:tcW w:w="756" w:type="pct"/>
            <w:vAlign w:val="center"/>
          </w:tcPr>
          <w:p w14:paraId="707D95B7" w14:textId="77777777" w:rsidR="006D1DA7" w:rsidRPr="0080595A" w:rsidRDefault="006D1DA7" w:rsidP="006D1DA7">
            <w:pPr>
              <w:pStyle w:val="table"/>
              <w:rPr>
                <w:color w:val="auto"/>
              </w:rPr>
            </w:pPr>
            <w:r w:rsidRPr="0080595A">
              <w:rPr>
                <w:rFonts w:hint="eastAsia"/>
                <w:color w:val="auto"/>
              </w:rPr>
              <w:t>L</w:t>
            </w:r>
            <w:r w:rsidRPr="0080595A">
              <w:rPr>
                <w:color w:val="auto"/>
              </w:rPr>
              <w:t>ine 007</w:t>
            </w:r>
          </w:p>
        </w:tc>
        <w:tc>
          <w:tcPr>
            <w:tcW w:w="626" w:type="pct"/>
            <w:vAlign w:val="center"/>
          </w:tcPr>
          <w:p w14:paraId="1CE592B5" w14:textId="77777777" w:rsidR="006D1DA7" w:rsidRPr="0080595A" w:rsidRDefault="006D1DA7" w:rsidP="006D1DA7">
            <w:pPr>
              <w:pStyle w:val="table"/>
              <w:rPr>
                <w:color w:val="auto"/>
              </w:rPr>
            </w:pPr>
            <w:r w:rsidRPr="0080595A">
              <w:rPr>
                <w:rFonts w:hint="eastAsia"/>
                <w:color w:val="auto"/>
              </w:rPr>
              <w:t>6,792</w:t>
            </w:r>
          </w:p>
        </w:tc>
        <w:tc>
          <w:tcPr>
            <w:tcW w:w="552" w:type="pct"/>
            <w:vAlign w:val="center"/>
          </w:tcPr>
          <w:p w14:paraId="2E39DBBC" w14:textId="77777777" w:rsidR="006D1DA7" w:rsidRPr="0080595A" w:rsidRDefault="006D1DA7" w:rsidP="006D1DA7">
            <w:pPr>
              <w:pStyle w:val="table"/>
              <w:rPr>
                <w:color w:val="auto"/>
              </w:rPr>
            </w:pPr>
            <w:r w:rsidRPr="0080595A">
              <w:rPr>
                <w:rFonts w:hint="eastAsia"/>
                <w:color w:val="auto"/>
              </w:rPr>
              <w:t>3,217</w:t>
            </w:r>
          </w:p>
        </w:tc>
        <w:tc>
          <w:tcPr>
            <w:tcW w:w="552" w:type="pct"/>
            <w:vAlign w:val="center"/>
          </w:tcPr>
          <w:p w14:paraId="7CAF74B0" w14:textId="77777777" w:rsidR="006D1DA7" w:rsidRPr="0080595A" w:rsidRDefault="006D1DA7" w:rsidP="006D1DA7">
            <w:pPr>
              <w:pStyle w:val="table"/>
              <w:rPr>
                <w:color w:val="auto"/>
              </w:rPr>
            </w:pPr>
            <w:r w:rsidRPr="0080595A">
              <w:rPr>
                <w:rFonts w:hint="eastAsia"/>
                <w:color w:val="auto"/>
              </w:rPr>
              <w:t>2,668</w:t>
            </w:r>
          </w:p>
        </w:tc>
        <w:tc>
          <w:tcPr>
            <w:tcW w:w="737" w:type="pct"/>
            <w:vAlign w:val="center"/>
          </w:tcPr>
          <w:p w14:paraId="721C8962" w14:textId="77777777" w:rsidR="006D1DA7" w:rsidRPr="0080595A" w:rsidRDefault="006D1DA7" w:rsidP="006D1DA7">
            <w:pPr>
              <w:pStyle w:val="table"/>
              <w:rPr>
                <w:color w:val="auto"/>
              </w:rPr>
            </w:pPr>
            <w:r w:rsidRPr="0080595A">
              <w:rPr>
                <w:rFonts w:hint="eastAsia"/>
                <w:color w:val="auto"/>
              </w:rPr>
              <w:t>36,932</w:t>
            </w:r>
          </w:p>
        </w:tc>
      </w:tr>
      <w:tr w:rsidR="0080595A" w:rsidRPr="0080595A" w14:paraId="592B56A8" w14:textId="77777777" w:rsidTr="00A470B1">
        <w:trPr>
          <w:jc w:val="center"/>
        </w:trPr>
        <w:tc>
          <w:tcPr>
            <w:tcW w:w="836" w:type="pct"/>
            <w:vMerge/>
            <w:vAlign w:val="center"/>
          </w:tcPr>
          <w:p w14:paraId="6DE6B56E" w14:textId="77777777" w:rsidR="006D1DA7" w:rsidRPr="0080595A" w:rsidRDefault="006D1DA7" w:rsidP="006D1DA7">
            <w:pPr>
              <w:pStyle w:val="table"/>
              <w:rPr>
                <w:color w:val="auto"/>
              </w:rPr>
            </w:pPr>
          </w:p>
        </w:tc>
        <w:tc>
          <w:tcPr>
            <w:tcW w:w="942" w:type="pct"/>
            <w:vMerge/>
            <w:vAlign w:val="center"/>
          </w:tcPr>
          <w:p w14:paraId="46CB2842" w14:textId="77777777" w:rsidR="006D1DA7" w:rsidRPr="0080595A" w:rsidRDefault="006D1DA7" w:rsidP="006D1DA7">
            <w:pPr>
              <w:pStyle w:val="table"/>
              <w:rPr>
                <w:color w:val="auto"/>
              </w:rPr>
            </w:pPr>
          </w:p>
        </w:tc>
        <w:tc>
          <w:tcPr>
            <w:tcW w:w="756" w:type="pct"/>
            <w:vAlign w:val="center"/>
          </w:tcPr>
          <w:p w14:paraId="7AD44A02" w14:textId="77777777" w:rsidR="006D1DA7" w:rsidRPr="0080595A" w:rsidRDefault="006D1DA7" w:rsidP="006D1DA7">
            <w:pPr>
              <w:pStyle w:val="table"/>
              <w:rPr>
                <w:color w:val="auto"/>
              </w:rPr>
            </w:pPr>
            <w:r w:rsidRPr="0080595A">
              <w:rPr>
                <w:rFonts w:hint="eastAsia"/>
                <w:color w:val="auto"/>
              </w:rPr>
              <w:t>L</w:t>
            </w:r>
            <w:r w:rsidRPr="0080595A">
              <w:rPr>
                <w:color w:val="auto"/>
              </w:rPr>
              <w:t>ine 063</w:t>
            </w:r>
          </w:p>
        </w:tc>
        <w:tc>
          <w:tcPr>
            <w:tcW w:w="626" w:type="pct"/>
            <w:vAlign w:val="center"/>
          </w:tcPr>
          <w:p w14:paraId="3D282D5B" w14:textId="77777777" w:rsidR="006D1DA7" w:rsidRPr="0080595A" w:rsidRDefault="006D1DA7" w:rsidP="006D1DA7">
            <w:pPr>
              <w:pStyle w:val="table"/>
              <w:rPr>
                <w:color w:val="auto"/>
              </w:rPr>
            </w:pPr>
            <w:r w:rsidRPr="0080595A">
              <w:rPr>
                <w:rFonts w:hint="eastAsia"/>
                <w:color w:val="auto"/>
              </w:rPr>
              <w:t>1,443</w:t>
            </w:r>
          </w:p>
        </w:tc>
        <w:tc>
          <w:tcPr>
            <w:tcW w:w="552" w:type="pct"/>
            <w:vAlign w:val="center"/>
          </w:tcPr>
          <w:p w14:paraId="4960D500" w14:textId="77777777" w:rsidR="006D1DA7" w:rsidRPr="0080595A" w:rsidRDefault="006D1DA7" w:rsidP="006D1DA7">
            <w:pPr>
              <w:pStyle w:val="table"/>
              <w:rPr>
                <w:color w:val="auto"/>
              </w:rPr>
            </w:pPr>
            <w:r w:rsidRPr="0080595A">
              <w:rPr>
                <w:rFonts w:hint="eastAsia"/>
                <w:color w:val="auto"/>
              </w:rPr>
              <w:t>1,340</w:t>
            </w:r>
          </w:p>
        </w:tc>
        <w:tc>
          <w:tcPr>
            <w:tcW w:w="552" w:type="pct"/>
            <w:vAlign w:val="center"/>
          </w:tcPr>
          <w:p w14:paraId="22D82BC8" w14:textId="77777777" w:rsidR="006D1DA7" w:rsidRPr="0080595A" w:rsidRDefault="006D1DA7" w:rsidP="006D1DA7">
            <w:pPr>
              <w:pStyle w:val="table"/>
              <w:rPr>
                <w:color w:val="auto"/>
              </w:rPr>
            </w:pPr>
            <w:r w:rsidRPr="0080595A">
              <w:rPr>
                <w:rFonts w:hint="eastAsia"/>
                <w:color w:val="auto"/>
              </w:rPr>
              <w:t>1,411</w:t>
            </w:r>
          </w:p>
        </w:tc>
        <w:tc>
          <w:tcPr>
            <w:tcW w:w="737" w:type="pct"/>
            <w:vAlign w:val="center"/>
          </w:tcPr>
          <w:p w14:paraId="5A1455C5" w14:textId="77777777" w:rsidR="006D1DA7" w:rsidRPr="0080595A" w:rsidRDefault="006D1DA7" w:rsidP="006D1DA7">
            <w:pPr>
              <w:pStyle w:val="table"/>
              <w:rPr>
                <w:color w:val="auto"/>
              </w:rPr>
            </w:pPr>
            <w:r w:rsidRPr="0080595A">
              <w:rPr>
                <w:rFonts w:hint="eastAsia"/>
                <w:color w:val="auto"/>
              </w:rPr>
              <w:t>45,415</w:t>
            </w:r>
          </w:p>
        </w:tc>
      </w:tr>
      <w:tr w:rsidR="0080595A" w:rsidRPr="0080595A" w14:paraId="51512599" w14:textId="77777777" w:rsidTr="00A470B1">
        <w:trPr>
          <w:jc w:val="center"/>
        </w:trPr>
        <w:tc>
          <w:tcPr>
            <w:tcW w:w="836" w:type="pct"/>
            <w:vMerge/>
            <w:vAlign w:val="center"/>
          </w:tcPr>
          <w:p w14:paraId="6EA8610A" w14:textId="77777777" w:rsidR="006D1DA7" w:rsidRPr="0080595A" w:rsidRDefault="006D1DA7" w:rsidP="006D1DA7">
            <w:pPr>
              <w:pStyle w:val="table"/>
              <w:rPr>
                <w:color w:val="auto"/>
              </w:rPr>
            </w:pPr>
          </w:p>
        </w:tc>
        <w:tc>
          <w:tcPr>
            <w:tcW w:w="942" w:type="pct"/>
            <w:vMerge/>
            <w:vAlign w:val="center"/>
          </w:tcPr>
          <w:p w14:paraId="4C9FC00E" w14:textId="77777777" w:rsidR="006D1DA7" w:rsidRPr="0080595A" w:rsidRDefault="006D1DA7" w:rsidP="006D1DA7">
            <w:pPr>
              <w:pStyle w:val="table"/>
              <w:rPr>
                <w:color w:val="auto"/>
              </w:rPr>
            </w:pPr>
          </w:p>
        </w:tc>
        <w:tc>
          <w:tcPr>
            <w:tcW w:w="756" w:type="pct"/>
            <w:vAlign w:val="center"/>
          </w:tcPr>
          <w:p w14:paraId="2797CA01" w14:textId="77777777" w:rsidR="006D1DA7" w:rsidRPr="0080595A" w:rsidRDefault="006D1DA7" w:rsidP="006D1DA7">
            <w:pPr>
              <w:pStyle w:val="table"/>
              <w:rPr>
                <w:color w:val="auto"/>
              </w:rPr>
            </w:pPr>
            <w:r w:rsidRPr="0080595A">
              <w:rPr>
                <w:rFonts w:hint="eastAsia"/>
                <w:color w:val="auto"/>
              </w:rPr>
              <w:t>L</w:t>
            </w:r>
            <w:r w:rsidRPr="0080595A">
              <w:rPr>
                <w:color w:val="auto"/>
              </w:rPr>
              <w:t>ine 123</w:t>
            </w:r>
          </w:p>
        </w:tc>
        <w:tc>
          <w:tcPr>
            <w:tcW w:w="626" w:type="pct"/>
            <w:vAlign w:val="center"/>
          </w:tcPr>
          <w:p w14:paraId="052D57F1" w14:textId="77777777" w:rsidR="006D1DA7" w:rsidRPr="0080595A" w:rsidRDefault="006D1DA7" w:rsidP="006D1DA7">
            <w:pPr>
              <w:pStyle w:val="table"/>
              <w:rPr>
                <w:color w:val="auto"/>
              </w:rPr>
            </w:pPr>
            <w:r w:rsidRPr="0080595A">
              <w:rPr>
                <w:rFonts w:hint="eastAsia"/>
                <w:color w:val="auto"/>
              </w:rPr>
              <w:t>2,735</w:t>
            </w:r>
          </w:p>
        </w:tc>
        <w:tc>
          <w:tcPr>
            <w:tcW w:w="552" w:type="pct"/>
            <w:vAlign w:val="center"/>
          </w:tcPr>
          <w:p w14:paraId="37936848" w14:textId="77777777" w:rsidR="006D1DA7" w:rsidRPr="0080595A" w:rsidRDefault="006D1DA7" w:rsidP="006D1DA7">
            <w:pPr>
              <w:pStyle w:val="table"/>
              <w:rPr>
                <w:color w:val="auto"/>
              </w:rPr>
            </w:pPr>
            <w:r w:rsidRPr="0080595A">
              <w:rPr>
                <w:rFonts w:hint="eastAsia"/>
                <w:color w:val="auto"/>
              </w:rPr>
              <w:t>2,275</w:t>
            </w:r>
          </w:p>
        </w:tc>
        <w:tc>
          <w:tcPr>
            <w:tcW w:w="552" w:type="pct"/>
            <w:vAlign w:val="center"/>
          </w:tcPr>
          <w:p w14:paraId="2D1460AF" w14:textId="77777777" w:rsidR="006D1DA7" w:rsidRPr="0080595A" w:rsidRDefault="006D1DA7" w:rsidP="006D1DA7">
            <w:pPr>
              <w:pStyle w:val="table"/>
              <w:rPr>
                <w:color w:val="auto"/>
              </w:rPr>
            </w:pPr>
            <w:r w:rsidRPr="0080595A">
              <w:rPr>
                <w:rFonts w:hint="eastAsia"/>
                <w:color w:val="auto"/>
              </w:rPr>
              <w:t>2,311</w:t>
            </w:r>
          </w:p>
        </w:tc>
        <w:tc>
          <w:tcPr>
            <w:tcW w:w="737" w:type="pct"/>
            <w:vAlign w:val="center"/>
          </w:tcPr>
          <w:p w14:paraId="01CDDAD7" w14:textId="77777777" w:rsidR="006D1DA7" w:rsidRPr="0080595A" w:rsidRDefault="006D1DA7" w:rsidP="006D1DA7">
            <w:pPr>
              <w:pStyle w:val="table"/>
              <w:rPr>
                <w:color w:val="auto"/>
              </w:rPr>
            </w:pPr>
            <w:r w:rsidRPr="0080595A">
              <w:rPr>
                <w:rFonts w:hint="eastAsia"/>
                <w:color w:val="auto"/>
              </w:rPr>
              <w:t>42,288</w:t>
            </w:r>
          </w:p>
        </w:tc>
      </w:tr>
      <w:tr w:rsidR="0080595A" w:rsidRPr="0080595A" w14:paraId="1F8792EB" w14:textId="77777777" w:rsidTr="00A470B1">
        <w:trPr>
          <w:jc w:val="center"/>
        </w:trPr>
        <w:tc>
          <w:tcPr>
            <w:tcW w:w="836" w:type="pct"/>
            <w:vMerge/>
            <w:vAlign w:val="center"/>
          </w:tcPr>
          <w:p w14:paraId="311C40F7" w14:textId="77777777" w:rsidR="006D1DA7" w:rsidRPr="0080595A" w:rsidRDefault="006D1DA7" w:rsidP="006D1DA7">
            <w:pPr>
              <w:pStyle w:val="table"/>
              <w:rPr>
                <w:color w:val="auto"/>
              </w:rPr>
            </w:pPr>
          </w:p>
        </w:tc>
        <w:tc>
          <w:tcPr>
            <w:tcW w:w="942" w:type="pct"/>
            <w:vMerge/>
            <w:vAlign w:val="center"/>
          </w:tcPr>
          <w:p w14:paraId="23F5212B" w14:textId="77777777" w:rsidR="006D1DA7" w:rsidRPr="0080595A" w:rsidRDefault="006D1DA7" w:rsidP="006D1DA7">
            <w:pPr>
              <w:pStyle w:val="table"/>
              <w:rPr>
                <w:color w:val="auto"/>
              </w:rPr>
            </w:pPr>
          </w:p>
        </w:tc>
        <w:tc>
          <w:tcPr>
            <w:tcW w:w="756" w:type="pct"/>
            <w:vAlign w:val="center"/>
          </w:tcPr>
          <w:p w14:paraId="0E063582" w14:textId="77777777" w:rsidR="006D1DA7" w:rsidRPr="0080595A" w:rsidRDefault="006D1DA7" w:rsidP="006D1DA7">
            <w:pPr>
              <w:pStyle w:val="table"/>
              <w:rPr>
                <w:color w:val="auto"/>
              </w:rPr>
            </w:pPr>
            <w:r w:rsidRPr="0080595A">
              <w:rPr>
                <w:rFonts w:hint="eastAsia"/>
                <w:color w:val="auto"/>
              </w:rPr>
              <w:t>L</w:t>
            </w:r>
            <w:r w:rsidRPr="0080595A">
              <w:rPr>
                <w:color w:val="auto"/>
              </w:rPr>
              <w:t>ine 147</w:t>
            </w:r>
          </w:p>
        </w:tc>
        <w:tc>
          <w:tcPr>
            <w:tcW w:w="626" w:type="pct"/>
            <w:vAlign w:val="center"/>
          </w:tcPr>
          <w:p w14:paraId="1F3F6943" w14:textId="77777777" w:rsidR="006D1DA7" w:rsidRPr="0080595A" w:rsidRDefault="006D1DA7" w:rsidP="006D1DA7">
            <w:pPr>
              <w:pStyle w:val="table"/>
              <w:rPr>
                <w:color w:val="auto"/>
              </w:rPr>
            </w:pPr>
            <w:r w:rsidRPr="0080595A">
              <w:rPr>
                <w:rFonts w:hint="eastAsia"/>
                <w:color w:val="auto"/>
              </w:rPr>
              <w:t>1,977</w:t>
            </w:r>
          </w:p>
        </w:tc>
        <w:tc>
          <w:tcPr>
            <w:tcW w:w="552" w:type="pct"/>
            <w:vAlign w:val="center"/>
          </w:tcPr>
          <w:p w14:paraId="5EB5E92F" w14:textId="77777777" w:rsidR="006D1DA7" w:rsidRPr="0080595A" w:rsidRDefault="006D1DA7" w:rsidP="006D1DA7">
            <w:pPr>
              <w:pStyle w:val="table"/>
              <w:rPr>
                <w:color w:val="auto"/>
              </w:rPr>
            </w:pPr>
            <w:r w:rsidRPr="0080595A">
              <w:rPr>
                <w:rFonts w:hint="eastAsia"/>
                <w:color w:val="auto"/>
              </w:rPr>
              <w:t>1,845</w:t>
            </w:r>
          </w:p>
        </w:tc>
        <w:tc>
          <w:tcPr>
            <w:tcW w:w="552" w:type="pct"/>
            <w:vAlign w:val="center"/>
          </w:tcPr>
          <w:p w14:paraId="03BF929C" w14:textId="77777777" w:rsidR="006D1DA7" w:rsidRPr="0080595A" w:rsidRDefault="006D1DA7" w:rsidP="006D1DA7">
            <w:pPr>
              <w:pStyle w:val="table"/>
              <w:rPr>
                <w:color w:val="auto"/>
              </w:rPr>
            </w:pPr>
            <w:r w:rsidRPr="0080595A">
              <w:rPr>
                <w:rFonts w:hint="eastAsia"/>
                <w:color w:val="auto"/>
              </w:rPr>
              <w:t>1,945</w:t>
            </w:r>
          </w:p>
        </w:tc>
        <w:tc>
          <w:tcPr>
            <w:tcW w:w="737" w:type="pct"/>
            <w:vAlign w:val="center"/>
          </w:tcPr>
          <w:p w14:paraId="676818AD" w14:textId="77777777" w:rsidR="006D1DA7" w:rsidRPr="0080595A" w:rsidRDefault="006D1DA7" w:rsidP="006D1DA7">
            <w:pPr>
              <w:pStyle w:val="table"/>
              <w:rPr>
                <w:color w:val="auto"/>
              </w:rPr>
            </w:pPr>
            <w:r w:rsidRPr="0080595A">
              <w:rPr>
                <w:rFonts w:hint="eastAsia"/>
                <w:color w:val="auto"/>
              </w:rPr>
              <w:t>43,842</w:t>
            </w:r>
          </w:p>
        </w:tc>
      </w:tr>
      <w:tr w:rsidR="0080595A" w:rsidRPr="0080595A" w14:paraId="259C9EBB" w14:textId="77777777" w:rsidTr="00A470B1">
        <w:trPr>
          <w:jc w:val="center"/>
        </w:trPr>
        <w:tc>
          <w:tcPr>
            <w:tcW w:w="836" w:type="pct"/>
            <w:vMerge/>
            <w:vAlign w:val="center"/>
          </w:tcPr>
          <w:p w14:paraId="2F1C14B1" w14:textId="77777777" w:rsidR="006D1DA7" w:rsidRPr="0080595A" w:rsidRDefault="006D1DA7" w:rsidP="006D1DA7">
            <w:pPr>
              <w:pStyle w:val="table"/>
              <w:rPr>
                <w:color w:val="auto"/>
              </w:rPr>
            </w:pPr>
          </w:p>
        </w:tc>
        <w:tc>
          <w:tcPr>
            <w:tcW w:w="942" w:type="pct"/>
            <w:vMerge/>
            <w:vAlign w:val="center"/>
          </w:tcPr>
          <w:p w14:paraId="6352A38A" w14:textId="77777777" w:rsidR="006D1DA7" w:rsidRPr="0080595A" w:rsidRDefault="006D1DA7" w:rsidP="006D1DA7">
            <w:pPr>
              <w:pStyle w:val="table"/>
              <w:rPr>
                <w:color w:val="auto"/>
              </w:rPr>
            </w:pPr>
          </w:p>
        </w:tc>
        <w:tc>
          <w:tcPr>
            <w:tcW w:w="756" w:type="pct"/>
            <w:vAlign w:val="center"/>
          </w:tcPr>
          <w:p w14:paraId="7458CBC8" w14:textId="77777777" w:rsidR="006D1DA7" w:rsidRPr="0080595A" w:rsidRDefault="006D1DA7" w:rsidP="006D1DA7">
            <w:pPr>
              <w:pStyle w:val="table"/>
              <w:rPr>
                <w:color w:val="auto"/>
              </w:rPr>
            </w:pPr>
            <w:r w:rsidRPr="0080595A">
              <w:rPr>
                <w:rFonts w:hint="eastAsia"/>
                <w:color w:val="auto"/>
              </w:rPr>
              <w:t>L</w:t>
            </w:r>
            <w:r w:rsidRPr="0080595A">
              <w:rPr>
                <w:color w:val="auto"/>
              </w:rPr>
              <w:t>ine 150</w:t>
            </w:r>
          </w:p>
        </w:tc>
        <w:tc>
          <w:tcPr>
            <w:tcW w:w="626" w:type="pct"/>
            <w:vAlign w:val="center"/>
          </w:tcPr>
          <w:p w14:paraId="0D8EB204" w14:textId="77777777" w:rsidR="006D1DA7" w:rsidRPr="0080595A" w:rsidRDefault="006D1DA7" w:rsidP="006D1DA7">
            <w:pPr>
              <w:pStyle w:val="table"/>
              <w:rPr>
                <w:color w:val="auto"/>
              </w:rPr>
            </w:pPr>
            <w:r w:rsidRPr="0080595A">
              <w:rPr>
                <w:rFonts w:hint="eastAsia"/>
                <w:color w:val="auto"/>
              </w:rPr>
              <w:t>6,980</w:t>
            </w:r>
          </w:p>
        </w:tc>
        <w:tc>
          <w:tcPr>
            <w:tcW w:w="552" w:type="pct"/>
            <w:vAlign w:val="center"/>
          </w:tcPr>
          <w:p w14:paraId="36500EC2" w14:textId="77777777" w:rsidR="006D1DA7" w:rsidRPr="0080595A" w:rsidRDefault="006D1DA7" w:rsidP="006D1DA7">
            <w:pPr>
              <w:pStyle w:val="table"/>
              <w:rPr>
                <w:color w:val="auto"/>
              </w:rPr>
            </w:pPr>
            <w:r w:rsidRPr="0080595A">
              <w:rPr>
                <w:rFonts w:hint="eastAsia"/>
                <w:color w:val="auto"/>
              </w:rPr>
              <w:t>3,727</w:t>
            </w:r>
          </w:p>
        </w:tc>
        <w:tc>
          <w:tcPr>
            <w:tcW w:w="552" w:type="pct"/>
            <w:vAlign w:val="center"/>
          </w:tcPr>
          <w:p w14:paraId="3852F102" w14:textId="77777777" w:rsidR="006D1DA7" w:rsidRPr="0080595A" w:rsidRDefault="006D1DA7" w:rsidP="006D1DA7">
            <w:pPr>
              <w:pStyle w:val="table"/>
              <w:rPr>
                <w:color w:val="auto"/>
              </w:rPr>
            </w:pPr>
            <w:r w:rsidRPr="0080595A">
              <w:rPr>
                <w:rFonts w:hint="eastAsia"/>
                <w:color w:val="auto"/>
              </w:rPr>
              <w:t>3,246</w:t>
            </w:r>
          </w:p>
        </w:tc>
        <w:tc>
          <w:tcPr>
            <w:tcW w:w="737" w:type="pct"/>
            <w:vAlign w:val="center"/>
          </w:tcPr>
          <w:p w14:paraId="60F4ACF8" w14:textId="77777777" w:rsidR="006D1DA7" w:rsidRPr="0080595A" w:rsidRDefault="006D1DA7" w:rsidP="006D1DA7">
            <w:pPr>
              <w:pStyle w:val="table"/>
              <w:rPr>
                <w:color w:val="auto"/>
              </w:rPr>
            </w:pPr>
            <w:r w:rsidRPr="0080595A">
              <w:rPr>
                <w:rFonts w:hint="eastAsia"/>
                <w:color w:val="auto"/>
              </w:rPr>
              <w:t>35,656</w:t>
            </w:r>
          </w:p>
        </w:tc>
      </w:tr>
      <w:tr w:rsidR="0080595A" w:rsidRPr="0080595A" w14:paraId="29A4D0A4" w14:textId="77777777" w:rsidTr="00A470B1">
        <w:trPr>
          <w:jc w:val="center"/>
        </w:trPr>
        <w:tc>
          <w:tcPr>
            <w:tcW w:w="836" w:type="pct"/>
            <w:vMerge/>
            <w:vAlign w:val="center"/>
          </w:tcPr>
          <w:p w14:paraId="04823059" w14:textId="77777777" w:rsidR="006D1DA7" w:rsidRPr="0080595A" w:rsidRDefault="006D1DA7" w:rsidP="006D1DA7">
            <w:pPr>
              <w:pStyle w:val="table"/>
              <w:rPr>
                <w:color w:val="auto"/>
              </w:rPr>
            </w:pPr>
          </w:p>
        </w:tc>
        <w:tc>
          <w:tcPr>
            <w:tcW w:w="942" w:type="pct"/>
            <w:vMerge/>
            <w:vAlign w:val="center"/>
          </w:tcPr>
          <w:p w14:paraId="11857398" w14:textId="77777777" w:rsidR="006D1DA7" w:rsidRPr="0080595A" w:rsidRDefault="006D1DA7" w:rsidP="006D1DA7">
            <w:pPr>
              <w:pStyle w:val="table"/>
              <w:rPr>
                <w:color w:val="auto"/>
              </w:rPr>
            </w:pPr>
          </w:p>
        </w:tc>
        <w:tc>
          <w:tcPr>
            <w:tcW w:w="756" w:type="pct"/>
            <w:vAlign w:val="center"/>
          </w:tcPr>
          <w:p w14:paraId="47B0369B" w14:textId="77777777" w:rsidR="006D1DA7" w:rsidRPr="0080595A" w:rsidRDefault="006D1DA7" w:rsidP="006D1DA7">
            <w:pPr>
              <w:pStyle w:val="table"/>
              <w:rPr>
                <w:color w:val="auto"/>
              </w:rPr>
            </w:pPr>
            <w:r w:rsidRPr="0080595A">
              <w:rPr>
                <w:rFonts w:hint="eastAsia"/>
                <w:color w:val="auto"/>
              </w:rPr>
              <w:t>L</w:t>
            </w:r>
            <w:r w:rsidRPr="0080595A">
              <w:rPr>
                <w:color w:val="auto"/>
              </w:rPr>
              <w:t>ine 168</w:t>
            </w:r>
          </w:p>
        </w:tc>
        <w:tc>
          <w:tcPr>
            <w:tcW w:w="626" w:type="pct"/>
            <w:vAlign w:val="center"/>
          </w:tcPr>
          <w:p w14:paraId="4E2BAE7A" w14:textId="77777777" w:rsidR="006D1DA7" w:rsidRPr="0080595A" w:rsidRDefault="006D1DA7" w:rsidP="006D1DA7">
            <w:pPr>
              <w:pStyle w:val="table"/>
              <w:rPr>
                <w:color w:val="auto"/>
              </w:rPr>
            </w:pPr>
            <w:r w:rsidRPr="0080595A">
              <w:rPr>
                <w:rFonts w:hint="eastAsia"/>
                <w:color w:val="auto"/>
              </w:rPr>
              <w:t>2,305</w:t>
            </w:r>
          </w:p>
        </w:tc>
        <w:tc>
          <w:tcPr>
            <w:tcW w:w="552" w:type="pct"/>
            <w:vAlign w:val="center"/>
          </w:tcPr>
          <w:p w14:paraId="7CD153CF" w14:textId="77777777" w:rsidR="006D1DA7" w:rsidRPr="0080595A" w:rsidRDefault="006D1DA7" w:rsidP="006D1DA7">
            <w:pPr>
              <w:pStyle w:val="table"/>
              <w:rPr>
                <w:color w:val="auto"/>
              </w:rPr>
            </w:pPr>
            <w:r w:rsidRPr="0080595A">
              <w:rPr>
                <w:rFonts w:hint="eastAsia"/>
                <w:color w:val="auto"/>
              </w:rPr>
              <w:t>1,981</w:t>
            </w:r>
          </w:p>
        </w:tc>
        <w:tc>
          <w:tcPr>
            <w:tcW w:w="552" w:type="pct"/>
            <w:vAlign w:val="center"/>
          </w:tcPr>
          <w:p w14:paraId="05893612" w14:textId="77777777" w:rsidR="006D1DA7" w:rsidRPr="0080595A" w:rsidRDefault="006D1DA7" w:rsidP="006D1DA7">
            <w:pPr>
              <w:pStyle w:val="table"/>
              <w:rPr>
                <w:color w:val="auto"/>
              </w:rPr>
            </w:pPr>
            <w:r w:rsidRPr="0080595A">
              <w:rPr>
                <w:rFonts w:hint="eastAsia"/>
                <w:color w:val="auto"/>
              </w:rPr>
              <w:t>2,034</w:t>
            </w:r>
          </w:p>
        </w:tc>
        <w:tc>
          <w:tcPr>
            <w:tcW w:w="737" w:type="pct"/>
            <w:vAlign w:val="center"/>
          </w:tcPr>
          <w:p w14:paraId="7BEC0C67" w14:textId="77777777" w:rsidR="006D1DA7" w:rsidRPr="0080595A" w:rsidRDefault="006D1DA7" w:rsidP="006D1DA7">
            <w:pPr>
              <w:pStyle w:val="table"/>
              <w:rPr>
                <w:color w:val="auto"/>
              </w:rPr>
            </w:pPr>
            <w:r w:rsidRPr="0080595A">
              <w:rPr>
                <w:rFonts w:hint="eastAsia"/>
                <w:color w:val="auto"/>
              </w:rPr>
              <w:t>43,289</w:t>
            </w:r>
          </w:p>
        </w:tc>
      </w:tr>
      <w:tr w:rsidR="0080595A" w:rsidRPr="0080595A" w14:paraId="2C3379B9" w14:textId="77777777" w:rsidTr="00A470B1">
        <w:trPr>
          <w:jc w:val="center"/>
        </w:trPr>
        <w:tc>
          <w:tcPr>
            <w:tcW w:w="836" w:type="pct"/>
            <w:vMerge/>
            <w:vAlign w:val="center"/>
          </w:tcPr>
          <w:p w14:paraId="32E4FBEB" w14:textId="77777777" w:rsidR="00A470B1" w:rsidRPr="0080595A" w:rsidRDefault="00A470B1" w:rsidP="00A470B1">
            <w:pPr>
              <w:pStyle w:val="table"/>
              <w:rPr>
                <w:color w:val="auto"/>
              </w:rPr>
            </w:pPr>
          </w:p>
        </w:tc>
        <w:tc>
          <w:tcPr>
            <w:tcW w:w="942" w:type="pct"/>
            <w:vMerge/>
            <w:vAlign w:val="center"/>
          </w:tcPr>
          <w:p w14:paraId="15A14622" w14:textId="77777777" w:rsidR="00A470B1" w:rsidRPr="0080595A" w:rsidRDefault="00A470B1" w:rsidP="00A470B1">
            <w:pPr>
              <w:pStyle w:val="table"/>
              <w:rPr>
                <w:color w:val="auto"/>
              </w:rPr>
            </w:pPr>
          </w:p>
        </w:tc>
        <w:tc>
          <w:tcPr>
            <w:tcW w:w="756" w:type="pct"/>
            <w:vAlign w:val="center"/>
          </w:tcPr>
          <w:p w14:paraId="670C3F12" w14:textId="77777777" w:rsidR="00A470B1" w:rsidRPr="0080595A" w:rsidRDefault="00A470B1" w:rsidP="00A470B1">
            <w:pPr>
              <w:pStyle w:val="table"/>
              <w:rPr>
                <w:color w:val="auto"/>
              </w:rPr>
            </w:pPr>
            <w:r w:rsidRPr="0080595A">
              <w:rPr>
                <w:rFonts w:hint="eastAsia"/>
                <w:color w:val="auto"/>
              </w:rPr>
              <w:t>A</w:t>
            </w:r>
            <w:r w:rsidRPr="0080595A">
              <w:rPr>
                <w:color w:val="auto"/>
              </w:rPr>
              <w:t>verage</w:t>
            </w:r>
          </w:p>
        </w:tc>
        <w:tc>
          <w:tcPr>
            <w:tcW w:w="626" w:type="pct"/>
            <w:vAlign w:val="center"/>
          </w:tcPr>
          <w:p w14:paraId="5BDC82A2" w14:textId="77777777" w:rsidR="00A470B1" w:rsidRPr="0080595A" w:rsidRDefault="00A470B1" w:rsidP="00A470B1">
            <w:pPr>
              <w:pStyle w:val="table"/>
              <w:rPr>
                <w:color w:val="auto"/>
              </w:rPr>
            </w:pPr>
            <w:r w:rsidRPr="0080595A">
              <w:rPr>
                <w:rFonts w:eastAsia="等线" w:cs="Times New Roman"/>
                <w:color w:val="auto"/>
                <w:szCs w:val="22"/>
              </w:rPr>
              <w:t>28,841</w:t>
            </w:r>
          </w:p>
        </w:tc>
        <w:tc>
          <w:tcPr>
            <w:tcW w:w="552" w:type="pct"/>
            <w:vAlign w:val="center"/>
          </w:tcPr>
          <w:p w14:paraId="358C6CAD" w14:textId="77777777" w:rsidR="00A470B1" w:rsidRPr="0080595A" w:rsidRDefault="00A470B1" w:rsidP="00A470B1">
            <w:pPr>
              <w:pStyle w:val="table"/>
              <w:rPr>
                <w:color w:val="auto"/>
              </w:rPr>
            </w:pPr>
            <w:r w:rsidRPr="0080595A">
              <w:rPr>
                <w:rFonts w:eastAsia="等线" w:cs="Times New Roman"/>
                <w:color w:val="auto"/>
                <w:szCs w:val="22"/>
              </w:rPr>
              <w:t>17,606</w:t>
            </w:r>
          </w:p>
        </w:tc>
        <w:tc>
          <w:tcPr>
            <w:tcW w:w="552" w:type="pct"/>
            <w:vAlign w:val="center"/>
          </w:tcPr>
          <w:p w14:paraId="6731EAEF" w14:textId="77777777" w:rsidR="00A470B1" w:rsidRPr="0080595A" w:rsidRDefault="00A470B1" w:rsidP="00A470B1">
            <w:pPr>
              <w:pStyle w:val="table"/>
              <w:rPr>
                <w:color w:val="auto"/>
              </w:rPr>
            </w:pPr>
            <w:r w:rsidRPr="0080595A">
              <w:rPr>
                <w:rFonts w:eastAsia="等线" w:cs="Times New Roman"/>
                <w:color w:val="auto"/>
                <w:szCs w:val="22"/>
              </w:rPr>
              <w:t>16,318</w:t>
            </w:r>
          </w:p>
        </w:tc>
        <w:tc>
          <w:tcPr>
            <w:tcW w:w="737" w:type="pct"/>
            <w:vAlign w:val="center"/>
          </w:tcPr>
          <w:p w14:paraId="010EB49C" w14:textId="77777777" w:rsidR="00A470B1" w:rsidRPr="0080595A" w:rsidRDefault="00A470B1" w:rsidP="00A470B1">
            <w:pPr>
              <w:pStyle w:val="table"/>
              <w:rPr>
                <w:color w:val="auto"/>
              </w:rPr>
            </w:pPr>
            <w:r w:rsidRPr="0080595A">
              <w:rPr>
                <w:rFonts w:eastAsia="等线" w:cs="Times New Roman"/>
                <w:color w:val="auto"/>
                <w:szCs w:val="22"/>
              </w:rPr>
              <w:t>284,498</w:t>
            </w:r>
          </w:p>
        </w:tc>
      </w:tr>
      <w:tr w:rsidR="0080595A" w:rsidRPr="0080595A" w14:paraId="0ABCFC35" w14:textId="77777777" w:rsidTr="00A470B1">
        <w:trPr>
          <w:jc w:val="center"/>
        </w:trPr>
        <w:tc>
          <w:tcPr>
            <w:tcW w:w="836" w:type="pct"/>
            <w:vMerge/>
            <w:vAlign w:val="center"/>
          </w:tcPr>
          <w:p w14:paraId="4DD178C3" w14:textId="77777777" w:rsidR="006D1DA7" w:rsidRPr="0080595A" w:rsidRDefault="006D1DA7" w:rsidP="006D1DA7">
            <w:pPr>
              <w:pStyle w:val="table"/>
              <w:rPr>
                <w:color w:val="auto"/>
              </w:rPr>
            </w:pPr>
          </w:p>
        </w:tc>
        <w:tc>
          <w:tcPr>
            <w:tcW w:w="942" w:type="pct"/>
            <w:vMerge w:val="restart"/>
            <w:vAlign w:val="center"/>
          </w:tcPr>
          <w:p w14:paraId="7812ABE9" w14:textId="77777777" w:rsidR="006D1DA7" w:rsidRPr="0080595A" w:rsidRDefault="006D1DA7" w:rsidP="006D1DA7">
            <w:pPr>
              <w:pStyle w:val="table"/>
              <w:rPr>
                <w:color w:val="auto"/>
              </w:rPr>
            </w:pPr>
            <w:r w:rsidRPr="0080595A">
              <w:rPr>
                <w:rFonts w:hint="eastAsia"/>
                <w:color w:val="auto"/>
              </w:rPr>
              <w:t>L</w:t>
            </w:r>
            <w:r w:rsidRPr="0080595A">
              <w:rPr>
                <w:color w:val="auto"/>
              </w:rPr>
              <w:t>STM</w:t>
            </w:r>
          </w:p>
          <w:p w14:paraId="7F5A14B5" w14:textId="77777777" w:rsidR="006D1DA7" w:rsidRPr="0080595A" w:rsidRDefault="006D1DA7" w:rsidP="006D1DA7">
            <w:pPr>
              <w:pStyle w:val="table"/>
              <w:rPr>
                <w:color w:val="auto"/>
              </w:rPr>
            </w:pPr>
            <w:r w:rsidRPr="0080595A">
              <w:rPr>
                <w:rFonts w:hint="eastAsia"/>
                <w:color w:val="auto"/>
              </w:rPr>
              <w:t>(</w:t>
            </w:r>
            <w:r w:rsidRPr="0080595A">
              <w:rPr>
                <w:color w:val="auto"/>
              </w:rPr>
              <w:t>49,093)</w:t>
            </w:r>
          </w:p>
        </w:tc>
        <w:tc>
          <w:tcPr>
            <w:tcW w:w="756" w:type="pct"/>
            <w:vAlign w:val="center"/>
          </w:tcPr>
          <w:p w14:paraId="3DD968C1" w14:textId="77777777" w:rsidR="006D1DA7" w:rsidRPr="0080595A" w:rsidRDefault="006D1DA7" w:rsidP="006D1DA7">
            <w:pPr>
              <w:pStyle w:val="table"/>
              <w:rPr>
                <w:color w:val="auto"/>
              </w:rPr>
            </w:pPr>
            <w:r w:rsidRPr="0080595A">
              <w:rPr>
                <w:rFonts w:hint="eastAsia"/>
                <w:color w:val="auto"/>
              </w:rPr>
              <w:t>L</w:t>
            </w:r>
            <w:r w:rsidRPr="0080595A">
              <w:rPr>
                <w:color w:val="auto"/>
              </w:rPr>
              <w:t>ine 006</w:t>
            </w:r>
          </w:p>
        </w:tc>
        <w:tc>
          <w:tcPr>
            <w:tcW w:w="626" w:type="pct"/>
            <w:vAlign w:val="center"/>
          </w:tcPr>
          <w:p w14:paraId="58947779" w14:textId="77777777" w:rsidR="006D1DA7" w:rsidRPr="0080595A" w:rsidRDefault="006D1DA7" w:rsidP="006D1DA7">
            <w:pPr>
              <w:pStyle w:val="table"/>
              <w:rPr>
                <w:color w:val="auto"/>
              </w:rPr>
            </w:pPr>
            <w:r w:rsidRPr="0080595A">
              <w:rPr>
                <w:rFonts w:hint="eastAsia"/>
                <w:color w:val="auto"/>
              </w:rPr>
              <w:t>6,844</w:t>
            </w:r>
          </w:p>
        </w:tc>
        <w:tc>
          <w:tcPr>
            <w:tcW w:w="552" w:type="pct"/>
            <w:vAlign w:val="center"/>
          </w:tcPr>
          <w:p w14:paraId="52B8421C" w14:textId="77777777" w:rsidR="006D1DA7" w:rsidRPr="0080595A" w:rsidRDefault="006D1DA7" w:rsidP="006D1DA7">
            <w:pPr>
              <w:pStyle w:val="table"/>
              <w:rPr>
                <w:color w:val="auto"/>
              </w:rPr>
            </w:pPr>
            <w:r w:rsidRPr="0080595A">
              <w:rPr>
                <w:rFonts w:hint="eastAsia"/>
                <w:color w:val="auto"/>
              </w:rPr>
              <w:t>3,091</w:t>
            </w:r>
          </w:p>
        </w:tc>
        <w:tc>
          <w:tcPr>
            <w:tcW w:w="552" w:type="pct"/>
            <w:vAlign w:val="center"/>
          </w:tcPr>
          <w:p w14:paraId="01CD0E42" w14:textId="77777777" w:rsidR="006D1DA7" w:rsidRPr="0080595A" w:rsidRDefault="006D1DA7" w:rsidP="006D1DA7">
            <w:pPr>
              <w:pStyle w:val="table"/>
              <w:rPr>
                <w:color w:val="auto"/>
              </w:rPr>
            </w:pPr>
            <w:r w:rsidRPr="0080595A">
              <w:rPr>
                <w:rFonts w:hint="eastAsia"/>
                <w:color w:val="auto"/>
              </w:rPr>
              <w:t>2,468</w:t>
            </w:r>
          </w:p>
        </w:tc>
        <w:tc>
          <w:tcPr>
            <w:tcW w:w="737" w:type="pct"/>
            <w:vAlign w:val="center"/>
          </w:tcPr>
          <w:p w14:paraId="32A8A489" w14:textId="77777777" w:rsidR="006D1DA7" w:rsidRPr="0080595A" w:rsidRDefault="006D1DA7" w:rsidP="006D1DA7">
            <w:pPr>
              <w:pStyle w:val="table"/>
              <w:rPr>
                <w:color w:val="auto"/>
              </w:rPr>
            </w:pPr>
            <w:r w:rsidRPr="0080595A">
              <w:rPr>
                <w:rFonts w:hint="eastAsia"/>
                <w:color w:val="auto"/>
              </w:rPr>
              <w:t>33,264</w:t>
            </w:r>
          </w:p>
        </w:tc>
      </w:tr>
      <w:tr w:rsidR="0080595A" w:rsidRPr="0080595A" w14:paraId="4FB7F060" w14:textId="77777777" w:rsidTr="00A470B1">
        <w:trPr>
          <w:jc w:val="center"/>
        </w:trPr>
        <w:tc>
          <w:tcPr>
            <w:tcW w:w="836" w:type="pct"/>
            <w:vMerge/>
            <w:vAlign w:val="center"/>
          </w:tcPr>
          <w:p w14:paraId="0F243EF8" w14:textId="77777777" w:rsidR="006D1DA7" w:rsidRPr="0080595A" w:rsidRDefault="006D1DA7" w:rsidP="006D1DA7">
            <w:pPr>
              <w:pStyle w:val="table"/>
              <w:rPr>
                <w:color w:val="auto"/>
              </w:rPr>
            </w:pPr>
          </w:p>
        </w:tc>
        <w:tc>
          <w:tcPr>
            <w:tcW w:w="942" w:type="pct"/>
            <w:vMerge/>
            <w:vAlign w:val="center"/>
          </w:tcPr>
          <w:p w14:paraId="7C906F08" w14:textId="77777777" w:rsidR="006D1DA7" w:rsidRPr="0080595A" w:rsidRDefault="006D1DA7" w:rsidP="006D1DA7">
            <w:pPr>
              <w:pStyle w:val="table"/>
              <w:rPr>
                <w:color w:val="auto"/>
              </w:rPr>
            </w:pPr>
          </w:p>
        </w:tc>
        <w:tc>
          <w:tcPr>
            <w:tcW w:w="756" w:type="pct"/>
            <w:vAlign w:val="center"/>
          </w:tcPr>
          <w:p w14:paraId="4C0075EC" w14:textId="77777777" w:rsidR="006D1DA7" w:rsidRPr="0080595A" w:rsidRDefault="006D1DA7" w:rsidP="006D1DA7">
            <w:pPr>
              <w:pStyle w:val="table"/>
              <w:rPr>
                <w:color w:val="auto"/>
              </w:rPr>
            </w:pPr>
            <w:r w:rsidRPr="0080595A">
              <w:rPr>
                <w:rFonts w:hint="eastAsia"/>
                <w:color w:val="auto"/>
              </w:rPr>
              <w:t>L</w:t>
            </w:r>
            <w:r w:rsidRPr="0080595A">
              <w:rPr>
                <w:color w:val="auto"/>
              </w:rPr>
              <w:t>ine 007</w:t>
            </w:r>
          </w:p>
        </w:tc>
        <w:tc>
          <w:tcPr>
            <w:tcW w:w="626" w:type="pct"/>
            <w:vAlign w:val="center"/>
          </w:tcPr>
          <w:p w14:paraId="48B8CDDA" w14:textId="77777777" w:rsidR="006D1DA7" w:rsidRPr="0080595A" w:rsidRDefault="006D1DA7" w:rsidP="006D1DA7">
            <w:pPr>
              <w:pStyle w:val="table"/>
              <w:rPr>
                <w:color w:val="auto"/>
              </w:rPr>
            </w:pPr>
            <w:r w:rsidRPr="0080595A">
              <w:rPr>
                <w:rFonts w:hint="eastAsia"/>
                <w:color w:val="auto"/>
              </w:rPr>
              <w:t>7,025</w:t>
            </w:r>
          </w:p>
        </w:tc>
        <w:tc>
          <w:tcPr>
            <w:tcW w:w="552" w:type="pct"/>
            <w:vAlign w:val="center"/>
          </w:tcPr>
          <w:p w14:paraId="74BE0C58" w14:textId="77777777" w:rsidR="006D1DA7" w:rsidRPr="0080595A" w:rsidRDefault="006D1DA7" w:rsidP="006D1DA7">
            <w:pPr>
              <w:pStyle w:val="table"/>
              <w:rPr>
                <w:color w:val="auto"/>
              </w:rPr>
            </w:pPr>
            <w:r w:rsidRPr="0080595A">
              <w:rPr>
                <w:rFonts w:hint="eastAsia"/>
                <w:color w:val="auto"/>
              </w:rPr>
              <w:t>3,074</w:t>
            </w:r>
          </w:p>
        </w:tc>
        <w:tc>
          <w:tcPr>
            <w:tcW w:w="552" w:type="pct"/>
            <w:vAlign w:val="center"/>
          </w:tcPr>
          <w:p w14:paraId="39EC783E" w14:textId="77777777" w:rsidR="006D1DA7" w:rsidRPr="0080595A" w:rsidRDefault="006D1DA7" w:rsidP="006D1DA7">
            <w:pPr>
              <w:pStyle w:val="table"/>
              <w:rPr>
                <w:color w:val="auto"/>
              </w:rPr>
            </w:pPr>
            <w:r w:rsidRPr="0080595A">
              <w:rPr>
                <w:rFonts w:hint="eastAsia"/>
                <w:color w:val="auto"/>
              </w:rPr>
              <w:t>2,435</w:t>
            </w:r>
          </w:p>
        </w:tc>
        <w:tc>
          <w:tcPr>
            <w:tcW w:w="737" w:type="pct"/>
            <w:vAlign w:val="center"/>
          </w:tcPr>
          <w:p w14:paraId="3FCDA822" w14:textId="77777777" w:rsidR="006D1DA7" w:rsidRPr="0080595A" w:rsidRDefault="006D1DA7" w:rsidP="006D1DA7">
            <w:pPr>
              <w:pStyle w:val="table"/>
              <w:rPr>
                <w:color w:val="auto"/>
              </w:rPr>
            </w:pPr>
            <w:r w:rsidRPr="0080595A">
              <w:rPr>
                <w:rFonts w:hint="eastAsia"/>
                <w:color w:val="auto"/>
              </w:rPr>
              <w:t>33,133</w:t>
            </w:r>
          </w:p>
        </w:tc>
      </w:tr>
      <w:tr w:rsidR="0080595A" w:rsidRPr="0080595A" w14:paraId="4845054C" w14:textId="77777777" w:rsidTr="00A470B1">
        <w:trPr>
          <w:jc w:val="center"/>
        </w:trPr>
        <w:tc>
          <w:tcPr>
            <w:tcW w:w="836" w:type="pct"/>
            <w:vMerge/>
            <w:vAlign w:val="center"/>
          </w:tcPr>
          <w:p w14:paraId="5E8D6C6A" w14:textId="77777777" w:rsidR="006D1DA7" w:rsidRPr="0080595A" w:rsidRDefault="006D1DA7" w:rsidP="006D1DA7">
            <w:pPr>
              <w:pStyle w:val="table"/>
              <w:rPr>
                <w:color w:val="auto"/>
              </w:rPr>
            </w:pPr>
          </w:p>
        </w:tc>
        <w:tc>
          <w:tcPr>
            <w:tcW w:w="942" w:type="pct"/>
            <w:vMerge/>
            <w:vAlign w:val="center"/>
          </w:tcPr>
          <w:p w14:paraId="7284FAAB" w14:textId="77777777" w:rsidR="006D1DA7" w:rsidRPr="0080595A" w:rsidRDefault="006D1DA7" w:rsidP="006D1DA7">
            <w:pPr>
              <w:pStyle w:val="table"/>
              <w:rPr>
                <w:color w:val="auto"/>
              </w:rPr>
            </w:pPr>
          </w:p>
        </w:tc>
        <w:tc>
          <w:tcPr>
            <w:tcW w:w="756" w:type="pct"/>
            <w:vAlign w:val="center"/>
          </w:tcPr>
          <w:p w14:paraId="72915BFE" w14:textId="77777777" w:rsidR="006D1DA7" w:rsidRPr="0080595A" w:rsidRDefault="006D1DA7" w:rsidP="006D1DA7">
            <w:pPr>
              <w:pStyle w:val="table"/>
              <w:rPr>
                <w:color w:val="auto"/>
              </w:rPr>
            </w:pPr>
            <w:r w:rsidRPr="0080595A">
              <w:rPr>
                <w:rFonts w:hint="eastAsia"/>
                <w:color w:val="auto"/>
              </w:rPr>
              <w:t>L</w:t>
            </w:r>
            <w:r w:rsidRPr="0080595A">
              <w:rPr>
                <w:color w:val="auto"/>
              </w:rPr>
              <w:t>ine 063</w:t>
            </w:r>
          </w:p>
        </w:tc>
        <w:tc>
          <w:tcPr>
            <w:tcW w:w="626" w:type="pct"/>
            <w:vAlign w:val="center"/>
          </w:tcPr>
          <w:p w14:paraId="4D831270" w14:textId="77777777" w:rsidR="006D1DA7" w:rsidRPr="0080595A" w:rsidRDefault="006D1DA7" w:rsidP="006D1DA7">
            <w:pPr>
              <w:pStyle w:val="table"/>
              <w:rPr>
                <w:color w:val="auto"/>
              </w:rPr>
            </w:pPr>
            <w:r w:rsidRPr="0080595A">
              <w:rPr>
                <w:rFonts w:hint="eastAsia"/>
                <w:color w:val="auto"/>
              </w:rPr>
              <w:t>1,562</w:t>
            </w:r>
          </w:p>
        </w:tc>
        <w:tc>
          <w:tcPr>
            <w:tcW w:w="552" w:type="pct"/>
            <w:vAlign w:val="center"/>
          </w:tcPr>
          <w:p w14:paraId="38673392" w14:textId="77777777" w:rsidR="006D1DA7" w:rsidRPr="0080595A" w:rsidRDefault="006D1DA7" w:rsidP="006D1DA7">
            <w:pPr>
              <w:pStyle w:val="table"/>
              <w:rPr>
                <w:color w:val="auto"/>
              </w:rPr>
            </w:pPr>
            <w:r w:rsidRPr="0080595A">
              <w:rPr>
                <w:rFonts w:hint="eastAsia"/>
                <w:color w:val="auto"/>
              </w:rPr>
              <w:t>1,424</w:t>
            </w:r>
          </w:p>
        </w:tc>
        <w:tc>
          <w:tcPr>
            <w:tcW w:w="552" w:type="pct"/>
            <w:vAlign w:val="center"/>
          </w:tcPr>
          <w:p w14:paraId="6A323C8E" w14:textId="77777777" w:rsidR="006D1DA7" w:rsidRPr="0080595A" w:rsidRDefault="006D1DA7" w:rsidP="006D1DA7">
            <w:pPr>
              <w:pStyle w:val="table"/>
              <w:rPr>
                <w:color w:val="auto"/>
              </w:rPr>
            </w:pPr>
            <w:r w:rsidRPr="0080595A">
              <w:rPr>
                <w:rFonts w:hint="eastAsia"/>
                <w:color w:val="auto"/>
              </w:rPr>
              <w:t>1,292</w:t>
            </w:r>
          </w:p>
        </w:tc>
        <w:tc>
          <w:tcPr>
            <w:tcW w:w="737" w:type="pct"/>
            <w:vAlign w:val="center"/>
          </w:tcPr>
          <w:p w14:paraId="244A0F98" w14:textId="77777777" w:rsidR="006D1DA7" w:rsidRPr="0080595A" w:rsidRDefault="006D1DA7" w:rsidP="006D1DA7">
            <w:pPr>
              <w:pStyle w:val="table"/>
              <w:rPr>
                <w:color w:val="auto"/>
              </w:rPr>
            </w:pPr>
            <w:r w:rsidRPr="0080595A">
              <w:rPr>
                <w:rFonts w:hint="eastAsia"/>
                <w:color w:val="auto"/>
              </w:rPr>
              <w:t>41,389</w:t>
            </w:r>
          </w:p>
        </w:tc>
      </w:tr>
      <w:tr w:rsidR="0080595A" w:rsidRPr="0080595A" w14:paraId="3BC40B0E" w14:textId="77777777" w:rsidTr="00A470B1">
        <w:trPr>
          <w:jc w:val="center"/>
        </w:trPr>
        <w:tc>
          <w:tcPr>
            <w:tcW w:w="836" w:type="pct"/>
            <w:vMerge/>
            <w:vAlign w:val="center"/>
          </w:tcPr>
          <w:p w14:paraId="1AE90E9A" w14:textId="77777777" w:rsidR="006D1DA7" w:rsidRPr="0080595A" w:rsidRDefault="006D1DA7" w:rsidP="006D1DA7">
            <w:pPr>
              <w:pStyle w:val="table"/>
              <w:rPr>
                <w:color w:val="auto"/>
              </w:rPr>
            </w:pPr>
          </w:p>
        </w:tc>
        <w:tc>
          <w:tcPr>
            <w:tcW w:w="942" w:type="pct"/>
            <w:vMerge/>
            <w:vAlign w:val="center"/>
          </w:tcPr>
          <w:p w14:paraId="79E1E330" w14:textId="77777777" w:rsidR="006D1DA7" w:rsidRPr="0080595A" w:rsidRDefault="006D1DA7" w:rsidP="006D1DA7">
            <w:pPr>
              <w:pStyle w:val="table"/>
              <w:rPr>
                <w:color w:val="auto"/>
              </w:rPr>
            </w:pPr>
          </w:p>
        </w:tc>
        <w:tc>
          <w:tcPr>
            <w:tcW w:w="756" w:type="pct"/>
            <w:vAlign w:val="center"/>
          </w:tcPr>
          <w:p w14:paraId="69D59FF2" w14:textId="77777777" w:rsidR="006D1DA7" w:rsidRPr="0080595A" w:rsidRDefault="006D1DA7" w:rsidP="006D1DA7">
            <w:pPr>
              <w:pStyle w:val="table"/>
              <w:rPr>
                <w:color w:val="auto"/>
              </w:rPr>
            </w:pPr>
            <w:r w:rsidRPr="0080595A">
              <w:rPr>
                <w:rFonts w:hint="eastAsia"/>
                <w:color w:val="auto"/>
              </w:rPr>
              <w:t>L</w:t>
            </w:r>
            <w:r w:rsidRPr="0080595A">
              <w:rPr>
                <w:color w:val="auto"/>
              </w:rPr>
              <w:t>ine 123</w:t>
            </w:r>
          </w:p>
        </w:tc>
        <w:tc>
          <w:tcPr>
            <w:tcW w:w="626" w:type="pct"/>
            <w:vAlign w:val="center"/>
          </w:tcPr>
          <w:p w14:paraId="4365FC54" w14:textId="77777777" w:rsidR="006D1DA7" w:rsidRPr="0080595A" w:rsidRDefault="006D1DA7" w:rsidP="006D1DA7">
            <w:pPr>
              <w:pStyle w:val="table"/>
              <w:rPr>
                <w:color w:val="auto"/>
              </w:rPr>
            </w:pPr>
            <w:r w:rsidRPr="0080595A">
              <w:rPr>
                <w:rFonts w:hint="eastAsia"/>
                <w:color w:val="auto"/>
              </w:rPr>
              <w:t>2,930</w:t>
            </w:r>
          </w:p>
        </w:tc>
        <w:tc>
          <w:tcPr>
            <w:tcW w:w="552" w:type="pct"/>
            <w:vAlign w:val="center"/>
          </w:tcPr>
          <w:p w14:paraId="3A8DEE32" w14:textId="77777777" w:rsidR="006D1DA7" w:rsidRPr="0080595A" w:rsidRDefault="006D1DA7" w:rsidP="006D1DA7">
            <w:pPr>
              <w:pStyle w:val="table"/>
              <w:rPr>
                <w:color w:val="auto"/>
              </w:rPr>
            </w:pPr>
            <w:r w:rsidRPr="0080595A">
              <w:rPr>
                <w:rFonts w:hint="eastAsia"/>
                <w:color w:val="auto"/>
              </w:rPr>
              <w:t>2,373</w:t>
            </w:r>
          </w:p>
        </w:tc>
        <w:tc>
          <w:tcPr>
            <w:tcW w:w="552" w:type="pct"/>
            <w:vAlign w:val="center"/>
          </w:tcPr>
          <w:p w14:paraId="71F7B92C" w14:textId="77777777" w:rsidR="006D1DA7" w:rsidRPr="0080595A" w:rsidRDefault="006D1DA7" w:rsidP="006D1DA7">
            <w:pPr>
              <w:pStyle w:val="table"/>
              <w:rPr>
                <w:color w:val="auto"/>
              </w:rPr>
            </w:pPr>
            <w:r w:rsidRPr="0080595A">
              <w:rPr>
                <w:rFonts w:hint="eastAsia"/>
                <w:color w:val="auto"/>
              </w:rPr>
              <w:t>2,116</w:t>
            </w:r>
          </w:p>
        </w:tc>
        <w:tc>
          <w:tcPr>
            <w:tcW w:w="737" w:type="pct"/>
            <w:vAlign w:val="center"/>
          </w:tcPr>
          <w:p w14:paraId="4787B1FD" w14:textId="77777777" w:rsidR="006D1DA7" w:rsidRPr="0080595A" w:rsidRDefault="006D1DA7" w:rsidP="006D1DA7">
            <w:pPr>
              <w:pStyle w:val="table"/>
              <w:rPr>
                <w:color w:val="auto"/>
              </w:rPr>
            </w:pPr>
            <w:r w:rsidRPr="0080595A">
              <w:rPr>
                <w:rFonts w:hint="eastAsia"/>
                <w:color w:val="auto"/>
              </w:rPr>
              <w:t>38,248</w:t>
            </w:r>
          </w:p>
        </w:tc>
      </w:tr>
      <w:tr w:rsidR="0080595A" w:rsidRPr="0080595A" w14:paraId="507E53E1" w14:textId="77777777" w:rsidTr="00A470B1">
        <w:trPr>
          <w:jc w:val="center"/>
        </w:trPr>
        <w:tc>
          <w:tcPr>
            <w:tcW w:w="836" w:type="pct"/>
            <w:vMerge/>
            <w:vAlign w:val="center"/>
          </w:tcPr>
          <w:p w14:paraId="6AE8F140" w14:textId="77777777" w:rsidR="006D1DA7" w:rsidRPr="0080595A" w:rsidRDefault="006D1DA7" w:rsidP="006D1DA7">
            <w:pPr>
              <w:pStyle w:val="table"/>
              <w:rPr>
                <w:color w:val="auto"/>
              </w:rPr>
            </w:pPr>
          </w:p>
        </w:tc>
        <w:tc>
          <w:tcPr>
            <w:tcW w:w="942" w:type="pct"/>
            <w:vMerge/>
            <w:vAlign w:val="center"/>
          </w:tcPr>
          <w:p w14:paraId="057C03F0" w14:textId="77777777" w:rsidR="006D1DA7" w:rsidRPr="0080595A" w:rsidRDefault="006D1DA7" w:rsidP="006D1DA7">
            <w:pPr>
              <w:pStyle w:val="table"/>
              <w:rPr>
                <w:color w:val="auto"/>
              </w:rPr>
            </w:pPr>
          </w:p>
        </w:tc>
        <w:tc>
          <w:tcPr>
            <w:tcW w:w="756" w:type="pct"/>
            <w:vAlign w:val="center"/>
          </w:tcPr>
          <w:p w14:paraId="01AFC005" w14:textId="77777777" w:rsidR="006D1DA7" w:rsidRPr="0080595A" w:rsidRDefault="006D1DA7" w:rsidP="006D1DA7">
            <w:pPr>
              <w:pStyle w:val="table"/>
              <w:rPr>
                <w:color w:val="auto"/>
              </w:rPr>
            </w:pPr>
            <w:r w:rsidRPr="0080595A">
              <w:rPr>
                <w:rFonts w:hint="eastAsia"/>
                <w:color w:val="auto"/>
              </w:rPr>
              <w:t>L</w:t>
            </w:r>
            <w:r w:rsidRPr="0080595A">
              <w:rPr>
                <w:color w:val="auto"/>
              </w:rPr>
              <w:t>ine 147</w:t>
            </w:r>
          </w:p>
        </w:tc>
        <w:tc>
          <w:tcPr>
            <w:tcW w:w="626" w:type="pct"/>
            <w:vAlign w:val="center"/>
          </w:tcPr>
          <w:p w14:paraId="4E662B46" w14:textId="77777777" w:rsidR="006D1DA7" w:rsidRPr="0080595A" w:rsidRDefault="006D1DA7" w:rsidP="006D1DA7">
            <w:pPr>
              <w:pStyle w:val="table"/>
              <w:rPr>
                <w:color w:val="auto"/>
              </w:rPr>
            </w:pPr>
            <w:r w:rsidRPr="0080595A">
              <w:rPr>
                <w:rFonts w:hint="eastAsia"/>
                <w:color w:val="auto"/>
              </w:rPr>
              <w:t>2,140</w:t>
            </w:r>
          </w:p>
        </w:tc>
        <w:tc>
          <w:tcPr>
            <w:tcW w:w="552" w:type="pct"/>
            <w:vAlign w:val="center"/>
          </w:tcPr>
          <w:p w14:paraId="409703C2" w14:textId="77777777" w:rsidR="006D1DA7" w:rsidRPr="0080595A" w:rsidRDefault="006D1DA7" w:rsidP="006D1DA7">
            <w:pPr>
              <w:pStyle w:val="table"/>
              <w:rPr>
                <w:color w:val="auto"/>
              </w:rPr>
            </w:pPr>
            <w:r w:rsidRPr="0080595A">
              <w:rPr>
                <w:rFonts w:hint="eastAsia"/>
                <w:color w:val="auto"/>
              </w:rPr>
              <w:t>1,963</w:t>
            </w:r>
          </w:p>
        </w:tc>
        <w:tc>
          <w:tcPr>
            <w:tcW w:w="552" w:type="pct"/>
            <w:vAlign w:val="center"/>
          </w:tcPr>
          <w:p w14:paraId="7C780676" w14:textId="77777777" w:rsidR="006D1DA7" w:rsidRPr="0080595A" w:rsidRDefault="006D1DA7" w:rsidP="006D1DA7">
            <w:pPr>
              <w:pStyle w:val="table"/>
              <w:rPr>
                <w:color w:val="auto"/>
              </w:rPr>
            </w:pPr>
            <w:r w:rsidRPr="0080595A">
              <w:rPr>
                <w:rFonts w:hint="eastAsia"/>
                <w:color w:val="auto"/>
              </w:rPr>
              <w:t>1,782</w:t>
            </w:r>
          </w:p>
        </w:tc>
        <w:tc>
          <w:tcPr>
            <w:tcW w:w="737" w:type="pct"/>
            <w:vAlign w:val="center"/>
          </w:tcPr>
          <w:p w14:paraId="239CC6AB" w14:textId="77777777" w:rsidR="006D1DA7" w:rsidRPr="0080595A" w:rsidRDefault="006D1DA7" w:rsidP="006D1DA7">
            <w:pPr>
              <w:pStyle w:val="table"/>
              <w:rPr>
                <w:color w:val="auto"/>
              </w:rPr>
            </w:pPr>
            <w:r w:rsidRPr="0080595A">
              <w:rPr>
                <w:rFonts w:hint="eastAsia"/>
                <w:color w:val="auto"/>
              </w:rPr>
              <w:t>39,782</w:t>
            </w:r>
          </w:p>
        </w:tc>
      </w:tr>
      <w:tr w:rsidR="0080595A" w:rsidRPr="0080595A" w14:paraId="25D37499" w14:textId="77777777" w:rsidTr="00A470B1">
        <w:trPr>
          <w:jc w:val="center"/>
        </w:trPr>
        <w:tc>
          <w:tcPr>
            <w:tcW w:w="836" w:type="pct"/>
            <w:vMerge/>
            <w:vAlign w:val="center"/>
          </w:tcPr>
          <w:p w14:paraId="1964BCB3" w14:textId="77777777" w:rsidR="006D1DA7" w:rsidRPr="0080595A" w:rsidRDefault="006D1DA7" w:rsidP="006D1DA7">
            <w:pPr>
              <w:pStyle w:val="table"/>
              <w:rPr>
                <w:color w:val="auto"/>
              </w:rPr>
            </w:pPr>
          </w:p>
        </w:tc>
        <w:tc>
          <w:tcPr>
            <w:tcW w:w="942" w:type="pct"/>
            <w:vMerge/>
            <w:vAlign w:val="center"/>
          </w:tcPr>
          <w:p w14:paraId="48A7F053" w14:textId="77777777" w:rsidR="006D1DA7" w:rsidRPr="0080595A" w:rsidRDefault="006D1DA7" w:rsidP="006D1DA7">
            <w:pPr>
              <w:pStyle w:val="table"/>
              <w:rPr>
                <w:color w:val="auto"/>
              </w:rPr>
            </w:pPr>
          </w:p>
        </w:tc>
        <w:tc>
          <w:tcPr>
            <w:tcW w:w="756" w:type="pct"/>
            <w:vAlign w:val="center"/>
          </w:tcPr>
          <w:p w14:paraId="6DBB7D10" w14:textId="77777777" w:rsidR="006D1DA7" w:rsidRPr="0080595A" w:rsidRDefault="006D1DA7" w:rsidP="006D1DA7">
            <w:pPr>
              <w:pStyle w:val="table"/>
              <w:rPr>
                <w:color w:val="auto"/>
              </w:rPr>
            </w:pPr>
            <w:r w:rsidRPr="0080595A">
              <w:rPr>
                <w:rFonts w:hint="eastAsia"/>
                <w:color w:val="auto"/>
              </w:rPr>
              <w:t>L</w:t>
            </w:r>
            <w:r w:rsidRPr="0080595A">
              <w:rPr>
                <w:color w:val="auto"/>
              </w:rPr>
              <w:t>ine 150</w:t>
            </w:r>
          </w:p>
        </w:tc>
        <w:tc>
          <w:tcPr>
            <w:tcW w:w="626" w:type="pct"/>
            <w:vAlign w:val="center"/>
          </w:tcPr>
          <w:p w14:paraId="4CB9B1A4" w14:textId="77777777" w:rsidR="006D1DA7" w:rsidRPr="0080595A" w:rsidRDefault="006D1DA7" w:rsidP="006D1DA7">
            <w:pPr>
              <w:pStyle w:val="table"/>
              <w:rPr>
                <w:color w:val="auto"/>
              </w:rPr>
            </w:pPr>
            <w:r w:rsidRPr="0080595A">
              <w:rPr>
                <w:rFonts w:hint="eastAsia"/>
                <w:color w:val="auto"/>
              </w:rPr>
              <w:t>7,261</w:t>
            </w:r>
          </w:p>
        </w:tc>
        <w:tc>
          <w:tcPr>
            <w:tcW w:w="552" w:type="pct"/>
            <w:vAlign w:val="center"/>
          </w:tcPr>
          <w:p w14:paraId="0AE0D0E6" w14:textId="77777777" w:rsidR="006D1DA7" w:rsidRPr="0080595A" w:rsidRDefault="006D1DA7" w:rsidP="006D1DA7">
            <w:pPr>
              <w:pStyle w:val="table"/>
              <w:rPr>
                <w:color w:val="auto"/>
              </w:rPr>
            </w:pPr>
            <w:r w:rsidRPr="0080595A">
              <w:rPr>
                <w:rFonts w:hint="eastAsia"/>
                <w:color w:val="auto"/>
              </w:rPr>
              <w:t>3,628</w:t>
            </w:r>
          </w:p>
        </w:tc>
        <w:tc>
          <w:tcPr>
            <w:tcW w:w="552" w:type="pct"/>
            <w:vAlign w:val="center"/>
          </w:tcPr>
          <w:p w14:paraId="6DBAC5BE" w14:textId="77777777" w:rsidR="006D1DA7" w:rsidRPr="0080595A" w:rsidRDefault="006D1DA7" w:rsidP="006D1DA7">
            <w:pPr>
              <w:pStyle w:val="table"/>
              <w:rPr>
                <w:color w:val="auto"/>
              </w:rPr>
            </w:pPr>
            <w:r w:rsidRPr="0080595A">
              <w:rPr>
                <w:rFonts w:hint="eastAsia"/>
                <w:color w:val="auto"/>
              </w:rPr>
              <w:t>2,965</w:t>
            </w:r>
          </w:p>
        </w:tc>
        <w:tc>
          <w:tcPr>
            <w:tcW w:w="737" w:type="pct"/>
            <w:vAlign w:val="center"/>
          </w:tcPr>
          <w:p w14:paraId="31410116" w14:textId="77777777" w:rsidR="006D1DA7" w:rsidRPr="0080595A" w:rsidRDefault="006D1DA7" w:rsidP="006D1DA7">
            <w:pPr>
              <w:pStyle w:val="table"/>
              <w:rPr>
                <w:color w:val="auto"/>
              </w:rPr>
            </w:pPr>
            <w:r w:rsidRPr="0080595A">
              <w:rPr>
                <w:rFonts w:hint="eastAsia"/>
                <w:color w:val="auto"/>
              </w:rPr>
              <w:t>31,813</w:t>
            </w:r>
          </w:p>
        </w:tc>
      </w:tr>
      <w:tr w:rsidR="0080595A" w:rsidRPr="0080595A" w14:paraId="609116AA" w14:textId="77777777" w:rsidTr="00A470B1">
        <w:trPr>
          <w:jc w:val="center"/>
        </w:trPr>
        <w:tc>
          <w:tcPr>
            <w:tcW w:w="836" w:type="pct"/>
            <w:vMerge/>
            <w:vAlign w:val="center"/>
          </w:tcPr>
          <w:p w14:paraId="3C2CCFA0" w14:textId="77777777" w:rsidR="006D1DA7" w:rsidRPr="0080595A" w:rsidRDefault="006D1DA7" w:rsidP="006D1DA7">
            <w:pPr>
              <w:pStyle w:val="table"/>
              <w:rPr>
                <w:color w:val="auto"/>
              </w:rPr>
            </w:pPr>
          </w:p>
        </w:tc>
        <w:tc>
          <w:tcPr>
            <w:tcW w:w="942" w:type="pct"/>
            <w:vMerge/>
            <w:vAlign w:val="center"/>
          </w:tcPr>
          <w:p w14:paraId="1E25EFE3" w14:textId="77777777" w:rsidR="006D1DA7" w:rsidRPr="0080595A" w:rsidRDefault="006D1DA7" w:rsidP="006D1DA7">
            <w:pPr>
              <w:pStyle w:val="table"/>
              <w:rPr>
                <w:color w:val="auto"/>
              </w:rPr>
            </w:pPr>
          </w:p>
        </w:tc>
        <w:tc>
          <w:tcPr>
            <w:tcW w:w="756" w:type="pct"/>
            <w:vAlign w:val="center"/>
          </w:tcPr>
          <w:p w14:paraId="3070AB3C" w14:textId="77777777" w:rsidR="006D1DA7" w:rsidRPr="0080595A" w:rsidRDefault="006D1DA7" w:rsidP="006D1DA7">
            <w:pPr>
              <w:pStyle w:val="table"/>
              <w:rPr>
                <w:color w:val="auto"/>
              </w:rPr>
            </w:pPr>
            <w:r w:rsidRPr="0080595A">
              <w:rPr>
                <w:rFonts w:hint="eastAsia"/>
                <w:color w:val="auto"/>
              </w:rPr>
              <w:t>L</w:t>
            </w:r>
            <w:r w:rsidRPr="0080595A">
              <w:rPr>
                <w:color w:val="auto"/>
              </w:rPr>
              <w:t>ine 168</w:t>
            </w:r>
          </w:p>
        </w:tc>
        <w:tc>
          <w:tcPr>
            <w:tcW w:w="626" w:type="pct"/>
            <w:vAlign w:val="center"/>
          </w:tcPr>
          <w:p w14:paraId="6D65F97B" w14:textId="77777777" w:rsidR="006D1DA7" w:rsidRPr="0080595A" w:rsidRDefault="006D1DA7" w:rsidP="006D1DA7">
            <w:pPr>
              <w:pStyle w:val="table"/>
              <w:rPr>
                <w:color w:val="auto"/>
              </w:rPr>
            </w:pPr>
            <w:r w:rsidRPr="0080595A">
              <w:rPr>
                <w:rFonts w:hint="eastAsia"/>
                <w:color w:val="auto"/>
              </w:rPr>
              <w:t>2,476</w:t>
            </w:r>
          </w:p>
        </w:tc>
        <w:tc>
          <w:tcPr>
            <w:tcW w:w="552" w:type="pct"/>
            <w:vAlign w:val="center"/>
          </w:tcPr>
          <w:p w14:paraId="7C20D7F8" w14:textId="77777777" w:rsidR="006D1DA7" w:rsidRPr="0080595A" w:rsidRDefault="006D1DA7" w:rsidP="006D1DA7">
            <w:pPr>
              <w:pStyle w:val="table"/>
              <w:rPr>
                <w:color w:val="auto"/>
              </w:rPr>
            </w:pPr>
            <w:r w:rsidRPr="0080595A">
              <w:rPr>
                <w:rFonts w:hint="eastAsia"/>
                <w:color w:val="auto"/>
              </w:rPr>
              <w:t>2,078</w:t>
            </w:r>
          </w:p>
        </w:tc>
        <w:tc>
          <w:tcPr>
            <w:tcW w:w="552" w:type="pct"/>
            <w:vAlign w:val="center"/>
          </w:tcPr>
          <w:p w14:paraId="130A41B4" w14:textId="77777777" w:rsidR="006D1DA7" w:rsidRPr="0080595A" w:rsidRDefault="006D1DA7" w:rsidP="006D1DA7">
            <w:pPr>
              <w:pStyle w:val="table"/>
              <w:rPr>
                <w:color w:val="auto"/>
              </w:rPr>
            </w:pPr>
            <w:r w:rsidRPr="0080595A">
              <w:rPr>
                <w:rFonts w:hint="eastAsia"/>
                <w:color w:val="auto"/>
              </w:rPr>
              <w:t>1,863</w:t>
            </w:r>
          </w:p>
        </w:tc>
        <w:tc>
          <w:tcPr>
            <w:tcW w:w="737" w:type="pct"/>
            <w:vAlign w:val="center"/>
          </w:tcPr>
          <w:p w14:paraId="0B874C91" w14:textId="77777777" w:rsidR="006D1DA7" w:rsidRPr="0080595A" w:rsidRDefault="006D1DA7" w:rsidP="006D1DA7">
            <w:pPr>
              <w:pStyle w:val="table"/>
              <w:rPr>
                <w:color w:val="auto"/>
              </w:rPr>
            </w:pPr>
            <w:r w:rsidRPr="0080595A">
              <w:rPr>
                <w:rFonts w:hint="eastAsia"/>
                <w:color w:val="auto"/>
              </w:rPr>
              <w:t>39,250</w:t>
            </w:r>
          </w:p>
        </w:tc>
      </w:tr>
      <w:tr w:rsidR="00A470B1" w:rsidRPr="0080595A" w14:paraId="23802571" w14:textId="77777777" w:rsidTr="00A470B1">
        <w:trPr>
          <w:jc w:val="center"/>
        </w:trPr>
        <w:tc>
          <w:tcPr>
            <w:tcW w:w="836" w:type="pct"/>
            <w:vMerge/>
            <w:vAlign w:val="center"/>
          </w:tcPr>
          <w:p w14:paraId="391F563E" w14:textId="77777777" w:rsidR="00A470B1" w:rsidRPr="0080595A" w:rsidRDefault="00A470B1" w:rsidP="00A470B1">
            <w:pPr>
              <w:pStyle w:val="table"/>
              <w:rPr>
                <w:color w:val="auto"/>
              </w:rPr>
            </w:pPr>
          </w:p>
        </w:tc>
        <w:tc>
          <w:tcPr>
            <w:tcW w:w="942" w:type="pct"/>
            <w:vMerge/>
            <w:vAlign w:val="center"/>
          </w:tcPr>
          <w:p w14:paraId="023C643D" w14:textId="77777777" w:rsidR="00A470B1" w:rsidRPr="0080595A" w:rsidRDefault="00A470B1" w:rsidP="00A470B1">
            <w:pPr>
              <w:pStyle w:val="table"/>
              <w:rPr>
                <w:color w:val="auto"/>
              </w:rPr>
            </w:pPr>
          </w:p>
        </w:tc>
        <w:tc>
          <w:tcPr>
            <w:tcW w:w="756" w:type="pct"/>
            <w:vAlign w:val="center"/>
          </w:tcPr>
          <w:p w14:paraId="61DE3839" w14:textId="77777777" w:rsidR="00A470B1" w:rsidRPr="0080595A" w:rsidRDefault="00A470B1" w:rsidP="00A470B1">
            <w:pPr>
              <w:pStyle w:val="table"/>
              <w:rPr>
                <w:color w:val="auto"/>
              </w:rPr>
            </w:pPr>
            <w:r w:rsidRPr="0080595A">
              <w:rPr>
                <w:rFonts w:hint="eastAsia"/>
                <w:color w:val="auto"/>
              </w:rPr>
              <w:t>A</w:t>
            </w:r>
            <w:r w:rsidRPr="0080595A">
              <w:rPr>
                <w:color w:val="auto"/>
              </w:rPr>
              <w:t>verage</w:t>
            </w:r>
          </w:p>
        </w:tc>
        <w:tc>
          <w:tcPr>
            <w:tcW w:w="626" w:type="pct"/>
            <w:vAlign w:val="center"/>
          </w:tcPr>
          <w:p w14:paraId="251FC82A" w14:textId="77777777" w:rsidR="00A470B1" w:rsidRPr="0080595A" w:rsidRDefault="00A470B1" w:rsidP="00A470B1">
            <w:pPr>
              <w:pStyle w:val="table"/>
              <w:rPr>
                <w:color w:val="auto"/>
              </w:rPr>
            </w:pPr>
            <w:r w:rsidRPr="0080595A">
              <w:rPr>
                <w:rFonts w:eastAsia="等线" w:cs="Times New Roman"/>
                <w:color w:val="auto"/>
                <w:szCs w:val="22"/>
              </w:rPr>
              <w:t>30,238</w:t>
            </w:r>
          </w:p>
        </w:tc>
        <w:tc>
          <w:tcPr>
            <w:tcW w:w="552" w:type="pct"/>
            <w:vAlign w:val="center"/>
          </w:tcPr>
          <w:p w14:paraId="4F4EBB7D" w14:textId="77777777" w:rsidR="00A470B1" w:rsidRPr="0080595A" w:rsidRDefault="00A470B1" w:rsidP="00A470B1">
            <w:pPr>
              <w:pStyle w:val="table"/>
              <w:rPr>
                <w:color w:val="auto"/>
              </w:rPr>
            </w:pPr>
            <w:r w:rsidRPr="0080595A">
              <w:rPr>
                <w:rFonts w:eastAsia="等线" w:cs="Times New Roman"/>
                <w:color w:val="auto"/>
                <w:szCs w:val="22"/>
              </w:rPr>
              <w:t>17,631</w:t>
            </w:r>
          </w:p>
        </w:tc>
        <w:tc>
          <w:tcPr>
            <w:tcW w:w="552" w:type="pct"/>
            <w:vAlign w:val="center"/>
          </w:tcPr>
          <w:p w14:paraId="1A7B8826" w14:textId="77777777" w:rsidR="00A470B1" w:rsidRPr="0080595A" w:rsidRDefault="00A470B1" w:rsidP="00A470B1">
            <w:pPr>
              <w:pStyle w:val="table"/>
              <w:rPr>
                <w:color w:val="auto"/>
              </w:rPr>
            </w:pPr>
            <w:r w:rsidRPr="0080595A">
              <w:rPr>
                <w:rFonts w:eastAsia="等线" w:cs="Times New Roman"/>
                <w:color w:val="auto"/>
                <w:szCs w:val="22"/>
              </w:rPr>
              <w:t>14,921</w:t>
            </w:r>
          </w:p>
        </w:tc>
        <w:tc>
          <w:tcPr>
            <w:tcW w:w="737" w:type="pct"/>
            <w:vAlign w:val="center"/>
          </w:tcPr>
          <w:p w14:paraId="1022D633" w14:textId="77777777" w:rsidR="00A470B1" w:rsidRPr="0080595A" w:rsidRDefault="00A470B1" w:rsidP="00A470B1">
            <w:pPr>
              <w:pStyle w:val="table"/>
              <w:rPr>
                <w:color w:val="auto"/>
              </w:rPr>
            </w:pPr>
            <w:r w:rsidRPr="0080595A">
              <w:rPr>
                <w:rFonts w:eastAsia="等线" w:cs="Times New Roman"/>
                <w:color w:val="auto"/>
                <w:szCs w:val="22"/>
              </w:rPr>
              <w:t>256,879</w:t>
            </w:r>
          </w:p>
        </w:tc>
      </w:tr>
      <w:bookmarkEnd w:id="52"/>
    </w:tbl>
    <w:p w14:paraId="06291B66" w14:textId="77777777" w:rsidR="00B62AF6" w:rsidRPr="0080595A" w:rsidRDefault="00B62AF6" w:rsidP="00DA66F3">
      <w:pPr>
        <w:rPr>
          <w:color w:val="auto"/>
        </w:rPr>
      </w:pPr>
    </w:p>
    <w:bookmarkEnd w:id="54"/>
    <w:p w14:paraId="720CC622" w14:textId="77777777" w:rsidR="00653BF2" w:rsidRPr="0080595A" w:rsidRDefault="00871759" w:rsidP="00DA66F3">
      <w:pPr>
        <w:rPr>
          <w:rFonts w:cs="Times New Roman"/>
          <w:color w:val="auto"/>
        </w:rPr>
      </w:pPr>
      <w:r w:rsidRPr="0080595A">
        <w:rPr>
          <w:color w:val="auto"/>
        </w:rPr>
        <w:t xml:space="preserve">From the confusion matrix values, </w:t>
      </w:r>
      <w:r w:rsidR="00B62AF6" w:rsidRPr="0080595A">
        <w:rPr>
          <w:color w:val="auto"/>
        </w:rPr>
        <w:t>the performance measures of the machine learning models</w:t>
      </w:r>
      <w:r w:rsidRPr="0080595A">
        <w:rPr>
          <w:color w:val="auto"/>
        </w:rPr>
        <w:t xml:space="preserve"> at each stage of the prediction are derived and presented in Figure 8</w:t>
      </w:r>
      <w:r w:rsidR="00B62AF6" w:rsidRPr="0080595A">
        <w:rPr>
          <w:color w:val="auto"/>
        </w:rPr>
        <w:t>.</w:t>
      </w:r>
      <w:r w:rsidR="004B5622" w:rsidRPr="0080595A">
        <w:rPr>
          <w:color w:val="auto"/>
        </w:rPr>
        <w:t xml:space="preserve"> </w:t>
      </w:r>
      <w:r w:rsidR="00146585" w:rsidRPr="0080595A">
        <w:rPr>
          <w:rFonts w:cs="Times New Roman"/>
          <w:color w:val="auto"/>
        </w:rPr>
        <w:t xml:space="preserve">Looking at all the architectures, </w:t>
      </w:r>
      <w:r w:rsidR="004A11B7" w:rsidRPr="0080595A">
        <w:rPr>
          <w:rFonts w:cs="Times New Roman"/>
          <w:color w:val="auto"/>
        </w:rPr>
        <w:t>p</w:t>
      </w:r>
      <w:r w:rsidR="00DE6A17" w:rsidRPr="0080595A">
        <w:rPr>
          <w:rFonts w:cs="Times New Roman"/>
          <w:color w:val="auto"/>
        </w:rPr>
        <w:t xml:space="preserve">recision, </w:t>
      </w:r>
      <w:r w:rsidR="004A11B7" w:rsidRPr="0080595A">
        <w:rPr>
          <w:rFonts w:cs="Times New Roman"/>
          <w:color w:val="auto"/>
        </w:rPr>
        <w:t>r</w:t>
      </w:r>
      <w:r w:rsidR="00DE6A17" w:rsidRPr="0080595A">
        <w:rPr>
          <w:rFonts w:cs="Times New Roman"/>
          <w:color w:val="auto"/>
        </w:rPr>
        <w:t>ecall and F1scores of the model</w:t>
      </w:r>
      <w:r w:rsidR="00146585" w:rsidRPr="0080595A">
        <w:rPr>
          <w:rFonts w:cs="Times New Roman"/>
          <w:color w:val="auto"/>
        </w:rPr>
        <w:t>s</w:t>
      </w:r>
      <w:r w:rsidR="00DE6A17" w:rsidRPr="0080595A">
        <w:rPr>
          <w:rFonts w:cs="Times New Roman"/>
          <w:color w:val="auto"/>
        </w:rPr>
        <w:t xml:space="preserve"> in Stage </w:t>
      </w:r>
      <w:r w:rsidR="00146585" w:rsidRPr="0080595A">
        <w:rPr>
          <w:rFonts w:cs="Times New Roman"/>
          <w:color w:val="auto"/>
        </w:rPr>
        <w:t>1 and 2</w:t>
      </w:r>
      <w:r w:rsidR="00DE6A17" w:rsidRPr="0080595A">
        <w:rPr>
          <w:rFonts w:cs="Times New Roman"/>
          <w:color w:val="auto"/>
        </w:rPr>
        <w:t xml:space="preserve"> are all above 0.</w:t>
      </w:r>
      <w:r w:rsidR="00146585" w:rsidRPr="0080595A">
        <w:rPr>
          <w:rFonts w:cs="Times New Roman"/>
          <w:color w:val="auto"/>
        </w:rPr>
        <w:t>5</w:t>
      </w:r>
      <w:r w:rsidR="00DE6A17" w:rsidRPr="0080595A">
        <w:rPr>
          <w:rFonts w:cs="Times New Roman"/>
          <w:color w:val="auto"/>
        </w:rPr>
        <w:t>, and the HL score</w:t>
      </w:r>
      <w:r w:rsidR="00146585" w:rsidRPr="0080595A">
        <w:rPr>
          <w:rFonts w:cs="Times New Roman"/>
          <w:color w:val="auto"/>
        </w:rPr>
        <w:t xml:space="preserve"> of Stage 2</w:t>
      </w:r>
      <w:r w:rsidR="00DE6A17" w:rsidRPr="0080595A">
        <w:rPr>
          <w:rFonts w:cs="Times New Roman"/>
          <w:color w:val="auto"/>
        </w:rPr>
        <w:t xml:space="preserve"> is only 0.002. The model</w:t>
      </w:r>
      <w:r w:rsidR="00146585" w:rsidRPr="0080595A">
        <w:rPr>
          <w:rFonts w:cs="Times New Roman"/>
          <w:color w:val="auto"/>
        </w:rPr>
        <w:t>s</w:t>
      </w:r>
      <w:r w:rsidR="00DE6A17" w:rsidRPr="0080595A">
        <w:rPr>
          <w:rFonts w:cs="Times New Roman"/>
          <w:color w:val="auto"/>
        </w:rPr>
        <w:t xml:space="preserve"> in Stage </w:t>
      </w:r>
      <w:r w:rsidR="00146585" w:rsidRPr="0080595A">
        <w:rPr>
          <w:rFonts w:cs="Times New Roman"/>
          <w:color w:val="auto"/>
        </w:rPr>
        <w:t xml:space="preserve">1 and </w:t>
      </w:r>
      <w:r w:rsidR="00DE6A17" w:rsidRPr="0080595A">
        <w:rPr>
          <w:rFonts w:cs="Times New Roman"/>
          <w:color w:val="auto"/>
        </w:rPr>
        <w:t xml:space="preserve">2 perform well. Whereas the models of Stage 3 show some limitations. Although the HL score in Model 3.1 to 3.7 shows the high ability in the prediction, their </w:t>
      </w:r>
      <w:r w:rsidR="004A11B7" w:rsidRPr="0080595A">
        <w:rPr>
          <w:rFonts w:cs="Times New Roman"/>
          <w:color w:val="auto"/>
        </w:rPr>
        <w:t>p</w:t>
      </w:r>
      <w:r w:rsidR="00DE6A17" w:rsidRPr="0080595A">
        <w:rPr>
          <w:rFonts w:cs="Times New Roman"/>
          <w:color w:val="auto"/>
        </w:rPr>
        <w:t xml:space="preserve">recision, </w:t>
      </w:r>
      <w:r w:rsidR="004A11B7" w:rsidRPr="0080595A">
        <w:rPr>
          <w:rFonts w:cs="Times New Roman"/>
          <w:color w:val="auto"/>
        </w:rPr>
        <w:t>r</w:t>
      </w:r>
      <w:r w:rsidR="00DE6A17" w:rsidRPr="0080595A">
        <w:rPr>
          <w:rFonts w:cs="Times New Roman"/>
          <w:color w:val="auto"/>
        </w:rPr>
        <w:t xml:space="preserve">ecall and F1 score are at a low level. Comparing </w:t>
      </w:r>
      <w:r w:rsidR="005A0944" w:rsidRPr="0080595A">
        <w:rPr>
          <w:color w:val="auto"/>
        </w:rPr>
        <w:fldChar w:fldCharType="begin"/>
      </w:r>
      <w:r w:rsidR="005A0944" w:rsidRPr="0080595A">
        <w:rPr>
          <w:color w:val="auto"/>
        </w:rPr>
        <w:instrText xml:space="preserve"> REF _Ref25112876 \h  \* MERGEFORMAT </w:instrText>
      </w:r>
      <w:r w:rsidR="005A0944" w:rsidRPr="0080595A">
        <w:rPr>
          <w:color w:val="auto"/>
        </w:rPr>
      </w:r>
      <w:r w:rsidR="005A0944" w:rsidRPr="0080595A">
        <w:rPr>
          <w:color w:val="auto"/>
        </w:rPr>
        <w:fldChar w:fldCharType="separate"/>
      </w:r>
      <w:r w:rsidR="00A470B1" w:rsidRPr="0080595A">
        <w:rPr>
          <w:color w:val="auto"/>
        </w:rPr>
        <w:t>Figure 8</w:t>
      </w:r>
      <w:r w:rsidR="005A0944" w:rsidRPr="0080595A">
        <w:rPr>
          <w:color w:val="auto"/>
        </w:rPr>
        <w:fldChar w:fldCharType="end"/>
      </w:r>
      <w:r w:rsidR="00146585" w:rsidRPr="0080595A">
        <w:rPr>
          <w:color w:val="auto"/>
        </w:rPr>
        <w:t xml:space="preserve"> </w:t>
      </w:r>
      <w:r w:rsidR="00DE6A17" w:rsidRPr="0080595A">
        <w:rPr>
          <w:rFonts w:cs="Times New Roman"/>
          <w:color w:val="auto"/>
        </w:rPr>
        <w:t xml:space="preserve">with </w:t>
      </w:r>
      <w:r w:rsidR="005A0944" w:rsidRPr="0080595A">
        <w:rPr>
          <w:color w:val="auto"/>
        </w:rPr>
        <w:fldChar w:fldCharType="begin"/>
      </w:r>
      <w:r w:rsidR="005A0944" w:rsidRPr="0080595A">
        <w:rPr>
          <w:color w:val="auto"/>
        </w:rPr>
        <w:instrText xml:space="preserve"> REF _Ref14051013 \h  \* MERGEFORMAT </w:instrText>
      </w:r>
      <w:r w:rsidR="005A0944" w:rsidRPr="0080595A">
        <w:rPr>
          <w:color w:val="auto"/>
        </w:rPr>
      </w:r>
      <w:r w:rsidR="005A0944" w:rsidRPr="0080595A">
        <w:rPr>
          <w:color w:val="auto"/>
        </w:rPr>
        <w:fldChar w:fldCharType="separate"/>
      </w:r>
      <w:r w:rsidR="00A470B1" w:rsidRPr="0080595A">
        <w:rPr>
          <w:rFonts w:cs="Times New Roman"/>
          <w:color w:val="auto"/>
        </w:rPr>
        <w:t>Table 2</w:t>
      </w:r>
      <w:r w:rsidR="005A0944" w:rsidRPr="0080595A">
        <w:rPr>
          <w:color w:val="auto"/>
        </w:rPr>
        <w:fldChar w:fldCharType="end"/>
      </w:r>
      <w:r w:rsidR="00DE6A17" w:rsidRPr="0080595A">
        <w:rPr>
          <w:rFonts w:cs="Times New Roman"/>
          <w:color w:val="auto"/>
        </w:rPr>
        <w:t xml:space="preserve">, one can observe that the performance of the models </w:t>
      </w:r>
      <w:r w:rsidR="00DE6A17" w:rsidRPr="0080595A">
        <w:rPr>
          <w:rFonts w:cs="Times New Roman"/>
          <w:color w:val="auto"/>
        </w:rPr>
        <w:lastRenderedPageBreak/>
        <w:t xml:space="preserve">in Stage 3 is related to the size of the training dataset, with bigger datasets corresponding to relatively better performances. The number of classes, precisely the stops of the bus services in Stage 3, may have influenced the performance of the models. Larger numbers of stops increase the difficulty of the prediction, a typical issue of over-many classes. </w:t>
      </w:r>
      <w:r w:rsidR="00B62AF6" w:rsidRPr="0080595A">
        <w:rPr>
          <w:rFonts w:cs="Times New Roman"/>
          <w:color w:val="auto"/>
        </w:rPr>
        <w:t>Therefore,</w:t>
      </w:r>
      <w:r w:rsidR="00DE6A17" w:rsidRPr="0080595A">
        <w:rPr>
          <w:rFonts w:cs="Times New Roman"/>
          <w:color w:val="auto"/>
        </w:rPr>
        <w:t xml:space="preserve"> in Stage 2 and 3, even though we reduce the number of classes in the label to the tens, the prediction cannot reach high performance. Also, the predictor works well when there are a few classes in the label, </w:t>
      </w:r>
      <w:proofErr w:type="gramStart"/>
      <w:r w:rsidR="00DE6A17" w:rsidRPr="0080595A">
        <w:rPr>
          <w:rFonts w:cs="Times New Roman"/>
          <w:color w:val="auto"/>
        </w:rPr>
        <w:t>e.g.</w:t>
      </w:r>
      <w:proofErr w:type="gramEnd"/>
      <w:r w:rsidR="00DE6A17" w:rsidRPr="0080595A">
        <w:rPr>
          <w:rFonts w:cs="Times New Roman"/>
          <w:color w:val="auto"/>
        </w:rPr>
        <w:t xml:space="preserve"> Stage 2. Another possible reason is that our prediction models are consecutive. The error</w:t>
      </w:r>
      <w:r w:rsidR="00653BF2" w:rsidRPr="0080595A">
        <w:rPr>
          <w:rFonts w:cs="Times New Roman"/>
          <w:color w:val="auto"/>
        </w:rPr>
        <w:t xml:space="preserve"> from an earlier stage</w:t>
      </w:r>
      <w:r w:rsidR="00DE6A17" w:rsidRPr="0080595A">
        <w:rPr>
          <w:rFonts w:cs="Times New Roman"/>
          <w:color w:val="auto"/>
        </w:rPr>
        <w:t xml:space="preserve"> will be transmitted to the next stages. For example, if a travelling instance is wrongly predicted as a non-travelling instance in Stage 1, the result will be wrong in Stage 2 and 3, no matter which st</w:t>
      </w:r>
      <w:r w:rsidR="00CA7F38" w:rsidRPr="0080595A">
        <w:rPr>
          <w:rFonts w:cs="Times New Roman"/>
          <w:color w:val="auto"/>
        </w:rPr>
        <w:t xml:space="preserve">ops it is predicted to get on. </w:t>
      </w:r>
    </w:p>
    <w:p w14:paraId="6F19FB63" w14:textId="129305D4" w:rsidR="00DE6A17" w:rsidRPr="0080595A" w:rsidRDefault="002552E3" w:rsidP="00DA66F3">
      <w:pPr>
        <w:rPr>
          <w:color w:val="auto"/>
        </w:rPr>
      </w:pPr>
      <w:r w:rsidRPr="0080595A">
        <w:rPr>
          <w:color w:val="auto"/>
        </w:rPr>
        <w:t>Comparing the performance measurements among the architectures, LSTM is good at recall</w:t>
      </w:r>
      <w:r w:rsidR="00653BF2" w:rsidRPr="0080595A">
        <w:rPr>
          <w:color w:val="auto"/>
        </w:rPr>
        <w:t>, while</w:t>
      </w:r>
      <w:r w:rsidRPr="0080595A">
        <w:rPr>
          <w:color w:val="auto"/>
        </w:rPr>
        <w:t xml:space="preserve"> FCN is the best architecture </w:t>
      </w:r>
      <w:r w:rsidR="00653BF2" w:rsidRPr="0080595A">
        <w:rPr>
          <w:color w:val="auto"/>
        </w:rPr>
        <w:t>for</w:t>
      </w:r>
      <w:r w:rsidRPr="0080595A">
        <w:rPr>
          <w:color w:val="auto"/>
        </w:rPr>
        <w:t xml:space="preserve"> precision</w:t>
      </w:r>
      <w:r w:rsidR="00653BF2" w:rsidRPr="0080595A">
        <w:rPr>
          <w:color w:val="auto"/>
        </w:rPr>
        <w:t>,</w:t>
      </w:r>
      <w:r w:rsidRPr="0080595A">
        <w:rPr>
          <w:color w:val="auto"/>
        </w:rPr>
        <w:t xml:space="preserve"> F1 and HL score</w:t>
      </w:r>
      <w:r w:rsidR="00653BF2" w:rsidRPr="0080595A">
        <w:rPr>
          <w:color w:val="auto"/>
        </w:rPr>
        <w:t>s</w:t>
      </w:r>
      <w:r w:rsidRPr="0080595A">
        <w:rPr>
          <w:color w:val="auto"/>
        </w:rPr>
        <w:t>. In models of Stage 1, LSTM is the best architecture in all aspects. The precision of FCN and RNN is similar</w:t>
      </w:r>
      <w:r w:rsidR="005A0944" w:rsidRPr="0080595A">
        <w:rPr>
          <w:color w:val="auto"/>
        </w:rPr>
        <w:t>. H</w:t>
      </w:r>
      <w:r w:rsidRPr="0080595A">
        <w:rPr>
          <w:color w:val="auto"/>
        </w:rPr>
        <w:t xml:space="preserve">owever, the recall of FCN is greater than RNN. In Stage 2, the bar charts show FCN is the best and RNN is the worst but the difference </w:t>
      </w:r>
      <w:r w:rsidR="000D18FB" w:rsidRPr="0080595A">
        <w:rPr>
          <w:color w:val="auto"/>
        </w:rPr>
        <w:t>between</w:t>
      </w:r>
      <w:r w:rsidRPr="0080595A">
        <w:rPr>
          <w:color w:val="auto"/>
        </w:rPr>
        <w:t xml:space="preserve"> these three architectures are small. Additionally, the HL score of FCN is much higher than others even though the value of HL score of FCN is still less than 0.25. In Stage 3, LSTM always has a significantly high value of recall with the worst value of HL score which </w:t>
      </w:r>
      <w:r w:rsidR="000D18FB" w:rsidRPr="0080595A">
        <w:rPr>
          <w:color w:val="auto"/>
        </w:rPr>
        <w:t>is</w:t>
      </w:r>
      <w:r w:rsidRPr="0080595A">
        <w:rPr>
          <w:color w:val="auto"/>
        </w:rPr>
        <w:t xml:space="preserve"> higher than 0.25 for all the models. In Model 3.4, 3.5 and 3.7, RNN also has a bad HL score. </w:t>
      </w:r>
    </w:p>
    <w:p w14:paraId="52CDFAAD" w14:textId="77777777" w:rsidR="00146585" w:rsidRPr="0080595A" w:rsidRDefault="00146585" w:rsidP="002B2E02">
      <w:pPr>
        <w:pStyle w:val="pic"/>
        <w:spacing w:line="360" w:lineRule="auto"/>
        <w:rPr>
          <w:color w:val="auto"/>
        </w:rPr>
      </w:pPr>
      <w:r w:rsidRPr="0080595A">
        <w:rPr>
          <w:color w:val="auto"/>
        </w:rPr>
        <w:lastRenderedPageBreak/>
        <w:drawing>
          <wp:inline distT="0" distB="0" distL="0" distR="0" wp14:anchorId="44023865" wp14:editId="243A4AA5">
            <wp:extent cx="5210260" cy="521026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workrid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0260" cy="5210260"/>
                    </a:xfrm>
                    <a:prstGeom prst="rect">
                      <a:avLst/>
                    </a:prstGeom>
                  </pic:spPr>
                </pic:pic>
              </a:graphicData>
            </a:graphic>
          </wp:inline>
        </w:drawing>
      </w:r>
    </w:p>
    <w:p w14:paraId="4316A679" w14:textId="67DBFDD6" w:rsidR="00146585" w:rsidRPr="0080595A" w:rsidRDefault="00146585" w:rsidP="002B2E02">
      <w:pPr>
        <w:pStyle w:val="figurecaption"/>
        <w:spacing w:line="360" w:lineRule="auto"/>
        <w:rPr>
          <w:color w:val="auto"/>
        </w:rPr>
      </w:pPr>
      <w:bookmarkStart w:id="55" w:name="_Ref25112876"/>
      <w:r w:rsidRPr="0080595A">
        <w:rPr>
          <w:color w:val="auto"/>
        </w:rPr>
        <w:t xml:space="preserve">Figure </w:t>
      </w:r>
      <w:r w:rsidR="00762E86" w:rsidRPr="0080595A">
        <w:rPr>
          <w:noProof/>
          <w:color w:val="auto"/>
        </w:rPr>
        <w:fldChar w:fldCharType="begin"/>
      </w:r>
      <w:r w:rsidR="00E13A48"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8</w:t>
      </w:r>
      <w:r w:rsidR="00762E86" w:rsidRPr="0080595A">
        <w:rPr>
          <w:noProof/>
          <w:color w:val="auto"/>
        </w:rPr>
        <w:fldChar w:fldCharType="end"/>
      </w:r>
      <w:bookmarkEnd w:id="55"/>
      <w:r w:rsidRPr="0080595A">
        <w:rPr>
          <w:color w:val="auto"/>
        </w:rPr>
        <w:t xml:space="preserve"> </w:t>
      </w:r>
      <w:bookmarkStart w:id="56" w:name="_Hlk70372831"/>
      <w:r w:rsidR="00724E6D" w:rsidRPr="0080595A">
        <w:rPr>
          <w:color w:val="auto"/>
        </w:rPr>
        <w:t>The performance measurements</w:t>
      </w:r>
      <w:r w:rsidR="00A72677" w:rsidRPr="0080595A">
        <w:rPr>
          <w:color w:val="auto"/>
        </w:rPr>
        <w:t xml:space="preserve">, </w:t>
      </w:r>
      <w:r w:rsidR="009B6FC8" w:rsidRPr="0080595A">
        <w:rPr>
          <w:color w:val="auto"/>
        </w:rPr>
        <w:t xml:space="preserve">in terms </w:t>
      </w:r>
      <w:proofErr w:type="gramStart"/>
      <w:r w:rsidR="009B6FC8" w:rsidRPr="0080595A">
        <w:rPr>
          <w:color w:val="auto"/>
        </w:rPr>
        <w:t xml:space="preserve">of </w:t>
      </w:r>
      <w:r w:rsidR="00724E6D" w:rsidRPr="0080595A">
        <w:rPr>
          <w:color w:val="auto"/>
        </w:rPr>
        <w:t xml:space="preserve"> Precision</w:t>
      </w:r>
      <w:proofErr w:type="gramEnd"/>
      <w:r w:rsidR="00724E6D" w:rsidRPr="0080595A">
        <w:rPr>
          <w:color w:val="auto"/>
        </w:rPr>
        <w:t>, Recall, F1 score and Hamming Loss</w:t>
      </w:r>
      <w:r w:rsidR="009B6FC8" w:rsidRPr="0080595A">
        <w:rPr>
          <w:color w:val="auto"/>
        </w:rPr>
        <w:t>, of the three different machine learning architectures and for the different prediction stages (models).</w:t>
      </w:r>
      <w:bookmarkEnd w:id="56"/>
    </w:p>
    <w:p w14:paraId="56FD51D0" w14:textId="3DC180E9" w:rsidR="00513DC5" w:rsidRPr="0080595A" w:rsidRDefault="00513DC5" w:rsidP="001F7A76">
      <w:pPr>
        <w:rPr>
          <w:color w:val="auto"/>
        </w:rPr>
      </w:pPr>
      <w:bookmarkStart w:id="57" w:name="_Hlk60861454"/>
      <w:r w:rsidRPr="0080595A">
        <w:rPr>
          <w:color w:val="auto"/>
        </w:rPr>
        <w:t xml:space="preserve">We examine the influence of poor prediction of Stage 1 on Stage 2. </w:t>
      </w:r>
      <w:r w:rsidR="008D6C98" w:rsidRPr="0080595A">
        <w:rPr>
          <w:color w:val="auto"/>
        </w:rPr>
        <w:t>The TP and FP instances of Stage 1 are used i</w:t>
      </w:r>
      <w:r w:rsidR="003A2EF5" w:rsidRPr="0080595A">
        <w:rPr>
          <w:color w:val="auto"/>
        </w:rPr>
        <w:t xml:space="preserve">n the original </w:t>
      </w:r>
      <w:r w:rsidR="008D6C98" w:rsidRPr="0080595A">
        <w:rPr>
          <w:color w:val="auto"/>
        </w:rPr>
        <w:t>testing dataset of Stage 2. However, the FP instances are always negative, no matter which bus line is predicted in Stage 2. These FP instances decrease the performance</w:t>
      </w:r>
      <w:r w:rsidR="00020475" w:rsidRPr="0080595A">
        <w:rPr>
          <w:color w:val="auto"/>
        </w:rPr>
        <w:t>.</w:t>
      </w:r>
      <w:r w:rsidR="008D6C98" w:rsidRPr="0080595A">
        <w:rPr>
          <w:color w:val="auto"/>
        </w:rPr>
        <w:t xml:space="preserve"> </w:t>
      </w:r>
      <w:r w:rsidR="00020475" w:rsidRPr="0080595A">
        <w:rPr>
          <w:color w:val="auto"/>
        </w:rPr>
        <w:t xml:space="preserve">Here, we only use TP instances of Stage 1 as the testing dataset of Stage 2 and measure the precision of </w:t>
      </w:r>
      <w:r w:rsidR="005A0944" w:rsidRPr="0080595A">
        <w:rPr>
          <w:color w:val="auto"/>
        </w:rPr>
        <w:t xml:space="preserve">the </w:t>
      </w:r>
      <w:r w:rsidR="00020475" w:rsidRPr="0080595A">
        <w:rPr>
          <w:color w:val="auto"/>
        </w:rPr>
        <w:t xml:space="preserve">new Stage 2. So </w:t>
      </w:r>
      <w:r w:rsidR="00F54716" w:rsidRPr="0080595A">
        <w:rPr>
          <w:color w:val="auto"/>
        </w:rPr>
        <w:t>do models in Stage 3.</w:t>
      </w:r>
      <w:r w:rsidR="005A0944" w:rsidRPr="0080595A">
        <w:rPr>
          <w:color w:val="auto"/>
        </w:rPr>
        <w:fldChar w:fldCharType="begin"/>
      </w:r>
      <w:r w:rsidR="005A0944" w:rsidRPr="0080595A">
        <w:rPr>
          <w:color w:val="auto"/>
        </w:rPr>
        <w:instrText xml:space="preserve"> REF _Ref60860410 \h  \* MERGEFORMAT </w:instrText>
      </w:r>
      <w:r w:rsidR="005A0944" w:rsidRPr="0080595A">
        <w:rPr>
          <w:color w:val="auto"/>
        </w:rPr>
      </w:r>
      <w:r w:rsidR="005A0944" w:rsidRPr="0080595A">
        <w:rPr>
          <w:color w:val="auto"/>
        </w:rPr>
        <w:fldChar w:fldCharType="separate"/>
      </w:r>
      <w:r w:rsidR="00A470B1" w:rsidRPr="0080595A">
        <w:rPr>
          <w:color w:val="auto"/>
        </w:rPr>
        <w:t>Figure 9</w:t>
      </w:r>
      <w:r w:rsidR="005A0944" w:rsidRPr="0080595A">
        <w:rPr>
          <w:color w:val="auto"/>
        </w:rPr>
        <w:fldChar w:fldCharType="end"/>
      </w:r>
      <w:r w:rsidRPr="0080595A">
        <w:rPr>
          <w:color w:val="auto"/>
        </w:rPr>
        <w:t xml:space="preserve"> presents precisions on these scenarios. The results show that the precision </w:t>
      </w:r>
      <w:r w:rsidR="00F54716" w:rsidRPr="0080595A">
        <w:rPr>
          <w:color w:val="auto"/>
        </w:rPr>
        <w:t>with</w:t>
      </w:r>
      <w:r w:rsidR="00020475" w:rsidRPr="0080595A">
        <w:rPr>
          <w:color w:val="auto"/>
        </w:rPr>
        <w:t xml:space="preserve"> new</w:t>
      </w:r>
      <w:r w:rsidRPr="0080595A">
        <w:rPr>
          <w:color w:val="auto"/>
        </w:rPr>
        <w:t xml:space="preserve"> </w:t>
      </w:r>
      <w:r w:rsidR="00F54716" w:rsidRPr="0080595A">
        <w:rPr>
          <w:color w:val="auto"/>
        </w:rPr>
        <w:t xml:space="preserve">testing datasets in </w:t>
      </w:r>
      <w:r w:rsidRPr="0080595A">
        <w:rPr>
          <w:color w:val="auto"/>
        </w:rPr>
        <w:t xml:space="preserve">Stage </w:t>
      </w:r>
      <w:r w:rsidR="00020475" w:rsidRPr="0080595A">
        <w:rPr>
          <w:color w:val="auto"/>
        </w:rPr>
        <w:t>2</w:t>
      </w:r>
      <w:r w:rsidRPr="0080595A">
        <w:rPr>
          <w:color w:val="auto"/>
        </w:rPr>
        <w:t xml:space="preserve"> is </w:t>
      </w:r>
      <w:r w:rsidR="00020475" w:rsidRPr="0080595A">
        <w:rPr>
          <w:color w:val="auto"/>
        </w:rPr>
        <w:t xml:space="preserve">about </w:t>
      </w:r>
      <w:r w:rsidRPr="0080595A">
        <w:rPr>
          <w:color w:val="auto"/>
        </w:rPr>
        <w:t>0.8</w:t>
      </w:r>
      <w:r w:rsidR="00F54716" w:rsidRPr="0080595A">
        <w:rPr>
          <w:color w:val="auto"/>
        </w:rPr>
        <w:t xml:space="preserve"> and in Stage 3 are around 0.5</w:t>
      </w:r>
      <w:r w:rsidRPr="0080595A">
        <w:rPr>
          <w:color w:val="auto"/>
        </w:rPr>
        <w:t xml:space="preserve">, which is significantly greater than what we calculate before. This situation proves that the poor </w:t>
      </w:r>
      <w:r w:rsidRPr="0080595A">
        <w:rPr>
          <w:color w:val="auto"/>
        </w:rPr>
        <w:lastRenderedPageBreak/>
        <w:t>performance of Stage 1 decreases the precision of Stage 2</w:t>
      </w:r>
      <w:r w:rsidR="00F54716" w:rsidRPr="0080595A">
        <w:rPr>
          <w:color w:val="auto"/>
        </w:rPr>
        <w:t xml:space="preserve"> and 3</w:t>
      </w:r>
      <w:r w:rsidRPr="0080595A">
        <w:rPr>
          <w:color w:val="auto"/>
        </w:rPr>
        <w:t>. The error will be transformed and accumulated stage by stage.</w:t>
      </w:r>
      <w:r w:rsidR="00F54716" w:rsidRPr="0080595A">
        <w:rPr>
          <w:color w:val="auto"/>
        </w:rPr>
        <w:t xml:space="preserve"> If we can improve the performance of Stage 1 or if we have already known the travelling instances, the rest of </w:t>
      </w:r>
      <w:r w:rsidR="005A0944" w:rsidRPr="0080595A">
        <w:rPr>
          <w:color w:val="auto"/>
        </w:rPr>
        <w:t xml:space="preserve">the </w:t>
      </w:r>
      <w:r w:rsidR="00F54716" w:rsidRPr="0080595A">
        <w:rPr>
          <w:color w:val="auto"/>
        </w:rPr>
        <w:t>stages (Stage 2 and 3) are able to find out which bus lines and stops passengers use.</w:t>
      </w:r>
    </w:p>
    <w:bookmarkEnd w:id="57"/>
    <w:p w14:paraId="4F387AF1" w14:textId="77777777" w:rsidR="002A2A80" w:rsidRPr="0080595A" w:rsidRDefault="00492B11" w:rsidP="002B2E02">
      <w:pPr>
        <w:pStyle w:val="figurecaption"/>
        <w:spacing w:line="360" w:lineRule="auto"/>
        <w:rPr>
          <w:color w:val="auto"/>
          <w:highlight w:val="yellow"/>
        </w:rPr>
      </w:pPr>
      <w:r w:rsidRPr="0080595A">
        <w:rPr>
          <w:noProof/>
          <w:color w:val="auto"/>
          <w:highlight w:val="yellow"/>
        </w:rPr>
        <w:drawing>
          <wp:inline distT="0" distB="0" distL="0" distR="0" wp14:anchorId="6B4E539C" wp14:editId="36EA864D">
            <wp:extent cx="5155636" cy="4076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69208" cy="4087432"/>
                    </a:xfrm>
                    <a:prstGeom prst="rect">
                      <a:avLst/>
                    </a:prstGeom>
                  </pic:spPr>
                </pic:pic>
              </a:graphicData>
            </a:graphic>
          </wp:inline>
        </w:drawing>
      </w:r>
    </w:p>
    <w:p w14:paraId="44D15C59" w14:textId="77777777" w:rsidR="00513DC5" w:rsidRPr="0080595A" w:rsidRDefault="001F7A76" w:rsidP="001F7A76">
      <w:pPr>
        <w:pStyle w:val="figurecaption"/>
        <w:spacing w:line="360" w:lineRule="auto"/>
        <w:rPr>
          <w:color w:val="auto"/>
        </w:rPr>
      </w:pPr>
      <w:bookmarkStart w:id="58" w:name="_Ref60860410"/>
      <w:bookmarkStart w:id="59" w:name="_Ref60860404"/>
      <w:r w:rsidRPr="0080595A">
        <w:rPr>
          <w:color w:val="auto"/>
        </w:rPr>
        <w:t xml:space="preserve">Figure </w:t>
      </w:r>
      <w:r w:rsidR="00762E86" w:rsidRPr="0080595A">
        <w:rPr>
          <w:noProof/>
          <w:color w:val="auto"/>
        </w:rPr>
        <w:fldChar w:fldCharType="begin"/>
      </w:r>
      <w:r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9</w:t>
      </w:r>
      <w:r w:rsidR="00762E86" w:rsidRPr="0080595A">
        <w:rPr>
          <w:noProof/>
          <w:color w:val="auto"/>
        </w:rPr>
        <w:fldChar w:fldCharType="end"/>
      </w:r>
      <w:bookmarkStart w:id="60" w:name="_Hlk66458182"/>
      <w:bookmarkEnd w:id="58"/>
      <w:r w:rsidRPr="0080595A">
        <w:rPr>
          <w:color w:val="auto"/>
        </w:rPr>
        <w:t xml:space="preserve"> </w:t>
      </w:r>
      <w:r w:rsidR="00513DC5" w:rsidRPr="0080595A">
        <w:rPr>
          <w:color w:val="auto"/>
        </w:rPr>
        <w:t>The precision of</w:t>
      </w:r>
      <w:r w:rsidR="005C4C12" w:rsidRPr="0080595A">
        <w:rPr>
          <w:color w:val="auto"/>
        </w:rPr>
        <w:t xml:space="preserve"> </w:t>
      </w:r>
      <w:r w:rsidR="00F54716" w:rsidRPr="0080595A">
        <w:rPr>
          <w:color w:val="auto"/>
        </w:rPr>
        <w:t xml:space="preserve">the model with original testing dataset (with TP+FP) </w:t>
      </w:r>
      <w:r w:rsidR="00513DC5" w:rsidRPr="0080595A">
        <w:rPr>
          <w:color w:val="auto"/>
        </w:rPr>
        <w:t xml:space="preserve">and </w:t>
      </w:r>
      <w:r w:rsidR="00F54716" w:rsidRPr="0080595A">
        <w:rPr>
          <w:color w:val="auto"/>
        </w:rPr>
        <w:t>new testing dataset (TP only)</w:t>
      </w:r>
      <w:r w:rsidR="00513DC5" w:rsidRPr="0080595A">
        <w:rPr>
          <w:color w:val="auto"/>
        </w:rPr>
        <w:t>.</w:t>
      </w:r>
      <w:bookmarkEnd w:id="59"/>
    </w:p>
    <w:bookmarkEnd w:id="60"/>
    <w:p w14:paraId="2ED09248" w14:textId="77777777" w:rsidR="00513DC5" w:rsidRPr="0080595A" w:rsidRDefault="00513DC5" w:rsidP="001F7A76">
      <w:pPr>
        <w:pStyle w:val="figurecaption"/>
        <w:spacing w:line="360" w:lineRule="auto"/>
        <w:jc w:val="both"/>
        <w:rPr>
          <w:color w:val="auto"/>
        </w:rPr>
      </w:pPr>
    </w:p>
    <w:p w14:paraId="1288A6BB" w14:textId="77777777" w:rsidR="008D67A4" w:rsidRPr="0080595A" w:rsidRDefault="008D67A4" w:rsidP="002B2E02">
      <w:pPr>
        <w:pStyle w:val="2"/>
        <w:spacing w:beforeLines="0" w:line="360" w:lineRule="auto"/>
        <w:rPr>
          <w:color w:val="auto"/>
        </w:rPr>
      </w:pPr>
      <w:r w:rsidRPr="0080595A">
        <w:rPr>
          <w:color w:val="auto"/>
        </w:rPr>
        <w:t xml:space="preserve">Accuracy of </w:t>
      </w:r>
      <w:r w:rsidR="00EA6439" w:rsidRPr="0080595A">
        <w:rPr>
          <w:color w:val="auto"/>
        </w:rPr>
        <w:t xml:space="preserve">ridership - </w:t>
      </w:r>
      <w:r w:rsidRPr="0080595A">
        <w:rPr>
          <w:color w:val="auto"/>
        </w:rPr>
        <w:t xml:space="preserve">aggregated </w:t>
      </w:r>
      <w:r w:rsidR="00EA6439" w:rsidRPr="0080595A">
        <w:rPr>
          <w:color w:val="auto"/>
        </w:rPr>
        <w:t>results</w:t>
      </w:r>
    </w:p>
    <w:p w14:paraId="1F710DDB" w14:textId="1185CC74" w:rsidR="0011141B" w:rsidRPr="0080595A" w:rsidRDefault="008D67A4" w:rsidP="00DA66F3">
      <w:pPr>
        <w:rPr>
          <w:color w:val="auto"/>
        </w:rPr>
      </w:pPr>
      <w:r w:rsidRPr="0080595A">
        <w:rPr>
          <w:color w:val="auto"/>
        </w:rPr>
        <w:t>For</w:t>
      </w:r>
      <w:r w:rsidR="00C0429A" w:rsidRPr="0080595A">
        <w:rPr>
          <w:color w:val="auto"/>
        </w:rPr>
        <w:t xml:space="preserve"> public transport </w:t>
      </w:r>
      <w:r w:rsidRPr="0080595A">
        <w:rPr>
          <w:color w:val="auto"/>
        </w:rPr>
        <w:t>planning, aggregated behaviour is more important than the individual one</w:t>
      </w:r>
      <w:r w:rsidR="00D22EE1" w:rsidRPr="0080595A">
        <w:rPr>
          <w:color w:val="auto"/>
        </w:rPr>
        <w:t>s</w:t>
      </w:r>
      <w:r w:rsidR="00653BF2" w:rsidRPr="0080595A">
        <w:rPr>
          <w:color w:val="auto"/>
        </w:rPr>
        <w:t>,</w:t>
      </w:r>
      <w:r w:rsidR="00D22EE1" w:rsidRPr="0080595A">
        <w:rPr>
          <w:color w:val="auto"/>
        </w:rPr>
        <w:t xml:space="preserve"> as the main input of interest to the planners and operators are the predicted ridership in each line during each time slot</w:t>
      </w:r>
      <w:r w:rsidRPr="0080595A">
        <w:rPr>
          <w:color w:val="auto"/>
        </w:rPr>
        <w:t>. Here, we measure the predicted aggregated demand</w:t>
      </w:r>
      <w:r w:rsidR="0011141B" w:rsidRPr="0080595A">
        <w:rPr>
          <w:color w:val="auto"/>
        </w:rPr>
        <w:t xml:space="preserve"> </w:t>
      </w:r>
      <w:r w:rsidR="00C67D25" w:rsidRPr="0080595A">
        <w:rPr>
          <w:color w:val="auto"/>
        </w:rPr>
        <w:t>from different architectures and</w:t>
      </w:r>
      <w:r w:rsidR="0011141B" w:rsidRPr="0080595A">
        <w:rPr>
          <w:color w:val="auto"/>
        </w:rPr>
        <w:t xml:space="preserve"> compare </w:t>
      </w:r>
      <w:r w:rsidR="00C67D25" w:rsidRPr="0080595A">
        <w:rPr>
          <w:color w:val="auto"/>
        </w:rPr>
        <w:t>them with</w:t>
      </w:r>
      <w:r w:rsidR="0011141B" w:rsidRPr="0080595A">
        <w:rPr>
          <w:color w:val="auto"/>
        </w:rPr>
        <w:t xml:space="preserve"> the true ridership and the pred</w:t>
      </w:r>
      <w:r w:rsidR="00146585" w:rsidRPr="0080595A">
        <w:rPr>
          <w:color w:val="auto"/>
        </w:rPr>
        <w:t xml:space="preserve">icted ridership by </w:t>
      </w:r>
      <w:r w:rsidR="000D18FB" w:rsidRPr="0080595A">
        <w:rPr>
          <w:color w:val="auto"/>
        </w:rPr>
        <w:t xml:space="preserve">the </w:t>
      </w:r>
      <w:r w:rsidR="00146585" w:rsidRPr="0080595A">
        <w:rPr>
          <w:color w:val="auto"/>
        </w:rPr>
        <w:t xml:space="preserve">ARIMA model </w:t>
      </w:r>
      <w:r w:rsidR="00762E86" w:rsidRPr="0080595A">
        <w:rPr>
          <w:color w:val="auto"/>
        </w:rPr>
        <w:fldChar w:fldCharType="begin"/>
      </w:r>
      <w:r w:rsidR="00F052FF" w:rsidRPr="0080595A">
        <w:rPr>
          <w:color w:val="auto"/>
        </w:rPr>
        <w:instrText xml:space="preserve"> ADDIN EN.CITE &lt;EndNote&gt;&lt;Cite&gt;&lt;Author&gt;Hillmer&lt;/Author&gt;&lt;Year&gt;1982&lt;/Year&gt;&lt;RecNum&gt;415&lt;/RecNum&gt;&lt;DisplayText&gt;(Hillmer and Tiao, 1982)&lt;/DisplayText&gt;&lt;record&gt;&lt;rec-number&gt;415&lt;/rec-number&gt;&lt;foreign-keys&gt;&lt;key app="EN" db-id="9rv9s0vfkvzeriexsw9vz2s1ar5as90xa2a5" timestamp="1574220159"&gt;415&lt;/key&gt;&lt;/foreign-keys&gt;&lt;ref-type name="Journal Article"&gt;17&lt;/ref-type&gt;&lt;contributors&gt;&lt;authors&gt;&lt;author&gt;Hillmer, S. C.&lt;/author&gt;&lt;author&gt;Tiao, G. C.&lt;/author&gt;&lt;/authors&gt;&lt;/contributors&gt;&lt;titles&gt;&lt;title&gt;An ARIMA-model-based approach to seasonal adjustment&lt;/title&gt;&lt;secondary-title&gt;Journal of the American Statistical Association&lt;/secondary-title&gt;&lt;/titles&gt;&lt;periodical&gt;&lt;full-title&gt;Journal of the American Statistical Association&lt;/full-title&gt;&lt;/periodical&gt;&lt;pages&gt;63-70&lt;/pages&gt;&lt;volume&gt;77&lt;/volume&gt;&lt;number&gt;377&lt;/number&gt;&lt;dates&gt;&lt;year&gt;1982&lt;/year&gt;&lt;pub-dates&gt;&lt;date&gt;1982/03/01&lt;/date&gt;&lt;/pub-dates&gt;&lt;/dates&gt;&lt;publisher&gt;Taylor &amp;amp; Francis&lt;/publisher&gt;&lt;isbn&gt;0162-1459&lt;/isbn&gt;&lt;urls&gt;&lt;related-urls&gt;&lt;url&gt;https://www.tandfonline.com/doi/abs/10.1080/01621459.1982.10477767&lt;/url&gt;&lt;/related-urls&gt;&lt;/urls&gt;&lt;electronic-resource-num&gt;10.1080/01621459.1982.10477767&lt;/electronic-resource-num&gt;&lt;/record&gt;&lt;/Cite&gt;&lt;/EndNote&gt;</w:instrText>
      </w:r>
      <w:r w:rsidR="00762E86" w:rsidRPr="0080595A">
        <w:rPr>
          <w:color w:val="auto"/>
        </w:rPr>
        <w:fldChar w:fldCharType="separate"/>
      </w:r>
      <w:r w:rsidR="00146585" w:rsidRPr="0080595A">
        <w:rPr>
          <w:noProof/>
          <w:color w:val="auto"/>
        </w:rPr>
        <w:t>(</w:t>
      </w:r>
      <w:hyperlink w:anchor="_ENREF_26" w:tooltip="Hillmer, 1982 #415" w:history="1">
        <w:r w:rsidR="005A0944" w:rsidRPr="0080595A">
          <w:rPr>
            <w:rStyle w:val="a8"/>
            <w:color w:val="auto"/>
          </w:rPr>
          <w:t>Hillmer and Tiao, 1982</w:t>
        </w:r>
      </w:hyperlink>
      <w:r w:rsidR="00146585" w:rsidRPr="0080595A">
        <w:rPr>
          <w:noProof/>
          <w:color w:val="auto"/>
        </w:rPr>
        <w:t>)</w:t>
      </w:r>
      <w:r w:rsidR="00762E86" w:rsidRPr="0080595A">
        <w:rPr>
          <w:color w:val="auto"/>
        </w:rPr>
        <w:fldChar w:fldCharType="end"/>
      </w:r>
      <w:r w:rsidRPr="0080595A">
        <w:rPr>
          <w:color w:val="auto"/>
        </w:rPr>
        <w:t xml:space="preserve">. </w:t>
      </w:r>
      <w:bookmarkStart w:id="61" w:name="_Hlk67611373"/>
      <w:r w:rsidR="006D0BFA" w:rsidRPr="0080595A">
        <w:rPr>
          <w:color w:val="auto"/>
        </w:rPr>
        <w:t xml:space="preserve">Since we cannot measure </w:t>
      </w:r>
      <w:r w:rsidR="006D0BFA" w:rsidRPr="0080595A">
        <w:rPr>
          <w:color w:val="auto"/>
        </w:rPr>
        <w:lastRenderedPageBreak/>
        <w:t>the number of passengers paying by cash, the ground truth of ridership is the statistical results based on the smart card data.</w:t>
      </w:r>
      <w:bookmarkEnd w:id="61"/>
    </w:p>
    <w:p w14:paraId="4F2D4DB2" w14:textId="1E0F5446" w:rsidR="002E4A62" w:rsidRPr="0080595A" w:rsidRDefault="002562D2" w:rsidP="00DA66F3">
      <w:pPr>
        <w:rPr>
          <w:color w:val="auto"/>
        </w:rPr>
      </w:pPr>
      <w:proofErr w:type="gramStart"/>
      <w:r w:rsidRPr="0080595A">
        <w:rPr>
          <w:color w:val="auto"/>
        </w:rPr>
        <w:t>First of all</w:t>
      </w:r>
      <w:proofErr w:type="gramEnd"/>
      <w:r w:rsidRPr="0080595A">
        <w:rPr>
          <w:color w:val="auto"/>
        </w:rPr>
        <w:t xml:space="preserve">, </w:t>
      </w:r>
      <w:r w:rsidR="003A0A50" w:rsidRPr="0080595A">
        <w:rPr>
          <w:color w:val="auto"/>
        </w:rPr>
        <w:t>the total real ridership</w:t>
      </w:r>
      <w:r w:rsidR="00F04EB9" w:rsidRPr="0080595A">
        <w:rPr>
          <w:color w:val="auto"/>
        </w:rPr>
        <w:t xml:space="preserve"> at the network level</w:t>
      </w:r>
      <w:r w:rsidR="003A0A50" w:rsidRPr="0080595A">
        <w:rPr>
          <w:color w:val="auto"/>
        </w:rPr>
        <w:t xml:space="preserve"> is 4</w:t>
      </w:r>
      <w:r w:rsidR="00696D95" w:rsidRPr="0080595A">
        <w:rPr>
          <w:color w:val="auto"/>
        </w:rPr>
        <w:t>5,156</w:t>
      </w:r>
      <w:r w:rsidR="003A0A50" w:rsidRPr="0080595A">
        <w:rPr>
          <w:color w:val="auto"/>
        </w:rPr>
        <w:t xml:space="preserve">. The predicted ridership </w:t>
      </w:r>
      <w:r w:rsidR="00696D95" w:rsidRPr="0080595A">
        <w:rPr>
          <w:color w:val="auto"/>
        </w:rPr>
        <w:t xml:space="preserve">(from Stage 1) </w:t>
      </w:r>
      <w:r w:rsidR="003A0A50" w:rsidRPr="0080595A">
        <w:rPr>
          <w:color w:val="auto"/>
        </w:rPr>
        <w:t xml:space="preserve">is respectively 48,521 from FCN, 49,609 from RNN, 45,667 from LSTM and 49093 from ARIMA. </w:t>
      </w:r>
      <w:r w:rsidR="00F04EB9" w:rsidRPr="0080595A">
        <w:rPr>
          <w:color w:val="auto"/>
        </w:rPr>
        <w:t xml:space="preserve">The absolute errors are less than </w:t>
      </w:r>
      <w:r w:rsidR="00696D95" w:rsidRPr="0080595A">
        <w:rPr>
          <w:color w:val="auto"/>
        </w:rPr>
        <w:t>4</w:t>
      </w:r>
      <w:r w:rsidR="00F04EB9" w:rsidRPr="0080595A">
        <w:rPr>
          <w:color w:val="auto"/>
        </w:rPr>
        <w:t>,500</w:t>
      </w:r>
      <w:r w:rsidR="003A0A50" w:rsidRPr="0080595A">
        <w:rPr>
          <w:color w:val="auto"/>
        </w:rPr>
        <w:t xml:space="preserve"> </w:t>
      </w:r>
      <w:r w:rsidR="00F04EB9" w:rsidRPr="0080595A">
        <w:rPr>
          <w:color w:val="auto"/>
        </w:rPr>
        <w:t>and the percentage error</w:t>
      </w:r>
      <w:r w:rsidR="000D18FB" w:rsidRPr="0080595A">
        <w:rPr>
          <w:color w:val="auto"/>
        </w:rPr>
        <w:t>s</w:t>
      </w:r>
      <w:r w:rsidR="00F04EB9" w:rsidRPr="0080595A">
        <w:rPr>
          <w:color w:val="auto"/>
        </w:rPr>
        <w:t xml:space="preserve"> are</w:t>
      </w:r>
      <w:r w:rsidR="000D18FB" w:rsidRPr="0080595A">
        <w:rPr>
          <w:color w:val="auto"/>
        </w:rPr>
        <w:t xml:space="preserve"> within</w:t>
      </w:r>
      <w:r w:rsidR="00F04EB9" w:rsidRPr="0080595A">
        <w:rPr>
          <w:color w:val="auto"/>
        </w:rPr>
        <w:t xml:space="preserve"> </w:t>
      </w:r>
      <w:r w:rsidR="00696D95" w:rsidRPr="0080595A">
        <w:rPr>
          <w:color w:val="auto"/>
        </w:rPr>
        <w:t>10</w:t>
      </w:r>
      <w:r w:rsidR="00F04EB9" w:rsidRPr="0080595A">
        <w:rPr>
          <w:color w:val="auto"/>
        </w:rPr>
        <w:t>%.</w:t>
      </w:r>
      <w:r w:rsidR="00696D95" w:rsidRPr="0080595A">
        <w:rPr>
          <w:color w:val="auto"/>
        </w:rPr>
        <w:t xml:space="preserve"> Thus, results from four architectures are </w:t>
      </w:r>
      <w:r w:rsidR="002E4A62" w:rsidRPr="0080595A">
        <w:rPr>
          <w:color w:val="auto"/>
        </w:rPr>
        <w:t xml:space="preserve">all considered close enough </w:t>
      </w:r>
      <w:r w:rsidR="00696D95" w:rsidRPr="0080595A">
        <w:rPr>
          <w:color w:val="auto"/>
        </w:rPr>
        <w:t xml:space="preserve">to the </w:t>
      </w:r>
      <w:r w:rsidR="002E4A62" w:rsidRPr="0080595A">
        <w:rPr>
          <w:color w:val="auto"/>
        </w:rPr>
        <w:t>true</w:t>
      </w:r>
      <w:r w:rsidR="00696D95" w:rsidRPr="0080595A">
        <w:rPr>
          <w:color w:val="auto"/>
        </w:rPr>
        <w:t xml:space="preserve"> ridership</w:t>
      </w:r>
      <w:r w:rsidR="002E4A62" w:rsidRPr="0080595A">
        <w:rPr>
          <w:color w:val="auto"/>
        </w:rPr>
        <w:t>, with</w:t>
      </w:r>
      <w:r w:rsidR="00696D95" w:rsidRPr="0080595A">
        <w:rPr>
          <w:color w:val="auto"/>
        </w:rPr>
        <w:t xml:space="preserve"> the result from LSTM </w:t>
      </w:r>
      <w:r w:rsidR="002E4A62" w:rsidRPr="0080595A">
        <w:rPr>
          <w:color w:val="auto"/>
        </w:rPr>
        <w:t xml:space="preserve">falling within </w:t>
      </w:r>
      <w:r w:rsidR="00696D95" w:rsidRPr="0080595A">
        <w:rPr>
          <w:color w:val="auto"/>
        </w:rPr>
        <w:t>1%</w:t>
      </w:r>
      <w:r w:rsidR="002E4A62" w:rsidRPr="0080595A">
        <w:rPr>
          <w:color w:val="auto"/>
        </w:rPr>
        <w:t xml:space="preserve"> of the true value</w:t>
      </w:r>
      <w:r w:rsidR="00696D95" w:rsidRPr="0080595A">
        <w:rPr>
          <w:color w:val="auto"/>
        </w:rPr>
        <w:t>.</w:t>
      </w:r>
      <w:r w:rsidR="00F04EB9" w:rsidRPr="0080595A">
        <w:rPr>
          <w:color w:val="auto"/>
        </w:rPr>
        <w:t xml:space="preserve"> </w:t>
      </w:r>
      <w:r w:rsidR="002E4A62" w:rsidRPr="0080595A">
        <w:rPr>
          <w:color w:val="auto"/>
        </w:rPr>
        <w:t xml:space="preserve">The </w:t>
      </w:r>
      <w:r w:rsidRPr="0080595A">
        <w:rPr>
          <w:color w:val="auto"/>
        </w:rPr>
        <w:t>ridership</w:t>
      </w:r>
      <w:r w:rsidR="002E4A62" w:rsidRPr="0080595A">
        <w:rPr>
          <w:color w:val="auto"/>
        </w:rPr>
        <w:t xml:space="preserve"> distribution over the day</w:t>
      </w:r>
      <w:r w:rsidR="00F04EB9" w:rsidRPr="0080595A">
        <w:rPr>
          <w:color w:val="auto"/>
        </w:rPr>
        <w:t xml:space="preserve"> is</w:t>
      </w:r>
      <w:r w:rsidR="00C67D25" w:rsidRPr="0080595A">
        <w:rPr>
          <w:color w:val="auto"/>
        </w:rPr>
        <w:t xml:space="preserve"> presented in </w:t>
      </w:r>
      <w:r w:rsidR="005A0944" w:rsidRPr="0080595A">
        <w:rPr>
          <w:color w:val="auto"/>
        </w:rPr>
        <w:fldChar w:fldCharType="begin"/>
      </w:r>
      <w:r w:rsidR="005A0944" w:rsidRPr="0080595A">
        <w:rPr>
          <w:color w:val="auto"/>
        </w:rPr>
        <w:instrText xml:space="preserve"> REF _Ref25065623 \h  \* MERGEFORMAT </w:instrText>
      </w:r>
      <w:r w:rsidR="005A0944" w:rsidRPr="0080595A">
        <w:rPr>
          <w:color w:val="auto"/>
        </w:rPr>
      </w:r>
      <w:r w:rsidR="005A0944" w:rsidRPr="0080595A">
        <w:rPr>
          <w:color w:val="auto"/>
        </w:rPr>
        <w:fldChar w:fldCharType="separate"/>
      </w:r>
      <w:r w:rsidR="00A470B1" w:rsidRPr="0080595A">
        <w:rPr>
          <w:color w:val="auto"/>
        </w:rPr>
        <w:t>Figure 10</w:t>
      </w:r>
      <w:r w:rsidR="005A0944" w:rsidRPr="0080595A">
        <w:rPr>
          <w:color w:val="auto"/>
        </w:rPr>
        <w:fldChar w:fldCharType="end"/>
      </w:r>
      <w:r w:rsidR="00C67D25" w:rsidRPr="0080595A">
        <w:rPr>
          <w:color w:val="auto"/>
        </w:rPr>
        <w:t xml:space="preserve">. The </w:t>
      </w:r>
      <w:r w:rsidR="002E4A62" w:rsidRPr="0080595A">
        <w:rPr>
          <w:color w:val="auto"/>
        </w:rPr>
        <w:t xml:space="preserve">true </w:t>
      </w:r>
      <w:r w:rsidR="00C67D25" w:rsidRPr="0080595A">
        <w:rPr>
          <w:color w:val="auto"/>
        </w:rPr>
        <w:t xml:space="preserve">ridership has two </w:t>
      </w:r>
      <w:r w:rsidR="002E4A62" w:rsidRPr="0080595A">
        <w:rPr>
          <w:color w:val="auto"/>
        </w:rPr>
        <w:t xml:space="preserve">clear </w:t>
      </w:r>
      <w:r w:rsidR="00C67D25" w:rsidRPr="0080595A">
        <w:rPr>
          <w:color w:val="auto"/>
        </w:rPr>
        <w:t>peak</w:t>
      </w:r>
      <w:r w:rsidR="000D18FB" w:rsidRPr="0080595A">
        <w:rPr>
          <w:color w:val="auto"/>
        </w:rPr>
        <w:t>s</w:t>
      </w:r>
      <w:r w:rsidR="00C67D25" w:rsidRPr="0080595A">
        <w:rPr>
          <w:color w:val="auto"/>
        </w:rPr>
        <w:t xml:space="preserve"> </w:t>
      </w:r>
      <w:r w:rsidR="00132EAA" w:rsidRPr="0080595A">
        <w:rPr>
          <w:color w:val="auto"/>
        </w:rPr>
        <w:t xml:space="preserve">around </w:t>
      </w:r>
      <w:r w:rsidR="00C67D25" w:rsidRPr="0080595A">
        <w:rPr>
          <w:color w:val="auto"/>
        </w:rPr>
        <w:t>8</w:t>
      </w:r>
      <w:r w:rsidR="00132EAA" w:rsidRPr="0080595A">
        <w:rPr>
          <w:color w:val="auto"/>
        </w:rPr>
        <w:t>:00</w:t>
      </w:r>
      <w:r w:rsidR="00C67D25" w:rsidRPr="0080595A">
        <w:rPr>
          <w:color w:val="auto"/>
        </w:rPr>
        <w:t xml:space="preserve"> and</w:t>
      </w:r>
      <w:r w:rsidR="00FE1803" w:rsidRPr="0080595A">
        <w:rPr>
          <w:color w:val="auto"/>
        </w:rPr>
        <w:t xml:space="preserve"> 18</w:t>
      </w:r>
      <w:r w:rsidR="00132EAA" w:rsidRPr="0080595A">
        <w:rPr>
          <w:color w:val="auto"/>
        </w:rPr>
        <w:t>:00</w:t>
      </w:r>
      <w:r w:rsidR="005A0944" w:rsidRPr="0080595A">
        <w:rPr>
          <w:color w:val="auto"/>
        </w:rPr>
        <w:t>,</w:t>
      </w:r>
      <w:r w:rsidR="002E4A62" w:rsidRPr="0080595A">
        <w:rPr>
          <w:color w:val="auto"/>
        </w:rPr>
        <w:t xml:space="preserve"> respectively</w:t>
      </w:r>
      <w:r w:rsidR="00FE1803" w:rsidRPr="0080595A">
        <w:rPr>
          <w:color w:val="auto"/>
        </w:rPr>
        <w:t>. LSTM</w:t>
      </w:r>
      <w:r w:rsidR="002D58B4" w:rsidRPr="0080595A">
        <w:rPr>
          <w:color w:val="auto"/>
        </w:rPr>
        <w:t>,</w:t>
      </w:r>
      <w:r w:rsidR="00FE1803" w:rsidRPr="0080595A">
        <w:rPr>
          <w:color w:val="auto"/>
        </w:rPr>
        <w:t xml:space="preserve"> RNN </w:t>
      </w:r>
      <w:r w:rsidR="002D58B4" w:rsidRPr="0080595A">
        <w:rPr>
          <w:color w:val="auto"/>
        </w:rPr>
        <w:t>and ARIMA have</w:t>
      </w:r>
      <w:r w:rsidR="00FE1803" w:rsidRPr="0080595A">
        <w:rPr>
          <w:color w:val="auto"/>
        </w:rPr>
        <w:t xml:space="preserve"> </w:t>
      </w:r>
      <w:r w:rsidR="002E4A62" w:rsidRPr="0080595A">
        <w:rPr>
          <w:color w:val="auto"/>
        </w:rPr>
        <w:t xml:space="preserve">all </w:t>
      </w:r>
      <w:r w:rsidR="002D58B4" w:rsidRPr="0080595A">
        <w:rPr>
          <w:color w:val="auto"/>
        </w:rPr>
        <w:t xml:space="preserve">accurately </w:t>
      </w:r>
      <w:r w:rsidR="002E4A62" w:rsidRPr="0080595A">
        <w:rPr>
          <w:color w:val="auto"/>
        </w:rPr>
        <w:t xml:space="preserve">predicted </w:t>
      </w:r>
      <w:r w:rsidR="002D58B4" w:rsidRPr="0080595A">
        <w:rPr>
          <w:color w:val="auto"/>
        </w:rPr>
        <w:t>when the peak</w:t>
      </w:r>
      <w:r w:rsidR="002E4A62" w:rsidRPr="0080595A">
        <w:rPr>
          <w:color w:val="auto"/>
        </w:rPr>
        <w:t>s</w:t>
      </w:r>
      <w:r w:rsidR="002D58B4" w:rsidRPr="0080595A">
        <w:rPr>
          <w:color w:val="auto"/>
        </w:rPr>
        <w:t xml:space="preserve"> </w:t>
      </w:r>
      <w:r w:rsidR="002E4A62" w:rsidRPr="0080595A">
        <w:rPr>
          <w:color w:val="auto"/>
        </w:rPr>
        <w:t>occurred</w:t>
      </w:r>
      <w:r w:rsidR="002D58B4" w:rsidRPr="0080595A">
        <w:rPr>
          <w:color w:val="auto"/>
        </w:rPr>
        <w:t>.</w:t>
      </w:r>
      <w:r w:rsidR="00FE1803" w:rsidRPr="0080595A">
        <w:rPr>
          <w:color w:val="auto"/>
        </w:rPr>
        <w:t xml:space="preserve"> </w:t>
      </w:r>
      <w:r w:rsidR="002D58B4" w:rsidRPr="0080595A">
        <w:rPr>
          <w:color w:val="auto"/>
        </w:rPr>
        <w:t xml:space="preserve">FCN </w:t>
      </w:r>
      <w:r w:rsidR="002E4A62" w:rsidRPr="0080595A">
        <w:rPr>
          <w:color w:val="auto"/>
        </w:rPr>
        <w:t xml:space="preserve">also accurately </w:t>
      </w:r>
      <w:r w:rsidR="002D58B4" w:rsidRPr="0080595A">
        <w:rPr>
          <w:color w:val="auto"/>
        </w:rPr>
        <w:t xml:space="preserve">predicted </w:t>
      </w:r>
      <w:r w:rsidR="005A0944" w:rsidRPr="0080595A">
        <w:rPr>
          <w:color w:val="auto"/>
        </w:rPr>
        <w:t xml:space="preserve">the </w:t>
      </w:r>
      <w:r w:rsidR="002D58B4" w:rsidRPr="0080595A">
        <w:rPr>
          <w:color w:val="auto"/>
        </w:rPr>
        <w:t xml:space="preserve">evening peak </w:t>
      </w:r>
      <w:r w:rsidR="002E4A62" w:rsidRPr="0080595A">
        <w:rPr>
          <w:color w:val="auto"/>
        </w:rPr>
        <w:t xml:space="preserve">at </w:t>
      </w:r>
      <w:r w:rsidR="002D58B4" w:rsidRPr="0080595A">
        <w:rPr>
          <w:color w:val="auto"/>
        </w:rPr>
        <w:t>18</w:t>
      </w:r>
      <w:r w:rsidR="002E4A62" w:rsidRPr="0080595A">
        <w:rPr>
          <w:color w:val="auto"/>
        </w:rPr>
        <w:t>:00</w:t>
      </w:r>
      <w:r w:rsidR="005A0944" w:rsidRPr="0080595A">
        <w:rPr>
          <w:color w:val="auto"/>
        </w:rPr>
        <w:t>. H</w:t>
      </w:r>
      <w:r w:rsidR="002D58B4" w:rsidRPr="0080595A">
        <w:rPr>
          <w:color w:val="auto"/>
        </w:rPr>
        <w:t>owever</w:t>
      </w:r>
      <w:r w:rsidR="000D18FB" w:rsidRPr="0080595A">
        <w:rPr>
          <w:color w:val="auto"/>
        </w:rPr>
        <w:t>,</w:t>
      </w:r>
      <w:r w:rsidR="002D58B4" w:rsidRPr="0080595A">
        <w:rPr>
          <w:color w:val="auto"/>
        </w:rPr>
        <w:t xml:space="preserve"> </w:t>
      </w:r>
      <w:r w:rsidR="002E4A62" w:rsidRPr="0080595A">
        <w:rPr>
          <w:color w:val="auto"/>
        </w:rPr>
        <w:t xml:space="preserve">it </w:t>
      </w:r>
      <w:r w:rsidR="002D58B4" w:rsidRPr="0080595A">
        <w:rPr>
          <w:color w:val="auto"/>
        </w:rPr>
        <w:t xml:space="preserve">predicted </w:t>
      </w:r>
      <w:r w:rsidR="005A0944" w:rsidRPr="0080595A">
        <w:rPr>
          <w:color w:val="auto"/>
        </w:rPr>
        <w:t xml:space="preserve">the </w:t>
      </w:r>
      <w:r w:rsidR="002D58B4" w:rsidRPr="0080595A">
        <w:rPr>
          <w:color w:val="auto"/>
        </w:rPr>
        <w:t xml:space="preserve">morning peak is later than the </w:t>
      </w:r>
      <w:r w:rsidR="002E4A62" w:rsidRPr="0080595A">
        <w:rPr>
          <w:color w:val="auto"/>
        </w:rPr>
        <w:t>true one by two hours</w:t>
      </w:r>
      <w:r w:rsidR="002D58B4" w:rsidRPr="0080595A">
        <w:rPr>
          <w:color w:val="auto"/>
        </w:rPr>
        <w:t xml:space="preserve">. </w:t>
      </w:r>
    </w:p>
    <w:p w14:paraId="180A75EA" w14:textId="77777777" w:rsidR="007445BD" w:rsidRPr="0080595A" w:rsidRDefault="002D58B4" w:rsidP="00DA66F3">
      <w:pPr>
        <w:rPr>
          <w:color w:val="auto"/>
        </w:rPr>
      </w:pPr>
      <w:r w:rsidRPr="0080595A">
        <w:rPr>
          <w:color w:val="auto"/>
        </w:rPr>
        <w:t xml:space="preserve">Looking </w:t>
      </w:r>
      <w:r w:rsidR="00D16F50" w:rsidRPr="0080595A">
        <w:rPr>
          <w:color w:val="auto"/>
        </w:rPr>
        <w:t xml:space="preserve">at </w:t>
      </w:r>
      <w:r w:rsidRPr="0080595A">
        <w:rPr>
          <w:color w:val="auto"/>
        </w:rPr>
        <w:t xml:space="preserve">the value of the ridership, LSTM matches the </w:t>
      </w:r>
      <w:r w:rsidR="002E4A62" w:rsidRPr="0080595A">
        <w:rPr>
          <w:color w:val="auto"/>
        </w:rPr>
        <w:t xml:space="preserve">true </w:t>
      </w:r>
      <w:r w:rsidRPr="0080595A">
        <w:rPr>
          <w:color w:val="auto"/>
        </w:rPr>
        <w:t xml:space="preserve">ridership </w:t>
      </w:r>
      <w:r w:rsidR="002E4A62" w:rsidRPr="0080595A">
        <w:rPr>
          <w:color w:val="auto"/>
        </w:rPr>
        <w:t xml:space="preserve">best </w:t>
      </w:r>
      <w:r w:rsidRPr="0080595A">
        <w:rPr>
          <w:color w:val="auto"/>
        </w:rPr>
        <w:t xml:space="preserve">where two </w:t>
      </w:r>
      <w:r w:rsidR="002E4A62" w:rsidRPr="0080595A">
        <w:rPr>
          <w:color w:val="auto"/>
        </w:rPr>
        <w:t>distributions almost overlay on each other perfectly</w:t>
      </w:r>
      <w:r w:rsidRPr="0080595A">
        <w:rPr>
          <w:color w:val="auto"/>
        </w:rPr>
        <w:t xml:space="preserve">. The </w:t>
      </w:r>
      <w:r w:rsidR="003A0A50" w:rsidRPr="0080595A">
        <w:rPr>
          <w:color w:val="auto"/>
        </w:rPr>
        <w:t xml:space="preserve">ridership </w:t>
      </w:r>
      <w:r w:rsidR="002E4A62" w:rsidRPr="0080595A">
        <w:rPr>
          <w:color w:val="auto"/>
        </w:rPr>
        <w:t>predicted by</w:t>
      </w:r>
      <w:r w:rsidR="003A0A50" w:rsidRPr="0080595A">
        <w:rPr>
          <w:color w:val="auto"/>
        </w:rPr>
        <w:t xml:space="preserve"> RNN and ARIMA is similar, </w:t>
      </w:r>
      <w:r w:rsidR="00010B7C" w:rsidRPr="0080595A">
        <w:rPr>
          <w:color w:val="auto"/>
        </w:rPr>
        <w:t>and both</w:t>
      </w:r>
      <w:r w:rsidR="003A0A50" w:rsidRPr="0080595A">
        <w:rPr>
          <w:color w:val="auto"/>
        </w:rPr>
        <w:t xml:space="preserve"> are higher than the truth before the evening peak. </w:t>
      </w:r>
      <w:bookmarkStart w:id="62" w:name="_Hlk49169410"/>
      <w:r w:rsidR="003A0A50" w:rsidRPr="0080595A">
        <w:rPr>
          <w:color w:val="auto"/>
        </w:rPr>
        <w:t>The ridership predicted by FCN is much lower than the truth during the morning peak and significant</w:t>
      </w:r>
      <w:r w:rsidR="000D18FB" w:rsidRPr="0080595A">
        <w:rPr>
          <w:color w:val="auto"/>
        </w:rPr>
        <w:t>ly</w:t>
      </w:r>
      <w:r w:rsidR="003A0A50" w:rsidRPr="0080595A">
        <w:rPr>
          <w:color w:val="auto"/>
        </w:rPr>
        <w:t xml:space="preserve"> higher during the evening peak. </w:t>
      </w:r>
      <w:bookmarkEnd w:id="62"/>
      <w:r w:rsidR="00EA6439" w:rsidRPr="0080595A">
        <w:rPr>
          <w:color w:val="auto"/>
        </w:rPr>
        <w:t xml:space="preserve">During the off-peak time, </w:t>
      </w:r>
      <w:proofErr w:type="gramStart"/>
      <w:r w:rsidR="00EA6439" w:rsidRPr="0080595A">
        <w:rPr>
          <w:color w:val="auto"/>
        </w:rPr>
        <w:t>i.e.</w:t>
      </w:r>
      <w:proofErr w:type="gramEnd"/>
      <w:r w:rsidR="00EA6439" w:rsidRPr="0080595A">
        <w:rPr>
          <w:color w:val="auto"/>
        </w:rPr>
        <w:t xml:space="preserve"> from 11</w:t>
      </w:r>
      <w:r w:rsidR="00132EAA" w:rsidRPr="0080595A">
        <w:rPr>
          <w:color w:val="auto"/>
        </w:rPr>
        <w:t>:00</w:t>
      </w:r>
      <w:r w:rsidR="00EA6439" w:rsidRPr="0080595A">
        <w:rPr>
          <w:color w:val="auto"/>
        </w:rPr>
        <w:t xml:space="preserve"> to 17</w:t>
      </w:r>
      <w:r w:rsidR="00132EAA" w:rsidRPr="0080595A">
        <w:rPr>
          <w:color w:val="auto"/>
        </w:rPr>
        <w:t>:00</w:t>
      </w:r>
      <w:r w:rsidR="00EA6439" w:rsidRPr="0080595A">
        <w:rPr>
          <w:color w:val="auto"/>
        </w:rPr>
        <w:t xml:space="preserve">, </w:t>
      </w:r>
      <w:r w:rsidR="00132EAA" w:rsidRPr="0080595A">
        <w:rPr>
          <w:color w:val="auto"/>
        </w:rPr>
        <w:t>the ridership from FCN is close to the actual ridership and not worse than other architectures.</w:t>
      </w:r>
      <w:r w:rsidR="00EA6439" w:rsidRPr="0080595A">
        <w:rPr>
          <w:color w:val="auto"/>
        </w:rPr>
        <w:t xml:space="preserve"> </w:t>
      </w:r>
      <w:r w:rsidR="00F04EB9" w:rsidRPr="0080595A">
        <w:rPr>
          <w:color w:val="auto"/>
        </w:rPr>
        <w:t xml:space="preserve">Therefore, as LSTM, RNN and ARIMA consider the time series in their model, they </w:t>
      </w:r>
      <w:proofErr w:type="gramStart"/>
      <w:r w:rsidR="00F04EB9" w:rsidRPr="0080595A">
        <w:rPr>
          <w:color w:val="auto"/>
        </w:rPr>
        <w:t>have the ability to</w:t>
      </w:r>
      <w:proofErr w:type="gramEnd"/>
      <w:r w:rsidR="00F04EB9" w:rsidRPr="0080595A">
        <w:rPr>
          <w:color w:val="auto"/>
        </w:rPr>
        <w:t xml:space="preserve"> capture the temporal characteristics of the data. </w:t>
      </w:r>
      <w:bookmarkStart w:id="63" w:name="_Hlk70366032"/>
      <w:r w:rsidR="00F04EB9" w:rsidRPr="0080595A">
        <w:rPr>
          <w:color w:val="auto"/>
        </w:rPr>
        <w:t xml:space="preserve">In contrast, FCN takes a poor performance </w:t>
      </w:r>
      <w:r w:rsidR="00696D95" w:rsidRPr="0080595A">
        <w:rPr>
          <w:color w:val="auto"/>
        </w:rPr>
        <w:t>in the time-</w:t>
      </w:r>
      <w:r w:rsidR="00F04EB9" w:rsidRPr="0080595A">
        <w:rPr>
          <w:color w:val="auto"/>
        </w:rPr>
        <w:t>dimension</w:t>
      </w:r>
      <w:r w:rsidR="00696D95" w:rsidRPr="0080595A">
        <w:rPr>
          <w:color w:val="auto"/>
        </w:rPr>
        <w:t xml:space="preserve"> because it only uses independen</w:t>
      </w:r>
      <w:r w:rsidR="006776FA" w:rsidRPr="0080595A">
        <w:rPr>
          <w:color w:val="auto"/>
        </w:rPr>
        <w:t>t</w:t>
      </w:r>
      <w:r w:rsidR="00696D95" w:rsidRPr="0080595A">
        <w:rPr>
          <w:color w:val="auto"/>
        </w:rPr>
        <w:t xml:space="preserve"> features.</w:t>
      </w:r>
      <w:bookmarkEnd w:id="63"/>
    </w:p>
    <w:p w14:paraId="645A5A16" w14:textId="77777777" w:rsidR="00C67D25" w:rsidRPr="0080595A" w:rsidRDefault="007445BD" w:rsidP="002B2E02">
      <w:pPr>
        <w:pStyle w:val="pic"/>
        <w:spacing w:line="360" w:lineRule="auto"/>
        <w:rPr>
          <w:color w:val="auto"/>
        </w:rPr>
      </w:pPr>
      <w:r w:rsidRPr="0080595A">
        <w:rPr>
          <w:color w:val="auto"/>
        </w:rPr>
        <w:lastRenderedPageBreak/>
        <w:drawing>
          <wp:inline distT="0" distB="0" distL="0" distR="0" wp14:anchorId="5E2F10E9" wp14:editId="4EA8ABC9">
            <wp:extent cx="5210635" cy="372123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workrid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0635" cy="3721239"/>
                    </a:xfrm>
                    <a:prstGeom prst="rect">
                      <a:avLst/>
                    </a:prstGeom>
                  </pic:spPr>
                </pic:pic>
              </a:graphicData>
            </a:graphic>
          </wp:inline>
        </w:drawing>
      </w:r>
    </w:p>
    <w:p w14:paraId="793EF427" w14:textId="77777777" w:rsidR="007445BD" w:rsidRPr="0080595A" w:rsidRDefault="00C67D25" w:rsidP="002B2E02">
      <w:pPr>
        <w:pStyle w:val="figurecaption"/>
        <w:spacing w:line="360" w:lineRule="auto"/>
        <w:rPr>
          <w:color w:val="auto"/>
        </w:rPr>
      </w:pPr>
      <w:bookmarkStart w:id="64" w:name="_Ref25065623"/>
      <w:r w:rsidRPr="0080595A">
        <w:rPr>
          <w:color w:val="auto"/>
        </w:rPr>
        <w:t xml:space="preserve">Figure </w:t>
      </w:r>
      <w:r w:rsidR="00762E86" w:rsidRPr="0080595A">
        <w:rPr>
          <w:noProof/>
          <w:color w:val="auto"/>
        </w:rPr>
        <w:fldChar w:fldCharType="begin"/>
      </w:r>
      <w:r w:rsidR="00E13A48"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10</w:t>
      </w:r>
      <w:r w:rsidR="00762E86" w:rsidRPr="0080595A">
        <w:rPr>
          <w:noProof/>
          <w:color w:val="auto"/>
        </w:rPr>
        <w:fldChar w:fldCharType="end"/>
      </w:r>
      <w:bookmarkEnd w:id="64"/>
      <w:r w:rsidRPr="0080595A">
        <w:rPr>
          <w:color w:val="auto"/>
        </w:rPr>
        <w:t xml:space="preserve"> </w:t>
      </w:r>
      <w:bookmarkStart w:id="65" w:name="_Hlk48764928"/>
      <w:bookmarkStart w:id="66" w:name="_Hlk48765081"/>
      <w:bookmarkStart w:id="67" w:name="_Hlk70372859"/>
      <w:r w:rsidRPr="0080595A">
        <w:rPr>
          <w:color w:val="auto"/>
        </w:rPr>
        <w:t>Ridership at the network level</w:t>
      </w:r>
      <w:r w:rsidR="009B6FC8" w:rsidRPr="0080595A">
        <w:rPr>
          <w:color w:val="auto"/>
        </w:rPr>
        <w:t>: the ground</w:t>
      </w:r>
      <w:r w:rsidR="00724E6D" w:rsidRPr="0080595A">
        <w:rPr>
          <w:color w:val="auto"/>
        </w:rPr>
        <w:t xml:space="preserve"> truth and</w:t>
      </w:r>
      <w:r w:rsidR="009B6FC8" w:rsidRPr="0080595A">
        <w:rPr>
          <w:color w:val="auto"/>
        </w:rPr>
        <w:t xml:space="preserve"> those</w:t>
      </w:r>
      <w:r w:rsidR="00724E6D" w:rsidRPr="0080595A">
        <w:rPr>
          <w:color w:val="auto"/>
        </w:rPr>
        <w:t xml:space="preserve"> predicted by </w:t>
      </w:r>
      <w:r w:rsidRPr="0080595A">
        <w:rPr>
          <w:color w:val="auto"/>
        </w:rPr>
        <w:t xml:space="preserve">different architectures </w:t>
      </w:r>
      <w:bookmarkEnd w:id="65"/>
      <w:r w:rsidR="00724E6D" w:rsidRPr="0080595A">
        <w:rPr>
          <w:color w:val="auto"/>
        </w:rPr>
        <w:t>in Stage 1</w:t>
      </w:r>
      <w:bookmarkEnd w:id="66"/>
      <w:r w:rsidRPr="0080595A">
        <w:rPr>
          <w:color w:val="auto"/>
        </w:rPr>
        <w:t>.</w:t>
      </w:r>
    </w:p>
    <w:bookmarkEnd w:id="67"/>
    <w:p w14:paraId="7F296729" w14:textId="77777777" w:rsidR="008D67A4" w:rsidRPr="0080595A" w:rsidRDefault="005A0944" w:rsidP="00DA66F3">
      <w:pPr>
        <w:rPr>
          <w:color w:val="auto"/>
        </w:rPr>
      </w:pPr>
      <w:r w:rsidRPr="0080595A">
        <w:rPr>
          <w:color w:val="auto"/>
        </w:rPr>
        <w:fldChar w:fldCharType="begin"/>
      </w:r>
      <w:r w:rsidRPr="0080595A">
        <w:rPr>
          <w:color w:val="auto"/>
        </w:rPr>
        <w:instrText xml:space="preserve"> REF _Ref14383969 \h  \* MERGEFORMAT </w:instrText>
      </w:r>
      <w:r w:rsidRPr="0080595A">
        <w:rPr>
          <w:color w:val="auto"/>
        </w:rPr>
      </w:r>
      <w:r w:rsidRPr="0080595A">
        <w:rPr>
          <w:color w:val="auto"/>
        </w:rPr>
        <w:fldChar w:fldCharType="separate"/>
      </w:r>
      <w:r w:rsidR="00A470B1" w:rsidRPr="0080595A">
        <w:rPr>
          <w:color w:val="auto"/>
        </w:rPr>
        <w:t xml:space="preserve">Figure </w:t>
      </w:r>
      <w:r w:rsidR="00A470B1" w:rsidRPr="0080595A">
        <w:rPr>
          <w:noProof/>
          <w:color w:val="auto"/>
        </w:rPr>
        <w:t>11</w:t>
      </w:r>
      <w:r w:rsidRPr="0080595A">
        <w:rPr>
          <w:color w:val="auto"/>
        </w:rPr>
        <w:fldChar w:fldCharType="end"/>
      </w:r>
      <w:r w:rsidR="008D67A4" w:rsidRPr="0080595A">
        <w:rPr>
          <w:color w:val="auto"/>
        </w:rPr>
        <w:t xml:space="preserve"> presents the true and predicted </w:t>
      </w:r>
      <w:r w:rsidR="00696D95" w:rsidRPr="0080595A">
        <w:rPr>
          <w:color w:val="auto"/>
        </w:rPr>
        <w:t>ridership</w:t>
      </w:r>
      <w:r w:rsidR="008D67A4" w:rsidRPr="0080595A">
        <w:rPr>
          <w:color w:val="auto"/>
        </w:rPr>
        <w:t xml:space="preserve"> for bus lines from the results of Stage 2</w:t>
      </w:r>
      <w:r w:rsidR="00EA6439" w:rsidRPr="0080595A">
        <w:rPr>
          <w:color w:val="auto"/>
        </w:rPr>
        <w:t xml:space="preserve">. </w:t>
      </w:r>
      <w:r w:rsidR="00010B7C" w:rsidRPr="0080595A">
        <w:rPr>
          <w:color w:val="auto"/>
        </w:rPr>
        <w:t xml:space="preserve">The overall picture </w:t>
      </w:r>
      <w:r w:rsidR="001B5B88" w:rsidRPr="0080595A">
        <w:rPr>
          <w:color w:val="auto"/>
        </w:rPr>
        <w:t>is</w:t>
      </w:r>
      <w:r w:rsidR="00357833" w:rsidRPr="0080595A">
        <w:rPr>
          <w:color w:val="auto"/>
        </w:rPr>
        <w:t xml:space="preserve"> </w:t>
      </w:r>
      <w:proofErr w:type="gramStart"/>
      <w:r w:rsidR="00357833" w:rsidRPr="0080595A">
        <w:rPr>
          <w:color w:val="auto"/>
        </w:rPr>
        <w:t>similar to</w:t>
      </w:r>
      <w:proofErr w:type="gramEnd"/>
      <w:r w:rsidR="00357833" w:rsidRPr="0080595A">
        <w:rPr>
          <w:color w:val="auto"/>
        </w:rPr>
        <w:t xml:space="preserve"> those</w:t>
      </w:r>
      <w:r w:rsidR="00696D95" w:rsidRPr="0080595A">
        <w:rPr>
          <w:color w:val="auto"/>
        </w:rPr>
        <w:t xml:space="preserve"> in </w:t>
      </w:r>
      <w:r w:rsidRPr="0080595A">
        <w:rPr>
          <w:color w:val="auto"/>
        </w:rPr>
        <w:fldChar w:fldCharType="begin"/>
      </w:r>
      <w:r w:rsidRPr="0080595A">
        <w:rPr>
          <w:color w:val="auto"/>
        </w:rPr>
        <w:instrText xml:space="preserve"> REF _Ref25065623 \h  \* MERGEFORMAT </w:instrText>
      </w:r>
      <w:r w:rsidRPr="0080595A">
        <w:rPr>
          <w:color w:val="auto"/>
        </w:rPr>
      </w:r>
      <w:r w:rsidRPr="0080595A">
        <w:rPr>
          <w:color w:val="auto"/>
        </w:rPr>
        <w:fldChar w:fldCharType="separate"/>
      </w:r>
      <w:r w:rsidR="00A470B1" w:rsidRPr="0080595A">
        <w:rPr>
          <w:color w:val="auto"/>
        </w:rPr>
        <w:t>Figure 10</w:t>
      </w:r>
      <w:r w:rsidRPr="0080595A">
        <w:rPr>
          <w:color w:val="auto"/>
        </w:rPr>
        <w:fldChar w:fldCharType="end"/>
      </w:r>
      <w:r w:rsidR="00010B7C" w:rsidRPr="0080595A">
        <w:rPr>
          <w:color w:val="auto"/>
        </w:rPr>
        <w:t xml:space="preserve"> that</w:t>
      </w:r>
      <w:r w:rsidR="00357833" w:rsidRPr="0080595A">
        <w:rPr>
          <w:color w:val="auto"/>
        </w:rPr>
        <w:t>:</w:t>
      </w:r>
      <w:r w:rsidR="00EA6439" w:rsidRPr="0080595A">
        <w:rPr>
          <w:color w:val="auto"/>
        </w:rPr>
        <w:t xml:space="preserve"> for </w:t>
      </w:r>
      <w:r w:rsidR="00010B7C" w:rsidRPr="0080595A">
        <w:rPr>
          <w:color w:val="auto"/>
        </w:rPr>
        <w:t xml:space="preserve">each </w:t>
      </w:r>
      <w:r w:rsidR="00EA6439" w:rsidRPr="0080595A">
        <w:rPr>
          <w:color w:val="auto"/>
        </w:rPr>
        <w:t xml:space="preserve">bus line, RNN, ARIMA and LSTM </w:t>
      </w:r>
      <w:r w:rsidR="00010B7C" w:rsidRPr="0080595A">
        <w:rPr>
          <w:color w:val="auto"/>
        </w:rPr>
        <w:t xml:space="preserve">all accurately predicted the timing and the level </w:t>
      </w:r>
      <w:r w:rsidR="00EA6439" w:rsidRPr="0080595A">
        <w:rPr>
          <w:color w:val="auto"/>
        </w:rPr>
        <w:t>of the morning and evening peak</w:t>
      </w:r>
      <w:r w:rsidR="00357833" w:rsidRPr="0080595A">
        <w:rPr>
          <w:color w:val="auto"/>
        </w:rPr>
        <w:t>s</w:t>
      </w:r>
      <w:r w:rsidR="00010B7C" w:rsidRPr="0080595A">
        <w:rPr>
          <w:color w:val="auto"/>
        </w:rPr>
        <w:t>,</w:t>
      </w:r>
      <w:r w:rsidR="00EA6439" w:rsidRPr="0080595A">
        <w:rPr>
          <w:color w:val="auto"/>
        </w:rPr>
        <w:t xml:space="preserve"> </w:t>
      </w:r>
      <w:r w:rsidR="00357833" w:rsidRPr="0080595A">
        <w:rPr>
          <w:color w:val="auto"/>
        </w:rPr>
        <w:t>whereas</w:t>
      </w:r>
      <w:r w:rsidR="00EA6439" w:rsidRPr="0080595A">
        <w:rPr>
          <w:color w:val="auto"/>
        </w:rPr>
        <w:t xml:space="preserve"> FCN </w:t>
      </w:r>
      <w:r w:rsidR="00010B7C" w:rsidRPr="0080595A">
        <w:rPr>
          <w:color w:val="auto"/>
        </w:rPr>
        <w:t xml:space="preserve">did </w:t>
      </w:r>
      <w:r w:rsidR="00357833" w:rsidRPr="0080595A">
        <w:rPr>
          <w:color w:val="auto"/>
        </w:rPr>
        <w:t xml:space="preserve">not </w:t>
      </w:r>
      <w:r w:rsidR="00010B7C" w:rsidRPr="0080595A">
        <w:rPr>
          <w:color w:val="auto"/>
        </w:rPr>
        <w:t xml:space="preserve">produce so </w:t>
      </w:r>
      <w:r w:rsidR="00EA6439" w:rsidRPr="0080595A">
        <w:rPr>
          <w:color w:val="auto"/>
        </w:rPr>
        <w:t xml:space="preserve">accurate </w:t>
      </w:r>
      <w:r w:rsidR="00357833" w:rsidRPr="0080595A">
        <w:rPr>
          <w:color w:val="auto"/>
        </w:rPr>
        <w:t>predictions</w:t>
      </w:r>
      <w:r w:rsidR="00EA6439" w:rsidRPr="0080595A">
        <w:rPr>
          <w:color w:val="auto"/>
        </w:rPr>
        <w:t xml:space="preserve">. </w:t>
      </w:r>
      <w:r w:rsidR="00357833" w:rsidRPr="0080595A">
        <w:rPr>
          <w:color w:val="auto"/>
        </w:rPr>
        <w:t>E</w:t>
      </w:r>
      <w:r w:rsidR="00132EAA" w:rsidRPr="0080595A">
        <w:rPr>
          <w:color w:val="auto"/>
        </w:rPr>
        <w:t xml:space="preserve">rrors </w:t>
      </w:r>
      <w:r w:rsidR="00357833" w:rsidRPr="0080595A">
        <w:rPr>
          <w:color w:val="auto"/>
        </w:rPr>
        <w:t xml:space="preserve">concerning </w:t>
      </w:r>
      <w:r w:rsidR="008D67A4" w:rsidRPr="0080595A">
        <w:rPr>
          <w:color w:val="auto"/>
        </w:rPr>
        <w:t>Line 006, 0</w:t>
      </w:r>
      <w:r w:rsidR="0014036A" w:rsidRPr="0080595A">
        <w:rPr>
          <w:color w:val="auto"/>
        </w:rPr>
        <w:t>07</w:t>
      </w:r>
      <w:r w:rsidR="008D67A4" w:rsidRPr="0080595A">
        <w:rPr>
          <w:color w:val="auto"/>
        </w:rPr>
        <w:t xml:space="preserve"> and 1</w:t>
      </w:r>
      <w:r w:rsidR="00132EAA" w:rsidRPr="0080595A">
        <w:rPr>
          <w:color w:val="auto"/>
        </w:rPr>
        <w:t>50</w:t>
      </w:r>
      <w:r w:rsidR="00653663" w:rsidRPr="0080595A">
        <w:rPr>
          <w:color w:val="auto"/>
        </w:rPr>
        <w:t xml:space="preserve"> that have large numbers of instances </w:t>
      </w:r>
      <w:r w:rsidR="008D67A4" w:rsidRPr="0080595A">
        <w:rPr>
          <w:color w:val="auto"/>
        </w:rPr>
        <w:t xml:space="preserve">are </w:t>
      </w:r>
      <w:r w:rsidR="00132EAA" w:rsidRPr="0080595A">
        <w:rPr>
          <w:color w:val="auto"/>
        </w:rPr>
        <w:t xml:space="preserve">greater than errors </w:t>
      </w:r>
      <w:r w:rsidR="00357833" w:rsidRPr="0080595A">
        <w:rPr>
          <w:color w:val="auto"/>
        </w:rPr>
        <w:t xml:space="preserve">for </w:t>
      </w:r>
      <w:r w:rsidR="00132EAA" w:rsidRPr="0080595A">
        <w:rPr>
          <w:color w:val="auto"/>
        </w:rPr>
        <w:t>other lines</w:t>
      </w:r>
      <w:r w:rsidR="00653663" w:rsidRPr="0080595A">
        <w:rPr>
          <w:color w:val="auto"/>
        </w:rPr>
        <w:t xml:space="preserve"> with fewer instances</w:t>
      </w:r>
      <w:r w:rsidR="006776FA" w:rsidRPr="0080595A">
        <w:rPr>
          <w:color w:val="auto"/>
        </w:rPr>
        <w:t>.</w:t>
      </w:r>
    </w:p>
    <w:p w14:paraId="72679EC8" w14:textId="77777777" w:rsidR="008D67A4" w:rsidRPr="0080595A" w:rsidRDefault="008D67A4" w:rsidP="002B2E02">
      <w:pPr>
        <w:pStyle w:val="pic"/>
        <w:spacing w:line="360" w:lineRule="auto"/>
        <w:rPr>
          <w:color w:val="auto"/>
        </w:rPr>
      </w:pPr>
      <w:r w:rsidRPr="0080595A">
        <w:rPr>
          <w:color w:val="auto"/>
        </w:rPr>
        <w:lastRenderedPageBreak/>
        <w:drawing>
          <wp:inline distT="0" distB="0" distL="0" distR="0" wp14:anchorId="37D32280" wp14:editId="39DF523B">
            <wp:extent cx="5639035" cy="6041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_heatma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39035" cy="6041824"/>
                    </a:xfrm>
                    <a:prstGeom prst="rect">
                      <a:avLst/>
                    </a:prstGeom>
                  </pic:spPr>
                </pic:pic>
              </a:graphicData>
            </a:graphic>
          </wp:inline>
        </w:drawing>
      </w:r>
    </w:p>
    <w:p w14:paraId="0C43477C" w14:textId="77777777" w:rsidR="007445BD" w:rsidRPr="0080595A" w:rsidRDefault="008D67A4" w:rsidP="002B2E02">
      <w:pPr>
        <w:pStyle w:val="figurecaption"/>
        <w:spacing w:line="360" w:lineRule="auto"/>
        <w:rPr>
          <w:color w:val="auto"/>
        </w:rPr>
      </w:pPr>
      <w:bookmarkStart w:id="68" w:name="_Ref14383969"/>
      <w:r w:rsidRPr="0080595A">
        <w:rPr>
          <w:color w:val="auto"/>
        </w:rPr>
        <w:t xml:space="preserve">Figure </w:t>
      </w:r>
      <w:r w:rsidR="00762E86" w:rsidRPr="0080595A">
        <w:rPr>
          <w:noProof/>
          <w:color w:val="auto"/>
        </w:rPr>
        <w:fldChar w:fldCharType="begin"/>
      </w:r>
      <w:r w:rsidR="00312C27"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11</w:t>
      </w:r>
      <w:r w:rsidR="00762E86" w:rsidRPr="0080595A">
        <w:rPr>
          <w:noProof/>
          <w:color w:val="auto"/>
        </w:rPr>
        <w:fldChar w:fldCharType="end"/>
      </w:r>
      <w:bookmarkEnd w:id="68"/>
      <w:r w:rsidRPr="0080595A">
        <w:rPr>
          <w:color w:val="auto"/>
        </w:rPr>
        <w:t xml:space="preserve"> </w:t>
      </w:r>
      <w:r w:rsidR="00132EAA" w:rsidRPr="0080595A">
        <w:rPr>
          <w:color w:val="auto"/>
        </w:rPr>
        <w:t>Ridership</w:t>
      </w:r>
      <w:r w:rsidRPr="0080595A">
        <w:rPr>
          <w:color w:val="auto"/>
        </w:rPr>
        <w:t xml:space="preserve"> delivered to bus lines in truth and prediction by Stage 2.</w:t>
      </w:r>
    </w:p>
    <w:p w14:paraId="0C1A1806" w14:textId="77777777" w:rsidR="002B2E02" w:rsidRPr="0080595A" w:rsidRDefault="008D67A4" w:rsidP="00DA66F3">
      <w:pPr>
        <w:rPr>
          <w:color w:val="auto"/>
        </w:rPr>
      </w:pPr>
      <w:r w:rsidRPr="0080595A">
        <w:rPr>
          <w:color w:val="auto"/>
        </w:rPr>
        <w:t>To investigate the dem</w:t>
      </w:r>
      <w:r w:rsidR="006776FA" w:rsidRPr="0080595A">
        <w:rPr>
          <w:color w:val="auto"/>
        </w:rPr>
        <w:t xml:space="preserve">and </w:t>
      </w:r>
      <w:r w:rsidR="00F4042F" w:rsidRPr="0080595A">
        <w:rPr>
          <w:color w:val="auto"/>
        </w:rPr>
        <w:t xml:space="preserve">distribution </w:t>
      </w:r>
      <w:r w:rsidR="006776FA" w:rsidRPr="0080595A">
        <w:rPr>
          <w:color w:val="auto"/>
        </w:rPr>
        <w:t xml:space="preserve">in </w:t>
      </w:r>
      <w:r w:rsidR="00C3454D" w:rsidRPr="0080595A">
        <w:rPr>
          <w:color w:val="auto"/>
        </w:rPr>
        <w:t>detail</w:t>
      </w:r>
      <w:r w:rsidR="006776FA" w:rsidRPr="0080595A">
        <w:rPr>
          <w:color w:val="auto"/>
        </w:rPr>
        <w:t>, we compute the ridership</w:t>
      </w:r>
      <w:r w:rsidRPr="0080595A">
        <w:rPr>
          <w:color w:val="auto"/>
        </w:rPr>
        <w:t xml:space="preserve"> for each bus stop from the results of the models in Stage 3. </w:t>
      </w:r>
      <w:r w:rsidR="005A0944" w:rsidRPr="0080595A">
        <w:rPr>
          <w:color w:val="auto"/>
        </w:rPr>
        <w:fldChar w:fldCharType="begin"/>
      </w:r>
      <w:r w:rsidR="005A0944" w:rsidRPr="0080595A">
        <w:rPr>
          <w:color w:val="auto"/>
        </w:rPr>
        <w:instrText xml:space="preserve"> REF _Ref14385558 \h  \* MERGEFORMAT </w:instrText>
      </w:r>
      <w:r w:rsidR="005A0944" w:rsidRPr="0080595A">
        <w:rPr>
          <w:color w:val="auto"/>
        </w:rPr>
      </w:r>
      <w:r w:rsidR="005A0944" w:rsidRPr="0080595A">
        <w:rPr>
          <w:color w:val="auto"/>
        </w:rPr>
        <w:fldChar w:fldCharType="separate"/>
      </w:r>
      <w:r w:rsidR="00A470B1" w:rsidRPr="0080595A">
        <w:rPr>
          <w:color w:val="auto"/>
        </w:rPr>
        <w:t>Figure 12</w:t>
      </w:r>
      <w:r w:rsidR="005A0944" w:rsidRPr="0080595A">
        <w:rPr>
          <w:color w:val="auto"/>
        </w:rPr>
        <w:fldChar w:fldCharType="end"/>
      </w:r>
      <w:r w:rsidRPr="0080595A">
        <w:rPr>
          <w:color w:val="auto"/>
        </w:rPr>
        <w:t xml:space="preserve"> shows the true and predicted </w:t>
      </w:r>
      <w:r w:rsidR="007D08F3" w:rsidRPr="0080595A">
        <w:rPr>
          <w:color w:val="auto"/>
        </w:rPr>
        <w:t>ridership</w:t>
      </w:r>
      <w:r w:rsidRPr="0080595A">
        <w:rPr>
          <w:color w:val="auto"/>
        </w:rPr>
        <w:t xml:space="preserve"> at stop-level</w:t>
      </w:r>
      <w:r w:rsidR="007D08F3" w:rsidRPr="0080595A">
        <w:rPr>
          <w:color w:val="auto"/>
        </w:rPr>
        <w:t xml:space="preserve"> from different machine learning architectures</w:t>
      </w:r>
      <w:r w:rsidRPr="0080595A">
        <w:rPr>
          <w:color w:val="auto"/>
        </w:rPr>
        <w:t xml:space="preserve">. </w:t>
      </w:r>
      <w:r w:rsidR="00653663" w:rsidRPr="0080595A">
        <w:rPr>
          <w:color w:val="auto"/>
        </w:rPr>
        <w:t>The interpretation of the</w:t>
      </w:r>
      <w:r w:rsidR="006776FA" w:rsidRPr="0080595A">
        <w:rPr>
          <w:color w:val="auto"/>
        </w:rPr>
        <w:t xml:space="preserve"> results in </w:t>
      </w:r>
      <w:r w:rsidR="005A0944" w:rsidRPr="0080595A">
        <w:rPr>
          <w:color w:val="auto"/>
        </w:rPr>
        <w:fldChar w:fldCharType="begin"/>
      </w:r>
      <w:r w:rsidR="005A0944" w:rsidRPr="0080595A">
        <w:rPr>
          <w:color w:val="auto"/>
        </w:rPr>
        <w:instrText xml:space="preserve"> REF _Ref14385558 \h  \* MERGEFORMAT </w:instrText>
      </w:r>
      <w:r w:rsidR="005A0944" w:rsidRPr="0080595A">
        <w:rPr>
          <w:color w:val="auto"/>
        </w:rPr>
      </w:r>
      <w:r w:rsidR="005A0944" w:rsidRPr="0080595A">
        <w:rPr>
          <w:color w:val="auto"/>
        </w:rPr>
        <w:fldChar w:fldCharType="separate"/>
      </w:r>
      <w:r w:rsidR="00A470B1" w:rsidRPr="0080595A">
        <w:rPr>
          <w:color w:val="auto"/>
        </w:rPr>
        <w:t>Figure 12</w:t>
      </w:r>
      <w:r w:rsidR="005A0944" w:rsidRPr="0080595A">
        <w:rPr>
          <w:color w:val="auto"/>
        </w:rPr>
        <w:fldChar w:fldCharType="end"/>
      </w:r>
      <w:r w:rsidR="00653663" w:rsidRPr="0080595A">
        <w:rPr>
          <w:color w:val="auto"/>
        </w:rPr>
        <w:t xml:space="preserve"> is complex</w:t>
      </w:r>
      <w:r w:rsidR="006776FA" w:rsidRPr="0080595A">
        <w:rPr>
          <w:color w:val="auto"/>
        </w:rPr>
        <w:t xml:space="preserve">. </w:t>
      </w:r>
      <w:r w:rsidRPr="0080595A">
        <w:rPr>
          <w:color w:val="auto"/>
        </w:rPr>
        <w:t xml:space="preserve">For all the seven bus lines, </w:t>
      </w:r>
      <w:r w:rsidR="006776FA" w:rsidRPr="0080595A">
        <w:rPr>
          <w:color w:val="auto"/>
        </w:rPr>
        <w:t>FCN</w:t>
      </w:r>
      <w:r w:rsidRPr="0080595A">
        <w:rPr>
          <w:color w:val="auto"/>
        </w:rPr>
        <w:t xml:space="preserve"> </w:t>
      </w:r>
      <w:proofErr w:type="gramStart"/>
      <w:r w:rsidRPr="0080595A">
        <w:rPr>
          <w:color w:val="auto"/>
        </w:rPr>
        <w:t>is able to</w:t>
      </w:r>
      <w:proofErr w:type="gramEnd"/>
      <w:r w:rsidRPr="0080595A">
        <w:rPr>
          <w:color w:val="auto"/>
        </w:rPr>
        <w:t xml:space="preserve"> capture </w:t>
      </w:r>
      <w:r w:rsidR="000D18FB" w:rsidRPr="0080595A">
        <w:rPr>
          <w:color w:val="auto"/>
        </w:rPr>
        <w:t>busy</w:t>
      </w:r>
      <w:r w:rsidRPr="0080595A">
        <w:rPr>
          <w:color w:val="auto"/>
        </w:rPr>
        <w:t xml:space="preserve"> stops, </w:t>
      </w:r>
      <w:r w:rsidR="000D18FB" w:rsidRPr="0080595A">
        <w:rPr>
          <w:color w:val="auto"/>
        </w:rPr>
        <w:t xml:space="preserve">which have more boarding passengers, </w:t>
      </w:r>
      <w:r w:rsidRPr="0080595A">
        <w:rPr>
          <w:color w:val="auto"/>
        </w:rPr>
        <w:t>even for the bus lines whose</w:t>
      </w:r>
      <w:r w:rsidR="00C0429A" w:rsidRPr="0080595A">
        <w:rPr>
          <w:color w:val="auto"/>
        </w:rPr>
        <w:t xml:space="preserve"> machine learning </w:t>
      </w:r>
      <w:r w:rsidRPr="0080595A">
        <w:rPr>
          <w:color w:val="auto"/>
        </w:rPr>
        <w:t xml:space="preserve">model does not perform well. The results concerning Line 006, 007, 150 and 168 fits the observed </w:t>
      </w:r>
      <w:r w:rsidR="006776FA" w:rsidRPr="0080595A">
        <w:rPr>
          <w:color w:val="auto"/>
        </w:rPr>
        <w:t>ridership</w:t>
      </w:r>
      <w:r w:rsidRPr="0080595A">
        <w:rPr>
          <w:color w:val="auto"/>
        </w:rPr>
        <w:t xml:space="preserve"> almost perfectly in terms of the position of </w:t>
      </w:r>
      <w:r w:rsidR="000D18FB" w:rsidRPr="0080595A">
        <w:rPr>
          <w:color w:val="auto"/>
        </w:rPr>
        <w:t xml:space="preserve">busy </w:t>
      </w:r>
      <w:r w:rsidRPr="0080595A">
        <w:rPr>
          <w:color w:val="auto"/>
        </w:rPr>
        <w:t xml:space="preserve">stops. </w:t>
      </w:r>
    </w:p>
    <w:p w14:paraId="60184597" w14:textId="77777777" w:rsidR="008D67A4" w:rsidRPr="0080595A" w:rsidRDefault="008D67A4" w:rsidP="002B2E02">
      <w:pPr>
        <w:pStyle w:val="pic"/>
        <w:spacing w:line="360" w:lineRule="auto"/>
        <w:rPr>
          <w:color w:val="auto"/>
        </w:rPr>
      </w:pPr>
      <w:r w:rsidRPr="0080595A">
        <w:rPr>
          <w:color w:val="auto"/>
        </w:rPr>
        <w:lastRenderedPageBreak/>
        <w:drawing>
          <wp:inline distT="0" distB="0" distL="0" distR="0" wp14:anchorId="47627115" wp14:editId="26990FB1">
            <wp:extent cx="5334837" cy="5715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_heatmap.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34837" cy="5715896"/>
                    </a:xfrm>
                    <a:prstGeom prst="rect">
                      <a:avLst/>
                    </a:prstGeom>
                  </pic:spPr>
                </pic:pic>
              </a:graphicData>
            </a:graphic>
          </wp:inline>
        </w:drawing>
      </w:r>
    </w:p>
    <w:p w14:paraId="1E32A087" w14:textId="77777777" w:rsidR="008D67A4" w:rsidRPr="0080595A" w:rsidRDefault="008D67A4" w:rsidP="002B2E02">
      <w:pPr>
        <w:pStyle w:val="figurecaption"/>
        <w:spacing w:line="360" w:lineRule="auto"/>
        <w:rPr>
          <w:color w:val="auto"/>
        </w:rPr>
      </w:pPr>
      <w:bookmarkStart w:id="69" w:name="_Ref14385558"/>
      <w:bookmarkStart w:id="70" w:name="_Ref27311702"/>
      <w:r w:rsidRPr="0080595A">
        <w:rPr>
          <w:color w:val="auto"/>
        </w:rPr>
        <w:t xml:space="preserve">Figure </w:t>
      </w:r>
      <w:r w:rsidR="00762E86" w:rsidRPr="0080595A">
        <w:rPr>
          <w:noProof/>
          <w:color w:val="auto"/>
        </w:rPr>
        <w:fldChar w:fldCharType="begin"/>
      </w:r>
      <w:r w:rsidR="00312C27" w:rsidRPr="0080595A">
        <w:rPr>
          <w:noProof/>
          <w:color w:val="auto"/>
        </w:rPr>
        <w:instrText xml:space="preserve"> SEQ Figure \* ARABIC </w:instrText>
      </w:r>
      <w:r w:rsidR="00762E86" w:rsidRPr="0080595A">
        <w:rPr>
          <w:noProof/>
          <w:color w:val="auto"/>
        </w:rPr>
        <w:fldChar w:fldCharType="separate"/>
      </w:r>
      <w:r w:rsidR="00A470B1" w:rsidRPr="0080595A">
        <w:rPr>
          <w:noProof/>
          <w:color w:val="auto"/>
        </w:rPr>
        <w:t>12</w:t>
      </w:r>
      <w:r w:rsidR="00762E86" w:rsidRPr="0080595A">
        <w:rPr>
          <w:noProof/>
          <w:color w:val="auto"/>
        </w:rPr>
        <w:fldChar w:fldCharType="end"/>
      </w:r>
      <w:bookmarkEnd w:id="69"/>
      <w:r w:rsidRPr="0080595A">
        <w:rPr>
          <w:color w:val="auto"/>
        </w:rPr>
        <w:t xml:space="preserve"> </w:t>
      </w:r>
      <w:r w:rsidR="007D08F3" w:rsidRPr="0080595A">
        <w:rPr>
          <w:color w:val="auto"/>
        </w:rPr>
        <w:t>Tr</w:t>
      </w:r>
      <w:r w:rsidR="00357833" w:rsidRPr="0080595A">
        <w:rPr>
          <w:color w:val="auto"/>
        </w:rPr>
        <w:t>u</w:t>
      </w:r>
      <w:r w:rsidR="007D08F3" w:rsidRPr="0080595A">
        <w:rPr>
          <w:color w:val="auto"/>
        </w:rPr>
        <w:t>e and predicted ridership at stop-level from different architectures</w:t>
      </w:r>
      <w:r w:rsidRPr="0080595A">
        <w:rPr>
          <w:color w:val="auto"/>
        </w:rPr>
        <w:t>.</w:t>
      </w:r>
      <w:bookmarkEnd w:id="70"/>
    </w:p>
    <w:p w14:paraId="17451963" w14:textId="75975CF1" w:rsidR="002B2E02" w:rsidRPr="0080595A" w:rsidRDefault="002B2E02" w:rsidP="00DA66F3">
      <w:pPr>
        <w:rPr>
          <w:color w:val="auto"/>
        </w:rPr>
      </w:pPr>
      <w:r w:rsidRPr="0080595A">
        <w:rPr>
          <w:color w:val="auto"/>
        </w:rPr>
        <w:t xml:space="preserve">However, there is still an error between the real and predicted ridership from FCN. As for the other three lines, FCN captures the busy stops </w:t>
      </w:r>
      <w:proofErr w:type="gramStart"/>
      <w:r w:rsidRPr="0080595A">
        <w:rPr>
          <w:color w:val="auto"/>
        </w:rPr>
        <w:t>in reality but</w:t>
      </w:r>
      <w:proofErr w:type="gramEnd"/>
      <w:r w:rsidRPr="0080595A">
        <w:rPr>
          <w:color w:val="auto"/>
        </w:rPr>
        <w:t xml:space="preserve"> incorrectly predicts more other busy stops. For example, on Line 123, observed busy stops are the stop No. 27, 43 and 46; besides, the model predicts the other six busy stops. Due to the poor performance of the models in Stage 3 (see Model 3.1 to 3.7 in </w:t>
      </w:r>
      <w:r w:rsidR="005A0944" w:rsidRPr="0080595A">
        <w:rPr>
          <w:color w:val="auto"/>
        </w:rPr>
        <w:fldChar w:fldCharType="begin"/>
      </w:r>
      <w:r w:rsidR="005A0944" w:rsidRPr="0080595A">
        <w:rPr>
          <w:color w:val="auto"/>
        </w:rPr>
        <w:instrText xml:space="preserve"> REF _Ref25112876 \h  \* MERGEFORMAT </w:instrText>
      </w:r>
      <w:r w:rsidR="005A0944" w:rsidRPr="0080595A">
        <w:rPr>
          <w:color w:val="auto"/>
        </w:rPr>
      </w:r>
      <w:r w:rsidR="005A0944" w:rsidRPr="0080595A">
        <w:rPr>
          <w:color w:val="auto"/>
        </w:rPr>
        <w:fldChar w:fldCharType="separate"/>
      </w:r>
      <w:r w:rsidR="00A470B1" w:rsidRPr="0080595A">
        <w:rPr>
          <w:color w:val="auto"/>
        </w:rPr>
        <w:t>Figure 8</w:t>
      </w:r>
      <w:r w:rsidR="005A0944" w:rsidRPr="0080595A">
        <w:rPr>
          <w:color w:val="auto"/>
        </w:rPr>
        <w:fldChar w:fldCharType="end"/>
      </w:r>
      <w:r w:rsidRPr="0080595A">
        <w:rPr>
          <w:color w:val="auto"/>
        </w:rPr>
        <w:t xml:space="preserve">), we speculate that some instances are incorrectly labelled to other bus stops in addition to the actual stops. Hence, there are more predicted busy stops, and the total demand </w:t>
      </w:r>
      <w:r w:rsidR="00DD78E6" w:rsidRPr="0080595A">
        <w:rPr>
          <w:color w:val="auto"/>
        </w:rPr>
        <w:t>for</w:t>
      </w:r>
      <w:r w:rsidRPr="0080595A">
        <w:rPr>
          <w:color w:val="auto"/>
        </w:rPr>
        <w:t xml:space="preserve"> bus lines is higher than the reality. For RNN and LSTM, their prediction differs from real observation. The indication from </w:t>
      </w:r>
      <w:r w:rsidR="005A0944" w:rsidRPr="0080595A">
        <w:rPr>
          <w:color w:val="auto"/>
        </w:rPr>
        <w:fldChar w:fldCharType="begin"/>
      </w:r>
      <w:r w:rsidR="005A0944" w:rsidRPr="0080595A">
        <w:rPr>
          <w:color w:val="auto"/>
        </w:rPr>
        <w:instrText xml:space="preserve"> REF _Ref14385558 \h  \* MERGEFORMAT </w:instrText>
      </w:r>
      <w:r w:rsidR="005A0944" w:rsidRPr="0080595A">
        <w:rPr>
          <w:color w:val="auto"/>
        </w:rPr>
      </w:r>
      <w:r w:rsidR="005A0944" w:rsidRPr="0080595A">
        <w:rPr>
          <w:color w:val="auto"/>
        </w:rPr>
        <w:fldChar w:fldCharType="separate"/>
      </w:r>
      <w:r w:rsidR="00A470B1" w:rsidRPr="0080595A">
        <w:rPr>
          <w:color w:val="auto"/>
        </w:rPr>
        <w:t>Figure 12</w:t>
      </w:r>
      <w:r w:rsidR="005A0944" w:rsidRPr="0080595A">
        <w:rPr>
          <w:color w:val="auto"/>
        </w:rPr>
        <w:fldChar w:fldCharType="end"/>
      </w:r>
      <w:r w:rsidRPr="0080595A">
        <w:rPr>
          <w:color w:val="auto"/>
        </w:rPr>
        <w:t xml:space="preserve"> is </w:t>
      </w:r>
      <w:r w:rsidRPr="0080595A">
        <w:rPr>
          <w:color w:val="auto"/>
        </w:rPr>
        <w:lastRenderedPageBreak/>
        <w:t xml:space="preserve">opposite to that from </w:t>
      </w:r>
      <w:r w:rsidR="005A0944" w:rsidRPr="0080595A">
        <w:rPr>
          <w:color w:val="auto"/>
        </w:rPr>
        <w:fldChar w:fldCharType="begin"/>
      </w:r>
      <w:r w:rsidR="005A0944" w:rsidRPr="0080595A">
        <w:rPr>
          <w:color w:val="auto"/>
        </w:rPr>
        <w:instrText xml:space="preserve"> REF _Ref25065623 \h  \* MERGEFORMAT </w:instrText>
      </w:r>
      <w:r w:rsidR="005A0944" w:rsidRPr="0080595A">
        <w:rPr>
          <w:color w:val="auto"/>
        </w:rPr>
      </w:r>
      <w:r w:rsidR="005A0944" w:rsidRPr="0080595A">
        <w:rPr>
          <w:color w:val="auto"/>
        </w:rPr>
        <w:fldChar w:fldCharType="separate"/>
      </w:r>
      <w:r w:rsidR="00A470B1" w:rsidRPr="0080595A">
        <w:rPr>
          <w:color w:val="auto"/>
        </w:rPr>
        <w:t>Figure 10</w:t>
      </w:r>
      <w:r w:rsidR="005A0944" w:rsidRPr="0080595A">
        <w:rPr>
          <w:color w:val="auto"/>
        </w:rPr>
        <w:fldChar w:fldCharType="end"/>
      </w:r>
      <w:r w:rsidRPr="0080595A">
        <w:rPr>
          <w:color w:val="auto"/>
        </w:rPr>
        <w:t xml:space="preserve"> and 1</w:t>
      </w:r>
      <w:r w:rsidR="00491E64" w:rsidRPr="0080595A">
        <w:rPr>
          <w:color w:val="auto"/>
        </w:rPr>
        <w:t>1</w:t>
      </w:r>
      <w:r w:rsidRPr="0080595A">
        <w:rPr>
          <w:color w:val="auto"/>
        </w:rPr>
        <w:t xml:space="preserve">. On most bus lines, RNN points out some busy stops but they are not correct. For example, RNN suggests that the busy stops on Line 147 are No. 7, 26, 43 and 56 but observed busy stops are No. 38 and 42. Looking at the results in LSTM, the distributions of the ridership along bus lines are predicted to a balanced result, where LSTM results are basically horizontal lines. It is hard to distinguish the busy and free stops according to the results from LSTM. Although the number of non-travelling instances is already reduced in Stage 1, the instances of travelling at each stop in the models of Stage 3 are still imbalanced. The three architectures we tested have different ability to deal with the issue of imbalanced data: FCN can replicate a part of the peak of data’s real distribution; the predictions of RNN are not reliable for many busy stops; the number of instances in each class is balanced from the results of LSTM. </w:t>
      </w:r>
    </w:p>
    <w:p w14:paraId="50EBA33C" w14:textId="4AD58363" w:rsidR="0032168D" w:rsidRPr="0080595A" w:rsidRDefault="0032168D" w:rsidP="00DA66F3">
      <w:pPr>
        <w:rPr>
          <w:color w:val="auto"/>
        </w:rPr>
      </w:pPr>
      <w:r w:rsidRPr="0080595A">
        <w:rPr>
          <w:color w:val="auto"/>
        </w:rPr>
        <w:t>It may be noted that Figure 12 presents a whole-day ridership in different bus stops and Figure 11 present the hourly ridership on every bus line. As presented in Figure 12, FCN is the best model to predict the busy stops. However, in Figure 11, FCN has the worst performance in predicting the hourly ridership.</w:t>
      </w:r>
      <w:bookmarkStart w:id="71" w:name="_Hlk70366529"/>
      <w:r w:rsidR="005F1C7E" w:rsidRPr="0080595A">
        <w:rPr>
          <w:color w:val="auto"/>
        </w:rPr>
        <w:t xml:space="preserve"> Since Figure 11 and 12 present the ridership in terms of different (temporal versus spatial) ways, the opposite conclusions do not conflict. There are many spatial features describing the most used bus stops but limited temporal features related to time. The input of FCN is separate instances. Therefore, the FCN model may ignore the temporal relationship among instances and takes a poor performance in the time-dimension. And many features in travel history are related to the most used bus lines/stops. According to </w:t>
      </w:r>
      <w:proofErr w:type="gramStart"/>
      <w:r w:rsidR="005F1C7E" w:rsidRPr="0080595A">
        <w:rPr>
          <w:color w:val="auto"/>
        </w:rPr>
        <w:t>these input information</w:t>
      </w:r>
      <w:proofErr w:type="gramEnd"/>
      <w:r w:rsidR="005F1C7E" w:rsidRPr="0080595A">
        <w:rPr>
          <w:color w:val="auto"/>
        </w:rPr>
        <w:t xml:space="preserve">, FCN is easy to find the peak bus stops (corresponding to Figure 12). </w:t>
      </w:r>
      <w:r w:rsidRPr="0080595A">
        <w:rPr>
          <w:color w:val="auto"/>
        </w:rPr>
        <w:t xml:space="preserve">This difference proves again that FCN </w:t>
      </w:r>
      <w:proofErr w:type="gramStart"/>
      <w:r w:rsidRPr="0080595A">
        <w:rPr>
          <w:color w:val="auto"/>
        </w:rPr>
        <w:t>is able to</w:t>
      </w:r>
      <w:proofErr w:type="gramEnd"/>
      <w:r w:rsidRPr="0080595A">
        <w:rPr>
          <w:color w:val="auto"/>
        </w:rPr>
        <w:t xml:space="preserve"> capture the daily spatial distribution (along</w:t>
      </w:r>
      <w:r w:rsidR="005A0944" w:rsidRPr="0080595A">
        <w:rPr>
          <w:color w:val="auto"/>
        </w:rPr>
        <w:t xml:space="preserve"> with</w:t>
      </w:r>
      <w:r w:rsidRPr="0080595A">
        <w:rPr>
          <w:color w:val="auto"/>
        </w:rPr>
        <w:t xml:space="preserve"> bus stops) of ridership but lacks </w:t>
      </w:r>
      <w:r w:rsidR="005A0944" w:rsidRPr="0080595A">
        <w:rPr>
          <w:color w:val="auto"/>
        </w:rPr>
        <w:t xml:space="preserve">the </w:t>
      </w:r>
      <w:r w:rsidRPr="0080595A">
        <w:rPr>
          <w:color w:val="auto"/>
        </w:rPr>
        <w:t>ability on temporal characteristics (over time).</w:t>
      </w:r>
    </w:p>
    <w:bookmarkEnd w:id="71"/>
    <w:p w14:paraId="7AE21E71" w14:textId="740FC672" w:rsidR="00485D48" w:rsidRPr="0080595A" w:rsidRDefault="00112A5C" w:rsidP="00DA66F3">
      <w:pPr>
        <w:rPr>
          <w:color w:val="auto"/>
        </w:rPr>
      </w:pPr>
      <w:r w:rsidRPr="0080595A">
        <w:rPr>
          <w:color w:val="auto"/>
        </w:rPr>
        <w:lastRenderedPageBreak/>
        <w:t>We</w:t>
      </w:r>
      <w:r w:rsidR="005A0BB4" w:rsidRPr="0080595A">
        <w:rPr>
          <w:color w:val="auto"/>
        </w:rPr>
        <w:t xml:space="preserve"> show the temporal distribution of the demand at the </w:t>
      </w:r>
      <w:r w:rsidR="00B44DAA" w:rsidRPr="0080595A">
        <w:rPr>
          <w:color w:val="auto"/>
        </w:rPr>
        <w:t xml:space="preserve">stops with the largest ridership in </w:t>
      </w:r>
      <w:r w:rsidR="005A0944" w:rsidRPr="0080595A">
        <w:rPr>
          <w:color w:val="auto"/>
        </w:rPr>
        <w:fldChar w:fldCharType="begin"/>
      </w:r>
      <w:r w:rsidR="005A0944" w:rsidRPr="0080595A">
        <w:rPr>
          <w:color w:val="auto"/>
        </w:rPr>
        <w:instrText xml:space="preserve"> REF _Ref26890403 \h  \* MERGEFORMAT </w:instrText>
      </w:r>
      <w:r w:rsidR="005A0944" w:rsidRPr="0080595A">
        <w:rPr>
          <w:color w:val="auto"/>
        </w:rPr>
      </w:r>
      <w:r w:rsidR="005A0944" w:rsidRPr="0080595A">
        <w:rPr>
          <w:color w:val="auto"/>
        </w:rPr>
        <w:fldChar w:fldCharType="separate"/>
      </w:r>
      <w:r w:rsidR="00A470B1" w:rsidRPr="0080595A">
        <w:rPr>
          <w:color w:val="auto"/>
        </w:rPr>
        <w:t xml:space="preserve">Figure </w:t>
      </w:r>
      <w:r w:rsidR="00A470B1" w:rsidRPr="0080595A">
        <w:rPr>
          <w:noProof/>
          <w:color w:val="auto"/>
        </w:rPr>
        <w:t>13</w:t>
      </w:r>
      <w:r w:rsidR="005A0944" w:rsidRPr="0080595A">
        <w:rPr>
          <w:color w:val="auto"/>
        </w:rPr>
        <w:fldChar w:fldCharType="end"/>
      </w:r>
      <w:r w:rsidR="00F4042F" w:rsidRPr="0080595A">
        <w:rPr>
          <w:color w:val="auto"/>
        </w:rPr>
        <w:t xml:space="preserve">. For </w:t>
      </w:r>
      <w:r w:rsidR="005A0BB4" w:rsidRPr="0080595A">
        <w:rPr>
          <w:color w:val="auto"/>
        </w:rPr>
        <w:t>operational and planning reason</w:t>
      </w:r>
      <w:r w:rsidR="00F4042F" w:rsidRPr="0080595A">
        <w:rPr>
          <w:color w:val="auto"/>
        </w:rPr>
        <w:t>s,</w:t>
      </w:r>
      <w:r w:rsidR="005A0BB4" w:rsidRPr="0080595A">
        <w:rPr>
          <w:color w:val="auto"/>
        </w:rPr>
        <w:t xml:space="preserve"> it is important not just to identify the busiest stops but also to understand the peak demand. Furthermore, we want to check whether errors are less common when we have more instances</w:t>
      </w:r>
      <w:r w:rsidR="007A4DA7" w:rsidRPr="0080595A">
        <w:rPr>
          <w:color w:val="auto"/>
        </w:rPr>
        <w:t xml:space="preserve">. </w:t>
      </w:r>
      <w:r w:rsidR="005A0BB4" w:rsidRPr="0080595A">
        <w:rPr>
          <w:color w:val="auto"/>
        </w:rPr>
        <w:t xml:space="preserve">For lines 007, 063 and 123, the predictions of </w:t>
      </w:r>
      <w:r w:rsidR="00485D48" w:rsidRPr="0080595A">
        <w:rPr>
          <w:color w:val="auto"/>
        </w:rPr>
        <w:t xml:space="preserve">LSTM and RNN </w:t>
      </w:r>
      <w:r w:rsidR="005A0BB4" w:rsidRPr="0080595A">
        <w:rPr>
          <w:color w:val="auto"/>
        </w:rPr>
        <w:t>have the same temporal trend</w:t>
      </w:r>
      <w:r w:rsidR="00DD78E6" w:rsidRPr="0080595A">
        <w:rPr>
          <w:color w:val="auto"/>
        </w:rPr>
        <w:t>,</w:t>
      </w:r>
      <w:r w:rsidR="00485D48" w:rsidRPr="0080595A">
        <w:rPr>
          <w:color w:val="auto"/>
        </w:rPr>
        <w:t xml:space="preserve"> although the predicted </w:t>
      </w:r>
      <w:r w:rsidR="005A0BB4" w:rsidRPr="0080595A">
        <w:rPr>
          <w:color w:val="auto"/>
        </w:rPr>
        <w:t>demand</w:t>
      </w:r>
      <w:r w:rsidR="00485D48" w:rsidRPr="0080595A">
        <w:rPr>
          <w:color w:val="auto"/>
        </w:rPr>
        <w:t xml:space="preserve"> is significantly low. </w:t>
      </w:r>
      <w:r w:rsidR="00BB1307" w:rsidRPr="0080595A">
        <w:rPr>
          <w:color w:val="auto"/>
        </w:rPr>
        <w:t>The approach fails to reproduce</w:t>
      </w:r>
      <w:r w:rsidR="00485D48" w:rsidRPr="0080595A">
        <w:rPr>
          <w:color w:val="auto"/>
        </w:rPr>
        <w:t xml:space="preserve"> the temporal distribution </w:t>
      </w:r>
      <w:r w:rsidR="00BB1307" w:rsidRPr="0080595A">
        <w:rPr>
          <w:color w:val="auto"/>
        </w:rPr>
        <w:t xml:space="preserve">of the demand </w:t>
      </w:r>
      <w:r w:rsidR="00485D48" w:rsidRPr="0080595A">
        <w:rPr>
          <w:color w:val="auto"/>
        </w:rPr>
        <w:t>on Line 006, 147 and 168</w:t>
      </w:r>
      <w:r w:rsidR="00DD78E6" w:rsidRPr="0080595A">
        <w:rPr>
          <w:color w:val="auto"/>
        </w:rPr>
        <w:t>. T</w:t>
      </w:r>
      <w:r w:rsidR="00485D48" w:rsidRPr="0080595A">
        <w:rPr>
          <w:color w:val="auto"/>
        </w:rPr>
        <w:t xml:space="preserve">he number of instances assigned to peak stops is </w:t>
      </w:r>
      <w:r w:rsidR="00BB1307" w:rsidRPr="0080595A">
        <w:rPr>
          <w:color w:val="auto"/>
        </w:rPr>
        <w:t>smaller</w:t>
      </w:r>
      <w:r w:rsidR="00485D48" w:rsidRPr="0080595A">
        <w:rPr>
          <w:color w:val="auto"/>
        </w:rPr>
        <w:t xml:space="preserve"> than the </w:t>
      </w:r>
      <w:r w:rsidR="00BB1307" w:rsidRPr="0080595A">
        <w:rPr>
          <w:color w:val="auto"/>
        </w:rPr>
        <w:t>real one</w:t>
      </w:r>
      <w:r w:rsidR="00485D48" w:rsidRPr="0080595A">
        <w:rPr>
          <w:color w:val="auto"/>
        </w:rPr>
        <w:t xml:space="preserve"> due to the error discussed in the previous paragraph. The </w:t>
      </w:r>
      <w:r w:rsidR="00BB1307" w:rsidRPr="0080595A">
        <w:rPr>
          <w:color w:val="auto"/>
        </w:rPr>
        <w:t xml:space="preserve">demand </w:t>
      </w:r>
      <w:r w:rsidR="00485D48" w:rsidRPr="0080595A">
        <w:rPr>
          <w:color w:val="auto"/>
        </w:rPr>
        <w:t>pattern o</w:t>
      </w:r>
      <w:r w:rsidR="00BB1307" w:rsidRPr="0080595A">
        <w:rPr>
          <w:color w:val="auto"/>
        </w:rPr>
        <w:t>n</w:t>
      </w:r>
      <w:r w:rsidR="00485D48" w:rsidRPr="0080595A">
        <w:rPr>
          <w:color w:val="auto"/>
        </w:rPr>
        <w:t xml:space="preserve"> Line 150 </w:t>
      </w:r>
      <w:r w:rsidR="00BB1307" w:rsidRPr="0080595A">
        <w:rPr>
          <w:color w:val="auto"/>
        </w:rPr>
        <w:t xml:space="preserve">predicted by </w:t>
      </w:r>
      <w:r w:rsidR="00485D48" w:rsidRPr="0080595A">
        <w:rPr>
          <w:color w:val="auto"/>
        </w:rPr>
        <w:t xml:space="preserve">LSTM and RNN differs from the </w:t>
      </w:r>
      <w:r w:rsidR="00BB1307" w:rsidRPr="0080595A">
        <w:rPr>
          <w:color w:val="auto"/>
        </w:rPr>
        <w:t>observed one</w:t>
      </w:r>
      <w:r w:rsidR="00485D48" w:rsidRPr="0080595A">
        <w:rPr>
          <w:color w:val="auto"/>
        </w:rPr>
        <w:t>. As FCN assigns more instances to stops, it is much clearer to analy</w:t>
      </w:r>
      <w:r w:rsidR="00DD78E6" w:rsidRPr="0080595A">
        <w:rPr>
          <w:color w:val="auto"/>
        </w:rPr>
        <w:t>s</w:t>
      </w:r>
      <w:r w:rsidR="00485D48" w:rsidRPr="0080595A">
        <w:rPr>
          <w:color w:val="auto"/>
        </w:rPr>
        <w:t xml:space="preserve">e their temporal distribution. </w:t>
      </w:r>
      <w:r w:rsidR="00071648" w:rsidRPr="0080595A">
        <w:rPr>
          <w:color w:val="auto"/>
        </w:rPr>
        <w:t xml:space="preserve">FCN captures the pattern of the distribution of ridership </w:t>
      </w:r>
      <w:r w:rsidR="00BB1307" w:rsidRPr="0080595A">
        <w:rPr>
          <w:color w:val="auto"/>
        </w:rPr>
        <w:t>of</w:t>
      </w:r>
      <w:r w:rsidR="00071648" w:rsidRPr="0080595A">
        <w:rPr>
          <w:color w:val="auto"/>
        </w:rPr>
        <w:t xml:space="preserve"> most bus lines, </w:t>
      </w:r>
      <w:proofErr w:type="gramStart"/>
      <w:r w:rsidR="00071648" w:rsidRPr="0080595A">
        <w:rPr>
          <w:color w:val="auto"/>
        </w:rPr>
        <w:t>i.e.</w:t>
      </w:r>
      <w:proofErr w:type="gramEnd"/>
      <w:r w:rsidR="00071648" w:rsidRPr="0080595A">
        <w:rPr>
          <w:color w:val="auto"/>
        </w:rPr>
        <w:t xml:space="preserve"> Line 006,</w:t>
      </w:r>
      <w:r w:rsidR="00BB1307" w:rsidRPr="0080595A">
        <w:rPr>
          <w:color w:val="auto"/>
        </w:rPr>
        <w:t xml:space="preserve"> </w:t>
      </w:r>
      <w:r w:rsidR="00071648" w:rsidRPr="0080595A">
        <w:rPr>
          <w:color w:val="auto"/>
        </w:rPr>
        <w:t>007,</w:t>
      </w:r>
      <w:r w:rsidR="00BB1307" w:rsidRPr="0080595A">
        <w:rPr>
          <w:color w:val="auto"/>
        </w:rPr>
        <w:t xml:space="preserve"> </w:t>
      </w:r>
      <w:r w:rsidR="00071648" w:rsidRPr="0080595A">
        <w:rPr>
          <w:color w:val="auto"/>
        </w:rPr>
        <w:t xml:space="preserve">123, 147 and 168. However, </w:t>
      </w:r>
      <w:r w:rsidR="00BB1307" w:rsidRPr="0080595A">
        <w:rPr>
          <w:color w:val="auto"/>
        </w:rPr>
        <w:t xml:space="preserve">FCN fails to replicate </w:t>
      </w:r>
      <w:r w:rsidR="00071648" w:rsidRPr="0080595A">
        <w:rPr>
          <w:color w:val="auto"/>
        </w:rPr>
        <w:t xml:space="preserve">the morning peak </w:t>
      </w:r>
      <w:r w:rsidR="00BB1307" w:rsidRPr="0080595A">
        <w:rPr>
          <w:color w:val="auto"/>
        </w:rPr>
        <w:t>pattern</w:t>
      </w:r>
      <w:r w:rsidR="00071648" w:rsidRPr="0080595A">
        <w:rPr>
          <w:color w:val="auto"/>
        </w:rPr>
        <w:t>, for example</w:t>
      </w:r>
      <w:r w:rsidR="001B5B88" w:rsidRPr="0080595A">
        <w:rPr>
          <w:color w:val="auto"/>
        </w:rPr>
        <w:t>,</w:t>
      </w:r>
      <w:r w:rsidR="00071648" w:rsidRPr="0080595A">
        <w:rPr>
          <w:color w:val="auto"/>
        </w:rPr>
        <w:t xml:space="preserve"> there is a significant gap from 6 to 9 am. </w:t>
      </w:r>
      <w:r w:rsidR="00BB1307" w:rsidRPr="0080595A">
        <w:rPr>
          <w:color w:val="auto"/>
        </w:rPr>
        <w:t>F</w:t>
      </w:r>
      <w:r w:rsidR="00071648" w:rsidRPr="0080595A">
        <w:rPr>
          <w:color w:val="auto"/>
        </w:rPr>
        <w:t xml:space="preserve">or Line 150, the result of FCN is </w:t>
      </w:r>
      <w:proofErr w:type="gramStart"/>
      <w:r w:rsidR="00071648" w:rsidRPr="0080595A">
        <w:rPr>
          <w:color w:val="auto"/>
        </w:rPr>
        <w:t>similar to</w:t>
      </w:r>
      <w:proofErr w:type="gramEnd"/>
      <w:r w:rsidR="00071648" w:rsidRPr="0080595A">
        <w:rPr>
          <w:color w:val="auto"/>
        </w:rPr>
        <w:t xml:space="preserve"> LSTM and RNN, </w:t>
      </w:r>
      <w:r w:rsidR="00BB1307" w:rsidRPr="0080595A">
        <w:rPr>
          <w:color w:val="auto"/>
        </w:rPr>
        <w:t xml:space="preserve">with no </w:t>
      </w:r>
      <w:r w:rsidR="00071648" w:rsidRPr="0080595A">
        <w:rPr>
          <w:color w:val="auto"/>
        </w:rPr>
        <w:t>peak hours</w:t>
      </w:r>
      <w:r w:rsidR="00BB1307" w:rsidRPr="0080595A">
        <w:rPr>
          <w:color w:val="auto"/>
        </w:rPr>
        <w:t xml:space="preserve"> at all</w:t>
      </w:r>
      <w:r w:rsidR="00071648" w:rsidRPr="0080595A">
        <w:rPr>
          <w:color w:val="auto"/>
        </w:rPr>
        <w:t>.</w:t>
      </w:r>
    </w:p>
    <w:p w14:paraId="4FB6D999" w14:textId="77777777" w:rsidR="00B44DAA" w:rsidRPr="0080595A" w:rsidRDefault="00112A5C" w:rsidP="002B2E02">
      <w:pPr>
        <w:pStyle w:val="pic"/>
        <w:keepNext/>
        <w:spacing w:line="360" w:lineRule="auto"/>
        <w:rPr>
          <w:color w:val="auto"/>
        </w:rPr>
      </w:pPr>
      <w:r w:rsidRPr="0080595A">
        <w:rPr>
          <w:color w:val="auto"/>
        </w:rPr>
        <w:lastRenderedPageBreak/>
        <w:drawing>
          <wp:inline distT="0" distB="0" distL="0" distR="0" wp14:anchorId="58FBC3B4" wp14:editId="4D8FB864">
            <wp:extent cx="4692433" cy="502760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pride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92433" cy="5027606"/>
                    </a:xfrm>
                    <a:prstGeom prst="rect">
                      <a:avLst/>
                    </a:prstGeom>
                  </pic:spPr>
                </pic:pic>
              </a:graphicData>
            </a:graphic>
          </wp:inline>
        </w:drawing>
      </w:r>
    </w:p>
    <w:p w14:paraId="34C6A8DC" w14:textId="77777777" w:rsidR="00B31DD6" w:rsidRPr="0080595A" w:rsidRDefault="00B44DAA" w:rsidP="002B2E02">
      <w:pPr>
        <w:pStyle w:val="figurecaption"/>
        <w:spacing w:line="360" w:lineRule="auto"/>
        <w:rPr>
          <w:color w:val="auto"/>
        </w:rPr>
      </w:pPr>
      <w:bookmarkStart w:id="72" w:name="_Ref26890403"/>
      <w:r w:rsidRPr="0080595A">
        <w:rPr>
          <w:color w:val="auto"/>
        </w:rPr>
        <w:t xml:space="preserve">Figure </w:t>
      </w:r>
      <w:r w:rsidR="00762E86" w:rsidRPr="0080595A">
        <w:rPr>
          <w:color w:val="auto"/>
        </w:rPr>
        <w:fldChar w:fldCharType="begin"/>
      </w:r>
      <w:r w:rsidR="0020077A" w:rsidRPr="0080595A">
        <w:rPr>
          <w:color w:val="auto"/>
        </w:rPr>
        <w:instrText xml:space="preserve"> SEQ Figure \* ARABIC </w:instrText>
      </w:r>
      <w:r w:rsidR="00762E86" w:rsidRPr="0080595A">
        <w:rPr>
          <w:color w:val="auto"/>
        </w:rPr>
        <w:fldChar w:fldCharType="separate"/>
      </w:r>
      <w:r w:rsidR="00A470B1" w:rsidRPr="0080595A">
        <w:rPr>
          <w:noProof/>
          <w:color w:val="auto"/>
        </w:rPr>
        <w:t>13</w:t>
      </w:r>
      <w:r w:rsidR="00762E86" w:rsidRPr="0080595A">
        <w:rPr>
          <w:color w:val="auto"/>
        </w:rPr>
        <w:fldChar w:fldCharType="end"/>
      </w:r>
      <w:bookmarkEnd w:id="72"/>
      <w:r w:rsidRPr="0080595A">
        <w:rPr>
          <w:color w:val="auto"/>
        </w:rPr>
        <w:t xml:space="preserve"> Tr</w:t>
      </w:r>
      <w:r w:rsidR="00357833" w:rsidRPr="0080595A">
        <w:rPr>
          <w:color w:val="auto"/>
        </w:rPr>
        <w:t>u</w:t>
      </w:r>
      <w:r w:rsidRPr="0080595A">
        <w:rPr>
          <w:color w:val="auto"/>
        </w:rPr>
        <w:t xml:space="preserve">e and predicted ridership at the </w:t>
      </w:r>
      <w:proofErr w:type="gramStart"/>
      <w:r w:rsidRPr="0080595A">
        <w:rPr>
          <w:color w:val="auto"/>
        </w:rPr>
        <w:t>largest-ridership</w:t>
      </w:r>
      <w:proofErr w:type="gramEnd"/>
      <w:r w:rsidRPr="0080595A">
        <w:rPr>
          <w:color w:val="auto"/>
        </w:rPr>
        <w:t xml:space="preserve"> stop from different architectures.</w:t>
      </w:r>
    </w:p>
    <w:p w14:paraId="4448D770" w14:textId="67BE6463" w:rsidR="00071648" w:rsidRPr="0080595A" w:rsidRDefault="00071648" w:rsidP="00DA66F3">
      <w:pPr>
        <w:rPr>
          <w:color w:val="auto"/>
        </w:rPr>
      </w:pPr>
      <w:r w:rsidRPr="0080595A">
        <w:rPr>
          <w:color w:val="auto"/>
        </w:rPr>
        <w:t xml:space="preserve">Overall speaking, the </w:t>
      </w:r>
      <w:r w:rsidR="000A19E0" w:rsidRPr="0080595A">
        <w:rPr>
          <w:color w:val="auto"/>
        </w:rPr>
        <w:t>aggregated results</w:t>
      </w:r>
      <w:r w:rsidR="00F4042F" w:rsidRPr="0080595A">
        <w:rPr>
          <w:color w:val="auto"/>
        </w:rPr>
        <w:t xml:space="preserve"> predicted</w:t>
      </w:r>
      <w:r w:rsidR="000A19E0" w:rsidRPr="0080595A">
        <w:rPr>
          <w:color w:val="auto"/>
        </w:rPr>
        <w:t xml:space="preserve"> from LSTM and RNN </w:t>
      </w:r>
      <w:r w:rsidR="00F4042F" w:rsidRPr="0080595A">
        <w:rPr>
          <w:color w:val="auto"/>
        </w:rPr>
        <w:t xml:space="preserve">match well with the true </w:t>
      </w:r>
      <w:r w:rsidR="000A19E0" w:rsidRPr="0080595A">
        <w:rPr>
          <w:color w:val="auto"/>
        </w:rPr>
        <w:t>ridership at the network- and line-level</w:t>
      </w:r>
      <w:r w:rsidR="00F4042F" w:rsidRPr="0080595A">
        <w:rPr>
          <w:color w:val="auto"/>
        </w:rPr>
        <w:t>s</w:t>
      </w:r>
      <w:r w:rsidR="000A19E0" w:rsidRPr="0080595A">
        <w:rPr>
          <w:color w:val="auto"/>
        </w:rPr>
        <w:t xml:space="preserve"> </w:t>
      </w:r>
      <w:r w:rsidR="00F4042F" w:rsidRPr="0080595A">
        <w:rPr>
          <w:color w:val="auto"/>
        </w:rPr>
        <w:t xml:space="preserve">and the results are </w:t>
      </w:r>
      <w:r w:rsidR="000A19E0" w:rsidRPr="0080595A">
        <w:rPr>
          <w:color w:val="auto"/>
        </w:rPr>
        <w:t xml:space="preserve">better than </w:t>
      </w:r>
      <w:r w:rsidR="00F4042F" w:rsidRPr="0080595A">
        <w:rPr>
          <w:color w:val="auto"/>
        </w:rPr>
        <w:t xml:space="preserve">those predicted from </w:t>
      </w:r>
      <w:r w:rsidR="000A19E0" w:rsidRPr="0080595A">
        <w:rPr>
          <w:color w:val="auto"/>
        </w:rPr>
        <w:t>the classic ARIMA model</w:t>
      </w:r>
      <w:r w:rsidR="00F4042F" w:rsidRPr="0080595A">
        <w:rPr>
          <w:color w:val="auto"/>
        </w:rPr>
        <w:t>. However, all models</w:t>
      </w:r>
      <w:r w:rsidR="000A19E0" w:rsidRPr="0080595A">
        <w:rPr>
          <w:color w:val="auto"/>
        </w:rPr>
        <w:t xml:space="preserve"> lack the ability to </w:t>
      </w:r>
      <w:r w:rsidR="00DD78E6" w:rsidRPr="0080595A">
        <w:rPr>
          <w:color w:val="auto"/>
        </w:rPr>
        <w:t>make</w:t>
      </w:r>
      <w:r w:rsidR="000A19E0" w:rsidRPr="0080595A">
        <w:rPr>
          <w:color w:val="auto"/>
        </w:rPr>
        <w:t xml:space="preserve"> the prediction at </w:t>
      </w:r>
      <w:r w:rsidR="001B5B88" w:rsidRPr="0080595A">
        <w:rPr>
          <w:color w:val="auto"/>
        </w:rPr>
        <w:t xml:space="preserve">the </w:t>
      </w:r>
      <w:r w:rsidR="000A19E0" w:rsidRPr="0080595A">
        <w:rPr>
          <w:color w:val="auto"/>
        </w:rPr>
        <w:t xml:space="preserve">stop level. </w:t>
      </w:r>
      <w:r w:rsidR="00F4042F" w:rsidRPr="0080595A">
        <w:rPr>
          <w:color w:val="auto"/>
        </w:rPr>
        <w:t>The</w:t>
      </w:r>
      <w:r w:rsidR="00B678EA" w:rsidRPr="0080595A">
        <w:rPr>
          <w:color w:val="auto"/>
        </w:rPr>
        <w:t xml:space="preserve"> fact that LSTM and RNN </w:t>
      </w:r>
      <w:proofErr w:type="gramStart"/>
      <w:r w:rsidR="00B678EA" w:rsidRPr="0080595A">
        <w:rPr>
          <w:color w:val="auto"/>
        </w:rPr>
        <w:t>are able to</w:t>
      </w:r>
      <w:proofErr w:type="gramEnd"/>
      <w:r w:rsidR="00B678EA" w:rsidRPr="0080595A">
        <w:rPr>
          <w:color w:val="auto"/>
        </w:rPr>
        <w:t xml:space="preserve"> </w:t>
      </w:r>
      <w:r w:rsidR="00F4042F" w:rsidRPr="0080595A">
        <w:rPr>
          <w:color w:val="auto"/>
        </w:rPr>
        <w:t xml:space="preserve">accurately </w:t>
      </w:r>
      <w:r w:rsidR="00173AEC" w:rsidRPr="0080595A">
        <w:rPr>
          <w:rFonts w:hint="eastAsia"/>
          <w:color w:val="auto"/>
        </w:rPr>
        <w:t>cap</w:t>
      </w:r>
      <w:r w:rsidR="00173AEC" w:rsidRPr="0080595A">
        <w:rPr>
          <w:color w:val="auto"/>
        </w:rPr>
        <w:t>tur</w:t>
      </w:r>
      <w:r w:rsidR="00B678EA" w:rsidRPr="0080595A">
        <w:rPr>
          <w:color w:val="auto"/>
        </w:rPr>
        <w:t xml:space="preserve">e </w:t>
      </w:r>
      <w:r w:rsidR="000A19E0" w:rsidRPr="0080595A">
        <w:rPr>
          <w:color w:val="auto"/>
        </w:rPr>
        <w:t xml:space="preserve">the temporal distribution of ridership </w:t>
      </w:r>
      <w:r w:rsidR="00F4042F" w:rsidRPr="0080595A">
        <w:rPr>
          <w:color w:val="auto"/>
        </w:rPr>
        <w:t xml:space="preserve">is </w:t>
      </w:r>
      <w:r w:rsidR="00B678EA" w:rsidRPr="0080595A">
        <w:rPr>
          <w:color w:val="auto"/>
        </w:rPr>
        <w:t xml:space="preserve">because the methods explicitly </w:t>
      </w:r>
      <w:r w:rsidR="00BB1307" w:rsidRPr="0080595A">
        <w:rPr>
          <w:color w:val="auto"/>
        </w:rPr>
        <w:t>consider</w:t>
      </w:r>
      <w:r w:rsidR="00B678EA" w:rsidRPr="0080595A">
        <w:rPr>
          <w:color w:val="auto"/>
        </w:rPr>
        <w:t xml:space="preserve"> </w:t>
      </w:r>
      <w:r w:rsidR="00BB1307" w:rsidRPr="0080595A">
        <w:rPr>
          <w:color w:val="auto"/>
        </w:rPr>
        <w:t xml:space="preserve">the temporal relationships </w:t>
      </w:r>
      <w:r w:rsidR="00B678EA" w:rsidRPr="0080595A">
        <w:rPr>
          <w:color w:val="auto"/>
        </w:rPr>
        <w:t xml:space="preserve">inherent in </w:t>
      </w:r>
      <w:r w:rsidR="00BB1307" w:rsidRPr="0080595A">
        <w:rPr>
          <w:color w:val="auto"/>
        </w:rPr>
        <w:t>the data</w:t>
      </w:r>
      <w:r w:rsidR="000A19E0" w:rsidRPr="0080595A">
        <w:rPr>
          <w:color w:val="auto"/>
        </w:rPr>
        <w:t xml:space="preserve">. FCN can </w:t>
      </w:r>
      <w:r w:rsidR="00BB1307" w:rsidRPr="0080595A">
        <w:rPr>
          <w:color w:val="auto"/>
        </w:rPr>
        <w:t>predict</w:t>
      </w:r>
      <w:r w:rsidR="000A19E0" w:rsidRPr="0080595A">
        <w:rPr>
          <w:color w:val="auto"/>
        </w:rPr>
        <w:t xml:space="preserve"> the distribution of ridership at stops </w:t>
      </w:r>
      <w:r w:rsidR="00BB1307" w:rsidRPr="0080595A">
        <w:rPr>
          <w:color w:val="auto"/>
        </w:rPr>
        <w:t xml:space="preserve">better than the other </w:t>
      </w:r>
      <w:r w:rsidR="00867BA3" w:rsidRPr="0080595A">
        <w:rPr>
          <w:color w:val="auto"/>
        </w:rPr>
        <w:t>architectures,</w:t>
      </w:r>
      <w:r w:rsidR="00BB1307" w:rsidRPr="0080595A">
        <w:rPr>
          <w:color w:val="auto"/>
        </w:rPr>
        <w:t xml:space="preserve"> but the results are not satisfactory in absolute terms</w:t>
      </w:r>
      <w:r w:rsidR="000A19E0" w:rsidRPr="0080595A">
        <w:rPr>
          <w:color w:val="auto"/>
        </w:rPr>
        <w:t xml:space="preserve">. We </w:t>
      </w:r>
      <w:r w:rsidR="00BB1307" w:rsidRPr="0080595A">
        <w:rPr>
          <w:color w:val="auto"/>
        </w:rPr>
        <w:t xml:space="preserve">believe that </w:t>
      </w:r>
      <w:r w:rsidR="00F4042F" w:rsidRPr="0080595A">
        <w:rPr>
          <w:color w:val="auto"/>
        </w:rPr>
        <w:t xml:space="preserve">two key </w:t>
      </w:r>
      <w:r w:rsidR="00BB1307" w:rsidRPr="0080595A">
        <w:rPr>
          <w:color w:val="auto"/>
        </w:rPr>
        <w:t>causes contribute to reduc</w:t>
      </w:r>
      <w:r w:rsidR="001B5B88" w:rsidRPr="0080595A">
        <w:rPr>
          <w:color w:val="auto"/>
        </w:rPr>
        <w:t>ing</w:t>
      </w:r>
      <w:r w:rsidR="00BB1307" w:rsidRPr="0080595A">
        <w:rPr>
          <w:color w:val="auto"/>
        </w:rPr>
        <w:t xml:space="preserve"> the accuracy of the predictions</w:t>
      </w:r>
      <w:r w:rsidR="000A19E0" w:rsidRPr="0080595A">
        <w:rPr>
          <w:color w:val="auto"/>
        </w:rPr>
        <w:t>:</w:t>
      </w:r>
    </w:p>
    <w:p w14:paraId="397DC386" w14:textId="77777777" w:rsidR="000A19E0" w:rsidRPr="0080595A" w:rsidRDefault="001B5B88" w:rsidP="002B2E02">
      <w:pPr>
        <w:pStyle w:val="a6"/>
        <w:numPr>
          <w:ilvl w:val="0"/>
          <w:numId w:val="6"/>
        </w:numPr>
        <w:spacing w:line="360" w:lineRule="auto"/>
      </w:pPr>
      <w:proofErr w:type="gramStart"/>
      <w:r w:rsidRPr="0080595A">
        <w:lastRenderedPageBreak/>
        <w:t>A</w:t>
      </w:r>
      <w:r w:rsidR="00BB1307" w:rsidRPr="0080595A">
        <w:t xml:space="preserve"> large number of</w:t>
      </w:r>
      <w:proofErr w:type="gramEnd"/>
      <w:r w:rsidR="00BB1307" w:rsidRPr="0080595A">
        <w:t xml:space="preserve"> </w:t>
      </w:r>
      <w:r w:rsidR="000A19E0" w:rsidRPr="0080595A">
        <w:t xml:space="preserve">classes (stops) in the </w:t>
      </w:r>
      <w:r w:rsidR="00BB1307" w:rsidRPr="0080595A">
        <w:t>system</w:t>
      </w:r>
      <w:r w:rsidR="000A19E0" w:rsidRPr="0080595A">
        <w:t xml:space="preserve"> </w:t>
      </w:r>
      <w:r w:rsidR="00BB1307" w:rsidRPr="0080595A">
        <w:t>makes</w:t>
      </w:r>
      <w:r w:rsidR="000A19E0" w:rsidRPr="0080595A">
        <w:t xml:space="preserve"> </w:t>
      </w:r>
      <w:r w:rsidR="00F4042F" w:rsidRPr="0080595A">
        <w:t xml:space="preserve">it </w:t>
      </w:r>
      <w:r w:rsidR="00BB1307" w:rsidRPr="0080595A">
        <w:t>difficult</w:t>
      </w:r>
      <w:r w:rsidR="000A19E0" w:rsidRPr="0080595A">
        <w:t xml:space="preserve"> to </w:t>
      </w:r>
      <w:r w:rsidR="00BB1307" w:rsidRPr="0080595A">
        <w:t>predict</w:t>
      </w:r>
      <w:r w:rsidR="003340E2" w:rsidRPr="0080595A">
        <w:t xml:space="preserve"> </w:t>
      </w:r>
      <w:r w:rsidR="00F4042F" w:rsidRPr="0080595A">
        <w:t xml:space="preserve">at </w:t>
      </w:r>
      <w:r w:rsidR="003340E2" w:rsidRPr="0080595A">
        <w:t>the stop</w:t>
      </w:r>
      <w:r w:rsidR="00F4042F" w:rsidRPr="0080595A">
        <w:t xml:space="preserve"> level</w:t>
      </w:r>
      <w:r w:rsidR="003340E2" w:rsidRPr="0080595A">
        <w:t>, e</w:t>
      </w:r>
      <w:r w:rsidR="000A19E0" w:rsidRPr="0080595A">
        <w:t xml:space="preserve">ven though </w:t>
      </w:r>
      <w:r w:rsidR="003340E2" w:rsidRPr="0080595A">
        <w:t>we ad</w:t>
      </w:r>
      <w:r w:rsidR="00664E28" w:rsidRPr="0080595A">
        <w:t>o</w:t>
      </w:r>
      <w:r w:rsidR="003340E2" w:rsidRPr="0080595A">
        <w:t xml:space="preserve">pt the multi-stage framework to reduce the number of classes in each </w:t>
      </w:r>
      <w:r w:rsidR="00867BA3" w:rsidRPr="0080595A">
        <w:t>model.</w:t>
      </w:r>
    </w:p>
    <w:p w14:paraId="28C2AB5F" w14:textId="77777777" w:rsidR="00F4042F" w:rsidRPr="0080595A" w:rsidRDefault="003340E2" w:rsidP="002B2E02">
      <w:pPr>
        <w:pStyle w:val="a6"/>
        <w:numPr>
          <w:ilvl w:val="0"/>
          <w:numId w:val="6"/>
        </w:numPr>
        <w:spacing w:line="360" w:lineRule="auto"/>
      </w:pPr>
      <w:r w:rsidRPr="0080595A">
        <w:t xml:space="preserve">LSTM and RNN </w:t>
      </w:r>
      <w:r w:rsidR="00664E28" w:rsidRPr="0080595A">
        <w:t>do not work well</w:t>
      </w:r>
      <w:r w:rsidRPr="0080595A">
        <w:t xml:space="preserve"> with imbalanced data</w:t>
      </w:r>
      <w:r w:rsidR="00664E28" w:rsidRPr="0080595A">
        <w:t xml:space="preserve">, which affects </w:t>
      </w:r>
      <w:r w:rsidRPr="0080595A">
        <w:t xml:space="preserve">the </w:t>
      </w:r>
      <w:r w:rsidR="00664E28" w:rsidRPr="0080595A">
        <w:t xml:space="preserve">quality of the </w:t>
      </w:r>
      <w:r w:rsidRPr="0080595A">
        <w:t xml:space="preserve">stop-level </w:t>
      </w:r>
      <w:r w:rsidR="00664E28" w:rsidRPr="0080595A">
        <w:t>predictions</w:t>
      </w:r>
      <w:r w:rsidR="00173AEC" w:rsidRPr="0080595A">
        <w:t>.</w:t>
      </w:r>
    </w:p>
    <w:p w14:paraId="4F351E1F" w14:textId="77777777" w:rsidR="001E2C11" w:rsidRPr="0080595A" w:rsidRDefault="001E2C11" w:rsidP="002B2E02">
      <w:pPr>
        <w:pStyle w:val="a6"/>
        <w:spacing w:line="360" w:lineRule="auto"/>
        <w:ind w:left="780" w:firstLine="0"/>
      </w:pPr>
    </w:p>
    <w:p w14:paraId="43D17775" w14:textId="77777777" w:rsidR="007E078D" w:rsidRPr="0080595A" w:rsidRDefault="00F4042F" w:rsidP="002B2E02">
      <w:pPr>
        <w:pStyle w:val="1"/>
        <w:spacing w:line="360" w:lineRule="auto"/>
        <w:rPr>
          <w:color w:val="auto"/>
        </w:rPr>
      </w:pPr>
      <w:bookmarkStart w:id="73" w:name="_Ref2086019"/>
      <w:r w:rsidRPr="0080595A">
        <w:rPr>
          <w:color w:val="auto"/>
        </w:rPr>
        <w:t xml:space="preserve">Summary and </w:t>
      </w:r>
      <w:r w:rsidR="00656013" w:rsidRPr="0080595A">
        <w:rPr>
          <w:color w:val="auto"/>
        </w:rPr>
        <w:t>Conclusion</w:t>
      </w:r>
      <w:bookmarkEnd w:id="73"/>
    </w:p>
    <w:p w14:paraId="55E0A86E" w14:textId="15A51E5E" w:rsidR="006218D2" w:rsidRPr="0080595A" w:rsidRDefault="006128B2" w:rsidP="00DA66F3">
      <w:pPr>
        <w:rPr>
          <w:color w:val="auto"/>
        </w:rPr>
      </w:pPr>
      <w:r w:rsidRPr="0080595A">
        <w:rPr>
          <w:color w:val="auto"/>
        </w:rPr>
        <w:t xml:space="preserve">Understanding the travel pattern is important for improving the level-of-service of public transport systems and </w:t>
      </w:r>
      <w:r w:rsidR="00F4042F" w:rsidRPr="0080595A">
        <w:rPr>
          <w:color w:val="auto"/>
        </w:rPr>
        <w:t xml:space="preserve">capturing passengers’ choice of </w:t>
      </w:r>
      <w:r w:rsidRPr="0080595A">
        <w:rPr>
          <w:color w:val="auto"/>
        </w:rPr>
        <w:t>boarding stops is the first step to predict the travel pattern.</w:t>
      </w:r>
      <w:r w:rsidR="00C2285D" w:rsidRPr="0080595A">
        <w:rPr>
          <w:color w:val="auto"/>
        </w:rPr>
        <w:t xml:space="preserve"> Predicting boarding behaviour tells </w:t>
      </w:r>
      <w:r w:rsidR="00DD78E6" w:rsidRPr="0080595A">
        <w:rPr>
          <w:color w:val="auto"/>
        </w:rPr>
        <w:t xml:space="preserve">the </w:t>
      </w:r>
      <w:r w:rsidR="00C2285D" w:rsidRPr="0080595A">
        <w:rPr>
          <w:color w:val="auto"/>
        </w:rPr>
        <w:t xml:space="preserve">planner the situation and changes of ridership in the public transport network. An accurate prediction of ridership is the data basis of the </w:t>
      </w:r>
      <w:r w:rsidR="007D3051" w:rsidRPr="0080595A">
        <w:rPr>
          <w:color w:val="auto"/>
        </w:rPr>
        <w:t xml:space="preserve">scientific </w:t>
      </w:r>
      <w:r w:rsidR="00C2285D" w:rsidRPr="0080595A">
        <w:rPr>
          <w:color w:val="auto"/>
        </w:rPr>
        <w:t>long-term planning and short-term operation</w:t>
      </w:r>
      <w:r w:rsidR="007D3051" w:rsidRPr="0080595A">
        <w:rPr>
          <w:color w:val="auto"/>
        </w:rPr>
        <w:t xml:space="preserve"> and therefore improves the level-of</w:t>
      </w:r>
      <w:r w:rsidR="00DD78E6" w:rsidRPr="0080595A">
        <w:rPr>
          <w:color w:val="auto"/>
        </w:rPr>
        <w:t>-</w:t>
      </w:r>
      <w:r w:rsidR="007D3051" w:rsidRPr="0080595A">
        <w:rPr>
          <w:color w:val="auto"/>
        </w:rPr>
        <w:t xml:space="preserve">service of public transport systems. Thus, working on predicting the boarding behaviour and making the prediction more accurate will benefit on improving the attraction and patronage of public transport systems, which contributes to the sustainability of cities. </w:t>
      </w:r>
    </w:p>
    <w:p w14:paraId="26AA7781" w14:textId="655C9647" w:rsidR="00EF7984" w:rsidRPr="0080595A" w:rsidRDefault="008D67A4" w:rsidP="00DA66F3">
      <w:pPr>
        <w:rPr>
          <w:color w:val="auto"/>
        </w:rPr>
      </w:pPr>
      <w:r w:rsidRPr="0080595A">
        <w:rPr>
          <w:color w:val="auto"/>
        </w:rPr>
        <w:t>This paper presents a framework to predict the boarding stops for each</w:t>
      </w:r>
      <w:r w:rsidR="009C5550" w:rsidRPr="0080595A">
        <w:rPr>
          <w:color w:val="auto"/>
        </w:rPr>
        <w:t xml:space="preserve"> smart card </w:t>
      </w:r>
      <w:r w:rsidRPr="0080595A">
        <w:rPr>
          <w:color w:val="auto"/>
        </w:rPr>
        <w:t xml:space="preserve">user in every one-hour time slot. </w:t>
      </w:r>
      <w:r w:rsidR="00F4042F" w:rsidRPr="0080595A">
        <w:rPr>
          <w:color w:val="auto"/>
        </w:rPr>
        <w:t xml:space="preserve">The </w:t>
      </w:r>
      <w:r w:rsidRPr="0080595A">
        <w:rPr>
          <w:color w:val="auto"/>
        </w:rPr>
        <w:t>proposed framework consists of t</w:t>
      </w:r>
      <w:r w:rsidR="009B4644" w:rsidRPr="0080595A">
        <w:rPr>
          <w:color w:val="auto"/>
        </w:rPr>
        <w:t>hree sequential stages</w:t>
      </w:r>
      <w:r w:rsidR="00A418A3" w:rsidRPr="0080595A">
        <w:rPr>
          <w:color w:val="auto"/>
        </w:rPr>
        <w:t xml:space="preserve">. </w:t>
      </w:r>
      <w:r w:rsidR="00F4042F" w:rsidRPr="0080595A">
        <w:rPr>
          <w:color w:val="auto"/>
        </w:rPr>
        <w:t>First, w</w:t>
      </w:r>
      <w:r w:rsidR="00A418A3" w:rsidRPr="0080595A">
        <w:rPr>
          <w:color w:val="auto"/>
        </w:rPr>
        <w:t xml:space="preserve">e </w:t>
      </w:r>
      <w:r w:rsidRPr="0080595A">
        <w:rPr>
          <w:color w:val="auto"/>
        </w:rPr>
        <w:t xml:space="preserve">predict the states, travelling or not, for each instance </w:t>
      </w:r>
      <w:r w:rsidR="00E43678" w:rsidRPr="0080595A">
        <w:rPr>
          <w:color w:val="auto"/>
        </w:rPr>
        <w:t xml:space="preserve">because 98% of instances are </w:t>
      </w:r>
      <w:r w:rsidR="000174AE" w:rsidRPr="0080595A">
        <w:rPr>
          <w:color w:val="auto"/>
        </w:rPr>
        <w:t xml:space="preserve">labelled </w:t>
      </w:r>
      <w:r w:rsidR="00DD78E6" w:rsidRPr="0080595A">
        <w:rPr>
          <w:color w:val="auto"/>
        </w:rPr>
        <w:t>as</w:t>
      </w:r>
      <w:r w:rsidR="000174AE" w:rsidRPr="0080595A">
        <w:rPr>
          <w:color w:val="auto"/>
        </w:rPr>
        <w:t xml:space="preserve"> ‘non-travelling’</w:t>
      </w:r>
      <w:r w:rsidR="00DD78E6" w:rsidRPr="0080595A">
        <w:rPr>
          <w:color w:val="auto"/>
        </w:rPr>
        <w:t>,</w:t>
      </w:r>
      <w:r w:rsidR="000174AE" w:rsidRPr="0080595A">
        <w:rPr>
          <w:color w:val="auto"/>
        </w:rPr>
        <w:t xml:space="preserve"> which causes the issue of imbalanced data.</w:t>
      </w:r>
      <w:r w:rsidR="00F4042F" w:rsidRPr="0080595A">
        <w:rPr>
          <w:color w:val="auto"/>
        </w:rPr>
        <w:t xml:space="preserve"> At the second stage,</w:t>
      </w:r>
      <w:r w:rsidRPr="0080595A">
        <w:rPr>
          <w:color w:val="auto"/>
        </w:rPr>
        <w:t xml:space="preserve"> </w:t>
      </w:r>
      <w:r w:rsidR="00F4042F" w:rsidRPr="0080595A">
        <w:rPr>
          <w:color w:val="auto"/>
        </w:rPr>
        <w:t xml:space="preserve">we </w:t>
      </w:r>
      <w:r w:rsidRPr="0080595A">
        <w:rPr>
          <w:color w:val="auto"/>
        </w:rPr>
        <w:t>only look at the travelling instances and predict the bus lines</w:t>
      </w:r>
      <w:r w:rsidR="00F4042F" w:rsidRPr="0080595A">
        <w:rPr>
          <w:color w:val="auto"/>
        </w:rPr>
        <w:t xml:space="preserve"> they travel on.</w:t>
      </w:r>
      <w:r w:rsidRPr="0080595A">
        <w:rPr>
          <w:color w:val="auto"/>
        </w:rPr>
        <w:t xml:space="preserve"> </w:t>
      </w:r>
      <w:r w:rsidR="00F4042F" w:rsidRPr="0080595A">
        <w:rPr>
          <w:color w:val="auto"/>
        </w:rPr>
        <w:t xml:space="preserve">This is </w:t>
      </w:r>
      <w:r w:rsidR="00173AEC" w:rsidRPr="0080595A">
        <w:rPr>
          <w:color w:val="auto"/>
        </w:rPr>
        <w:t>to reduce the number of classes in machine learning models</w:t>
      </w:r>
      <w:r w:rsidRPr="0080595A">
        <w:rPr>
          <w:color w:val="auto"/>
        </w:rPr>
        <w:t xml:space="preserve">. Finally, we predict the </w:t>
      </w:r>
      <w:r w:rsidR="00F4042F" w:rsidRPr="0080595A">
        <w:rPr>
          <w:color w:val="auto"/>
        </w:rPr>
        <w:t xml:space="preserve">boarding </w:t>
      </w:r>
      <w:r w:rsidRPr="0080595A">
        <w:rPr>
          <w:color w:val="auto"/>
        </w:rPr>
        <w:t xml:space="preserve">stops on every bus </w:t>
      </w:r>
      <w:r w:rsidR="00EF7984" w:rsidRPr="0080595A">
        <w:rPr>
          <w:color w:val="auto"/>
        </w:rPr>
        <w:t>line</w:t>
      </w:r>
      <w:r w:rsidRPr="0080595A">
        <w:rPr>
          <w:color w:val="auto"/>
        </w:rPr>
        <w:t>.</w:t>
      </w:r>
      <w:r w:rsidR="00A418A3" w:rsidRPr="0080595A">
        <w:rPr>
          <w:color w:val="auto"/>
        </w:rPr>
        <w:t xml:space="preserve"> FCN, RNN and LSTM are separately used as the architectures in the framework, and weather conditions and travel histories are </w:t>
      </w:r>
      <w:r w:rsidR="00173AEC" w:rsidRPr="0080595A">
        <w:rPr>
          <w:color w:val="auto"/>
        </w:rPr>
        <w:t>inco</w:t>
      </w:r>
      <w:r w:rsidR="001B5B88" w:rsidRPr="0080595A">
        <w:rPr>
          <w:color w:val="auto"/>
        </w:rPr>
        <w:t>r</w:t>
      </w:r>
      <w:r w:rsidR="00173AEC" w:rsidRPr="0080595A">
        <w:rPr>
          <w:color w:val="auto"/>
        </w:rPr>
        <w:t>porated</w:t>
      </w:r>
      <w:r w:rsidR="00A418A3" w:rsidRPr="0080595A">
        <w:rPr>
          <w:color w:val="auto"/>
        </w:rPr>
        <w:t xml:space="preserve"> in </w:t>
      </w:r>
      <w:r w:rsidR="00173AEC" w:rsidRPr="0080595A">
        <w:rPr>
          <w:color w:val="auto"/>
        </w:rPr>
        <w:t>the feature</w:t>
      </w:r>
      <w:r w:rsidR="00F4042F" w:rsidRPr="0080595A">
        <w:rPr>
          <w:color w:val="auto"/>
        </w:rPr>
        <w:t>s</w:t>
      </w:r>
      <w:r w:rsidR="00173AEC" w:rsidRPr="0080595A">
        <w:rPr>
          <w:color w:val="auto"/>
        </w:rPr>
        <w:t xml:space="preserve"> of </w:t>
      </w:r>
      <w:r w:rsidR="00A418A3" w:rsidRPr="0080595A">
        <w:rPr>
          <w:color w:val="auto"/>
        </w:rPr>
        <w:t>models.</w:t>
      </w:r>
    </w:p>
    <w:p w14:paraId="74B746C8" w14:textId="179DDACF" w:rsidR="00FA7224" w:rsidRPr="0080595A" w:rsidRDefault="00AC2AF2" w:rsidP="00DA66F3">
      <w:pPr>
        <w:rPr>
          <w:color w:val="auto"/>
        </w:rPr>
      </w:pPr>
      <w:bookmarkStart w:id="74" w:name="_Hlk60862441"/>
      <w:r w:rsidRPr="0080595A">
        <w:rPr>
          <w:color w:val="auto"/>
        </w:rPr>
        <w:t xml:space="preserve">The direct output of </w:t>
      </w:r>
      <w:r w:rsidR="00DD78E6" w:rsidRPr="0080595A">
        <w:rPr>
          <w:color w:val="auto"/>
        </w:rPr>
        <w:t xml:space="preserve">the </w:t>
      </w:r>
      <w:r w:rsidRPr="0080595A">
        <w:rPr>
          <w:color w:val="auto"/>
        </w:rPr>
        <w:t>machine learning framework is the boarding stops of individual passengers at different hours.</w:t>
      </w:r>
      <w:r w:rsidR="002D45CC" w:rsidRPr="0080595A">
        <w:rPr>
          <w:color w:val="auto"/>
        </w:rPr>
        <w:t xml:space="preserve"> </w:t>
      </w:r>
      <w:bookmarkStart w:id="75" w:name="_Hlk68988728"/>
      <w:r w:rsidR="002D45CC" w:rsidRPr="0080595A">
        <w:rPr>
          <w:color w:val="auto"/>
        </w:rPr>
        <w:t xml:space="preserve">Given that the aggregated ridership is more </w:t>
      </w:r>
      <w:r w:rsidR="002D45CC" w:rsidRPr="0080595A">
        <w:rPr>
          <w:color w:val="auto"/>
        </w:rPr>
        <w:lastRenderedPageBreak/>
        <w:t>important in public transport planning,</w:t>
      </w:r>
      <w:bookmarkEnd w:id="75"/>
      <w:r w:rsidR="002D45CC" w:rsidRPr="0080595A">
        <w:rPr>
          <w:color w:val="auto"/>
        </w:rPr>
        <w:t xml:space="preserve"> </w:t>
      </w:r>
      <w:bookmarkStart w:id="76" w:name="_Hlk68988762"/>
      <w:r w:rsidR="002D45CC" w:rsidRPr="0080595A">
        <w:rPr>
          <w:color w:val="auto"/>
        </w:rPr>
        <w:t>we calculate the hourly ridership at stop-, line- and network-level.</w:t>
      </w:r>
      <w:r w:rsidR="002D45CC" w:rsidRPr="0080595A">
        <w:rPr>
          <w:rFonts w:hint="eastAsia"/>
          <w:color w:val="auto"/>
        </w:rPr>
        <w:t xml:space="preserve"> </w:t>
      </w:r>
      <w:bookmarkEnd w:id="76"/>
      <w:r w:rsidR="00FA7224" w:rsidRPr="0080595A">
        <w:rPr>
          <w:color w:val="auto"/>
        </w:rPr>
        <w:t xml:space="preserve">Different from the direct predictions of ridership at the stop level (which has been the focus of </w:t>
      </w:r>
      <w:r w:rsidR="00F4042F" w:rsidRPr="0080595A">
        <w:rPr>
          <w:color w:val="auto"/>
        </w:rPr>
        <w:t xml:space="preserve">most </w:t>
      </w:r>
      <w:r w:rsidR="00FA7224" w:rsidRPr="0080595A">
        <w:rPr>
          <w:color w:val="auto"/>
        </w:rPr>
        <w:t xml:space="preserve">existing literature), this paper deals with the prediction at the individual smart card user level. </w:t>
      </w:r>
      <w:r w:rsidR="00C2285D" w:rsidRPr="0080595A">
        <w:rPr>
          <w:color w:val="auto"/>
        </w:rPr>
        <w:t xml:space="preserve">The instance of our models is the boarding behaviour of a passenger in a one-hour time slot. The result of the method is a specific boarding stop for each bus trip. </w:t>
      </w:r>
      <w:r w:rsidR="00FA7224" w:rsidRPr="0080595A">
        <w:rPr>
          <w:color w:val="auto"/>
        </w:rPr>
        <w:t>Using results concerning individual users, it is easy to obtain the aggregated ridership at stop-, line- and network-level. Moreover, when predicti</w:t>
      </w:r>
      <w:r w:rsidR="00DD78E6" w:rsidRPr="0080595A">
        <w:rPr>
          <w:color w:val="auto"/>
        </w:rPr>
        <w:t>ng</w:t>
      </w:r>
      <w:r w:rsidR="00FA7224" w:rsidRPr="0080595A">
        <w:rPr>
          <w:color w:val="auto"/>
        </w:rPr>
        <w:t xml:space="preserve"> the ridership at stop-level, the classic model, such as ARIMA, needs to build up a single model for each bus stop. Starting at the individual level, the results from our method can produce the aggregated ridership at stop-, line- and network-level. </w:t>
      </w:r>
      <w:r w:rsidR="00867BA3" w:rsidRPr="0080595A">
        <w:rPr>
          <w:color w:val="auto"/>
        </w:rPr>
        <w:t>Thus,</w:t>
      </w:r>
      <w:r w:rsidR="00F4042F" w:rsidRPr="0080595A">
        <w:rPr>
          <w:color w:val="auto"/>
        </w:rPr>
        <w:t xml:space="preserve"> it reduces </w:t>
      </w:r>
      <w:r w:rsidR="00FA7224" w:rsidRPr="0080595A">
        <w:rPr>
          <w:color w:val="auto"/>
        </w:rPr>
        <w:t>the number of models</w:t>
      </w:r>
      <w:r w:rsidR="00F4042F" w:rsidRPr="0080595A">
        <w:rPr>
          <w:color w:val="auto"/>
        </w:rPr>
        <w:t xml:space="preserve"> required</w:t>
      </w:r>
      <w:r w:rsidR="00FA7224" w:rsidRPr="0080595A">
        <w:rPr>
          <w:color w:val="auto"/>
        </w:rPr>
        <w:t xml:space="preserve">. LSTM and RNN </w:t>
      </w:r>
      <w:r w:rsidR="00F4042F" w:rsidRPr="0080595A">
        <w:rPr>
          <w:color w:val="auto"/>
        </w:rPr>
        <w:t xml:space="preserve">are shown to produce </w:t>
      </w:r>
      <w:r w:rsidR="00FA7224" w:rsidRPr="0080595A">
        <w:rPr>
          <w:color w:val="auto"/>
        </w:rPr>
        <w:t>accurate</w:t>
      </w:r>
      <w:r w:rsidR="00F4042F" w:rsidRPr="0080595A">
        <w:rPr>
          <w:color w:val="auto"/>
        </w:rPr>
        <w:t xml:space="preserve">ly the </w:t>
      </w:r>
      <w:r w:rsidR="00FA7224" w:rsidRPr="0080595A">
        <w:rPr>
          <w:color w:val="auto"/>
        </w:rPr>
        <w:t>time</w:t>
      </w:r>
      <w:r w:rsidR="00F4042F" w:rsidRPr="0080595A">
        <w:rPr>
          <w:color w:val="auto"/>
        </w:rPr>
        <w:t>-dependent</w:t>
      </w:r>
      <w:r w:rsidR="00FA7224" w:rsidRPr="0080595A">
        <w:rPr>
          <w:color w:val="auto"/>
        </w:rPr>
        <w:t xml:space="preserve"> distribution of the line-level ridership.</w:t>
      </w:r>
    </w:p>
    <w:p w14:paraId="36236C54" w14:textId="2CACD586" w:rsidR="00A418A3" w:rsidRPr="0080595A" w:rsidRDefault="00A418A3" w:rsidP="00DA66F3">
      <w:pPr>
        <w:rPr>
          <w:color w:val="auto"/>
        </w:rPr>
      </w:pPr>
      <w:bookmarkStart w:id="77" w:name="_Hlk49168766"/>
      <w:bookmarkEnd w:id="74"/>
      <w:r w:rsidRPr="0080595A">
        <w:rPr>
          <w:color w:val="auto"/>
        </w:rPr>
        <w:t xml:space="preserve">Looking at the machine learning models, </w:t>
      </w:r>
      <w:r w:rsidR="00513DC5" w:rsidRPr="0080595A">
        <w:rPr>
          <w:color w:val="auto"/>
        </w:rPr>
        <w:t xml:space="preserve">the accuracy of the predictions of the machine learning models is not high as one would like. The reasons are: </w:t>
      </w:r>
      <w:proofErr w:type="spellStart"/>
      <w:r w:rsidR="00513DC5" w:rsidRPr="0080595A">
        <w:rPr>
          <w:color w:val="auto"/>
        </w:rPr>
        <w:t>i</w:t>
      </w:r>
      <w:proofErr w:type="spellEnd"/>
      <w:r w:rsidR="00513DC5" w:rsidRPr="0080595A">
        <w:rPr>
          <w:color w:val="auto"/>
        </w:rPr>
        <w:t>) for Stage 1, the valid travelling instances are only 2% of the whole training dataset</w:t>
      </w:r>
      <w:r w:rsidR="00DD78E6" w:rsidRPr="0080595A">
        <w:rPr>
          <w:color w:val="auto"/>
        </w:rPr>
        <w:t>,</w:t>
      </w:r>
      <w:r w:rsidR="00513DC5" w:rsidRPr="0080595A">
        <w:rPr>
          <w:color w:val="auto"/>
        </w:rPr>
        <w:t xml:space="preserve"> which is an extremely imbalanced data for machine learning models; and ii) for Stage 2 and 3, the error is transferred from Stage 1, i.e. the non-travelling instances that w</w:t>
      </w:r>
      <w:r w:rsidR="00DD78E6" w:rsidRPr="0080595A">
        <w:rPr>
          <w:color w:val="auto"/>
        </w:rPr>
        <w:t>ere</w:t>
      </w:r>
      <w:r w:rsidR="00513DC5" w:rsidRPr="0080595A">
        <w:rPr>
          <w:color w:val="auto"/>
        </w:rPr>
        <w:t xml:space="preserve"> wrongly predicted to travelling instances by Stage 1 are always wrong in Stage 2 and 3, no matter what bus stops or lines are predicted. Nevertheless, in some cases, our machine learning approach </w:t>
      </w:r>
      <w:proofErr w:type="gramStart"/>
      <w:r w:rsidR="00513DC5" w:rsidRPr="0080595A">
        <w:rPr>
          <w:color w:val="auto"/>
        </w:rPr>
        <w:t>is able to</w:t>
      </w:r>
      <w:proofErr w:type="gramEnd"/>
      <w:r w:rsidR="00513DC5" w:rsidRPr="0080595A">
        <w:rPr>
          <w:color w:val="auto"/>
        </w:rPr>
        <w:t xml:space="preserve"> predict correctly 2/3 i</w:t>
      </w:r>
      <w:r w:rsidR="00EF7984" w:rsidRPr="0080595A">
        <w:rPr>
          <w:color w:val="auto"/>
        </w:rPr>
        <w:t>n</w:t>
      </w:r>
      <w:r w:rsidR="00513DC5" w:rsidRPr="0080595A">
        <w:rPr>
          <w:color w:val="auto"/>
        </w:rPr>
        <w:t>stances.</w:t>
      </w:r>
      <w:bookmarkEnd w:id="77"/>
      <w:r w:rsidR="005933C7" w:rsidRPr="0080595A">
        <w:rPr>
          <w:color w:val="auto"/>
        </w:rPr>
        <w:t xml:space="preserve"> Comparing the different architectures, </w:t>
      </w:r>
      <w:r w:rsidRPr="0080595A">
        <w:rPr>
          <w:color w:val="auto"/>
        </w:rPr>
        <w:t xml:space="preserve">FCN is better on precision, F1 score and HL score, while LSTM is better on recall. Conclusively, FCN is better than </w:t>
      </w:r>
      <w:r w:rsidR="00DD78E6" w:rsidRPr="0080595A">
        <w:rPr>
          <w:color w:val="auto"/>
        </w:rPr>
        <w:t xml:space="preserve">the </w:t>
      </w:r>
      <w:r w:rsidRPr="0080595A">
        <w:rPr>
          <w:color w:val="auto"/>
        </w:rPr>
        <w:t xml:space="preserve">other two architectures in the comprehensive ability (F1 score) and the ability </w:t>
      </w:r>
      <w:r w:rsidR="001B5B88" w:rsidRPr="0080595A">
        <w:rPr>
          <w:color w:val="auto"/>
        </w:rPr>
        <w:t>to deal</w:t>
      </w:r>
      <w:r w:rsidRPr="0080595A">
        <w:rPr>
          <w:color w:val="auto"/>
        </w:rPr>
        <w:t xml:space="preserve"> with MLCP (HL score), and LSTM has a more powerful ability to find all</w:t>
      </w:r>
      <w:r w:rsidR="008D43E2" w:rsidRPr="0080595A">
        <w:rPr>
          <w:color w:val="auto"/>
        </w:rPr>
        <w:t xml:space="preserve"> the possible</w:t>
      </w:r>
      <w:r w:rsidRPr="0080595A">
        <w:rPr>
          <w:color w:val="auto"/>
        </w:rPr>
        <w:t xml:space="preserve"> instances in each class.</w:t>
      </w:r>
      <w:bookmarkStart w:id="78" w:name="_Hlk49212439"/>
      <w:r w:rsidRPr="0080595A">
        <w:rPr>
          <w:color w:val="auto"/>
        </w:rPr>
        <w:t xml:space="preserve"> </w:t>
      </w:r>
      <w:bookmarkStart w:id="79" w:name="_Hlk60862350"/>
      <w:r w:rsidRPr="0080595A">
        <w:rPr>
          <w:color w:val="auto"/>
        </w:rPr>
        <w:t xml:space="preserve">On the ridership side, </w:t>
      </w:r>
      <w:proofErr w:type="gramStart"/>
      <w:r w:rsidRPr="0080595A">
        <w:rPr>
          <w:color w:val="auto"/>
        </w:rPr>
        <w:t>all of</w:t>
      </w:r>
      <w:proofErr w:type="gramEnd"/>
      <w:r w:rsidRPr="0080595A">
        <w:rPr>
          <w:color w:val="auto"/>
        </w:rPr>
        <w:t xml:space="preserve"> the architectures accurately </w:t>
      </w:r>
      <w:r w:rsidR="00EF62A9" w:rsidRPr="0080595A">
        <w:rPr>
          <w:color w:val="auto"/>
        </w:rPr>
        <w:t>predict</w:t>
      </w:r>
      <w:r w:rsidRPr="0080595A">
        <w:rPr>
          <w:color w:val="auto"/>
        </w:rPr>
        <w:t xml:space="preserve"> the total number of travelling instances in the network and on each bus line</w:t>
      </w:r>
      <w:r w:rsidR="0015167C" w:rsidRPr="0080595A">
        <w:rPr>
          <w:color w:val="auto"/>
        </w:rPr>
        <w:t xml:space="preserve"> but lack the ability to </w:t>
      </w:r>
      <w:r w:rsidR="00DD78E6" w:rsidRPr="0080595A">
        <w:rPr>
          <w:color w:val="auto"/>
        </w:rPr>
        <w:lastRenderedPageBreak/>
        <w:t>make</w:t>
      </w:r>
      <w:r w:rsidR="0015167C" w:rsidRPr="0080595A">
        <w:rPr>
          <w:color w:val="auto"/>
        </w:rPr>
        <w:t xml:space="preserve"> the prediction at the stop-level</w:t>
      </w:r>
      <w:r w:rsidR="00F4042F" w:rsidRPr="0080595A">
        <w:rPr>
          <w:color w:val="auto"/>
        </w:rPr>
        <w:t xml:space="preserve">. </w:t>
      </w:r>
      <w:r w:rsidR="0015167C" w:rsidRPr="0080595A">
        <w:rPr>
          <w:color w:val="auto"/>
        </w:rPr>
        <w:t>To see the temporal distribution of the ridership,</w:t>
      </w:r>
      <w:r w:rsidR="00F4042F" w:rsidRPr="0080595A">
        <w:rPr>
          <w:color w:val="auto"/>
        </w:rPr>
        <w:t xml:space="preserve"> </w:t>
      </w:r>
      <w:r w:rsidRPr="0080595A">
        <w:rPr>
          <w:color w:val="auto"/>
        </w:rPr>
        <w:t>LSTM and RNN can predict the accurate ridership in each hour</w:t>
      </w:r>
      <w:r w:rsidR="00FA7224" w:rsidRPr="0080595A">
        <w:rPr>
          <w:color w:val="auto"/>
        </w:rPr>
        <w:t>, which is more accurate than the classic time series ARIMA model</w:t>
      </w:r>
      <w:r w:rsidR="0015167C" w:rsidRPr="0080595A">
        <w:rPr>
          <w:color w:val="auto"/>
        </w:rPr>
        <w:t>, but FCN has a poor performance to predict the peak hours</w:t>
      </w:r>
      <w:r w:rsidRPr="0080595A">
        <w:rPr>
          <w:color w:val="auto"/>
        </w:rPr>
        <w:t xml:space="preserve">. </w:t>
      </w:r>
      <w:r w:rsidR="0015167C" w:rsidRPr="0080595A">
        <w:rPr>
          <w:color w:val="auto"/>
        </w:rPr>
        <w:t>It is because RNN and LSTM consider the temporal relationship in their learning process while FCN only use</w:t>
      </w:r>
      <w:r w:rsidR="00DD78E6" w:rsidRPr="0080595A">
        <w:rPr>
          <w:color w:val="auto"/>
        </w:rPr>
        <w:t>s</w:t>
      </w:r>
      <w:r w:rsidR="0015167C" w:rsidRPr="0080595A">
        <w:rPr>
          <w:color w:val="auto"/>
        </w:rPr>
        <w:t xml:space="preserve"> the features independently. On the side of the distribution along</w:t>
      </w:r>
      <w:r w:rsidR="00DD78E6" w:rsidRPr="0080595A">
        <w:rPr>
          <w:color w:val="auto"/>
        </w:rPr>
        <w:t xml:space="preserve"> with</w:t>
      </w:r>
      <w:r w:rsidR="0015167C" w:rsidRPr="0080595A">
        <w:rPr>
          <w:color w:val="auto"/>
        </w:rPr>
        <w:t xml:space="preserve"> bus stops, </w:t>
      </w:r>
      <w:bookmarkStart w:id="80" w:name="_Hlk49212472"/>
      <w:bookmarkEnd w:id="78"/>
      <w:r w:rsidRPr="0080595A">
        <w:rPr>
          <w:color w:val="auto"/>
        </w:rPr>
        <w:t xml:space="preserve">FCN </w:t>
      </w:r>
      <w:proofErr w:type="gramStart"/>
      <w:r w:rsidRPr="0080595A">
        <w:rPr>
          <w:color w:val="auto"/>
        </w:rPr>
        <w:t>is able to</w:t>
      </w:r>
      <w:proofErr w:type="gramEnd"/>
      <w:r w:rsidRPr="0080595A">
        <w:rPr>
          <w:color w:val="auto"/>
        </w:rPr>
        <w:t xml:space="preserve"> capture the pattern of </w:t>
      </w:r>
      <w:r w:rsidR="00FC63F6" w:rsidRPr="0080595A">
        <w:rPr>
          <w:color w:val="auto"/>
        </w:rPr>
        <w:t xml:space="preserve">boarding </w:t>
      </w:r>
      <w:r w:rsidRPr="0080595A">
        <w:rPr>
          <w:color w:val="auto"/>
        </w:rPr>
        <w:t xml:space="preserve">at the stop level and </w:t>
      </w:r>
      <w:r w:rsidR="00ED68E4" w:rsidRPr="0080595A">
        <w:rPr>
          <w:color w:val="auto"/>
        </w:rPr>
        <w:t>find out</w:t>
      </w:r>
      <w:r w:rsidRPr="0080595A">
        <w:rPr>
          <w:color w:val="auto"/>
        </w:rPr>
        <w:t xml:space="preserve"> </w:t>
      </w:r>
      <w:r w:rsidR="00FA7224" w:rsidRPr="0080595A">
        <w:rPr>
          <w:color w:val="auto"/>
        </w:rPr>
        <w:t>busy</w:t>
      </w:r>
      <w:r w:rsidRPr="0080595A">
        <w:rPr>
          <w:color w:val="auto"/>
        </w:rPr>
        <w:t xml:space="preserve"> stops</w:t>
      </w:r>
      <w:bookmarkStart w:id="81" w:name="_Hlk49212608"/>
      <w:r w:rsidR="0015167C" w:rsidRPr="0080595A">
        <w:rPr>
          <w:color w:val="auto"/>
        </w:rPr>
        <w:t xml:space="preserve">, </w:t>
      </w:r>
      <w:r w:rsidR="00F339EB" w:rsidRPr="0080595A">
        <w:rPr>
          <w:color w:val="auto"/>
        </w:rPr>
        <w:t>but LSTM and RNN do not perform well</w:t>
      </w:r>
      <w:bookmarkEnd w:id="81"/>
      <w:r w:rsidR="00D16F50" w:rsidRPr="0080595A">
        <w:rPr>
          <w:color w:val="auto"/>
        </w:rPr>
        <w:t>.</w:t>
      </w:r>
      <w:bookmarkEnd w:id="79"/>
      <w:bookmarkEnd w:id="80"/>
      <w:r w:rsidR="00434EA9" w:rsidRPr="0080595A">
        <w:rPr>
          <w:color w:val="auto"/>
        </w:rPr>
        <w:t xml:space="preserve"> </w:t>
      </w:r>
      <w:r w:rsidR="00AA4F30" w:rsidRPr="0080595A">
        <w:rPr>
          <w:color w:val="auto"/>
        </w:rPr>
        <w:t xml:space="preserve">Examining in </w:t>
      </w:r>
      <w:r w:rsidR="00434EA9" w:rsidRPr="0080595A">
        <w:rPr>
          <w:color w:val="auto"/>
        </w:rPr>
        <w:t xml:space="preserve">details of </w:t>
      </w:r>
      <w:r w:rsidR="00AA4F30" w:rsidRPr="0080595A">
        <w:rPr>
          <w:color w:val="auto"/>
        </w:rPr>
        <w:t xml:space="preserve">ridership at </w:t>
      </w:r>
      <w:r w:rsidR="008D43E2" w:rsidRPr="0080595A">
        <w:rPr>
          <w:color w:val="auto"/>
        </w:rPr>
        <w:t>busy</w:t>
      </w:r>
      <w:r w:rsidR="00AA4F30" w:rsidRPr="0080595A">
        <w:rPr>
          <w:color w:val="auto"/>
        </w:rPr>
        <w:t xml:space="preserve"> bus </w:t>
      </w:r>
      <w:r w:rsidR="00434EA9" w:rsidRPr="0080595A">
        <w:rPr>
          <w:color w:val="auto"/>
        </w:rPr>
        <w:t>stop</w:t>
      </w:r>
      <w:r w:rsidR="00AA4F30" w:rsidRPr="0080595A">
        <w:rPr>
          <w:color w:val="auto"/>
        </w:rPr>
        <w:t>s</w:t>
      </w:r>
      <w:r w:rsidR="00434EA9" w:rsidRPr="0080595A">
        <w:rPr>
          <w:color w:val="auto"/>
        </w:rPr>
        <w:t xml:space="preserve">, </w:t>
      </w:r>
      <w:r w:rsidR="003925CF" w:rsidRPr="0080595A">
        <w:rPr>
          <w:color w:val="auto"/>
        </w:rPr>
        <w:t>FCN has a good prediction on the absolute value and trend of ridership, especially after the morning peak of a day. Although LSTM and RNN ha</w:t>
      </w:r>
      <w:r w:rsidR="001B5B88" w:rsidRPr="0080595A">
        <w:rPr>
          <w:color w:val="auto"/>
        </w:rPr>
        <w:t>ve</w:t>
      </w:r>
      <w:r w:rsidR="003925CF" w:rsidRPr="0080595A">
        <w:rPr>
          <w:color w:val="auto"/>
        </w:rPr>
        <w:t xml:space="preserve"> </w:t>
      </w:r>
      <w:r w:rsidR="001B5B88" w:rsidRPr="0080595A">
        <w:rPr>
          <w:color w:val="auto"/>
        </w:rPr>
        <w:t xml:space="preserve">a </w:t>
      </w:r>
      <w:r w:rsidR="003925CF" w:rsidRPr="0080595A">
        <w:rPr>
          <w:color w:val="auto"/>
        </w:rPr>
        <w:t>poor prediction on the absolute value of ridership, they can still reflect the changes of the ridership.</w:t>
      </w:r>
      <w:r w:rsidR="00FA7224" w:rsidRPr="0080595A">
        <w:rPr>
          <w:color w:val="auto"/>
        </w:rPr>
        <w:t xml:space="preserve"> The reason, we think, causing the poor prediction is because the training and testing datasets for the models in Stage 3 are still</w:t>
      </w:r>
      <w:r w:rsidR="00AA4F30" w:rsidRPr="0080595A">
        <w:rPr>
          <w:color w:val="auto"/>
        </w:rPr>
        <w:t xml:space="preserve"> full of</w:t>
      </w:r>
      <w:r w:rsidR="00FA7224" w:rsidRPr="0080595A">
        <w:rPr>
          <w:color w:val="auto"/>
        </w:rPr>
        <w:t xml:space="preserve"> imbalanced data and these three architectures </w:t>
      </w:r>
      <w:r w:rsidR="00C27590" w:rsidRPr="0080595A">
        <w:rPr>
          <w:color w:val="auto"/>
        </w:rPr>
        <w:t>have different ability to deal with the imbalanced data.</w:t>
      </w:r>
    </w:p>
    <w:p w14:paraId="07FFAE28" w14:textId="77777777" w:rsidR="00F16892" w:rsidRPr="0080595A" w:rsidRDefault="009B3AAE" w:rsidP="00DA66F3">
      <w:pPr>
        <w:rPr>
          <w:color w:val="auto"/>
        </w:rPr>
      </w:pPr>
      <w:r w:rsidRPr="0080595A">
        <w:rPr>
          <w:color w:val="auto"/>
        </w:rPr>
        <w:t>T</w:t>
      </w:r>
      <w:r w:rsidR="00F16892" w:rsidRPr="0080595A">
        <w:rPr>
          <w:color w:val="auto"/>
        </w:rPr>
        <w:t xml:space="preserve">he </w:t>
      </w:r>
      <w:r w:rsidR="00AA4F30" w:rsidRPr="0080595A">
        <w:rPr>
          <w:color w:val="auto"/>
        </w:rPr>
        <w:t xml:space="preserve">prediction </w:t>
      </w:r>
      <w:r w:rsidR="00F16892" w:rsidRPr="0080595A">
        <w:rPr>
          <w:color w:val="auto"/>
        </w:rPr>
        <w:t xml:space="preserve">framework can be </w:t>
      </w:r>
      <w:r w:rsidRPr="0080595A">
        <w:rPr>
          <w:color w:val="auto"/>
        </w:rPr>
        <w:t xml:space="preserve">easily </w:t>
      </w:r>
      <w:r w:rsidR="00F16892" w:rsidRPr="0080595A">
        <w:rPr>
          <w:color w:val="auto"/>
        </w:rPr>
        <w:t xml:space="preserve">transferred to other bus </w:t>
      </w:r>
      <w:r w:rsidRPr="0080595A">
        <w:rPr>
          <w:color w:val="auto"/>
        </w:rPr>
        <w:t>systems train</w:t>
      </w:r>
      <w:r w:rsidR="00AA4F30" w:rsidRPr="0080595A">
        <w:rPr>
          <w:color w:val="auto"/>
        </w:rPr>
        <w:t>ed</w:t>
      </w:r>
      <w:r w:rsidRPr="0080595A">
        <w:rPr>
          <w:color w:val="auto"/>
        </w:rPr>
        <w:t xml:space="preserve"> with local </w:t>
      </w:r>
      <w:r w:rsidR="00AA4F30" w:rsidRPr="0080595A">
        <w:rPr>
          <w:color w:val="auto"/>
        </w:rPr>
        <w:t xml:space="preserve">smart card </w:t>
      </w:r>
      <w:r w:rsidRPr="0080595A">
        <w:rPr>
          <w:color w:val="auto"/>
        </w:rPr>
        <w:t>datasets, which are generally available to operators</w:t>
      </w:r>
      <w:r w:rsidR="00F16892" w:rsidRPr="0080595A">
        <w:rPr>
          <w:color w:val="auto"/>
        </w:rPr>
        <w:t xml:space="preserve">. </w:t>
      </w:r>
      <w:r w:rsidRPr="0080595A">
        <w:rPr>
          <w:color w:val="auto"/>
        </w:rPr>
        <w:t>We note that</w:t>
      </w:r>
      <w:r w:rsidR="00F16892" w:rsidRPr="0080595A">
        <w:rPr>
          <w:color w:val="auto"/>
        </w:rPr>
        <w:t xml:space="preserve"> the data issues </w:t>
      </w:r>
      <w:r w:rsidRPr="0080595A">
        <w:rPr>
          <w:color w:val="auto"/>
        </w:rPr>
        <w:t>described</w:t>
      </w:r>
      <w:r w:rsidR="00F16892" w:rsidRPr="0080595A">
        <w:rPr>
          <w:color w:val="auto"/>
        </w:rPr>
        <w:t xml:space="preserve"> in Section 3.1 are common </w:t>
      </w:r>
      <w:r w:rsidRPr="0080595A">
        <w:rPr>
          <w:color w:val="auto"/>
        </w:rPr>
        <w:t>to</w:t>
      </w:r>
      <w:r w:rsidR="00F16892" w:rsidRPr="0080595A">
        <w:rPr>
          <w:color w:val="auto"/>
        </w:rPr>
        <w:t xml:space="preserve"> other network</w:t>
      </w:r>
      <w:r w:rsidRPr="0080595A">
        <w:rPr>
          <w:color w:val="auto"/>
        </w:rPr>
        <w:t>s</w:t>
      </w:r>
      <w:r w:rsidR="00F16892" w:rsidRPr="0080595A">
        <w:rPr>
          <w:color w:val="auto"/>
        </w:rPr>
        <w:t>.</w:t>
      </w:r>
      <w:r w:rsidR="00651393" w:rsidRPr="0080595A">
        <w:rPr>
          <w:color w:val="auto"/>
        </w:rPr>
        <w:t xml:space="preserve"> We expect our method can also deal with these data issue in other networks, </w:t>
      </w:r>
      <w:r w:rsidR="00AA4F30" w:rsidRPr="0080595A">
        <w:rPr>
          <w:color w:val="auto"/>
        </w:rPr>
        <w:t>clearly</w:t>
      </w:r>
      <w:r w:rsidR="00651393" w:rsidRPr="0080595A">
        <w:rPr>
          <w:color w:val="auto"/>
        </w:rPr>
        <w:t xml:space="preserve">, the quality of results </w:t>
      </w:r>
      <w:r w:rsidR="00C27590" w:rsidRPr="0080595A">
        <w:rPr>
          <w:color w:val="auto"/>
        </w:rPr>
        <w:t>in other bus network</w:t>
      </w:r>
      <w:r w:rsidR="001B5B88" w:rsidRPr="0080595A">
        <w:rPr>
          <w:color w:val="auto"/>
        </w:rPr>
        <w:t>s</w:t>
      </w:r>
      <w:r w:rsidR="00C27590" w:rsidRPr="0080595A">
        <w:rPr>
          <w:color w:val="auto"/>
        </w:rPr>
        <w:t xml:space="preserve"> </w:t>
      </w:r>
      <w:r w:rsidR="00651393" w:rsidRPr="0080595A">
        <w:rPr>
          <w:color w:val="auto"/>
        </w:rPr>
        <w:t>should be tested.</w:t>
      </w:r>
    </w:p>
    <w:p w14:paraId="76C8EDA0" w14:textId="0D8639DD" w:rsidR="003925CF" w:rsidRPr="0080595A" w:rsidRDefault="008D67A4" w:rsidP="00DA66F3">
      <w:pPr>
        <w:rPr>
          <w:color w:val="auto"/>
        </w:rPr>
      </w:pPr>
      <w:r w:rsidRPr="0080595A">
        <w:rPr>
          <w:color w:val="auto"/>
        </w:rPr>
        <w:t xml:space="preserve">This study incorporates weather conditions and travel history in the prediction models. However, we </w:t>
      </w:r>
      <w:r w:rsidR="00AA4F30" w:rsidRPr="0080595A">
        <w:rPr>
          <w:color w:val="auto"/>
        </w:rPr>
        <w:t xml:space="preserve">have not examined </w:t>
      </w:r>
      <w:r w:rsidRPr="0080595A">
        <w:rPr>
          <w:color w:val="auto"/>
        </w:rPr>
        <w:t>how these features impact prediction models. In the future, we will address the efforts of the</w:t>
      </w:r>
      <w:r w:rsidR="00AA4F30" w:rsidRPr="0080595A">
        <w:rPr>
          <w:color w:val="auto"/>
        </w:rPr>
        <w:t>se</w:t>
      </w:r>
      <w:r w:rsidRPr="0080595A">
        <w:rPr>
          <w:color w:val="auto"/>
        </w:rPr>
        <w:t xml:space="preserve"> features in different domains and </w:t>
      </w:r>
      <w:r w:rsidR="00AA4F30" w:rsidRPr="0080595A">
        <w:rPr>
          <w:color w:val="auto"/>
        </w:rPr>
        <w:t xml:space="preserve">attempt to </w:t>
      </w:r>
      <w:r w:rsidRPr="0080595A">
        <w:rPr>
          <w:color w:val="auto"/>
        </w:rPr>
        <w:t xml:space="preserve">rank the importance of </w:t>
      </w:r>
      <w:r w:rsidR="00AA4F30" w:rsidRPr="0080595A">
        <w:rPr>
          <w:color w:val="auto"/>
        </w:rPr>
        <w:t xml:space="preserve">these </w:t>
      </w:r>
      <w:r w:rsidRPr="0080595A">
        <w:rPr>
          <w:color w:val="auto"/>
        </w:rPr>
        <w:t xml:space="preserve">features. Secondly, we only </w:t>
      </w:r>
      <w:r w:rsidR="009B4644" w:rsidRPr="0080595A">
        <w:rPr>
          <w:color w:val="auto"/>
        </w:rPr>
        <w:t xml:space="preserve">use one-month data as the training dataset and </w:t>
      </w:r>
      <w:r w:rsidRPr="0080595A">
        <w:rPr>
          <w:color w:val="auto"/>
        </w:rPr>
        <w:t>one-day data</w:t>
      </w:r>
      <w:r w:rsidR="009B4644" w:rsidRPr="0080595A">
        <w:rPr>
          <w:color w:val="auto"/>
        </w:rPr>
        <w:t xml:space="preserve"> as the testing dataset</w:t>
      </w:r>
      <w:r w:rsidRPr="0080595A">
        <w:rPr>
          <w:color w:val="auto"/>
        </w:rPr>
        <w:t xml:space="preserve">. </w:t>
      </w:r>
      <w:r w:rsidR="009B4644" w:rsidRPr="0080595A">
        <w:rPr>
          <w:color w:val="auto"/>
        </w:rPr>
        <w:t>Th</w:t>
      </w:r>
      <w:r w:rsidR="00AA4F30" w:rsidRPr="0080595A">
        <w:rPr>
          <w:color w:val="auto"/>
        </w:rPr>
        <w:t>is</w:t>
      </w:r>
      <w:r w:rsidR="009B4644" w:rsidRPr="0080595A">
        <w:rPr>
          <w:color w:val="auto"/>
        </w:rPr>
        <w:t xml:space="preserve"> </w:t>
      </w:r>
      <w:r w:rsidR="00251E1C" w:rsidRPr="0080595A">
        <w:rPr>
          <w:color w:val="auto"/>
        </w:rPr>
        <w:t xml:space="preserve">limited </w:t>
      </w:r>
      <w:r w:rsidR="00AA4F30" w:rsidRPr="0080595A">
        <w:rPr>
          <w:color w:val="auto"/>
        </w:rPr>
        <w:t xml:space="preserve">study </w:t>
      </w:r>
      <w:proofErr w:type="gramStart"/>
      <w:r w:rsidR="00AA4F30" w:rsidRPr="0080595A">
        <w:rPr>
          <w:color w:val="auto"/>
        </w:rPr>
        <w:t xml:space="preserve">time </w:t>
      </w:r>
      <w:r w:rsidR="00251E1C" w:rsidRPr="0080595A">
        <w:rPr>
          <w:color w:val="auto"/>
        </w:rPr>
        <w:t>period</w:t>
      </w:r>
      <w:proofErr w:type="gramEnd"/>
      <w:r w:rsidR="00AA4F30" w:rsidRPr="0080595A">
        <w:rPr>
          <w:color w:val="auto"/>
        </w:rPr>
        <w:t xml:space="preserve"> limits the </w:t>
      </w:r>
      <w:r w:rsidR="00D22EE1" w:rsidRPr="0080595A">
        <w:rPr>
          <w:color w:val="auto"/>
        </w:rPr>
        <w:t>variability of weather</w:t>
      </w:r>
      <w:r w:rsidR="00AA4F30" w:rsidRPr="0080595A">
        <w:rPr>
          <w:color w:val="auto"/>
        </w:rPr>
        <w:t xml:space="preserve"> con</w:t>
      </w:r>
      <w:r w:rsidR="001B5B88" w:rsidRPr="0080595A">
        <w:rPr>
          <w:color w:val="auto"/>
        </w:rPr>
        <w:t>d</w:t>
      </w:r>
      <w:r w:rsidR="00AA4F30" w:rsidRPr="0080595A">
        <w:rPr>
          <w:color w:val="auto"/>
        </w:rPr>
        <w:t>itions</w:t>
      </w:r>
      <w:r w:rsidR="00D22EE1" w:rsidRPr="0080595A">
        <w:rPr>
          <w:color w:val="auto"/>
        </w:rPr>
        <w:t xml:space="preserve"> </w:t>
      </w:r>
      <w:r w:rsidR="00251E1C" w:rsidRPr="0080595A">
        <w:rPr>
          <w:color w:val="auto"/>
        </w:rPr>
        <w:t xml:space="preserve">and </w:t>
      </w:r>
      <w:r w:rsidR="00D22EE1" w:rsidRPr="0080595A">
        <w:rPr>
          <w:color w:val="auto"/>
        </w:rPr>
        <w:t xml:space="preserve">subsequently </w:t>
      </w:r>
      <w:r w:rsidR="00AA4F30" w:rsidRPr="0080595A">
        <w:rPr>
          <w:color w:val="auto"/>
        </w:rPr>
        <w:t>limits the prediction of weather impacts on</w:t>
      </w:r>
      <w:r w:rsidR="00251E1C" w:rsidRPr="0080595A">
        <w:rPr>
          <w:color w:val="auto"/>
        </w:rPr>
        <w:t xml:space="preserve"> </w:t>
      </w:r>
      <w:r w:rsidR="00134DBA" w:rsidRPr="0080595A">
        <w:rPr>
          <w:color w:val="auto"/>
        </w:rPr>
        <w:t xml:space="preserve">boarding </w:t>
      </w:r>
      <w:r w:rsidR="00251E1C" w:rsidRPr="0080595A">
        <w:rPr>
          <w:color w:val="auto"/>
        </w:rPr>
        <w:t xml:space="preserve">behaviour. </w:t>
      </w:r>
      <w:r w:rsidR="009C701E" w:rsidRPr="0080595A">
        <w:rPr>
          <w:color w:val="auto"/>
        </w:rPr>
        <w:t xml:space="preserve">For example, the </w:t>
      </w:r>
      <w:r w:rsidR="00134DBA" w:rsidRPr="0080595A">
        <w:rPr>
          <w:color w:val="auto"/>
        </w:rPr>
        <w:t xml:space="preserve">boarding </w:t>
      </w:r>
      <w:r w:rsidR="009C701E" w:rsidRPr="0080595A">
        <w:rPr>
          <w:color w:val="auto"/>
        </w:rPr>
        <w:t xml:space="preserve">pattern in winter has not been learned because the data </w:t>
      </w:r>
      <w:r w:rsidR="009C701E" w:rsidRPr="0080595A">
        <w:rPr>
          <w:color w:val="auto"/>
        </w:rPr>
        <w:lastRenderedPageBreak/>
        <w:t>do not contain such information. It needs to be brought in</w:t>
      </w:r>
      <w:r w:rsidR="00AA4F30" w:rsidRPr="0080595A">
        <w:rPr>
          <w:color w:val="auto"/>
        </w:rPr>
        <w:t>to</w:t>
      </w:r>
      <w:r w:rsidR="009C701E" w:rsidRPr="0080595A">
        <w:rPr>
          <w:color w:val="auto"/>
        </w:rPr>
        <w:t xml:space="preserve"> the model when more data is available. </w:t>
      </w:r>
      <w:bookmarkStart w:id="82" w:name="_Hlk48854999"/>
      <w:bookmarkStart w:id="83" w:name="_Hlk60861742"/>
      <w:r w:rsidR="00AA4F30" w:rsidRPr="0080595A">
        <w:rPr>
          <w:color w:val="auto"/>
        </w:rPr>
        <w:t xml:space="preserve">Due </w:t>
      </w:r>
      <w:r w:rsidR="00251E1C" w:rsidRPr="0080595A">
        <w:rPr>
          <w:color w:val="auto"/>
        </w:rPr>
        <w:t xml:space="preserve">to the limitation of computer performance, the size of the data far exceeded computation capacity. We </w:t>
      </w:r>
      <w:proofErr w:type="gramStart"/>
      <w:r w:rsidR="00251E1C" w:rsidRPr="0080595A">
        <w:rPr>
          <w:color w:val="auto"/>
        </w:rPr>
        <w:t>have to</w:t>
      </w:r>
      <w:proofErr w:type="gramEnd"/>
      <w:r w:rsidR="00251E1C" w:rsidRPr="0080595A">
        <w:rPr>
          <w:color w:val="auto"/>
        </w:rPr>
        <w:t xml:space="preserve"> delete a part of </w:t>
      </w:r>
      <w:r w:rsidR="001B5B88" w:rsidRPr="0080595A">
        <w:rPr>
          <w:color w:val="auto"/>
        </w:rPr>
        <w:t xml:space="preserve">the </w:t>
      </w:r>
      <w:r w:rsidR="00251E1C" w:rsidRPr="0080595A">
        <w:rPr>
          <w:color w:val="auto"/>
        </w:rPr>
        <w:t>infrequent passenger in the case study</w:t>
      </w:r>
      <w:r w:rsidR="00134DBA" w:rsidRPr="0080595A">
        <w:rPr>
          <w:color w:val="auto"/>
        </w:rPr>
        <w:t xml:space="preserve">. </w:t>
      </w:r>
      <w:r w:rsidR="00FE2CF2" w:rsidRPr="0080595A">
        <w:rPr>
          <w:color w:val="auto"/>
        </w:rPr>
        <w:t>And the infrequent passengers can provide limited information o</w:t>
      </w:r>
      <w:r w:rsidR="00DD78E6" w:rsidRPr="0080595A">
        <w:rPr>
          <w:color w:val="auto"/>
        </w:rPr>
        <w:t>n</w:t>
      </w:r>
      <w:r w:rsidR="00FE2CF2" w:rsidRPr="0080595A">
        <w:rPr>
          <w:color w:val="auto"/>
        </w:rPr>
        <w:t xml:space="preserve"> their boarding patterns. However,</w:t>
      </w:r>
      <w:r w:rsidR="00134DBA" w:rsidRPr="0080595A">
        <w:rPr>
          <w:color w:val="auto"/>
        </w:rPr>
        <w:t xml:space="preserve"> </w:t>
      </w:r>
      <w:r w:rsidR="00FE2CF2" w:rsidRPr="0080595A">
        <w:rPr>
          <w:color w:val="auto"/>
        </w:rPr>
        <w:t xml:space="preserve">ignoring infrequent passengers </w:t>
      </w:r>
      <w:r w:rsidR="006C62E9" w:rsidRPr="0080595A">
        <w:rPr>
          <w:color w:val="auto"/>
        </w:rPr>
        <w:t xml:space="preserve">leads to a lack of their boarding pattern in the models </w:t>
      </w:r>
      <w:proofErr w:type="gramStart"/>
      <w:r w:rsidR="006C62E9" w:rsidRPr="0080595A">
        <w:rPr>
          <w:color w:val="auto"/>
        </w:rPr>
        <w:t xml:space="preserve">and </w:t>
      </w:r>
      <w:r w:rsidR="00FE2CF2" w:rsidRPr="0080595A">
        <w:rPr>
          <w:color w:val="auto"/>
        </w:rPr>
        <w:t>also</w:t>
      </w:r>
      <w:proofErr w:type="gramEnd"/>
      <w:r w:rsidR="00134DBA" w:rsidRPr="0080595A">
        <w:rPr>
          <w:color w:val="auto"/>
        </w:rPr>
        <w:t xml:space="preserve"> result</w:t>
      </w:r>
      <w:r w:rsidR="006C62E9" w:rsidRPr="0080595A">
        <w:rPr>
          <w:color w:val="auto"/>
        </w:rPr>
        <w:t>s</w:t>
      </w:r>
      <w:r w:rsidR="00134DBA" w:rsidRPr="0080595A">
        <w:rPr>
          <w:color w:val="auto"/>
        </w:rPr>
        <w:t xml:space="preserve"> in a bias of model. </w:t>
      </w:r>
      <w:bookmarkEnd w:id="82"/>
      <w:r w:rsidR="00251E1C" w:rsidRPr="0080595A">
        <w:rPr>
          <w:color w:val="auto"/>
        </w:rPr>
        <w:t xml:space="preserve">It is worth to investigate how to predict the </w:t>
      </w:r>
      <w:r w:rsidR="00134DBA" w:rsidRPr="0080595A">
        <w:rPr>
          <w:color w:val="auto"/>
        </w:rPr>
        <w:t xml:space="preserve">boarding </w:t>
      </w:r>
      <w:r w:rsidR="00251E1C" w:rsidRPr="0080595A">
        <w:rPr>
          <w:color w:val="auto"/>
        </w:rPr>
        <w:t>behaviour of infrequent passengers and what the long-term impact of weather</w:t>
      </w:r>
      <w:r w:rsidRPr="0080595A">
        <w:rPr>
          <w:color w:val="auto"/>
        </w:rPr>
        <w:t xml:space="preserve"> </w:t>
      </w:r>
      <w:r w:rsidR="00251E1C" w:rsidRPr="0080595A">
        <w:rPr>
          <w:color w:val="auto"/>
        </w:rPr>
        <w:t xml:space="preserve">is. </w:t>
      </w:r>
      <w:bookmarkEnd w:id="83"/>
      <w:r w:rsidRPr="0080595A">
        <w:rPr>
          <w:color w:val="auto"/>
        </w:rPr>
        <w:t xml:space="preserve">Thirdly, </w:t>
      </w:r>
      <w:r w:rsidR="00EF62A9" w:rsidRPr="0080595A">
        <w:rPr>
          <w:color w:val="auto"/>
        </w:rPr>
        <w:t xml:space="preserve">the number of bus stops and lines can be very big in a large network. Even if the framework proposes three continuous stages to avoid the many-class issues, too many stops in a bus line still challenges machine learning models. Next, </w:t>
      </w:r>
      <w:r w:rsidRPr="0080595A">
        <w:rPr>
          <w:color w:val="auto"/>
        </w:rPr>
        <w:t xml:space="preserve">the </w:t>
      </w:r>
      <w:r w:rsidR="005933C7" w:rsidRPr="0080595A">
        <w:rPr>
          <w:color w:val="auto"/>
        </w:rPr>
        <w:t xml:space="preserve">machine learning </w:t>
      </w:r>
      <w:r w:rsidRPr="0080595A">
        <w:rPr>
          <w:color w:val="auto"/>
        </w:rPr>
        <w:t>models</w:t>
      </w:r>
      <w:r w:rsidR="005933C7" w:rsidRPr="0080595A">
        <w:rPr>
          <w:color w:val="auto"/>
        </w:rPr>
        <w:t>,</w:t>
      </w:r>
      <w:r w:rsidRPr="0080595A">
        <w:rPr>
          <w:color w:val="auto"/>
        </w:rPr>
        <w:t xml:space="preserve"> </w:t>
      </w:r>
      <w:r w:rsidR="005933C7" w:rsidRPr="0080595A">
        <w:rPr>
          <w:color w:val="auto"/>
        </w:rPr>
        <w:t xml:space="preserve">especially </w:t>
      </w:r>
      <w:r w:rsidRPr="0080595A">
        <w:rPr>
          <w:color w:val="auto"/>
        </w:rPr>
        <w:t>in Stage 3</w:t>
      </w:r>
      <w:r w:rsidR="005933C7" w:rsidRPr="0080595A">
        <w:rPr>
          <w:color w:val="auto"/>
        </w:rPr>
        <w:t>,</w:t>
      </w:r>
      <w:r w:rsidRPr="0080595A">
        <w:rPr>
          <w:color w:val="auto"/>
        </w:rPr>
        <w:t xml:space="preserve"> have poor performance</w:t>
      </w:r>
      <w:r w:rsidR="00AA4F30" w:rsidRPr="0080595A">
        <w:rPr>
          <w:color w:val="auto"/>
        </w:rPr>
        <w:t>s</w:t>
      </w:r>
      <w:r w:rsidRPr="0080595A">
        <w:rPr>
          <w:color w:val="auto"/>
        </w:rPr>
        <w:t xml:space="preserve">. </w:t>
      </w:r>
      <w:r w:rsidR="005A5F64" w:rsidRPr="0080595A">
        <w:rPr>
          <w:color w:val="auto"/>
        </w:rPr>
        <w:t xml:space="preserve">Reflecting the aggregated ridership, FCN lacks </w:t>
      </w:r>
      <w:r w:rsidR="001B5B88" w:rsidRPr="0080595A">
        <w:rPr>
          <w:color w:val="auto"/>
        </w:rPr>
        <w:t xml:space="preserve">the </w:t>
      </w:r>
      <w:r w:rsidR="005A5F64" w:rsidRPr="0080595A">
        <w:rPr>
          <w:color w:val="auto"/>
        </w:rPr>
        <w:t>ability to capture the temporal characteristics</w:t>
      </w:r>
      <w:r w:rsidR="00DD78E6" w:rsidRPr="0080595A">
        <w:rPr>
          <w:color w:val="auto"/>
        </w:rPr>
        <w:t>,</w:t>
      </w:r>
      <w:r w:rsidR="005A5F64" w:rsidRPr="0080595A">
        <w:rPr>
          <w:color w:val="auto"/>
        </w:rPr>
        <w:t xml:space="preserve"> while LSTM and RNN have a bad ability to assign the total ridership to stops.</w:t>
      </w:r>
      <w:r w:rsidRPr="0080595A">
        <w:rPr>
          <w:color w:val="auto"/>
        </w:rPr>
        <w:t xml:space="preserve"> </w:t>
      </w:r>
      <w:r w:rsidR="009C701E" w:rsidRPr="0080595A">
        <w:rPr>
          <w:color w:val="auto"/>
        </w:rPr>
        <w:t>As we discussed in</w:t>
      </w:r>
      <w:r w:rsidR="00F16892" w:rsidRPr="0080595A">
        <w:rPr>
          <w:color w:val="auto"/>
        </w:rPr>
        <w:t xml:space="preserve"> Section 5.3,</w:t>
      </w:r>
      <w:r w:rsidRPr="0080595A">
        <w:rPr>
          <w:color w:val="auto"/>
        </w:rPr>
        <w:t xml:space="preserve"> </w:t>
      </w:r>
      <w:r w:rsidR="00434EA9" w:rsidRPr="0080595A">
        <w:rPr>
          <w:color w:val="auto"/>
        </w:rPr>
        <w:t xml:space="preserve">we </w:t>
      </w:r>
      <w:r w:rsidR="00AA4F30" w:rsidRPr="0080595A">
        <w:rPr>
          <w:color w:val="auto"/>
        </w:rPr>
        <w:t>speculate</w:t>
      </w:r>
      <w:r w:rsidR="003925CF" w:rsidRPr="0080595A">
        <w:rPr>
          <w:color w:val="auto"/>
        </w:rPr>
        <w:t xml:space="preserve"> that the imbalanced data and many-class issue still decreases the accuracy of the model. Although we ad</w:t>
      </w:r>
      <w:r w:rsidR="001B5B88" w:rsidRPr="0080595A">
        <w:rPr>
          <w:color w:val="auto"/>
        </w:rPr>
        <w:t>o</w:t>
      </w:r>
      <w:r w:rsidR="003925CF" w:rsidRPr="0080595A">
        <w:rPr>
          <w:color w:val="auto"/>
        </w:rPr>
        <w:t>pted a multi-stage framework to avoid such problems, further investigation needs to work on dealing with these data issues in machine learning models.</w:t>
      </w:r>
      <w:r w:rsidR="00727CA9" w:rsidRPr="0080595A">
        <w:rPr>
          <w:color w:val="auto"/>
        </w:rPr>
        <w:t xml:space="preserve"> </w:t>
      </w:r>
      <w:bookmarkStart w:id="84" w:name="_Hlk49208634"/>
      <w:bookmarkStart w:id="85" w:name="_Hlk70372458"/>
      <w:r w:rsidR="00727CA9" w:rsidRPr="0080595A">
        <w:rPr>
          <w:color w:val="auto"/>
        </w:rPr>
        <w:t xml:space="preserve">Last, this study only focuses on predicting the boarding behaviour. However, </w:t>
      </w:r>
      <w:r w:rsidR="005B4299" w:rsidRPr="0080595A">
        <w:rPr>
          <w:color w:val="auto"/>
        </w:rPr>
        <w:t xml:space="preserve">to guide the public transport planning, it is important to have the full picture of passenger flow </w:t>
      </w:r>
      <w:r w:rsidR="00727CA9" w:rsidRPr="0080595A">
        <w:rPr>
          <w:color w:val="auto"/>
        </w:rPr>
        <w:t>origin-destination matrix that contains both the boarding and alighting information. Therefore, combining the alighting stop prediction</w:t>
      </w:r>
      <w:bookmarkStart w:id="86" w:name="_Hlk49208676"/>
      <w:r w:rsidR="0059054D" w:rsidRPr="0080595A">
        <w:rPr>
          <w:color w:val="auto"/>
        </w:rPr>
        <w:t xml:space="preserve"> </w:t>
      </w:r>
      <w:r w:rsidR="00762E86" w:rsidRPr="0080595A">
        <w:rPr>
          <w:color w:val="auto"/>
        </w:rPr>
        <w:fldChar w:fldCharType="begin"/>
      </w:r>
      <w:r w:rsidR="0059054D" w:rsidRPr="0080595A">
        <w:rPr>
          <w:color w:val="auto"/>
        </w:rPr>
        <w:instrText xml:space="preserve"> ADDIN EN.CITE &lt;EndNote&gt;&lt;Cite&gt;&lt;Author&gt;Tang&lt;/Author&gt;&lt;Year&gt;2020&lt;/Year&gt;&lt;RecNum&gt;416&lt;/RecNum&gt;&lt;DisplayText&gt;(Tang et al., 2020)&lt;/DisplayText&gt;&lt;record&gt;&lt;rec-number&gt;416&lt;/rec-number&gt;&lt;foreign-keys&gt;&lt;key app="EN" db-id="9rv9s0vfkvzeriexsw9vz2s1ar5as90xa2a5" timestamp="1574347819"&gt;416&lt;/key&gt;&lt;key app="ENWeb" db-id=""&gt;0&lt;/key&gt;&lt;/foreign-keys&gt;&lt;ref-type name="Journal Article"&gt;17&lt;/ref-type&gt;&lt;contributors&gt;&lt;authors&gt;&lt;author&gt;Tang, Tianli&lt;/author&gt;&lt;author&gt;Liu, Ronghui&lt;/author&gt;&lt;author&gt;Choudhury, Charisma&lt;/author&gt;&lt;/authors&gt;&lt;/contributors&gt;&lt;titles&gt;&lt;title&gt;Incorporating weather conditions and travel history in estimating the alighting bus stops from smart card data&lt;/title&gt;&lt;secondary-title&gt;Sustainable Cities and Society&lt;/secondary-title&gt;&lt;/titles&gt;&lt;periodical&gt;&lt;full-title&gt;Sustainable Cities and Society&lt;/full-title&gt;&lt;/periodical&gt;&lt;pages&gt;101927&lt;/pages&gt;&lt;volume&gt;53&lt;/volume&gt;&lt;dates&gt;&lt;year&gt;2020&lt;/year&gt;&lt;/dates&gt;&lt;isbn&gt;22106707&lt;/isbn&gt;&lt;urls&gt;&lt;/urls&gt;&lt;electronic-resource-num&gt;10.1016/j.scs.2019.101927&lt;/electronic-resource-num&gt;&lt;/record&gt;&lt;/Cite&gt;&lt;/EndNote&gt;</w:instrText>
      </w:r>
      <w:r w:rsidR="00762E86" w:rsidRPr="0080595A">
        <w:rPr>
          <w:color w:val="auto"/>
        </w:rPr>
        <w:fldChar w:fldCharType="separate"/>
      </w:r>
      <w:r w:rsidR="0059054D" w:rsidRPr="0080595A">
        <w:rPr>
          <w:noProof/>
          <w:color w:val="auto"/>
        </w:rPr>
        <w:t>(</w:t>
      </w:r>
      <w:hyperlink w:anchor="_ENREF_51" w:tooltip="Tang, 2020 #416" w:history="1">
        <w:r w:rsidR="005A0944" w:rsidRPr="0080595A">
          <w:rPr>
            <w:rStyle w:val="a8"/>
            <w:color w:val="auto"/>
          </w:rPr>
          <w:t>Tang et al., 2020</w:t>
        </w:r>
      </w:hyperlink>
      <w:r w:rsidR="0059054D" w:rsidRPr="0080595A">
        <w:rPr>
          <w:noProof/>
          <w:color w:val="auto"/>
        </w:rPr>
        <w:t>)</w:t>
      </w:r>
      <w:r w:rsidR="00762E86" w:rsidRPr="0080595A">
        <w:rPr>
          <w:color w:val="auto"/>
        </w:rPr>
        <w:fldChar w:fldCharType="end"/>
      </w:r>
      <w:bookmarkEnd w:id="86"/>
      <w:r w:rsidR="00727CA9" w:rsidRPr="0080595A">
        <w:rPr>
          <w:color w:val="auto"/>
        </w:rPr>
        <w:t xml:space="preserve"> </w:t>
      </w:r>
      <w:r w:rsidR="005B4299" w:rsidRPr="0080595A">
        <w:rPr>
          <w:color w:val="auto"/>
        </w:rPr>
        <w:t xml:space="preserve">with </w:t>
      </w:r>
      <w:r w:rsidR="00727CA9" w:rsidRPr="0080595A">
        <w:rPr>
          <w:color w:val="auto"/>
        </w:rPr>
        <w:t>this study will be a way to clearly understand the travel pattern.</w:t>
      </w:r>
      <w:bookmarkEnd w:id="84"/>
    </w:p>
    <w:bookmarkEnd w:id="85"/>
    <w:p w14:paraId="1550FCB4" w14:textId="77777777" w:rsidR="00134DBA" w:rsidRPr="0080595A" w:rsidRDefault="00134DBA" w:rsidP="00DA66F3">
      <w:pPr>
        <w:rPr>
          <w:color w:val="auto"/>
        </w:rPr>
      </w:pPr>
    </w:p>
    <w:p w14:paraId="5EFB3651" w14:textId="71669C90" w:rsidR="009913D8" w:rsidRPr="0080595A" w:rsidRDefault="009913D8" w:rsidP="002B2E02">
      <w:pPr>
        <w:pStyle w:val="1"/>
        <w:numPr>
          <w:ilvl w:val="0"/>
          <w:numId w:val="0"/>
        </w:numPr>
        <w:spacing w:line="360" w:lineRule="auto"/>
        <w:ind w:left="431" w:hanging="431"/>
        <w:rPr>
          <w:color w:val="auto"/>
        </w:rPr>
      </w:pPr>
      <w:bookmarkStart w:id="87" w:name="_Hlk34609304"/>
      <w:r w:rsidRPr="0080595A">
        <w:rPr>
          <w:color w:val="auto"/>
        </w:rPr>
        <w:t>Acknowledg</w:t>
      </w:r>
      <w:r w:rsidR="00DD78E6" w:rsidRPr="0080595A">
        <w:rPr>
          <w:color w:val="auto"/>
        </w:rPr>
        <w:t>e</w:t>
      </w:r>
      <w:r w:rsidRPr="0080595A">
        <w:rPr>
          <w:color w:val="auto"/>
        </w:rPr>
        <w:t>ments</w:t>
      </w:r>
    </w:p>
    <w:p w14:paraId="665FB2B7" w14:textId="77777777" w:rsidR="001E2C11" w:rsidRPr="0080595A" w:rsidRDefault="003925CF" w:rsidP="00DA66F3">
      <w:pPr>
        <w:rPr>
          <w:color w:val="auto"/>
        </w:rPr>
      </w:pPr>
      <w:r w:rsidRPr="0080595A">
        <w:rPr>
          <w:color w:val="auto"/>
        </w:rPr>
        <w:t xml:space="preserve"> </w:t>
      </w:r>
      <w:r w:rsidR="00F16892" w:rsidRPr="0080595A">
        <w:rPr>
          <w:color w:val="auto"/>
        </w:rPr>
        <w:t xml:space="preserve"> </w:t>
      </w:r>
      <w:r w:rsidR="009913D8" w:rsidRPr="0080595A">
        <w:rPr>
          <w:color w:val="auto"/>
        </w:rPr>
        <w:t xml:space="preserve">We would like to acknowledge the support from </w:t>
      </w:r>
      <w:r w:rsidR="001E2C11" w:rsidRPr="0080595A">
        <w:rPr>
          <w:color w:val="auto"/>
        </w:rPr>
        <w:t xml:space="preserve">the UK Department for Transport (Project “Future Streets”) and </w:t>
      </w:r>
      <w:r w:rsidR="009913D8" w:rsidRPr="0080595A">
        <w:rPr>
          <w:color w:val="auto"/>
        </w:rPr>
        <w:t xml:space="preserve">the National Natural Science Foundation of China </w:t>
      </w:r>
      <w:r w:rsidR="009913D8" w:rsidRPr="0080595A">
        <w:rPr>
          <w:color w:val="auto"/>
        </w:rPr>
        <w:lastRenderedPageBreak/>
        <w:t xml:space="preserve">(71890972/71890970). We </w:t>
      </w:r>
      <w:r w:rsidR="001E2C11" w:rsidRPr="0080595A">
        <w:rPr>
          <w:color w:val="auto"/>
        </w:rPr>
        <w:t xml:space="preserve">would </w:t>
      </w:r>
      <w:r w:rsidR="009913D8" w:rsidRPr="0080595A">
        <w:rPr>
          <w:color w:val="auto"/>
        </w:rPr>
        <w:t xml:space="preserve">also </w:t>
      </w:r>
      <w:r w:rsidR="001E2C11" w:rsidRPr="0080595A">
        <w:rPr>
          <w:color w:val="auto"/>
        </w:rPr>
        <w:t xml:space="preserve">like to </w:t>
      </w:r>
      <w:r w:rsidR="009913D8" w:rsidRPr="0080595A">
        <w:rPr>
          <w:color w:val="auto"/>
        </w:rPr>
        <w:t xml:space="preserve">thank Hunan Longxiang Bus Co., </w:t>
      </w:r>
      <w:proofErr w:type="gramStart"/>
      <w:r w:rsidR="009913D8" w:rsidRPr="0080595A">
        <w:rPr>
          <w:color w:val="auto"/>
        </w:rPr>
        <w:t>Ltd.</w:t>
      </w:r>
      <w:proofErr w:type="gramEnd"/>
      <w:r w:rsidR="009913D8" w:rsidRPr="0080595A">
        <w:rPr>
          <w:color w:val="auto"/>
        </w:rPr>
        <w:t xml:space="preserve"> </w:t>
      </w:r>
      <w:r w:rsidR="006C3385" w:rsidRPr="0080595A">
        <w:rPr>
          <w:color w:val="auto"/>
        </w:rPr>
        <w:t xml:space="preserve">and Changsha Meteorological Bureau </w:t>
      </w:r>
      <w:r w:rsidR="001E2C11" w:rsidRPr="0080595A">
        <w:rPr>
          <w:color w:val="auto"/>
        </w:rPr>
        <w:t>f</w:t>
      </w:r>
      <w:r w:rsidR="009913D8" w:rsidRPr="0080595A">
        <w:rPr>
          <w:color w:val="auto"/>
        </w:rPr>
        <w:t xml:space="preserve">or making the smart card </w:t>
      </w:r>
      <w:r w:rsidR="006C3385" w:rsidRPr="0080595A">
        <w:rPr>
          <w:color w:val="auto"/>
        </w:rPr>
        <w:t xml:space="preserve">and weather </w:t>
      </w:r>
      <w:r w:rsidR="009913D8" w:rsidRPr="0080595A">
        <w:rPr>
          <w:color w:val="auto"/>
        </w:rPr>
        <w:t>data available for this study.</w:t>
      </w:r>
      <w:bookmarkEnd w:id="87"/>
    </w:p>
    <w:p w14:paraId="005808E6" w14:textId="77777777" w:rsidR="008D67A4" w:rsidRPr="0080595A" w:rsidRDefault="008D67A4" w:rsidP="00DA66F3">
      <w:pPr>
        <w:rPr>
          <w:color w:val="auto"/>
        </w:rPr>
      </w:pPr>
    </w:p>
    <w:p w14:paraId="4C5A210B" w14:textId="77777777" w:rsidR="00492B11" w:rsidRPr="0080595A" w:rsidRDefault="00656013">
      <w:pPr>
        <w:pStyle w:val="1"/>
        <w:numPr>
          <w:ilvl w:val="0"/>
          <w:numId w:val="0"/>
        </w:numPr>
        <w:spacing w:line="360" w:lineRule="auto"/>
        <w:rPr>
          <w:noProof/>
          <w:color w:val="auto"/>
        </w:rPr>
      </w:pPr>
      <w:r w:rsidRPr="0080595A">
        <w:rPr>
          <w:color w:val="auto"/>
        </w:rPr>
        <w:t>References</w:t>
      </w:r>
    </w:p>
    <w:p w14:paraId="4FE05F70" w14:textId="215CDF9A" w:rsidR="005A0944" w:rsidRPr="0080595A" w:rsidRDefault="00762E86" w:rsidP="005A0944">
      <w:pPr>
        <w:pStyle w:val="EndNoteBibliography"/>
        <w:ind w:left="720" w:hanging="720"/>
        <w:rPr>
          <w:color w:val="auto"/>
        </w:rPr>
      </w:pPr>
      <w:r w:rsidRPr="0080595A">
        <w:rPr>
          <w:color w:val="auto"/>
          <w:szCs w:val="24"/>
        </w:rPr>
        <w:fldChar w:fldCharType="begin"/>
      </w:r>
      <w:r w:rsidR="00FB2C62" w:rsidRPr="0080595A">
        <w:rPr>
          <w:color w:val="auto"/>
          <w:szCs w:val="24"/>
        </w:rPr>
        <w:instrText xml:space="preserve"> ADDIN EN.REFLIST </w:instrText>
      </w:r>
      <w:r w:rsidRPr="0080595A">
        <w:rPr>
          <w:color w:val="auto"/>
          <w:szCs w:val="24"/>
        </w:rPr>
        <w:fldChar w:fldCharType="separate"/>
      </w:r>
      <w:bookmarkStart w:id="88" w:name="_ENREF_1"/>
      <w:r w:rsidR="005A0944" w:rsidRPr="0080595A">
        <w:rPr>
          <w:color w:val="auto"/>
        </w:rPr>
        <w:t>ALRUKAIBI, F. &amp; ALKHEDER, S. 2019. Optimi</w:t>
      </w:r>
      <w:r w:rsidR="00DD78E6" w:rsidRPr="0080595A">
        <w:rPr>
          <w:color w:val="auto"/>
        </w:rPr>
        <w:t>s</w:t>
      </w:r>
      <w:r w:rsidR="005A0944" w:rsidRPr="0080595A">
        <w:rPr>
          <w:color w:val="auto"/>
        </w:rPr>
        <w:t xml:space="preserve">ation of bus stop stations in Kuwait. </w:t>
      </w:r>
      <w:r w:rsidR="005A0944" w:rsidRPr="0080595A">
        <w:rPr>
          <w:i/>
          <w:color w:val="auto"/>
        </w:rPr>
        <w:t>Sustainable Cities and Society,</w:t>
      </w:r>
      <w:r w:rsidR="005A0944" w:rsidRPr="0080595A">
        <w:rPr>
          <w:color w:val="auto"/>
        </w:rPr>
        <w:t xml:space="preserve"> 44</w:t>
      </w:r>
      <w:r w:rsidR="005A0944" w:rsidRPr="0080595A">
        <w:rPr>
          <w:b/>
          <w:color w:val="auto"/>
        </w:rPr>
        <w:t>,</w:t>
      </w:r>
      <w:r w:rsidR="005A0944" w:rsidRPr="0080595A">
        <w:rPr>
          <w:color w:val="auto"/>
        </w:rPr>
        <w:t xml:space="preserve"> 726-738.</w:t>
      </w:r>
      <w:bookmarkEnd w:id="88"/>
    </w:p>
    <w:p w14:paraId="5FD87CDF" w14:textId="77777777" w:rsidR="005A0944" w:rsidRPr="0080595A" w:rsidRDefault="005A0944" w:rsidP="005A0944">
      <w:pPr>
        <w:pStyle w:val="EndNoteBibliography"/>
        <w:ind w:left="720" w:hanging="720"/>
        <w:rPr>
          <w:color w:val="auto"/>
        </w:rPr>
      </w:pPr>
      <w:bookmarkStart w:id="89" w:name="_ENREF_2"/>
      <w:r w:rsidRPr="0080595A">
        <w:rPr>
          <w:color w:val="auto"/>
        </w:rPr>
        <w:t xml:space="preserve">BARRY, J., FREIMER, R. &amp; SLAVIN, H. 2009. Use of entry-only automatic fare collection data to estimate linked transit trips in New York City. </w:t>
      </w:r>
      <w:r w:rsidRPr="0080595A">
        <w:rPr>
          <w:i/>
          <w:color w:val="auto"/>
        </w:rPr>
        <w:t>Transportation Research Record: Journal of the Transportation Research Board,</w:t>
      </w:r>
      <w:r w:rsidRPr="0080595A">
        <w:rPr>
          <w:color w:val="auto"/>
        </w:rPr>
        <w:t xml:space="preserve"> 2112</w:t>
      </w:r>
      <w:r w:rsidRPr="0080595A">
        <w:rPr>
          <w:b/>
          <w:color w:val="auto"/>
        </w:rPr>
        <w:t>,</w:t>
      </w:r>
      <w:r w:rsidRPr="0080595A">
        <w:rPr>
          <w:color w:val="auto"/>
        </w:rPr>
        <w:t xml:space="preserve"> 53-61.</w:t>
      </w:r>
      <w:bookmarkEnd w:id="89"/>
    </w:p>
    <w:p w14:paraId="05069270" w14:textId="77777777" w:rsidR="005A0944" w:rsidRPr="0080595A" w:rsidRDefault="005A0944" w:rsidP="005A0944">
      <w:pPr>
        <w:pStyle w:val="EndNoteBibliography"/>
        <w:ind w:left="720" w:hanging="720"/>
        <w:rPr>
          <w:color w:val="auto"/>
        </w:rPr>
      </w:pPr>
      <w:bookmarkStart w:id="90" w:name="_ENREF_3"/>
      <w:r w:rsidRPr="0080595A">
        <w:rPr>
          <w:color w:val="auto"/>
        </w:rPr>
        <w:t xml:space="preserve">BARRY, J., NEWHOUSER, R., RAHBEE, A. &amp; SAYEDA, S. 2002. Origin and destination estimation in New York City with automated fare system data. </w:t>
      </w:r>
      <w:r w:rsidRPr="0080595A">
        <w:rPr>
          <w:i/>
          <w:color w:val="auto"/>
        </w:rPr>
        <w:t>Transportation Research Record: Journal of the Transportation Research Board,</w:t>
      </w:r>
      <w:r w:rsidRPr="0080595A">
        <w:rPr>
          <w:color w:val="auto"/>
        </w:rPr>
        <w:t xml:space="preserve"> 1817</w:t>
      </w:r>
      <w:r w:rsidRPr="0080595A">
        <w:rPr>
          <w:b/>
          <w:color w:val="auto"/>
        </w:rPr>
        <w:t>,</w:t>
      </w:r>
      <w:r w:rsidRPr="0080595A">
        <w:rPr>
          <w:color w:val="auto"/>
        </w:rPr>
        <w:t xml:space="preserve"> 183-187.</w:t>
      </w:r>
      <w:bookmarkEnd w:id="90"/>
    </w:p>
    <w:p w14:paraId="10B638D4" w14:textId="77777777" w:rsidR="005A0944" w:rsidRPr="0080595A" w:rsidRDefault="005A0944" w:rsidP="005A0944">
      <w:pPr>
        <w:pStyle w:val="EndNoteBibliography"/>
        <w:ind w:left="720" w:hanging="720"/>
        <w:rPr>
          <w:color w:val="auto"/>
        </w:rPr>
      </w:pPr>
      <w:bookmarkStart w:id="91" w:name="_ENREF_4"/>
      <w:r w:rsidRPr="0080595A">
        <w:rPr>
          <w:color w:val="auto"/>
        </w:rPr>
        <w:t xml:space="preserve">BEIJING TRANSPORT INSTITUTE 2019. Beijing Transport Development Annual Report. </w:t>
      </w:r>
      <w:r w:rsidRPr="0080595A">
        <w:rPr>
          <w:i/>
          <w:color w:val="auto"/>
        </w:rPr>
        <w:t>In:</w:t>
      </w:r>
      <w:r w:rsidRPr="0080595A">
        <w:rPr>
          <w:color w:val="auto"/>
        </w:rPr>
        <w:t xml:space="preserve"> INSTITUTE, B. T. (ed.). Beijing, China.</w:t>
      </w:r>
      <w:bookmarkEnd w:id="91"/>
    </w:p>
    <w:p w14:paraId="00DE84A7" w14:textId="6F13EAC7" w:rsidR="005A0944" w:rsidRPr="0080595A" w:rsidRDefault="005A0944" w:rsidP="005A0944">
      <w:pPr>
        <w:pStyle w:val="EndNoteBibliography"/>
        <w:ind w:left="720" w:hanging="720"/>
        <w:rPr>
          <w:color w:val="auto"/>
        </w:rPr>
      </w:pPr>
      <w:bookmarkStart w:id="92" w:name="_ENREF_5"/>
      <w:r w:rsidRPr="0080595A">
        <w:rPr>
          <w:color w:val="auto"/>
        </w:rPr>
        <w:t>BERREBI, S. J., WATKINS, K. E. &amp; LAVAL, J. A. 2015. A real-time bus dispatching policy to minimi</w:t>
      </w:r>
      <w:r w:rsidR="00DD78E6" w:rsidRPr="0080595A">
        <w:rPr>
          <w:color w:val="auto"/>
        </w:rPr>
        <w:t>s</w:t>
      </w:r>
      <w:r w:rsidRPr="0080595A">
        <w:rPr>
          <w:color w:val="auto"/>
        </w:rPr>
        <w:t xml:space="preserve">e passenger wait on a high frequency route. </w:t>
      </w:r>
      <w:r w:rsidRPr="0080595A">
        <w:rPr>
          <w:i/>
          <w:color w:val="auto"/>
        </w:rPr>
        <w:t>Transportation Research Part B: Methodological,</w:t>
      </w:r>
      <w:r w:rsidRPr="0080595A">
        <w:rPr>
          <w:color w:val="auto"/>
        </w:rPr>
        <w:t xml:space="preserve"> 81</w:t>
      </w:r>
      <w:r w:rsidRPr="0080595A">
        <w:rPr>
          <w:b/>
          <w:color w:val="auto"/>
        </w:rPr>
        <w:t>,</w:t>
      </w:r>
      <w:r w:rsidRPr="0080595A">
        <w:rPr>
          <w:color w:val="auto"/>
        </w:rPr>
        <w:t xml:space="preserve"> 377-389.</w:t>
      </w:r>
      <w:bookmarkEnd w:id="92"/>
    </w:p>
    <w:p w14:paraId="0202F4FE" w14:textId="77777777" w:rsidR="005A0944" w:rsidRPr="0080595A" w:rsidRDefault="005A0944" w:rsidP="005A0944">
      <w:pPr>
        <w:pStyle w:val="EndNoteBibliography"/>
        <w:ind w:left="720" w:hanging="720"/>
        <w:rPr>
          <w:color w:val="auto"/>
        </w:rPr>
      </w:pPr>
      <w:bookmarkStart w:id="93" w:name="_ENREF_6"/>
      <w:r w:rsidRPr="0080595A">
        <w:rPr>
          <w:color w:val="auto"/>
        </w:rPr>
        <w:t xml:space="preserve">BöCKER, L., DIJST, M. &amp; PRILLWITZ, J. 2013. Impact of everyday weather on individual daily travel behaviours in perspective: A literature review. </w:t>
      </w:r>
      <w:r w:rsidRPr="0080595A">
        <w:rPr>
          <w:i/>
          <w:color w:val="auto"/>
        </w:rPr>
        <w:t>Transport Reviews,</w:t>
      </w:r>
      <w:r w:rsidRPr="0080595A">
        <w:rPr>
          <w:color w:val="auto"/>
        </w:rPr>
        <w:t xml:space="preserve"> 33</w:t>
      </w:r>
      <w:r w:rsidRPr="0080595A">
        <w:rPr>
          <w:b/>
          <w:color w:val="auto"/>
        </w:rPr>
        <w:t>,</w:t>
      </w:r>
      <w:r w:rsidRPr="0080595A">
        <w:rPr>
          <w:color w:val="auto"/>
        </w:rPr>
        <w:t xml:space="preserve"> 71-91.</w:t>
      </w:r>
      <w:bookmarkEnd w:id="93"/>
    </w:p>
    <w:p w14:paraId="0FF69C0B" w14:textId="77777777" w:rsidR="005A0944" w:rsidRPr="0080595A" w:rsidRDefault="005A0944" w:rsidP="005A0944">
      <w:pPr>
        <w:pStyle w:val="EndNoteBibliography"/>
        <w:ind w:left="720" w:hanging="720"/>
        <w:rPr>
          <w:color w:val="auto"/>
        </w:rPr>
      </w:pPr>
      <w:bookmarkStart w:id="94" w:name="_ENREF_7"/>
      <w:r w:rsidRPr="0080595A">
        <w:rPr>
          <w:color w:val="auto"/>
        </w:rPr>
        <w:t xml:space="preserve">BORDAGARAY, M., DELL'OLIO, L., IBEAS, A. &amp; CECíN, P. 2013. Modelling user perception of bus transit quality considering user and service heterogeneity. </w:t>
      </w:r>
      <w:r w:rsidRPr="0080595A">
        <w:rPr>
          <w:i/>
          <w:color w:val="auto"/>
        </w:rPr>
        <w:t>Transportmetrica A: Transport Science,</w:t>
      </w:r>
      <w:r w:rsidRPr="0080595A">
        <w:rPr>
          <w:color w:val="auto"/>
        </w:rPr>
        <w:t xml:space="preserve"> 10</w:t>
      </w:r>
      <w:r w:rsidRPr="0080595A">
        <w:rPr>
          <w:b/>
          <w:color w:val="auto"/>
        </w:rPr>
        <w:t>,</w:t>
      </w:r>
      <w:r w:rsidRPr="0080595A">
        <w:rPr>
          <w:color w:val="auto"/>
        </w:rPr>
        <w:t xml:space="preserve"> 705-721.</w:t>
      </w:r>
      <w:bookmarkEnd w:id="94"/>
    </w:p>
    <w:p w14:paraId="0D0DB5FF" w14:textId="77777777" w:rsidR="005A0944" w:rsidRPr="0080595A" w:rsidRDefault="005A0944" w:rsidP="005A0944">
      <w:pPr>
        <w:pStyle w:val="EndNoteBibliography"/>
        <w:ind w:left="720" w:hanging="720"/>
        <w:rPr>
          <w:color w:val="auto"/>
        </w:rPr>
      </w:pPr>
      <w:bookmarkStart w:id="95" w:name="_ENREF_8"/>
      <w:r w:rsidRPr="0080595A">
        <w:rPr>
          <w:color w:val="auto"/>
        </w:rPr>
        <w:lastRenderedPageBreak/>
        <w:t xml:space="preserve">BORDAGARAY, M., DELL’OLIO, L., FONZONE, A. &amp; IBEAS, Á. 2016. Capturing the conditions that introduce systematic variation in bike-sharing travel behavior using data mining techniques. </w:t>
      </w:r>
      <w:r w:rsidRPr="0080595A">
        <w:rPr>
          <w:i/>
          <w:color w:val="auto"/>
        </w:rPr>
        <w:t>Transportation Research Part C: Emerging Technologies,</w:t>
      </w:r>
      <w:r w:rsidRPr="0080595A">
        <w:rPr>
          <w:color w:val="auto"/>
        </w:rPr>
        <w:t xml:space="preserve"> 71</w:t>
      </w:r>
      <w:r w:rsidRPr="0080595A">
        <w:rPr>
          <w:b/>
          <w:color w:val="auto"/>
        </w:rPr>
        <w:t>,</w:t>
      </w:r>
      <w:r w:rsidRPr="0080595A">
        <w:rPr>
          <w:color w:val="auto"/>
        </w:rPr>
        <w:t xml:space="preserve"> 231-248.</w:t>
      </w:r>
      <w:bookmarkEnd w:id="95"/>
    </w:p>
    <w:p w14:paraId="77C6C5A4" w14:textId="77777777" w:rsidR="005A0944" w:rsidRPr="0080595A" w:rsidRDefault="005A0944" w:rsidP="005A0944">
      <w:pPr>
        <w:pStyle w:val="EndNoteBibliography"/>
        <w:ind w:left="720" w:hanging="720"/>
        <w:rPr>
          <w:color w:val="auto"/>
        </w:rPr>
      </w:pPr>
      <w:bookmarkStart w:id="96" w:name="_ENREF_9"/>
      <w:r w:rsidRPr="0080595A">
        <w:rPr>
          <w:color w:val="auto"/>
        </w:rPr>
        <w:t xml:space="preserve">CEDER, A. 2007. </w:t>
      </w:r>
      <w:r w:rsidRPr="0080595A">
        <w:rPr>
          <w:i/>
          <w:color w:val="auto"/>
        </w:rPr>
        <w:t xml:space="preserve">Public Transit Planning and Operation: Theory, Modeling and Practice, </w:t>
      </w:r>
      <w:r w:rsidRPr="0080595A">
        <w:rPr>
          <w:color w:val="auto"/>
        </w:rPr>
        <w:t>Oxford, UK, Butterworth-Heinemann.</w:t>
      </w:r>
      <w:bookmarkEnd w:id="96"/>
    </w:p>
    <w:p w14:paraId="4DF762ED" w14:textId="77777777" w:rsidR="005A0944" w:rsidRPr="0080595A" w:rsidRDefault="005A0944" w:rsidP="005A0944">
      <w:pPr>
        <w:pStyle w:val="EndNoteBibliography"/>
        <w:ind w:left="720" w:hanging="720"/>
        <w:rPr>
          <w:color w:val="auto"/>
        </w:rPr>
      </w:pPr>
      <w:bookmarkStart w:id="97" w:name="_ENREF_10"/>
      <w:r w:rsidRPr="0080595A">
        <w:rPr>
          <w:color w:val="auto"/>
        </w:rPr>
        <w:t xml:space="preserve">CHOLLET, F. &amp; OTHERS. 2015. </w:t>
      </w:r>
      <w:r w:rsidRPr="0080595A">
        <w:rPr>
          <w:i/>
          <w:color w:val="auto"/>
        </w:rPr>
        <w:t xml:space="preserve">Keras </w:t>
      </w:r>
      <w:r w:rsidRPr="0080595A">
        <w:rPr>
          <w:color w:val="auto"/>
        </w:rPr>
        <w:t>[Online].  [Accessed].</w:t>
      </w:r>
      <w:bookmarkEnd w:id="97"/>
    </w:p>
    <w:p w14:paraId="7359B88D" w14:textId="77777777" w:rsidR="005A0944" w:rsidRPr="0080595A" w:rsidRDefault="005A0944" w:rsidP="005A0944">
      <w:pPr>
        <w:pStyle w:val="EndNoteBibliography"/>
        <w:ind w:left="720" w:hanging="720"/>
        <w:rPr>
          <w:color w:val="auto"/>
        </w:rPr>
      </w:pPr>
      <w:bookmarkStart w:id="98" w:name="_ENREF_11"/>
      <w:r w:rsidRPr="0080595A">
        <w:rPr>
          <w:color w:val="auto"/>
        </w:rPr>
        <w:t xml:space="preserve">CONNOR, J. T., MARTIN, R. D. &amp; ATLAS, L. E. 1994. Recurrent neural networks and robust time series prediction. </w:t>
      </w:r>
      <w:r w:rsidRPr="0080595A">
        <w:rPr>
          <w:i/>
          <w:color w:val="auto"/>
        </w:rPr>
        <w:t>IEEE Transactions on Neural Networks,</w:t>
      </w:r>
      <w:r w:rsidRPr="0080595A">
        <w:rPr>
          <w:color w:val="auto"/>
        </w:rPr>
        <w:t xml:space="preserve"> 5</w:t>
      </w:r>
      <w:r w:rsidRPr="0080595A">
        <w:rPr>
          <w:b/>
          <w:color w:val="auto"/>
        </w:rPr>
        <w:t>,</w:t>
      </w:r>
      <w:r w:rsidRPr="0080595A">
        <w:rPr>
          <w:color w:val="auto"/>
        </w:rPr>
        <w:t xml:space="preserve"> 240-254.</w:t>
      </w:r>
      <w:bookmarkEnd w:id="98"/>
    </w:p>
    <w:p w14:paraId="2588A072" w14:textId="77777777" w:rsidR="005A0944" w:rsidRPr="0080595A" w:rsidRDefault="005A0944" w:rsidP="005A0944">
      <w:pPr>
        <w:pStyle w:val="EndNoteBibliography"/>
        <w:ind w:left="720" w:hanging="720"/>
        <w:rPr>
          <w:color w:val="auto"/>
        </w:rPr>
      </w:pPr>
      <w:bookmarkStart w:id="99" w:name="_ENREF_12"/>
      <w:r w:rsidRPr="0080595A">
        <w:rPr>
          <w:color w:val="auto"/>
        </w:rPr>
        <w:t xml:space="preserve">CORMAN, F. &amp; KECMAN, P. 2018. Stochastic prediction of train delays in real-time using Bayesian networks. </w:t>
      </w:r>
      <w:r w:rsidRPr="0080595A">
        <w:rPr>
          <w:i/>
          <w:color w:val="auto"/>
        </w:rPr>
        <w:t>Transportation Research Part C: Emerging Technologies,</w:t>
      </w:r>
      <w:r w:rsidRPr="0080595A">
        <w:rPr>
          <w:color w:val="auto"/>
        </w:rPr>
        <w:t xml:space="preserve"> 95</w:t>
      </w:r>
      <w:r w:rsidRPr="0080595A">
        <w:rPr>
          <w:b/>
          <w:color w:val="auto"/>
        </w:rPr>
        <w:t>,</w:t>
      </w:r>
      <w:r w:rsidRPr="0080595A">
        <w:rPr>
          <w:color w:val="auto"/>
        </w:rPr>
        <w:t xml:space="preserve"> 599-615.</w:t>
      </w:r>
      <w:bookmarkEnd w:id="99"/>
    </w:p>
    <w:p w14:paraId="1BA54FFF" w14:textId="77777777" w:rsidR="005A0944" w:rsidRPr="0080595A" w:rsidRDefault="005A0944" w:rsidP="005A0944">
      <w:pPr>
        <w:pStyle w:val="EndNoteBibliography"/>
        <w:ind w:left="720" w:hanging="720"/>
        <w:rPr>
          <w:color w:val="auto"/>
        </w:rPr>
      </w:pPr>
      <w:bookmarkStart w:id="100" w:name="_ENREF_13"/>
      <w:r w:rsidRPr="0080595A">
        <w:rPr>
          <w:color w:val="auto"/>
        </w:rPr>
        <w:t xml:space="preserve">DEPARTMENT FOR TRANSPORT 2019. National Travel Survey: 2018. </w:t>
      </w:r>
      <w:r w:rsidRPr="0080595A">
        <w:rPr>
          <w:i/>
          <w:color w:val="auto"/>
        </w:rPr>
        <w:t>In:</w:t>
      </w:r>
      <w:r w:rsidRPr="0080595A">
        <w:rPr>
          <w:color w:val="auto"/>
        </w:rPr>
        <w:t xml:space="preserve"> DEPARTMENT FOR TRANSPORT (ed.). UK.</w:t>
      </w:r>
      <w:bookmarkEnd w:id="100"/>
    </w:p>
    <w:p w14:paraId="060ABCA8" w14:textId="77777777" w:rsidR="005A0944" w:rsidRPr="0080595A" w:rsidRDefault="005A0944" w:rsidP="005A0944">
      <w:pPr>
        <w:pStyle w:val="EndNoteBibliography"/>
        <w:ind w:left="720" w:hanging="720"/>
        <w:rPr>
          <w:color w:val="auto"/>
        </w:rPr>
      </w:pPr>
      <w:bookmarkStart w:id="101" w:name="_ENREF_14"/>
      <w:r w:rsidRPr="0080595A">
        <w:rPr>
          <w:color w:val="auto"/>
        </w:rPr>
        <w:t xml:space="preserve">FAROQI, H., MESBAH, M. &amp; KIM, J. 2017. Spatial-temporal similarity correlation between public transit passengers using smart card data. </w:t>
      </w:r>
      <w:r w:rsidRPr="0080595A">
        <w:rPr>
          <w:i/>
          <w:color w:val="auto"/>
        </w:rPr>
        <w:t>Journal of Advanced Transportation,</w:t>
      </w:r>
      <w:r w:rsidRPr="0080595A">
        <w:rPr>
          <w:color w:val="auto"/>
        </w:rPr>
        <w:t xml:space="preserve"> 2017</w:t>
      </w:r>
      <w:r w:rsidRPr="0080595A">
        <w:rPr>
          <w:b/>
          <w:color w:val="auto"/>
        </w:rPr>
        <w:t>,</w:t>
      </w:r>
      <w:r w:rsidRPr="0080595A">
        <w:rPr>
          <w:color w:val="auto"/>
        </w:rPr>
        <w:t xml:space="preserve"> 1-14.</w:t>
      </w:r>
      <w:bookmarkEnd w:id="101"/>
    </w:p>
    <w:p w14:paraId="4728E2E4" w14:textId="77777777" w:rsidR="005A0944" w:rsidRPr="0080595A" w:rsidRDefault="005A0944" w:rsidP="005A0944">
      <w:pPr>
        <w:pStyle w:val="EndNoteBibliography"/>
        <w:ind w:left="720" w:hanging="720"/>
        <w:rPr>
          <w:color w:val="auto"/>
        </w:rPr>
      </w:pPr>
      <w:bookmarkStart w:id="102" w:name="_ENREF_15"/>
      <w:r w:rsidRPr="0080595A">
        <w:rPr>
          <w:color w:val="auto"/>
        </w:rPr>
        <w:t xml:space="preserve">FAROQI, H., MESBAH, M. &amp; KIM, J. 2019. Comparing Sequential with Combined Spatiotemporal Clustering of Passenger Trips in the Public Transit Network Using Smart Card Data. </w:t>
      </w:r>
      <w:r w:rsidRPr="0080595A">
        <w:rPr>
          <w:i/>
          <w:color w:val="auto"/>
        </w:rPr>
        <w:t>Mathematical Problems in Engineering,</w:t>
      </w:r>
      <w:r w:rsidRPr="0080595A">
        <w:rPr>
          <w:color w:val="auto"/>
        </w:rPr>
        <w:t xml:space="preserve"> 2019</w:t>
      </w:r>
      <w:r w:rsidRPr="0080595A">
        <w:rPr>
          <w:b/>
          <w:color w:val="auto"/>
        </w:rPr>
        <w:t>,</w:t>
      </w:r>
      <w:r w:rsidRPr="0080595A">
        <w:rPr>
          <w:color w:val="auto"/>
        </w:rPr>
        <w:t xml:space="preserve"> 1-16.</w:t>
      </w:r>
      <w:bookmarkEnd w:id="102"/>
    </w:p>
    <w:p w14:paraId="1F3CB506" w14:textId="77777777" w:rsidR="005A0944" w:rsidRPr="0080595A" w:rsidRDefault="005A0944" w:rsidP="005A0944">
      <w:pPr>
        <w:pStyle w:val="EndNoteBibliography"/>
        <w:ind w:left="720" w:hanging="720"/>
        <w:rPr>
          <w:color w:val="auto"/>
        </w:rPr>
      </w:pPr>
      <w:bookmarkStart w:id="103" w:name="_ENREF_16"/>
      <w:r w:rsidRPr="0080595A">
        <w:rPr>
          <w:color w:val="auto"/>
        </w:rPr>
        <w:t xml:space="preserve">FONZONE, A., SCHMöCKER, J.-D. &amp; LIU, R. 2015. A model of bus bunching under reliability-based passenger arrival patterns. </w:t>
      </w:r>
      <w:r w:rsidRPr="0080595A">
        <w:rPr>
          <w:i/>
          <w:color w:val="auto"/>
        </w:rPr>
        <w:t>Transportation Research Part C: Emerging Technologies,</w:t>
      </w:r>
      <w:r w:rsidRPr="0080595A">
        <w:rPr>
          <w:color w:val="auto"/>
        </w:rPr>
        <w:t xml:space="preserve"> 59</w:t>
      </w:r>
      <w:r w:rsidRPr="0080595A">
        <w:rPr>
          <w:b/>
          <w:color w:val="auto"/>
        </w:rPr>
        <w:t>,</w:t>
      </w:r>
      <w:r w:rsidRPr="0080595A">
        <w:rPr>
          <w:color w:val="auto"/>
        </w:rPr>
        <w:t xml:space="preserve"> 164-182.</w:t>
      </w:r>
      <w:bookmarkEnd w:id="103"/>
    </w:p>
    <w:p w14:paraId="584B040F" w14:textId="77777777" w:rsidR="005A0944" w:rsidRPr="0080595A" w:rsidRDefault="005A0944" w:rsidP="005A0944">
      <w:pPr>
        <w:pStyle w:val="EndNoteBibliography"/>
        <w:ind w:left="720" w:hanging="720"/>
        <w:rPr>
          <w:color w:val="auto"/>
        </w:rPr>
      </w:pPr>
      <w:bookmarkStart w:id="104" w:name="_ENREF_17"/>
      <w:r w:rsidRPr="0080595A">
        <w:rPr>
          <w:color w:val="auto"/>
        </w:rPr>
        <w:lastRenderedPageBreak/>
        <w:t xml:space="preserve">GODBOLE, S. &amp; SARAWAGI, S. Discriminative methods for multi-labeled classification. </w:t>
      </w:r>
      <w:r w:rsidRPr="0080595A">
        <w:rPr>
          <w:i/>
          <w:color w:val="auto"/>
        </w:rPr>
        <w:t xml:space="preserve">In: </w:t>
      </w:r>
      <w:r w:rsidRPr="0080595A">
        <w:rPr>
          <w:color w:val="auto"/>
        </w:rPr>
        <w:t>DAI, H., SRIKANT, R. &amp; ZHANG, C., eds. Advances in Knowledge Discovery and Data Mining, 2004// 2004 Berlin, Heidelberg. Springer Berlin Heidelberg, 22-30.</w:t>
      </w:r>
      <w:bookmarkEnd w:id="104"/>
    </w:p>
    <w:p w14:paraId="63E46E37" w14:textId="77777777" w:rsidR="005A0944" w:rsidRPr="0080595A" w:rsidRDefault="005A0944" w:rsidP="005A0944">
      <w:pPr>
        <w:pStyle w:val="EndNoteBibliography"/>
        <w:ind w:left="720" w:hanging="720"/>
        <w:rPr>
          <w:color w:val="auto"/>
        </w:rPr>
      </w:pPr>
      <w:bookmarkStart w:id="105" w:name="_ENREF_18"/>
      <w:r w:rsidRPr="0080595A">
        <w:rPr>
          <w:color w:val="auto"/>
        </w:rPr>
        <w:t xml:space="preserve">GOLDENBELD, C., LEVELT, P. B. M. &amp; HEIDSTRA, J. 2000. Psychological perspectives on changing driver attitude and behaviour. </w:t>
      </w:r>
      <w:r w:rsidRPr="0080595A">
        <w:rPr>
          <w:i/>
          <w:color w:val="auto"/>
        </w:rPr>
        <w:t>Recherche - Transports - Sécurité,</w:t>
      </w:r>
      <w:r w:rsidRPr="0080595A">
        <w:rPr>
          <w:color w:val="auto"/>
        </w:rPr>
        <w:t xml:space="preserve"> 67</w:t>
      </w:r>
      <w:r w:rsidRPr="0080595A">
        <w:rPr>
          <w:b/>
          <w:color w:val="auto"/>
        </w:rPr>
        <w:t>,</w:t>
      </w:r>
      <w:r w:rsidRPr="0080595A">
        <w:rPr>
          <w:color w:val="auto"/>
        </w:rPr>
        <w:t xml:space="preserve"> 65-81.</w:t>
      </w:r>
      <w:bookmarkEnd w:id="105"/>
    </w:p>
    <w:p w14:paraId="69461CE4" w14:textId="77777777" w:rsidR="005A0944" w:rsidRPr="0080595A" w:rsidRDefault="005A0944" w:rsidP="005A0944">
      <w:pPr>
        <w:pStyle w:val="EndNoteBibliography"/>
        <w:ind w:left="720" w:hanging="720"/>
        <w:rPr>
          <w:color w:val="auto"/>
        </w:rPr>
      </w:pPr>
      <w:bookmarkStart w:id="106" w:name="_ENREF_19"/>
      <w:r w:rsidRPr="0080595A">
        <w:rPr>
          <w:color w:val="auto"/>
        </w:rPr>
        <w:t xml:space="preserve">GONG, M., FEI, X., WANG, Z. &amp; QIU, Y. 2014. Sequential framework for short-term passenger flow prediction at bus stop. </w:t>
      </w:r>
      <w:r w:rsidRPr="0080595A">
        <w:rPr>
          <w:i/>
          <w:color w:val="auto"/>
        </w:rPr>
        <w:t>Transportation Research Record: Journal of the Transportation Research Board,</w:t>
      </w:r>
      <w:r w:rsidRPr="0080595A">
        <w:rPr>
          <w:color w:val="auto"/>
        </w:rPr>
        <w:t xml:space="preserve"> 2417</w:t>
      </w:r>
      <w:r w:rsidRPr="0080595A">
        <w:rPr>
          <w:b/>
          <w:color w:val="auto"/>
        </w:rPr>
        <w:t>,</w:t>
      </w:r>
      <w:r w:rsidRPr="0080595A">
        <w:rPr>
          <w:color w:val="auto"/>
        </w:rPr>
        <w:t xml:space="preserve"> 58-66.</w:t>
      </w:r>
      <w:bookmarkEnd w:id="106"/>
    </w:p>
    <w:p w14:paraId="49B8062C" w14:textId="77777777" w:rsidR="005A0944" w:rsidRPr="0080595A" w:rsidRDefault="005A0944" w:rsidP="005A0944">
      <w:pPr>
        <w:pStyle w:val="EndNoteBibliography"/>
        <w:ind w:left="720" w:hanging="720"/>
        <w:rPr>
          <w:color w:val="auto"/>
        </w:rPr>
      </w:pPr>
      <w:bookmarkStart w:id="107" w:name="_ENREF_20"/>
      <w:r w:rsidRPr="0080595A">
        <w:rPr>
          <w:color w:val="auto"/>
        </w:rPr>
        <w:t xml:space="preserve">GONZáLEZ, M. C., HIDALGO, C. A. &amp; BARABáSI, A.-L. 2008. Understanding individual human mobility patterns. </w:t>
      </w:r>
      <w:r w:rsidRPr="0080595A">
        <w:rPr>
          <w:i/>
          <w:color w:val="auto"/>
        </w:rPr>
        <w:t>Nature,</w:t>
      </w:r>
      <w:r w:rsidRPr="0080595A">
        <w:rPr>
          <w:color w:val="auto"/>
        </w:rPr>
        <w:t xml:space="preserve"> 453</w:t>
      </w:r>
      <w:r w:rsidRPr="0080595A">
        <w:rPr>
          <w:b/>
          <w:color w:val="auto"/>
        </w:rPr>
        <w:t>,</w:t>
      </w:r>
      <w:r w:rsidRPr="0080595A">
        <w:rPr>
          <w:color w:val="auto"/>
        </w:rPr>
        <w:t xml:space="preserve"> 779-782.</w:t>
      </w:r>
      <w:bookmarkEnd w:id="107"/>
    </w:p>
    <w:p w14:paraId="1993AC6A" w14:textId="77777777" w:rsidR="005A0944" w:rsidRPr="0080595A" w:rsidRDefault="005A0944" w:rsidP="005A0944">
      <w:pPr>
        <w:pStyle w:val="EndNoteBibliography"/>
        <w:ind w:left="720" w:hanging="720"/>
        <w:rPr>
          <w:color w:val="auto"/>
        </w:rPr>
      </w:pPr>
      <w:bookmarkStart w:id="108" w:name="_ENREF_21"/>
      <w:r w:rsidRPr="0080595A">
        <w:rPr>
          <w:color w:val="auto"/>
        </w:rPr>
        <w:t xml:space="preserve">GORDON, J., KOUTSOPOULOS, H., WILSON, N. &amp; ATTANUCCI, J. 2013. Automated inference of linked transit journeys in London using fare-transaction and vehicle location data. </w:t>
      </w:r>
      <w:r w:rsidRPr="0080595A">
        <w:rPr>
          <w:i/>
          <w:color w:val="auto"/>
        </w:rPr>
        <w:t>Transportation Research Record: Journal of the Transportation Research Board,</w:t>
      </w:r>
      <w:r w:rsidRPr="0080595A">
        <w:rPr>
          <w:color w:val="auto"/>
        </w:rPr>
        <w:t xml:space="preserve"> 2343</w:t>
      </w:r>
      <w:r w:rsidRPr="0080595A">
        <w:rPr>
          <w:b/>
          <w:color w:val="auto"/>
        </w:rPr>
        <w:t>,</w:t>
      </w:r>
      <w:r w:rsidRPr="0080595A">
        <w:rPr>
          <w:color w:val="auto"/>
        </w:rPr>
        <w:t xml:space="preserve"> 17-24.</w:t>
      </w:r>
      <w:bookmarkEnd w:id="108"/>
    </w:p>
    <w:p w14:paraId="13AE55FD" w14:textId="77777777" w:rsidR="005A0944" w:rsidRPr="0080595A" w:rsidRDefault="005A0944" w:rsidP="005A0944">
      <w:pPr>
        <w:pStyle w:val="EndNoteBibliography"/>
        <w:ind w:left="720" w:hanging="720"/>
        <w:rPr>
          <w:color w:val="auto"/>
        </w:rPr>
      </w:pPr>
      <w:bookmarkStart w:id="109" w:name="_ENREF_22"/>
      <w:r w:rsidRPr="0080595A">
        <w:rPr>
          <w:color w:val="auto"/>
        </w:rPr>
        <w:t xml:space="preserve">HAN, Y., WANG, S., REN, Y., WANG, C., GAO, P. &amp; CHEN, G. 2019. Predicting station-level short-term passenger flow in a citywide metro network using spatiotemporal graph convolutional neural networks. </w:t>
      </w:r>
      <w:r w:rsidRPr="0080595A">
        <w:rPr>
          <w:i/>
          <w:color w:val="auto"/>
        </w:rPr>
        <w:t>ISPRS International Journal of Geo-Information,</w:t>
      </w:r>
      <w:r w:rsidRPr="0080595A">
        <w:rPr>
          <w:color w:val="auto"/>
        </w:rPr>
        <w:t xml:space="preserve"> 8</w:t>
      </w:r>
      <w:r w:rsidRPr="0080595A">
        <w:rPr>
          <w:b/>
          <w:color w:val="auto"/>
        </w:rPr>
        <w:t>,</w:t>
      </w:r>
      <w:r w:rsidRPr="0080595A">
        <w:rPr>
          <w:color w:val="auto"/>
        </w:rPr>
        <w:t xml:space="preserve"> 243.</w:t>
      </w:r>
      <w:bookmarkEnd w:id="109"/>
    </w:p>
    <w:p w14:paraId="3FCFD9CE" w14:textId="77777777" w:rsidR="005A0944" w:rsidRPr="0080595A" w:rsidRDefault="005A0944" w:rsidP="005A0944">
      <w:pPr>
        <w:pStyle w:val="EndNoteBibliography"/>
        <w:ind w:left="720" w:hanging="720"/>
        <w:rPr>
          <w:color w:val="auto"/>
        </w:rPr>
      </w:pPr>
      <w:bookmarkStart w:id="110" w:name="_ENREF_23"/>
      <w:r w:rsidRPr="0080595A">
        <w:rPr>
          <w:color w:val="auto"/>
        </w:rPr>
        <w:t xml:space="preserve">HE, L., AGARD, B. &amp; TRéPANIER, M. 2020. A classification of public transit users with smart card data based on time series distance metrics and a hierarchical clustering method. </w:t>
      </w:r>
      <w:r w:rsidRPr="0080595A">
        <w:rPr>
          <w:i/>
          <w:color w:val="auto"/>
        </w:rPr>
        <w:t>Transportmetrica A: Transport Science,</w:t>
      </w:r>
      <w:r w:rsidRPr="0080595A">
        <w:rPr>
          <w:color w:val="auto"/>
        </w:rPr>
        <w:t xml:space="preserve"> 16</w:t>
      </w:r>
      <w:r w:rsidRPr="0080595A">
        <w:rPr>
          <w:b/>
          <w:color w:val="auto"/>
        </w:rPr>
        <w:t>,</w:t>
      </w:r>
      <w:r w:rsidRPr="0080595A">
        <w:rPr>
          <w:color w:val="auto"/>
        </w:rPr>
        <w:t xml:space="preserve"> 56-75.</w:t>
      </w:r>
      <w:bookmarkEnd w:id="110"/>
    </w:p>
    <w:p w14:paraId="573710AC" w14:textId="77777777" w:rsidR="005A0944" w:rsidRPr="0080595A" w:rsidRDefault="005A0944" w:rsidP="005A0944">
      <w:pPr>
        <w:pStyle w:val="EndNoteBibliography"/>
        <w:ind w:left="720" w:hanging="720"/>
        <w:rPr>
          <w:color w:val="auto"/>
        </w:rPr>
      </w:pPr>
      <w:bookmarkStart w:id="111" w:name="_ENREF_24"/>
      <w:r w:rsidRPr="0080595A">
        <w:rPr>
          <w:color w:val="auto"/>
        </w:rPr>
        <w:t xml:space="preserve">HE, L., TRéPANIER, M. &amp; AGARD, B. 2017. Comparing time series segmentation methods for the analysis of transportation patterns with smart card data. Montreal, Quebec: </w:t>
      </w:r>
      <w:r w:rsidRPr="0080595A">
        <w:rPr>
          <w:color w:val="auto"/>
        </w:rPr>
        <w:lastRenderedPageBreak/>
        <w:t>Interuniversity Research Centre on Enterprise Networks, Logistics and Transportation (CIRRELT).</w:t>
      </w:r>
      <w:bookmarkEnd w:id="111"/>
    </w:p>
    <w:p w14:paraId="42BCDFE4" w14:textId="77777777" w:rsidR="005A0944" w:rsidRPr="0080595A" w:rsidRDefault="005A0944" w:rsidP="005A0944">
      <w:pPr>
        <w:pStyle w:val="EndNoteBibliography"/>
        <w:ind w:left="720" w:hanging="720"/>
        <w:rPr>
          <w:color w:val="auto"/>
        </w:rPr>
      </w:pPr>
      <w:bookmarkStart w:id="112" w:name="_ENREF_25"/>
      <w:r w:rsidRPr="0080595A">
        <w:rPr>
          <w:color w:val="auto"/>
        </w:rPr>
        <w:t>HE, L., TRéPANIER, M. &amp; AGARD, B. 2019. Sampling method qpplied to the clustering of temporal patterns of public transit smart card users. Montreal, Quebec: Interuniversity Research Centre on Enterprise Networks, Logistics and Transportation (CIRRELT).</w:t>
      </w:r>
      <w:bookmarkEnd w:id="112"/>
    </w:p>
    <w:p w14:paraId="4C4C912D" w14:textId="77777777" w:rsidR="005A0944" w:rsidRPr="0080595A" w:rsidRDefault="005A0944" w:rsidP="005A0944">
      <w:pPr>
        <w:pStyle w:val="EndNoteBibliography"/>
        <w:ind w:left="720" w:hanging="720"/>
        <w:rPr>
          <w:color w:val="auto"/>
        </w:rPr>
      </w:pPr>
      <w:bookmarkStart w:id="113" w:name="_ENREF_26"/>
      <w:r w:rsidRPr="0080595A">
        <w:rPr>
          <w:color w:val="auto"/>
        </w:rPr>
        <w:t xml:space="preserve">HILLMER, S. C. &amp; TIAO, G. C. 1982. An ARIMA-model-based approach to seasonal adjustment. </w:t>
      </w:r>
      <w:r w:rsidRPr="0080595A">
        <w:rPr>
          <w:i/>
          <w:color w:val="auto"/>
        </w:rPr>
        <w:t>Journal of the American Statistical Association,</w:t>
      </w:r>
      <w:r w:rsidRPr="0080595A">
        <w:rPr>
          <w:color w:val="auto"/>
        </w:rPr>
        <w:t xml:space="preserve"> 77</w:t>
      </w:r>
      <w:r w:rsidRPr="0080595A">
        <w:rPr>
          <w:b/>
          <w:color w:val="auto"/>
        </w:rPr>
        <w:t>,</w:t>
      </w:r>
      <w:r w:rsidRPr="0080595A">
        <w:rPr>
          <w:color w:val="auto"/>
        </w:rPr>
        <w:t xml:space="preserve"> 63-70.</w:t>
      </w:r>
      <w:bookmarkEnd w:id="113"/>
    </w:p>
    <w:p w14:paraId="786B8E6A" w14:textId="77777777" w:rsidR="005A0944" w:rsidRPr="0080595A" w:rsidRDefault="005A0944" w:rsidP="005A0944">
      <w:pPr>
        <w:pStyle w:val="EndNoteBibliography"/>
        <w:ind w:left="720" w:hanging="720"/>
        <w:rPr>
          <w:color w:val="auto"/>
        </w:rPr>
      </w:pPr>
      <w:bookmarkStart w:id="114" w:name="_ENREF_27"/>
      <w:r w:rsidRPr="0080595A">
        <w:rPr>
          <w:color w:val="auto"/>
        </w:rPr>
        <w:t xml:space="preserve">HOCHREITER, S., BENGIO, Y., FRASCONI, P. &amp; SCHMIDHUBER, J. 2001. </w:t>
      </w:r>
      <w:r w:rsidRPr="0080595A">
        <w:rPr>
          <w:i/>
          <w:color w:val="auto"/>
        </w:rPr>
        <w:t>Gradient flow in recurrent nets: the difficulty of learning long-term dependencies</w:t>
      </w:r>
      <w:r w:rsidRPr="0080595A">
        <w:rPr>
          <w:color w:val="auto"/>
        </w:rPr>
        <w:t>, IEEE Press.</w:t>
      </w:r>
      <w:bookmarkEnd w:id="114"/>
    </w:p>
    <w:p w14:paraId="4A94FEFE" w14:textId="77777777" w:rsidR="005A0944" w:rsidRPr="0080595A" w:rsidRDefault="005A0944" w:rsidP="005A0944">
      <w:pPr>
        <w:pStyle w:val="EndNoteBibliography"/>
        <w:ind w:left="720" w:hanging="720"/>
        <w:rPr>
          <w:color w:val="auto"/>
        </w:rPr>
      </w:pPr>
      <w:bookmarkStart w:id="115" w:name="_ENREF_28"/>
      <w:r w:rsidRPr="0080595A">
        <w:rPr>
          <w:color w:val="auto"/>
        </w:rPr>
        <w:t xml:space="preserve">HOCHREITER, S. &amp; SCHMIDHUBER, J. 1997. Long short-term memory. </w:t>
      </w:r>
      <w:r w:rsidRPr="0080595A">
        <w:rPr>
          <w:i/>
          <w:color w:val="auto"/>
        </w:rPr>
        <w:t>Neural Computation,</w:t>
      </w:r>
      <w:r w:rsidRPr="0080595A">
        <w:rPr>
          <w:color w:val="auto"/>
        </w:rPr>
        <w:t xml:space="preserve"> 9</w:t>
      </w:r>
      <w:r w:rsidRPr="0080595A">
        <w:rPr>
          <w:b/>
          <w:color w:val="auto"/>
        </w:rPr>
        <w:t>,</w:t>
      </w:r>
      <w:r w:rsidRPr="0080595A">
        <w:rPr>
          <w:color w:val="auto"/>
        </w:rPr>
        <w:t xml:space="preserve"> 1735-1780.</w:t>
      </w:r>
      <w:bookmarkEnd w:id="115"/>
    </w:p>
    <w:p w14:paraId="1B3820EF" w14:textId="77777777" w:rsidR="005A0944" w:rsidRPr="0080595A" w:rsidRDefault="005A0944" w:rsidP="005A0944">
      <w:pPr>
        <w:pStyle w:val="EndNoteBibliography"/>
        <w:ind w:left="720" w:hanging="720"/>
        <w:rPr>
          <w:color w:val="auto"/>
        </w:rPr>
      </w:pPr>
      <w:bookmarkStart w:id="116" w:name="_ENREF_29"/>
      <w:r w:rsidRPr="0080595A">
        <w:rPr>
          <w:color w:val="auto"/>
        </w:rPr>
        <w:t xml:space="preserve">HOLLANDER, Y. &amp; LIU, R. 2008. Estimation of the distribution of travel times by repeated simulation. </w:t>
      </w:r>
      <w:r w:rsidRPr="0080595A">
        <w:rPr>
          <w:i/>
          <w:color w:val="auto"/>
        </w:rPr>
        <w:t>Transportation Research Part C: Emerging Technologies,</w:t>
      </w:r>
      <w:r w:rsidRPr="0080595A">
        <w:rPr>
          <w:color w:val="auto"/>
        </w:rPr>
        <w:t xml:space="preserve"> 16</w:t>
      </w:r>
      <w:r w:rsidRPr="0080595A">
        <w:rPr>
          <w:b/>
          <w:color w:val="auto"/>
        </w:rPr>
        <w:t>,</w:t>
      </w:r>
      <w:r w:rsidRPr="0080595A">
        <w:rPr>
          <w:color w:val="auto"/>
        </w:rPr>
        <w:t xml:space="preserve"> 212-231.</w:t>
      </w:r>
      <w:bookmarkEnd w:id="116"/>
    </w:p>
    <w:p w14:paraId="044934B9" w14:textId="77777777" w:rsidR="005A0944" w:rsidRPr="0080595A" w:rsidRDefault="005A0944" w:rsidP="005A0944">
      <w:pPr>
        <w:pStyle w:val="EndNoteBibliography"/>
        <w:ind w:left="720" w:hanging="720"/>
        <w:rPr>
          <w:color w:val="auto"/>
        </w:rPr>
      </w:pPr>
      <w:bookmarkStart w:id="117" w:name="_ENREF_30"/>
      <w:r w:rsidRPr="0080595A">
        <w:rPr>
          <w:color w:val="auto"/>
        </w:rPr>
        <w:t xml:space="preserve">JIANG, X., ZHANG, L. &amp; CHEN, X. 2014. Short-term forecasting of high-speed rail demand: A hybrid approach combining ensemble empirical mode decomposition and gray support vector machine with real-world applications in China. </w:t>
      </w:r>
      <w:r w:rsidRPr="0080595A">
        <w:rPr>
          <w:i/>
          <w:color w:val="auto"/>
        </w:rPr>
        <w:t>Transportation Research Part C: Emerging Technologies,</w:t>
      </w:r>
      <w:r w:rsidRPr="0080595A">
        <w:rPr>
          <w:color w:val="auto"/>
        </w:rPr>
        <w:t xml:space="preserve"> 44</w:t>
      </w:r>
      <w:r w:rsidRPr="0080595A">
        <w:rPr>
          <w:b/>
          <w:color w:val="auto"/>
        </w:rPr>
        <w:t>,</w:t>
      </w:r>
      <w:r w:rsidRPr="0080595A">
        <w:rPr>
          <w:color w:val="auto"/>
        </w:rPr>
        <w:t xml:space="preserve"> 110-127.</w:t>
      </w:r>
      <w:bookmarkEnd w:id="117"/>
    </w:p>
    <w:p w14:paraId="3E5ED12D" w14:textId="77777777" w:rsidR="005A0944" w:rsidRPr="0080595A" w:rsidRDefault="005A0944" w:rsidP="005A0944">
      <w:pPr>
        <w:pStyle w:val="EndNoteBibliography"/>
        <w:ind w:left="720" w:hanging="720"/>
        <w:rPr>
          <w:color w:val="auto"/>
        </w:rPr>
      </w:pPr>
      <w:bookmarkStart w:id="118" w:name="_ENREF_31"/>
      <w:r w:rsidRPr="0080595A">
        <w:rPr>
          <w:color w:val="auto"/>
        </w:rPr>
        <w:t xml:space="preserve">JIN, W., LI, P., WU, W. &amp; WEI, L. Short-term public transportation passenger flow forecasting method based on multi-source data and shepard interpolating prediction method. </w:t>
      </w:r>
      <w:r w:rsidRPr="0080595A">
        <w:rPr>
          <w:i/>
          <w:color w:val="auto"/>
        </w:rPr>
        <w:t xml:space="preserve">In: </w:t>
      </w:r>
      <w:r w:rsidRPr="0080595A">
        <w:rPr>
          <w:color w:val="auto"/>
        </w:rPr>
        <w:t>LONG, S. &amp; DHILLON, B. S., eds. Man-Machine-Environment System Engineering, 2019// 2019 Singapore. Springer Singapore, 281-294.</w:t>
      </w:r>
      <w:bookmarkEnd w:id="118"/>
    </w:p>
    <w:p w14:paraId="703D9A0B" w14:textId="77777777" w:rsidR="005A0944" w:rsidRPr="0080595A" w:rsidRDefault="005A0944" w:rsidP="005A0944">
      <w:pPr>
        <w:pStyle w:val="EndNoteBibliography"/>
        <w:ind w:left="720" w:hanging="720"/>
        <w:rPr>
          <w:color w:val="auto"/>
        </w:rPr>
      </w:pPr>
      <w:bookmarkStart w:id="119" w:name="_ENREF_32"/>
      <w:r w:rsidRPr="0080595A">
        <w:rPr>
          <w:color w:val="auto"/>
        </w:rPr>
        <w:t xml:space="preserve">KARNBERGER, S. &amp; ANTONIOU, C. 2020. Network–wide prediction of public transportation ridership using spatio–temporal link–level information. </w:t>
      </w:r>
      <w:r w:rsidRPr="0080595A">
        <w:rPr>
          <w:i/>
          <w:color w:val="auto"/>
        </w:rPr>
        <w:t>Journal of Transport Geography,</w:t>
      </w:r>
      <w:r w:rsidRPr="0080595A">
        <w:rPr>
          <w:color w:val="auto"/>
        </w:rPr>
        <w:t xml:space="preserve"> 82</w:t>
      </w:r>
      <w:r w:rsidRPr="0080595A">
        <w:rPr>
          <w:b/>
          <w:color w:val="auto"/>
        </w:rPr>
        <w:t>,</w:t>
      </w:r>
      <w:r w:rsidRPr="0080595A">
        <w:rPr>
          <w:color w:val="auto"/>
        </w:rPr>
        <w:t xml:space="preserve"> 102549.</w:t>
      </w:r>
      <w:bookmarkEnd w:id="119"/>
    </w:p>
    <w:p w14:paraId="190FDCD6" w14:textId="77777777" w:rsidR="005A0944" w:rsidRPr="0080595A" w:rsidRDefault="005A0944" w:rsidP="005A0944">
      <w:pPr>
        <w:pStyle w:val="EndNoteBibliography"/>
        <w:ind w:left="720" w:hanging="720"/>
        <w:rPr>
          <w:color w:val="auto"/>
        </w:rPr>
      </w:pPr>
      <w:bookmarkStart w:id="120" w:name="_ENREF_33"/>
      <w:r w:rsidRPr="0080595A">
        <w:rPr>
          <w:color w:val="auto"/>
        </w:rPr>
        <w:lastRenderedPageBreak/>
        <w:t xml:space="preserve">KOETSE, M. J. &amp; RIETVELD, P. 2009. The impact of climate change and weather on transport: An overview of empirical findings. </w:t>
      </w:r>
      <w:r w:rsidRPr="0080595A">
        <w:rPr>
          <w:i/>
          <w:color w:val="auto"/>
        </w:rPr>
        <w:t>Transportation Research Part D: Transport and Environment,</w:t>
      </w:r>
      <w:r w:rsidRPr="0080595A">
        <w:rPr>
          <w:color w:val="auto"/>
        </w:rPr>
        <w:t xml:space="preserve"> 14</w:t>
      </w:r>
      <w:r w:rsidRPr="0080595A">
        <w:rPr>
          <w:b/>
          <w:color w:val="auto"/>
        </w:rPr>
        <w:t>,</w:t>
      </w:r>
      <w:r w:rsidRPr="0080595A">
        <w:rPr>
          <w:color w:val="auto"/>
        </w:rPr>
        <w:t xml:space="preserve"> 205-221.</w:t>
      </w:r>
      <w:bookmarkEnd w:id="120"/>
    </w:p>
    <w:p w14:paraId="474588B3" w14:textId="77777777" w:rsidR="005A0944" w:rsidRPr="0080595A" w:rsidRDefault="005A0944" w:rsidP="005A0944">
      <w:pPr>
        <w:pStyle w:val="EndNoteBibliography"/>
        <w:ind w:left="720" w:hanging="720"/>
        <w:rPr>
          <w:color w:val="auto"/>
        </w:rPr>
      </w:pPr>
      <w:bookmarkStart w:id="121" w:name="_ENREF_34"/>
      <w:r w:rsidRPr="0080595A">
        <w:rPr>
          <w:color w:val="auto"/>
        </w:rPr>
        <w:t xml:space="preserve">KWAN, S. C. &amp; HASHIM, J. H. 2016. A review on co-benefits of mass public transportation in climate change mitigation. </w:t>
      </w:r>
      <w:r w:rsidRPr="0080595A">
        <w:rPr>
          <w:i/>
          <w:color w:val="auto"/>
        </w:rPr>
        <w:t>Sustainable Cities and Society,</w:t>
      </w:r>
      <w:r w:rsidRPr="0080595A">
        <w:rPr>
          <w:color w:val="auto"/>
        </w:rPr>
        <w:t xml:space="preserve"> 22</w:t>
      </w:r>
      <w:r w:rsidRPr="0080595A">
        <w:rPr>
          <w:b/>
          <w:color w:val="auto"/>
        </w:rPr>
        <w:t>,</w:t>
      </w:r>
      <w:r w:rsidRPr="0080595A">
        <w:rPr>
          <w:color w:val="auto"/>
        </w:rPr>
        <w:t xml:space="preserve"> 11-18.</w:t>
      </w:r>
      <w:bookmarkEnd w:id="121"/>
    </w:p>
    <w:p w14:paraId="63A4FA6D" w14:textId="77777777" w:rsidR="005A0944" w:rsidRPr="0080595A" w:rsidRDefault="005A0944" w:rsidP="005A0944">
      <w:pPr>
        <w:pStyle w:val="EndNoteBibliography"/>
        <w:ind w:left="720" w:hanging="720"/>
        <w:rPr>
          <w:color w:val="auto"/>
        </w:rPr>
      </w:pPr>
      <w:bookmarkStart w:id="122" w:name="_ENREF_35"/>
      <w:r w:rsidRPr="0080595A">
        <w:rPr>
          <w:color w:val="auto"/>
        </w:rPr>
        <w:t xml:space="preserve">LI, Y., WANG, X., SUN, S., MA, X. &amp; LU, G. 2017. Forecasting short-term subway passenger flow under special events scenarios using multiscale radial basis function networks. </w:t>
      </w:r>
      <w:r w:rsidRPr="0080595A">
        <w:rPr>
          <w:i/>
          <w:color w:val="auto"/>
        </w:rPr>
        <w:t>Transportation Research Part C: Emerging Technologies,</w:t>
      </w:r>
      <w:r w:rsidRPr="0080595A">
        <w:rPr>
          <w:color w:val="auto"/>
        </w:rPr>
        <w:t xml:space="preserve"> 77</w:t>
      </w:r>
      <w:r w:rsidRPr="0080595A">
        <w:rPr>
          <w:b/>
          <w:color w:val="auto"/>
        </w:rPr>
        <w:t>,</w:t>
      </w:r>
      <w:r w:rsidRPr="0080595A">
        <w:rPr>
          <w:color w:val="auto"/>
        </w:rPr>
        <w:t xml:space="preserve"> 306-328.</w:t>
      </w:r>
      <w:bookmarkEnd w:id="122"/>
    </w:p>
    <w:p w14:paraId="5A1C483A" w14:textId="77777777" w:rsidR="005A0944" w:rsidRPr="0080595A" w:rsidRDefault="005A0944" w:rsidP="005A0944">
      <w:pPr>
        <w:pStyle w:val="EndNoteBibliography"/>
        <w:ind w:left="720" w:hanging="720"/>
        <w:rPr>
          <w:color w:val="auto"/>
        </w:rPr>
      </w:pPr>
      <w:bookmarkStart w:id="123" w:name="_ENREF_36"/>
      <w:r w:rsidRPr="0080595A">
        <w:rPr>
          <w:color w:val="auto"/>
        </w:rPr>
        <w:t>LIU, R. &amp; SINHA, S. 2007. Modelling urban bus service and passenger reliability.</w:t>
      </w:r>
      <w:r w:rsidRPr="0080595A">
        <w:rPr>
          <w:i/>
          <w:color w:val="auto"/>
        </w:rPr>
        <w:t xml:space="preserve"> International Symposium on Transportation Network Reliability.</w:t>
      </w:r>
      <w:r w:rsidRPr="0080595A">
        <w:rPr>
          <w:color w:val="auto"/>
        </w:rPr>
        <w:t xml:space="preserve"> Hague.</w:t>
      </w:r>
      <w:bookmarkEnd w:id="123"/>
    </w:p>
    <w:p w14:paraId="0213F950" w14:textId="77777777" w:rsidR="005A0944" w:rsidRPr="0080595A" w:rsidRDefault="005A0944" w:rsidP="005A0944">
      <w:pPr>
        <w:pStyle w:val="EndNoteBibliography"/>
        <w:ind w:left="720" w:hanging="720"/>
        <w:rPr>
          <w:color w:val="auto"/>
        </w:rPr>
      </w:pPr>
      <w:bookmarkStart w:id="124" w:name="_ENREF_37"/>
      <w:r w:rsidRPr="0080595A">
        <w:rPr>
          <w:color w:val="auto"/>
        </w:rPr>
        <w:t xml:space="preserve">LIU, X., ZHOU, Y. &amp; RAU, A. 2019a. Smart card data-centric replication of the multi-modal public transport system in Singapore. </w:t>
      </w:r>
      <w:r w:rsidRPr="0080595A">
        <w:rPr>
          <w:i/>
          <w:color w:val="auto"/>
        </w:rPr>
        <w:t>Journal of Transport Geography,</w:t>
      </w:r>
      <w:r w:rsidRPr="0080595A">
        <w:rPr>
          <w:color w:val="auto"/>
        </w:rPr>
        <w:t xml:space="preserve"> 76</w:t>
      </w:r>
      <w:r w:rsidRPr="0080595A">
        <w:rPr>
          <w:b/>
          <w:color w:val="auto"/>
        </w:rPr>
        <w:t>,</w:t>
      </w:r>
      <w:r w:rsidRPr="0080595A">
        <w:rPr>
          <w:color w:val="auto"/>
        </w:rPr>
        <w:t xml:space="preserve"> 254-264.</w:t>
      </w:r>
      <w:bookmarkEnd w:id="124"/>
    </w:p>
    <w:p w14:paraId="54FB57C0" w14:textId="77777777" w:rsidR="005A0944" w:rsidRPr="0080595A" w:rsidRDefault="005A0944" w:rsidP="005A0944">
      <w:pPr>
        <w:pStyle w:val="EndNoteBibliography"/>
        <w:ind w:left="720" w:hanging="720"/>
        <w:rPr>
          <w:color w:val="auto"/>
        </w:rPr>
      </w:pPr>
      <w:bookmarkStart w:id="125" w:name="_ENREF_38"/>
      <w:r w:rsidRPr="0080595A">
        <w:rPr>
          <w:color w:val="auto"/>
        </w:rPr>
        <w:t xml:space="preserve">LIU, Y., LIU, Z. &amp; JIA, R. 2019b. DeepPF: A deep learning based architecture for metro passenger flow prediction. </w:t>
      </w:r>
      <w:r w:rsidRPr="0080595A">
        <w:rPr>
          <w:i/>
          <w:color w:val="auto"/>
        </w:rPr>
        <w:t>Transportation Research Part C: Emerging Technologies,</w:t>
      </w:r>
      <w:r w:rsidRPr="0080595A">
        <w:rPr>
          <w:color w:val="auto"/>
        </w:rPr>
        <w:t xml:space="preserve"> 101</w:t>
      </w:r>
      <w:r w:rsidRPr="0080595A">
        <w:rPr>
          <w:b/>
          <w:color w:val="auto"/>
        </w:rPr>
        <w:t>,</w:t>
      </w:r>
      <w:r w:rsidRPr="0080595A">
        <w:rPr>
          <w:color w:val="auto"/>
        </w:rPr>
        <w:t xml:space="preserve"> 18-34.</w:t>
      </w:r>
      <w:bookmarkEnd w:id="125"/>
    </w:p>
    <w:p w14:paraId="306D7F18" w14:textId="77777777" w:rsidR="005A0944" w:rsidRPr="0080595A" w:rsidRDefault="005A0944" w:rsidP="005A0944">
      <w:pPr>
        <w:pStyle w:val="EndNoteBibliography"/>
        <w:ind w:left="720" w:hanging="720"/>
        <w:rPr>
          <w:color w:val="auto"/>
        </w:rPr>
      </w:pPr>
      <w:bookmarkStart w:id="126" w:name="_ENREF_39"/>
      <w:r w:rsidRPr="0080595A">
        <w:rPr>
          <w:color w:val="auto"/>
        </w:rPr>
        <w:t xml:space="preserve">MA, F., REN, F., YUEN, K. F., GUO, Y., ZHAO, C. &amp; GUO, D. 2019. The spatial coupling effect between urban public transport and commercial complexes: A network centrality perspective. </w:t>
      </w:r>
      <w:r w:rsidRPr="0080595A">
        <w:rPr>
          <w:i/>
          <w:color w:val="auto"/>
        </w:rPr>
        <w:t>Sustainable Cities and Society,</w:t>
      </w:r>
      <w:r w:rsidRPr="0080595A">
        <w:rPr>
          <w:color w:val="auto"/>
        </w:rPr>
        <w:t xml:space="preserve"> 50</w:t>
      </w:r>
      <w:r w:rsidRPr="0080595A">
        <w:rPr>
          <w:b/>
          <w:color w:val="auto"/>
        </w:rPr>
        <w:t>,</w:t>
      </w:r>
      <w:r w:rsidRPr="0080595A">
        <w:rPr>
          <w:color w:val="auto"/>
        </w:rPr>
        <w:t xml:space="preserve"> 101645.</w:t>
      </w:r>
      <w:bookmarkEnd w:id="126"/>
    </w:p>
    <w:p w14:paraId="1AB0F976" w14:textId="77777777" w:rsidR="005A0944" w:rsidRPr="0080595A" w:rsidRDefault="005A0944" w:rsidP="005A0944">
      <w:pPr>
        <w:pStyle w:val="EndNoteBibliography"/>
        <w:ind w:left="720" w:hanging="720"/>
        <w:rPr>
          <w:color w:val="auto"/>
        </w:rPr>
      </w:pPr>
      <w:bookmarkStart w:id="127" w:name="_ENREF_40"/>
      <w:r w:rsidRPr="0080595A">
        <w:rPr>
          <w:color w:val="auto"/>
        </w:rPr>
        <w:t xml:space="preserve">MA, Z.-L., FERREIRA, L., MESBAH, M. &amp; HOJATI, A. T. 2015. Modeling bus travel time reliability with supply and demand data from automatic vehicle location and smart card systems </w:t>
      </w:r>
      <w:r w:rsidRPr="0080595A">
        <w:rPr>
          <w:i/>
          <w:color w:val="auto"/>
        </w:rPr>
        <w:t>Transportation Research Record,</w:t>
      </w:r>
      <w:r w:rsidRPr="0080595A">
        <w:rPr>
          <w:color w:val="auto"/>
        </w:rPr>
        <w:t xml:space="preserve"> 2533</w:t>
      </w:r>
      <w:r w:rsidRPr="0080595A">
        <w:rPr>
          <w:b/>
          <w:color w:val="auto"/>
        </w:rPr>
        <w:t>,</w:t>
      </w:r>
      <w:r w:rsidRPr="0080595A">
        <w:rPr>
          <w:color w:val="auto"/>
        </w:rPr>
        <w:t xml:space="preserve"> 17-27.</w:t>
      </w:r>
      <w:bookmarkEnd w:id="127"/>
    </w:p>
    <w:p w14:paraId="5D55472C" w14:textId="77777777" w:rsidR="005A0944" w:rsidRPr="0080595A" w:rsidRDefault="005A0944" w:rsidP="005A0944">
      <w:pPr>
        <w:pStyle w:val="EndNoteBibliography"/>
        <w:ind w:left="720" w:hanging="720"/>
        <w:rPr>
          <w:color w:val="auto"/>
        </w:rPr>
      </w:pPr>
      <w:bookmarkStart w:id="128" w:name="_ENREF_41"/>
      <w:r w:rsidRPr="0080595A">
        <w:rPr>
          <w:color w:val="auto"/>
        </w:rPr>
        <w:t xml:space="preserve">MA, Z., XING, J., MESBAH, M. &amp; FERREIRA, L. 2014. Predicting short-term bus passenger demand using a pattern hybrid approach. </w:t>
      </w:r>
      <w:r w:rsidRPr="0080595A">
        <w:rPr>
          <w:i/>
          <w:color w:val="auto"/>
        </w:rPr>
        <w:t>Transportation Research Part C: Emerging Technologies,</w:t>
      </w:r>
      <w:r w:rsidRPr="0080595A">
        <w:rPr>
          <w:color w:val="auto"/>
        </w:rPr>
        <w:t xml:space="preserve"> 39</w:t>
      </w:r>
      <w:r w:rsidRPr="0080595A">
        <w:rPr>
          <w:b/>
          <w:color w:val="auto"/>
        </w:rPr>
        <w:t>,</w:t>
      </w:r>
      <w:r w:rsidRPr="0080595A">
        <w:rPr>
          <w:color w:val="auto"/>
        </w:rPr>
        <w:t xml:space="preserve"> 148-163.</w:t>
      </w:r>
      <w:bookmarkEnd w:id="128"/>
    </w:p>
    <w:p w14:paraId="6BB22CCB" w14:textId="77777777" w:rsidR="005A0944" w:rsidRPr="0080595A" w:rsidRDefault="005A0944" w:rsidP="005A0944">
      <w:pPr>
        <w:pStyle w:val="EndNoteBibliography"/>
        <w:ind w:left="720" w:hanging="720"/>
        <w:rPr>
          <w:color w:val="auto"/>
        </w:rPr>
      </w:pPr>
      <w:bookmarkStart w:id="129" w:name="_ENREF_42"/>
      <w:r w:rsidRPr="0080595A">
        <w:rPr>
          <w:color w:val="auto"/>
        </w:rPr>
        <w:lastRenderedPageBreak/>
        <w:t xml:space="preserve">ORANSIRIKUL, T., NISHIDE, R., PIUMARTA, I. &amp; TAKADA, H. 2014. Measuring bus passenger load by monitoring Wi-Fi transmissions from mobile devices </w:t>
      </w:r>
      <w:r w:rsidRPr="0080595A">
        <w:rPr>
          <w:i/>
          <w:color w:val="auto"/>
        </w:rPr>
        <w:t>Procedia Technology,</w:t>
      </w:r>
      <w:r w:rsidRPr="0080595A">
        <w:rPr>
          <w:color w:val="auto"/>
        </w:rPr>
        <w:t xml:space="preserve"> 18</w:t>
      </w:r>
      <w:r w:rsidRPr="0080595A">
        <w:rPr>
          <w:b/>
          <w:color w:val="auto"/>
        </w:rPr>
        <w:t>,</w:t>
      </w:r>
      <w:r w:rsidRPr="0080595A">
        <w:rPr>
          <w:color w:val="auto"/>
        </w:rPr>
        <w:t xml:space="preserve"> 120-125.</w:t>
      </w:r>
      <w:bookmarkEnd w:id="129"/>
    </w:p>
    <w:p w14:paraId="105620DD" w14:textId="77777777" w:rsidR="005A0944" w:rsidRPr="0080595A" w:rsidRDefault="005A0944" w:rsidP="005A0944">
      <w:pPr>
        <w:pStyle w:val="EndNoteBibliography"/>
        <w:ind w:left="720" w:hanging="720"/>
        <w:rPr>
          <w:color w:val="auto"/>
        </w:rPr>
      </w:pPr>
      <w:bookmarkStart w:id="130" w:name="_ENREF_43"/>
      <w:r w:rsidRPr="0080595A">
        <w:rPr>
          <w:color w:val="auto"/>
        </w:rPr>
        <w:t xml:space="preserve">SAKAI, K., LIU, R., KUSAKABE, T. &amp; ASAKURA, Y. 2017. Pareto-improving social optimal pricing schemes based on bottleneck permits for managing congestion at a merging section. </w:t>
      </w:r>
      <w:r w:rsidRPr="0080595A">
        <w:rPr>
          <w:i/>
          <w:color w:val="auto"/>
        </w:rPr>
        <w:t>International Journal of Sustainable Transportation,</w:t>
      </w:r>
      <w:r w:rsidRPr="0080595A">
        <w:rPr>
          <w:color w:val="auto"/>
        </w:rPr>
        <w:t xml:space="preserve"> 11</w:t>
      </w:r>
      <w:r w:rsidRPr="0080595A">
        <w:rPr>
          <w:b/>
          <w:color w:val="auto"/>
        </w:rPr>
        <w:t>,</w:t>
      </w:r>
      <w:r w:rsidRPr="0080595A">
        <w:rPr>
          <w:color w:val="auto"/>
        </w:rPr>
        <w:t xml:space="preserve"> 737-748.</w:t>
      </w:r>
      <w:bookmarkEnd w:id="130"/>
    </w:p>
    <w:p w14:paraId="1B7DDCF4" w14:textId="519B9EB6" w:rsidR="005A0944" w:rsidRPr="0080595A" w:rsidRDefault="005A0944" w:rsidP="005A0944">
      <w:pPr>
        <w:pStyle w:val="EndNoteBibliography"/>
        <w:ind w:left="720" w:hanging="720"/>
        <w:rPr>
          <w:color w:val="auto"/>
        </w:rPr>
      </w:pPr>
      <w:bookmarkStart w:id="131" w:name="_ENREF_44"/>
      <w:r w:rsidRPr="0080595A">
        <w:rPr>
          <w:color w:val="auto"/>
        </w:rPr>
        <w:t>SCHAPIRE, R. E. &amp; SINGER, Y. 2000. BoosTexter: A boosting-based system for text categori</w:t>
      </w:r>
      <w:r w:rsidR="00DD78E6" w:rsidRPr="0080595A">
        <w:rPr>
          <w:color w:val="auto"/>
        </w:rPr>
        <w:t>s</w:t>
      </w:r>
      <w:r w:rsidRPr="0080595A">
        <w:rPr>
          <w:color w:val="auto"/>
        </w:rPr>
        <w:t xml:space="preserve">ation. </w:t>
      </w:r>
      <w:r w:rsidRPr="0080595A">
        <w:rPr>
          <w:i/>
          <w:color w:val="auto"/>
        </w:rPr>
        <w:t>Machine Learning,</w:t>
      </w:r>
      <w:r w:rsidRPr="0080595A">
        <w:rPr>
          <w:color w:val="auto"/>
        </w:rPr>
        <w:t xml:space="preserve"> 39</w:t>
      </w:r>
      <w:r w:rsidRPr="0080595A">
        <w:rPr>
          <w:b/>
          <w:color w:val="auto"/>
        </w:rPr>
        <w:t>,</w:t>
      </w:r>
      <w:r w:rsidRPr="0080595A">
        <w:rPr>
          <w:color w:val="auto"/>
        </w:rPr>
        <w:t xml:space="preserve"> 135-168.</w:t>
      </w:r>
      <w:bookmarkEnd w:id="131"/>
    </w:p>
    <w:p w14:paraId="722456DE" w14:textId="77777777" w:rsidR="005A0944" w:rsidRPr="0080595A" w:rsidRDefault="005A0944" w:rsidP="005A0944">
      <w:pPr>
        <w:pStyle w:val="EndNoteBibliography"/>
        <w:ind w:left="720" w:hanging="720"/>
        <w:rPr>
          <w:color w:val="auto"/>
        </w:rPr>
      </w:pPr>
      <w:bookmarkStart w:id="132" w:name="_ENREF_45"/>
      <w:r w:rsidRPr="0080595A">
        <w:rPr>
          <w:color w:val="auto"/>
        </w:rPr>
        <w:t xml:space="preserve">SCHNEIDER, C. M., BELIK, V., COURONNé, T., SMOREDA, Z. &amp; GONZáLEZ, M. C. 2013. Unravelling daily human mobility motifs. </w:t>
      </w:r>
      <w:r w:rsidRPr="0080595A">
        <w:rPr>
          <w:i/>
          <w:color w:val="auto"/>
        </w:rPr>
        <w:t>Journal of The Royal Society Interface,</w:t>
      </w:r>
      <w:r w:rsidRPr="0080595A">
        <w:rPr>
          <w:color w:val="auto"/>
        </w:rPr>
        <w:t xml:space="preserve"> 10</w:t>
      </w:r>
      <w:r w:rsidRPr="0080595A">
        <w:rPr>
          <w:b/>
          <w:color w:val="auto"/>
        </w:rPr>
        <w:t>,</w:t>
      </w:r>
      <w:r w:rsidRPr="0080595A">
        <w:rPr>
          <w:color w:val="auto"/>
        </w:rPr>
        <w:t xml:space="preserve"> 20130246.</w:t>
      </w:r>
      <w:bookmarkEnd w:id="132"/>
    </w:p>
    <w:p w14:paraId="62E8C1F0" w14:textId="77777777" w:rsidR="005A0944" w:rsidRPr="0080595A" w:rsidRDefault="005A0944" w:rsidP="005A0944">
      <w:pPr>
        <w:pStyle w:val="EndNoteBibliography"/>
        <w:ind w:left="720" w:hanging="720"/>
        <w:rPr>
          <w:color w:val="auto"/>
        </w:rPr>
      </w:pPr>
      <w:bookmarkStart w:id="133" w:name="_ENREF_46"/>
      <w:r w:rsidRPr="0080595A">
        <w:rPr>
          <w:color w:val="auto"/>
        </w:rPr>
        <w:t xml:space="preserve">SIERPIŃSKI, G. 2016. </w:t>
      </w:r>
      <w:r w:rsidRPr="0080595A">
        <w:rPr>
          <w:i/>
          <w:color w:val="auto"/>
        </w:rPr>
        <w:t xml:space="preserve">Intelligent Transport Systems and Travel Behaviour, </w:t>
      </w:r>
      <w:r w:rsidRPr="0080595A">
        <w:rPr>
          <w:color w:val="auto"/>
        </w:rPr>
        <w:t>Katowice, Poland, Springer.</w:t>
      </w:r>
      <w:bookmarkEnd w:id="133"/>
    </w:p>
    <w:p w14:paraId="3C25B085" w14:textId="77777777" w:rsidR="005A0944" w:rsidRPr="0080595A" w:rsidRDefault="005A0944" w:rsidP="005A0944">
      <w:pPr>
        <w:pStyle w:val="EndNoteBibliography"/>
        <w:ind w:left="720" w:hanging="720"/>
        <w:rPr>
          <w:color w:val="auto"/>
        </w:rPr>
      </w:pPr>
      <w:bookmarkStart w:id="134" w:name="_ENREF_47"/>
      <w:r w:rsidRPr="0080595A">
        <w:rPr>
          <w:color w:val="auto"/>
        </w:rPr>
        <w:t xml:space="preserve">SORRATINI, J., LIU, R. &amp; SINHA, S. 2008. Assessing bus transport reliability using micro-simulation. </w:t>
      </w:r>
      <w:r w:rsidRPr="0080595A">
        <w:rPr>
          <w:i/>
          <w:color w:val="auto"/>
        </w:rPr>
        <w:t>Transportation Planning and Technology,</w:t>
      </w:r>
      <w:r w:rsidRPr="0080595A">
        <w:rPr>
          <w:color w:val="auto"/>
        </w:rPr>
        <w:t xml:space="preserve"> 31</w:t>
      </w:r>
      <w:r w:rsidRPr="0080595A">
        <w:rPr>
          <w:b/>
          <w:color w:val="auto"/>
        </w:rPr>
        <w:t>,</w:t>
      </w:r>
      <w:r w:rsidRPr="0080595A">
        <w:rPr>
          <w:color w:val="auto"/>
        </w:rPr>
        <w:t xml:space="preserve"> 303-324.</w:t>
      </w:r>
      <w:bookmarkEnd w:id="134"/>
    </w:p>
    <w:p w14:paraId="1647A542" w14:textId="77777777" w:rsidR="005A0944" w:rsidRPr="0080595A" w:rsidRDefault="005A0944" w:rsidP="005A0944">
      <w:pPr>
        <w:pStyle w:val="EndNoteBibliography"/>
        <w:ind w:left="720" w:hanging="720"/>
        <w:rPr>
          <w:color w:val="auto"/>
        </w:rPr>
      </w:pPr>
      <w:bookmarkStart w:id="135" w:name="_ENREF_48"/>
      <w:r w:rsidRPr="0080595A">
        <w:rPr>
          <w:color w:val="auto"/>
        </w:rPr>
        <w:t xml:space="preserve">STOVER, V. W. &amp; MCCORMACK, E. D. 2012. The impact of weather on bus ridership in Pierce County, Washington. </w:t>
      </w:r>
      <w:r w:rsidRPr="0080595A">
        <w:rPr>
          <w:i/>
          <w:color w:val="auto"/>
        </w:rPr>
        <w:t>Journal of Public Transportation,</w:t>
      </w:r>
      <w:r w:rsidRPr="0080595A">
        <w:rPr>
          <w:color w:val="auto"/>
        </w:rPr>
        <w:t xml:space="preserve"> 15</w:t>
      </w:r>
      <w:r w:rsidRPr="0080595A">
        <w:rPr>
          <w:b/>
          <w:color w:val="auto"/>
        </w:rPr>
        <w:t>,</w:t>
      </w:r>
      <w:r w:rsidRPr="0080595A">
        <w:rPr>
          <w:color w:val="auto"/>
        </w:rPr>
        <w:t xml:space="preserve"> 6.</w:t>
      </w:r>
      <w:bookmarkEnd w:id="135"/>
    </w:p>
    <w:p w14:paraId="65124BC1" w14:textId="496714D1" w:rsidR="005A0944" w:rsidRPr="0080595A" w:rsidRDefault="005A0944" w:rsidP="005A0944">
      <w:pPr>
        <w:pStyle w:val="EndNoteBibliography"/>
        <w:ind w:left="720" w:hanging="720"/>
        <w:rPr>
          <w:color w:val="auto"/>
        </w:rPr>
      </w:pPr>
      <w:bookmarkStart w:id="136" w:name="_ENREF_49"/>
      <w:r w:rsidRPr="0080595A">
        <w:rPr>
          <w:color w:val="auto"/>
        </w:rPr>
        <w:t>SUN, Y., SHI, J. &amp; SCHONFELD, P. M. 2016. Identifying passenger flow characteristics and evaluating travel time reliability by visuali</w:t>
      </w:r>
      <w:r w:rsidR="00DD78E6" w:rsidRPr="0080595A">
        <w:rPr>
          <w:color w:val="auto"/>
        </w:rPr>
        <w:t>s</w:t>
      </w:r>
      <w:r w:rsidRPr="0080595A">
        <w:rPr>
          <w:color w:val="auto"/>
        </w:rPr>
        <w:t xml:space="preserve">ing AFC data: a case study of Shanghai Metro. </w:t>
      </w:r>
      <w:r w:rsidRPr="0080595A">
        <w:rPr>
          <w:i/>
          <w:color w:val="auto"/>
        </w:rPr>
        <w:t>Public Transport,</w:t>
      </w:r>
      <w:r w:rsidRPr="0080595A">
        <w:rPr>
          <w:color w:val="auto"/>
        </w:rPr>
        <w:t xml:space="preserve"> 8</w:t>
      </w:r>
      <w:r w:rsidRPr="0080595A">
        <w:rPr>
          <w:b/>
          <w:color w:val="auto"/>
        </w:rPr>
        <w:t>,</w:t>
      </w:r>
      <w:r w:rsidRPr="0080595A">
        <w:rPr>
          <w:color w:val="auto"/>
        </w:rPr>
        <w:t xml:space="preserve"> 341-363.</w:t>
      </w:r>
      <w:bookmarkEnd w:id="136"/>
    </w:p>
    <w:p w14:paraId="02402950" w14:textId="77777777" w:rsidR="005A0944" w:rsidRPr="0080595A" w:rsidRDefault="005A0944" w:rsidP="005A0944">
      <w:pPr>
        <w:pStyle w:val="EndNoteBibliography"/>
        <w:ind w:left="720" w:hanging="720"/>
        <w:rPr>
          <w:color w:val="auto"/>
        </w:rPr>
      </w:pPr>
      <w:bookmarkStart w:id="137" w:name="_ENREF_50"/>
      <w:r w:rsidRPr="0080595A">
        <w:rPr>
          <w:color w:val="auto"/>
        </w:rPr>
        <w:t xml:space="preserve">SVOZIL, D., KVASNICKA, V. &amp; POSPICHAL, J. í. 1997. Introduction to multi-layer feed-forward neural networks. </w:t>
      </w:r>
      <w:r w:rsidRPr="0080595A">
        <w:rPr>
          <w:i/>
          <w:color w:val="auto"/>
        </w:rPr>
        <w:t>Chemometrics and Intelligent Laboratory Systems,</w:t>
      </w:r>
      <w:r w:rsidRPr="0080595A">
        <w:rPr>
          <w:color w:val="auto"/>
        </w:rPr>
        <w:t xml:space="preserve"> 39</w:t>
      </w:r>
      <w:r w:rsidRPr="0080595A">
        <w:rPr>
          <w:b/>
          <w:color w:val="auto"/>
        </w:rPr>
        <w:t>,</w:t>
      </w:r>
      <w:r w:rsidRPr="0080595A">
        <w:rPr>
          <w:color w:val="auto"/>
        </w:rPr>
        <w:t xml:space="preserve"> 43-62.</w:t>
      </w:r>
      <w:bookmarkEnd w:id="137"/>
    </w:p>
    <w:p w14:paraId="323C6164" w14:textId="77777777" w:rsidR="005A0944" w:rsidRPr="0080595A" w:rsidRDefault="005A0944" w:rsidP="005A0944">
      <w:pPr>
        <w:pStyle w:val="EndNoteBibliography"/>
        <w:ind w:left="720" w:hanging="720"/>
        <w:rPr>
          <w:color w:val="auto"/>
        </w:rPr>
      </w:pPr>
      <w:bookmarkStart w:id="138" w:name="_ENREF_51"/>
      <w:r w:rsidRPr="0080595A">
        <w:rPr>
          <w:color w:val="auto"/>
        </w:rPr>
        <w:lastRenderedPageBreak/>
        <w:t xml:space="preserve">TANG, T., LIU, R. &amp; CHOUDHURY, C. 2020. Incorporating weather conditions and travel history in estimating the alighting bus stops from smart card data. </w:t>
      </w:r>
      <w:r w:rsidRPr="0080595A">
        <w:rPr>
          <w:i/>
          <w:color w:val="auto"/>
        </w:rPr>
        <w:t>Sustainable Cities and Society,</w:t>
      </w:r>
      <w:r w:rsidRPr="0080595A">
        <w:rPr>
          <w:color w:val="auto"/>
        </w:rPr>
        <w:t xml:space="preserve"> 53</w:t>
      </w:r>
      <w:r w:rsidRPr="0080595A">
        <w:rPr>
          <w:b/>
          <w:color w:val="auto"/>
        </w:rPr>
        <w:t>,</w:t>
      </w:r>
      <w:r w:rsidRPr="0080595A">
        <w:rPr>
          <w:color w:val="auto"/>
        </w:rPr>
        <w:t xml:space="preserve"> 101927.</w:t>
      </w:r>
      <w:bookmarkEnd w:id="138"/>
    </w:p>
    <w:p w14:paraId="1A5C711E" w14:textId="77777777" w:rsidR="005A0944" w:rsidRPr="0080595A" w:rsidRDefault="005A0944" w:rsidP="005A0944">
      <w:pPr>
        <w:pStyle w:val="EndNoteBibliography"/>
        <w:ind w:left="720" w:hanging="720"/>
        <w:rPr>
          <w:color w:val="auto"/>
        </w:rPr>
      </w:pPr>
      <w:bookmarkStart w:id="139" w:name="_ENREF_52"/>
      <w:r w:rsidRPr="0080595A">
        <w:rPr>
          <w:color w:val="auto"/>
        </w:rPr>
        <w:t xml:space="preserve">TONG, H. Y. 2019. Development of a driving cycle for a supercapacitor electric bus route in Hong Kong. </w:t>
      </w:r>
      <w:r w:rsidRPr="0080595A">
        <w:rPr>
          <w:i/>
          <w:color w:val="auto"/>
        </w:rPr>
        <w:t>Sustainable Cities and Society,</w:t>
      </w:r>
      <w:r w:rsidRPr="0080595A">
        <w:rPr>
          <w:color w:val="auto"/>
        </w:rPr>
        <w:t xml:space="preserve"> 48</w:t>
      </w:r>
      <w:r w:rsidRPr="0080595A">
        <w:rPr>
          <w:b/>
          <w:color w:val="auto"/>
        </w:rPr>
        <w:t>,</w:t>
      </w:r>
      <w:r w:rsidRPr="0080595A">
        <w:rPr>
          <w:color w:val="auto"/>
        </w:rPr>
        <w:t xml:space="preserve"> 101588.</w:t>
      </w:r>
      <w:bookmarkEnd w:id="139"/>
    </w:p>
    <w:p w14:paraId="73D61C9F" w14:textId="77777777" w:rsidR="005A0944" w:rsidRPr="0080595A" w:rsidRDefault="005A0944" w:rsidP="005A0944">
      <w:pPr>
        <w:pStyle w:val="EndNoteBibliography"/>
        <w:ind w:left="720" w:hanging="720"/>
        <w:rPr>
          <w:color w:val="auto"/>
        </w:rPr>
      </w:pPr>
      <w:bookmarkStart w:id="140" w:name="_ENREF_53"/>
      <w:r w:rsidRPr="0080595A">
        <w:rPr>
          <w:color w:val="auto"/>
        </w:rPr>
        <w:t xml:space="preserve">TOQUé, F., CôME, E., EL MAHRSI, M. K. &amp; OUKHELLOU, L. 2016. Forecasting dynamic public transport origin-destination matrices with long-short term memory recurrent neural networks. </w:t>
      </w:r>
      <w:r w:rsidRPr="0080595A">
        <w:rPr>
          <w:i/>
          <w:color w:val="auto"/>
        </w:rPr>
        <w:t>2016 IEEE 19th International Conference on Intelligent Transportation Systems (ITSC).</w:t>
      </w:r>
      <w:r w:rsidRPr="0080595A">
        <w:rPr>
          <w:color w:val="auto"/>
        </w:rPr>
        <w:t xml:space="preserve"> Rio de Janeiro, Brazil: IEEE.</w:t>
      </w:r>
      <w:bookmarkEnd w:id="140"/>
    </w:p>
    <w:p w14:paraId="5847DCED" w14:textId="77777777" w:rsidR="005A0944" w:rsidRPr="0080595A" w:rsidRDefault="005A0944" w:rsidP="005A0944">
      <w:pPr>
        <w:pStyle w:val="EndNoteBibliography"/>
        <w:ind w:left="720" w:hanging="720"/>
        <w:rPr>
          <w:color w:val="auto"/>
        </w:rPr>
      </w:pPr>
      <w:bookmarkStart w:id="141" w:name="_ENREF_54"/>
      <w:r w:rsidRPr="0080595A">
        <w:rPr>
          <w:color w:val="auto"/>
        </w:rPr>
        <w:t xml:space="preserve">TSOUMAKAS, G. &amp; KATAKIS, I. 2007. Multi-label classification: an overview. </w:t>
      </w:r>
      <w:r w:rsidRPr="0080595A">
        <w:rPr>
          <w:i/>
          <w:color w:val="auto"/>
        </w:rPr>
        <w:t>International Journal of Data Warehousing and Mining (IJDWM),</w:t>
      </w:r>
      <w:r w:rsidRPr="0080595A">
        <w:rPr>
          <w:color w:val="auto"/>
        </w:rPr>
        <w:t xml:space="preserve"> 3</w:t>
      </w:r>
      <w:r w:rsidRPr="0080595A">
        <w:rPr>
          <w:b/>
          <w:color w:val="auto"/>
        </w:rPr>
        <w:t>,</w:t>
      </w:r>
      <w:r w:rsidRPr="0080595A">
        <w:rPr>
          <w:color w:val="auto"/>
        </w:rPr>
        <w:t xml:space="preserve"> 1-13.</w:t>
      </w:r>
      <w:bookmarkEnd w:id="141"/>
    </w:p>
    <w:p w14:paraId="451EA053" w14:textId="77777777" w:rsidR="005A0944" w:rsidRPr="0080595A" w:rsidRDefault="005A0944" w:rsidP="005A0944">
      <w:pPr>
        <w:pStyle w:val="EndNoteBibliography"/>
        <w:ind w:left="720" w:hanging="720"/>
        <w:rPr>
          <w:color w:val="auto"/>
        </w:rPr>
      </w:pPr>
      <w:bookmarkStart w:id="142" w:name="_ENREF_55"/>
      <w:r w:rsidRPr="0080595A">
        <w:rPr>
          <w:color w:val="auto"/>
        </w:rPr>
        <w:t xml:space="preserve">WASHINGTON, S. P., KARLAFTIS, M. G. &amp; MANNERING, F. 2010. </w:t>
      </w:r>
      <w:r w:rsidRPr="0080595A">
        <w:rPr>
          <w:i/>
          <w:color w:val="auto"/>
        </w:rPr>
        <w:t>Statistical and Econometric Methods for Transportation Data Analysis</w:t>
      </w:r>
      <w:r w:rsidRPr="0080595A">
        <w:rPr>
          <w:color w:val="auto"/>
        </w:rPr>
        <w:t>, Chapman and Hall/CRC.</w:t>
      </w:r>
      <w:bookmarkEnd w:id="142"/>
    </w:p>
    <w:p w14:paraId="3E680444" w14:textId="77777777" w:rsidR="005A0944" w:rsidRPr="0080595A" w:rsidRDefault="005A0944" w:rsidP="005A0944">
      <w:pPr>
        <w:pStyle w:val="EndNoteBibliography"/>
        <w:ind w:left="720" w:hanging="720"/>
        <w:rPr>
          <w:color w:val="auto"/>
        </w:rPr>
      </w:pPr>
      <w:bookmarkStart w:id="143" w:name="_ENREF_56"/>
      <w:r w:rsidRPr="0080595A">
        <w:rPr>
          <w:color w:val="auto"/>
        </w:rPr>
        <w:t xml:space="preserve">WEI, M., LIU, Y., SIGLER, T., LIU, X. &amp; CORCORAN, J. 2019. The influence of weather conditions on adult transit ridership in the sub-tropics. </w:t>
      </w:r>
      <w:r w:rsidRPr="0080595A">
        <w:rPr>
          <w:i/>
          <w:color w:val="auto"/>
        </w:rPr>
        <w:t>Transportation Research Part A: Policy and Practice,</w:t>
      </w:r>
      <w:r w:rsidRPr="0080595A">
        <w:rPr>
          <w:color w:val="auto"/>
        </w:rPr>
        <w:t xml:space="preserve"> 125</w:t>
      </w:r>
      <w:r w:rsidRPr="0080595A">
        <w:rPr>
          <w:b/>
          <w:color w:val="auto"/>
        </w:rPr>
        <w:t>,</w:t>
      </w:r>
      <w:r w:rsidRPr="0080595A">
        <w:rPr>
          <w:color w:val="auto"/>
        </w:rPr>
        <w:t xml:space="preserve"> 106-118.</w:t>
      </w:r>
      <w:bookmarkEnd w:id="143"/>
    </w:p>
    <w:p w14:paraId="30C44A83" w14:textId="77777777" w:rsidR="005A0944" w:rsidRPr="0080595A" w:rsidRDefault="005A0944" w:rsidP="005A0944">
      <w:pPr>
        <w:pStyle w:val="EndNoteBibliography"/>
        <w:ind w:left="720" w:hanging="720"/>
        <w:rPr>
          <w:color w:val="auto"/>
        </w:rPr>
      </w:pPr>
      <w:bookmarkStart w:id="144" w:name="_ENREF_57"/>
      <w:r w:rsidRPr="0080595A">
        <w:rPr>
          <w:color w:val="auto"/>
        </w:rPr>
        <w:t xml:space="preserve">WEI, Y. &amp; CHEN, M.-C. 2012. Forecasting the short-term metro passenger flow with empirical mode decomposition and neural networks. </w:t>
      </w:r>
      <w:r w:rsidRPr="0080595A">
        <w:rPr>
          <w:i/>
          <w:color w:val="auto"/>
        </w:rPr>
        <w:t>Transportation Research Part C: Emerging Technologies,</w:t>
      </w:r>
      <w:r w:rsidRPr="0080595A">
        <w:rPr>
          <w:color w:val="auto"/>
        </w:rPr>
        <w:t xml:space="preserve"> 21</w:t>
      </w:r>
      <w:r w:rsidRPr="0080595A">
        <w:rPr>
          <w:b/>
          <w:color w:val="auto"/>
        </w:rPr>
        <w:t>,</w:t>
      </w:r>
      <w:r w:rsidRPr="0080595A">
        <w:rPr>
          <w:color w:val="auto"/>
        </w:rPr>
        <w:t xml:space="preserve"> 148-162.</w:t>
      </w:r>
      <w:bookmarkEnd w:id="144"/>
    </w:p>
    <w:p w14:paraId="2F629F5F" w14:textId="77777777" w:rsidR="005A0944" w:rsidRPr="0080595A" w:rsidRDefault="005A0944" w:rsidP="005A0944">
      <w:pPr>
        <w:pStyle w:val="EndNoteBibliography"/>
        <w:ind w:left="720" w:hanging="720"/>
        <w:rPr>
          <w:color w:val="auto"/>
        </w:rPr>
      </w:pPr>
      <w:bookmarkStart w:id="145" w:name="_ENREF_58"/>
      <w:r w:rsidRPr="0080595A">
        <w:rPr>
          <w:color w:val="auto"/>
        </w:rPr>
        <w:t xml:space="preserve">WU, W., LIU, R. &amp; JIN, W. 2017. Modelling bus bunching and holding control with vehicle overtaking and distributed passenger boarding behaviour. </w:t>
      </w:r>
      <w:r w:rsidRPr="0080595A">
        <w:rPr>
          <w:i/>
          <w:color w:val="auto"/>
        </w:rPr>
        <w:t>Transportation Research Part B: Methodological,</w:t>
      </w:r>
      <w:r w:rsidRPr="0080595A">
        <w:rPr>
          <w:color w:val="auto"/>
        </w:rPr>
        <w:t xml:space="preserve"> 104</w:t>
      </w:r>
      <w:r w:rsidRPr="0080595A">
        <w:rPr>
          <w:b/>
          <w:color w:val="auto"/>
        </w:rPr>
        <w:t>,</w:t>
      </w:r>
      <w:r w:rsidRPr="0080595A">
        <w:rPr>
          <w:color w:val="auto"/>
        </w:rPr>
        <w:t xml:space="preserve"> 175-197.</w:t>
      </w:r>
      <w:bookmarkEnd w:id="145"/>
    </w:p>
    <w:p w14:paraId="2AB04050" w14:textId="77777777" w:rsidR="005A0944" w:rsidRPr="0080595A" w:rsidRDefault="005A0944" w:rsidP="005A0944">
      <w:pPr>
        <w:pStyle w:val="EndNoteBibliography"/>
        <w:ind w:left="720" w:hanging="720"/>
        <w:rPr>
          <w:color w:val="auto"/>
        </w:rPr>
      </w:pPr>
      <w:bookmarkStart w:id="146" w:name="_ENREF_59"/>
      <w:r w:rsidRPr="0080595A">
        <w:rPr>
          <w:color w:val="auto"/>
        </w:rPr>
        <w:t xml:space="preserve">WU, W., LIU, R., JIN, W. &amp; MA, C. 2019. Stochastic bus schedule coordination considering demand assignment and rerouting of passengers. </w:t>
      </w:r>
      <w:r w:rsidRPr="0080595A">
        <w:rPr>
          <w:i/>
          <w:color w:val="auto"/>
        </w:rPr>
        <w:t>Transportation Research Part B: Methodological,</w:t>
      </w:r>
      <w:r w:rsidRPr="0080595A">
        <w:rPr>
          <w:color w:val="auto"/>
        </w:rPr>
        <w:t xml:space="preserve"> 121</w:t>
      </w:r>
      <w:r w:rsidRPr="0080595A">
        <w:rPr>
          <w:b/>
          <w:color w:val="auto"/>
        </w:rPr>
        <w:t>,</w:t>
      </w:r>
      <w:r w:rsidRPr="0080595A">
        <w:rPr>
          <w:color w:val="auto"/>
        </w:rPr>
        <w:t xml:space="preserve"> 275-303.</w:t>
      </w:r>
      <w:bookmarkEnd w:id="146"/>
    </w:p>
    <w:p w14:paraId="6548E5F6" w14:textId="326F8B2D" w:rsidR="005A0944" w:rsidRPr="0080595A" w:rsidRDefault="005A0944" w:rsidP="005A0944">
      <w:pPr>
        <w:pStyle w:val="EndNoteBibliography"/>
        <w:ind w:left="720" w:hanging="720"/>
        <w:rPr>
          <w:color w:val="auto"/>
        </w:rPr>
      </w:pPr>
      <w:bookmarkStart w:id="147" w:name="_ENREF_60"/>
      <w:r w:rsidRPr="0080595A">
        <w:rPr>
          <w:color w:val="auto"/>
        </w:rPr>
        <w:lastRenderedPageBreak/>
        <w:t>XU, S., LIU, R., LIU, T. &amp; HUANG, H. 2018. Pareto-improving policies for an ideali</w:t>
      </w:r>
      <w:r w:rsidR="00DD78E6" w:rsidRPr="0080595A">
        <w:rPr>
          <w:color w:val="auto"/>
        </w:rPr>
        <w:t>s</w:t>
      </w:r>
      <w:r w:rsidRPr="0080595A">
        <w:rPr>
          <w:color w:val="auto"/>
        </w:rPr>
        <w:t xml:space="preserve">ed two-zone city served by two congestible modes. </w:t>
      </w:r>
      <w:r w:rsidRPr="0080595A">
        <w:rPr>
          <w:i/>
          <w:color w:val="auto"/>
        </w:rPr>
        <w:t>Transportation Research Part B: Methodological,</w:t>
      </w:r>
      <w:r w:rsidRPr="0080595A">
        <w:rPr>
          <w:color w:val="auto"/>
        </w:rPr>
        <w:t xml:space="preserve"> 117</w:t>
      </w:r>
      <w:r w:rsidRPr="0080595A">
        <w:rPr>
          <w:b/>
          <w:color w:val="auto"/>
        </w:rPr>
        <w:t>,</w:t>
      </w:r>
      <w:r w:rsidRPr="0080595A">
        <w:rPr>
          <w:color w:val="auto"/>
        </w:rPr>
        <w:t xml:space="preserve"> 876-891.</w:t>
      </w:r>
      <w:bookmarkEnd w:id="147"/>
    </w:p>
    <w:p w14:paraId="6076606C" w14:textId="77777777" w:rsidR="005A0944" w:rsidRPr="0080595A" w:rsidRDefault="005A0944" w:rsidP="005A0944">
      <w:pPr>
        <w:pStyle w:val="EndNoteBibliography"/>
        <w:ind w:left="720" w:hanging="720"/>
        <w:rPr>
          <w:color w:val="auto"/>
        </w:rPr>
      </w:pPr>
      <w:bookmarkStart w:id="148" w:name="_ENREF_61"/>
      <w:r w:rsidRPr="0080595A">
        <w:rPr>
          <w:color w:val="auto"/>
        </w:rPr>
        <w:t xml:space="preserve">XUE, R., SUN, D. &amp; CHEN, S. 2015. Short-Term bus passenger demand prediction based on time series model and interactive multiple model approach. </w:t>
      </w:r>
      <w:r w:rsidRPr="0080595A">
        <w:rPr>
          <w:i/>
          <w:color w:val="auto"/>
        </w:rPr>
        <w:t>Discrete Dynamics in Nature and Society,</w:t>
      </w:r>
      <w:r w:rsidRPr="0080595A">
        <w:rPr>
          <w:color w:val="auto"/>
        </w:rPr>
        <w:t xml:space="preserve"> 2015</w:t>
      </w:r>
      <w:r w:rsidRPr="0080595A">
        <w:rPr>
          <w:b/>
          <w:color w:val="auto"/>
        </w:rPr>
        <w:t>,</w:t>
      </w:r>
      <w:r w:rsidRPr="0080595A">
        <w:rPr>
          <w:color w:val="auto"/>
        </w:rPr>
        <w:t xml:space="preserve"> 1-11.</w:t>
      </w:r>
      <w:bookmarkEnd w:id="148"/>
    </w:p>
    <w:p w14:paraId="61D236AB" w14:textId="77777777" w:rsidR="005A0944" w:rsidRPr="0080595A" w:rsidRDefault="005A0944" w:rsidP="005A0944">
      <w:pPr>
        <w:pStyle w:val="EndNoteBibliography"/>
        <w:ind w:left="720" w:hanging="720"/>
        <w:rPr>
          <w:color w:val="auto"/>
        </w:rPr>
      </w:pPr>
      <w:bookmarkStart w:id="149" w:name="_ENREF_62"/>
      <w:r w:rsidRPr="0080595A">
        <w:rPr>
          <w:color w:val="auto"/>
        </w:rPr>
        <w:t xml:space="preserve">YANG, X. &amp; LIU, L. 2016. Short-term passenger flow forecasting on bus station based on affinity propagation and support vector machine. </w:t>
      </w:r>
      <w:r w:rsidRPr="0080595A">
        <w:rPr>
          <w:i/>
          <w:color w:val="auto"/>
        </w:rPr>
        <w:t>Journal of Wuhan University of Technology (Transportation Science &amp; Engineering),</w:t>
      </w:r>
      <w:r w:rsidRPr="0080595A">
        <w:rPr>
          <w:color w:val="auto"/>
        </w:rPr>
        <w:t xml:space="preserve"> 1</w:t>
      </w:r>
      <w:r w:rsidRPr="0080595A">
        <w:rPr>
          <w:b/>
          <w:color w:val="auto"/>
        </w:rPr>
        <w:t>,</w:t>
      </w:r>
      <w:r w:rsidRPr="0080595A">
        <w:rPr>
          <w:color w:val="auto"/>
        </w:rPr>
        <w:t xml:space="preserve"> 8.</w:t>
      </w:r>
      <w:bookmarkEnd w:id="149"/>
    </w:p>
    <w:p w14:paraId="7D0B307C" w14:textId="77777777" w:rsidR="005A0944" w:rsidRPr="0080595A" w:rsidRDefault="005A0944" w:rsidP="005A0944">
      <w:pPr>
        <w:pStyle w:val="EndNoteBibliography"/>
        <w:ind w:left="720" w:hanging="720"/>
        <w:rPr>
          <w:color w:val="auto"/>
        </w:rPr>
      </w:pPr>
      <w:bookmarkStart w:id="150" w:name="_ENREF_63"/>
      <w:r w:rsidRPr="0080595A">
        <w:rPr>
          <w:color w:val="auto"/>
        </w:rPr>
        <w:t xml:space="preserve">YANG, Y., HEPPENSTALL, A., TURNER, A. &amp; COMBER, A. 2019a. A spatiotemporal and graph-based analysis of dockless bike sharing patterns to understand urban flows over the last mile. </w:t>
      </w:r>
      <w:r w:rsidRPr="0080595A">
        <w:rPr>
          <w:i/>
          <w:color w:val="auto"/>
        </w:rPr>
        <w:t>Computers, Environment and Urban Systems,</w:t>
      </w:r>
      <w:r w:rsidRPr="0080595A">
        <w:rPr>
          <w:color w:val="auto"/>
        </w:rPr>
        <w:t xml:space="preserve"> 77</w:t>
      </w:r>
      <w:r w:rsidRPr="0080595A">
        <w:rPr>
          <w:b/>
          <w:color w:val="auto"/>
        </w:rPr>
        <w:t>,</w:t>
      </w:r>
      <w:r w:rsidRPr="0080595A">
        <w:rPr>
          <w:color w:val="auto"/>
        </w:rPr>
        <w:t xml:space="preserve"> 101361.</w:t>
      </w:r>
      <w:bookmarkEnd w:id="150"/>
    </w:p>
    <w:p w14:paraId="386FF77B" w14:textId="77777777" w:rsidR="005A0944" w:rsidRPr="0080595A" w:rsidRDefault="005A0944" w:rsidP="005A0944">
      <w:pPr>
        <w:pStyle w:val="EndNoteBibliography"/>
        <w:ind w:left="720" w:hanging="720"/>
        <w:rPr>
          <w:color w:val="auto"/>
        </w:rPr>
      </w:pPr>
      <w:bookmarkStart w:id="151" w:name="_ENREF_64"/>
      <w:r w:rsidRPr="0080595A">
        <w:rPr>
          <w:color w:val="auto"/>
        </w:rPr>
        <w:t xml:space="preserve">YANG, Y., HEPPENSTALL, A., TURNER, A. &amp; COMBER, A. 2019b. Who, where, why and when? Using smart card and social media data to understand urban mobility. </w:t>
      </w:r>
      <w:r w:rsidRPr="0080595A">
        <w:rPr>
          <w:i/>
          <w:color w:val="auto"/>
        </w:rPr>
        <w:t>ISPRS International Journal of Geo-Information,</w:t>
      </w:r>
      <w:r w:rsidRPr="0080595A">
        <w:rPr>
          <w:color w:val="auto"/>
        </w:rPr>
        <w:t xml:space="preserve"> 8</w:t>
      </w:r>
      <w:r w:rsidRPr="0080595A">
        <w:rPr>
          <w:b/>
          <w:color w:val="auto"/>
        </w:rPr>
        <w:t>,</w:t>
      </w:r>
      <w:r w:rsidRPr="0080595A">
        <w:rPr>
          <w:color w:val="auto"/>
        </w:rPr>
        <w:t xml:space="preserve"> 271.</w:t>
      </w:r>
      <w:bookmarkEnd w:id="151"/>
    </w:p>
    <w:p w14:paraId="0500541C" w14:textId="77777777" w:rsidR="005A0944" w:rsidRPr="0080595A" w:rsidRDefault="005A0944" w:rsidP="005A0944">
      <w:pPr>
        <w:pStyle w:val="EndNoteBibliography"/>
        <w:ind w:left="720" w:hanging="720"/>
        <w:rPr>
          <w:color w:val="auto"/>
        </w:rPr>
      </w:pPr>
      <w:bookmarkStart w:id="152" w:name="_ENREF_65"/>
      <w:r w:rsidRPr="0080595A">
        <w:rPr>
          <w:color w:val="auto"/>
        </w:rPr>
        <w:t xml:space="preserve">YANG, Y., HEPPENSTALL, A., TURNER, A. &amp; COMBER, A. 2020. Using graph structural information about flows to enhance short-term demand prediction in bike-sharing systems. </w:t>
      </w:r>
      <w:r w:rsidRPr="0080595A">
        <w:rPr>
          <w:i/>
          <w:color w:val="auto"/>
        </w:rPr>
        <w:t>Computers, Environment and Urban Systems,</w:t>
      </w:r>
      <w:r w:rsidRPr="0080595A">
        <w:rPr>
          <w:color w:val="auto"/>
        </w:rPr>
        <w:t xml:space="preserve"> 83</w:t>
      </w:r>
      <w:r w:rsidRPr="0080595A">
        <w:rPr>
          <w:b/>
          <w:color w:val="auto"/>
        </w:rPr>
        <w:t>,</w:t>
      </w:r>
      <w:r w:rsidRPr="0080595A">
        <w:rPr>
          <w:color w:val="auto"/>
        </w:rPr>
        <w:t xml:space="preserve"> 101521.</w:t>
      </w:r>
      <w:bookmarkEnd w:id="152"/>
    </w:p>
    <w:p w14:paraId="29A4B264" w14:textId="77777777" w:rsidR="005A0944" w:rsidRPr="0080595A" w:rsidRDefault="005A0944" w:rsidP="005A0944">
      <w:pPr>
        <w:pStyle w:val="EndNoteBibliography"/>
        <w:ind w:left="720" w:hanging="720"/>
        <w:rPr>
          <w:color w:val="auto"/>
        </w:rPr>
      </w:pPr>
      <w:bookmarkStart w:id="153" w:name="_ENREF_66"/>
      <w:r w:rsidRPr="0080595A">
        <w:rPr>
          <w:color w:val="auto"/>
        </w:rPr>
        <w:t xml:space="preserve">YANG, Z.-W., ZHAO, Q., ZHAO, S.-C., JIN, L. &amp; MAO, Y. 2009. Passenger flow volume forecasting method based on public transitintelligent card (IC) survey data. </w:t>
      </w:r>
      <w:r w:rsidRPr="0080595A">
        <w:rPr>
          <w:i/>
          <w:color w:val="auto"/>
        </w:rPr>
        <w:t>Transport Standardization,</w:t>
      </w:r>
      <w:r w:rsidRPr="0080595A">
        <w:rPr>
          <w:color w:val="auto"/>
        </w:rPr>
        <w:t xml:space="preserve"> 9</w:t>
      </w:r>
      <w:r w:rsidRPr="0080595A">
        <w:rPr>
          <w:b/>
          <w:color w:val="auto"/>
        </w:rPr>
        <w:t>,</w:t>
      </w:r>
      <w:r w:rsidRPr="0080595A">
        <w:rPr>
          <w:color w:val="auto"/>
        </w:rPr>
        <w:t xml:space="preserve"> 115-119.</w:t>
      </w:r>
      <w:bookmarkEnd w:id="153"/>
    </w:p>
    <w:p w14:paraId="7E8744F4" w14:textId="7EEA6127" w:rsidR="005A0944" w:rsidRPr="0080595A" w:rsidRDefault="005A0944" w:rsidP="005A0944">
      <w:pPr>
        <w:pStyle w:val="EndNoteBibliography"/>
        <w:ind w:left="720" w:hanging="720"/>
        <w:rPr>
          <w:color w:val="auto"/>
        </w:rPr>
      </w:pPr>
      <w:bookmarkStart w:id="154" w:name="_ENREF_67"/>
      <w:r w:rsidRPr="0080595A">
        <w:rPr>
          <w:color w:val="auto"/>
        </w:rPr>
        <w:t>YAO, E., LIU, T., LU, T. &amp; YANG, Y. 2020. Optimi</w:t>
      </w:r>
      <w:r w:rsidR="00DD78E6" w:rsidRPr="0080595A">
        <w:rPr>
          <w:color w:val="auto"/>
        </w:rPr>
        <w:t>s</w:t>
      </w:r>
      <w:r w:rsidRPr="0080595A">
        <w:rPr>
          <w:color w:val="auto"/>
        </w:rPr>
        <w:t xml:space="preserve">ation of electric vehicle scheduling with multiple vehicle types in public transport. </w:t>
      </w:r>
      <w:r w:rsidRPr="0080595A">
        <w:rPr>
          <w:i/>
          <w:color w:val="auto"/>
        </w:rPr>
        <w:t>Sustainable Cities and Society,</w:t>
      </w:r>
      <w:r w:rsidRPr="0080595A">
        <w:rPr>
          <w:color w:val="auto"/>
        </w:rPr>
        <w:t xml:space="preserve"> 52</w:t>
      </w:r>
      <w:r w:rsidRPr="0080595A">
        <w:rPr>
          <w:b/>
          <w:color w:val="auto"/>
        </w:rPr>
        <w:t>,</w:t>
      </w:r>
      <w:r w:rsidRPr="0080595A">
        <w:rPr>
          <w:color w:val="auto"/>
        </w:rPr>
        <w:t xml:space="preserve"> 101862.</w:t>
      </w:r>
      <w:bookmarkEnd w:id="154"/>
    </w:p>
    <w:p w14:paraId="47C631ED" w14:textId="77777777" w:rsidR="005A0944" w:rsidRPr="0080595A" w:rsidRDefault="005A0944" w:rsidP="005A0944">
      <w:pPr>
        <w:pStyle w:val="EndNoteBibliography"/>
        <w:ind w:left="720" w:hanging="720"/>
        <w:rPr>
          <w:color w:val="auto"/>
        </w:rPr>
      </w:pPr>
      <w:bookmarkStart w:id="155" w:name="_ENREF_68"/>
      <w:r w:rsidRPr="0080595A">
        <w:rPr>
          <w:color w:val="auto"/>
        </w:rPr>
        <w:lastRenderedPageBreak/>
        <w:t xml:space="preserve">YU, B., LAM, W. H. &amp; TAM, M. L. 2011. Bus arrival time prediction at bus stop with multiple routes. </w:t>
      </w:r>
      <w:r w:rsidRPr="0080595A">
        <w:rPr>
          <w:i/>
          <w:color w:val="auto"/>
        </w:rPr>
        <w:t>Transportation Research Part C: Emerging Technologies,</w:t>
      </w:r>
      <w:r w:rsidRPr="0080595A">
        <w:rPr>
          <w:color w:val="auto"/>
        </w:rPr>
        <w:t xml:space="preserve"> 19</w:t>
      </w:r>
      <w:r w:rsidRPr="0080595A">
        <w:rPr>
          <w:b/>
          <w:color w:val="auto"/>
        </w:rPr>
        <w:t>,</w:t>
      </w:r>
      <w:r w:rsidRPr="0080595A">
        <w:rPr>
          <w:color w:val="auto"/>
        </w:rPr>
        <w:t xml:space="preserve"> 1157-1170.</w:t>
      </w:r>
      <w:bookmarkEnd w:id="155"/>
    </w:p>
    <w:p w14:paraId="01EF8E23" w14:textId="77777777" w:rsidR="005A0944" w:rsidRPr="0080595A" w:rsidRDefault="005A0944" w:rsidP="005A0944">
      <w:pPr>
        <w:pStyle w:val="EndNoteBibliography"/>
        <w:ind w:left="720" w:hanging="720"/>
        <w:rPr>
          <w:color w:val="auto"/>
        </w:rPr>
      </w:pPr>
      <w:bookmarkStart w:id="156" w:name="_ENREF_69"/>
      <w:r w:rsidRPr="0080595A">
        <w:rPr>
          <w:color w:val="auto"/>
        </w:rPr>
        <w:t xml:space="preserve">ZHANG, X., ZHANG, Q., SUN, T., ZOU, Y. &amp; CHEN, H. 2018. Evaluation of urban public transport priority performance based on the improved TOPSIS method: A case study of Wuhan. </w:t>
      </w:r>
      <w:r w:rsidRPr="0080595A">
        <w:rPr>
          <w:i/>
          <w:color w:val="auto"/>
        </w:rPr>
        <w:t>Sustainable Cities and Society,</w:t>
      </w:r>
      <w:r w:rsidRPr="0080595A">
        <w:rPr>
          <w:color w:val="auto"/>
        </w:rPr>
        <w:t xml:space="preserve"> 43</w:t>
      </w:r>
      <w:r w:rsidRPr="0080595A">
        <w:rPr>
          <w:b/>
          <w:color w:val="auto"/>
        </w:rPr>
        <w:t>,</w:t>
      </w:r>
      <w:r w:rsidRPr="0080595A">
        <w:rPr>
          <w:color w:val="auto"/>
        </w:rPr>
        <w:t xml:space="preserve"> 357-365.</w:t>
      </w:r>
      <w:bookmarkEnd w:id="156"/>
    </w:p>
    <w:p w14:paraId="23BCB86F" w14:textId="77777777" w:rsidR="005A0944" w:rsidRPr="0080595A" w:rsidRDefault="005A0944" w:rsidP="005A0944">
      <w:pPr>
        <w:pStyle w:val="EndNoteBibliography"/>
        <w:ind w:left="720" w:hanging="720"/>
        <w:rPr>
          <w:color w:val="auto"/>
        </w:rPr>
      </w:pPr>
      <w:bookmarkStart w:id="157" w:name="_ENREF_70"/>
      <w:r w:rsidRPr="0080595A">
        <w:rPr>
          <w:color w:val="auto"/>
        </w:rPr>
        <w:t>ZHAO, J., RAHBEE, A. &amp; WILSON, N. H. 2007. Estimating a rail passenger trip orig</w:t>
      </w:r>
      <w:r w:rsidRPr="0080595A">
        <w:rPr>
          <w:rFonts w:hint="eastAsia"/>
          <w:color w:val="auto"/>
        </w:rPr>
        <w:t>in</w:t>
      </w:r>
      <w:r w:rsidRPr="0080595A">
        <w:rPr>
          <w:rFonts w:hint="eastAsia"/>
          <w:color w:val="auto"/>
        </w:rPr>
        <w:t>‐</w:t>
      </w:r>
      <w:r w:rsidRPr="0080595A">
        <w:rPr>
          <w:rFonts w:hint="eastAsia"/>
          <w:color w:val="auto"/>
        </w:rPr>
        <w:t xml:space="preserve">destination matrix using automatic data collection systems. </w:t>
      </w:r>
      <w:r w:rsidRPr="0080595A">
        <w:rPr>
          <w:rFonts w:hint="eastAsia"/>
          <w:i/>
          <w:color w:val="auto"/>
        </w:rPr>
        <w:t>Computer</w:t>
      </w:r>
      <w:r w:rsidRPr="0080595A">
        <w:rPr>
          <w:rFonts w:hint="eastAsia"/>
          <w:i/>
          <w:color w:val="auto"/>
        </w:rPr>
        <w:t>‐</w:t>
      </w:r>
      <w:r w:rsidRPr="0080595A">
        <w:rPr>
          <w:rFonts w:hint="eastAsia"/>
          <w:i/>
          <w:color w:val="auto"/>
        </w:rPr>
        <w:t>Aided Civil and Infrastructure Engineering,</w:t>
      </w:r>
      <w:r w:rsidRPr="0080595A">
        <w:rPr>
          <w:rFonts w:hint="eastAsia"/>
          <w:color w:val="auto"/>
        </w:rPr>
        <w:t xml:space="preserve"> 22</w:t>
      </w:r>
      <w:r w:rsidRPr="0080595A">
        <w:rPr>
          <w:rFonts w:hint="eastAsia"/>
          <w:b/>
          <w:color w:val="auto"/>
        </w:rPr>
        <w:t>,</w:t>
      </w:r>
      <w:r w:rsidRPr="0080595A">
        <w:rPr>
          <w:rFonts w:hint="eastAsia"/>
          <w:color w:val="auto"/>
        </w:rPr>
        <w:t xml:space="preserve"> 376-387.</w:t>
      </w:r>
      <w:bookmarkEnd w:id="157"/>
    </w:p>
    <w:p w14:paraId="7D2AAF80" w14:textId="77777777" w:rsidR="005A0944" w:rsidRPr="0080595A" w:rsidRDefault="005A0944" w:rsidP="005A0944">
      <w:pPr>
        <w:pStyle w:val="EndNoteBibliography"/>
        <w:ind w:left="720" w:hanging="720"/>
        <w:rPr>
          <w:color w:val="auto"/>
        </w:rPr>
      </w:pPr>
      <w:bookmarkStart w:id="158" w:name="_ENREF_71"/>
      <w:r w:rsidRPr="0080595A">
        <w:rPr>
          <w:color w:val="auto"/>
        </w:rPr>
        <w:t xml:space="preserve">ZHOU, C., DAI, P. &amp; LI, R. The passenger demand prediction model on bus networks. </w:t>
      </w:r>
      <w:r w:rsidRPr="0080595A">
        <w:rPr>
          <w:i/>
          <w:color w:val="auto"/>
        </w:rPr>
        <w:t xml:space="preserve">In: </w:t>
      </w:r>
      <w:r w:rsidRPr="0080595A">
        <w:rPr>
          <w:color w:val="auto"/>
        </w:rPr>
        <w:t>DALLAS, T., USA, ed. 2013 IEEE 13th International Conference on Data Mining Workshops, 7-10 Dec. 2013 2013 IEEE. 1069-1076.</w:t>
      </w:r>
      <w:bookmarkEnd w:id="158"/>
    </w:p>
    <w:p w14:paraId="3AA3B633" w14:textId="77777777" w:rsidR="005A0944" w:rsidRPr="0080595A" w:rsidRDefault="005A0944" w:rsidP="005A0944">
      <w:pPr>
        <w:pStyle w:val="EndNoteBibliography"/>
        <w:ind w:left="720" w:hanging="720"/>
        <w:rPr>
          <w:color w:val="auto"/>
        </w:rPr>
      </w:pPr>
      <w:bookmarkStart w:id="159" w:name="_ENREF_72"/>
      <w:r w:rsidRPr="0080595A">
        <w:rPr>
          <w:color w:val="auto"/>
        </w:rPr>
        <w:t xml:space="preserve">ZHOU, M., WANG, D., LI, Q., YUE, Y., TU, W. &amp; CAO, R. 2017. Impacts of weather on public transport ridership: Results from mining data from different sources. </w:t>
      </w:r>
      <w:r w:rsidRPr="0080595A">
        <w:rPr>
          <w:i/>
          <w:color w:val="auto"/>
        </w:rPr>
        <w:t>Transportation Research Part C: Emerging Technologies,</w:t>
      </w:r>
      <w:r w:rsidRPr="0080595A">
        <w:rPr>
          <w:color w:val="auto"/>
        </w:rPr>
        <w:t xml:space="preserve"> 75</w:t>
      </w:r>
      <w:r w:rsidRPr="0080595A">
        <w:rPr>
          <w:b/>
          <w:color w:val="auto"/>
        </w:rPr>
        <w:t>,</w:t>
      </w:r>
      <w:r w:rsidRPr="0080595A">
        <w:rPr>
          <w:color w:val="auto"/>
        </w:rPr>
        <w:t xml:space="preserve"> 17-29.</w:t>
      </w:r>
      <w:bookmarkEnd w:id="159"/>
    </w:p>
    <w:p w14:paraId="2C3FE9CF" w14:textId="77777777" w:rsidR="005A0944" w:rsidRPr="0080595A" w:rsidRDefault="005A0944" w:rsidP="005A0944">
      <w:pPr>
        <w:pStyle w:val="EndNoteBibliography"/>
        <w:ind w:left="720" w:hanging="720"/>
        <w:rPr>
          <w:color w:val="auto"/>
        </w:rPr>
      </w:pPr>
      <w:bookmarkStart w:id="160" w:name="_ENREF_73"/>
      <w:r w:rsidRPr="0080595A">
        <w:rPr>
          <w:color w:val="auto"/>
        </w:rPr>
        <w:t xml:space="preserve">ZHOU, X., WANG, M. &amp; LI, D. 2019. Bike-sharing or taxi? Modeling the choices of travel mode in Chicago using machine learning. </w:t>
      </w:r>
      <w:r w:rsidRPr="0080595A">
        <w:rPr>
          <w:i/>
          <w:color w:val="auto"/>
        </w:rPr>
        <w:t>Journal of Transport Geography,</w:t>
      </w:r>
      <w:r w:rsidRPr="0080595A">
        <w:rPr>
          <w:color w:val="auto"/>
        </w:rPr>
        <w:t xml:space="preserve"> 79</w:t>
      </w:r>
      <w:r w:rsidRPr="0080595A">
        <w:rPr>
          <w:b/>
          <w:color w:val="auto"/>
        </w:rPr>
        <w:t>,</w:t>
      </w:r>
      <w:r w:rsidRPr="0080595A">
        <w:rPr>
          <w:color w:val="auto"/>
        </w:rPr>
        <w:t xml:space="preserve"> 102479.</w:t>
      </w:r>
      <w:bookmarkEnd w:id="160"/>
    </w:p>
    <w:p w14:paraId="34C2E825" w14:textId="239479BF" w:rsidR="00793E28" w:rsidRPr="0080595A" w:rsidRDefault="00762E86" w:rsidP="00DA66F3">
      <w:pPr>
        <w:rPr>
          <w:color w:val="auto"/>
          <w:szCs w:val="24"/>
        </w:rPr>
      </w:pPr>
      <w:r w:rsidRPr="0080595A">
        <w:rPr>
          <w:color w:val="auto"/>
          <w:szCs w:val="24"/>
        </w:rPr>
        <w:fldChar w:fldCharType="end"/>
      </w:r>
    </w:p>
    <w:sectPr w:rsidR="00793E28" w:rsidRPr="0080595A" w:rsidSect="00A02A92">
      <w:headerReference w:type="even"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93EC5" w14:textId="77777777" w:rsidR="003556AE" w:rsidRDefault="003556AE">
      <w:pPr>
        <w:spacing w:after="120" w:line="240" w:lineRule="auto"/>
      </w:pPr>
      <w:r>
        <w:separator/>
      </w:r>
    </w:p>
  </w:endnote>
  <w:endnote w:type="continuationSeparator" w:id="0">
    <w:p w14:paraId="5306A2BE" w14:textId="77777777" w:rsidR="003556AE" w:rsidRDefault="003556AE">
      <w:pPr>
        <w:spacing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9B3B" w14:textId="77777777" w:rsidR="005A0944" w:rsidRDefault="005A0944">
    <w:pPr>
      <w:pStyle w:val="af6"/>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38207"/>
      <w:docPartObj>
        <w:docPartGallery w:val="Page Numbers (Bottom of Page)"/>
        <w:docPartUnique/>
      </w:docPartObj>
    </w:sdtPr>
    <w:sdtEndPr>
      <w:rPr>
        <w:noProof/>
      </w:rPr>
    </w:sdtEndPr>
    <w:sdtContent>
      <w:p w14:paraId="7C5CC21C" w14:textId="77777777" w:rsidR="005A0944" w:rsidRDefault="005A0944" w:rsidP="0095693C">
        <w:pPr>
          <w:pStyle w:val="af6"/>
          <w:tabs>
            <w:tab w:val="left" w:pos="4305"/>
          </w:tabs>
          <w:spacing w:after="120"/>
          <w:jc w:val="left"/>
        </w:pPr>
        <w:r>
          <w:tab/>
        </w:r>
        <w:r>
          <w:tab/>
        </w:r>
        <w:r>
          <w:fldChar w:fldCharType="begin"/>
        </w:r>
        <w:r>
          <w:instrText xml:space="preserve"> PAGE   \* MERGEFORMAT </w:instrText>
        </w:r>
        <w:r>
          <w:fldChar w:fldCharType="separate"/>
        </w:r>
        <w:r>
          <w:rPr>
            <w:noProof/>
          </w:rPr>
          <w:t>5</w:t>
        </w:r>
        <w:r>
          <w:rPr>
            <w:noProof/>
          </w:rPr>
          <w:fldChar w:fldCharType="end"/>
        </w:r>
      </w:p>
    </w:sdtContent>
  </w:sdt>
  <w:p w14:paraId="0D8FA3E9" w14:textId="77777777" w:rsidR="005A0944" w:rsidRDefault="005A0944">
    <w:pPr>
      <w:pStyle w:val="af6"/>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438C8" w14:textId="77777777" w:rsidR="005A0944" w:rsidRDefault="005A0944">
    <w:pPr>
      <w:pStyle w:val="af6"/>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5B9EE" w14:textId="77777777" w:rsidR="003556AE" w:rsidRDefault="003556AE">
      <w:pPr>
        <w:spacing w:after="120" w:line="240" w:lineRule="auto"/>
      </w:pPr>
      <w:r>
        <w:separator/>
      </w:r>
    </w:p>
  </w:footnote>
  <w:footnote w:type="continuationSeparator" w:id="0">
    <w:p w14:paraId="125625CD" w14:textId="77777777" w:rsidR="003556AE" w:rsidRDefault="003556AE">
      <w:pPr>
        <w:spacing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18B5" w14:textId="77777777" w:rsidR="005A0944" w:rsidRDefault="005A0944">
    <w:pPr>
      <w:pStyle w:val="af4"/>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C658" w14:textId="77777777" w:rsidR="005A0944" w:rsidRDefault="005A0944">
    <w:pPr>
      <w:pStyle w:val="af4"/>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a"/>
      <w:lvlText w:val="%1."/>
      <w:lvlJc w:val="left"/>
      <w:pPr>
        <w:tabs>
          <w:tab w:val="num" w:pos="360"/>
        </w:tabs>
        <w:ind w:left="360" w:hanging="360"/>
      </w:pPr>
    </w:lvl>
  </w:abstractNum>
  <w:abstractNum w:abstractNumId="1" w15:restartNumberingAfterBreak="0">
    <w:nsid w:val="02506BC4"/>
    <w:multiLevelType w:val="hybridMultilevel"/>
    <w:tmpl w:val="2F80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00A0B"/>
    <w:multiLevelType w:val="hybridMultilevel"/>
    <w:tmpl w:val="FEE2DC02"/>
    <w:lvl w:ilvl="0" w:tplc="C7D82038">
      <w:start w:val="1"/>
      <w:numFmt w:val="decimal"/>
      <w:pStyle w:val="3"/>
      <w:lvlText w:val="%1."/>
      <w:lvlJc w:val="left"/>
      <w:pPr>
        <w:ind w:left="936" w:hanging="360"/>
      </w:pPr>
    </w:lvl>
    <w:lvl w:ilvl="1" w:tplc="51C44D40" w:tentative="1">
      <w:start w:val="1"/>
      <w:numFmt w:val="lowerLetter"/>
      <w:lvlText w:val="%2."/>
      <w:lvlJc w:val="left"/>
      <w:pPr>
        <w:ind w:left="1656" w:hanging="360"/>
      </w:pPr>
    </w:lvl>
    <w:lvl w:ilvl="2" w:tplc="0FAEF518" w:tentative="1">
      <w:start w:val="1"/>
      <w:numFmt w:val="lowerRoman"/>
      <w:lvlText w:val="%3."/>
      <w:lvlJc w:val="right"/>
      <w:pPr>
        <w:ind w:left="2376" w:hanging="180"/>
      </w:pPr>
    </w:lvl>
    <w:lvl w:ilvl="3" w:tplc="1DF46862" w:tentative="1">
      <w:start w:val="1"/>
      <w:numFmt w:val="decimal"/>
      <w:lvlText w:val="%4."/>
      <w:lvlJc w:val="left"/>
      <w:pPr>
        <w:ind w:left="3096" w:hanging="360"/>
      </w:pPr>
    </w:lvl>
    <w:lvl w:ilvl="4" w:tplc="FACAC76A" w:tentative="1">
      <w:start w:val="1"/>
      <w:numFmt w:val="lowerLetter"/>
      <w:lvlText w:val="%5."/>
      <w:lvlJc w:val="left"/>
      <w:pPr>
        <w:ind w:left="3816" w:hanging="360"/>
      </w:pPr>
    </w:lvl>
    <w:lvl w:ilvl="5" w:tplc="DE4818EC" w:tentative="1">
      <w:start w:val="1"/>
      <w:numFmt w:val="lowerRoman"/>
      <w:lvlText w:val="%6."/>
      <w:lvlJc w:val="right"/>
      <w:pPr>
        <w:ind w:left="4536" w:hanging="180"/>
      </w:pPr>
    </w:lvl>
    <w:lvl w:ilvl="6" w:tplc="5B8EE8D0" w:tentative="1">
      <w:start w:val="1"/>
      <w:numFmt w:val="decimal"/>
      <w:lvlText w:val="%7."/>
      <w:lvlJc w:val="left"/>
      <w:pPr>
        <w:ind w:left="5256" w:hanging="360"/>
      </w:pPr>
    </w:lvl>
    <w:lvl w:ilvl="7" w:tplc="104C8F7A" w:tentative="1">
      <w:start w:val="1"/>
      <w:numFmt w:val="lowerLetter"/>
      <w:lvlText w:val="%8."/>
      <w:lvlJc w:val="left"/>
      <w:pPr>
        <w:ind w:left="5976" w:hanging="360"/>
      </w:pPr>
    </w:lvl>
    <w:lvl w:ilvl="8" w:tplc="A074F8F2" w:tentative="1">
      <w:start w:val="1"/>
      <w:numFmt w:val="lowerRoman"/>
      <w:lvlText w:val="%9."/>
      <w:lvlJc w:val="right"/>
      <w:pPr>
        <w:ind w:left="6696" w:hanging="180"/>
      </w:pPr>
    </w:lvl>
  </w:abstractNum>
  <w:abstractNum w:abstractNumId="3" w15:restartNumberingAfterBreak="0">
    <w:nsid w:val="1C30125A"/>
    <w:multiLevelType w:val="multilevel"/>
    <w:tmpl w:val="831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AC41FE"/>
    <w:multiLevelType w:val="multilevel"/>
    <w:tmpl w:val="6EA88C08"/>
    <w:lvl w:ilvl="0">
      <w:start w:val="1"/>
      <w:numFmt w:val="decimal"/>
      <w:pStyle w:val="1"/>
      <w:lvlText w:val="%1"/>
      <w:lvlJc w:val="left"/>
      <w:pPr>
        <w:ind w:left="432" w:hanging="432"/>
      </w:pPr>
    </w:lvl>
    <w:lvl w:ilvl="1">
      <w:start w:val="1"/>
      <w:numFmt w:val="decimal"/>
      <w:pStyle w:val="2"/>
      <w:lvlText w:val="%1.%2"/>
      <w:lvlJc w:val="left"/>
      <w:pPr>
        <w:ind w:left="6955"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61F256B9"/>
    <w:multiLevelType w:val="hybridMultilevel"/>
    <w:tmpl w:val="BEDCB4BE"/>
    <w:lvl w:ilvl="0" w:tplc="08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abstractNumId w:val="4"/>
  </w:num>
  <w:num w:numId="2">
    <w:abstractNumId w:val="0"/>
  </w:num>
  <w:num w:numId="3">
    <w:abstractNumId w:val="2"/>
  </w:num>
  <w:num w:numId="4">
    <w:abstractNumId w:val="1"/>
  </w:num>
  <w:num w:numId="5">
    <w:abstractNumId w:val="4"/>
  </w:num>
  <w:num w:numId="6">
    <w:abstractNumId w:val="5"/>
  </w:num>
  <w:num w:numId="7">
    <w:abstractNumId w:val="4"/>
  </w:num>
  <w:num w:numId="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EwtjQ0MDQ1NjU0MzBT0lEKTi0uzszPAykwNaoFAMHHaKIt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1&lt;/HyperlinksVisible&gt;&lt;EnableBibliographyCategories&gt;0&lt;/EnableBibliographyCategories&gt;&lt;/ENLayout&gt;"/>
    <w:docVar w:name="EN.Libraries" w:val="&lt;Libraries&gt;&lt;item db-id=&quot;9rv9s0vfkvzeriexsw9vz2s1ar5as90xa2a5&quot;&gt;My EndNote Library&lt;record-ids&gt;&lt;item&gt;1&lt;/item&gt;&lt;item&gt;2&lt;/item&gt;&lt;item&gt;11&lt;/item&gt;&lt;item&gt;66&lt;/item&gt;&lt;item&gt;100&lt;/item&gt;&lt;item&gt;101&lt;/item&gt;&lt;item&gt;115&lt;/item&gt;&lt;item&gt;155&lt;/item&gt;&lt;item&gt;156&lt;/item&gt;&lt;item&gt;169&lt;/item&gt;&lt;item&gt;172&lt;/item&gt;&lt;item&gt;229&lt;/item&gt;&lt;item&gt;232&lt;/item&gt;&lt;item&gt;234&lt;/item&gt;&lt;item&gt;269&lt;/item&gt;&lt;item&gt;272&lt;/item&gt;&lt;item&gt;273&lt;/item&gt;&lt;item&gt;275&lt;/item&gt;&lt;item&gt;276&lt;/item&gt;&lt;item&gt;277&lt;/item&gt;&lt;item&gt;280&lt;/item&gt;&lt;item&gt;286&lt;/item&gt;&lt;item&gt;287&lt;/item&gt;&lt;item&gt;290&lt;/item&gt;&lt;item&gt;291&lt;/item&gt;&lt;item&gt;292&lt;/item&gt;&lt;item&gt;293&lt;/item&gt;&lt;item&gt;301&lt;/item&gt;&lt;item&gt;307&lt;/item&gt;&lt;item&gt;308&lt;/item&gt;&lt;item&gt;371&lt;/item&gt;&lt;item&gt;372&lt;/item&gt;&lt;item&gt;373&lt;/item&gt;&lt;item&gt;375&lt;/item&gt;&lt;item&gt;376&lt;/item&gt;&lt;item&gt;378&lt;/item&gt;&lt;item&gt;380&lt;/item&gt;&lt;item&gt;386&lt;/item&gt;&lt;item&gt;387&lt;/item&gt;&lt;item&gt;388&lt;/item&gt;&lt;item&gt;389&lt;/item&gt;&lt;item&gt;390&lt;/item&gt;&lt;item&gt;391&lt;/item&gt;&lt;item&gt;394&lt;/item&gt;&lt;item&gt;395&lt;/item&gt;&lt;item&gt;396&lt;/item&gt;&lt;item&gt;397&lt;/item&gt;&lt;item&gt;398&lt;/item&gt;&lt;item&gt;410&lt;/item&gt;&lt;item&gt;411&lt;/item&gt;&lt;item&gt;412&lt;/item&gt;&lt;item&gt;413&lt;/item&gt;&lt;item&gt;415&lt;/item&gt;&lt;item&gt;416&lt;/item&gt;&lt;item&gt;417&lt;/item&gt;&lt;item&gt;418&lt;/item&gt;&lt;item&gt;419&lt;/item&gt;&lt;item&gt;420&lt;/item&gt;&lt;item&gt;421&lt;/item&gt;&lt;item&gt;422&lt;/item&gt;&lt;item&gt;423&lt;/item&gt;&lt;item&gt;462&lt;/item&gt;&lt;item&gt;463&lt;/item&gt;&lt;item&gt;464&lt;/item&gt;&lt;item&gt;512&lt;/item&gt;&lt;item&gt;513&lt;/item&gt;&lt;item&gt;514&lt;/item&gt;&lt;item&gt;515&lt;/item&gt;&lt;item&gt;516&lt;/item&gt;&lt;item&gt;518&lt;/item&gt;&lt;item&gt;519&lt;/item&gt;&lt;item&gt;520&lt;/item&gt;&lt;item&gt;627&lt;/item&gt;&lt;/record-ids&gt;&lt;/item&gt;&lt;/Libraries&gt;"/>
  </w:docVars>
  <w:rsids>
    <w:rsidRoot w:val="00793E28"/>
    <w:rsid w:val="00000C86"/>
    <w:rsid w:val="00001897"/>
    <w:rsid w:val="000021A3"/>
    <w:rsid w:val="000023A5"/>
    <w:rsid w:val="00004492"/>
    <w:rsid w:val="00004C4C"/>
    <w:rsid w:val="00010807"/>
    <w:rsid w:val="00010B7C"/>
    <w:rsid w:val="00010FFB"/>
    <w:rsid w:val="00011CFF"/>
    <w:rsid w:val="00012475"/>
    <w:rsid w:val="000131E8"/>
    <w:rsid w:val="00013907"/>
    <w:rsid w:val="00013B44"/>
    <w:rsid w:val="000143A2"/>
    <w:rsid w:val="0001613D"/>
    <w:rsid w:val="0001641F"/>
    <w:rsid w:val="000174AE"/>
    <w:rsid w:val="000175D2"/>
    <w:rsid w:val="00017ABB"/>
    <w:rsid w:val="000201F4"/>
    <w:rsid w:val="00020475"/>
    <w:rsid w:val="00021F32"/>
    <w:rsid w:val="000229BB"/>
    <w:rsid w:val="0002470E"/>
    <w:rsid w:val="00025C9C"/>
    <w:rsid w:val="0003151A"/>
    <w:rsid w:val="000326DF"/>
    <w:rsid w:val="00032BB4"/>
    <w:rsid w:val="00034304"/>
    <w:rsid w:val="00037928"/>
    <w:rsid w:val="00037D63"/>
    <w:rsid w:val="00040A5B"/>
    <w:rsid w:val="00041310"/>
    <w:rsid w:val="00043697"/>
    <w:rsid w:val="00043972"/>
    <w:rsid w:val="00044CC6"/>
    <w:rsid w:val="00050015"/>
    <w:rsid w:val="00050035"/>
    <w:rsid w:val="00051A8C"/>
    <w:rsid w:val="00051D80"/>
    <w:rsid w:val="00051E97"/>
    <w:rsid w:val="00053D99"/>
    <w:rsid w:val="00055C6C"/>
    <w:rsid w:val="00055CF3"/>
    <w:rsid w:val="000578FA"/>
    <w:rsid w:val="00061DE2"/>
    <w:rsid w:val="0006276C"/>
    <w:rsid w:val="0006505C"/>
    <w:rsid w:val="0006570A"/>
    <w:rsid w:val="00065C85"/>
    <w:rsid w:val="00067223"/>
    <w:rsid w:val="000672A3"/>
    <w:rsid w:val="00070D97"/>
    <w:rsid w:val="00070F03"/>
    <w:rsid w:val="00071648"/>
    <w:rsid w:val="00071D3B"/>
    <w:rsid w:val="0007233A"/>
    <w:rsid w:val="00073A29"/>
    <w:rsid w:val="00073B6A"/>
    <w:rsid w:val="0007475A"/>
    <w:rsid w:val="00075A96"/>
    <w:rsid w:val="00077A86"/>
    <w:rsid w:val="00081201"/>
    <w:rsid w:val="00086930"/>
    <w:rsid w:val="000904A2"/>
    <w:rsid w:val="00090852"/>
    <w:rsid w:val="00092042"/>
    <w:rsid w:val="000924D8"/>
    <w:rsid w:val="00094359"/>
    <w:rsid w:val="0009557A"/>
    <w:rsid w:val="000A0DC9"/>
    <w:rsid w:val="000A1968"/>
    <w:rsid w:val="000A19E0"/>
    <w:rsid w:val="000A23BB"/>
    <w:rsid w:val="000A6304"/>
    <w:rsid w:val="000A7631"/>
    <w:rsid w:val="000A7642"/>
    <w:rsid w:val="000A7D83"/>
    <w:rsid w:val="000B3093"/>
    <w:rsid w:val="000B31CD"/>
    <w:rsid w:val="000B491F"/>
    <w:rsid w:val="000B6477"/>
    <w:rsid w:val="000B6665"/>
    <w:rsid w:val="000B6F9E"/>
    <w:rsid w:val="000B7164"/>
    <w:rsid w:val="000B7998"/>
    <w:rsid w:val="000B7A0A"/>
    <w:rsid w:val="000B7F7C"/>
    <w:rsid w:val="000C2616"/>
    <w:rsid w:val="000C7DFB"/>
    <w:rsid w:val="000D0634"/>
    <w:rsid w:val="000D13D8"/>
    <w:rsid w:val="000D18FB"/>
    <w:rsid w:val="000D1905"/>
    <w:rsid w:val="000D4786"/>
    <w:rsid w:val="000D5CF7"/>
    <w:rsid w:val="000D65A8"/>
    <w:rsid w:val="000D7B37"/>
    <w:rsid w:val="000E12A5"/>
    <w:rsid w:val="000E3C35"/>
    <w:rsid w:val="000E4930"/>
    <w:rsid w:val="000E715B"/>
    <w:rsid w:val="000F1A2F"/>
    <w:rsid w:val="000F1E00"/>
    <w:rsid w:val="000F5D12"/>
    <w:rsid w:val="000F67E3"/>
    <w:rsid w:val="001014E7"/>
    <w:rsid w:val="00102B5C"/>
    <w:rsid w:val="00102D10"/>
    <w:rsid w:val="00103ED6"/>
    <w:rsid w:val="00104106"/>
    <w:rsid w:val="00104B8E"/>
    <w:rsid w:val="00105B02"/>
    <w:rsid w:val="00105E48"/>
    <w:rsid w:val="001072FB"/>
    <w:rsid w:val="00110F3E"/>
    <w:rsid w:val="0011141B"/>
    <w:rsid w:val="00112176"/>
    <w:rsid w:val="00112A5C"/>
    <w:rsid w:val="00112C1F"/>
    <w:rsid w:val="00114685"/>
    <w:rsid w:val="00114DC4"/>
    <w:rsid w:val="001151D0"/>
    <w:rsid w:val="001201D8"/>
    <w:rsid w:val="00122CBA"/>
    <w:rsid w:val="00125101"/>
    <w:rsid w:val="00130AB3"/>
    <w:rsid w:val="00130ADA"/>
    <w:rsid w:val="00132A4E"/>
    <w:rsid w:val="00132EAA"/>
    <w:rsid w:val="00133285"/>
    <w:rsid w:val="00134DBA"/>
    <w:rsid w:val="00137183"/>
    <w:rsid w:val="0014036A"/>
    <w:rsid w:val="001407F0"/>
    <w:rsid w:val="00141E82"/>
    <w:rsid w:val="0014214F"/>
    <w:rsid w:val="001422E4"/>
    <w:rsid w:val="001428AB"/>
    <w:rsid w:val="00143695"/>
    <w:rsid w:val="00144346"/>
    <w:rsid w:val="00144978"/>
    <w:rsid w:val="00145B0C"/>
    <w:rsid w:val="00145B3B"/>
    <w:rsid w:val="00146585"/>
    <w:rsid w:val="00147287"/>
    <w:rsid w:val="00150229"/>
    <w:rsid w:val="0015167C"/>
    <w:rsid w:val="001533BD"/>
    <w:rsid w:val="00153609"/>
    <w:rsid w:val="0015709C"/>
    <w:rsid w:val="00157EE6"/>
    <w:rsid w:val="00160345"/>
    <w:rsid w:val="0016291F"/>
    <w:rsid w:val="00162A98"/>
    <w:rsid w:val="00167052"/>
    <w:rsid w:val="00170741"/>
    <w:rsid w:val="00171CF7"/>
    <w:rsid w:val="00172A89"/>
    <w:rsid w:val="00172C12"/>
    <w:rsid w:val="00173475"/>
    <w:rsid w:val="00173AEC"/>
    <w:rsid w:val="00174A99"/>
    <w:rsid w:val="00175207"/>
    <w:rsid w:val="001772DE"/>
    <w:rsid w:val="00177C18"/>
    <w:rsid w:val="00180C55"/>
    <w:rsid w:val="001837FA"/>
    <w:rsid w:val="00186AE5"/>
    <w:rsid w:val="00190936"/>
    <w:rsid w:val="00190AE9"/>
    <w:rsid w:val="0019169E"/>
    <w:rsid w:val="001946C0"/>
    <w:rsid w:val="0019550B"/>
    <w:rsid w:val="001A0416"/>
    <w:rsid w:val="001A1979"/>
    <w:rsid w:val="001A25B5"/>
    <w:rsid w:val="001A2FA5"/>
    <w:rsid w:val="001A3E6E"/>
    <w:rsid w:val="001A4D3A"/>
    <w:rsid w:val="001A660F"/>
    <w:rsid w:val="001B1F4D"/>
    <w:rsid w:val="001B39F6"/>
    <w:rsid w:val="001B3EE9"/>
    <w:rsid w:val="001B5099"/>
    <w:rsid w:val="001B53E0"/>
    <w:rsid w:val="001B55FC"/>
    <w:rsid w:val="001B5B88"/>
    <w:rsid w:val="001C0399"/>
    <w:rsid w:val="001C077B"/>
    <w:rsid w:val="001C0AD8"/>
    <w:rsid w:val="001C2609"/>
    <w:rsid w:val="001C4EB1"/>
    <w:rsid w:val="001C686C"/>
    <w:rsid w:val="001D05F4"/>
    <w:rsid w:val="001D0637"/>
    <w:rsid w:val="001D13A7"/>
    <w:rsid w:val="001D13F3"/>
    <w:rsid w:val="001D5BC7"/>
    <w:rsid w:val="001E1385"/>
    <w:rsid w:val="001E1422"/>
    <w:rsid w:val="001E2C11"/>
    <w:rsid w:val="001E3A8A"/>
    <w:rsid w:val="001F202E"/>
    <w:rsid w:val="001F29EB"/>
    <w:rsid w:val="001F70BB"/>
    <w:rsid w:val="001F7406"/>
    <w:rsid w:val="001F7A76"/>
    <w:rsid w:val="0020077A"/>
    <w:rsid w:val="00201389"/>
    <w:rsid w:val="0020763A"/>
    <w:rsid w:val="002107A6"/>
    <w:rsid w:val="00212912"/>
    <w:rsid w:val="002144B7"/>
    <w:rsid w:val="00214AD3"/>
    <w:rsid w:val="002153D1"/>
    <w:rsid w:val="00221F3C"/>
    <w:rsid w:val="00224CED"/>
    <w:rsid w:val="00226685"/>
    <w:rsid w:val="002325BF"/>
    <w:rsid w:val="0023555C"/>
    <w:rsid w:val="002360C4"/>
    <w:rsid w:val="0023625C"/>
    <w:rsid w:val="00241437"/>
    <w:rsid w:val="00243B2E"/>
    <w:rsid w:val="002442CE"/>
    <w:rsid w:val="002466C3"/>
    <w:rsid w:val="002471C3"/>
    <w:rsid w:val="00250CDC"/>
    <w:rsid w:val="00251E1C"/>
    <w:rsid w:val="0025293E"/>
    <w:rsid w:val="00253AF6"/>
    <w:rsid w:val="00253C73"/>
    <w:rsid w:val="002552E3"/>
    <w:rsid w:val="00255CF6"/>
    <w:rsid w:val="002562D2"/>
    <w:rsid w:val="00261169"/>
    <w:rsid w:val="002619A0"/>
    <w:rsid w:val="00261E79"/>
    <w:rsid w:val="002638FE"/>
    <w:rsid w:val="00263FBA"/>
    <w:rsid w:val="002656F9"/>
    <w:rsid w:val="00265C28"/>
    <w:rsid w:val="00273657"/>
    <w:rsid w:val="00274FB0"/>
    <w:rsid w:val="002761C0"/>
    <w:rsid w:val="002763FB"/>
    <w:rsid w:val="00276AC9"/>
    <w:rsid w:val="002779BB"/>
    <w:rsid w:val="00284D12"/>
    <w:rsid w:val="00284E68"/>
    <w:rsid w:val="0028616D"/>
    <w:rsid w:val="00287484"/>
    <w:rsid w:val="00292CCA"/>
    <w:rsid w:val="00293021"/>
    <w:rsid w:val="0029337B"/>
    <w:rsid w:val="00294B29"/>
    <w:rsid w:val="00297450"/>
    <w:rsid w:val="002A15F4"/>
    <w:rsid w:val="002A17DB"/>
    <w:rsid w:val="002A2A80"/>
    <w:rsid w:val="002A3299"/>
    <w:rsid w:val="002A46AC"/>
    <w:rsid w:val="002A5D72"/>
    <w:rsid w:val="002A6AEC"/>
    <w:rsid w:val="002B1FFA"/>
    <w:rsid w:val="002B2B43"/>
    <w:rsid w:val="002B2E02"/>
    <w:rsid w:val="002B2F9A"/>
    <w:rsid w:val="002B4F80"/>
    <w:rsid w:val="002B5D24"/>
    <w:rsid w:val="002B6131"/>
    <w:rsid w:val="002C30F6"/>
    <w:rsid w:val="002C59F5"/>
    <w:rsid w:val="002C76BA"/>
    <w:rsid w:val="002C7B97"/>
    <w:rsid w:val="002C7BFB"/>
    <w:rsid w:val="002D13B5"/>
    <w:rsid w:val="002D45CC"/>
    <w:rsid w:val="002D481C"/>
    <w:rsid w:val="002D49C2"/>
    <w:rsid w:val="002D58B4"/>
    <w:rsid w:val="002E0432"/>
    <w:rsid w:val="002E14B7"/>
    <w:rsid w:val="002E1832"/>
    <w:rsid w:val="002E1F86"/>
    <w:rsid w:val="002E41F5"/>
    <w:rsid w:val="002E4666"/>
    <w:rsid w:val="002E4A62"/>
    <w:rsid w:val="002E68A6"/>
    <w:rsid w:val="002F0665"/>
    <w:rsid w:val="002F310E"/>
    <w:rsid w:val="002F4A94"/>
    <w:rsid w:val="002F5051"/>
    <w:rsid w:val="00300FCF"/>
    <w:rsid w:val="0030126C"/>
    <w:rsid w:val="00304A40"/>
    <w:rsid w:val="00304B1D"/>
    <w:rsid w:val="003071A9"/>
    <w:rsid w:val="00310B91"/>
    <w:rsid w:val="00310D17"/>
    <w:rsid w:val="003115C5"/>
    <w:rsid w:val="0031171B"/>
    <w:rsid w:val="00311AA7"/>
    <w:rsid w:val="00311EFC"/>
    <w:rsid w:val="00312C27"/>
    <w:rsid w:val="00312D3C"/>
    <w:rsid w:val="003145A5"/>
    <w:rsid w:val="0031485D"/>
    <w:rsid w:val="0031495D"/>
    <w:rsid w:val="00321486"/>
    <w:rsid w:val="0032168D"/>
    <w:rsid w:val="00322BAB"/>
    <w:rsid w:val="003241FE"/>
    <w:rsid w:val="003251EB"/>
    <w:rsid w:val="003300B3"/>
    <w:rsid w:val="00330BE0"/>
    <w:rsid w:val="00332493"/>
    <w:rsid w:val="0033337C"/>
    <w:rsid w:val="003340E2"/>
    <w:rsid w:val="003350FB"/>
    <w:rsid w:val="00336CEE"/>
    <w:rsid w:val="00337F20"/>
    <w:rsid w:val="003435A2"/>
    <w:rsid w:val="00344E19"/>
    <w:rsid w:val="003450EB"/>
    <w:rsid w:val="003552A0"/>
    <w:rsid w:val="00355450"/>
    <w:rsid w:val="003556AE"/>
    <w:rsid w:val="0035578C"/>
    <w:rsid w:val="00355950"/>
    <w:rsid w:val="00357833"/>
    <w:rsid w:val="00360A6E"/>
    <w:rsid w:val="0036276A"/>
    <w:rsid w:val="00364C49"/>
    <w:rsid w:val="00365DE3"/>
    <w:rsid w:val="00367590"/>
    <w:rsid w:val="0037171F"/>
    <w:rsid w:val="00372549"/>
    <w:rsid w:val="0037410D"/>
    <w:rsid w:val="00374C81"/>
    <w:rsid w:val="00377C38"/>
    <w:rsid w:val="003807BB"/>
    <w:rsid w:val="00381189"/>
    <w:rsid w:val="003813B5"/>
    <w:rsid w:val="00384CFB"/>
    <w:rsid w:val="00385238"/>
    <w:rsid w:val="00385FE9"/>
    <w:rsid w:val="00386E80"/>
    <w:rsid w:val="0038714E"/>
    <w:rsid w:val="00387974"/>
    <w:rsid w:val="00387CC2"/>
    <w:rsid w:val="00391110"/>
    <w:rsid w:val="003925CF"/>
    <w:rsid w:val="00392DBD"/>
    <w:rsid w:val="0039550C"/>
    <w:rsid w:val="003A0659"/>
    <w:rsid w:val="003A06C9"/>
    <w:rsid w:val="003A0A50"/>
    <w:rsid w:val="003A2229"/>
    <w:rsid w:val="003A225C"/>
    <w:rsid w:val="003A2810"/>
    <w:rsid w:val="003A2EF5"/>
    <w:rsid w:val="003A3CC6"/>
    <w:rsid w:val="003A5A59"/>
    <w:rsid w:val="003A61B2"/>
    <w:rsid w:val="003B057E"/>
    <w:rsid w:val="003B0892"/>
    <w:rsid w:val="003B09ED"/>
    <w:rsid w:val="003B112E"/>
    <w:rsid w:val="003B12AB"/>
    <w:rsid w:val="003B1F59"/>
    <w:rsid w:val="003B3274"/>
    <w:rsid w:val="003B3911"/>
    <w:rsid w:val="003B46B3"/>
    <w:rsid w:val="003C2763"/>
    <w:rsid w:val="003D078C"/>
    <w:rsid w:val="003D27DA"/>
    <w:rsid w:val="003D2BB1"/>
    <w:rsid w:val="003D406A"/>
    <w:rsid w:val="003D4FD0"/>
    <w:rsid w:val="003D5248"/>
    <w:rsid w:val="003D5CDB"/>
    <w:rsid w:val="003E11F3"/>
    <w:rsid w:val="003E3467"/>
    <w:rsid w:val="003E3826"/>
    <w:rsid w:val="003E41F4"/>
    <w:rsid w:val="003E61BA"/>
    <w:rsid w:val="003E67B6"/>
    <w:rsid w:val="003E781A"/>
    <w:rsid w:val="003E7F57"/>
    <w:rsid w:val="003F0DB6"/>
    <w:rsid w:val="003F3C83"/>
    <w:rsid w:val="003F67FE"/>
    <w:rsid w:val="00400993"/>
    <w:rsid w:val="00404F4C"/>
    <w:rsid w:val="00405C2E"/>
    <w:rsid w:val="004070B3"/>
    <w:rsid w:val="004132B1"/>
    <w:rsid w:val="0041409B"/>
    <w:rsid w:val="00414F62"/>
    <w:rsid w:val="00416E7B"/>
    <w:rsid w:val="004170C5"/>
    <w:rsid w:val="00424826"/>
    <w:rsid w:val="004274B0"/>
    <w:rsid w:val="0042760D"/>
    <w:rsid w:val="0043018E"/>
    <w:rsid w:val="00430464"/>
    <w:rsid w:val="0043191B"/>
    <w:rsid w:val="004327A9"/>
    <w:rsid w:val="00432BC6"/>
    <w:rsid w:val="00434A38"/>
    <w:rsid w:val="00434EA9"/>
    <w:rsid w:val="00436F7F"/>
    <w:rsid w:val="00437A60"/>
    <w:rsid w:val="004402F4"/>
    <w:rsid w:val="00440DD1"/>
    <w:rsid w:val="00444E6D"/>
    <w:rsid w:val="00445032"/>
    <w:rsid w:val="00445D85"/>
    <w:rsid w:val="00446984"/>
    <w:rsid w:val="004507B7"/>
    <w:rsid w:val="00454D2C"/>
    <w:rsid w:val="00454FB2"/>
    <w:rsid w:val="00455905"/>
    <w:rsid w:val="00456770"/>
    <w:rsid w:val="0045684F"/>
    <w:rsid w:val="00457381"/>
    <w:rsid w:val="004635E1"/>
    <w:rsid w:val="004644D7"/>
    <w:rsid w:val="0046782D"/>
    <w:rsid w:val="00467B17"/>
    <w:rsid w:val="00467C67"/>
    <w:rsid w:val="00470FD2"/>
    <w:rsid w:val="00471B53"/>
    <w:rsid w:val="0047373D"/>
    <w:rsid w:val="00474306"/>
    <w:rsid w:val="004752DC"/>
    <w:rsid w:val="00476943"/>
    <w:rsid w:val="004775A9"/>
    <w:rsid w:val="0048018F"/>
    <w:rsid w:val="004804ED"/>
    <w:rsid w:val="00480FB7"/>
    <w:rsid w:val="00481E87"/>
    <w:rsid w:val="00485D48"/>
    <w:rsid w:val="004868A1"/>
    <w:rsid w:val="004873F7"/>
    <w:rsid w:val="00487B93"/>
    <w:rsid w:val="00490759"/>
    <w:rsid w:val="00491473"/>
    <w:rsid w:val="00491B81"/>
    <w:rsid w:val="00491E64"/>
    <w:rsid w:val="00492B11"/>
    <w:rsid w:val="00493935"/>
    <w:rsid w:val="004941E5"/>
    <w:rsid w:val="00495E1A"/>
    <w:rsid w:val="004A0682"/>
    <w:rsid w:val="004A11B7"/>
    <w:rsid w:val="004A13FC"/>
    <w:rsid w:val="004A2ADE"/>
    <w:rsid w:val="004A3364"/>
    <w:rsid w:val="004A3536"/>
    <w:rsid w:val="004A4500"/>
    <w:rsid w:val="004A5859"/>
    <w:rsid w:val="004A73BB"/>
    <w:rsid w:val="004A7AA2"/>
    <w:rsid w:val="004B0F2E"/>
    <w:rsid w:val="004B1519"/>
    <w:rsid w:val="004B4A27"/>
    <w:rsid w:val="004B5622"/>
    <w:rsid w:val="004C29AE"/>
    <w:rsid w:val="004C359E"/>
    <w:rsid w:val="004C4036"/>
    <w:rsid w:val="004C53B7"/>
    <w:rsid w:val="004C7820"/>
    <w:rsid w:val="004C7F69"/>
    <w:rsid w:val="004D00EF"/>
    <w:rsid w:val="004D03AB"/>
    <w:rsid w:val="004D186F"/>
    <w:rsid w:val="004D32B6"/>
    <w:rsid w:val="004D3A90"/>
    <w:rsid w:val="004D48FB"/>
    <w:rsid w:val="004D525E"/>
    <w:rsid w:val="004D5ADB"/>
    <w:rsid w:val="004D75E6"/>
    <w:rsid w:val="004D7C54"/>
    <w:rsid w:val="004E0791"/>
    <w:rsid w:val="004E4070"/>
    <w:rsid w:val="004E4632"/>
    <w:rsid w:val="004E6AA2"/>
    <w:rsid w:val="004E6ACE"/>
    <w:rsid w:val="004F1718"/>
    <w:rsid w:val="004F2620"/>
    <w:rsid w:val="004F3C18"/>
    <w:rsid w:val="00500FD1"/>
    <w:rsid w:val="0050107E"/>
    <w:rsid w:val="0050150C"/>
    <w:rsid w:val="005017EE"/>
    <w:rsid w:val="005030B9"/>
    <w:rsid w:val="005030DC"/>
    <w:rsid w:val="00503B48"/>
    <w:rsid w:val="0050552A"/>
    <w:rsid w:val="00507493"/>
    <w:rsid w:val="005077D5"/>
    <w:rsid w:val="00510A7E"/>
    <w:rsid w:val="00510E7E"/>
    <w:rsid w:val="00512610"/>
    <w:rsid w:val="00513C5F"/>
    <w:rsid w:val="00513DC5"/>
    <w:rsid w:val="005142D1"/>
    <w:rsid w:val="0051501C"/>
    <w:rsid w:val="00515088"/>
    <w:rsid w:val="005154F1"/>
    <w:rsid w:val="0052146B"/>
    <w:rsid w:val="00521C84"/>
    <w:rsid w:val="00522683"/>
    <w:rsid w:val="005228FD"/>
    <w:rsid w:val="00522AA5"/>
    <w:rsid w:val="00525280"/>
    <w:rsid w:val="005262DA"/>
    <w:rsid w:val="00526F02"/>
    <w:rsid w:val="00530257"/>
    <w:rsid w:val="005318F2"/>
    <w:rsid w:val="005327B1"/>
    <w:rsid w:val="005409DF"/>
    <w:rsid w:val="005419C2"/>
    <w:rsid w:val="00542302"/>
    <w:rsid w:val="0054581E"/>
    <w:rsid w:val="0054586D"/>
    <w:rsid w:val="00553369"/>
    <w:rsid w:val="00556270"/>
    <w:rsid w:val="00556FDB"/>
    <w:rsid w:val="00557431"/>
    <w:rsid w:val="00557448"/>
    <w:rsid w:val="005603BC"/>
    <w:rsid w:val="005619FE"/>
    <w:rsid w:val="00562CD1"/>
    <w:rsid w:val="00562EB9"/>
    <w:rsid w:val="0056334B"/>
    <w:rsid w:val="00564387"/>
    <w:rsid w:val="0056455E"/>
    <w:rsid w:val="00566047"/>
    <w:rsid w:val="00570CB9"/>
    <w:rsid w:val="00571455"/>
    <w:rsid w:val="00572691"/>
    <w:rsid w:val="0057630C"/>
    <w:rsid w:val="005776F8"/>
    <w:rsid w:val="00580F21"/>
    <w:rsid w:val="00582774"/>
    <w:rsid w:val="0058413C"/>
    <w:rsid w:val="00587265"/>
    <w:rsid w:val="0059054D"/>
    <w:rsid w:val="005905EC"/>
    <w:rsid w:val="00591183"/>
    <w:rsid w:val="0059338E"/>
    <w:rsid w:val="005933C7"/>
    <w:rsid w:val="005961F1"/>
    <w:rsid w:val="00596457"/>
    <w:rsid w:val="005A0394"/>
    <w:rsid w:val="005A0944"/>
    <w:rsid w:val="005A0BB4"/>
    <w:rsid w:val="005A1D25"/>
    <w:rsid w:val="005A2151"/>
    <w:rsid w:val="005A400D"/>
    <w:rsid w:val="005A46DD"/>
    <w:rsid w:val="005A4D2C"/>
    <w:rsid w:val="005A5F64"/>
    <w:rsid w:val="005A71FD"/>
    <w:rsid w:val="005A7427"/>
    <w:rsid w:val="005B1152"/>
    <w:rsid w:val="005B4299"/>
    <w:rsid w:val="005B4936"/>
    <w:rsid w:val="005B69BA"/>
    <w:rsid w:val="005B7EB8"/>
    <w:rsid w:val="005C1D65"/>
    <w:rsid w:val="005C3CDD"/>
    <w:rsid w:val="005C3E39"/>
    <w:rsid w:val="005C4914"/>
    <w:rsid w:val="005C4C12"/>
    <w:rsid w:val="005C57B5"/>
    <w:rsid w:val="005C6DEC"/>
    <w:rsid w:val="005D05C0"/>
    <w:rsid w:val="005D165F"/>
    <w:rsid w:val="005D1755"/>
    <w:rsid w:val="005D30B6"/>
    <w:rsid w:val="005D4EB9"/>
    <w:rsid w:val="005D54C8"/>
    <w:rsid w:val="005D619C"/>
    <w:rsid w:val="005D665C"/>
    <w:rsid w:val="005D7333"/>
    <w:rsid w:val="005D7E50"/>
    <w:rsid w:val="005E1B9D"/>
    <w:rsid w:val="005E3983"/>
    <w:rsid w:val="005E3F1B"/>
    <w:rsid w:val="005E58A3"/>
    <w:rsid w:val="005E6268"/>
    <w:rsid w:val="005F1C7E"/>
    <w:rsid w:val="005F5D91"/>
    <w:rsid w:val="005F5EBF"/>
    <w:rsid w:val="005F631D"/>
    <w:rsid w:val="005F64A6"/>
    <w:rsid w:val="00600A2D"/>
    <w:rsid w:val="00600E29"/>
    <w:rsid w:val="00601033"/>
    <w:rsid w:val="006010FD"/>
    <w:rsid w:val="0060152C"/>
    <w:rsid w:val="00602FC9"/>
    <w:rsid w:val="00604191"/>
    <w:rsid w:val="006049F7"/>
    <w:rsid w:val="00605704"/>
    <w:rsid w:val="00605F22"/>
    <w:rsid w:val="00610EA3"/>
    <w:rsid w:val="00611D03"/>
    <w:rsid w:val="006128B2"/>
    <w:rsid w:val="00613ED9"/>
    <w:rsid w:val="00614E82"/>
    <w:rsid w:val="0061644D"/>
    <w:rsid w:val="00620302"/>
    <w:rsid w:val="006218D2"/>
    <w:rsid w:val="00622349"/>
    <w:rsid w:val="006246D4"/>
    <w:rsid w:val="006247A1"/>
    <w:rsid w:val="006260AF"/>
    <w:rsid w:val="0062635E"/>
    <w:rsid w:val="00626670"/>
    <w:rsid w:val="00626DC0"/>
    <w:rsid w:val="00627319"/>
    <w:rsid w:val="00634D1E"/>
    <w:rsid w:val="006366E4"/>
    <w:rsid w:val="00637667"/>
    <w:rsid w:val="0064260D"/>
    <w:rsid w:val="0064536A"/>
    <w:rsid w:val="006477F1"/>
    <w:rsid w:val="006478C0"/>
    <w:rsid w:val="00651393"/>
    <w:rsid w:val="00651589"/>
    <w:rsid w:val="00651A70"/>
    <w:rsid w:val="00653663"/>
    <w:rsid w:val="006536B1"/>
    <w:rsid w:val="00653BF2"/>
    <w:rsid w:val="00654349"/>
    <w:rsid w:val="006547CB"/>
    <w:rsid w:val="00656013"/>
    <w:rsid w:val="00656066"/>
    <w:rsid w:val="0066076F"/>
    <w:rsid w:val="006637AD"/>
    <w:rsid w:val="00663B82"/>
    <w:rsid w:val="00664A21"/>
    <w:rsid w:val="00664E28"/>
    <w:rsid w:val="00665A33"/>
    <w:rsid w:val="0066737B"/>
    <w:rsid w:val="006677B0"/>
    <w:rsid w:val="00667A46"/>
    <w:rsid w:val="006705F6"/>
    <w:rsid w:val="00670AED"/>
    <w:rsid w:val="00670D83"/>
    <w:rsid w:val="00671584"/>
    <w:rsid w:val="00672420"/>
    <w:rsid w:val="0067379F"/>
    <w:rsid w:val="00674272"/>
    <w:rsid w:val="00676F62"/>
    <w:rsid w:val="006776FA"/>
    <w:rsid w:val="006805A7"/>
    <w:rsid w:val="006821D8"/>
    <w:rsid w:val="006823CD"/>
    <w:rsid w:val="00682E9B"/>
    <w:rsid w:val="00683138"/>
    <w:rsid w:val="006832F1"/>
    <w:rsid w:val="00684CEB"/>
    <w:rsid w:val="00686178"/>
    <w:rsid w:val="00687F2E"/>
    <w:rsid w:val="006909F4"/>
    <w:rsid w:val="00691CBD"/>
    <w:rsid w:val="00692694"/>
    <w:rsid w:val="006962D8"/>
    <w:rsid w:val="00696720"/>
    <w:rsid w:val="00696D95"/>
    <w:rsid w:val="00697CE6"/>
    <w:rsid w:val="006A05F4"/>
    <w:rsid w:val="006A1726"/>
    <w:rsid w:val="006A2BCC"/>
    <w:rsid w:val="006A2CBD"/>
    <w:rsid w:val="006A3FCD"/>
    <w:rsid w:val="006A4D93"/>
    <w:rsid w:val="006A6203"/>
    <w:rsid w:val="006A62CA"/>
    <w:rsid w:val="006B15EC"/>
    <w:rsid w:val="006B1931"/>
    <w:rsid w:val="006B2F92"/>
    <w:rsid w:val="006B59B4"/>
    <w:rsid w:val="006C1B33"/>
    <w:rsid w:val="006C28F8"/>
    <w:rsid w:val="006C3385"/>
    <w:rsid w:val="006C4F89"/>
    <w:rsid w:val="006C62E9"/>
    <w:rsid w:val="006C64B5"/>
    <w:rsid w:val="006C64E9"/>
    <w:rsid w:val="006C673F"/>
    <w:rsid w:val="006C67A5"/>
    <w:rsid w:val="006D041C"/>
    <w:rsid w:val="006D0BFA"/>
    <w:rsid w:val="006D118E"/>
    <w:rsid w:val="006D1DA7"/>
    <w:rsid w:val="006D3C61"/>
    <w:rsid w:val="006D4804"/>
    <w:rsid w:val="006D4846"/>
    <w:rsid w:val="006D74AF"/>
    <w:rsid w:val="006D785D"/>
    <w:rsid w:val="006E3C24"/>
    <w:rsid w:val="006E4268"/>
    <w:rsid w:val="006E4B4F"/>
    <w:rsid w:val="006E63A0"/>
    <w:rsid w:val="006E7D69"/>
    <w:rsid w:val="006F01DE"/>
    <w:rsid w:val="006F0CF7"/>
    <w:rsid w:val="006F3184"/>
    <w:rsid w:val="006F5702"/>
    <w:rsid w:val="006F5CF9"/>
    <w:rsid w:val="006F6A31"/>
    <w:rsid w:val="006F6EB9"/>
    <w:rsid w:val="007019B2"/>
    <w:rsid w:val="00702B0E"/>
    <w:rsid w:val="00704A27"/>
    <w:rsid w:val="00704BF9"/>
    <w:rsid w:val="007051CF"/>
    <w:rsid w:val="00705450"/>
    <w:rsid w:val="00706727"/>
    <w:rsid w:val="00707792"/>
    <w:rsid w:val="00710D74"/>
    <w:rsid w:val="0071245E"/>
    <w:rsid w:val="0071305A"/>
    <w:rsid w:val="007132DA"/>
    <w:rsid w:val="007139B1"/>
    <w:rsid w:val="00714050"/>
    <w:rsid w:val="00714483"/>
    <w:rsid w:val="00715207"/>
    <w:rsid w:val="00715D15"/>
    <w:rsid w:val="007166AC"/>
    <w:rsid w:val="00717F72"/>
    <w:rsid w:val="007202DC"/>
    <w:rsid w:val="007221C5"/>
    <w:rsid w:val="00723662"/>
    <w:rsid w:val="00724E6D"/>
    <w:rsid w:val="007254A3"/>
    <w:rsid w:val="007255B7"/>
    <w:rsid w:val="00727930"/>
    <w:rsid w:val="00727CA9"/>
    <w:rsid w:val="00727EDF"/>
    <w:rsid w:val="007300D5"/>
    <w:rsid w:val="00730E0F"/>
    <w:rsid w:val="00735304"/>
    <w:rsid w:val="007354EC"/>
    <w:rsid w:val="007372A4"/>
    <w:rsid w:val="00737C2F"/>
    <w:rsid w:val="00740185"/>
    <w:rsid w:val="00740AD0"/>
    <w:rsid w:val="00740E41"/>
    <w:rsid w:val="00743344"/>
    <w:rsid w:val="007445BD"/>
    <w:rsid w:val="0074762A"/>
    <w:rsid w:val="007505A0"/>
    <w:rsid w:val="00750B2A"/>
    <w:rsid w:val="0075530F"/>
    <w:rsid w:val="0075794E"/>
    <w:rsid w:val="0076233F"/>
    <w:rsid w:val="00762E86"/>
    <w:rsid w:val="007649A5"/>
    <w:rsid w:val="007651F6"/>
    <w:rsid w:val="0076659B"/>
    <w:rsid w:val="00770706"/>
    <w:rsid w:val="007707AC"/>
    <w:rsid w:val="00772026"/>
    <w:rsid w:val="00773568"/>
    <w:rsid w:val="00773A7C"/>
    <w:rsid w:val="007768C2"/>
    <w:rsid w:val="00780AEF"/>
    <w:rsid w:val="00780EB6"/>
    <w:rsid w:val="00781BEB"/>
    <w:rsid w:val="00784385"/>
    <w:rsid w:val="00785DA7"/>
    <w:rsid w:val="00787A22"/>
    <w:rsid w:val="007929F1"/>
    <w:rsid w:val="00793E28"/>
    <w:rsid w:val="0079454A"/>
    <w:rsid w:val="00795929"/>
    <w:rsid w:val="007964F1"/>
    <w:rsid w:val="00796AAE"/>
    <w:rsid w:val="00796D55"/>
    <w:rsid w:val="00797326"/>
    <w:rsid w:val="007A1C34"/>
    <w:rsid w:val="007A2E12"/>
    <w:rsid w:val="007A4DA7"/>
    <w:rsid w:val="007A55A6"/>
    <w:rsid w:val="007A625D"/>
    <w:rsid w:val="007A7295"/>
    <w:rsid w:val="007A7862"/>
    <w:rsid w:val="007A7F3A"/>
    <w:rsid w:val="007B1581"/>
    <w:rsid w:val="007B1EF8"/>
    <w:rsid w:val="007B4338"/>
    <w:rsid w:val="007B554B"/>
    <w:rsid w:val="007B69C5"/>
    <w:rsid w:val="007C2297"/>
    <w:rsid w:val="007C7050"/>
    <w:rsid w:val="007C7929"/>
    <w:rsid w:val="007D08F3"/>
    <w:rsid w:val="007D14DB"/>
    <w:rsid w:val="007D1A20"/>
    <w:rsid w:val="007D3051"/>
    <w:rsid w:val="007D3EC1"/>
    <w:rsid w:val="007D5236"/>
    <w:rsid w:val="007D7E07"/>
    <w:rsid w:val="007E0061"/>
    <w:rsid w:val="007E02CA"/>
    <w:rsid w:val="007E0636"/>
    <w:rsid w:val="007E078D"/>
    <w:rsid w:val="007E0B1C"/>
    <w:rsid w:val="007E1C6C"/>
    <w:rsid w:val="007E2E92"/>
    <w:rsid w:val="007E4B7C"/>
    <w:rsid w:val="007E6469"/>
    <w:rsid w:val="007E67E8"/>
    <w:rsid w:val="007F1B8F"/>
    <w:rsid w:val="007F338A"/>
    <w:rsid w:val="007F3EED"/>
    <w:rsid w:val="007F5319"/>
    <w:rsid w:val="007F574D"/>
    <w:rsid w:val="007F6FD6"/>
    <w:rsid w:val="007F7568"/>
    <w:rsid w:val="00800293"/>
    <w:rsid w:val="00800BFD"/>
    <w:rsid w:val="00801750"/>
    <w:rsid w:val="00801FF5"/>
    <w:rsid w:val="0080595A"/>
    <w:rsid w:val="00806058"/>
    <w:rsid w:val="00811AC3"/>
    <w:rsid w:val="008127CB"/>
    <w:rsid w:val="00812BBD"/>
    <w:rsid w:val="008134FE"/>
    <w:rsid w:val="00813D26"/>
    <w:rsid w:val="00815703"/>
    <w:rsid w:val="008172CD"/>
    <w:rsid w:val="0082125A"/>
    <w:rsid w:val="00822AB1"/>
    <w:rsid w:val="00822D21"/>
    <w:rsid w:val="00823C12"/>
    <w:rsid w:val="00823D08"/>
    <w:rsid w:val="0082493C"/>
    <w:rsid w:val="008250B1"/>
    <w:rsid w:val="0082538F"/>
    <w:rsid w:val="00825D95"/>
    <w:rsid w:val="008314EE"/>
    <w:rsid w:val="00831787"/>
    <w:rsid w:val="00832E11"/>
    <w:rsid w:val="0083408C"/>
    <w:rsid w:val="0083568A"/>
    <w:rsid w:val="00835D01"/>
    <w:rsid w:val="00837431"/>
    <w:rsid w:val="00837ED1"/>
    <w:rsid w:val="00840EA3"/>
    <w:rsid w:val="00840F2C"/>
    <w:rsid w:val="00841249"/>
    <w:rsid w:val="00841CE8"/>
    <w:rsid w:val="008427DA"/>
    <w:rsid w:val="008443A2"/>
    <w:rsid w:val="00845274"/>
    <w:rsid w:val="00847F10"/>
    <w:rsid w:val="00852792"/>
    <w:rsid w:val="008536E6"/>
    <w:rsid w:val="0085440D"/>
    <w:rsid w:val="008560C1"/>
    <w:rsid w:val="00856D58"/>
    <w:rsid w:val="008610B6"/>
    <w:rsid w:val="00861B04"/>
    <w:rsid w:val="00862EE4"/>
    <w:rsid w:val="00863CBA"/>
    <w:rsid w:val="00866658"/>
    <w:rsid w:val="00866717"/>
    <w:rsid w:val="00867A06"/>
    <w:rsid w:val="00867BA3"/>
    <w:rsid w:val="00871759"/>
    <w:rsid w:val="008767C9"/>
    <w:rsid w:val="00876A83"/>
    <w:rsid w:val="008811F5"/>
    <w:rsid w:val="008818E8"/>
    <w:rsid w:val="00882B05"/>
    <w:rsid w:val="008847EB"/>
    <w:rsid w:val="008905D6"/>
    <w:rsid w:val="00890AE3"/>
    <w:rsid w:val="00891FD4"/>
    <w:rsid w:val="008924AD"/>
    <w:rsid w:val="00895159"/>
    <w:rsid w:val="008955C2"/>
    <w:rsid w:val="00895ED2"/>
    <w:rsid w:val="008963A6"/>
    <w:rsid w:val="008A10B7"/>
    <w:rsid w:val="008A1426"/>
    <w:rsid w:val="008A1947"/>
    <w:rsid w:val="008A2F38"/>
    <w:rsid w:val="008A40EF"/>
    <w:rsid w:val="008A4676"/>
    <w:rsid w:val="008A4E00"/>
    <w:rsid w:val="008A5952"/>
    <w:rsid w:val="008A76C7"/>
    <w:rsid w:val="008B1444"/>
    <w:rsid w:val="008B1FD5"/>
    <w:rsid w:val="008B216F"/>
    <w:rsid w:val="008B28F0"/>
    <w:rsid w:val="008B39AA"/>
    <w:rsid w:val="008B4848"/>
    <w:rsid w:val="008B5B1E"/>
    <w:rsid w:val="008B69CF"/>
    <w:rsid w:val="008C16D7"/>
    <w:rsid w:val="008C6782"/>
    <w:rsid w:val="008D11B9"/>
    <w:rsid w:val="008D2543"/>
    <w:rsid w:val="008D43E2"/>
    <w:rsid w:val="008D5BF8"/>
    <w:rsid w:val="008D6553"/>
    <w:rsid w:val="008D67A4"/>
    <w:rsid w:val="008D6C04"/>
    <w:rsid w:val="008D6C98"/>
    <w:rsid w:val="008E015F"/>
    <w:rsid w:val="008E223E"/>
    <w:rsid w:val="008E2E76"/>
    <w:rsid w:val="008E3F7F"/>
    <w:rsid w:val="008F0D70"/>
    <w:rsid w:val="008F20C2"/>
    <w:rsid w:val="008F43AC"/>
    <w:rsid w:val="008F49A1"/>
    <w:rsid w:val="008F4C27"/>
    <w:rsid w:val="008F5991"/>
    <w:rsid w:val="008F7343"/>
    <w:rsid w:val="00900076"/>
    <w:rsid w:val="00901A8E"/>
    <w:rsid w:val="00901AD3"/>
    <w:rsid w:val="009024F4"/>
    <w:rsid w:val="00902610"/>
    <w:rsid w:val="009036F7"/>
    <w:rsid w:val="009105F6"/>
    <w:rsid w:val="00911AE8"/>
    <w:rsid w:val="009132E1"/>
    <w:rsid w:val="00913788"/>
    <w:rsid w:val="00915D84"/>
    <w:rsid w:val="00917540"/>
    <w:rsid w:val="00920047"/>
    <w:rsid w:val="00920630"/>
    <w:rsid w:val="00921794"/>
    <w:rsid w:val="00921C9E"/>
    <w:rsid w:val="00923F22"/>
    <w:rsid w:val="00924B79"/>
    <w:rsid w:val="009250DD"/>
    <w:rsid w:val="00926265"/>
    <w:rsid w:val="0092714A"/>
    <w:rsid w:val="00927504"/>
    <w:rsid w:val="00930AAD"/>
    <w:rsid w:val="00930BAA"/>
    <w:rsid w:val="009340AF"/>
    <w:rsid w:val="009341BE"/>
    <w:rsid w:val="009342F4"/>
    <w:rsid w:val="00935A79"/>
    <w:rsid w:val="00936975"/>
    <w:rsid w:val="009371AE"/>
    <w:rsid w:val="00940F43"/>
    <w:rsid w:val="009451AC"/>
    <w:rsid w:val="0094594E"/>
    <w:rsid w:val="00946759"/>
    <w:rsid w:val="00950B9F"/>
    <w:rsid w:val="00954E44"/>
    <w:rsid w:val="0095693C"/>
    <w:rsid w:val="00957A4B"/>
    <w:rsid w:val="00960608"/>
    <w:rsid w:val="009608AC"/>
    <w:rsid w:val="009619AB"/>
    <w:rsid w:val="00962C48"/>
    <w:rsid w:val="00963629"/>
    <w:rsid w:val="0096502F"/>
    <w:rsid w:val="00965254"/>
    <w:rsid w:val="00967CCE"/>
    <w:rsid w:val="009747CB"/>
    <w:rsid w:val="009763CF"/>
    <w:rsid w:val="00977D9B"/>
    <w:rsid w:val="00981090"/>
    <w:rsid w:val="00982069"/>
    <w:rsid w:val="00983838"/>
    <w:rsid w:val="00983C26"/>
    <w:rsid w:val="00986922"/>
    <w:rsid w:val="00990F32"/>
    <w:rsid w:val="009913D8"/>
    <w:rsid w:val="00991AC7"/>
    <w:rsid w:val="00991E1E"/>
    <w:rsid w:val="00993366"/>
    <w:rsid w:val="00994B38"/>
    <w:rsid w:val="00996B98"/>
    <w:rsid w:val="0099761D"/>
    <w:rsid w:val="009A25C3"/>
    <w:rsid w:val="009A3460"/>
    <w:rsid w:val="009A777A"/>
    <w:rsid w:val="009A7AA1"/>
    <w:rsid w:val="009B131F"/>
    <w:rsid w:val="009B1B87"/>
    <w:rsid w:val="009B3108"/>
    <w:rsid w:val="009B38B5"/>
    <w:rsid w:val="009B3AAE"/>
    <w:rsid w:val="009B4644"/>
    <w:rsid w:val="009B5BCD"/>
    <w:rsid w:val="009B667F"/>
    <w:rsid w:val="009B6FC8"/>
    <w:rsid w:val="009B7714"/>
    <w:rsid w:val="009C0068"/>
    <w:rsid w:val="009C0C5A"/>
    <w:rsid w:val="009C19FC"/>
    <w:rsid w:val="009C5550"/>
    <w:rsid w:val="009C5B07"/>
    <w:rsid w:val="009C701E"/>
    <w:rsid w:val="009C73B8"/>
    <w:rsid w:val="009D0AE5"/>
    <w:rsid w:val="009D121D"/>
    <w:rsid w:val="009D1660"/>
    <w:rsid w:val="009D29A7"/>
    <w:rsid w:val="009D48D4"/>
    <w:rsid w:val="009D6B92"/>
    <w:rsid w:val="009D76B2"/>
    <w:rsid w:val="009D7E85"/>
    <w:rsid w:val="009E15F6"/>
    <w:rsid w:val="009E437C"/>
    <w:rsid w:val="009E5749"/>
    <w:rsid w:val="009F06FD"/>
    <w:rsid w:val="009F197F"/>
    <w:rsid w:val="009F19A9"/>
    <w:rsid w:val="009F2757"/>
    <w:rsid w:val="009F31ED"/>
    <w:rsid w:val="009F3678"/>
    <w:rsid w:val="009F4987"/>
    <w:rsid w:val="009F7DB9"/>
    <w:rsid w:val="00A009CA"/>
    <w:rsid w:val="00A02A92"/>
    <w:rsid w:val="00A04BB6"/>
    <w:rsid w:val="00A055AD"/>
    <w:rsid w:val="00A064D2"/>
    <w:rsid w:val="00A10398"/>
    <w:rsid w:val="00A10F16"/>
    <w:rsid w:val="00A14643"/>
    <w:rsid w:val="00A1546C"/>
    <w:rsid w:val="00A16EC6"/>
    <w:rsid w:val="00A173C3"/>
    <w:rsid w:val="00A17C0B"/>
    <w:rsid w:val="00A203DB"/>
    <w:rsid w:val="00A214D4"/>
    <w:rsid w:val="00A22777"/>
    <w:rsid w:val="00A23571"/>
    <w:rsid w:val="00A24E0A"/>
    <w:rsid w:val="00A36365"/>
    <w:rsid w:val="00A36AD6"/>
    <w:rsid w:val="00A40949"/>
    <w:rsid w:val="00A418A3"/>
    <w:rsid w:val="00A436C8"/>
    <w:rsid w:val="00A438AF"/>
    <w:rsid w:val="00A45592"/>
    <w:rsid w:val="00A470B1"/>
    <w:rsid w:val="00A502C5"/>
    <w:rsid w:val="00A5098C"/>
    <w:rsid w:val="00A51167"/>
    <w:rsid w:val="00A52605"/>
    <w:rsid w:val="00A55582"/>
    <w:rsid w:val="00A571E8"/>
    <w:rsid w:val="00A57D02"/>
    <w:rsid w:val="00A602EC"/>
    <w:rsid w:val="00A6056E"/>
    <w:rsid w:val="00A60980"/>
    <w:rsid w:val="00A6334F"/>
    <w:rsid w:val="00A64CD9"/>
    <w:rsid w:val="00A658CE"/>
    <w:rsid w:val="00A674DA"/>
    <w:rsid w:val="00A71229"/>
    <w:rsid w:val="00A72677"/>
    <w:rsid w:val="00A730B6"/>
    <w:rsid w:val="00A73926"/>
    <w:rsid w:val="00A744CF"/>
    <w:rsid w:val="00A752CA"/>
    <w:rsid w:val="00A767B3"/>
    <w:rsid w:val="00A76CCA"/>
    <w:rsid w:val="00A77AB6"/>
    <w:rsid w:val="00A80B2A"/>
    <w:rsid w:val="00A80B47"/>
    <w:rsid w:val="00A812C5"/>
    <w:rsid w:val="00A82D36"/>
    <w:rsid w:val="00A83C9A"/>
    <w:rsid w:val="00A84715"/>
    <w:rsid w:val="00A8546B"/>
    <w:rsid w:val="00A8626A"/>
    <w:rsid w:val="00A9078E"/>
    <w:rsid w:val="00A9093B"/>
    <w:rsid w:val="00A91D79"/>
    <w:rsid w:val="00A950DF"/>
    <w:rsid w:val="00A9649C"/>
    <w:rsid w:val="00AA0671"/>
    <w:rsid w:val="00AA0F20"/>
    <w:rsid w:val="00AA107A"/>
    <w:rsid w:val="00AA128D"/>
    <w:rsid w:val="00AA271F"/>
    <w:rsid w:val="00AA4F1B"/>
    <w:rsid w:val="00AA4F30"/>
    <w:rsid w:val="00AA5827"/>
    <w:rsid w:val="00AB15B5"/>
    <w:rsid w:val="00AB1DD1"/>
    <w:rsid w:val="00AB2547"/>
    <w:rsid w:val="00AB3100"/>
    <w:rsid w:val="00AB4F08"/>
    <w:rsid w:val="00AB56E5"/>
    <w:rsid w:val="00AB57B0"/>
    <w:rsid w:val="00AB5E59"/>
    <w:rsid w:val="00AC2AF2"/>
    <w:rsid w:val="00AC4CE6"/>
    <w:rsid w:val="00AC70BA"/>
    <w:rsid w:val="00AC7AF9"/>
    <w:rsid w:val="00AD06E9"/>
    <w:rsid w:val="00AD146F"/>
    <w:rsid w:val="00AD21AC"/>
    <w:rsid w:val="00AD5148"/>
    <w:rsid w:val="00AD6A1F"/>
    <w:rsid w:val="00AD7BBC"/>
    <w:rsid w:val="00AE1945"/>
    <w:rsid w:val="00AE1A62"/>
    <w:rsid w:val="00AE1C55"/>
    <w:rsid w:val="00AE29C6"/>
    <w:rsid w:val="00AE2DEB"/>
    <w:rsid w:val="00AE39CE"/>
    <w:rsid w:val="00AE678B"/>
    <w:rsid w:val="00AE7D1F"/>
    <w:rsid w:val="00AF19A7"/>
    <w:rsid w:val="00AF249F"/>
    <w:rsid w:val="00AF2E97"/>
    <w:rsid w:val="00AF450F"/>
    <w:rsid w:val="00B02D3F"/>
    <w:rsid w:val="00B04D08"/>
    <w:rsid w:val="00B05EF0"/>
    <w:rsid w:val="00B065CE"/>
    <w:rsid w:val="00B0671D"/>
    <w:rsid w:val="00B06FA8"/>
    <w:rsid w:val="00B109A5"/>
    <w:rsid w:val="00B12966"/>
    <w:rsid w:val="00B133AE"/>
    <w:rsid w:val="00B136C8"/>
    <w:rsid w:val="00B13ADD"/>
    <w:rsid w:val="00B17404"/>
    <w:rsid w:val="00B17734"/>
    <w:rsid w:val="00B229F4"/>
    <w:rsid w:val="00B25ADE"/>
    <w:rsid w:val="00B27D17"/>
    <w:rsid w:val="00B30B43"/>
    <w:rsid w:val="00B30E35"/>
    <w:rsid w:val="00B31029"/>
    <w:rsid w:val="00B31CCA"/>
    <w:rsid w:val="00B31DD6"/>
    <w:rsid w:val="00B32482"/>
    <w:rsid w:val="00B3408B"/>
    <w:rsid w:val="00B346C4"/>
    <w:rsid w:val="00B3558D"/>
    <w:rsid w:val="00B3640B"/>
    <w:rsid w:val="00B401D2"/>
    <w:rsid w:val="00B40FA6"/>
    <w:rsid w:val="00B41387"/>
    <w:rsid w:val="00B424FE"/>
    <w:rsid w:val="00B42C4F"/>
    <w:rsid w:val="00B437C7"/>
    <w:rsid w:val="00B44DAA"/>
    <w:rsid w:val="00B45678"/>
    <w:rsid w:val="00B46C09"/>
    <w:rsid w:val="00B50C9D"/>
    <w:rsid w:val="00B52457"/>
    <w:rsid w:val="00B54B6F"/>
    <w:rsid w:val="00B563AC"/>
    <w:rsid w:val="00B57945"/>
    <w:rsid w:val="00B601B8"/>
    <w:rsid w:val="00B6046A"/>
    <w:rsid w:val="00B622F4"/>
    <w:rsid w:val="00B6294F"/>
    <w:rsid w:val="00B62AF6"/>
    <w:rsid w:val="00B649E8"/>
    <w:rsid w:val="00B64DEC"/>
    <w:rsid w:val="00B66180"/>
    <w:rsid w:val="00B66DA7"/>
    <w:rsid w:val="00B678EA"/>
    <w:rsid w:val="00B70AD5"/>
    <w:rsid w:val="00B72F64"/>
    <w:rsid w:val="00B735C8"/>
    <w:rsid w:val="00B73DAE"/>
    <w:rsid w:val="00B74521"/>
    <w:rsid w:val="00B7553C"/>
    <w:rsid w:val="00B77033"/>
    <w:rsid w:val="00B77175"/>
    <w:rsid w:val="00B8056F"/>
    <w:rsid w:val="00B838AB"/>
    <w:rsid w:val="00B8496F"/>
    <w:rsid w:val="00B87ADA"/>
    <w:rsid w:val="00B90B2E"/>
    <w:rsid w:val="00B9161F"/>
    <w:rsid w:val="00B92482"/>
    <w:rsid w:val="00B92712"/>
    <w:rsid w:val="00B93FF7"/>
    <w:rsid w:val="00B94072"/>
    <w:rsid w:val="00B94216"/>
    <w:rsid w:val="00B952F5"/>
    <w:rsid w:val="00BA0C8D"/>
    <w:rsid w:val="00BA19AC"/>
    <w:rsid w:val="00BA32D0"/>
    <w:rsid w:val="00BA41CA"/>
    <w:rsid w:val="00BA4484"/>
    <w:rsid w:val="00BA5E5F"/>
    <w:rsid w:val="00BA7030"/>
    <w:rsid w:val="00BA79D5"/>
    <w:rsid w:val="00BB11C8"/>
    <w:rsid w:val="00BB1307"/>
    <w:rsid w:val="00BB1BCC"/>
    <w:rsid w:val="00BB3D9A"/>
    <w:rsid w:val="00BB42FA"/>
    <w:rsid w:val="00BB554E"/>
    <w:rsid w:val="00BB673C"/>
    <w:rsid w:val="00BB6776"/>
    <w:rsid w:val="00BB6D60"/>
    <w:rsid w:val="00BB6FA7"/>
    <w:rsid w:val="00BB7E33"/>
    <w:rsid w:val="00BC02B5"/>
    <w:rsid w:val="00BC0A0D"/>
    <w:rsid w:val="00BC2365"/>
    <w:rsid w:val="00BC2794"/>
    <w:rsid w:val="00BC3955"/>
    <w:rsid w:val="00BC598E"/>
    <w:rsid w:val="00BD20D1"/>
    <w:rsid w:val="00BD21AD"/>
    <w:rsid w:val="00BD2ADA"/>
    <w:rsid w:val="00BD4109"/>
    <w:rsid w:val="00BD47D5"/>
    <w:rsid w:val="00BD71FE"/>
    <w:rsid w:val="00BE184F"/>
    <w:rsid w:val="00BE241E"/>
    <w:rsid w:val="00BE3CB6"/>
    <w:rsid w:val="00BE3D32"/>
    <w:rsid w:val="00BE424B"/>
    <w:rsid w:val="00BE533D"/>
    <w:rsid w:val="00BE55B0"/>
    <w:rsid w:val="00BE619D"/>
    <w:rsid w:val="00BE6285"/>
    <w:rsid w:val="00BF3FD7"/>
    <w:rsid w:val="00C00E41"/>
    <w:rsid w:val="00C0429A"/>
    <w:rsid w:val="00C044B0"/>
    <w:rsid w:val="00C05266"/>
    <w:rsid w:val="00C054CA"/>
    <w:rsid w:val="00C05FB1"/>
    <w:rsid w:val="00C05FFE"/>
    <w:rsid w:val="00C07766"/>
    <w:rsid w:val="00C07885"/>
    <w:rsid w:val="00C109D7"/>
    <w:rsid w:val="00C13B2E"/>
    <w:rsid w:val="00C14A6D"/>
    <w:rsid w:val="00C15314"/>
    <w:rsid w:val="00C15DA5"/>
    <w:rsid w:val="00C16818"/>
    <w:rsid w:val="00C1711F"/>
    <w:rsid w:val="00C1751A"/>
    <w:rsid w:val="00C209B5"/>
    <w:rsid w:val="00C2285D"/>
    <w:rsid w:val="00C2480B"/>
    <w:rsid w:val="00C24F62"/>
    <w:rsid w:val="00C25C99"/>
    <w:rsid w:val="00C260B4"/>
    <w:rsid w:val="00C26126"/>
    <w:rsid w:val="00C26AAD"/>
    <w:rsid w:val="00C27590"/>
    <w:rsid w:val="00C27B22"/>
    <w:rsid w:val="00C30B63"/>
    <w:rsid w:val="00C316DE"/>
    <w:rsid w:val="00C3454D"/>
    <w:rsid w:val="00C346A2"/>
    <w:rsid w:val="00C35CF0"/>
    <w:rsid w:val="00C36437"/>
    <w:rsid w:val="00C4305B"/>
    <w:rsid w:val="00C43E87"/>
    <w:rsid w:val="00C44726"/>
    <w:rsid w:val="00C45123"/>
    <w:rsid w:val="00C45371"/>
    <w:rsid w:val="00C46F9B"/>
    <w:rsid w:val="00C475DF"/>
    <w:rsid w:val="00C47675"/>
    <w:rsid w:val="00C53220"/>
    <w:rsid w:val="00C550AE"/>
    <w:rsid w:val="00C569A5"/>
    <w:rsid w:val="00C64096"/>
    <w:rsid w:val="00C64637"/>
    <w:rsid w:val="00C64AFA"/>
    <w:rsid w:val="00C650CF"/>
    <w:rsid w:val="00C65EFD"/>
    <w:rsid w:val="00C674FC"/>
    <w:rsid w:val="00C67709"/>
    <w:rsid w:val="00C67D25"/>
    <w:rsid w:val="00C70346"/>
    <w:rsid w:val="00C70679"/>
    <w:rsid w:val="00C7133C"/>
    <w:rsid w:val="00C7214F"/>
    <w:rsid w:val="00C728C8"/>
    <w:rsid w:val="00C73460"/>
    <w:rsid w:val="00C73EC3"/>
    <w:rsid w:val="00C76526"/>
    <w:rsid w:val="00C800BF"/>
    <w:rsid w:val="00C8128D"/>
    <w:rsid w:val="00C81B1B"/>
    <w:rsid w:val="00C82747"/>
    <w:rsid w:val="00C86790"/>
    <w:rsid w:val="00C87C48"/>
    <w:rsid w:val="00C9578B"/>
    <w:rsid w:val="00C9678C"/>
    <w:rsid w:val="00C96F17"/>
    <w:rsid w:val="00CA04BE"/>
    <w:rsid w:val="00CA0578"/>
    <w:rsid w:val="00CA437A"/>
    <w:rsid w:val="00CA4D6B"/>
    <w:rsid w:val="00CA5212"/>
    <w:rsid w:val="00CA79AE"/>
    <w:rsid w:val="00CA7F38"/>
    <w:rsid w:val="00CB0367"/>
    <w:rsid w:val="00CB1846"/>
    <w:rsid w:val="00CB28A2"/>
    <w:rsid w:val="00CB3CC9"/>
    <w:rsid w:val="00CB3DAD"/>
    <w:rsid w:val="00CB5836"/>
    <w:rsid w:val="00CB585E"/>
    <w:rsid w:val="00CB696A"/>
    <w:rsid w:val="00CB7394"/>
    <w:rsid w:val="00CB7595"/>
    <w:rsid w:val="00CC12E0"/>
    <w:rsid w:val="00CC1A3D"/>
    <w:rsid w:val="00CC5E8D"/>
    <w:rsid w:val="00CC5FC9"/>
    <w:rsid w:val="00CC608E"/>
    <w:rsid w:val="00CD0030"/>
    <w:rsid w:val="00CD23DD"/>
    <w:rsid w:val="00CD2B8E"/>
    <w:rsid w:val="00CD3489"/>
    <w:rsid w:val="00CD48B1"/>
    <w:rsid w:val="00CD6E04"/>
    <w:rsid w:val="00CE0558"/>
    <w:rsid w:val="00CE184C"/>
    <w:rsid w:val="00CE1CE3"/>
    <w:rsid w:val="00CE5812"/>
    <w:rsid w:val="00CE679C"/>
    <w:rsid w:val="00CE70D8"/>
    <w:rsid w:val="00CE7D24"/>
    <w:rsid w:val="00CF02AF"/>
    <w:rsid w:val="00CF185B"/>
    <w:rsid w:val="00CF431C"/>
    <w:rsid w:val="00CF5753"/>
    <w:rsid w:val="00D0193F"/>
    <w:rsid w:val="00D01C9B"/>
    <w:rsid w:val="00D02016"/>
    <w:rsid w:val="00D03261"/>
    <w:rsid w:val="00D03375"/>
    <w:rsid w:val="00D04A9C"/>
    <w:rsid w:val="00D05791"/>
    <w:rsid w:val="00D05A1D"/>
    <w:rsid w:val="00D0674D"/>
    <w:rsid w:val="00D06899"/>
    <w:rsid w:val="00D06DC0"/>
    <w:rsid w:val="00D07719"/>
    <w:rsid w:val="00D12726"/>
    <w:rsid w:val="00D15E9E"/>
    <w:rsid w:val="00D163C0"/>
    <w:rsid w:val="00D16F50"/>
    <w:rsid w:val="00D173DC"/>
    <w:rsid w:val="00D202AE"/>
    <w:rsid w:val="00D22B3E"/>
    <w:rsid w:val="00D22EE1"/>
    <w:rsid w:val="00D2313A"/>
    <w:rsid w:val="00D25244"/>
    <w:rsid w:val="00D253B2"/>
    <w:rsid w:val="00D27883"/>
    <w:rsid w:val="00D27A9D"/>
    <w:rsid w:val="00D27C97"/>
    <w:rsid w:val="00D3053F"/>
    <w:rsid w:val="00D308B5"/>
    <w:rsid w:val="00D33C03"/>
    <w:rsid w:val="00D34317"/>
    <w:rsid w:val="00D34AFF"/>
    <w:rsid w:val="00D34D15"/>
    <w:rsid w:val="00D352A5"/>
    <w:rsid w:val="00D406A6"/>
    <w:rsid w:val="00D41A02"/>
    <w:rsid w:val="00D41D18"/>
    <w:rsid w:val="00D41FFA"/>
    <w:rsid w:val="00D4200E"/>
    <w:rsid w:val="00D4344B"/>
    <w:rsid w:val="00D454CE"/>
    <w:rsid w:val="00D45632"/>
    <w:rsid w:val="00D46381"/>
    <w:rsid w:val="00D467E5"/>
    <w:rsid w:val="00D47654"/>
    <w:rsid w:val="00D515DB"/>
    <w:rsid w:val="00D5613A"/>
    <w:rsid w:val="00D60597"/>
    <w:rsid w:val="00D60732"/>
    <w:rsid w:val="00D61001"/>
    <w:rsid w:val="00D61A65"/>
    <w:rsid w:val="00D61DB3"/>
    <w:rsid w:val="00D61E19"/>
    <w:rsid w:val="00D63366"/>
    <w:rsid w:val="00D651DB"/>
    <w:rsid w:val="00D67A8C"/>
    <w:rsid w:val="00D716BA"/>
    <w:rsid w:val="00D7257B"/>
    <w:rsid w:val="00D74538"/>
    <w:rsid w:val="00D75F81"/>
    <w:rsid w:val="00D76FC6"/>
    <w:rsid w:val="00D80A75"/>
    <w:rsid w:val="00D81B9D"/>
    <w:rsid w:val="00D81F8C"/>
    <w:rsid w:val="00D83846"/>
    <w:rsid w:val="00D8548B"/>
    <w:rsid w:val="00D85AC0"/>
    <w:rsid w:val="00D86788"/>
    <w:rsid w:val="00D90828"/>
    <w:rsid w:val="00D908C9"/>
    <w:rsid w:val="00D91E49"/>
    <w:rsid w:val="00D9262B"/>
    <w:rsid w:val="00D96B5E"/>
    <w:rsid w:val="00DA0FF2"/>
    <w:rsid w:val="00DA145D"/>
    <w:rsid w:val="00DA205C"/>
    <w:rsid w:val="00DA2ABF"/>
    <w:rsid w:val="00DA3045"/>
    <w:rsid w:val="00DA3D71"/>
    <w:rsid w:val="00DA4B3C"/>
    <w:rsid w:val="00DA66F3"/>
    <w:rsid w:val="00DB163A"/>
    <w:rsid w:val="00DB2F90"/>
    <w:rsid w:val="00DB351D"/>
    <w:rsid w:val="00DB37F0"/>
    <w:rsid w:val="00DB40AC"/>
    <w:rsid w:val="00DB4947"/>
    <w:rsid w:val="00DB7290"/>
    <w:rsid w:val="00DC229A"/>
    <w:rsid w:val="00DC2522"/>
    <w:rsid w:val="00DC3AC0"/>
    <w:rsid w:val="00DC5883"/>
    <w:rsid w:val="00DC5BE2"/>
    <w:rsid w:val="00DC6AC9"/>
    <w:rsid w:val="00DC7187"/>
    <w:rsid w:val="00DC7988"/>
    <w:rsid w:val="00DD28EB"/>
    <w:rsid w:val="00DD3A04"/>
    <w:rsid w:val="00DD51D6"/>
    <w:rsid w:val="00DD5A57"/>
    <w:rsid w:val="00DD5FD2"/>
    <w:rsid w:val="00DD6D5A"/>
    <w:rsid w:val="00DD78E6"/>
    <w:rsid w:val="00DD7BE1"/>
    <w:rsid w:val="00DE09DB"/>
    <w:rsid w:val="00DE2725"/>
    <w:rsid w:val="00DE29DF"/>
    <w:rsid w:val="00DE3BDF"/>
    <w:rsid w:val="00DE5AFA"/>
    <w:rsid w:val="00DE6851"/>
    <w:rsid w:val="00DE6A17"/>
    <w:rsid w:val="00DE6C17"/>
    <w:rsid w:val="00DF2241"/>
    <w:rsid w:val="00DF3115"/>
    <w:rsid w:val="00DF3414"/>
    <w:rsid w:val="00DF3C82"/>
    <w:rsid w:val="00DF7A55"/>
    <w:rsid w:val="00E00276"/>
    <w:rsid w:val="00E004DC"/>
    <w:rsid w:val="00E02FFD"/>
    <w:rsid w:val="00E040AE"/>
    <w:rsid w:val="00E0509F"/>
    <w:rsid w:val="00E06B2E"/>
    <w:rsid w:val="00E074FC"/>
    <w:rsid w:val="00E10FC2"/>
    <w:rsid w:val="00E11949"/>
    <w:rsid w:val="00E11CD3"/>
    <w:rsid w:val="00E11E17"/>
    <w:rsid w:val="00E12052"/>
    <w:rsid w:val="00E122E8"/>
    <w:rsid w:val="00E12D3A"/>
    <w:rsid w:val="00E13275"/>
    <w:rsid w:val="00E135C5"/>
    <w:rsid w:val="00E13A48"/>
    <w:rsid w:val="00E14879"/>
    <w:rsid w:val="00E14D97"/>
    <w:rsid w:val="00E15303"/>
    <w:rsid w:val="00E15EC8"/>
    <w:rsid w:val="00E17CBE"/>
    <w:rsid w:val="00E17CEA"/>
    <w:rsid w:val="00E21371"/>
    <w:rsid w:val="00E2157B"/>
    <w:rsid w:val="00E21E21"/>
    <w:rsid w:val="00E23184"/>
    <w:rsid w:val="00E26B62"/>
    <w:rsid w:val="00E27A10"/>
    <w:rsid w:val="00E309D5"/>
    <w:rsid w:val="00E32FAC"/>
    <w:rsid w:val="00E33C0F"/>
    <w:rsid w:val="00E364F3"/>
    <w:rsid w:val="00E41D91"/>
    <w:rsid w:val="00E4287A"/>
    <w:rsid w:val="00E4320F"/>
    <w:rsid w:val="00E43678"/>
    <w:rsid w:val="00E43E01"/>
    <w:rsid w:val="00E47337"/>
    <w:rsid w:val="00E474A3"/>
    <w:rsid w:val="00E505C7"/>
    <w:rsid w:val="00E55546"/>
    <w:rsid w:val="00E564E3"/>
    <w:rsid w:val="00E56BE0"/>
    <w:rsid w:val="00E57244"/>
    <w:rsid w:val="00E60125"/>
    <w:rsid w:val="00E615ED"/>
    <w:rsid w:val="00E61A71"/>
    <w:rsid w:val="00E62990"/>
    <w:rsid w:val="00E64DE4"/>
    <w:rsid w:val="00E6506C"/>
    <w:rsid w:val="00E70416"/>
    <w:rsid w:val="00E70526"/>
    <w:rsid w:val="00E7075F"/>
    <w:rsid w:val="00E74A4E"/>
    <w:rsid w:val="00E75670"/>
    <w:rsid w:val="00E8243B"/>
    <w:rsid w:val="00E855A8"/>
    <w:rsid w:val="00E85FC5"/>
    <w:rsid w:val="00E867E8"/>
    <w:rsid w:val="00E90590"/>
    <w:rsid w:val="00E909A6"/>
    <w:rsid w:val="00E92337"/>
    <w:rsid w:val="00E92E1C"/>
    <w:rsid w:val="00E92F2E"/>
    <w:rsid w:val="00EA079A"/>
    <w:rsid w:val="00EA1018"/>
    <w:rsid w:val="00EA1987"/>
    <w:rsid w:val="00EA4A83"/>
    <w:rsid w:val="00EA4F64"/>
    <w:rsid w:val="00EA509B"/>
    <w:rsid w:val="00EA592C"/>
    <w:rsid w:val="00EA5F44"/>
    <w:rsid w:val="00EA6112"/>
    <w:rsid w:val="00EA6439"/>
    <w:rsid w:val="00EB0A4C"/>
    <w:rsid w:val="00EB1D83"/>
    <w:rsid w:val="00EB2C2D"/>
    <w:rsid w:val="00EB4A41"/>
    <w:rsid w:val="00EB67B6"/>
    <w:rsid w:val="00EB7DA6"/>
    <w:rsid w:val="00EB7DE6"/>
    <w:rsid w:val="00EC1579"/>
    <w:rsid w:val="00EC1EF4"/>
    <w:rsid w:val="00EC466F"/>
    <w:rsid w:val="00ED0346"/>
    <w:rsid w:val="00ED0EAC"/>
    <w:rsid w:val="00ED3C56"/>
    <w:rsid w:val="00ED5FD4"/>
    <w:rsid w:val="00ED631C"/>
    <w:rsid w:val="00ED652F"/>
    <w:rsid w:val="00ED68E4"/>
    <w:rsid w:val="00ED700C"/>
    <w:rsid w:val="00EE0098"/>
    <w:rsid w:val="00EE0DCC"/>
    <w:rsid w:val="00EE2D2D"/>
    <w:rsid w:val="00EE4CCA"/>
    <w:rsid w:val="00EE5E75"/>
    <w:rsid w:val="00EF066B"/>
    <w:rsid w:val="00EF5B84"/>
    <w:rsid w:val="00EF62A9"/>
    <w:rsid w:val="00EF68F2"/>
    <w:rsid w:val="00EF7984"/>
    <w:rsid w:val="00EF7C2E"/>
    <w:rsid w:val="00EF7DF3"/>
    <w:rsid w:val="00EF7E8A"/>
    <w:rsid w:val="00F005E1"/>
    <w:rsid w:val="00F013B3"/>
    <w:rsid w:val="00F03F1E"/>
    <w:rsid w:val="00F041C0"/>
    <w:rsid w:val="00F04731"/>
    <w:rsid w:val="00F049E0"/>
    <w:rsid w:val="00F04EB9"/>
    <w:rsid w:val="00F050B0"/>
    <w:rsid w:val="00F05158"/>
    <w:rsid w:val="00F052FF"/>
    <w:rsid w:val="00F057AE"/>
    <w:rsid w:val="00F05EEC"/>
    <w:rsid w:val="00F07D62"/>
    <w:rsid w:val="00F10995"/>
    <w:rsid w:val="00F10A91"/>
    <w:rsid w:val="00F123BE"/>
    <w:rsid w:val="00F12EFD"/>
    <w:rsid w:val="00F13183"/>
    <w:rsid w:val="00F1644B"/>
    <w:rsid w:val="00F16892"/>
    <w:rsid w:val="00F21462"/>
    <w:rsid w:val="00F226E4"/>
    <w:rsid w:val="00F232D1"/>
    <w:rsid w:val="00F23803"/>
    <w:rsid w:val="00F2504D"/>
    <w:rsid w:val="00F25100"/>
    <w:rsid w:val="00F2744F"/>
    <w:rsid w:val="00F30857"/>
    <w:rsid w:val="00F31973"/>
    <w:rsid w:val="00F33589"/>
    <w:rsid w:val="00F339EB"/>
    <w:rsid w:val="00F344A2"/>
    <w:rsid w:val="00F362AC"/>
    <w:rsid w:val="00F36F33"/>
    <w:rsid w:val="00F372CD"/>
    <w:rsid w:val="00F4042F"/>
    <w:rsid w:val="00F4333A"/>
    <w:rsid w:val="00F43A9E"/>
    <w:rsid w:val="00F445B9"/>
    <w:rsid w:val="00F45BE2"/>
    <w:rsid w:val="00F465BD"/>
    <w:rsid w:val="00F52E83"/>
    <w:rsid w:val="00F54716"/>
    <w:rsid w:val="00F553F1"/>
    <w:rsid w:val="00F56130"/>
    <w:rsid w:val="00F56939"/>
    <w:rsid w:val="00F61B07"/>
    <w:rsid w:val="00F67BE3"/>
    <w:rsid w:val="00F67D8B"/>
    <w:rsid w:val="00F702EC"/>
    <w:rsid w:val="00F7171E"/>
    <w:rsid w:val="00F71A52"/>
    <w:rsid w:val="00F73224"/>
    <w:rsid w:val="00F7453C"/>
    <w:rsid w:val="00F74B43"/>
    <w:rsid w:val="00F74BC8"/>
    <w:rsid w:val="00F763E5"/>
    <w:rsid w:val="00F765C8"/>
    <w:rsid w:val="00F765F6"/>
    <w:rsid w:val="00F76E8B"/>
    <w:rsid w:val="00F77539"/>
    <w:rsid w:val="00F77588"/>
    <w:rsid w:val="00F80C69"/>
    <w:rsid w:val="00F8137A"/>
    <w:rsid w:val="00F823D8"/>
    <w:rsid w:val="00F829EC"/>
    <w:rsid w:val="00F84048"/>
    <w:rsid w:val="00F85519"/>
    <w:rsid w:val="00F85722"/>
    <w:rsid w:val="00F8695B"/>
    <w:rsid w:val="00F87AEA"/>
    <w:rsid w:val="00F91151"/>
    <w:rsid w:val="00F92BF3"/>
    <w:rsid w:val="00F9445A"/>
    <w:rsid w:val="00FA3CDB"/>
    <w:rsid w:val="00FA7224"/>
    <w:rsid w:val="00FA734F"/>
    <w:rsid w:val="00FB04D0"/>
    <w:rsid w:val="00FB0F52"/>
    <w:rsid w:val="00FB2924"/>
    <w:rsid w:val="00FB2C62"/>
    <w:rsid w:val="00FB39E2"/>
    <w:rsid w:val="00FB417F"/>
    <w:rsid w:val="00FB49BB"/>
    <w:rsid w:val="00FB6C0D"/>
    <w:rsid w:val="00FB709F"/>
    <w:rsid w:val="00FC13C2"/>
    <w:rsid w:val="00FC2068"/>
    <w:rsid w:val="00FC5098"/>
    <w:rsid w:val="00FC63F6"/>
    <w:rsid w:val="00FC65B6"/>
    <w:rsid w:val="00FD08D1"/>
    <w:rsid w:val="00FD1433"/>
    <w:rsid w:val="00FD3DFD"/>
    <w:rsid w:val="00FD407B"/>
    <w:rsid w:val="00FD4CAF"/>
    <w:rsid w:val="00FD4D90"/>
    <w:rsid w:val="00FD4EFF"/>
    <w:rsid w:val="00FD6F59"/>
    <w:rsid w:val="00FE11E7"/>
    <w:rsid w:val="00FE1803"/>
    <w:rsid w:val="00FE1A3C"/>
    <w:rsid w:val="00FE2692"/>
    <w:rsid w:val="00FE2CF2"/>
    <w:rsid w:val="00FE3070"/>
    <w:rsid w:val="00FE34E7"/>
    <w:rsid w:val="00FE4176"/>
    <w:rsid w:val="00FE5C66"/>
    <w:rsid w:val="00FF1C8B"/>
    <w:rsid w:val="00FF1E24"/>
    <w:rsid w:val="00FF26FA"/>
    <w:rsid w:val="00FF3955"/>
    <w:rsid w:val="00FF3FB8"/>
    <w:rsid w:val="00FF42EC"/>
    <w:rsid w:val="00FF4584"/>
    <w:rsid w:val="00FF5CB2"/>
    <w:rsid w:val="00FF615F"/>
    <w:rsid w:val="00FF74F4"/>
    <w:rsid w:val="00FF75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5177E"/>
  <w15:docId w15:val="{0A31DFC1-9C78-4C69-AFA9-C5BA0470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A66F3"/>
    <w:pPr>
      <w:adjustRightInd w:val="0"/>
      <w:snapToGrid w:val="0"/>
      <w:spacing w:after="0" w:line="480" w:lineRule="auto"/>
      <w:ind w:firstLine="720"/>
      <w:jc w:val="both"/>
    </w:pPr>
    <w:rPr>
      <w:rFonts w:ascii="Times New Roman" w:hAnsi="Times New Roman"/>
      <w:color w:val="000000" w:themeColor="text1"/>
      <w:sz w:val="24"/>
    </w:rPr>
  </w:style>
  <w:style w:type="paragraph" w:styleId="1">
    <w:name w:val="heading 1"/>
    <w:basedOn w:val="a0"/>
    <w:next w:val="a0"/>
    <w:link w:val="10"/>
    <w:uiPriority w:val="9"/>
    <w:qFormat/>
    <w:rsid w:val="0020077A"/>
    <w:pPr>
      <w:keepNext/>
      <w:keepLines/>
      <w:numPr>
        <w:numId w:val="1"/>
      </w:numPr>
      <w:ind w:left="431" w:hanging="431"/>
      <w:outlineLvl w:val="0"/>
    </w:pPr>
    <w:rPr>
      <w:rFonts w:eastAsiaTheme="majorEastAsia" w:cstheme="majorBidi"/>
      <w:b/>
      <w:sz w:val="32"/>
      <w:szCs w:val="32"/>
    </w:rPr>
  </w:style>
  <w:style w:type="paragraph" w:styleId="2">
    <w:name w:val="heading 2"/>
    <w:basedOn w:val="a0"/>
    <w:next w:val="a0"/>
    <w:link w:val="20"/>
    <w:uiPriority w:val="9"/>
    <w:unhideWhenUsed/>
    <w:qFormat/>
    <w:rsid w:val="00B31DD6"/>
    <w:pPr>
      <w:keepNext/>
      <w:keepLines/>
      <w:numPr>
        <w:ilvl w:val="1"/>
        <w:numId w:val="1"/>
      </w:numPr>
      <w:spacing w:beforeLines="50"/>
      <w:ind w:left="578" w:hanging="578"/>
      <w:outlineLvl w:val="1"/>
    </w:pPr>
    <w:rPr>
      <w:rFonts w:eastAsiaTheme="majorEastAsia" w:cstheme="majorBidi"/>
      <w:sz w:val="26"/>
      <w:szCs w:val="26"/>
    </w:rPr>
  </w:style>
  <w:style w:type="paragraph" w:styleId="3">
    <w:name w:val="heading 3"/>
    <w:basedOn w:val="a0"/>
    <w:next w:val="2"/>
    <w:link w:val="30"/>
    <w:uiPriority w:val="9"/>
    <w:unhideWhenUsed/>
    <w:qFormat/>
    <w:rsid w:val="00E92E1C"/>
    <w:pPr>
      <w:keepNext/>
      <w:keepLines/>
      <w:numPr>
        <w:numId w:val="3"/>
      </w:numPr>
      <w:outlineLvl w:val="2"/>
    </w:pPr>
    <w:rPr>
      <w:rFonts w:eastAsiaTheme="majorEastAsia" w:cstheme="majorBidi"/>
      <w:color w:val="auto"/>
      <w:szCs w:val="24"/>
    </w:rPr>
  </w:style>
  <w:style w:type="paragraph" w:styleId="4">
    <w:name w:val="heading 4"/>
    <w:basedOn w:val="a0"/>
    <w:next w:val="a0"/>
    <w:link w:val="40"/>
    <w:uiPriority w:val="9"/>
    <w:unhideWhenUsed/>
    <w:qFormat/>
    <w:rsid w:val="00AE1A6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H1">
    <w:name w:val="AH1"/>
    <w:basedOn w:val="1"/>
    <w:link w:val="AH1Char"/>
    <w:autoRedefine/>
    <w:rsid w:val="00930AAD"/>
  </w:style>
  <w:style w:type="character" w:customStyle="1" w:styleId="AH1Char">
    <w:name w:val="AH1 Char"/>
    <w:basedOn w:val="10"/>
    <w:link w:val="AH1"/>
    <w:rsid w:val="00930AAD"/>
    <w:rPr>
      <w:rFonts w:ascii="Times New Roman" w:eastAsiaTheme="majorEastAsia" w:hAnsi="Times New Roman" w:cstheme="majorBidi"/>
      <w:b/>
      <w:color w:val="000000" w:themeColor="text1"/>
      <w:sz w:val="32"/>
      <w:szCs w:val="32"/>
    </w:rPr>
  </w:style>
  <w:style w:type="character" w:customStyle="1" w:styleId="10">
    <w:name w:val="标题 1 字符"/>
    <w:basedOn w:val="a1"/>
    <w:link w:val="1"/>
    <w:uiPriority w:val="9"/>
    <w:rsid w:val="0020077A"/>
    <w:rPr>
      <w:rFonts w:ascii="Times New Roman" w:eastAsiaTheme="majorEastAsia" w:hAnsi="Times New Roman" w:cstheme="majorBidi"/>
      <w:b/>
      <w:color w:val="000000" w:themeColor="text1"/>
      <w:sz w:val="32"/>
      <w:szCs w:val="32"/>
    </w:rPr>
  </w:style>
  <w:style w:type="paragraph" w:customStyle="1" w:styleId="AH2">
    <w:name w:val="AH2"/>
    <w:basedOn w:val="2"/>
    <w:link w:val="AH2Char"/>
    <w:autoRedefine/>
    <w:rsid w:val="00930AAD"/>
    <w:pPr>
      <w:numPr>
        <w:ilvl w:val="0"/>
        <w:numId w:val="0"/>
      </w:numPr>
      <w:ind w:left="432" w:hanging="432"/>
    </w:pPr>
    <w:rPr>
      <w:sz w:val="28"/>
    </w:rPr>
  </w:style>
  <w:style w:type="character" w:customStyle="1" w:styleId="AH2Char">
    <w:name w:val="AH2 Char"/>
    <w:basedOn w:val="AH1Char"/>
    <w:link w:val="AH2"/>
    <w:rsid w:val="00930AAD"/>
    <w:rPr>
      <w:rFonts w:ascii="Times New Roman" w:eastAsiaTheme="majorEastAsia" w:hAnsi="Times New Roman" w:cstheme="majorBidi"/>
      <w:b/>
      <w:color w:val="000000" w:themeColor="text1"/>
      <w:sz w:val="28"/>
      <w:szCs w:val="26"/>
    </w:rPr>
  </w:style>
  <w:style w:type="character" w:customStyle="1" w:styleId="20">
    <w:name w:val="标题 2 字符"/>
    <w:basedOn w:val="a1"/>
    <w:link w:val="2"/>
    <w:uiPriority w:val="9"/>
    <w:rsid w:val="00B31DD6"/>
    <w:rPr>
      <w:rFonts w:ascii="Times New Roman" w:eastAsiaTheme="majorEastAsia" w:hAnsi="Times New Roman" w:cstheme="majorBidi"/>
      <w:color w:val="000000" w:themeColor="text1"/>
      <w:sz w:val="26"/>
      <w:szCs w:val="26"/>
    </w:rPr>
  </w:style>
  <w:style w:type="paragraph" w:styleId="a4">
    <w:name w:val="caption"/>
    <w:aliases w:val="tabel caption"/>
    <w:basedOn w:val="a0"/>
    <w:next w:val="a0"/>
    <w:link w:val="a5"/>
    <w:uiPriority w:val="35"/>
    <w:unhideWhenUsed/>
    <w:qFormat/>
    <w:rsid w:val="00BE3CB6"/>
    <w:pPr>
      <w:ind w:firstLine="0"/>
      <w:jc w:val="center"/>
    </w:pPr>
    <w:rPr>
      <w:b/>
      <w:iCs/>
      <w:kern w:val="2"/>
      <w:sz w:val="22"/>
      <w:szCs w:val="18"/>
    </w:rPr>
  </w:style>
  <w:style w:type="paragraph" w:styleId="a6">
    <w:name w:val="List Paragraph"/>
    <w:basedOn w:val="a0"/>
    <w:link w:val="a7"/>
    <w:uiPriority w:val="34"/>
    <w:qFormat/>
    <w:rsid w:val="00FE2692"/>
    <w:pPr>
      <w:ind w:left="720"/>
    </w:pPr>
    <w:rPr>
      <w:color w:val="auto"/>
      <w:kern w:val="2"/>
    </w:rPr>
  </w:style>
  <w:style w:type="paragraph" w:customStyle="1" w:styleId="EndNoteBibliographyTitle">
    <w:name w:val="EndNote Bibliography Title"/>
    <w:basedOn w:val="a0"/>
    <w:link w:val="EndNoteBibliographyTitleChar"/>
    <w:rsid w:val="00793E28"/>
    <w:pPr>
      <w:jc w:val="center"/>
    </w:pPr>
    <w:rPr>
      <w:rFonts w:cs="Times New Roman"/>
      <w:noProof/>
    </w:rPr>
  </w:style>
  <w:style w:type="character" w:customStyle="1" w:styleId="EndNoteBibliographyTitleChar">
    <w:name w:val="EndNote Bibliography Title Char"/>
    <w:basedOn w:val="a1"/>
    <w:link w:val="EndNoteBibliographyTitle"/>
    <w:rsid w:val="00793E28"/>
    <w:rPr>
      <w:rFonts w:ascii="Times New Roman" w:hAnsi="Times New Roman" w:cs="Times New Roman"/>
      <w:noProof/>
      <w:color w:val="000000" w:themeColor="text1"/>
      <w:sz w:val="24"/>
    </w:rPr>
  </w:style>
  <w:style w:type="paragraph" w:customStyle="1" w:styleId="EndNoteBibliography">
    <w:name w:val="EndNote Bibliography"/>
    <w:basedOn w:val="a0"/>
    <w:link w:val="EndNoteBibliographyChar"/>
    <w:rsid w:val="00793E28"/>
    <w:rPr>
      <w:rFonts w:cs="Times New Roman"/>
      <w:noProof/>
    </w:rPr>
  </w:style>
  <w:style w:type="character" w:customStyle="1" w:styleId="EndNoteBibliographyChar">
    <w:name w:val="EndNote Bibliography Char"/>
    <w:basedOn w:val="a1"/>
    <w:link w:val="EndNoteBibliography"/>
    <w:rsid w:val="00793E28"/>
    <w:rPr>
      <w:rFonts w:ascii="Times New Roman" w:hAnsi="Times New Roman" w:cs="Times New Roman"/>
      <w:noProof/>
      <w:color w:val="000000" w:themeColor="text1"/>
      <w:sz w:val="24"/>
    </w:rPr>
  </w:style>
  <w:style w:type="character" w:styleId="a8">
    <w:name w:val="Hyperlink"/>
    <w:basedOn w:val="a1"/>
    <w:unhideWhenUsed/>
    <w:rsid w:val="00793E28"/>
    <w:rPr>
      <w:color w:val="0563C1" w:themeColor="hyperlink"/>
      <w:u w:val="single"/>
    </w:rPr>
  </w:style>
  <w:style w:type="table" w:styleId="a9">
    <w:name w:val="Table Grid"/>
    <w:basedOn w:val="a2"/>
    <w:uiPriority w:val="59"/>
    <w:rsid w:val="00793E2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0"/>
    <w:next w:val="a0"/>
    <w:link w:val="ab"/>
    <w:uiPriority w:val="10"/>
    <w:qFormat/>
    <w:rsid w:val="00E75670"/>
    <w:pPr>
      <w:spacing w:before="240" w:after="240"/>
      <w:contextualSpacing/>
      <w:jc w:val="center"/>
    </w:pPr>
    <w:rPr>
      <w:rFonts w:eastAsiaTheme="majorEastAsia" w:cstheme="majorBidi"/>
      <w:color w:val="auto"/>
      <w:spacing w:val="-10"/>
      <w:kern w:val="28"/>
      <w:sz w:val="36"/>
      <w:szCs w:val="56"/>
    </w:rPr>
  </w:style>
  <w:style w:type="character" w:customStyle="1" w:styleId="ab">
    <w:name w:val="标题 字符"/>
    <w:basedOn w:val="a1"/>
    <w:link w:val="aa"/>
    <w:uiPriority w:val="10"/>
    <w:rsid w:val="00E75670"/>
    <w:rPr>
      <w:rFonts w:ascii="Times New Roman" w:eastAsiaTheme="majorEastAsia" w:hAnsi="Times New Roman" w:cstheme="majorBidi"/>
      <w:spacing w:val="-10"/>
      <w:kern w:val="28"/>
      <w:sz w:val="36"/>
      <w:szCs w:val="56"/>
    </w:rPr>
  </w:style>
  <w:style w:type="character" w:styleId="ac">
    <w:name w:val="annotation reference"/>
    <w:basedOn w:val="a1"/>
    <w:uiPriority w:val="99"/>
    <w:semiHidden/>
    <w:unhideWhenUsed/>
    <w:rsid w:val="00BD47D5"/>
    <w:rPr>
      <w:sz w:val="16"/>
      <w:szCs w:val="16"/>
    </w:rPr>
  </w:style>
  <w:style w:type="paragraph" w:styleId="ad">
    <w:name w:val="annotation text"/>
    <w:basedOn w:val="a0"/>
    <w:link w:val="ae"/>
    <w:uiPriority w:val="99"/>
    <w:unhideWhenUsed/>
    <w:rsid w:val="00BD47D5"/>
    <w:pPr>
      <w:spacing w:before="120" w:line="240" w:lineRule="auto"/>
    </w:pPr>
    <w:rPr>
      <w:rFonts w:ascii="Arial" w:hAnsi="Arial" w:cs="Arial"/>
      <w:color w:val="auto"/>
      <w:sz w:val="20"/>
      <w:szCs w:val="20"/>
    </w:rPr>
  </w:style>
  <w:style w:type="character" w:customStyle="1" w:styleId="ae">
    <w:name w:val="批注文字 字符"/>
    <w:basedOn w:val="a1"/>
    <w:link w:val="ad"/>
    <w:uiPriority w:val="99"/>
    <w:rsid w:val="00BD47D5"/>
    <w:rPr>
      <w:rFonts w:ascii="Arial" w:hAnsi="Arial" w:cs="Arial"/>
      <w:sz w:val="20"/>
      <w:szCs w:val="20"/>
    </w:rPr>
  </w:style>
  <w:style w:type="paragraph" w:styleId="af">
    <w:name w:val="Balloon Text"/>
    <w:basedOn w:val="a0"/>
    <w:link w:val="af0"/>
    <w:uiPriority w:val="99"/>
    <w:semiHidden/>
    <w:unhideWhenUsed/>
    <w:rsid w:val="00BD47D5"/>
    <w:pPr>
      <w:spacing w:line="240" w:lineRule="auto"/>
    </w:pPr>
    <w:rPr>
      <w:rFonts w:ascii="Segoe UI" w:hAnsi="Segoe UI" w:cs="Segoe UI"/>
      <w:sz w:val="18"/>
      <w:szCs w:val="18"/>
    </w:rPr>
  </w:style>
  <w:style w:type="character" w:customStyle="1" w:styleId="af0">
    <w:name w:val="批注框文本 字符"/>
    <w:basedOn w:val="a1"/>
    <w:link w:val="af"/>
    <w:uiPriority w:val="99"/>
    <w:semiHidden/>
    <w:rsid w:val="00BD47D5"/>
    <w:rPr>
      <w:rFonts w:ascii="Segoe UI" w:hAnsi="Segoe UI" w:cs="Segoe UI"/>
      <w:color w:val="000000" w:themeColor="text1"/>
      <w:sz w:val="18"/>
      <w:szCs w:val="18"/>
    </w:rPr>
  </w:style>
  <w:style w:type="paragraph" w:styleId="a">
    <w:name w:val="List Number"/>
    <w:basedOn w:val="a0"/>
    <w:uiPriority w:val="99"/>
    <w:semiHidden/>
    <w:unhideWhenUsed/>
    <w:rsid w:val="00BD47D5"/>
    <w:pPr>
      <w:numPr>
        <w:numId w:val="2"/>
      </w:numPr>
      <w:spacing w:before="120" w:line="276" w:lineRule="auto"/>
      <w:contextualSpacing/>
    </w:pPr>
    <w:rPr>
      <w:rFonts w:ascii="Arial" w:hAnsi="Arial" w:cs="Arial"/>
      <w:color w:val="auto"/>
      <w:szCs w:val="24"/>
    </w:rPr>
  </w:style>
  <w:style w:type="paragraph" w:styleId="af1">
    <w:name w:val="annotation subject"/>
    <w:basedOn w:val="ad"/>
    <w:next w:val="ad"/>
    <w:link w:val="af2"/>
    <w:uiPriority w:val="99"/>
    <w:semiHidden/>
    <w:unhideWhenUsed/>
    <w:rsid w:val="00DC6AC9"/>
    <w:pPr>
      <w:spacing w:before="0" w:after="160"/>
    </w:pPr>
    <w:rPr>
      <w:rFonts w:ascii="Times New Roman" w:hAnsi="Times New Roman" w:cstheme="minorBidi"/>
      <w:b/>
      <w:bCs/>
      <w:color w:val="000000" w:themeColor="text1"/>
    </w:rPr>
  </w:style>
  <w:style w:type="character" w:customStyle="1" w:styleId="af2">
    <w:name w:val="批注主题 字符"/>
    <w:basedOn w:val="ae"/>
    <w:link w:val="af1"/>
    <w:uiPriority w:val="99"/>
    <w:semiHidden/>
    <w:rsid w:val="00DC6AC9"/>
    <w:rPr>
      <w:rFonts w:ascii="Times New Roman" w:hAnsi="Times New Roman" w:cs="Arial"/>
      <w:b/>
      <w:bCs/>
      <w:color w:val="000000" w:themeColor="text1"/>
      <w:sz w:val="20"/>
      <w:szCs w:val="20"/>
    </w:rPr>
  </w:style>
  <w:style w:type="character" w:customStyle="1" w:styleId="30">
    <w:name w:val="标题 3 字符"/>
    <w:basedOn w:val="a1"/>
    <w:link w:val="3"/>
    <w:uiPriority w:val="9"/>
    <w:rsid w:val="00E92E1C"/>
    <w:rPr>
      <w:rFonts w:ascii="Times New Roman" w:eastAsiaTheme="majorEastAsia" w:hAnsi="Times New Roman" w:cstheme="majorBidi"/>
      <w:sz w:val="24"/>
      <w:szCs w:val="24"/>
    </w:rPr>
  </w:style>
  <w:style w:type="character" w:styleId="af3">
    <w:name w:val="Placeholder Text"/>
    <w:basedOn w:val="a1"/>
    <w:uiPriority w:val="99"/>
    <w:semiHidden/>
    <w:rsid w:val="006A1726"/>
    <w:rPr>
      <w:color w:val="808080"/>
    </w:rPr>
  </w:style>
  <w:style w:type="paragraph" w:customStyle="1" w:styleId="Eq">
    <w:name w:val="Eq"/>
    <w:basedOn w:val="a0"/>
    <w:link w:val="EqChar"/>
    <w:qFormat/>
    <w:rsid w:val="006A1726"/>
    <w:pPr>
      <w:keepNext/>
      <w:tabs>
        <w:tab w:val="center" w:pos="4513"/>
        <w:tab w:val="right" w:pos="10467"/>
      </w:tabs>
    </w:pPr>
  </w:style>
  <w:style w:type="character" w:customStyle="1" w:styleId="40">
    <w:name w:val="标题 4 字符"/>
    <w:basedOn w:val="a1"/>
    <w:link w:val="4"/>
    <w:uiPriority w:val="9"/>
    <w:rsid w:val="00AE1A62"/>
    <w:rPr>
      <w:rFonts w:asciiTheme="majorHAnsi" w:eastAsiaTheme="majorEastAsia" w:hAnsiTheme="majorHAnsi" w:cstheme="majorBidi"/>
      <w:i/>
      <w:iCs/>
      <w:color w:val="2E74B5" w:themeColor="accent1" w:themeShade="BF"/>
      <w:sz w:val="24"/>
    </w:rPr>
  </w:style>
  <w:style w:type="character" w:customStyle="1" w:styleId="EqChar">
    <w:name w:val="Eq Char"/>
    <w:basedOn w:val="a1"/>
    <w:link w:val="Eq"/>
    <w:rsid w:val="006A1726"/>
    <w:rPr>
      <w:rFonts w:ascii="Times New Roman" w:hAnsi="Times New Roman"/>
      <w:color w:val="000000" w:themeColor="text1"/>
      <w:sz w:val="24"/>
    </w:rPr>
  </w:style>
  <w:style w:type="paragraph" w:styleId="af4">
    <w:name w:val="header"/>
    <w:basedOn w:val="a0"/>
    <w:link w:val="af5"/>
    <w:uiPriority w:val="99"/>
    <w:unhideWhenUsed/>
    <w:rsid w:val="00986922"/>
    <w:pPr>
      <w:tabs>
        <w:tab w:val="center" w:pos="4513"/>
        <w:tab w:val="right" w:pos="9026"/>
      </w:tabs>
      <w:spacing w:line="240" w:lineRule="auto"/>
    </w:pPr>
  </w:style>
  <w:style w:type="character" w:customStyle="1" w:styleId="af5">
    <w:name w:val="页眉 字符"/>
    <w:basedOn w:val="a1"/>
    <w:link w:val="af4"/>
    <w:uiPriority w:val="99"/>
    <w:rsid w:val="00986922"/>
    <w:rPr>
      <w:rFonts w:ascii="Times New Roman" w:hAnsi="Times New Roman"/>
      <w:color w:val="000000" w:themeColor="text1"/>
      <w:sz w:val="24"/>
    </w:rPr>
  </w:style>
  <w:style w:type="paragraph" w:styleId="af6">
    <w:name w:val="footer"/>
    <w:basedOn w:val="a0"/>
    <w:link w:val="af7"/>
    <w:uiPriority w:val="99"/>
    <w:unhideWhenUsed/>
    <w:rsid w:val="00986922"/>
    <w:pPr>
      <w:tabs>
        <w:tab w:val="center" w:pos="4513"/>
        <w:tab w:val="right" w:pos="9026"/>
      </w:tabs>
      <w:spacing w:line="240" w:lineRule="auto"/>
    </w:pPr>
  </w:style>
  <w:style w:type="character" w:customStyle="1" w:styleId="af7">
    <w:name w:val="页脚 字符"/>
    <w:basedOn w:val="a1"/>
    <w:link w:val="af6"/>
    <w:uiPriority w:val="99"/>
    <w:rsid w:val="00986922"/>
    <w:rPr>
      <w:rFonts w:ascii="Times New Roman" w:hAnsi="Times New Roman"/>
      <w:color w:val="000000" w:themeColor="text1"/>
      <w:sz w:val="24"/>
    </w:rPr>
  </w:style>
  <w:style w:type="paragraph" w:customStyle="1" w:styleId="table">
    <w:name w:val="table"/>
    <w:basedOn w:val="a0"/>
    <w:link w:val="tableChar"/>
    <w:qFormat/>
    <w:rsid w:val="00996B98"/>
    <w:pPr>
      <w:spacing w:line="240" w:lineRule="auto"/>
      <w:ind w:firstLine="0"/>
      <w:jc w:val="center"/>
    </w:pPr>
    <w:rPr>
      <w:sz w:val="22"/>
      <w:szCs w:val="16"/>
    </w:rPr>
  </w:style>
  <w:style w:type="character" w:customStyle="1" w:styleId="tableChar">
    <w:name w:val="table Char"/>
    <w:basedOn w:val="a1"/>
    <w:link w:val="table"/>
    <w:rsid w:val="00996B98"/>
    <w:rPr>
      <w:rFonts w:ascii="Times New Roman" w:hAnsi="Times New Roman"/>
      <w:color w:val="000000" w:themeColor="text1"/>
      <w:szCs w:val="16"/>
    </w:rPr>
  </w:style>
  <w:style w:type="paragraph" w:customStyle="1" w:styleId="pic">
    <w:name w:val="pic"/>
    <w:basedOn w:val="a4"/>
    <w:link w:val="picChar"/>
    <w:qFormat/>
    <w:rsid w:val="007F3EED"/>
    <w:pPr>
      <w:spacing w:line="240" w:lineRule="auto"/>
    </w:pPr>
    <w:rPr>
      <w:b w:val="0"/>
      <w:noProof/>
    </w:rPr>
  </w:style>
  <w:style w:type="paragraph" w:styleId="af8">
    <w:name w:val="Normal (Web)"/>
    <w:basedOn w:val="a0"/>
    <w:uiPriority w:val="99"/>
    <w:semiHidden/>
    <w:unhideWhenUsed/>
    <w:rsid w:val="0023625C"/>
    <w:pPr>
      <w:adjustRightInd/>
      <w:snapToGrid/>
      <w:spacing w:before="100" w:beforeAutospacing="1" w:after="100" w:afterAutospacing="1" w:line="240" w:lineRule="auto"/>
    </w:pPr>
    <w:rPr>
      <w:rFonts w:cs="Times New Roman"/>
      <w:color w:val="auto"/>
      <w:szCs w:val="24"/>
    </w:rPr>
  </w:style>
  <w:style w:type="character" w:customStyle="1" w:styleId="a5">
    <w:name w:val="题注 字符"/>
    <w:aliases w:val="tabel caption 字符"/>
    <w:basedOn w:val="a1"/>
    <w:link w:val="a4"/>
    <w:uiPriority w:val="35"/>
    <w:rsid w:val="00BE3CB6"/>
    <w:rPr>
      <w:rFonts w:ascii="Times New Roman" w:hAnsi="Times New Roman"/>
      <w:b/>
      <w:iCs/>
      <w:color w:val="000000" w:themeColor="text1"/>
      <w:kern w:val="2"/>
      <w:szCs w:val="18"/>
    </w:rPr>
  </w:style>
  <w:style w:type="character" w:customStyle="1" w:styleId="picChar">
    <w:name w:val="pic Char"/>
    <w:basedOn w:val="a5"/>
    <w:link w:val="pic"/>
    <w:rsid w:val="007F3EED"/>
    <w:rPr>
      <w:rFonts w:ascii="Times New Roman" w:hAnsi="Times New Roman"/>
      <w:b w:val="0"/>
      <w:iCs/>
      <w:noProof/>
      <w:color w:val="000000" w:themeColor="text1"/>
      <w:kern w:val="2"/>
      <w:szCs w:val="18"/>
    </w:rPr>
  </w:style>
  <w:style w:type="paragraph" w:customStyle="1" w:styleId="Heading3">
    <w:name w:val="Heading3"/>
    <w:basedOn w:val="2"/>
    <w:link w:val="Heading3Char"/>
    <w:qFormat/>
    <w:rsid w:val="0020077A"/>
    <w:pPr>
      <w:numPr>
        <w:ilvl w:val="2"/>
      </w:numPr>
      <w:spacing w:beforeLines="0"/>
      <w:outlineLvl w:val="2"/>
    </w:pPr>
    <w:rPr>
      <w:i/>
      <w:sz w:val="24"/>
    </w:rPr>
  </w:style>
  <w:style w:type="paragraph" w:styleId="af9">
    <w:name w:val="Plain Text"/>
    <w:basedOn w:val="a0"/>
    <w:link w:val="afa"/>
    <w:rsid w:val="00FF1C8B"/>
    <w:pPr>
      <w:adjustRightInd/>
      <w:snapToGrid/>
      <w:spacing w:line="240" w:lineRule="auto"/>
    </w:pPr>
    <w:rPr>
      <w:rFonts w:ascii="Courier New" w:eastAsia="Times New Roman" w:hAnsi="Courier New" w:cs="Courier New"/>
      <w:color w:val="auto"/>
      <w:sz w:val="20"/>
      <w:szCs w:val="20"/>
      <w:lang w:val="it-IT" w:eastAsia="en-US"/>
    </w:rPr>
  </w:style>
  <w:style w:type="character" w:customStyle="1" w:styleId="Heading3Char">
    <w:name w:val="Heading3 Char"/>
    <w:basedOn w:val="20"/>
    <w:link w:val="Heading3"/>
    <w:rsid w:val="0020077A"/>
    <w:rPr>
      <w:rFonts w:ascii="Times New Roman" w:eastAsiaTheme="majorEastAsia" w:hAnsi="Times New Roman" w:cstheme="majorBidi"/>
      <w:i/>
      <w:color w:val="000000" w:themeColor="text1"/>
      <w:sz w:val="24"/>
      <w:szCs w:val="26"/>
    </w:rPr>
  </w:style>
  <w:style w:type="character" w:customStyle="1" w:styleId="afa">
    <w:name w:val="纯文本 字符"/>
    <w:basedOn w:val="a1"/>
    <w:link w:val="af9"/>
    <w:rsid w:val="00FF1C8B"/>
    <w:rPr>
      <w:rFonts w:ascii="Courier New" w:eastAsia="Times New Roman" w:hAnsi="Courier New" w:cs="Courier New"/>
      <w:sz w:val="20"/>
      <w:szCs w:val="20"/>
      <w:lang w:val="it-IT" w:eastAsia="en-US"/>
    </w:rPr>
  </w:style>
  <w:style w:type="character" w:customStyle="1" w:styleId="MTEquationSection">
    <w:name w:val="MTEquationSection"/>
    <w:basedOn w:val="a1"/>
    <w:rsid w:val="006F5702"/>
    <w:rPr>
      <w:vanish/>
      <w:color w:val="FF0000"/>
      <w:sz w:val="36"/>
      <w:szCs w:val="36"/>
    </w:rPr>
  </w:style>
  <w:style w:type="paragraph" w:customStyle="1" w:styleId="MTDisplayEquation">
    <w:name w:val="MTDisplayEquation"/>
    <w:basedOn w:val="a0"/>
    <w:next w:val="a0"/>
    <w:link w:val="MTDisplayEquation0"/>
    <w:rsid w:val="006F5702"/>
    <w:pPr>
      <w:tabs>
        <w:tab w:val="center" w:pos="4520"/>
        <w:tab w:val="right" w:pos="9020"/>
      </w:tabs>
    </w:pPr>
  </w:style>
  <w:style w:type="character" w:customStyle="1" w:styleId="MTDisplayEquation0">
    <w:name w:val="MTDisplayEquation 字符"/>
    <w:basedOn w:val="a1"/>
    <w:link w:val="MTDisplayEquation"/>
    <w:rsid w:val="006F5702"/>
    <w:rPr>
      <w:rFonts w:ascii="Times New Roman" w:hAnsi="Times New Roman"/>
      <w:color w:val="000000" w:themeColor="text1"/>
      <w:sz w:val="24"/>
    </w:rPr>
  </w:style>
  <w:style w:type="paragraph" w:styleId="afb">
    <w:name w:val="Date"/>
    <w:basedOn w:val="a0"/>
    <w:next w:val="a0"/>
    <w:link w:val="afc"/>
    <w:uiPriority w:val="99"/>
    <w:semiHidden/>
    <w:unhideWhenUsed/>
    <w:rsid w:val="000D13D8"/>
  </w:style>
  <w:style w:type="character" w:customStyle="1" w:styleId="afc">
    <w:name w:val="日期 字符"/>
    <w:basedOn w:val="a1"/>
    <w:link w:val="afb"/>
    <w:uiPriority w:val="99"/>
    <w:semiHidden/>
    <w:rsid w:val="000D13D8"/>
    <w:rPr>
      <w:rFonts w:ascii="Times New Roman" w:hAnsi="Times New Roman"/>
      <w:color w:val="000000" w:themeColor="text1"/>
      <w:sz w:val="24"/>
    </w:rPr>
  </w:style>
  <w:style w:type="paragraph" w:customStyle="1" w:styleId="figurecaption">
    <w:name w:val="figure caption"/>
    <w:basedOn w:val="a4"/>
    <w:link w:val="figurecaptionChar"/>
    <w:qFormat/>
    <w:rsid w:val="00BE3CB6"/>
  </w:style>
  <w:style w:type="character" w:customStyle="1" w:styleId="figurecaptionChar">
    <w:name w:val="figure caption Char"/>
    <w:basedOn w:val="a5"/>
    <w:link w:val="figurecaption"/>
    <w:rsid w:val="00BE3CB6"/>
    <w:rPr>
      <w:rFonts w:ascii="Times New Roman" w:hAnsi="Times New Roman"/>
      <w:b/>
      <w:iCs/>
      <w:color w:val="000000" w:themeColor="text1"/>
      <w:kern w:val="2"/>
      <w:szCs w:val="18"/>
    </w:rPr>
  </w:style>
  <w:style w:type="paragraph" w:styleId="afd">
    <w:name w:val="footnote text"/>
    <w:basedOn w:val="a0"/>
    <w:link w:val="afe"/>
    <w:uiPriority w:val="99"/>
    <w:semiHidden/>
    <w:unhideWhenUsed/>
    <w:rsid w:val="00E15EC8"/>
    <w:pPr>
      <w:spacing w:line="240" w:lineRule="auto"/>
    </w:pPr>
    <w:rPr>
      <w:sz w:val="20"/>
      <w:szCs w:val="20"/>
    </w:rPr>
  </w:style>
  <w:style w:type="character" w:customStyle="1" w:styleId="afe">
    <w:name w:val="脚注文本 字符"/>
    <w:basedOn w:val="a1"/>
    <w:link w:val="afd"/>
    <w:uiPriority w:val="99"/>
    <w:semiHidden/>
    <w:rsid w:val="00E15EC8"/>
    <w:rPr>
      <w:rFonts w:ascii="Times New Roman" w:hAnsi="Times New Roman"/>
      <w:color w:val="000000" w:themeColor="text1"/>
      <w:sz w:val="20"/>
      <w:szCs w:val="20"/>
    </w:rPr>
  </w:style>
  <w:style w:type="character" w:styleId="aff">
    <w:name w:val="footnote reference"/>
    <w:basedOn w:val="a1"/>
    <w:uiPriority w:val="99"/>
    <w:semiHidden/>
    <w:unhideWhenUsed/>
    <w:rsid w:val="00E15EC8"/>
    <w:rPr>
      <w:vertAlign w:val="superscript"/>
    </w:rPr>
  </w:style>
  <w:style w:type="paragraph" w:styleId="aff0">
    <w:name w:val="No Spacing"/>
    <w:uiPriority w:val="1"/>
    <w:qFormat/>
    <w:rsid w:val="00DD28EB"/>
    <w:pPr>
      <w:adjustRightInd w:val="0"/>
      <w:snapToGrid w:val="0"/>
      <w:spacing w:after="0" w:line="360" w:lineRule="auto"/>
      <w:jc w:val="both"/>
    </w:pPr>
    <w:rPr>
      <w:rFonts w:ascii="Times New Roman" w:hAnsi="Times New Roman"/>
      <w:color w:val="000000" w:themeColor="text1"/>
      <w:sz w:val="24"/>
    </w:rPr>
  </w:style>
  <w:style w:type="paragraph" w:styleId="aff1">
    <w:name w:val="endnote text"/>
    <w:basedOn w:val="a0"/>
    <w:link w:val="aff2"/>
    <w:uiPriority w:val="99"/>
    <w:semiHidden/>
    <w:unhideWhenUsed/>
    <w:rsid w:val="00065C85"/>
    <w:pPr>
      <w:spacing w:line="240" w:lineRule="auto"/>
    </w:pPr>
    <w:rPr>
      <w:sz w:val="20"/>
      <w:szCs w:val="20"/>
    </w:rPr>
  </w:style>
  <w:style w:type="character" w:customStyle="1" w:styleId="aff2">
    <w:name w:val="尾注文本 字符"/>
    <w:basedOn w:val="a1"/>
    <w:link w:val="aff1"/>
    <w:uiPriority w:val="99"/>
    <w:semiHidden/>
    <w:rsid w:val="00065C85"/>
    <w:rPr>
      <w:rFonts w:ascii="Times New Roman" w:hAnsi="Times New Roman"/>
      <w:color w:val="000000" w:themeColor="text1"/>
      <w:sz w:val="20"/>
      <w:szCs w:val="20"/>
    </w:rPr>
  </w:style>
  <w:style w:type="character" w:styleId="aff3">
    <w:name w:val="endnote reference"/>
    <w:basedOn w:val="a1"/>
    <w:uiPriority w:val="99"/>
    <w:semiHidden/>
    <w:unhideWhenUsed/>
    <w:rsid w:val="00065C85"/>
    <w:rPr>
      <w:vertAlign w:val="superscript"/>
    </w:rPr>
  </w:style>
  <w:style w:type="paragraph" w:styleId="aff4">
    <w:name w:val="Revision"/>
    <w:hidden/>
    <w:uiPriority w:val="99"/>
    <w:semiHidden/>
    <w:rsid w:val="005228FD"/>
    <w:pPr>
      <w:spacing w:after="0" w:line="240" w:lineRule="auto"/>
    </w:pPr>
    <w:rPr>
      <w:rFonts w:ascii="Times New Roman" w:hAnsi="Times New Roman"/>
      <w:color w:val="000000" w:themeColor="text1"/>
      <w:sz w:val="24"/>
    </w:rPr>
  </w:style>
  <w:style w:type="character" w:styleId="aff5">
    <w:name w:val="FollowedHyperlink"/>
    <w:basedOn w:val="a1"/>
    <w:uiPriority w:val="99"/>
    <w:semiHidden/>
    <w:unhideWhenUsed/>
    <w:rsid w:val="00177C18"/>
    <w:rPr>
      <w:color w:val="954F72" w:themeColor="followedHyperlink"/>
      <w:u w:val="single"/>
    </w:rPr>
  </w:style>
  <w:style w:type="character" w:styleId="aff6">
    <w:name w:val="line number"/>
    <w:basedOn w:val="a1"/>
    <w:uiPriority w:val="99"/>
    <w:semiHidden/>
    <w:unhideWhenUsed/>
    <w:rsid w:val="0020763A"/>
  </w:style>
  <w:style w:type="character" w:customStyle="1" w:styleId="MTConvertedEquation">
    <w:name w:val="MTConvertedEquation"/>
    <w:basedOn w:val="a1"/>
    <w:rsid w:val="007F338A"/>
  </w:style>
  <w:style w:type="character" w:customStyle="1" w:styleId="11">
    <w:name w:val="未处理的提及1"/>
    <w:basedOn w:val="a1"/>
    <w:uiPriority w:val="99"/>
    <w:semiHidden/>
    <w:unhideWhenUsed/>
    <w:rsid w:val="00FB2C62"/>
    <w:rPr>
      <w:color w:val="605E5C"/>
      <w:shd w:val="clear" w:color="auto" w:fill="E1DFDD"/>
    </w:rPr>
  </w:style>
  <w:style w:type="character" w:customStyle="1" w:styleId="21">
    <w:name w:val="未处理的提及2"/>
    <w:basedOn w:val="a1"/>
    <w:uiPriority w:val="99"/>
    <w:semiHidden/>
    <w:unhideWhenUsed/>
    <w:rsid w:val="00A6056E"/>
    <w:rPr>
      <w:color w:val="605E5C"/>
      <w:shd w:val="clear" w:color="auto" w:fill="E1DFDD"/>
    </w:rPr>
  </w:style>
  <w:style w:type="character" w:customStyle="1" w:styleId="a7">
    <w:name w:val="列表段落 字符"/>
    <w:basedOn w:val="a1"/>
    <w:link w:val="a6"/>
    <w:uiPriority w:val="34"/>
    <w:rsid w:val="00FE2692"/>
    <w:rPr>
      <w:rFonts w:ascii="Times New Roman" w:hAnsi="Times New Roman"/>
      <w:kern w:val="2"/>
      <w:sz w:val="24"/>
    </w:rPr>
  </w:style>
  <w:style w:type="character" w:customStyle="1" w:styleId="31">
    <w:name w:val="未处理的提及3"/>
    <w:basedOn w:val="a1"/>
    <w:uiPriority w:val="99"/>
    <w:semiHidden/>
    <w:unhideWhenUsed/>
    <w:rsid w:val="005C4C12"/>
    <w:rPr>
      <w:color w:val="605E5C"/>
      <w:shd w:val="clear" w:color="auto" w:fill="E1DFDD"/>
    </w:rPr>
  </w:style>
  <w:style w:type="paragraph" w:customStyle="1" w:styleId="src">
    <w:name w:val="src"/>
    <w:basedOn w:val="a0"/>
    <w:rsid w:val="005A0944"/>
    <w:pPr>
      <w:adjustRightInd/>
      <w:snapToGrid/>
      <w:spacing w:before="100" w:beforeAutospacing="1" w:after="100" w:afterAutospacing="1" w:line="240" w:lineRule="auto"/>
      <w:ind w:firstLine="0"/>
      <w:jc w:val="left"/>
    </w:pPr>
    <w:rPr>
      <w:rFonts w:ascii="宋体" w:eastAsia="宋体" w:hAnsi="宋体" w:cs="宋体"/>
      <w:color w:val="auto"/>
      <w:szCs w:val="24"/>
      <w:lang w:val="en-US"/>
    </w:rPr>
  </w:style>
  <w:style w:type="character" w:styleId="aff7">
    <w:name w:val="Unresolved Mention"/>
    <w:basedOn w:val="a1"/>
    <w:uiPriority w:val="99"/>
    <w:semiHidden/>
    <w:unhideWhenUsed/>
    <w:rsid w:val="005A0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2318">
      <w:bodyDiv w:val="1"/>
      <w:marLeft w:val="0"/>
      <w:marRight w:val="0"/>
      <w:marTop w:val="0"/>
      <w:marBottom w:val="0"/>
      <w:divBdr>
        <w:top w:val="none" w:sz="0" w:space="0" w:color="auto"/>
        <w:left w:val="none" w:sz="0" w:space="0" w:color="auto"/>
        <w:bottom w:val="none" w:sz="0" w:space="0" w:color="auto"/>
        <w:right w:val="none" w:sz="0" w:space="0" w:color="auto"/>
      </w:divBdr>
    </w:div>
    <w:div w:id="74204235">
      <w:bodyDiv w:val="1"/>
      <w:marLeft w:val="0"/>
      <w:marRight w:val="0"/>
      <w:marTop w:val="0"/>
      <w:marBottom w:val="0"/>
      <w:divBdr>
        <w:top w:val="none" w:sz="0" w:space="0" w:color="auto"/>
        <w:left w:val="none" w:sz="0" w:space="0" w:color="auto"/>
        <w:bottom w:val="none" w:sz="0" w:space="0" w:color="auto"/>
        <w:right w:val="none" w:sz="0" w:space="0" w:color="auto"/>
      </w:divBdr>
    </w:div>
    <w:div w:id="242377995">
      <w:bodyDiv w:val="1"/>
      <w:marLeft w:val="0"/>
      <w:marRight w:val="0"/>
      <w:marTop w:val="0"/>
      <w:marBottom w:val="0"/>
      <w:divBdr>
        <w:top w:val="none" w:sz="0" w:space="0" w:color="auto"/>
        <w:left w:val="none" w:sz="0" w:space="0" w:color="auto"/>
        <w:bottom w:val="none" w:sz="0" w:space="0" w:color="auto"/>
        <w:right w:val="none" w:sz="0" w:space="0" w:color="auto"/>
      </w:divBdr>
    </w:div>
    <w:div w:id="671032762">
      <w:bodyDiv w:val="1"/>
      <w:marLeft w:val="0"/>
      <w:marRight w:val="0"/>
      <w:marTop w:val="0"/>
      <w:marBottom w:val="0"/>
      <w:divBdr>
        <w:top w:val="none" w:sz="0" w:space="0" w:color="auto"/>
        <w:left w:val="none" w:sz="0" w:space="0" w:color="auto"/>
        <w:bottom w:val="none" w:sz="0" w:space="0" w:color="auto"/>
        <w:right w:val="none" w:sz="0" w:space="0" w:color="auto"/>
      </w:divBdr>
    </w:div>
    <w:div w:id="690685045">
      <w:bodyDiv w:val="1"/>
      <w:marLeft w:val="0"/>
      <w:marRight w:val="0"/>
      <w:marTop w:val="0"/>
      <w:marBottom w:val="0"/>
      <w:divBdr>
        <w:top w:val="none" w:sz="0" w:space="0" w:color="auto"/>
        <w:left w:val="none" w:sz="0" w:space="0" w:color="auto"/>
        <w:bottom w:val="none" w:sz="0" w:space="0" w:color="auto"/>
        <w:right w:val="none" w:sz="0" w:space="0" w:color="auto"/>
      </w:divBdr>
    </w:div>
    <w:div w:id="783428783">
      <w:bodyDiv w:val="1"/>
      <w:marLeft w:val="0"/>
      <w:marRight w:val="0"/>
      <w:marTop w:val="0"/>
      <w:marBottom w:val="0"/>
      <w:divBdr>
        <w:top w:val="none" w:sz="0" w:space="0" w:color="auto"/>
        <w:left w:val="none" w:sz="0" w:space="0" w:color="auto"/>
        <w:bottom w:val="none" w:sz="0" w:space="0" w:color="auto"/>
        <w:right w:val="none" w:sz="0" w:space="0" w:color="auto"/>
      </w:divBdr>
    </w:div>
    <w:div w:id="844827734">
      <w:bodyDiv w:val="1"/>
      <w:marLeft w:val="0"/>
      <w:marRight w:val="0"/>
      <w:marTop w:val="0"/>
      <w:marBottom w:val="0"/>
      <w:divBdr>
        <w:top w:val="none" w:sz="0" w:space="0" w:color="auto"/>
        <w:left w:val="none" w:sz="0" w:space="0" w:color="auto"/>
        <w:bottom w:val="none" w:sz="0" w:space="0" w:color="auto"/>
        <w:right w:val="none" w:sz="0" w:space="0" w:color="auto"/>
      </w:divBdr>
    </w:div>
    <w:div w:id="867067969">
      <w:bodyDiv w:val="1"/>
      <w:marLeft w:val="0"/>
      <w:marRight w:val="0"/>
      <w:marTop w:val="0"/>
      <w:marBottom w:val="0"/>
      <w:divBdr>
        <w:top w:val="none" w:sz="0" w:space="0" w:color="auto"/>
        <w:left w:val="none" w:sz="0" w:space="0" w:color="auto"/>
        <w:bottom w:val="none" w:sz="0" w:space="0" w:color="auto"/>
        <w:right w:val="none" w:sz="0" w:space="0" w:color="auto"/>
      </w:divBdr>
    </w:div>
    <w:div w:id="1059331162">
      <w:bodyDiv w:val="1"/>
      <w:marLeft w:val="0"/>
      <w:marRight w:val="0"/>
      <w:marTop w:val="0"/>
      <w:marBottom w:val="0"/>
      <w:divBdr>
        <w:top w:val="none" w:sz="0" w:space="0" w:color="auto"/>
        <w:left w:val="none" w:sz="0" w:space="0" w:color="auto"/>
        <w:bottom w:val="none" w:sz="0" w:space="0" w:color="auto"/>
        <w:right w:val="none" w:sz="0" w:space="0" w:color="auto"/>
      </w:divBdr>
    </w:div>
    <w:div w:id="1071267104">
      <w:bodyDiv w:val="1"/>
      <w:marLeft w:val="0"/>
      <w:marRight w:val="0"/>
      <w:marTop w:val="0"/>
      <w:marBottom w:val="0"/>
      <w:divBdr>
        <w:top w:val="none" w:sz="0" w:space="0" w:color="auto"/>
        <w:left w:val="none" w:sz="0" w:space="0" w:color="auto"/>
        <w:bottom w:val="none" w:sz="0" w:space="0" w:color="auto"/>
        <w:right w:val="none" w:sz="0" w:space="0" w:color="auto"/>
      </w:divBdr>
    </w:div>
    <w:div w:id="1091664700">
      <w:bodyDiv w:val="1"/>
      <w:marLeft w:val="0"/>
      <w:marRight w:val="0"/>
      <w:marTop w:val="0"/>
      <w:marBottom w:val="0"/>
      <w:divBdr>
        <w:top w:val="none" w:sz="0" w:space="0" w:color="auto"/>
        <w:left w:val="none" w:sz="0" w:space="0" w:color="auto"/>
        <w:bottom w:val="none" w:sz="0" w:space="0" w:color="auto"/>
        <w:right w:val="none" w:sz="0" w:space="0" w:color="auto"/>
      </w:divBdr>
    </w:div>
    <w:div w:id="1131872429">
      <w:bodyDiv w:val="1"/>
      <w:marLeft w:val="0"/>
      <w:marRight w:val="0"/>
      <w:marTop w:val="0"/>
      <w:marBottom w:val="0"/>
      <w:divBdr>
        <w:top w:val="none" w:sz="0" w:space="0" w:color="auto"/>
        <w:left w:val="none" w:sz="0" w:space="0" w:color="auto"/>
        <w:bottom w:val="none" w:sz="0" w:space="0" w:color="auto"/>
        <w:right w:val="none" w:sz="0" w:space="0" w:color="auto"/>
      </w:divBdr>
    </w:div>
    <w:div w:id="1208758468">
      <w:bodyDiv w:val="1"/>
      <w:marLeft w:val="0"/>
      <w:marRight w:val="0"/>
      <w:marTop w:val="0"/>
      <w:marBottom w:val="0"/>
      <w:divBdr>
        <w:top w:val="none" w:sz="0" w:space="0" w:color="auto"/>
        <w:left w:val="none" w:sz="0" w:space="0" w:color="auto"/>
        <w:bottom w:val="none" w:sz="0" w:space="0" w:color="auto"/>
        <w:right w:val="none" w:sz="0" w:space="0" w:color="auto"/>
      </w:divBdr>
    </w:div>
    <w:div w:id="1445227316">
      <w:bodyDiv w:val="1"/>
      <w:marLeft w:val="0"/>
      <w:marRight w:val="0"/>
      <w:marTop w:val="0"/>
      <w:marBottom w:val="0"/>
      <w:divBdr>
        <w:top w:val="none" w:sz="0" w:space="0" w:color="auto"/>
        <w:left w:val="none" w:sz="0" w:space="0" w:color="auto"/>
        <w:bottom w:val="none" w:sz="0" w:space="0" w:color="auto"/>
        <w:right w:val="none" w:sz="0" w:space="0" w:color="auto"/>
      </w:divBdr>
    </w:div>
    <w:div w:id="1456481072">
      <w:bodyDiv w:val="1"/>
      <w:marLeft w:val="0"/>
      <w:marRight w:val="0"/>
      <w:marTop w:val="0"/>
      <w:marBottom w:val="0"/>
      <w:divBdr>
        <w:top w:val="none" w:sz="0" w:space="0" w:color="auto"/>
        <w:left w:val="none" w:sz="0" w:space="0" w:color="auto"/>
        <w:bottom w:val="none" w:sz="0" w:space="0" w:color="auto"/>
        <w:right w:val="none" w:sz="0" w:space="0" w:color="auto"/>
      </w:divBdr>
    </w:div>
    <w:div w:id="1469208201">
      <w:bodyDiv w:val="1"/>
      <w:marLeft w:val="0"/>
      <w:marRight w:val="0"/>
      <w:marTop w:val="0"/>
      <w:marBottom w:val="0"/>
      <w:divBdr>
        <w:top w:val="none" w:sz="0" w:space="0" w:color="auto"/>
        <w:left w:val="none" w:sz="0" w:space="0" w:color="auto"/>
        <w:bottom w:val="none" w:sz="0" w:space="0" w:color="auto"/>
        <w:right w:val="none" w:sz="0" w:space="0" w:color="auto"/>
      </w:divBdr>
    </w:div>
    <w:div w:id="1503815758">
      <w:bodyDiv w:val="1"/>
      <w:marLeft w:val="0"/>
      <w:marRight w:val="0"/>
      <w:marTop w:val="0"/>
      <w:marBottom w:val="0"/>
      <w:divBdr>
        <w:top w:val="none" w:sz="0" w:space="0" w:color="auto"/>
        <w:left w:val="none" w:sz="0" w:space="0" w:color="auto"/>
        <w:bottom w:val="none" w:sz="0" w:space="0" w:color="auto"/>
        <w:right w:val="none" w:sz="0" w:space="0" w:color="auto"/>
      </w:divBdr>
    </w:div>
    <w:div w:id="1690064556">
      <w:bodyDiv w:val="1"/>
      <w:marLeft w:val="0"/>
      <w:marRight w:val="0"/>
      <w:marTop w:val="0"/>
      <w:marBottom w:val="0"/>
      <w:divBdr>
        <w:top w:val="none" w:sz="0" w:space="0" w:color="auto"/>
        <w:left w:val="none" w:sz="0" w:space="0" w:color="auto"/>
        <w:bottom w:val="none" w:sz="0" w:space="0" w:color="auto"/>
        <w:right w:val="none" w:sz="0" w:space="0" w:color="auto"/>
      </w:divBdr>
    </w:div>
    <w:div w:id="1790736044">
      <w:bodyDiv w:val="1"/>
      <w:marLeft w:val="0"/>
      <w:marRight w:val="0"/>
      <w:marTop w:val="0"/>
      <w:marBottom w:val="0"/>
      <w:divBdr>
        <w:top w:val="none" w:sz="0" w:space="0" w:color="auto"/>
        <w:left w:val="none" w:sz="0" w:space="0" w:color="auto"/>
        <w:bottom w:val="none" w:sz="0" w:space="0" w:color="auto"/>
        <w:right w:val="none" w:sz="0" w:space="0" w:color="auto"/>
      </w:divBdr>
    </w:div>
    <w:div w:id="1929381088">
      <w:bodyDiv w:val="1"/>
      <w:marLeft w:val="0"/>
      <w:marRight w:val="0"/>
      <w:marTop w:val="0"/>
      <w:marBottom w:val="0"/>
      <w:divBdr>
        <w:top w:val="none" w:sz="0" w:space="0" w:color="auto"/>
        <w:left w:val="none" w:sz="0" w:space="0" w:color="auto"/>
        <w:bottom w:val="none" w:sz="0" w:space="0" w:color="auto"/>
        <w:right w:val="none" w:sz="0" w:space="0" w:color="auto"/>
      </w:divBdr>
    </w:div>
    <w:div w:id="2019115555">
      <w:bodyDiv w:val="1"/>
      <w:marLeft w:val="0"/>
      <w:marRight w:val="0"/>
      <w:marTop w:val="0"/>
      <w:marBottom w:val="0"/>
      <w:divBdr>
        <w:top w:val="none" w:sz="0" w:space="0" w:color="auto"/>
        <w:left w:val="none" w:sz="0" w:space="0" w:color="auto"/>
        <w:bottom w:val="none" w:sz="0" w:space="0" w:color="auto"/>
        <w:right w:val="none" w:sz="0" w:space="0" w:color="auto"/>
      </w:divBdr>
    </w:div>
    <w:div w:id="212835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wmf"/><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oleObject" Target="embeddings/oleObject14.bin"/><Relationship Id="rId47" Type="http://schemas.openxmlformats.org/officeDocument/2006/relationships/image" Target="media/image24.wmf"/><Relationship Id="rId50" Type="http://schemas.openxmlformats.org/officeDocument/2006/relationships/image" Target="media/image26.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5.jpeg"/><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image" Target="media/image29.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1.bin"/><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6.jpeg"/><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footer" Target="footer3.xml"/><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footer" Target="footer2.xml"/><Relationship Id="rId10" Type="http://schemas.openxmlformats.org/officeDocument/2006/relationships/image" Target="media/image3.wmf"/><Relationship Id="rId31" Type="http://schemas.openxmlformats.org/officeDocument/2006/relationships/image" Target="media/image14.jpeg"/><Relationship Id="rId44" Type="http://schemas.openxmlformats.org/officeDocument/2006/relationships/oleObject" Target="embeddings/oleObject15.bin"/><Relationship Id="rId52" Type="http://schemas.openxmlformats.org/officeDocument/2006/relationships/image" Target="media/image2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A956-8CF5-49B0-9C9B-CE9E66840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21369</Words>
  <Characters>121807</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142891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Tianli Tang</dc:creator>
  <cp:lastModifiedBy>Tang Tianli</cp:lastModifiedBy>
  <cp:revision>2</cp:revision>
  <cp:lastPrinted>2020-05-11T15:54:00Z</cp:lastPrinted>
  <dcterms:created xsi:type="dcterms:W3CDTF">2021-06-19T01:02:00Z</dcterms:created>
  <dcterms:modified xsi:type="dcterms:W3CDTF">2021-06-19T01:02:00Z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UseMTPrefs">
    <vt:lpwstr>1</vt:lpwstr>
  </property>
  <property fmtid="{D5CDD505-2E9C-101B-9397-08002B2CF9AE}" pid="4" name="MTEquationNumber2">
    <vt:lpwstr>(#E1)</vt:lpwstr>
  </property>
  <property fmtid="{D5CDD505-2E9C-101B-9397-08002B2CF9AE}" pid="5" name="MTWinEqns">
    <vt:bool>true</vt:bool>
  </property>
</Properties>
</file>