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76CC" w14:textId="77777777" w:rsidR="00630A7A" w:rsidRPr="00D35D02" w:rsidRDefault="00630A7A" w:rsidP="008E77A7">
      <w:pPr>
        <w:autoSpaceDE w:val="0"/>
        <w:autoSpaceDN w:val="0"/>
        <w:adjustRightInd w:val="0"/>
        <w:spacing w:after="0" w:line="480" w:lineRule="auto"/>
        <w:jc w:val="center"/>
        <w:rPr>
          <w:rFonts w:ascii="Times New Roman" w:hAnsi="Times New Roman" w:cs="Times New Roman"/>
          <w:b/>
          <w:bCs/>
          <w:sz w:val="24"/>
          <w:szCs w:val="24"/>
          <w:lang w:val="en-US"/>
        </w:rPr>
      </w:pPr>
    </w:p>
    <w:p w14:paraId="3003CAA5" w14:textId="3A532B4C" w:rsidR="008E77A7" w:rsidRDefault="00123DF3" w:rsidP="008E77A7">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Researchers and </w:t>
      </w:r>
      <w:r w:rsidR="008E77A7" w:rsidRPr="00EA3E13">
        <w:rPr>
          <w:rFonts w:ascii="Times New Roman" w:hAnsi="Times New Roman" w:cs="Times New Roman"/>
          <w:b/>
          <w:bCs/>
          <w:sz w:val="24"/>
          <w:szCs w:val="24"/>
        </w:rPr>
        <w:t xml:space="preserve">Social Networking Sites </w:t>
      </w:r>
      <w:r w:rsidR="00630A7A" w:rsidRPr="00EA3E13">
        <w:rPr>
          <w:rFonts w:ascii="Times New Roman" w:hAnsi="Times New Roman" w:cs="Times New Roman"/>
          <w:b/>
          <w:bCs/>
          <w:sz w:val="24"/>
          <w:szCs w:val="24"/>
        </w:rPr>
        <w:t>usage:</w:t>
      </w:r>
      <w:r w:rsidR="00682410">
        <w:rPr>
          <w:rFonts w:ascii="Times New Roman" w:hAnsi="Times New Roman" w:cs="Times New Roman"/>
          <w:b/>
          <w:bCs/>
          <w:sz w:val="24"/>
          <w:szCs w:val="24"/>
        </w:rPr>
        <w:t xml:space="preserve"> the application of UTAUT theory</w:t>
      </w:r>
    </w:p>
    <w:p w14:paraId="1465532A" w14:textId="77777777" w:rsidR="009950B3" w:rsidRPr="00682410" w:rsidRDefault="009950B3" w:rsidP="009950B3">
      <w:pPr>
        <w:jc w:val="center"/>
        <w:rPr>
          <w:rFonts w:ascii="Times New Roman" w:hAnsi="Times New Roman" w:cs="Times New Roman"/>
          <w:bCs/>
          <w:color w:val="000000" w:themeColor="text1"/>
          <w:sz w:val="24"/>
          <w:szCs w:val="24"/>
        </w:rPr>
      </w:pPr>
      <w:r>
        <w:rPr>
          <w:rStyle w:val="EndnoteReference"/>
          <w:rFonts w:ascii="Times New Roman" w:hAnsi="Times New Roman" w:cs="Times New Roman"/>
          <w:bCs/>
          <w:color w:val="000000" w:themeColor="text1"/>
          <w:sz w:val="24"/>
          <w:szCs w:val="24"/>
        </w:rPr>
        <w:endnoteReference w:id="1"/>
      </w:r>
      <w:r w:rsidRPr="00682410">
        <w:rPr>
          <w:rFonts w:ascii="Times New Roman" w:hAnsi="Times New Roman" w:cs="Times New Roman"/>
          <w:bCs/>
          <w:color w:val="000000" w:themeColor="text1"/>
          <w:sz w:val="24"/>
          <w:szCs w:val="24"/>
        </w:rPr>
        <w:t>Aaisha Rashid Al Badi</w:t>
      </w:r>
    </w:p>
    <w:p w14:paraId="0E3433F9" w14:textId="77777777" w:rsidR="009950B3" w:rsidRPr="00682410" w:rsidRDefault="009950B3" w:rsidP="009950B3">
      <w:pPr>
        <w:jc w:val="center"/>
        <w:rPr>
          <w:rFonts w:ascii="Times New Roman" w:hAnsi="Times New Roman" w:cs="Times New Roman"/>
          <w:i/>
          <w:iCs/>
          <w:color w:val="000000" w:themeColor="text1"/>
          <w:sz w:val="24"/>
          <w:szCs w:val="24"/>
        </w:rPr>
      </w:pPr>
      <w:r w:rsidRPr="00682410">
        <w:rPr>
          <w:rFonts w:ascii="Times New Roman" w:hAnsi="Times New Roman" w:cs="Times New Roman"/>
          <w:i/>
          <w:iCs/>
          <w:color w:val="000000" w:themeColor="text1"/>
          <w:sz w:val="24"/>
          <w:szCs w:val="24"/>
        </w:rPr>
        <w:t>Department of Computer and Information Sciences,</w:t>
      </w:r>
    </w:p>
    <w:p w14:paraId="03BA9667" w14:textId="77777777" w:rsidR="009950B3" w:rsidRPr="00682410" w:rsidRDefault="009950B3" w:rsidP="009950B3">
      <w:pPr>
        <w:jc w:val="center"/>
        <w:rPr>
          <w:rFonts w:ascii="Times New Roman" w:hAnsi="Times New Roman" w:cs="Times New Roman"/>
          <w:i/>
          <w:iCs/>
          <w:color w:val="000000" w:themeColor="text1"/>
          <w:sz w:val="24"/>
          <w:szCs w:val="24"/>
        </w:rPr>
      </w:pPr>
      <w:r w:rsidRPr="00682410">
        <w:rPr>
          <w:rFonts w:ascii="Times New Roman" w:hAnsi="Times New Roman" w:cs="Times New Roman"/>
          <w:i/>
          <w:iCs/>
          <w:color w:val="000000" w:themeColor="text1"/>
          <w:sz w:val="24"/>
          <w:szCs w:val="24"/>
        </w:rPr>
        <w:t>University of Strathclyde, Glasgow, UK</w:t>
      </w:r>
    </w:p>
    <w:p w14:paraId="282890B6" w14:textId="77777777" w:rsidR="009950B3" w:rsidRPr="00682410" w:rsidRDefault="009950B3" w:rsidP="009950B3">
      <w:pPr>
        <w:jc w:val="center"/>
        <w:rPr>
          <w:rFonts w:ascii="Times New Roman" w:hAnsi="Times New Roman" w:cs="Times New Roman"/>
          <w:bCs/>
          <w:color w:val="000000" w:themeColor="text1"/>
          <w:sz w:val="24"/>
          <w:szCs w:val="24"/>
        </w:rPr>
      </w:pPr>
      <w:r>
        <w:rPr>
          <w:rStyle w:val="EndnoteReference"/>
          <w:rFonts w:ascii="Times New Roman" w:hAnsi="Times New Roman" w:cs="Times New Roman"/>
          <w:bCs/>
          <w:color w:val="000000" w:themeColor="text1"/>
          <w:sz w:val="24"/>
          <w:szCs w:val="24"/>
        </w:rPr>
        <w:endnoteReference w:id="2"/>
      </w:r>
      <w:r>
        <w:rPr>
          <w:rFonts w:ascii="Times New Roman" w:hAnsi="Times New Roman" w:cs="Times New Roman"/>
          <w:bCs/>
          <w:color w:val="000000" w:themeColor="text1"/>
          <w:sz w:val="24"/>
          <w:szCs w:val="24"/>
        </w:rPr>
        <w:t xml:space="preserve">Prof. </w:t>
      </w:r>
      <w:r w:rsidRPr="00682410">
        <w:rPr>
          <w:rFonts w:ascii="Times New Roman" w:hAnsi="Times New Roman" w:cs="Times New Roman"/>
          <w:bCs/>
          <w:color w:val="000000" w:themeColor="text1"/>
          <w:sz w:val="24"/>
          <w:szCs w:val="24"/>
        </w:rPr>
        <w:t xml:space="preserve">Diane Rasmussen </w:t>
      </w:r>
      <w:r>
        <w:rPr>
          <w:rFonts w:ascii="Times New Roman" w:hAnsi="Times New Roman" w:cs="Times New Roman"/>
          <w:bCs/>
          <w:color w:val="000000" w:themeColor="text1"/>
          <w:sz w:val="24"/>
          <w:szCs w:val="24"/>
        </w:rPr>
        <w:t>McAdie</w:t>
      </w:r>
    </w:p>
    <w:p w14:paraId="37445ECC" w14:textId="77777777" w:rsidR="009950B3" w:rsidRDefault="009950B3" w:rsidP="009950B3">
      <w:pPr>
        <w:jc w:val="center"/>
        <w:rPr>
          <w:rFonts w:ascii="Times New Roman" w:hAnsi="Times New Roman" w:cs="Times New Roman"/>
          <w:i/>
          <w:iCs/>
          <w:color w:val="000000" w:themeColor="text1"/>
          <w:sz w:val="24"/>
          <w:szCs w:val="24"/>
        </w:rPr>
      </w:pPr>
      <w:r w:rsidRPr="00D35D02">
        <w:rPr>
          <w:rFonts w:ascii="Times New Roman" w:hAnsi="Times New Roman" w:cs="Times New Roman"/>
          <w:i/>
          <w:iCs/>
          <w:color w:val="000000" w:themeColor="text1"/>
          <w:sz w:val="24"/>
          <w:szCs w:val="24"/>
        </w:rPr>
        <w:t>School of Computing, Engineering &amp; the Built Environment</w:t>
      </w:r>
    </w:p>
    <w:p w14:paraId="54F5994A" w14:textId="77777777" w:rsidR="009950B3" w:rsidRPr="00D35D02" w:rsidRDefault="009950B3" w:rsidP="009950B3">
      <w:pPr>
        <w:jc w:val="center"/>
        <w:rPr>
          <w:rFonts w:ascii="Times New Roman" w:hAnsi="Times New Roman" w:cs="Times New Roman"/>
          <w:i/>
          <w:iCs/>
          <w:color w:val="000000" w:themeColor="text1"/>
          <w:sz w:val="24"/>
          <w:szCs w:val="24"/>
        </w:rPr>
      </w:pPr>
      <w:r w:rsidRPr="00D35D02">
        <w:rPr>
          <w:rFonts w:ascii="Times New Roman" w:hAnsi="Times New Roman" w:cs="Times New Roman"/>
          <w:i/>
          <w:iCs/>
          <w:color w:val="000000" w:themeColor="text1"/>
          <w:sz w:val="24"/>
          <w:szCs w:val="24"/>
        </w:rPr>
        <w:t xml:space="preserve"> Edinburgh Napier Universit</w:t>
      </w:r>
      <w:r>
        <w:rPr>
          <w:rFonts w:ascii="Times New Roman" w:hAnsi="Times New Roman" w:cs="Times New Roman"/>
          <w:i/>
          <w:iCs/>
          <w:color w:val="000000" w:themeColor="text1"/>
          <w:sz w:val="24"/>
          <w:szCs w:val="24"/>
        </w:rPr>
        <w:t>y, Scotland, UK</w:t>
      </w:r>
    </w:p>
    <w:p w14:paraId="23B0E6CA" w14:textId="77777777" w:rsidR="009950B3" w:rsidRPr="002C5F2C" w:rsidRDefault="009950B3" w:rsidP="008E77A7">
      <w:pPr>
        <w:autoSpaceDE w:val="0"/>
        <w:autoSpaceDN w:val="0"/>
        <w:adjustRightInd w:val="0"/>
        <w:spacing w:after="0" w:line="480" w:lineRule="auto"/>
        <w:jc w:val="center"/>
        <w:rPr>
          <w:rFonts w:ascii="Times New Roman" w:hAnsi="Times New Roman" w:cs="Times New Roman"/>
          <w:b/>
          <w:bCs/>
          <w:sz w:val="24"/>
          <w:szCs w:val="24"/>
        </w:rPr>
      </w:pPr>
    </w:p>
    <w:p w14:paraId="2093A25C" w14:textId="77777777" w:rsidR="007A0428" w:rsidRDefault="007A0428" w:rsidP="007A0428"/>
    <w:p w14:paraId="5AC85566" w14:textId="77777777" w:rsidR="007A0428" w:rsidRPr="000939A9" w:rsidRDefault="007A0428" w:rsidP="006C4207">
      <w:pPr>
        <w:spacing w:line="480" w:lineRule="auto"/>
        <w:jc w:val="both"/>
        <w:rPr>
          <w:rFonts w:asciiTheme="majorBidi" w:hAnsiTheme="majorBidi" w:cstheme="majorBidi"/>
          <w:sz w:val="24"/>
          <w:szCs w:val="24"/>
        </w:rPr>
      </w:pPr>
      <w:r w:rsidRPr="001512E9">
        <w:rPr>
          <w:rFonts w:ascii="Times New Roman" w:hAnsi="Times New Roman" w:cs="Times New Roman"/>
          <w:b/>
          <w:sz w:val="24"/>
          <w:szCs w:val="24"/>
        </w:rPr>
        <w:t>Abstract</w:t>
      </w:r>
    </w:p>
    <w:p w14:paraId="23270D7F" w14:textId="410AC12F" w:rsidR="000939A9" w:rsidRPr="000939A9" w:rsidRDefault="007A0428" w:rsidP="006C4207">
      <w:pPr>
        <w:autoSpaceDE w:val="0"/>
        <w:autoSpaceDN w:val="0"/>
        <w:adjustRightInd w:val="0"/>
        <w:spacing w:after="0" w:line="480" w:lineRule="auto"/>
        <w:jc w:val="both"/>
        <w:rPr>
          <w:rFonts w:asciiTheme="majorBidi" w:hAnsiTheme="majorBidi" w:cstheme="majorBidi"/>
          <w:sz w:val="24"/>
          <w:szCs w:val="24"/>
        </w:rPr>
      </w:pPr>
      <w:r w:rsidRPr="0031684F">
        <w:rPr>
          <w:rFonts w:asciiTheme="majorBidi" w:hAnsiTheme="majorBidi" w:cstheme="majorBidi"/>
          <w:b/>
          <w:bCs/>
          <w:sz w:val="24"/>
          <w:szCs w:val="24"/>
        </w:rPr>
        <w:t>Aim:</w:t>
      </w:r>
      <w:r w:rsidRPr="000939A9">
        <w:rPr>
          <w:rFonts w:asciiTheme="majorBidi" w:hAnsiTheme="majorBidi" w:cstheme="majorBidi"/>
          <w:sz w:val="24"/>
          <w:szCs w:val="24"/>
        </w:rPr>
        <w:t xml:space="preserve"> </w:t>
      </w:r>
      <w:r w:rsidR="004936B0">
        <w:rPr>
          <w:rFonts w:asciiTheme="majorBidi" w:hAnsiTheme="majorBidi" w:cstheme="majorBidi"/>
          <w:sz w:val="24"/>
          <w:szCs w:val="24"/>
        </w:rPr>
        <w:t xml:space="preserve">This </w:t>
      </w:r>
      <w:r w:rsidR="0079309D">
        <w:rPr>
          <w:rFonts w:asciiTheme="majorBidi" w:hAnsiTheme="majorBidi" w:cstheme="majorBidi"/>
          <w:sz w:val="24"/>
          <w:szCs w:val="24"/>
        </w:rPr>
        <w:t>study</w:t>
      </w:r>
      <w:r w:rsidR="004936B0">
        <w:rPr>
          <w:rFonts w:asciiTheme="majorBidi" w:hAnsiTheme="majorBidi" w:cstheme="majorBidi"/>
          <w:sz w:val="24"/>
          <w:szCs w:val="24"/>
        </w:rPr>
        <w:t xml:space="preserve"> aims</w:t>
      </w:r>
      <w:r w:rsidR="000939A9" w:rsidRPr="000939A9">
        <w:rPr>
          <w:rFonts w:asciiTheme="majorBidi" w:hAnsiTheme="majorBidi" w:cstheme="majorBidi"/>
          <w:sz w:val="24"/>
          <w:szCs w:val="24"/>
        </w:rPr>
        <w:t xml:space="preserve"> to investigate the use of SNS by researchers and their </w:t>
      </w:r>
      <w:r w:rsidR="00AB42D0" w:rsidRPr="000939A9">
        <w:rPr>
          <w:rFonts w:asciiTheme="majorBidi" w:hAnsiTheme="majorBidi" w:cstheme="majorBidi"/>
          <w:sz w:val="24"/>
          <w:szCs w:val="24"/>
        </w:rPr>
        <w:t>behaviours</w:t>
      </w:r>
      <w:r w:rsidR="000939A9" w:rsidRPr="000939A9">
        <w:rPr>
          <w:rFonts w:asciiTheme="majorBidi" w:hAnsiTheme="majorBidi" w:cstheme="majorBidi"/>
          <w:sz w:val="24"/>
          <w:szCs w:val="24"/>
        </w:rPr>
        <w:t xml:space="preserve"> when</w:t>
      </w:r>
      <w:r w:rsidR="009810BC">
        <w:rPr>
          <w:rFonts w:asciiTheme="majorBidi" w:hAnsiTheme="majorBidi" w:cstheme="majorBidi"/>
          <w:sz w:val="24"/>
          <w:szCs w:val="24"/>
        </w:rPr>
        <w:t xml:space="preserve"> </w:t>
      </w:r>
      <w:r w:rsidR="000939A9" w:rsidRPr="000939A9">
        <w:rPr>
          <w:rFonts w:asciiTheme="majorBidi" w:hAnsiTheme="majorBidi" w:cstheme="majorBidi"/>
          <w:sz w:val="24"/>
          <w:szCs w:val="24"/>
        </w:rPr>
        <w:t>conduct</w:t>
      </w:r>
      <w:r w:rsidR="0079309D">
        <w:rPr>
          <w:rFonts w:asciiTheme="majorBidi" w:hAnsiTheme="majorBidi" w:cstheme="majorBidi"/>
          <w:sz w:val="24"/>
          <w:szCs w:val="24"/>
        </w:rPr>
        <w:t>ing</w:t>
      </w:r>
      <w:r w:rsidR="000939A9" w:rsidRPr="000939A9">
        <w:rPr>
          <w:rFonts w:asciiTheme="majorBidi" w:hAnsiTheme="majorBidi" w:cstheme="majorBidi"/>
          <w:sz w:val="24"/>
          <w:szCs w:val="24"/>
        </w:rPr>
        <w:t xml:space="preserve"> research-related activities</w:t>
      </w:r>
      <w:r w:rsidR="00AD3059">
        <w:rPr>
          <w:rFonts w:asciiTheme="majorBidi" w:hAnsiTheme="majorBidi" w:cstheme="majorBidi"/>
          <w:sz w:val="24"/>
          <w:szCs w:val="24"/>
        </w:rPr>
        <w:t xml:space="preserve"> by applying </w:t>
      </w:r>
      <w:r w:rsidR="009810BC">
        <w:rPr>
          <w:rFonts w:asciiTheme="majorBidi" w:hAnsiTheme="majorBidi" w:cstheme="majorBidi"/>
          <w:sz w:val="24"/>
          <w:szCs w:val="24"/>
        </w:rPr>
        <w:t xml:space="preserve">the </w:t>
      </w:r>
      <w:r w:rsidR="00AD3059">
        <w:rPr>
          <w:rFonts w:asciiTheme="majorBidi" w:hAnsiTheme="majorBidi" w:cstheme="majorBidi"/>
          <w:sz w:val="24"/>
          <w:szCs w:val="24"/>
        </w:rPr>
        <w:t>UTAUT theory.</w:t>
      </w:r>
    </w:p>
    <w:p w14:paraId="7516A25A" w14:textId="7292CBA7" w:rsidR="003E01DF" w:rsidRDefault="007A0428" w:rsidP="003E01DF">
      <w:pPr>
        <w:autoSpaceDE w:val="0"/>
        <w:autoSpaceDN w:val="0"/>
        <w:adjustRightInd w:val="0"/>
        <w:spacing w:after="0" w:line="480" w:lineRule="auto"/>
        <w:jc w:val="both"/>
        <w:rPr>
          <w:rFonts w:ascii="Times New Roman" w:hAnsi="Times New Roman" w:cs="Times New Roman"/>
          <w:bCs/>
          <w:sz w:val="24"/>
          <w:szCs w:val="24"/>
        </w:rPr>
      </w:pPr>
      <w:r w:rsidRPr="001512E9">
        <w:rPr>
          <w:rFonts w:ascii="Times New Roman" w:hAnsi="Times New Roman" w:cs="Times New Roman"/>
          <w:b/>
          <w:sz w:val="24"/>
          <w:szCs w:val="24"/>
        </w:rPr>
        <w:t>Design/methodology/approach</w:t>
      </w:r>
      <w:r w:rsidR="009B66CE">
        <w:rPr>
          <w:rFonts w:ascii="Times New Roman" w:hAnsi="Times New Roman" w:cs="Times New Roman"/>
          <w:b/>
          <w:sz w:val="24"/>
          <w:szCs w:val="24"/>
        </w:rPr>
        <w:t>:</w:t>
      </w:r>
      <w:r w:rsidR="00AB32C9">
        <w:rPr>
          <w:rFonts w:ascii="Times New Roman" w:hAnsi="Times New Roman" w:cs="Times New Roman"/>
          <w:b/>
          <w:sz w:val="24"/>
          <w:szCs w:val="24"/>
        </w:rPr>
        <w:t xml:space="preserve"> </w:t>
      </w:r>
      <w:r w:rsidR="00D51D9F">
        <w:rPr>
          <w:rFonts w:ascii="Times New Roman" w:hAnsi="Times New Roman" w:cs="Times New Roman"/>
          <w:bCs/>
          <w:sz w:val="24"/>
          <w:szCs w:val="24"/>
        </w:rPr>
        <w:t>A</w:t>
      </w:r>
      <w:r w:rsidR="00AA2A99">
        <w:rPr>
          <w:rFonts w:ascii="Times New Roman" w:hAnsi="Times New Roman" w:cs="Times New Roman"/>
          <w:bCs/>
          <w:sz w:val="24"/>
          <w:szCs w:val="24"/>
        </w:rPr>
        <w:t>n online survey</w:t>
      </w:r>
      <w:r w:rsidR="00D51D9F">
        <w:rPr>
          <w:rFonts w:ascii="Times New Roman" w:hAnsi="Times New Roman" w:cs="Times New Roman"/>
          <w:bCs/>
          <w:sz w:val="24"/>
          <w:szCs w:val="24"/>
        </w:rPr>
        <w:t xml:space="preserve"> was distributed</w:t>
      </w:r>
      <w:r w:rsidR="0088469C">
        <w:rPr>
          <w:rFonts w:ascii="Times New Roman" w:hAnsi="Times New Roman" w:cs="Times New Roman"/>
          <w:bCs/>
          <w:sz w:val="24"/>
          <w:szCs w:val="24"/>
        </w:rPr>
        <w:t>.</w:t>
      </w:r>
      <w:r w:rsidR="00D51D9F">
        <w:rPr>
          <w:rFonts w:ascii="Times New Roman" w:hAnsi="Times New Roman" w:cs="Times New Roman"/>
          <w:bCs/>
          <w:sz w:val="24"/>
          <w:szCs w:val="24"/>
        </w:rPr>
        <w:t xml:space="preserve"> </w:t>
      </w:r>
      <w:r w:rsidR="005E3E7B" w:rsidRPr="005E3E7B">
        <w:rPr>
          <w:rFonts w:ascii="Times New Roman" w:hAnsi="Times New Roman" w:cs="Times New Roman"/>
          <w:bCs/>
          <w:sz w:val="24"/>
          <w:szCs w:val="24"/>
        </w:rPr>
        <w:t xml:space="preserve">This study's design is derived from the UTAUT framework's questionnaire </w:t>
      </w:r>
      <w:r w:rsidR="006A22AF" w:rsidRPr="005E3E7B">
        <w:rPr>
          <w:rFonts w:ascii="Times New Roman" w:hAnsi="Times New Roman" w:cs="Times New Roman"/>
          <w:bCs/>
          <w:sz w:val="24"/>
          <w:szCs w:val="24"/>
        </w:rPr>
        <w:t>items.</w:t>
      </w:r>
      <w:r w:rsidR="006A22AF" w:rsidRPr="006A0D48">
        <w:rPr>
          <w:rFonts w:ascii="Times New Roman" w:hAnsi="Times New Roman" w:cs="Times New Roman"/>
          <w:bCs/>
          <w:sz w:val="24"/>
          <w:szCs w:val="24"/>
        </w:rPr>
        <w:t xml:space="preserve"> The</w:t>
      </w:r>
      <w:r w:rsidR="006A0D48" w:rsidRPr="006A0D48">
        <w:rPr>
          <w:rFonts w:ascii="Times New Roman" w:hAnsi="Times New Roman" w:cs="Times New Roman"/>
          <w:bCs/>
          <w:sz w:val="24"/>
          <w:szCs w:val="24"/>
        </w:rPr>
        <w:t xml:space="preserve"> sample </w:t>
      </w:r>
      <w:r w:rsidR="00D51D9F">
        <w:rPr>
          <w:rFonts w:ascii="Times New Roman" w:hAnsi="Times New Roman" w:cs="Times New Roman"/>
          <w:bCs/>
          <w:sz w:val="24"/>
          <w:szCs w:val="24"/>
        </w:rPr>
        <w:t xml:space="preserve">of </w:t>
      </w:r>
      <w:r w:rsidR="006A0D48" w:rsidRPr="006A0D48">
        <w:rPr>
          <w:rFonts w:ascii="Times New Roman" w:hAnsi="Times New Roman" w:cs="Times New Roman"/>
          <w:bCs/>
          <w:sz w:val="24"/>
          <w:szCs w:val="24"/>
        </w:rPr>
        <w:t xml:space="preserve">this study </w:t>
      </w:r>
      <w:r w:rsidR="00D51D9F">
        <w:rPr>
          <w:rFonts w:ascii="Times New Roman" w:hAnsi="Times New Roman" w:cs="Times New Roman"/>
          <w:bCs/>
          <w:sz w:val="24"/>
          <w:szCs w:val="24"/>
        </w:rPr>
        <w:t>comprised</w:t>
      </w:r>
      <w:r w:rsidR="006A0D48" w:rsidRPr="006A0D48">
        <w:rPr>
          <w:rFonts w:ascii="Times New Roman" w:hAnsi="Times New Roman" w:cs="Times New Roman"/>
          <w:bCs/>
          <w:sz w:val="24"/>
          <w:szCs w:val="24"/>
        </w:rPr>
        <w:t xml:space="preserve"> 216 </w:t>
      </w:r>
      <w:r w:rsidR="000B1E25">
        <w:rPr>
          <w:rFonts w:ascii="Times New Roman" w:hAnsi="Times New Roman" w:cs="Times New Roman"/>
          <w:bCs/>
          <w:sz w:val="24"/>
          <w:szCs w:val="24"/>
        </w:rPr>
        <w:t>respondents</w:t>
      </w:r>
      <w:r w:rsidR="006A0D48" w:rsidRPr="006A0D48">
        <w:rPr>
          <w:rFonts w:ascii="Times New Roman" w:hAnsi="Times New Roman" w:cs="Times New Roman"/>
          <w:bCs/>
          <w:sz w:val="24"/>
          <w:szCs w:val="24"/>
        </w:rPr>
        <w:t xml:space="preserve"> from 40 universities in the United Kingdom</w:t>
      </w:r>
      <w:r w:rsidR="006A0D48">
        <w:rPr>
          <w:rFonts w:ascii="Times New Roman" w:hAnsi="Times New Roman" w:cs="Times New Roman"/>
          <w:bCs/>
          <w:sz w:val="24"/>
          <w:szCs w:val="24"/>
        </w:rPr>
        <w:t>. Descriptive</w:t>
      </w:r>
      <w:r w:rsidR="005C1491">
        <w:rPr>
          <w:rFonts w:ascii="Times New Roman" w:hAnsi="Times New Roman" w:cs="Times New Roman"/>
          <w:bCs/>
          <w:sz w:val="24"/>
          <w:szCs w:val="24"/>
        </w:rPr>
        <w:t xml:space="preserve"> statistics </w:t>
      </w:r>
      <w:r w:rsidR="001C50CB">
        <w:rPr>
          <w:rFonts w:ascii="Times New Roman" w:hAnsi="Times New Roman" w:cs="Times New Roman"/>
          <w:bCs/>
          <w:sz w:val="24"/>
          <w:szCs w:val="24"/>
        </w:rPr>
        <w:t xml:space="preserve">were </w:t>
      </w:r>
      <w:r w:rsidR="005C1491">
        <w:rPr>
          <w:rFonts w:ascii="Times New Roman" w:hAnsi="Times New Roman" w:cs="Times New Roman"/>
          <w:bCs/>
          <w:sz w:val="24"/>
          <w:szCs w:val="24"/>
        </w:rPr>
        <w:t xml:space="preserve">used to </w:t>
      </w:r>
      <w:r w:rsidR="00AB42D0">
        <w:rPr>
          <w:rFonts w:ascii="Times New Roman" w:hAnsi="Times New Roman" w:cs="Times New Roman"/>
          <w:bCs/>
          <w:sz w:val="24"/>
          <w:szCs w:val="24"/>
        </w:rPr>
        <w:t>analyse</w:t>
      </w:r>
      <w:r w:rsidR="005C1491">
        <w:rPr>
          <w:rFonts w:ascii="Times New Roman" w:hAnsi="Times New Roman" w:cs="Times New Roman"/>
          <w:bCs/>
          <w:sz w:val="24"/>
          <w:szCs w:val="24"/>
        </w:rPr>
        <w:t xml:space="preserve"> the </w:t>
      </w:r>
      <w:r w:rsidR="000E4174">
        <w:rPr>
          <w:rFonts w:ascii="Times New Roman" w:hAnsi="Times New Roman" w:cs="Times New Roman"/>
          <w:bCs/>
          <w:sz w:val="24"/>
          <w:szCs w:val="24"/>
        </w:rPr>
        <w:t>data</w:t>
      </w:r>
      <w:r w:rsidR="005C1491">
        <w:rPr>
          <w:rFonts w:ascii="Times New Roman" w:hAnsi="Times New Roman" w:cs="Times New Roman"/>
          <w:bCs/>
          <w:sz w:val="24"/>
          <w:szCs w:val="24"/>
        </w:rPr>
        <w:t>.</w:t>
      </w:r>
    </w:p>
    <w:p w14:paraId="579CD997" w14:textId="75661D7D" w:rsidR="00B312DD" w:rsidRDefault="00AA6A3C" w:rsidP="00BE5DD8">
      <w:pPr>
        <w:autoSpaceDE w:val="0"/>
        <w:autoSpaceDN w:val="0"/>
        <w:adjustRightInd w:val="0"/>
        <w:spacing w:after="0" w:line="480" w:lineRule="auto"/>
        <w:jc w:val="both"/>
        <w:rPr>
          <w:rFonts w:asciiTheme="majorBidi" w:hAnsiTheme="majorBidi" w:cstheme="majorBidi"/>
        </w:rPr>
      </w:pPr>
      <w:r w:rsidRPr="003E01DF">
        <w:rPr>
          <w:rFonts w:ascii="Times New Roman" w:hAnsi="Times New Roman" w:cs="Times New Roman"/>
          <w:b/>
          <w:sz w:val="24"/>
          <w:szCs w:val="24"/>
        </w:rPr>
        <w:t>Findings:</w:t>
      </w:r>
      <w:r w:rsidR="00BE5DD8">
        <w:rPr>
          <w:rFonts w:ascii="Times New Roman" w:hAnsi="Times New Roman" w:cs="Times New Roman"/>
          <w:b/>
          <w:sz w:val="24"/>
          <w:szCs w:val="24"/>
        </w:rPr>
        <w:t xml:space="preserve"> </w:t>
      </w:r>
      <w:r w:rsidR="000B1E25">
        <w:rPr>
          <w:rFonts w:asciiTheme="majorBidi" w:hAnsiTheme="majorBidi" w:cstheme="majorBidi"/>
        </w:rPr>
        <w:t>Respondents</w:t>
      </w:r>
      <w:r w:rsidR="006E0E15">
        <w:rPr>
          <w:rFonts w:asciiTheme="majorBidi" w:hAnsiTheme="majorBidi" w:cstheme="majorBidi"/>
        </w:rPr>
        <w:t xml:space="preserve"> </w:t>
      </w:r>
      <w:r w:rsidR="006468AD" w:rsidRPr="006468AD">
        <w:rPr>
          <w:rFonts w:asciiTheme="majorBidi" w:hAnsiTheme="majorBidi" w:cstheme="majorBidi"/>
        </w:rPr>
        <w:t xml:space="preserve">revealed a positive relationship between the four constructs of </w:t>
      </w:r>
      <w:r w:rsidR="003C7812">
        <w:rPr>
          <w:rFonts w:asciiTheme="majorBidi" w:hAnsiTheme="majorBidi" w:cstheme="majorBidi"/>
        </w:rPr>
        <w:t xml:space="preserve">the </w:t>
      </w:r>
      <w:r w:rsidR="006468AD" w:rsidRPr="006468AD">
        <w:rPr>
          <w:rFonts w:asciiTheme="majorBidi" w:hAnsiTheme="majorBidi" w:cstheme="majorBidi"/>
        </w:rPr>
        <w:t>UT</w:t>
      </w:r>
      <w:r w:rsidR="00BE5DD8">
        <w:rPr>
          <w:rFonts w:asciiTheme="majorBidi" w:hAnsiTheme="majorBidi" w:cstheme="majorBidi"/>
        </w:rPr>
        <w:t>A</w:t>
      </w:r>
      <w:r w:rsidR="006468AD" w:rsidRPr="006468AD">
        <w:rPr>
          <w:rFonts w:asciiTheme="majorBidi" w:hAnsiTheme="majorBidi" w:cstheme="majorBidi"/>
        </w:rPr>
        <w:t>UT framework (</w:t>
      </w:r>
      <w:r w:rsidR="00C05170" w:rsidRPr="006468AD">
        <w:rPr>
          <w:rFonts w:asciiTheme="majorBidi" w:hAnsiTheme="majorBidi" w:cstheme="majorBidi"/>
        </w:rPr>
        <w:t>performance expectancy, effort expectancy, social influence, and facilitating condition</w:t>
      </w:r>
      <w:r w:rsidR="006468AD" w:rsidRPr="006468AD">
        <w:rPr>
          <w:rFonts w:asciiTheme="majorBidi" w:hAnsiTheme="majorBidi" w:cstheme="majorBidi"/>
        </w:rPr>
        <w:t xml:space="preserve">) associated with their intention to use </w:t>
      </w:r>
      <w:r w:rsidR="00DF5322" w:rsidRPr="006468AD">
        <w:rPr>
          <w:rFonts w:asciiTheme="majorBidi" w:hAnsiTheme="majorBidi" w:cstheme="majorBidi"/>
        </w:rPr>
        <w:t>SNS.</w:t>
      </w:r>
    </w:p>
    <w:p w14:paraId="1FDD619F" w14:textId="67107472" w:rsidR="007A0428" w:rsidRPr="000B525C" w:rsidRDefault="007A0428" w:rsidP="006C4207">
      <w:pPr>
        <w:spacing w:line="480" w:lineRule="auto"/>
        <w:jc w:val="both"/>
        <w:rPr>
          <w:rFonts w:ascii="Times New Roman" w:hAnsi="Times New Roman" w:cs="Times New Roman"/>
          <w:sz w:val="24"/>
          <w:szCs w:val="24"/>
        </w:rPr>
      </w:pPr>
      <w:r w:rsidRPr="001512E9">
        <w:rPr>
          <w:rFonts w:ascii="Times New Roman" w:hAnsi="Times New Roman" w:cs="Times New Roman"/>
          <w:b/>
          <w:sz w:val="24"/>
          <w:szCs w:val="24"/>
        </w:rPr>
        <w:t>Research limitations/implications</w:t>
      </w:r>
      <w:r w:rsidR="00512CAE">
        <w:rPr>
          <w:rFonts w:ascii="Times New Roman" w:hAnsi="Times New Roman" w:cs="Times New Roman"/>
          <w:b/>
          <w:sz w:val="24"/>
          <w:szCs w:val="24"/>
        </w:rPr>
        <w:t>:</w:t>
      </w:r>
      <w:r>
        <w:rPr>
          <w:rFonts w:ascii="Times New Roman" w:hAnsi="Times New Roman" w:cs="Times New Roman"/>
          <w:b/>
          <w:sz w:val="24"/>
          <w:szCs w:val="24"/>
        </w:rPr>
        <w:t xml:space="preserve"> </w:t>
      </w:r>
      <w:r w:rsidR="006E0E15">
        <w:rPr>
          <w:rFonts w:ascii="Times New Roman" w:hAnsi="Times New Roman" w:cs="Times New Roman"/>
          <w:sz w:val="24"/>
          <w:szCs w:val="24"/>
        </w:rPr>
        <w:t>M</w:t>
      </w:r>
      <w:r w:rsidR="006E0E15" w:rsidRPr="006E0E15">
        <w:rPr>
          <w:rFonts w:ascii="Times New Roman" w:hAnsi="Times New Roman" w:cs="Times New Roman"/>
          <w:sz w:val="24"/>
          <w:szCs w:val="24"/>
        </w:rPr>
        <w:t xml:space="preserve">ost of the </w:t>
      </w:r>
      <w:r w:rsidR="000B1E25">
        <w:rPr>
          <w:rFonts w:ascii="Times New Roman" w:hAnsi="Times New Roman" w:cs="Times New Roman"/>
          <w:sz w:val="24"/>
          <w:szCs w:val="24"/>
        </w:rPr>
        <w:t>respondents</w:t>
      </w:r>
      <w:r w:rsidR="006E0E15" w:rsidRPr="006E0E15">
        <w:rPr>
          <w:rFonts w:ascii="Times New Roman" w:hAnsi="Times New Roman" w:cs="Times New Roman"/>
          <w:sz w:val="24"/>
          <w:szCs w:val="24"/>
        </w:rPr>
        <w:t xml:space="preserve"> were from the University of Str</w:t>
      </w:r>
      <w:r w:rsidR="003C7812">
        <w:rPr>
          <w:rFonts w:ascii="Times New Roman" w:hAnsi="Times New Roman" w:cs="Times New Roman"/>
          <w:sz w:val="24"/>
          <w:szCs w:val="24"/>
        </w:rPr>
        <w:t>a</w:t>
      </w:r>
      <w:r w:rsidR="006E0E15" w:rsidRPr="006E0E15">
        <w:rPr>
          <w:rFonts w:ascii="Times New Roman" w:hAnsi="Times New Roman" w:cs="Times New Roman"/>
          <w:sz w:val="24"/>
          <w:szCs w:val="24"/>
        </w:rPr>
        <w:t>thclyde, so we cannot generali</w:t>
      </w:r>
      <w:r w:rsidR="00630A7A">
        <w:rPr>
          <w:rFonts w:ascii="Times New Roman" w:hAnsi="Times New Roman" w:cs="Times New Roman"/>
          <w:sz w:val="24"/>
          <w:szCs w:val="24"/>
        </w:rPr>
        <w:t>z</w:t>
      </w:r>
      <w:r w:rsidR="006E0E15" w:rsidRPr="006E0E15">
        <w:rPr>
          <w:rFonts w:ascii="Times New Roman" w:hAnsi="Times New Roman" w:cs="Times New Roman"/>
          <w:sz w:val="24"/>
          <w:szCs w:val="24"/>
        </w:rPr>
        <w:t xml:space="preserve">e </w:t>
      </w:r>
      <w:r w:rsidR="006E0E15">
        <w:rPr>
          <w:rFonts w:ascii="Times New Roman" w:hAnsi="Times New Roman" w:cs="Times New Roman"/>
          <w:sz w:val="24"/>
          <w:szCs w:val="24"/>
        </w:rPr>
        <w:t>the findings to other universit</w:t>
      </w:r>
      <w:r w:rsidR="003C7812">
        <w:rPr>
          <w:rFonts w:ascii="Times New Roman" w:hAnsi="Times New Roman" w:cs="Times New Roman"/>
          <w:sz w:val="24"/>
          <w:szCs w:val="24"/>
        </w:rPr>
        <w:t>i</w:t>
      </w:r>
      <w:r w:rsidR="006E0E15">
        <w:rPr>
          <w:rFonts w:ascii="Times New Roman" w:hAnsi="Times New Roman" w:cs="Times New Roman"/>
          <w:sz w:val="24"/>
          <w:szCs w:val="24"/>
        </w:rPr>
        <w:t>es</w:t>
      </w:r>
      <w:r w:rsidR="006E0E15" w:rsidRPr="006E0E15">
        <w:rPr>
          <w:rFonts w:ascii="Times New Roman" w:hAnsi="Times New Roman" w:cs="Times New Roman"/>
          <w:sz w:val="24"/>
          <w:szCs w:val="24"/>
        </w:rPr>
        <w:t xml:space="preserve">. </w:t>
      </w:r>
    </w:p>
    <w:p w14:paraId="0AF6C5D1" w14:textId="70728433" w:rsidR="007A0428" w:rsidRDefault="007A0428" w:rsidP="006C4207">
      <w:pPr>
        <w:spacing w:line="480" w:lineRule="auto"/>
        <w:jc w:val="both"/>
        <w:rPr>
          <w:rFonts w:ascii="Times New Roman" w:hAnsi="Times New Roman" w:cs="Times New Roman"/>
          <w:sz w:val="24"/>
          <w:szCs w:val="24"/>
        </w:rPr>
      </w:pPr>
      <w:r w:rsidRPr="001512E9">
        <w:rPr>
          <w:rFonts w:ascii="Times New Roman" w:hAnsi="Times New Roman" w:cs="Times New Roman"/>
          <w:b/>
          <w:sz w:val="24"/>
          <w:szCs w:val="24"/>
        </w:rPr>
        <w:t xml:space="preserve">Practical </w:t>
      </w:r>
      <w:r w:rsidR="00512CAE" w:rsidRPr="001512E9">
        <w:rPr>
          <w:rFonts w:ascii="Times New Roman" w:hAnsi="Times New Roman" w:cs="Times New Roman"/>
          <w:b/>
          <w:sz w:val="24"/>
          <w:szCs w:val="24"/>
        </w:rPr>
        <w:t>implication</w:t>
      </w:r>
      <w:r w:rsidR="00372FFD">
        <w:rPr>
          <w:rFonts w:ascii="Times New Roman" w:hAnsi="Times New Roman" w:cs="Times New Roman"/>
          <w:b/>
          <w:sz w:val="24"/>
          <w:szCs w:val="24"/>
        </w:rPr>
        <w:t>s</w:t>
      </w:r>
      <w:r w:rsidR="00512CAE">
        <w:rPr>
          <w:rFonts w:ascii="Times New Roman" w:hAnsi="Times New Roman" w:cs="Times New Roman"/>
          <w:sz w:val="24"/>
          <w:szCs w:val="24"/>
        </w:rPr>
        <w:t>:</w:t>
      </w:r>
      <w:r w:rsidR="00512CAE" w:rsidRPr="001512E9">
        <w:rPr>
          <w:rFonts w:ascii="Times New Roman" w:hAnsi="Times New Roman" w:cs="Times New Roman"/>
          <w:sz w:val="24"/>
          <w:szCs w:val="24"/>
        </w:rPr>
        <w:t xml:space="preserve"> The</w:t>
      </w:r>
      <w:r w:rsidRPr="001512E9">
        <w:rPr>
          <w:rFonts w:ascii="Times New Roman" w:hAnsi="Times New Roman" w:cs="Times New Roman"/>
          <w:sz w:val="24"/>
          <w:szCs w:val="24"/>
        </w:rPr>
        <w:t xml:space="preserve"> findings will offer </w:t>
      </w:r>
      <w:r w:rsidR="00CD13C9">
        <w:rPr>
          <w:rFonts w:ascii="Times New Roman" w:hAnsi="Times New Roman" w:cs="Times New Roman"/>
          <w:sz w:val="24"/>
          <w:szCs w:val="24"/>
        </w:rPr>
        <w:t xml:space="preserve">an </w:t>
      </w:r>
      <w:r w:rsidRPr="001512E9">
        <w:rPr>
          <w:rFonts w:ascii="Times New Roman" w:hAnsi="Times New Roman" w:cs="Times New Roman"/>
          <w:sz w:val="24"/>
          <w:szCs w:val="24"/>
        </w:rPr>
        <w:t xml:space="preserve">extensive understanding </w:t>
      </w:r>
      <w:r w:rsidR="00CD13C9">
        <w:rPr>
          <w:rFonts w:ascii="Times New Roman" w:hAnsi="Times New Roman" w:cs="Times New Roman"/>
          <w:sz w:val="24"/>
          <w:szCs w:val="24"/>
        </w:rPr>
        <w:t>of</w:t>
      </w:r>
      <w:r w:rsidRPr="001512E9">
        <w:rPr>
          <w:rFonts w:ascii="Times New Roman" w:hAnsi="Times New Roman" w:cs="Times New Roman"/>
          <w:sz w:val="24"/>
          <w:szCs w:val="24"/>
        </w:rPr>
        <w:t xml:space="preserve"> the value of </w:t>
      </w:r>
      <w:r w:rsidR="00615A66">
        <w:rPr>
          <w:rFonts w:ascii="Times New Roman" w:hAnsi="Times New Roman" w:cs="Times New Roman"/>
          <w:sz w:val="24"/>
          <w:szCs w:val="24"/>
        </w:rPr>
        <w:t>social networking</w:t>
      </w:r>
      <w:r w:rsidR="00CD13C9">
        <w:rPr>
          <w:rFonts w:ascii="Times New Roman" w:hAnsi="Times New Roman" w:cs="Times New Roman"/>
          <w:sz w:val="24"/>
          <w:szCs w:val="24"/>
        </w:rPr>
        <w:t xml:space="preserve"> sites</w:t>
      </w:r>
      <w:r w:rsidR="00615A66">
        <w:rPr>
          <w:rFonts w:ascii="Times New Roman" w:hAnsi="Times New Roman" w:cs="Times New Roman"/>
          <w:sz w:val="24"/>
          <w:szCs w:val="24"/>
        </w:rPr>
        <w:t>, which</w:t>
      </w:r>
      <w:r w:rsidR="000674D1">
        <w:rPr>
          <w:rFonts w:ascii="Times New Roman" w:hAnsi="Times New Roman" w:cs="Times New Roman"/>
          <w:sz w:val="24"/>
          <w:szCs w:val="24"/>
        </w:rPr>
        <w:t xml:space="preserve"> will aid researchers </w:t>
      </w:r>
      <w:r w:rsidRPr="001512E9">
        <w:rPr>
          <w:rFonts w:ascii="Times New Roman" w:hAnsi="Times New Roman" w:cs="Times New Roman"/>
          <w:sz w:val="24"/>
          <w:szCs w:val="24"/>
        </w:rPr>
        <w:t xml:space="preserve">to </w:t>
      </w:r>
      <w:r>
        <w:rPr>
          <w:rFonts w:ascii="Times New Roman" w:hAnsi="Times New Roman" w:cs="Times New Roman"/>
          <w:sz w:val="24"/>
          <w:szCs w:val="24"/>
        </w:rPr>
        <w:t>increase</w:t>
      </w:r>
      <w:r w:rsidRPr="001512E9">
        <w:rPr>
          <w:rFonts w:ascii="Times New Roman" w:hAnsi="Times New Roman" w:cs="Times New Roman"/>
          <w:sz w:val="24"/>
          <w:szCs w:val="24"/>
        </w:rPr>
        <w:t xml:space="preserve"> their visibility, </w:t>
      </w:r>
      <w:r w:rsidR="00615A66">
        <w:rPr>
          <w:rFonts w:ascii="Times New Roman" w:hAnsi="Times New Roman" w:cs="Times New Roman"/>
          <w:sz w:val="24"/>
          <w:szCs w:val="24"/>
        </w:rPr>
        <w:t>and</w:t>
      </w:r>
      <w:r w:rsidRPr="001512E9">
        <w:rPr>
          <w:rFonts w:ascii="Times New Roman" w:hAnsi="Times New Roman" w:cs="Times New Roman"/>
          <w:sz w:val="24"/>
          <w:szCs w:val="24"/>
        </w:rPr>
        <w:t xml:space="preserve"> research activi</w:t>
      </w:r>
      <w:r w:rsidR="00615A66">
        <w:rPr>
          <w:rFonts w:ascii="Times New Roman" w:hAnsi="Times New Roman" w:cs="Times New Roman"/>
          <w:sz w:val="24"/>
          <w:szCs w:val="24"/>
        </w:rPr>
        <w:t>ties online.</w:t>
      </w:r>
      <w:r w:rsidRPr="001512E9">
        <w:rPr>
          <w:rFonts w:ascii="Times New Roman" w:hAnsi="Times New Roman" w:cs="Times New Roman"/>
          <w:sz w:val="24"/>
          <w:szCs w:val="24"/>
        </w:rPr>
        <w:t xml:space="preserve"> </w:t>
      </w:r>
    </w:p>
    <w:p w14:paraId="74468818" w14:textId="77777777" w:rsidR="00682410" w:rsidRDefault="00682410" w:rsidP="006C4207">
      <w:pPr>
        <w:spacing w:line="480" w:lineRule="auto"/>
        <w:jc w:val="both"/>
        <w:rPr>
          <w:rFonts w:ascii="Times New Roman" w:hAnsi="Times New Roman" w:cs="Times New Roman"/>
          <w:sz w:val="24"/>
          <w:szCs w:val="24"/>
        </w:rPr>
      </w:pPr>
    </w:p>
    <w:p w14:paraId="5082B6BE" w14:textId="68776D3F" w:rsidR="005658F3" w:rsidRPr="00B46D4A" w:rsidRDefault="005658F3" w:rsidP="005658F3">
      <w:pPr>
        <w:spacing w:line="480" w:lineRule="auto"/>
        <w:jc w:val="both"/>
        <w:rPr>
          <w:rFonts w:ascii="Times New Roman" w:hAnsi="Times New Roman" w:cs="Times New Roman"/>
          <w:b/>
          <w:bCs/>
          <w:sz w:val="24"/>
          <w:szCs w:val="24"/>
        </w:rPr>
      </w:pPr>
      <w:r w:rsidRPr="005658F3">
        <w:rPr>
          <w:rFonts w:ascii="Times New Roman" w:hAnsi="Times New Roman" w:cs="Times New Roman"/>
          <w:b/>
          <w:bCs/>
          <w:sz w:val="24"/>
          <w:szCs w:val="24"/>
        </w:rPr>
        <w:lastRenderedPageBreak/>
        <w:t>Theoretical</w:t>
      </w:r>
      <w:r w:rsidR="0093648F" w:rsidRPr="005658F3">
        <w:rPr>
          <w:rFonts w:ascii="Times New Roman" w:hAnsi="Times New Roman" w:cs="Times New Roman"/>
          <w:b/>
          <w:bCs/>
          <w:sz w:val="24"/>
          <w:szCs w:val="24"/>
        </w:rPr>
        <w:t xml:space="preserve"> Implications:</w:t>
      </w:r>
      <w:r w:rsidRPr="005658F3">
        <w:rPr>
          <w:rFonts w:ascii="Times New Roman" w:hAnsi="Times New Roman" w:cs="Times New Roman"/>
          <w:sz w:val="24"/>
          <w:szCs w:val="24"/>
        </w:rPr>
        <w:t xml:space="preserve"> </w:t>
      </w:r>
      <w:r w:rsidRPr="006E0E15">
        <w:rPr>
          <w:rFonts w:ascii="Times New Roman" w:hAnsi="Times New Roman" w:cs="Times New Roman"/>
          <w:sz w:val="24"/>
          <w:szCs w:val="24"/>
        </w:rPr>
        <w:t>This</w:t>
      </w:r>
      <w:r>
        <w:rPr>
          <w:rFonts w:ascii="Times New Roman" w:hAnsi="Times New Roman" w:cs="Times New Roman"/>
          <w:sz w:val="24"/>
          <w:szCs w:val="24"/>
        </w:rPr>
        <w:t xml:space="preserve"> </w:t>
      </w:r>
      <w:r w:rsidR="00F41873">
        <w:rPr>
          <w:rFonts w:ascii="Times New Roman" w:hAnsi="Times New Roman" w:cs="Times New Roman"/>
          <w:sz w:val="24"/>
          <w:szCs w:val="24"/>
        </w:rPr>
        <w:t>research</w:t>
      </w:r>
      <w:r>
        <w:rPr>
          <w:rFonts w:ascii="Times New Roman" w:hAnsi="Times New Roman" w:cs="Times New Roman"/>
          <w:sz w:val="24"/>
          <w:szCs w:val="24"/>
        </w:rPr>
        <w:t xml:space="preserve"> will continue to expand</w:t>
      </w:r>
      <w:r w:rsidRPr="00AA6A3C">
        <w:rPr>
          <w:rStyle w:val="CommentReference"/>
        </w:rPr>
        <w:t xml:space="preserve"> </w:t>
      </w:r>
      <w:r>
        <w:rPr>
          <w:rFonts w:ascii="Times New Roman" w:hAnsi="Times New Roman" w:cs="Times New Roman"/>
          <w:sz w:val="24"/>
          <w:szCs w:val="24"/>
        </w:rPr>
        <w:t xml:space="preserve">UTAUT </w:t>
      </w:r>
      <w:r w:rsidRPr="00AA6A3C">
        <w:rPr>
          <w:rFonts w:ascii="Times New Roman" w:hAnsi="Times New Roman" w:cs="Times New Roman"/>
          <w:sz w:val="24"/>
          <w:szCs w:val="24"/>
        </w:rPr>
        <w:t>to better</w:t>
      </w:r>
      <w:r>
        <w:rPr>
          <w:rFonts w:ascii="Times New Roman" w:hAnsi="Times New Roman" w:cs="Times New Roman"/>
          <w:sz w:val="24"/>
          <w:szCs w:val="24"/>
        </w:rPr>
        <w:t xml:space="preserve"> reflect the exploration </w:t>
      </w:r>
      <w:r w:rsidRPr="00AA6A3C">
        <w:rPr>
          <w:rFonts w:ascii="Times New Roman" w:hAnsi="Times New Roman" w:cs="Times New Roman"/>
          <w:sz w:val="24"/>
          <w:szCs w:val="24"/>
        </w:rPr>
        <w:t xml:space="preserve">of social </w:t>
      </w:r>
      <w:r>
        <w:rPr>
          <w:rFonts w:ascii="Times New Roman" w:hAnsi="Times New Roman" w:cs="Times New Roman"/>
          <w:sz w:val="24"/>
          <w:szCs w:val="24"/>
        </w:rPr>
        <w:t>networking</w:t>
      </w:r>
      <w:r w:rsidRPr="00AA6A3C">
        <w:rPr>
          <w:rFonts w:ascii="Times New Roman" w:hAnsi="Times New Roman" w:cs="Times New Roman"/>
          <w:sz w:val="24"/>
          <w:szCs w:val="24"/>
        </w:rPr>
        <w:t xml:space="preserve"> use within </w:t>
      </w:r>
      <w:r>
        <w:rPr>
          <w:rFonts w:ascii="Times New Roman" w:hAnsi="Times New Roman" w:cs="Times New Roman"/>
          <w:sz w:val="24"/>
          <w:szCs w:val="24"/>
        </w:rPr>
        <w:t>research</w:t>
      </w:r>
      <w:r w:rsidRPr="00AA6A3C">
        <w:rPr>
          <w:rFonts w:ascii="Times New Roman" w:hAnsi="Times New Roman" w:cs="Times New Roman"/>
          <w:sz w:val="24"/>
          <w:szCs w:val="24"/>
        </w:rPr>
        <w:t xml:space="preserve"> practices.</w:t>
      </w:r>
      <w:r>
        <w:rPr>
          <w:rFonts w:ascii="Times New Roman" w:hAnsi="Times New Roman" w:cs="Times New Roman"/>
          <w:sz w:val="24"/>
          <w:szCs w:val="24"/>
        </w:rPr>
        <w:t xml:space="preserve"> The results will</w:t>
      </w:r>
      <w:r w:rsidRPr="005E45AE">
        <w:rPr>
          <w:rFonts w:ascii="Times New Roman" w:hAnsi="Times New Roman" w:cs="Times New Roman"/>
          <w:sz w:val="24"/>
          <w:szCs w:val="24"/>
        </w:rPr>
        <w:t xml:space="preserve"> increase</w:t>
      </w:r>
      <w:r>
        <w:rPr>
          <w:rFonts w:ascii="Times New Roman" w:hAnsi="Times New Roman" w:cs="Times New Roman"/>
          <w:sz w:val="24"/>
          <w:szCs w:val="24"/>
        </w:rPr>
        <w:t xml:space="preserve"> </w:t>
      </w:r>
      <w:r w:rsidRPr="005E45AE">
        <w:rPr>
          <w:rFonts w:ascii="Times New Roman" w:hAnsi="Times New Roman" w:cs="Times New Roman"/>
          <w:sz w:val="24"/>
          <w:szCs w:val="24"/>
        </w:rPr>
        <w:t>researchers’ awareness of how</w:t>
      </w:r>
      <w:r>
        <w:rPr>
          <w:rFonts w:ascii="Times New Roman" w:hAnsi="Times New Roman" w:cs="Times New Roman"/>
          <w:sz w:val="24"/>
          <w:szCs w:val="24"/>
        </w:rPr>
        <w:t xml:space="preserve"> social networking sites can be </w:t>
      </w:r>
      <w:r w:rsidRPr="005E45AE">
        <w:rPr>
          <w:rFonts w:ascii="Times New Roman" w:hAnsi="Times New Roman" w:cs="Times New Roman"/>
          <w:sz w:val="24"/>
          <w:szCs w:val="24"/>
        </w:rPr>
        <w:t xml:space="preserve">used </w:t>
      </w:r>
      <w:r w:rsidR="009810BC">
        <w:rPr>
          <w:rFonts w:ascii="Times New Roman" w:hAnsi="Times New Roman" w:cs="Times New Roman"/>
          <w:sz w:val="24"/>
          <w:szCs w:val="24"/>
        </w:rPr>
        <w:t>to improve</w:t>
      </w:r>
      <w:r w:rsidRPr="005E45AE">
        <w:rPr>
          <w:rFonts w:ascii="Times New Roman" w:hAnsi="Times New Roman" w:cs="Times New Roman"/>
          <w:sz w:val="24"/>
          <w:szCs w:val="24"/>
        </w:rPr>
        <w:t xml:space="preserve"> </w:t>
      </w:r>
      <w:r>
        <w:rPr>
          <w:rFonts w:ascii="Times New Roman" w:hAnsi="Times New Roman" w:cs="Times New Roman"/>
          <w:sz w:val="24"/>
          <w:szCs w:val="24"/>
        </w:rPr>
        <w:t xml:space="preserve">research </w:t>
      </w:r>
      <w:r w:rsidRPr="003F39C4">
        <w:rPr>
          <w:rFonts w:ascii="Times New Roman" w:hAnsi="Times New Roman" w:cs="Times New Roman"/>
          <w:sz w:val="24"/>
          <w:szCs w:val="24"/>
        </w:rPr>
        <w:t>collaboration.</w:t>
      </w:r>
    </w:p>
    <w:p w14:paraId="67EA8270" w14:textId="15CB0D86" w:rsidR="003F39C4" w:rsidRPr="002531A2" w:rsidRDefault="00512CAE" w:rsidP="003F39C4">
      <w:pPr>
        <w:spacing w:line="480" w:lineRule="auto"/>
        <w:jc w:val="both"/>
        <w:rPr>
          <w:rFonts w:ascii="Times New Roman" w:eastAsia="Times New Roman" w:hAnsi="Times New Roman" w:cs="Times New Roman"/>
          <w:color w:val="000000" w:themeColor="text1"/>
          <w:sz w:val="24"/>
          <w:szCs w:val="24"/>
          <w:lang w:eastAsia="en-GB"/>
        </w:rPr>
      </w:pPr>
      <w:r w:rsidRPr="00B46D4A">
        <w:rPr>
          <w:rFonts w:ascii="Times New Roman" w:hAnsi="Times New Roman" w:cs="Times New Roman"/>
          <w:b/>
          <w:bCs/>
          <w:sz w:val="24"/>
          <w:szCs w:val="24"/>
        </w:rPr>
        <w:t>Originality</w:t>
      </w:r>
      <w:r w:rsidR="00D63413" w:rsidRPr="00B46D4A">
        <w:rPr>
          <w:rFonts w:ascii="Times New Roman" w:hAnsi="Times New Roman" w:cs="Times New Roman"/>
          <w:b/>
          <w:bCs/>
          <w:sz w:val="24"/>
          <w:szCs w:val="24"/>
        </w:rPr>
        <w:t xml:space="preserve"> (Practical and Theor</w:t>
      </w:r>
      <w:r w:rsidR="003C7812" w:rsidRPr="00B46D4A">
        <w:rPr>
          <w:rFonts w:ascii="Times New Roman" w:hAnsi="Times New Roman" w:cs="Times New Roman"/>
          <w:b/>
          <w:bCs/>
          <w:sz w:val="24"/>
          <w:szCs w:val="24"/>
        </w:rPr>
        <w:t>e</w:t>
      </w:r>
      <w:r w:rsidR="00D63413" w:rsidRPr="00B46D4A">
        <w:rPr>
          <w:rFonts w:ascii="Times New Roman" w:hAnsi="Times New Roman" w:cs="Times New Roman"/>
          <w:b/>
          <w:bCs/>
          <w:sz w:val="24"/>
          <w:szCs w:val="24"/>
        </w:rPr>
        <w:t xml:space="preserve">tical </w:t>
      </w:r>
      <w:r w:rsidR="004B46CB" w:rsidRPr="00B46D4A">
        <w:rPr>
          <w:rFonts w:ascii="Times New Roman" w:hAnsi="Times New Roman" w:cs="Times New Roman"/>
          <w:b/>
          <w:bCs/>
          <w:sz w:val="24"/>
          <w:szCs w:val="24"/>
        </w:rPr>
        <w:t>value</w:t>
      </w:r>
      <w:r w:rsidR="00AB42D0" w:rsidRPr="00B46D4A">
        <w:rPr>
          <w:rFonts w:ascii="Times New Roman" w:hAnsi="Times New Roman" w:cs="Times New Roman"/>
          <w:b/>
          <w:bCs/>
          <w:sz w:val="24"/>
          <w:szCs w:val="24"/>
        </w:rPr>
        <w:t>):</w:t>
      </w:r>
      <w:r w:rsidR="00AB42D0">
        <w:rPr>
          <w:b/>
        </w:rPr>
        <w:t xml:space="preserve"> </w:t>
      </w:r>
      <w:r w:rsidR="00940C3B" w:rsidRPr="00940C3B">
        <w:rPr>
          <w:color w:val="0070C0"/>
        </w:rPr>
        <w:t xml:space="preserve"> </w:t>
      </w:r>
      <w:r w:rsidR="00940C3B" w:rsidRPr="00B46D4A">
        <w:rPr>
          <w:rFonts w:asciiTheme="majorBidi" w:hAnsiTheme="majorBidi" w:cstheme="majorBidi"/>
          <w:color w:val="000000" w:themeColor="text1"/>
          <w:sz w:val="24"/>
          <w:szCs w:val="24"/>
        </w:rPr>
        <w:t>Practical value: The results will provide an in-depth knowledge of the importance of social networking sites, helping scholars to become more visible and engage in online research.</w:t>
      </w:r>
      <w:r w:rsidR="003F39C4" w:rsidRPr="003F39C4">
        <w:rPr>
          <w:rFonts w:ascii="Times New Roman" w:eastAsia="Times New Roman" w:hAnsi="Times New Roman" w:cs="Times New Roman"/>
          <w:color w:val="000000" w:themeColor="text1"/>
          <w:sz w:val="24"/>
          <w:szCs w:val="24"/>
          <w:lang w:eastAsia="en-GB"/>
        </w:rPr>
        <w:t xml:space="preserve"> </w:t>
      </w:r>
      <w:r w:rsidR="003F39C4" w:rsidRPr="002531A2">
        <w:rPr>
          <w:rFonts w:ascii="Times New Roman" w:eastAsia="Times New Roman" w:hAnsi="Times New Roman" w:cs="Times New Roman"/>
          <w:color w:val="000000" w:themeColor="text1"/>
          <w:sz w:val="24"/>
          <w:szCs w:val="24"/>
          <w:lang w:eastAsia="en-GB"/>
        </w:rPr>
        <w:t>A number of factors impacted how researchers behaved on social networking sites and what they intended to use for research-related activity. School administrators, experts, and other sponsors could take action to promote the use of social networking sites (SNSs) in educational settings based on the findings. The study's findings offer insightful knowledge to those who create SNS websites. By using this information, they will be able to improve these sites for research and study and gain a better understanding of the demands of SNS users.</w:t>
      </w:r>
    </w:p>
    <w:p w14:paraId="0530F05C" w14:textId="2BB5B8AC" w:rsidR="00940C3B" w:rsidRPr="00A25AF3" w:rsidRDefault="00940C3B" w:rsidP="00940C3B">
      <w:pPr>
        <w:pStyle w:val="paragraph"/>
        <w:spacing w:before="0" w:beforeAutospacing="0" w:after="0" w:line="480" w:lineRule="auto"/>
        <w:jc w:val="both"/>
        <w:textAlignment w:val="baseline"/>
        <w:rPr>
          <w:color w:val="000000" w:themeColor="text1"/>
        </w:rPr>
      </w:pPr>
      <w:r w:rsidRPr="00A25AF3">
        <w:rPr>
          <w:color w:val="000000" w:themeColor="text1"/>
        </w:rPr>
        <w:t>Theoretical value: By applying the UTAUT to researchers' usage of social networking sites, this study contributes to the limited literature on this topic. Moreover, Venkatesh, Thong, and Xu (2016) recommended using the UTAUT in a different subject and setting. By applying it to the educational setting and examining how researchers use social networking sites for research-related purposes, this paper filled up this gap.</w:t>
      </w:r>
    </w:p>
    <w:p w14:paraId="46BF5979" w14:textId="688B1231" w:rsidR="007A0428" w:rsidRDefault="00C217BC" w:rsidP="00110C67">
      <w:pPr>
        <w:pStyle w:val="paragraph"/>
        <w:spacing w:after="0" w:line="480" w:lineRule="auto"/>
        <w:jc w:val="both"/>
        <w:textAlignment w:val="baseline"/>
      </w:pPr>
      <w:r w:rsidRPr="001512E9">
        <w:rPr>
          <w:b/>
        </w:rPr>
        <w:t>Keywords:</w:t>
      </w:r>
      <w:r>
        <w:t xml:space="preserve"> </w:t>
      </w:r>
      <w:r w:rsidR="00CA3306">
        <w:t xml:space="preserve">Social Networking </w:t>
      </w:r>
      <w:r w:rsidR="00395BFD">
        <w:t>Site</w:t>
      </w:r>
      <w:r w:rsidR="00CA3306">
        <w:t>s</w:t>
      </w:r>
      <w:r w:rsidR="00DA2BAD">
        <w:t xml:space="preserve"> (SNSs)</w:t>
      </w:r>
      <w:r w:rsidR="00CA3306">
        <w:t>, Researchers, UTAUT</w:t>
      </w:r>
    </w:p>
    <w:p w14:paraId="3A45D770" w14:textId="2466C446" w:rsidR="000D17F9" w:rsidRDefault="000D17F9" w:rsidP="00110C67">
      <w:pPr>
        <w:pStyle w:val="paragraph"/>
        <w:spacing w:after="0" w:line="480" w:lineRule="auto"/>
        <w:jc w:val="both"/>
        <w:textAlignment w:val="baseline"/>
      </w:pPr>
    </w:p>
    <w:p w14:paraId="15846A14" w14:textId="13E64108" w:rsidR="000D17F9" w:rsidRDefault="000D17F9" w:rsidP="00110C67">
      <w:pPr>
        <w:pStyle w:val="paragraph"/>
        <w:spacing w:after="0" w:line="480" w:lineRule="auto"/>
        <w:jc w:val="both"/>
        <w:textAlignment w:val="baseline"/>
      </w:pPr>
    </w:p>
    <w:p w14:paraId="0359997D" w14:textId="77777777" w:rsidR="000D17F9" w:rsidRDefault="000D17F9" w:rsidP="00110C67">
      <w:pPr>
        <w:pStyle w:val="paragraph"/>
        <w:spacing w:after="0" w:line="480" w:lineRule="auto"/>
        <w:jc w:val="both"/>
        <w:textAlignment w:val="baseline"/>
      </w:pPr>
    </w:p>
    <w:p w14:paraId="1FD01ABD" w14:textId="32053E1B" w:rsidR="00044902" w:rsidRDefault="00044902" w:rsidP="008268CA">
      <w:pPr>
        <w:pStyle w:val="ListParagraph"/>
        <w:numPr>
          <w:ilvl w:val="0"/>
          <w:numId w:val="3"/>
        </w:numPr>
        <w:spacing w:after="0" w:line="480" w:lineRule="auto"/>
        <w:jc w:val="both"/>
        <w:rPr>
          <w:rFonts w:ascii="Times New Roman" w:hAnsi="Times New Roman" w:cs="Times New Roman"/>
          <w:b/>
          <w:sz w:val="28"/>
          <w:szCs w:val="28"/>
        </w:rPr>
      </w:pPr>
      <w:r w:rsidRPr="00044902">
        <w:rPr>
          <w:rFonts w:ascii="Times New Roman" w:hAnsi="Times New Roman" w:cs="Times New Roman"/>
          <w:b/>
          <w:sz w:val="28"/>
          <w:szCs w:val="28"/>
        </w:rPr>
        <w:lastRenderedPageBreak/>
        <w:t>Introduction</w:t>
      </w:r>
    </w:p>
    <w:p w14:paraId="0E2C52A0" w14:textId="0F9F6F37" w:rsidR="00C72E2D" w:rsidRPr="00BE356A" w:rsidRDefault="00DB12C7" w:rsidP="003E22F1">
      <w:pPr>
        <w:spacing w:after="0" w:line="480" w:lineRule="auto"/>
        <w:jc w:val="both"/>
        <w:rPr>
          <w:rFonts w:ascii="Times New Roman" w:hAnsi="Times New Roman" w:cs="Times New Roman"/>
          <w:bCs/>
          <w:sz w:val="24"/>
          <w:szCs w:val="24"/>
        </w:rPr>
      </w:pPr>
      <w:r w:rsidRPr="00DB12C7">
        <w:rPr>
          <w:rFonts w:ascii="Times New Roman" w:hAnsi="Times New Roman" w:cs="Times New Roman"/>
          <w:bCs/>
          <w:sz w:val="24"/>
          <w:szCs w:val="24"/>
        </w:rPr>
        <w:t xml:space="preserve">Numerous new services and products are introduced in the areas of technology and the Internet. </w:t>
      </w:r>
      <w:r w:rsidR="00B13BE4">
        <w:rPr>
          <w:rFonts w:ascii="Times New Roman" w:hAnsi="Times New Roman" w:cs="Times New Roman"/>
          <w:bCs/>
          <w:sz w:val="24"/>
          <w:szCs w:val="24"/>
        </w:rPr>
        <w:t>Some of t</w:t>
      </w:r>
      <w:r w:rsidRPr="00DB12C7">
        <w:rPr>
          <w:rFonts w:ascii="Times New Roman" w:hAnsi="Times New Roman" w:cs="Times New Roman"/>
          <w:bCs/>
          <w:sz w:val="24"/>
          <w:szCs w:val="24"/>
        </w:rPr>
        <w:t xml:space="preserve">hese products include wikis, forums, social networking sites, and microblogging. </w:t>
      </w:r>
      <w:r w:rsidR="00B13BE4" w:rsidRPr="00B13BE4">
        <w:rPr>
          <w:rFonts w:ascii="Times New Roman" w:hAnsi="Times New Roman" w:cs="Times New Roman"/>
          <w:bCs/>
          <w:sz w:val="24"/>
          <w:szCs w:val="24"/>
        </w:rPr>
        <w:t>Higher education institutions use social media to promote teaching and learning, encourage students to participate actively and build connections within the university community, all of which have a positive impact on the educational process</w:t>
      </w:r>
      <w:r w:rsidR="002F765B">
        <w:rPr>
          <w:rFonts w:ascii="Times New Roman" w:hAnsi="Times New Roman" w:cs="Times New Roman"/>
          <w:bCs/>
          <w:sz w:val="24"/>
          <w:szCs w:val="24"/>
        </w:rPr>
        <w:t xml:space="preserve"> </w:t>
      </w:r>
      <w:sdt>
        <w:sdtPr>
          <w:rPr>
            <w:rFonts w:ascii="Times New Roman" w:hAnsi="Times New Roman" w:cs="Times New Roman"/>
            <w:bCs/>
            <w:sz w:val="24"/>
            <w:szCs w:val="24"/>
          </w:rPr>
          <w:id w:val="1870256475"/>
          <w:citation/>
        </w:sdtPr>
        <w:sdtEndPr/>
        <w:sdtContent>
          <w:r w:rsidR="002F765B">
            <w:rPr>
              <w:rFonts w:ascii="Times New Roman" w:hAnsi="Times New Roman" w:cs="Times New Roman"/>
              <w:bCs/>
              <w:sz w:val="24"/>
              <w:szCs w:val="24"/>
            </w:rPr>
            <w:fldChar w:fldCharType="begin"/>
          </w:r>
          <w:r w:rsidR="002F765B">
            <w:rPr>
              <w:rFonts w:ascii="Times New Roman" w:hAnsi="Times New Roman" w:cs="Times New Roman"/>
              <w:bCs/>
              <w:sz w:val="24"/>
              <w:szCs w:val="24"/>
              <w:lang w:val="en-US"/>
            </w:rPr>
            <w:instrText xml:space="preserve"> CITATION Chr22 \l 1033 </w:instrText>
          </w:r>
          <w:r w:rsidR="002F765B">
            <w:rPr>
              <w:rFonts w:ascii="Times New Roman" w:hAnsi="Times New Roman" w:cs="Times New Roman"/>
              <w:bCs/>
              <w:sz w:val="24"/>
              <w:szCs w:val="24"/>
            </w:rPr>
            <w:fldChar w:fldCharType="separate"/>
          </w:r>
          <w:r w:rsidR="002F765B" w:rsidRPr="002F765B">
            <w:rPr>
              <w:rFonts w:ascii="Times New Roman" w:hAnsi="Times New Roman" w:cs="Times New Roman"/>
              <w:noProof/>
              <w:sz w:val="24"/>
              <w:szCs w:val="24"/>
              <w:lang w:val="en-US"/>
            </w:rPr>
            <w:t>(Christos Papademetriou, 2022)</w:t>
          </w:r>
          <w:r w:rsidR="002F765B">
            <w:rPr>
              <w:rFonts w:ascii="Times New Roman" w:hAnsi="Times New Roman" w:cs="Times New Roman"/>
              <w:bCs/>
              <w:sz w:val="24"/>
              <w:szCs w:val="24"/>
            </w:rPr>
            <w:fldChar w:fldCharType="end"/>
          </w:r>
        </w:sdtContent>
      </w:sdt>
      <w:r w:rsidR="00B13BE4" w:rsidRPr="00B13BE4">
        <w:rPr>
          <w:rFonts w:ascii="Times New Roman" w:hAnsi="Times New Roman" w:cs="Times New Roman"/>
          <w:bCs/>
          <w:sz w:val="24"/>
          <w:szCs w:val="24"/>
        </w:rPr>
        <w:t>.</w:t>
      </w:r>
      <w:r w:rsidR="003E22F1">
        <w:rPr>
          <w:rFonts w:ascii="Times New Roman" w:hAnsi="Times New Roman" w:cs="Times New Roman"/>
          <w:bCs/>
          <w:sz w:val="24"/>
          <w:szCs w:val="24"/>
        </w:rPr>
        <w:t xml:space="preserve"> Moreover, i</w:t>
      </w:r>
      <w:r w:rsidRPr="00DB12C7">
        <w:rPr>
          <w:rFonts w:ascii="Times New Roman" w:hAnsi="Times New Roman" w:cs="Times New Roman"/>
          <w:bCs/>
          <w:sz w:val="24"/>
          <w:szCs w:val="24"/>
        </w:rPr>
        <w:t>t enables academics and researchers to interact, connect, and stay abreast of the most recent developments in many different kinds of subject areas of study</w:t>
      </w:r>
      <w:r w:rsidR="007476CF">
        <w:rPr>
          <w:rFonts w:ascii="Times New Roman" w:hAnsi="Times New Roman" w:cs="Times New Roman"/>
          <w:bCs/>
          <w:sz w:val="24"/>
          <w:szCs w:val="24"/>
        </w:rPr>
        <w:t xml:space="preserve"> </w:t>
      </w:r>
      <w:r w:rsidR="00F1652C">
        <w:rPr>
          <w:rFonts w:ascii="Times New Roman" w:hAnsi="Times New Roman" w:cs="Times New Roman"/>
          <w:bCs/>
          <w:sz w:val="24"/>
          <w:szCs w:val="24"/>
        </w:rPr>
        <w:fldChar w:fldCharType="begin"/>
      </w:r>
      <w:r w:rsidR="00865200">
        <w:rPr>
          <w:rFonts w:ascii="Times New Roman" w:hAnsi="Times New Roman" w:cs="Times New Roman"/>
          <w:bCs/>
          <w:sz w:val="24"/>
          <w:szCs w:val="24"/>
        </w:rPr>
        <w:instrText xml:space="preserve"> ADDIN EN.CITE &lt;EndNote&gt;&lt;Cite&gt;&lt;Author&gt;Meishar-Tal&lt;/Author&gt;&lt;Year&gt;2017&lt;/Year&gt;&lt;RecNum&gt;99&lt;/RecNum&gt;&lt;DisplayText&gt;(Meishar-Tal &amp;amp; Pieterse, 2017)&lt;/DisplayText&gt;&lt;record&gt;&lt;rec-number&gt;99&lt;/rec-number&gt;&lt;foreign-keys&gt;&lt;key app="EN" db-id="rxzad05rbz2zp6esxaavdda6resva0eeeex0" timestamp="1643026501"&gt;99&lt;/key&gt;&lt;/foreign-keys&gt;&lt;ref-type name="Journal Article"&gt;17&lt;/ref-type&gt;&lt;contributors&gt;&lt;authors&gt;&lt;author&gt;Meishar-Tal, Hagit&lt;/author&gt;&lt;author&gt;Pieterse, Efrat&lt;/author&gt;&lt;/authors&gt;&lt;/contributors&gt;&lt;titles&gt;&lt;title&gt;Why do academics use academic social networking sites?&lt;/title&gt;&lt;secondary-title&gt;The international review of research in open and distributed learning&lt;/secondary-title&gt;&lt;/titles&gt;&lt;periodical&gt;&lt;full-title&gt;The international review of research in open and distributed learning&lt;/full-title&gt;&lt;/periodical&gt;&lt;volume&gt;18&lt;/volume&gt;&lt;number&gt;1&lt;/number&gt;&lt;dates&gt;&lt;year&gt;2017&lt;/year&gt;&lt;/dates&gt;&lt;isbn&gt;1492-3831&lt;/isbn&gt;&lt;urls&gt;&lt;/urls&gt;&lt;/record&gt;&lt;/Cite&gt;&lt;/EndNote&gt;</w:instrText>
      </w:r>
      <w:r w:rsidR="00F1652C">
        <w:rPr>
          <w:rFonts w:ascii="Times New Roman" w:hAnsi="Times New Roman" w:cs="Times New Roman"/>
          <w:bCs/>
          <w:sz w:val="24"/>
          <w:szCs w:val="24"/>
        </w:rPr>
        <w:fldChar w:fldCharType="separate"/>
      </w:r>
      <w:r w:rsidR="00F1652C">
        <w:rPr>
          <w:rFonts w:ascii="Times New Roman" w:hAnsi="Times New Roman" w:cs="Times New Roman"/>
          <w:bCs/>
          <w:noProof/>
          <w:sz w:val="24"/>
          <w:szCs w:val="24"/>
        </w:rPr>
        <w:t>(Meishar-Tal &amp; Pieterse, 2017)</w:t>
      </w:r>
      <w:r w:rsidR="00F1652C">
        <w:rPr>
          <w:rFonts w:ascii="Times New Roman" w:hAnsi="Times New Roman" w:cs="Times New Roman"/>
          <w:bCs/>
          <w:sz w:val="24"/>
          <w:szCs w:val="24"/>
        </w:rPr>
        <w:fldChar w:fldCharType="end"/>
      </w:r>
      <w:r w:rsidR="00F1652C">
        <w:rPr>
          <w:rFonts w:ascii="Times New Roman" w:hAnsi="Times New Roman" w:cs="Times New Roman"/>
          <w:bCs/>
          <w:sz w:val="24"/>
          <w:szCs w:val="24"/>
        </w:rPr>
        <w:t>.</w:t>
      </w:r>
    </w:p>
    <w:p w14:paraId="66FA43A1" w14:textId="0D8B35BF" w:rsidR="00AB5C7A" w:rsidRDefault="004400B7" w:rsidP="00AB5C7A">
      <w:pPr>
        <w:spacing w:line="480" w:lineRule="auto"/>
        <w:jc w:val="both"/>
        <w:rPr>
          <w:rFonts w:ascii="Times New Roman" w:hAnsi="Times New Roman" w:cs="Times New Roman"/>
          <w:bCs/>
          <w:sz w:val="24"/>
          <w:szCs w:val="24"/>
        </w:rPr>
      </w:pPr>
      <w:r w:rsidRPr="00BE356A">
        <w:rPr>
          <w:rFonts w:ascii="Times New Roman" w:hAnsi="Times New Roman" w:cs="Times New Roman"/>
          <w:bCs/>
          <w:sz w:val="24"/>
          <w:szCs w:val="24"/>
        </w:rPr>
        <w:t xml:space="preserve">Some of the previous </w:t>
      </w:r>
      <w:r w:rsidR="00B22ACD" w:rsidRPr="00BE356A">
        <w:rPr>
          <w:rFonts w:ascii="Times New Roman" w:hAnsi="Times New Roman" w:cs="Times New Roman"/>
          <w:bCs/>
          <w:sz w:val="24"/>
          <w:szCs w:val="24"/>
        </w:rPr>
        <w:t>research</w:t>
      </w:r>
      <w:r w:rsidRPr="00BE356A">
        <w:rPr>
          <w:rFonts w:ascii="Times New Roman" w:hAnsi="Times New Roman" w:cs="Times New Roman"/>
          <w:bCs/>
          <w:sz w:val="24"/>
          <w:szCs w:val="24"/>
        </w:rPr>
        <w:t xml:space="preserve"> </w:t>
      </w:r>
      <w:r w:rsidR="001C50CB">
        <w:rPr>
          <w:rFonts w:ascii="Times New Roman" w:hAnsi="Times New Roman" w:cs="Times New Roman"/>
          <w:bCs/>
          <w:sz w:val="24"/>
          <w:szCs w:val="24"/>
        </w:rPr>
        <w:t>has</w:t>
      </w:r>
      <w:r w:rsidRPr="00BE356A">
        <w:rPr>
          <w:rFonts w:ascii="Times New Roman" w:hAnsi="Times New Roman" w:cs="Times New Roman"/>
          <w:bCs/>
          <w:sz w:val="24"/>
          <w:szCs w:val="24"/>
        </w:rPr>
        <w:t xml:space="preserve"> investigated the use of these sites by </w:t>
      </w:r>
      <w:r w:rsidR="000F66DC" w:rsidRPr="00BE356A">
        <w:rPr>
          <w:rFonts w:ascii="Times New Roman" w:hAnsi="Times New Roman" w:cs="Times New Roman"/>
          <w:bCs/>
          <w:sz w:val="24"/>
          <w:szCs w:val="24"/>
        </w:rPr>
        <w:t xml:space="preserve">academics </w:t>
      </w:r>
      <w:r w:rsidR="00C715B2" w:rsidRPr="00BE356A">
        <w:rPr>
          <w:rFonts w:ascii="Times New Roman" w:hAnsi="Times New Roman" w:cs="Times New Roman"/>
          <w:bCs/>
          <w:sz w:val="24"/>
          <w:szCs w:val="24"/>
        </w:rPr>
        <w:t xml:space="preserve">and </w:t>
      </w:r>
      <w:r w:rsidR="000F66DC" w:rsidRPr="00BE356A">
        <w:rPr>
          <w:rFonts w:ascii="Times New Roman" w:hAnsi="Times New Roman" w:cs="Times New Roman"/>
          <w:bCs/>
          <w:sz w:val="24"/>
          <w:szCs w:val="24"/>
        </w:rPr>
        <w:t>researchers</w:t>
      </w:r>
      <w:r w:rsidR="00C715B2" w:rsidRPr="00BE356A">
        <w:rPr>
          <w:rFonts w:ascii="Times New Roman" w:hAnsi="Times New Roman" w:cs="Times New Roman"/>
          <w:bCs/>
          <w:sz w:val="24"/>
          <w:szCs w:val="24"/>
        </w:rPr>
        <w:t xml:space="preserve"> and how they use </w:t>
      </w:r>
      <w:r w:rsidR="00F41DE8">
        <w:rPr>
          <w:rFonts w:ascii="Times New Roman" w:hAnsi="Times New Roman" w:cs="Times New Roman"/>
          <w:bCs/>
          <w:sz w:val="24"/>
          <w:szCs w:val="24"/>
        </w:rPr>
        <w:t>them</w:t>
      </w:r>
      <w:r w:rsidR="00C715B2" w:rsidRPr="00BE356A">
        <w:rPr>
          <w:rFonts w:ascii="Times New Roman" w:hAnsi="Times New Roman" w:cs="Times New Roman"/>
          <w:bCs/>
          <w:sz w:val="24"/>
          <w:szCs w:val="24"/>
        </w:rPr>
        <w:t xml:space="preserve"> for their </w:t>
      </w:r>
      <w:r w:rsidR="001C2DE2" w:rsidRPr="00BE356A">
        <w:rPr>
          <w:rFonts w:ascii="Times New Roman" w:hAnsi="Times New Roman" w:cs="Times New Roman"/>
          <w:bCs/>
          <w:sz w:val="24"/>
          <w:szCs w:val="24"/>
        </w:rPr>
        <w:t>research/study activities.</w:t>
      </w:r>
      <w:r w:rsidR="00BE356A" w:rsidRPr="00BE356A">
        <w:rPr>
          <w:rFonts w:ascii="Times New Roman" w:hAnsi="Times New Roman" w:cs="Times New Roman"/>
          <w:sz w:val="24"/>
          <w:szCs w:val="24"/>
        </w:rPr>
        <w:t xml:space="preserve"> </w:t>
      </w:r>
      <w:r w:rsidR="00B22ACD" w:rsidRPr="00BE356A">
        <w:rPr>
          <w:rFonts w:ascii="Times New Roman" w:hAnsi="Times New Roman" w:cs="Times New Roman"/>
          <w:bCs/>
          <w:sz w:val="24"/>
          <w:szCs w:val="24"/>
        </w:rPr>
        <w:t>I</w:t>
      </w:r>
      <w:r w:rsidR="00BE356A" w:rsidRPr="00BE356A">
        <w:rPr>
          <w:rFonts w:ascii="Times New Roman" w:hAnsi="Times New Roman" w:cs="Times New Roman"/>
          <w:bCs/>
          <w:sz w:val="24"/>
          <w:szCs w:val="24"/>
        </w:rPr>
        <w:t>t</w:t>
      </w:r>
      <w:r w:rsidR="00B22ACD">
        <w:rPr>
          <w:rFonts w:ascii="Times New Roman" w:hAnsi="Times New Roman" w:cs="Times New Roman"/>
          <w:bCs/>
          <w:sz w:val="24"/>
          <w:szCs w:val="24"/>
        </w:rPr>
        <w:t xml:space="preserve"> </w:t>
      </w:r>
      <w:r w:rsidR="00B22ACD" w:rsidRPr="00BE356A">
        <w:rPr>
          <w:rFonts w:ascii="Times New Roman" w:hAnsi="Times New Roman" w:cs="Times New Roman"/>
          <w:bCs/>
          <w:sz w:val="24"/>
          <w:szCs w:val="24"/>
        </w:rPr>
        <w:t>enables</w:t>
      </w:r>
      <w:r w:rsidR="00BE356A" w:rsidRPr="00BE356A">
        <w:rPr>
          <w:rFonts w:ascii="Times New Roman" w:hAnsi="Times New Roman" w:cs="Times New Roman"/>
          <w:bCs/>
          <w:sz w:val="24"/>
          <w:szCs w:val="24"/>
        </w:rPr>
        <w:t xml:space="preserve"> academics to collaborate and share their work with others. </w:t>
      </w:r>
      <w:r w:rsidR="00630A7A">
        <w:rPr>
          <w:rFonts w:ascii="Times New Roman" w:hAnsi="Times New Roman" w:cs="Times New Roman"/>
          <w:bCs/>
          <w:sz w:val="24"/>
          <w:szCs w:val="24"/>
        </w:rPr>
        <w:t xml:space="preserve">Moreover, </w:t>
      </w:r>
      <w:r w:rsidR="00BE356A" w:rsidRPr="00BE356A">
        <w:rPr>
          <w:rFonts w:ascii="Times New Roman" w:hAnsi="Times New Roman" w:cs="Times New Roman"/>
          <w:bCs/>
          <w:sz w:val="24"/>
          <w:szCs w:val="24"/>
        </w:rPr>
        <w:t>reading the most recent papers of other researchers</w:t>
      </w:r>
      <w:r w:rsidR="00630A7A">
        <w:rPr>
          <w:rFonts w:ascii="Times New Roman" w:hAnsi="Times New Roman" w:cs="Times New Roman"/>
          <w:bCs/>
          <w:sz w:val="24"/>
          <w:szCs w:val="24"/>
        </w:rPr>
        <w:t xml:space="preserve"> and the p</w:t>
      </w:r>
      <w:r w:rsidR="00630A7A" w:rsidRPr="00BE356A">
        <w:rPr>
          <w:rFonts w:ascii="Times New Roman" w:hAnsi="Times New Roman" w:cs="Times New Roman"/>
          <w:bCs/>
          <w:sz w:val="24"/>
          <w:szCs w:val="24"/>
        </w:rPr>
        <w:t>ublication of their papers</w:t>
      </w:r>
      <w:r w:rsidR="00865200">
        <w:rPr>
          <w:rFonts w:ascii="Times New Roman" w:hAnsi="Times New Roman" w:cs="Times New Roman"/>
          <w:bCs/>
          <w:sz w:val="24"/>
          <w:szCs w:val="24"/>
        </w:rPr>
        <w:t xml:space="preserve"> </w:t>
      </w:r>
      <w:r w:rsidR="005B1942">
        <w:rPr>
          <w:rFonts w:ascii="Times New Roman" w:hAnsi="Times New Roman" w:cs="Times New Roman"/>
          <w:bCs/>
          <w:sz w:val="24"/>
          <w:szCs w:val="24"/>
        </w:rPr>
        <w:fldChar w:fldCharType="begin"/>
      </w:r>
      <w:r w:rsidR="00630A7A">
        <w:rPr>
          <w:rFonts w:ascii="Times New Roman" w:hAnsi="Times New Roman" w:cs="Times New Roman"/>
          <w:bCs/>
          <w:sz w:val="24"/>
          <w:szCs w:val="24"/>
        </w:rPr>
        <w:instrText xml:space="preserve"> ADDIN EN.CITE &lt;EndNote&gt;&lt;Cite&gt;&lt;Author&gt;Thelwall&lt;/Author&gt;&lt;Year&gt;2017&lt;/Year&gt;&lt;RecNum&gt;107&lt;/RecNum&gt;&lt;DisplayText&gt;(Thelwall &amp;amp; Kousha, 2017)&lt;/DisplayText&gt;&lt;record&gt;&lt;rec-number&gt;107&lt;/rec-number&gt;&lt;foreign-keys&gt;&lt;key app="EN" db-id="ezxaxpxx252s9weetdnp5sr0trd9ee5efza2" timestamp="1556095152"&gt;107&lt;/key&gt;&lt;/foreign-keys&gt;&lt;ref-type name="Journal Article"&gt;17&lt;/ref-type&gt;&lt;contributors&gt;&lt;authors&gt;&lt;author&gt;Thelwall, Mike&lt;/author&gt;&lt;author&gt;Kousha, Kayvan&lt;/author&gt;&lt;/authors&gt;&lt;/contributors&gt;&lt;titles&gt;&lt;title&gt;ResearchGate articles: Age, discipline, audience size, and impact&lt;/title&gt;&lt;secondary-title&gt;Journal of the Association for Information Science and Technology&lt;/secondary-title&gt;&lt;/titles&gt;&lt;periodical&gt;&lt;full-title&gt;Journal of the Association for Information Science and Technology&lt;/full-title&gt;&lt;/periodical&gt;&lt;pages&gt;468-479&lt;/pages&gt;&lt;volume&gt;68&lt;/volume&gt;&lt;number&gt;2&lt;/number&gt;&lt;dates&gt;&lt;year&gt;2017&lt;/year&gt;&lt;/dates&gt;&lt;isbn&gt;2330-1635&lt;/isbn&gt;&lt;urls&gt;&lt;/urls&gt;&lt;/record&gt;&lt;/Cite&gt;&lt;Cite&gt;&lt;Author&gt;Thelwall&lt;/Author&gt;&lt;Year&gt;2017&lt;/Year&gt;&lt;RecNum&gt;107&lt;/RecNum&gt;&lt;record&gt;&lt;rec-number&gt;107&lt;/rec-number&gt;&lt;foreign-keys&gt;&lt;key app="EN" db-id="ezxaxpxx252s9weetdnp5sr0trd9ee5efza2" timestamp="1556095152"&gt;107&lt;/key&gt;&lt;/foreign-keys&gt;&lt;ref-type name="Journal Article"&gt;17&lt;/ref-type&gt;&lt;contributors&gt;&lt;authors&gt;&lt;author&gt;Thelwall, Mike&lt;/author&gt;&lt;author&gt;Kousha, Kayvan&lt;/author&gt;&lt;/authors&gt;&lt;/contributors&gt;&lt;titles&gt;&lt;title&gt;ResearchGate articles: Age, discipline, audience size, and impact&lt;/title&gt;&lt;secondary-title&gt;Journal of the Association for Information Science and Technology&lt;/secondary-title&gt;&lt;/titles&gt;&lt;periodical&gt;&lt;full-title&gt;Journal of the Association for Information Science and Technology&lt;/full-title&gt;&lt;/periodical&gt;&lt;pages&gt;468-479&lt;/pages&gt;&lt;volume&gt;68&lt;/volume&gt;&lt;number&gt;2&lt;/number&gt;&lt;dates&gt;&lt;year&gt;2017&lt;/year&gt;&lt;/dates&gt;&lt;isbn&gt;2330-1635&lt;/isbn&gt;&lt;urls&gt;&lt;/urls&gt;&lt;/record&gt;&lt;/Cite&gt;&lt;/EndNote&gt;</w:instrText>
      </w:r>
      <w:r w:rsidR="005B1942">
        <w:rPr>
          <w:rFonts w:ascii="Times New Roman" w:hAnsi="Times New Roman" w:cs="Times New Roman"/>
          <w:bCs/>
          <w:sz w:val="24"/>
          <w:szCs w:val="24"/>
        </w:rPr>
        <w:fldChar w:fldCharType="separate"/>
      </w:r>
      <w:r w:rsidR="00630A7A">
        <w:rPr>
          <w:rFonts w:ascii="Times New Roman" w:hAnsi="Times New Roman" w:cs="Times New Roman"/>
          <w:bCs/>
          <w:noProof/>
          <w:sz w:val="24"/>
          <w:szCs w:val="24"/>
        </w:rPr>
        <w:t>(Thelwall &amp; Kousha, 2017)</w:t>
      </w:r>
      <w:r w:rsidR="005B1942">
        <w:rPr>
          <w:rFonts w:ascii="Times New Roman" w:hAnsi="Times New Roman" w:cs="Times New Roman"/>
          <w:bCs/>
          <w:sz w:val="24"/>
          <w:szCs w:val="24"/>
        </w:rPr>
        <w:fldChar w:fldCharType="end"/>
      </w:r>
      <w:r w:rsidR="005B1942">
        <w:rPr>
          <w:rFonts w:ascii="Times New Roman" w:hAnsi="Times New Roman" w:cs="Times New Roman"/>
          <w:bCs/>
          <w:sz w:val="24"/>
          <w:szCs w:val="24"/>
        </w:rPr>
        <w:t xml:space="preserve">. </w:t>
      </w:r>
      <w:r w:rsidR="00BE356A" w:rsidRPr="00BE356A">
        <w:rPr>
          <w:rFonts w:ascii="Times New Roman" w:hAnsi="Times New Roman" w:cs="Times New Roman"/>
          <w:bCs/>
          <w:sz w:val="24"/>
          <w:szCs w:val="24"/>
        </w:rPr>
        <w:t xml:space="preserve">Furthermore, it meets the needs of researchers by providing publications and communication with other researchers all over the world </w:t>
      </w:r>
      <w:r w:rsidR="005D3121">
        <w:rPr>
          <w:rFonts w:ascii="Times New Roman" w:hAnsi="Times New Roman" w:cs="Times New Roman"/>
          <w:bCs/>
          <w:sz w:val="24"/>
          <w:szCs w:val="24"/>
        </w:rPr>
        <w:fldChar w:fldCharType="begin"/>
      </w:r>
      <w:r w:rsidR="005D3121">
        <w:rPr>
          <w:rFonts w:ascii="Times New Roman" w:hAnsi="Times New Roman" w:cs="Times New Roman"/>
          <w:bCs/>
          <w:sz w:val="24"/>
          <w:szCs w:val="24"/>
        </w:rPr>
        <w:instrText xml:space="preserve"> ADDIN EN.CITE &lt;EndNote&gt;&lt;Cite&gt;&lt;Author&gt;Meishar-Tal&lt;/Author&gt;&lt;Year&gt;2017&lt;/Year&gt;&lt;RecNum&gt;99&lt;/RecNum&gt;&lt;DisplayText&gt;(Meishar-Tal &amp;amp; Pieterse, 2017)&lt;/DisplayText&gt;&lt;record&gt;&lt;rec-number&gt;99&lt;/rec-number&gt;&lt;foreign-keys&gt;&lt;key app="EN" db-id="rxzad05rbz2zp6esxaavdda6resva0eeeex0" timestamp="1643026501"&gt;99&lt;/key&gt;&lt;/foreign-keys&gt;&lt;ref-type name="Journal Article"&gt;17&lt;/ref-type&gt;&lt;contributors&gt;&lt;authors&gt;&lt;author&gt;Meishar-Tal, Hagit&lt;/author&gt;&lt;author&gt;Pieterse, Efrat&lt;/author&gt;&lt;/authors&gt;&lt;/contributors&gt;&lt;titles&gt;&lt;title&gt;Why do academics use academic social networking sites?&lt;/title&gt;&lt;secondary-title&gt;The international review of research in open and distributed learning&lt;/secondary-title&gt;&lt;/titles&gt;&lt;periodical&gt;&lt;full-title&gt;The international review of research in open and distributed learning&lt;/full-title&gt;&lt;/periodical&gt;&lt;volume&gt;18&lt;/volume&gt;&lt;number&gt;1&lt;/number&gt;&lt;dates&gt;&lt;year&gt;2017&lt;/year&gt;&lt;/dates&gt;&lt;isbn&gt;1492-3831&lt;/isbn&gt;&lt;urls&gt;&lt;/urls&gt;&lt;/record&gt;&lt;/Cite&gt;&lt;/EndNote&gt;</w:instrText>
      </w:r>
      <w:r w:rsidR="005D3121">
        <w:rPr>
          <w:rFonts w:ascii="Times New Roman" w:hAnsi="Times New Roman" w:cs="Times New Roman"/>
          <w:bCs/>
          <w:sz w:val="24"/>
          <w:szCs w:val="24"/>
        </w:rPr>
        <w:fldChar w:fldCharType="separate"/>
      </w:r>
      <w:r w:rsidR="005D3121">
        <w:rPr>
          <w:rFonts w:ascii="Times New Roman" w:hAnsi="Times New Roman" w:cs="Times New Roman"/>
          <w:bCs/>
          <w:noProof/>
          <w:sz w:val="24"/>
          <w:szCs w:val="24"/>
        </w:rPr>
        <w:t>(Meishar-Tal &amp; Pieterse, 2017)</w:t>
      </w:r>
      <w:r w:rsidR="005D3121">
        <w:rPr>
          <w:rFonts w:ascii="Times New Roman" w:hAnsi="Times New Roman" w:cs="Times New Roman"/>
          <w:bCs/>
          <w:sz w:val="24"/>
          <w:szCs w:val="24"/>
        </w:rPr>
        <w:fldChar w:fldCharType="end"/>
      </w:r>
      <w:r w:rsidR="005D3121">
        <w:rPr>
          <w:rFonts w:ascii="Times New Roman" w:hAnsi="Times New Roman" w:cs="Times New Roman"/>
          <w:bCs/>
          <w:sz w:val="24"/>
          <w:szCs w:val="24"/>
        </w:rPr>
        <w:t>.</w:t>
      </w:r>
    </w:p>
    <w:p w14:paraId="30999450" w14:textId="26093547" w:rsidR="00C67BF7" w:rsidRDefault="00ED608A" w:rsidP="00AB5C7A">
      <w:pPr>
        <w:spacing w:line="480" w:lineRule="auto"/>
        <w:jc w:val="both"/>
        <w:rPr>
          <w:rFonts w:ascii="Times New Roman" w:hAnsi="Times New Roman" w:cs="Times New Roman"/>
          <w:bCs/>
          <w:sz w:val="24"/>
          <w:szCs w:val="24"/>
        </w:rPr>
      </w:pPr>
      <w:r w:rsidRPr="00ED608A">
        <w:rPr>
          <w:rFonts w:ascii="Times New Roman" w:hAnsi="Times New Roman" w:cs="Times New Roman"/>
          <w:bCs/>
          <w:sz w:val="24"/>
          <w:szCs w:val="24"/>
        </w:rPr>
        <w:t xml:space="preserve">Additionally, it was obvious that SNS was incredibly beneficial for students in their academic lives as the world dealt with a </w:t>
      </w:r>
      <w:r w:rsidR="007F35E9" w:rsidRPr="00ED608A">
        <w:rPr>
          <w:rFonts w:ascii="Times New Roman" w:hAnsi="Times New Roman" w:cs="Times New Roman"/>
          <w:bCs/>
          <w:sz w:val="24"/>
          <w:szCs w:val="24"/>
        </w:rPr>
        <w:t>pandemic</w:t>
      </w:r>
      <w:r w:rsidR="007F35E9">
        <w:rPr>
          <w:rFonts w:ascii="Times New Roman" w:hAnsi="Times New Roman" w:cs="Times New Roman"/>
          <w:bCs/>
          <w:sz w:val="24"/>
          <w:szCs w:val="24"/>
        </w:rPr>
        <w:t xml:space="preserve"> (</w:t>
      </w:r>
      <w:r>
        <w:rPr>
          <w:rFonts w:ascii="Times New Roman" w:hAnsi="Times New Roman" w:cs="Times New Roman"/>
          <w:bCs/>
          <w:sz w:val="24"/>
          <w:szCs w:val="24"/>
        </w:rPr>
        <w:t>COVID-19)</w:t>
      </w:r>
      <w:r w:rsidRPr="00ED608A">
        <w:rPr>
          <w:rFonts w:ascii="Times New Roman" w:hAnsi="Times New Roman" w:cs="Times New Roman"/>
          <w:bCs/>
          <w:sz w:val="24"/>
          <w:szCs w:val="24"/>
        </w:rPr>
        <w:t xml:space="preserve">. </w:t>
      </w:r>
      <w:r w:rsidR="00C67BF7" w:rsidRPr="00C67BF7">
        <w:rPr>
          <w:rFonts w:ascii="Times New Roman" w:hAnsi="Times New Roman" w:cs="Times New Roman"/>
          <w:bCs/>
          <w:sz w:val="24"/>
          <w:szCs w:val="24"/>
        </w:rPr>
        <w:t>Interactivity between students</w:t>
      </w:r>
      <w:r>
        <w:rPr>
          <w:rFonts w:ascii="Times New Roman" w:hAnsi="Times New Roman" w:cs="Times New Roman"/>
          <w:bCs/>
          <w:sz w:val="24"/>
          <w:szCs w:val="24"/>
        </w:rPr>
        <w:t xml:space="preserve">, </w:t>
      </w:r>
      <w:r w:rsidR="00C67BF7" w:rsidRPr="00C67BF7">
        <w:rPr>
          <w:rFonts w:ascii="Times New Roman" w:hAnsi="Times New Roman" w:cs="Times New Roman"/>
          <w:bCs/>
          <w:sz w:val="24"/>
          <w:szCs w:val="24"/>
        </w:rPr>
        <w:t>teachers</w:t>
      </w:r>
      <w:r>
        <w:rPr>
          <w:rFonts w:ascii="Times New Roman" w:hAnsi="Times New Roman" w:cs="Times New Roman"/>
          <w:bCs/>
          <w:sz w:val="24"/>
          <w:szCs w:val="24"/>
        </w:rPr>
        <w:t>,</w:t>
      </w:r>
      <w:r w:rsidR="00C67BF7" w:rsidRPr="00C67BF7">
        <w:rPr>
          <w:rFonts w:ascii="Times New Roman" w:hAnsi="Times New Roman" w:cs="Times New Roman"/>
          <w:bCs/>
          <w:sz w:val="24"/>
          <w:szCs w:val="24"/>
        </w:rPr>
        <w:t xml:space="preserve"> and their </w:t>
      </w:r>
      <w:r>
        <w:rPr>
          <w:rFonts w:ascii="Times New Roman" w:hAnsi="Times New Roman" w:cs="Times New Roman"/>
          <w:bCs/>
          <w:sz w:val="24"/>
          <w:szCs w:val="24"/>
        </w:rPr>
        <w:t>colleagues</w:t>
      </w:r>
      <w:r w:rsidR="00C67BF7" w:rsidRPr="00C67BF7">
        <w:rPr>
          <w:rFonts w:ascii="Times New Roman" w:hAnsi="Times New Roman" w:cs="Times New Roman"/>
          <w:bCs/>
          <w:sz w:val="24"/>
          <w:szCs w:val="24"/>
        </w:rPr>
        <w:t xml:space="preserve"> is directly improved by the use of social media for collaborative learning and student involvement</w:t>
      </w:r>
      <w:r w:rsidR="00C67BF7">
        <w:rPr>
          <w:rFonts w:ascii="Times New Roman" w:hAnsi="Times New Roman" w:cs="Times New Roman"/>
          <w:bCs/>
          <w:sz w:val="24"/>
          <w:szCs w:val="24"/>
        </w:rPr>
        <w:t xml:space="preserve"> </w:t>
      </w:r>
      <w:sdt>
        <w:sdtPr>
          <w:rPr>
            <w:rFonts w:ascii="Times New Roman" w:hAnsi="Times New Roman" w:cs="Times New Roman"/>
            <w:bCs/>
            <w:sz w:val="24"/>
            <w:szCs w:val="24"/>
          </w:rPr>
          <w:id w:val="1083726916"/>
          <w:citation/>
        </w:sdtPr>
        <w:sdtEndPr/>
        <w:sdtContent>
          <w:r w:rsidR="00C67BF7">
            <w:rPr>
              <w:rFonts w:ascii="Times New Roman" w:hAnsi="Times New Roman" w:cs="Times New Roman"/>
              <w:bCs/>
              <w:sz w:val="24"/>
              <w:szCs w:val="24"/>
            </w:rPr>
            <w:fldChar w:fldCharType="begin"/>
          </w:r>
          <w:r w:rsidR="00C67BF7">
            <w:rPr>
              <w:rFonts w:ascii="Times New Roman" w:hAnsi="Times New Roman" w:cs="Times New Roman"/>
              <w:bCs/>
              <w:sz w:val="24"/>
              <w:szCs w:val="24"/>
              <w:lang w:val="en-US"/>
            </w:rPr>
            <w:instrText xml:space="preserve"> CITATION Oma22 \l 1033 </w:instrText>
          </w:r>
          <w:r w:rsidR="00C67BF7">
            <w:rPr>
              <w:rFonts w:ascii="Times New Roman" w:hAnsi="Times New Roman" w:cs="Times New Roman"/>
              <w:bCs/>
              <w:sz w:val="24"/>
              <w:szCs w:val="24"/>
            </w:rPr>
            <w:fldChar w:fldCharType="separate"/>
          </w:r>
          <w:r w:rsidR="00C67BF7" w:rsidRPr="00C67BF7">
            <w:rPr>
              <w:rFonts w:ascii="Times New Roman" w:hAnsi="Times New Roman" w:cs="Times New Roman"/>
              <w:noProof/>
              <w:sz w:val="24"/>
              <w:szCs w:val="24"/>
              <w:lang w:val="en-US"/>
            </w:rPr>
            <w:t>(Omar A. Alismaiel, 2022)</w:t>
          </w:r>
          <w:r w:rsidR="00C67BF7">
            <w:rPr>
              <w:rFonts w:ascii="Times New Roman" w:hAnsi="Times New Roman" w:cs="Times New Roman"/>
              <w:bCs/>
              <w:sz w:val="24"/>
              <w:szCs w:val="24"/>
            </w:rPr>
            <w:fldChar w:fldCharType="end"/>
          </w:r>
        </w:sdtContent>
      </w:sdt>
      <w:r w:rsidR="00C67BF7" w:rsidRPr="00C67BF7">
        <w:rPr>
          <w:rFonts w:ascii="Times New Roman" w:hAnsi="Times New Roman" w:cs="Times New Roman"/>
          <w:bCs/>
          <w:sz w:val="24"/>
          <w:szCs w:val="24"/>
        </w:rPr>
        <w:t>.</w:t>
      </w:r>
      <w:r w:rsidR="00C67BF7">
        <w:rPr>
          <w:rFonts w:ascii="Times New Roman" w:hAnsi="Times New Roman" w:cs="Times New Roman"/>
          <w:bCs/>
          <w:sz w:val="24"/>
          <w:szCs w:val="24"/>
        </w:rPr>
        <w:t xml:space="preserve"> </w:t>
      </w:r>
    </w:p>
    <w:p w14:paraId="24A13FDE" w14:textId="28B46D69" w:rsidR="00FE6AD5" w:rsidRPr="00BE356A" w:rsidRDefault="00F41DE8" w:rsidP="00AB5C7A">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Even though</w:t>
      </w:r>
      <w:r w:rsidR="00461BA1" w:rsidRPr="00BE356A">
        <w:rPr>
          <w:rFonts w:ascii="Times New Roman" w:hAnsi="Times New Roman" w:cs="Times New Roman"/>
          <w:bCs/>
          <w:sz w:val="24"/>
          <w:szCs w:val="24"/>
        </w:rPr>
        <w:t xml:space="preserve"> researchers use social networking sites (SNS) to communicate and gather information, their </w:t>
      </w:r>
      <w:r w:rsidR="007F35E9">
        <w:rPr>
          <w:rFonts w:ascii="Times New Roman" w:hAnsi="Times New Roman" w:cs="Times New Roman"/>
          <w:bCs/>
          <w:sz w:val="24"/>
          <w:szCs w:val="24"/>
        </w:rPr>
        <w:t>behaviours</w:t>
      </w:r>
      <w:r w:rsidR="00461BA1" w:rsidRPr="00BE356A">
        <w:rPr>
          <w:rFonts w:ascii="Times New Roman" w:hAnsi="Times New Roman" w:cs="Times New Roman"/>
          <w:bCs/>
          <w:sz w:val="24"/>
          <w:szCs w:val="24"/>
        </w:rPr>
        <w:t xml:space="preserve"> on these sites </w:t>
      </w:r>
      <w:r w:rsidR="007F35E9" w:rsidRPr="00BE356A">
        <w:rPr>
          <w:rFonts w:ascii="Times New Roman" w:hAnsi="Times New Roman" w:cs="Times New Roman"/>
          <w:bCs/>
          <w:sz w:val="24"/>
          <w:szCs w:val="24"/>
        </w:rPr>
        <w:t>are</w:t>
      </w:r>
      <w:r w:rsidR="00461BA1" w:rsidRPr="00BE356A">
        <w:rPr>
          <w:rFonts w:ascii="Times New Roman" w:hAnsi="Times New Roman" w:cs="Times New Roman"/>
          <w:bCs/>
          <w:sz w:val="24"/>
          <w:szCs w:val="24"/>
        </w:rPr>
        <w:t xml:space="preserve"> unclear.</w:t>
      </w:r>
      <w:r w:rsidR="00B95F3C" w:rsidRPr="00BE356A">
        <w:rPr>
          <w:rFonts w:ascii="Times New Roman" w:hAnsi="Times New Roman" w:cs="Times New Roman"/>
          <w:bCs/>
          <w:sz w:val="24"/>
          <w:szCs w:val="24"/>
        </w:rPr>
        <w:t xml:space="preserve"> This may be due to </w:t>
      </w:r>
      <w:r w:rsidR="00877B7F" w:rsidRPr="00BE356A">
        <w:rPr>
          <w:rFonts w:ascii="Times New Roman" w:hAnsi="Times New Roman" w:cs="Times New Roman"/>
          <w:bCs/>
          <w:sz w:val="24"/>
          <w:szCs w:val="24"/>
        </w:rPr>
        <w:t>a lack</w:t>
      </w:r>
      <w:r w:rsidR="00B95F3C" w:rsidRPr="00BE356A">
        <w:rPr>
          <w:rFonts w:ascii="Times New Roman" w:hAnsi="Times New Roman" w:cs="Times New Roman"/>
          <w:bCs/>
          <w:sz w:val="24"/>
          <w:szCs w:val="24"/>
        </w:rPr>
        <w:t xml:space="preserve"> </w:t>
      </w:r>
      <w:r>
        <w:rPr>
          <w:rFonts w:ascii="Times New Roman" w:hAnsi="Times New Roman" w:cs="Times New Roman"/>
          <w:bCs/>
          <w:sz w:val="24"/>
          <w:szCs w:val="24"/>
        </w:rPr>
        <w:t>of</w:t>
      </w:r>
      <w:r w:rsidR="00B95F3C" w:rsidRPr="00BE356A">
        <w:rPr>
          <w:rFonts w:ascii="Times New Roman" w:hAnsi="Times New Roman" w:cs="Times New Roman"/>
          <w:bCs/>
          <w:sz w:val="24"/>
          <w:szCs w:val="24"/>
        </w:rPr>
        <w:t xml:space="preserve"> </w:t>
      </w:r>
      <w:r>
        <w:rPr>
          <w:rFonts w:ascii="Times New Roman" w:hAnsi="Times New Roman" w:cs="Times New Roman"/>
          <w:bCs/>
          <w:sz w:val="24"/>
          <w:szCs w:val="24"/>
        </w:rPr>
        <w:t>adoption</w:t>
      </w:r>
      <w:r w:rsidR="00B95F3C" w:rsidRPr="00BE356A">
        <w:rPr>
          <w:rFonts w:ascii="Times New Roman" w:hAnsi="Times New Roman" w:cs="Times New Roman"/>
          <w:bCs/>
          <w:sz w:val="24"/>
          <w:szCs w:val="24"/>
        </w:rPr>
        <w:t xml:space="preserve"> </w:t>
      </w:r>
      <w:r>
        <w:rPr>
          <w:rFonts w:ascii="Times New Roman" w:hAnsi="Times New Roman" w:cs="Times New Roman"/>
          <w:bCs/>
          <w:sz w:val="24"/>
          <w:szCs w:val="24"/>
        </w:rPr>
        <w:t xml:space="preserve">of </w:t>
      </w:r>
      <w:r w:rsidR="00B95F3C" w:rsidRPr="00BE356A">
        <w:rPr>
          <w:rFonts w:ascii="Times New Roman" w:hAnsi="Times New Roman" w:cs="Times New Roman"/>
          <w:bCs/>
          <w:sz w:val="24"/>
          <w:szCs w:val="24"/>
        </w:rPr>
        <w:t>new technologies.</w:t>
      </w:r>
      <w:r w:rsidR="00877B7F" w:rsidRPr="00BE356A">
        <w:rPr>
          <w:rFonts w:ascii="Times New Roman" w:hAnsi="Times New Roman" w:cs="Times New Roman"/>
          <w:bCs/>
          <w:sz w:val="24"/>
          <w:szCs w:val="24"/>
        </w:rPr>
        <w:t xml:space="preserve"> </w:t>
      </w:r>
      <w:r w:rsidR="00FE6AD5" w:rsidRPr="00BE356A">
        <w:rPr>
          <w:rFonts w:ascii="Times New Roman" w:hAnsi="Times New Roman" w:cs="Times New Roman"/>
          <w:bCs/>
          <w:sz w:val="24"/>
          <w:szCs w:val="24"/>
        </w:rPr>
        <w:t>Using the Unified Theory of Acceptance and Use of Technology (UTAUT) as a theoretical framework, this paper</w:t>
      </w:r>
      <w:r w:rsidR="00877B7F" w:rsidRPr="00BE356A">
        <w:rPr>
          <w:rFonts w:ascii="Times New Roman" w:hAnsi="Times New Roman" w:cs="Times New Roman"/>
          <w:bCs/>
          <w:sz w:val="24"/>
          <w:szCs w:val="24"/>
        </w:rPr>
        <w:t xml:space="preserve"> </w:t>
      </w:r>
      <w:r>
        <w:rPr>
          <w:rFonts w:ascii="Times New Roman" w:hAnsi="Times New Roman" w:cs="Times New Roman"/>
          <w:bCs/>
          <w:sz w:val="24"/>
          <w:szCs w:val="24"/>
        </w:rPr>
        <w:t>investigates</w:t>
      </w:r>
      <w:r w:rsidR="00FE6AD5" w:rsidRPr="00BE356A">
        <w:rPr>
          <w:rFonts w:ascii="Times New Roman" w:hAnsi="Times New Roman" w:cs="Times New Roman"/>
          <w:bCs/>
          <w:sz w:val="24"/>
          <w:szCs w:val="24"/>
        </w:rPr>
        <w:t xml:space="preserve"> the use of social networking by researchers and their </w:t>
      </w:r>
      <w:r w:rsidR="00AB42D0">
        <w:rPr>
          <w:rFonts w:ascii="Times New Roman" w:hAnsi="Times New Roman" w:cs="Times New Roman"/>
          <w:bCs/>
          <w:sz w:val="24"/>
          <w:szCs w:val="24"/>
        </w:rPr>
        <w:t>behaviours</w:t>
      </w:r>
      <w:r w:rsidR="00FE6AD5" w:rsidRPr="00BE356A">
        <w:rPr>
          <w:rFonts w:ascii="Times New Roman" w:hAnsi="Times New Roman" w:cs="Times New Roman"/>
          <w:bCs/>
          <w:sz w:val="24"/>
          <w:szCs w:val="24"/>
        </w:rPr>
        <w:t xml:space="preserve"> when conducting research-related activities</w:t>
      </w:r>
      <w:r w:rsidR="006C6EAA">
        <w:rPr>
          <w:rFonts w:ascii="Times New Roman" w:hAnsi="Times New Roman" w:cs="Times New Roman"/>
          <w:bCs/>
          <w:sz w:val="24"/>
          <w:szCs w:val="24"/>
        </w:rPr>
        <w:t>.</w:t>
      </w:r>
    </w:p>
    <w:p w14:paraId="4CEDDB8E" w14:textId="1D3F150F" w:rsidR="00044902" w:rsidRDefault="00044902" w:rsidP="00044902">
      <w:pPr>
        <w:pStyle w:val="ListParagraph"/>
        <w:numPr>
          <w:ilvl w:val="0"/>
          <w:numId w:val="3"/>
        </w:numPr>
        <w:spacing w:line="480" w:lineRule="auto"/>
        <w:jc w:val="both"/>
        <w:rPr>
          <w:rFonts w:ascii="Times New Roman" w:hAnsi="Times New Roman" w:cs="Times New Roman"/>
          <w:b/>
          <w:sz w:val="28"/>
          <w:szCs w:val="28"/>
        </w:rPr>
      </w:pPr>
      <w:r w:rsidRPr="00044902">
        <w:rPr>
          <w:rFonts w:ascii="Times New Roman" w:hAnsi="Times New Roman" w:cs="Times New Roman"/>
          <w:b/>
          <w:sz w:val="28"/>
          <w:szCs w:val="28"/>
        </w:rPr>
        <w:lastRenderedPageBreak/>
        <w:t>Literature review</w:t>
      </w:r>
    </w:p>
    <w:p w14:paraId="1817B100" w14:textId="483C8163" w:rsidR="00B91BF4" w:rsidRPr="00BF2198" w:rsidRDefault="00B91BF4" w:rsidP="00240178">
      <w:pPr>
        <w:pStyle w:val="ListParagraph"/>
        <w:numPr>
          <w:ilvl w:val="1"/>
          <w:numId w:val="3"/>
        </w:numPr>
        <w:rPr>
          <w:rFonts w:ascii="Times New Roman" w:hAnsi="Times New Roman" w:cs="Times New Roman"/>
          <w:i/>
          <w:iCs/>
          <w:sz w:val="24"/>
          <w:szCs w:val="24"/>
        </w:rPr>
      </w:pPr>
      <w:r w:rsidRPr="00BF2198">
        <w:rPr>
          <w:rFonts w:ascii="Times New Roman" w:hAnsi="Times New Roman" w:cs="Times New Roman"/>
          <w:i/>
          <w:iCs/>
          <w:sz w:val="24"/>
          <w:szCs w:val="24"/>
        </w:rPr>
        <w:t>Social Networking Sites</w:t>
      </w:r>
    </w:p>
    <w:p w14:paraId="738FE9D2" w14:textId="0BB18C3E" w:rsidR="00D822E0" w:rsidRDefault="00317D8C" w:rsidP="00317D8C">
      <w:pPr>
        <w:spacing w:line="480" w:lineRule="auto"/>
        <w:jc w:val="both"/>
        <w:rPr>
          <w:rFonts w:ascii="Times New Roman" w:hAnsi="Times New Roman" w:cs="Times New Roman"/>
          <w:sz w:val="24"/>
          <w:szCs w:val="24"/>
        </w:rPr>
      </w:pPr>
      <w:r w:rsidRPr="00317D8C">
        <w:rPr>
          <w:rFonts w:ascii="Times New Roman" w:hAnsi="Times New Roman" w:cs="Times New Roman"/>
          <w:sz w:val="24"/>
          <w:szCs w:val="24"/>
        </w:rPr>
        <w:t xml:space="preserve">The widespread use of computers, as well as the expansion of the Internet and related programs, such as social networking sites, have transformed how </w:t>
      </w:r>
      <w:r>
        <w:rPr>
          <w:rFonts w:ascii="Times New Roman" w:hAnsi="Times New Roman" w:cs="Times New Roman"/>
          <w:sz w:val="24"/>
          <w:szCs w:val="24"/>
        </w:rPr>
        <w:t>users</w:t>
      </w:r>
      <w:r w:rsidRPr="00317D8C">
        <w:rPr>
          <w:rFonts w:ascii="Times New Roman" w:hAnsi="Times New Roman" w:cs="Times New Roman"/>
          <w:sz w:val="24"/>
          <w:szCs w:val="24"/>
        </w:rPr>
        <w:t xml:space="preserve"> seek information in a variety of sectors. Furthermore, it alters how researchers and scholars get knowledge in their fields of interest. Because of the researcher's use of the Internet in their daily lives, it's necessary to look at their objective of using the Internet to get information. </w:t>
      </w:r>
      <w:r w:rsidR="00630A7A">
        <w:rPr>
          <w:rFonts w:ascii="Times New Roman" w:hAnsi="Times New Roman" w:cs="Times New Roman"/>
          <w:sz w:val="24"/>
          <w:szCs w:val="24"/>
        </w:rPr>
        <w:t>Also, as how</w:t>
      </w:r>
      <w:r w:rsidR="00291B11">
        <w:rPr>
          <w:rFonts w:ascii="Times New Roman" w:hAnsi="Times New Roman" w:cs="Times New Roman"/>
          <w:sz w:val="24"/>
          <w:szCs w:val="24"/>
        </w:rPr>
        <w:t xml:space="preserve"> they</w:t>
      </w:r>
      <w:r w:rsidRPr="00317D8C">
        <w:rPr>
          <w:rFonts w:ascii="Times New Roman" w:hAnsi="Times New Roman" w:cs="Times New Roman"/>
          <w:sz w:val="24"/>
          <w:szCs w:val="24"/>
        </w:rPr>
        <w:t xml:space="preserve"> acquire, seek, use, and exchange </w:t>
      </w:r>
      <w:r w:rsidR="007D4659">
        <w:rPr>
          <w:rFonts w:ascii="Times New Roman" w:hAnsi="Times New Roman" w:cs="Times New Roman"/>
          <w:sz w:val="24"/>
          <w:szCs w:val="24"/>
        </w:rPr>
        <w:t>informatio</w:t>
      </w:r>
      <w:r w:rsidR="00D822E0">
        <w:rPr>
          <w:rFonts w:ascii="Times New Roman" w:hAnsi="Times New Roman" w:cs="Times New Roman"/>
          <w:sz w:val="24"/>
          <w:szCs w:val="24"/>
        </w:rPr>
        <w:t>n.</w:t>
      </w:r>
    </w:p>
    <w:p w14:paraId="6865DCF1" w14:textId="31B415BF" w:rsidR="009B4FED" w:rsidRDefault="00630A7A" w:rsidP="005A346B">
      <w:pPr>
        <w:spacing w:line="480" w:lineRule="auto"/>
        <w:jc w:val="both"/>
        <w:rPr>
          <w:rFonts w:ascii="Times New Roman" w:hAnsi="Times New Roman" w:cs="Times New Roman"/>
          <w:sz w:val="24"/>
          <w:szCs w:val="24"/>
        </w:rPr>
      </w:pPr>
      <w:r w:rsidRPr="007C4259">
        <w:rPr>
          <w:rFonts w:ascii="Times New Roman" w:hAnsi="Times New Roman" w:cs="Times New Roman"/>
          <w:sz w:val="24"/>
          <w:szCs w:val="24"/>
        </w:rPr>
        <w:t>Boyd and Ellison define social networking sites</w:t>
      </w:r>
      <w:r w:rsidR="007C4259" w:rsidRPr="007C4259">
        <w:rPr>
          <w:rFonts w:ascii="Times New Roman" w:hAnsi="Times New Roman" w:cs="Times New Roman"/>
          <w:sz w:val="24"/>
          <w:szCs w:val="24"/>
        </w:rPr>
        <w:t xml:space="preserve"> as </w:t>
      </w:r>
      <w:r w:rsidR="00BF2198">
        <w:rPr>
          <w:rFonts w:ascii="Times New Roman" w:hAnsi="Times New Roman" w:cs="Times New Roman"/>
          <w:sz w:val="24"/>
          <w:szCs w:val="24"/>
        </w:rPr>
        <w:t>‘</w:t>
      </w:r>
      <w:r w:rsidR="005A346B" w:rsidRPr="005A346B">
        <w:rPr>
          <w:rFonts w:ascii="Times New Roman" w:hAnsi="Times New Roman" w:cs="Times New Roman"/>
          <w:sz w:val="24"/>
          <w:szCs w:val="24"/>
        </w:rPr>
        <w:t xml:space="preserve">Web-based-services that allow individuals </w:t>
      </w:r>
      <w:r w:rsidRPr="005A346B">
        <w:rPr>
          <w:rFonts w:ascii="Times New Roman" w:hAnsi="Times New Roman" w:cs="Times New Roman"/>
          <w:sz w:val="24"/>
          <w:szCs w:val="24"/>
        </w:rPr>
        <w:t>to</w:t>
      </w:r>
    </w:p>
    <w:p w14:paraId="6AA0F4D1" w14:textId="2F216A27" w:rsidR="009B4FED" w:rsidRDefault="005A346B" w:rsidP="009B4FED">
      <w:pPr>
        <w:pStyle w:val="ListParagraph"/>
        <w:numPr>
          <w:ilvl w:val="0"/>
          <w:numId w:val="9"/>
        </w:numPr>
        <w:spacing w:line="480" w:lineRule="auto"/>
        <w:jc w:val="both"/>
        <w:rPr>
          <w:rFonts w:ascii="Times New Roman" w:hAnsi="Times New Roman" w:cs="Times New Roman"/>
          <w:sz w:val="24"/>
          <w:szCs w:val="24"/>
        </w:rPr>
      </w:pPr>
      <w:r w:rsidRPr="009B4FED">
        <w:rPr>
          <w:rFonts w:ascii="Times New Roman" w:hAnsi="Times New Roman" w:cs="Times New Roman"/>
          <w:sz w:val="24"/>
          <w:szCs w:val="24"/>
        </w:rPr>
        <w:t>construct a public or semi-public profile within a bounded system,</w:t>
      </w:r>
    </w:p>
    <w:p w14:paraId="23AAC664" w14:textId="15CC0120" w:rsidR="009B4FED" w:rsidRDefault="005A346B" w:rsidP="005A346B">
      <w:pPr>
        <w:pStyle w:val="ListParagraph"/>
        <w:numPr>
          <w:ilvl w:val="0"/>
          <w:numId w:val="9"/>
        </w:numPr>
        <w:spacing w:line="480" w:lineRule="auto"/>
        <w:jc w:val="both"/>
        <w:rPr>
          <w:rFonts w:ascii="Times New Roman" w:hAnsi="Times New Roman" w:cs="Times New Roman"/>
          <w:sz w:val="24"/>
          <w:szCs w:val="24"/>
        </w:rPr>
      </w:pPr>
      <w:r w:rsidRPr="009B4FED">
        <w:rPr>
          <w:rFonts w:ascii="Times New Roman" w:hAnsi="Times New Roman" w:cs="Times New Roman"/>
          <w:sz w:val="24"/>
          <w:szCs w:val="24"/>
        </w:rPr>
        <w:t>articulate a list of other users with whom they share a connection, and</w:t>
      </w:r>
    </w:p>
    <w:p w14:paraId="7BEB0DD7" w14:textId="61888138" w:rsidR="009B4FED" w:rsidRDefault="00630A7A" w:rsidP="009B4FE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V</w:t>
      </w:r>
      <w:r w:rsidR="005A346B" w:rsidRPr="009B4FED">
        <w:rPr>
          <w:rFonts w:ascii="Times New Roman" w:hAnsi="Times New Roman" w:cs="Times New Roman"/>
          <w:sz w:val="24"/>
          <w:szCs w:val="24"/>
        </w:rPr>
        <w:t>iew and traverse their list of connections and those made by others within the system</w:t>
      </w:r>
      <w:r w:rsidR="00BF2198">
        <w:rPr>
          <w:rFonts w:ascii="Times New Roman" w:hAnsi="Times New Roman" w:cs="Times New Roman"/>
          <w:sz w:val="24"/>
          <w:szCs w:val="24"/>
        </w:rPr>
        <w:t>’</w:t>
      </w:r>
      <w:r w:rsidR="005A346B" w:rsidRPr="009B4FED">
        <w:rPr>
          <w:rFonts w:ascii="Times New Roman" w:hAnsi="Times New Roman" w:cs="Times New Roman"/>
          <w:sz w:val="24"/>
          <w:szCs w:val="24"/>
        </w:rPr>
        <w:t>,</w:t>
      </w:r>
      <w:r w:rsidR="009B4FED">
        <w:rPr>
          <w:rFonts w:ascii="Times New Roman" w:hAnsi="Times New Roman" w:cs="Times New Roman"/>
          <w:sz w:val="24"/>
          <w:szCs w:val="24"/>
        </w:rPr>
        <w:t xml:space="preserve"> </w:t>
      </w:r>
      <w:r w:rsidR="00B01157">
        <w:rPr>
          <w:rFonts w:ascii="Times New Roman" w:hAnsi="Times New Roman" w:cs="Times New Roman"/>
          <w:sz w:val="24"/>
          <w:szCs w:val="24"/>
        </w:rPr>
        <w:fldChar w:fldCharType="begin"/>
      </w:r>
      <w:r w:rsidR="00B01157">
        <w:rPr>
          <w:rFonts w:ascii="Times New Roman" w:hAnsi="Times New Roman" w:cs="Times New Roman"/>
          <w:sz w:val="24"/>
          <w:szCs w:val="24"/>
        </w:rPr>
        <w:instrText xml:space="preserve"> ADDIN EN.CITE &lt;EndNote&gt;&lt;Cite&gt;&lt;Author&gt;Boyd&lt;/Author&gt;&lt;Year&gt;2007&lt;/Year&gt;&lt;RecNum&gt;26&lt;/RecNum&gt;&lt;DisplayText&gt;(Boyd &amp;amp; Ellison, 2007)&lt;/DisplayText&gt;&lt;record&gt;&lt;rec-number&gt;26&lt;/rec-number&gt;&lt;foreign-keys&gt;&lt;key app="EN" db-id="rxzad05rbz2zp6esxaavdda6resva0eeeex0" timestamp="1643026500"&gt;26&lt;/key&gt;&lt;/foreign-keys&gt;&lt;ref-type name="Journal Article"&gt;17&lt;/ref-type&gt;&lt;contributors&gt;&lt;authors&gt;&lt;author&gt;Boyd, Danah M&lt;/author&gt;&lt;author&gt;Ellison, Nicole B&lt;/author&gt;&lt;/authors&gt;&lt;/contributors&gt;&lt;titles&gt;&lt;title&gt;Social network sites: Definition, history, and scholarship&lt;/title&gt;&lt;secondary-title&gt;Journal of computer-mediated communication&lt;/secondary-title&gt;&lt;/titles&gt;&lt;periodical&gt;&lt;full-title&gt;Journal of computer-mediated communication&lt;/full-title&gt;&lt;/periodical&gt;&lt;pages&gt;210-230&lt;/pages&gt;&lt;volume&gt;13&lt;/volume&gt;&lt;number&gt;1&lt;/number&gt;&lt;dates&gt;&lt;year&gt;2007&lt;/year&gt;&lt;/dates&gt;&lt;isbn&gt;1083-6101&lt;/isbn&gt;&lt;urls&gt;&lt;/urls&gt;&lt;/record&gt;&lt;/Cite&gt;&lt;/EndNote&gt;</w:instrText>
      </w:r>
      <w:r w:rsidR="00B01157">
        <w:rPr>
          <w:rFonts w:ascii="Times New Roman" w:hAnsi="Times New Roman" w:cs="Times New Roman"/>
          <w:sz w:val="24"/>
          <w:szCs w:val="24"/>
        </w:rPr>
        <w:fldChar w:fldCharType="separate"/>
      </w:r>
      <w:r w:rsidR="00B01157">
        <w:rPr>
          <w:rFonts w:ascii="Times New Roman" w:hAnsi="Times New Roman" w:cs="Times New Roman"/>
          <w:noProof/>
          <w:sz w:val="24"/>
          <w:szCs w:val="24"/>
        </w:rPr>
        <w:t>(Boyd &amp; Ellison, 2007)</w:t>
      </w:r>
      <w:r w:rsidR="00B01157">
        <w:rPr>
          <w:rFonts w:ascii="Times New Roman" w:hAnsi="Times New Roman" w:cs="Times New Roman"/>
          <w:sz w:val="24"/>
          <w:szCs w:val="24"/>
        </w:rPr>
        <w:fldChar w:fldCharType="end"/>
      </w:r>
    </w:p>
    <w:p w14:paraId="7D54DDAB" w14:textId="2BD2E6F5" w:rsidR="0084164B" w:rsidRDefault="005A346B" w:rsidP="00317D8C">
      <w:pPr>
        <w:spacing w:line="480" w:lineRule="auto"/>
        <w:jc w:val="both"/>
        <w:rPr>
          <w:rFonts w:ascii="Times New Roman" w:hAnsi="Times New Roman" w:cs="Times New Roman"/>
          <w:sz w:val="24"/>
          <w:szCs w:val="24"/>
        </w:rPr>
      </w:pPr>
      <w:r w:rsidRPr="009B4FED">
        <w:rPr>
          <w:rFonts w:ascii="Times New Roman" w:hAnsi="Times New Roman" w:cs="Times New Roman"/>
          <w:sz w:val="24"/>
          <w:szCs w:val="24"/>
        </w:rPr>
        <w:t xml:space="preserve"> Furthermore, social networking sites are web-based services that allow users to read, engage with, and visit other users' </w:t>
      </w:r>
      <w:r w:rsidR="00BF6B3B">
        <w:rPr>
          <w:rFonts w:ascii="Times New Roman" w:hAnsi="Times New Roman" w:cs="Times New Roman"/>
          <w:sz w:val="24"/>
          <w:szCs w:val="24"/>
        </w:rPr>
        <w:t>content</w:t>
      </w:r>
      <w:r w:rsidR="00B01157">
        <w:rPr>
          <w:rFonts w:ascii="Times New Roman" w:hAnsi="Times New Roman" w:cs="Times New Roman"/>
          <w:sz w:val="24"/>
          <w:szCs w:val="24"/>
        </w:rPr>
        <w:t xml:space="preserve"> </w:t>
      </w:r>
      <w:r w:rsidR="00B01157">
        <w:rPr>
          <w:rFonts w:ascii="Times New Roman" w:hAnsi="Times New Roman" w:cs="Times New Roman"/>
          <w:sz w:val="24"/>
          <w:szCs w:val="24"/>
        </w:rPr>
        <w:fldChar w:fldCharType="begin"/>
      </w:r>
      <w:r w:rsidR="00B01157">
        <w:rPr>
          <w:rFonts w:ascii="Times New Roman" w:hAnsi="Times New Roman" w:cs="Times New Roman"/>
          <w:sz w:val="24"/>
          <w:szCs w:val="24"/>
        </w:rPr>
        <w:instrText xml:space="preserve"> ADDIN EN.CITE &lt;EndNote&gt;&lt;Cite&gt;&lt;Author&gt;Boyd&lt;/Author&gt;&lt;Year&gt;2007&lt;/Year&gt;&lt;RecNum&gt;26&lt;/RecNum&gt;&lt;DisplayText&gt;(Boyd &amp;amp; Ellison, 2007)&lt;/DisplayText&gt;&lt;record&gt;&lt;rec-number&gt;26&lt;/rec-number&gt;&lt;foreign-keys&gt;&lt;key app="EN" db-id="rxzad05rbz2zp6esxaavdda6resva0eeeex0" timestamp="1643026500"&gt;26&lt;/key&gt;&lt;/foreign-keys&gt;&lt;ref-type name="Journal Article"&gt;17&lt;/ref-type&gt;&lt;contributors&gt;&lt;authors&gt;&lt;author&gt;Boyd, Danah M&lt;/author&gt;&lt;author&gt;Ellison, Nicole B&lt;/author&gt;&lt;/authors&gt;&lt;/contributors&gt;&lt;titles&gt;&lt;title&gt;Social network sites: Definition, history, and scholarship&lt;/title&gt;&lt;secondary-title&gt;Journal of computer-mediated communication&lt;/secondary-title&gt;&lt;/titles&gt;&lt;periodical&gt;&lt;full-title&gt;Journal of computer-mediated communication&lt;/full-title&gt;&lt;/periodical&gt;&lt;pages&gt;210-230&lt;/pages&gt;&lt;volume&gt;13&lt;/volume&gt;&lt;number&gt;1&lt;/number&gt;&lt;dates&gt;&lt;year&gt;2007&lt;/year&gt;&lt;/dates&gt;&lt;isbn&gt;1083-6101&lt;/isbn&gt;&lt;urls&gt;&lt;/urls&gt;&lt;/record&gt;&lt;/Cite&gt;&lt;/EndNote&gt;</w:instrText>
      </w:r>
      <w:r w:rsidR="00B01157">
        <w:rPr>
          <w:rFonts w:ascii="Times New Roman" w:hAnsi="Times New Roman" w:cs="Times New Roman"/>
          <w:sz w:val="24"/>
          <w:szCs w:val="24"/>
        </w:rPr>
        <w:fldChar w:fldCharType="separate"/>
      </w:r>
      <w:r w:rsidR="00B01157">
        <w:rPr>
          <w:rFonts w:ascii="Times New Roman" w:hAnsi="Times New Roman" w:cs="Times New Roman"/>
          <w:noProof/>
          <w:sz w:val="24"/>
          <w:szCs w:val="24"/>
        </w:rPr>
        <w:t>(Boyd &amp; Ellison, 2007)</w:t>
      </w:r>
      <w:r w:rsidR="00B01157">
        <w:rPr>
          <w:rFonts w:ascii="Times New Roman" w:hAnsi="Times New Roman" w:cs="Times New Roman"/>
          <w:sz w:val="24"/>
          <w:szCs w:val="24"/>
        </w:rPr>
        <w:fldChar w:fldCharType="end"/>
      </w:r>
      <w:r w:rsidR="00B01157">
        <w:rPr>
          <w:rFonts w:ascii="Times New Roman" w:hAnsi="Times New Roman" w:cs="Times New Roman"/>
          <w:sz w:val="24"/>
          <w:szCs w:val="24"/>
        </w:rPr>
        <w:t>.</w:t>
      </w:r>
    </w:p>
    <w:p w14:paraId="543C8EC0" w14:textId="1F621220" w:rsidR="00240178" w:rsidRDefault="00D822E0" w:rsidP="00317D8C">
      <w:pPr>
        <w:spacing w:line="480" w:lineRule="auto"/>
        <w:jc w:val="both"/>
        <w:rPr>
          <w:rFonts w:ascii="Times New Roman" w:hAnsi="Times New Roman" w:cs="Times New Roman"/>
          <w:sz w:val="24"/>
          <w:szCs w:val="24"/>
        </w:rPr>
      </w:pPr>
      <w:r w:rsidRPr="00D822E0">
        <w:rPr>
          <w:rFonts w:ascii="Times New Roman" w:hAnsi="Times New Roman" w:cs="Times New Roman"/>
          <w:sz w:val="24"/>
          <w:szCs w:val="24"/>
        </w:rPr>
        <w:t>Social networking sites (SNSs) must become one of the most common and essential sites for sharing information and enabling communication among users around the world. It attracted more users from around the world to participate and collaborate. Additionally,</w:t>
      </w:r>
      <w:r w:rsidR="00B01157">
        <w:rPr>
          <w:rFonts w:ascii="Times New Roman" w:hAnsi="Times New Roman" w:cs="Times New Roman"/>
          <w:sz w:val="24"/>
          <w:szCs w:val="24"/>
        </w:rPr>
        <w:t xml:space="preserve"> </w:t>
      </w:r>
      <w:r w:rsidR="00B01157">
        <w:rPr>
          <w:rFonts w:ascii="Times New Roman" w:hAnsi="Times New Roman" w:cs="Times New Roman"/>
          <w:sz w:val="24"/>
          <w:szCs w:val="24"/>
        </w:rPr>
        <w:fldChar w:fldCharType="begin"/>
      </w:r>
      <w:r w:rsidR="002C5F2C">
        <w:rPr>
          <w:rFonts w:ascii="Times New Roman" w:hAnsi="Times New Roman" w:cs="Times New Roman"/>
          <w:sz w:val="24"/>
          <w:szCs w:val="24"/>
        </w:rPr>
        <w:instrText xml:space="preserve"> ADDIN EN.CITE &lt;EndNote&gt;&lt;Cite&gt;&lt;Author&gt;Waechter&lt;/Author&gt;&lt;Year&gt;2010&lt;/Year&gt;&lt;RecNum&gt;181&lt;/RecNum&gt;&lt;DisplayText&gt;(Waechter, Subrahmanyam, Reich, &amp;amp; Espinoza, 2010)&lt;/DisplayText&gt;&lt;record&gt;&lt;rec-number&gt;181&lt;/rec-number&gt;&lt;foreign-keys&gt;&lt;key app="EN" db-id="ezxaxpxx252s9weetdnp5sr0trd9ee5efza2" timestamp="1653393743"&gt;181&lt;/key&gt;&lt;/foreign-keys&gt;&lt;ref-type name="Book Section"&gt;5&lt;/ref-type&gt;&lt;contributors&gt;&lt;authors&gt;&lt;author&gt;Waechter, Natalia&lt;/author&gt;&lt;author&gt;Subrahmanyam, Kaveri&lt;/author&gt;&lt;author&gt;Reich, Stephanie M&lt;/author&gt;&lt;author&gt;Espinoza, Guadalupe&lt;/author&gt;&lt;/authors&gt;&lt;/contributors&gt;&lt;titles&gt;&lt;title&gt;Youth connecting online: From chat rooms to social networking sites&lt;/title&gt;&lt;secondary-title&gt;Emerging practices in cyberculture and social networking&lt;/secondary-title&gt;&lt;/titles&gt;&lt;pages&gt;149-178&lt;/pages&gt;&lt;dates&gt;&lt;year&gt;2010&lt;/year&gt;&lt;/dates&gt;&lt;publisher&gt;Brill&lt;/publisher&gt;&lt;isbn&gt;9042030836&lt;/isbn&gt;&lt;urls&gt;&lt;/urls&gt;&lt;/record&gt;&lt;/Cite&gt;&lt;/EndNote&gt;</w:instrText>
      </w:r>
      <w:r w:rsidR="00B01157">
        <w:rPr>
          <w:rFonts w:ascii="Times New Roman" w:hAnsi="Times New Roman" w:cs="Times New Roman"/>
          <w:sz w:val="24"/>
          <w:szCs w:val="24"/>
        </w:rPr>
        <w:fldChar w:fldCharType="separate"/>
      </w:r>
      <w:r w:rsidR="002C5F2C">
        <w:rPr>
          <w:rFonts w:ascii="Times New Roman" w:hAnsi="Times New Roman" w:cs="Times New Roman"/>
          <w:noProof/>
          <w:sz w:val="24"/>
          <w:szCs w:val="24"/>
        </w:rPr>
        <w:t>(Waechter, Subrahmanyam, Reich, &amp; Espinoza, 2010)</w:t>
      </w:r>
      <w:r w:rsidR="00B01157">
        <w:rPr>
          <w:rFonts w:ascii="Times New Roman" w:hAnsi="Times New Roman" w:cs="Times New Roman"/>
          <w:sz w:val="24"/>
          <w:szCs w:val="24"/>
        </w:rPr>
        <w:fldChar w:fldCharType="end"/>
      </w:r>
      <w:r w:rsidRPr="00D822E0">
        <w:rPr>
          <w:rFonts w:ascii="Times New Roman" w:hAnsi="Times New Roman" w:cs="Times New Roman"/>
          <w:sz w:val="24"/>
          <w:szCs w:val="24"/>
        </w:rPr>
        <w:t xml:space="preserve"> found social networking sites provide users with the opportunity to share resources and find shared interests in addition to promoting issues and causes</w:t>
      </w:r>
      <w:r w:rsidR="00B01157">
        <w:rPr>
          <w:rFonts w:ascii="Times New Roman" w:hAnsi="Times New Roman" w:cs="Times New Roman"/>
          <w:sz w:val="24"/>
          <w:szCs w:val="24"/>
        </w:rPr>
        <w:t>.</w:t>
      </w:r>
    </w:p>
    <w:p w14:paraId="105E1491" w14:textId="0447C856" w:rsidR="000D17F9" w:rsidRDefault="000D17F9" w:rsidP="00317D8C">
      <w:pPr>
        <w:spacing w:line="480" w:lineRule="auto"/>
        <w:jc w:val="both"/>
        <w:rPr>
          <w:rFonts w:ascii="Times New Roman" w:hAnsi="Times New Roman" w:cs="Times New Roman"/>
          <w:sz w:val="24"/>
          <w:szCs w:val="24"/>
        </w:rPr>
      </w:pPr>
    </w:p>
    <w:p w14:paraId="50DD2D8F" w14:textId="77777777" w:rsidR="000D17F9" w:rsidRDefault="000D17F9" w:rsidP="00317D8C">
      <w:pPr>
        <w:spacing w:line="480" w:lineRule="auto"/>
        <w:jc w:val="both"/>
        <w:rPr>
          <w:rFonts w:ascii="Times New Roman" w:hAnsi="Times New Roman" w:cs="Times New Roman"/>
          <w:sz w:val="24"/>
          <w:szCs w:val="24"/>
        </w:rPr>
      </w:pPr>
    </w:p>
    <w:p w14:paraId="02C5DA48" w14:textId="59746E6B" w:rsidR="00940C3B" w:rsidRPr="00A25AF3" w:rsidRDefault="00940C3B" w:rsidP="00A25AF3">
      <w:pPr>
        <w:pStyle w:val="ListParagraph"/>
        <w:numPr>
          <w:ilvl w:val="1"/>
          <w:numId w:val="3"/>
        </w:numPr>
        <w:spacing w:line="480" w:lineRule="auto"/>
        <w:jc w:val="both"/>
        <w:rPr>
          <w:rFonts w:asciiTheme="majorBidi" w:hAnsiTheme="majorBidi" w:cstheme="majorBidi"/>
          <w:color w:val="000000" w:themeColor="text1"/>
          <w:sz w:val="24"/>
          <w:szCs w:val="24"/>
        </w:rPr>
      </w:pPr>
      <w:r w:rsidRPr="00A25AF3">
        <w:rPr>
          <w:rFonts w:asciiTheme="majorBidi" w:hAnsiTheme="majorBidi" w:cstheme="majorBidi"/>
          <w:color w:val="000000" w:themeColor="text1"/>
          <w:sz w:val="24"/>
          <w:szCs w:val="24"/>
        </w:rPr>
        <w:lastRenderedPageBreak/>
        <w:t>Researchers' Use of Social Networking Sites</w:t>
      </w:r>
    </w:p>
    <w:p w14:paraId="7B539C26" w14:textId="77777777" w:rsidR="00940C3B" w:rsidRPr="00A25AF3" w:rsidRDefault="00940C3B" w:rsidP="00940C3B">
      <w:pPr>
        <w:spacing w:line="480" w:lineRule="auto"/>
        <w:jc w:val="both"/>
        <w:rPr>
          <w:rFonts w:asciiTheme="majorBidi" w:hAnsiTheme="majorBidi" w:cstheme="majorBidi"/>
          <w:color w:val="000000" w:themeColor="text1"/>
          <w:sz w:val="24"/>
          <w:szCs w:val="24"/>
        </w:rPr>
      </w:pPr>
      <w:r w:rsidRPr="00A25AF3">
        <w:rPr>
          <w:rFonts w:asciiTheme="majorBidi" w:hAnsiTheme="majorBidi" w:cstheme="majorBidi"/>
          <w:color w:val="000000" w:themeColor="text1"/>
          <w:sz w:val="24"/>
          <w:szCs w:val="24"/>
        </w:rPr>
        <w:t>For various objectives, researchers use various social networking sites. Worldwide, scholars and researchers have been interested in Twitter and a number of other social networking sites. To comprehend the user's behaviour, various research has been carried out. Nonetheless, there aren't many studies that are connected to educational and research activities.</w:t>
      </w:r>
    </w:p>
    <w:p w14:paraId="519A4D26" w14:textId="77777777" w:rsidR="00940C3B" w:rsidRPr="00A25AF3" w:rsidRDefault="00940C3B" w:rsidP="00940C3B">
      <w:pPr>
        <w:spacing w:line="480" w:lineRule="auto"/>
        <w:jc w:val="both"/>
        <w:rPr>
          <w:rFonts w:asciiTheme="majorBidi" w:hAnsiTheme="majorBidi" w:cstheme="majorBidi"/>
          <w:color w:val="000000" w:themeColor="text1"/>
          <w:sz w:val="24"/>
          <w:szCs w:val="24"/>
        </w:rPr>
      </w:pPr>
      <w:r w:rsidRPr="00A25AF3">
        <w:rPr>
          <w:rFonts w:asciiTheme="majorBidi" w:hAnsiTheme="majorBidi" w:cstheme="majorBidi"/>
          <w:color w:val="000000" w:themeColor="text1"/>
          <w:sz w:val="24"/>
          <w:szCs w:val="24"/>
        </w:rPr>
        <w:t>According to studies (Al-Daihani, Al-Qallaf and AlSaheeb, 2018, Amany M. Elsayed, 2016b), the majority of academic members used ResearchGate as their platform of preference. Moreover, Velitsianos and Kimmons (2016), the usage of social media for scholarship indicates that academics have only looked into a small number of scholars' online activities, possibly ignoring other aspects of an online presence.</w:t>
      </w:r>
    </w:p>
    <w:p w14:paraId="278E9894" w14:textId="77777777" w:rsidR="00940C3B" w:rsidRPr="00A25AF3" w:rsidRDefault="00940C3B" w:rsidP="00940C3B">
      <w:pPr>
        <w:spacing w:line="480" w:lineRule="auto"/>
        <w:jc w:val="both"/>
        <w:rPr>
          <w:rFonts w:asciiTheme="majorBidi" w:hAnsiTheme="majorBidi" w:cstheme="majorBidi"/>
          <w:color w:val="000000" w:themeColor="text1"/>
          <w:sz w:val="24"/>
          <w:szCs w:val="24"/>
        </w:rPr>
      </w:pPr>
      <w:r w:rsidRPr="00A25AF3">
        <w:rPr>
          <w:rFonts w:asciiTheme="majorBidi" w:hAnsiTheme="majorBidi" w:cstheme="majorBidi"/>
          <w:color w:val="000000" w:themeColor="text1"/>
          <w:sz w:val="24"/>
          <w:szCs w:val="24"/>
        </w:rPr>
        <w:t>To sum up, this paper uses the Unified Theory of Acceptance and Use of Technology (UTAUT) to investigate how researchers use social networking sites.</w:t>
      </w:r>
    </w:p>
    <w:p w14:paraId="54622687" w14:textId="2A68C95B" w:rsidR="00B644F4" w:rsidRPr="00A25AF3" w:rsidRDefault="00B644F4" w:rsidP="00A25AF3">
      <w:pPr>
        <w:pStyle w:val="ListParagraph"/>
        <w:numPr>
          <w:ilvl w:val="0"/>
          <w:numId w:val="3"/>
        </w:numPr>
        <w:spacing w:line="480" w:lineRule="auto"/>
        <w:jc w:val="both"/>
        <w:rPr>
          <w:rFonts w:ascii="Times New Roman" w:hAnsi="Times New Roman" w:cs="Times New Roman"/>
          <w:b/>
          <w:color w:val="000000" w:themeColor="text1"/>
          <w:sz w:val="28"/>
          <w:szCs w:val="28"/>
        </w:rPr>
      </w:pPr>
      <w:r w:rsidRPr="00A25AF3">
        <w:rPr>
          <w:rFonts w:ascii="Times New Roman" w:hAnsi="Times New Roman" w:cs="Times New Roman"/>
          <w:b/>
          <w:color w:val="000000" w:themeColor="text1"/>
          <w:sz w:val="28"/>
          <w:szCs w:val="28"/>
        </w:rPr>
        <w:t>The Unified Theory of Acceptance and Use of Technology (UTAUT)</w:t>
      </w:r>
    </w:p>
    <w:p w14:paraId="47E9F469" w14:textId="5DE63AA6" w:rsidR="00524AD7" w:rsidRDefault="00524AD7" w:rsidP="00524AD7">
      <w:pPr>
        <w:spacing w:line="480" w:lineRule="auto"/>
        <w:jc w:val="both"/>
        <w:rPr>
          <w:rFonts w:ascii="Times New Roman" w:hAnsi="Times New Roman" w:cs="Times New Roman"/>
          <w:bCs/>
          <w:sz w:val="24"/>
          <w:szCs w:val="24"/>
        </w:rPr>
      </w:pPr>
      <w:r w:rsidRPr="00A25AF3">
        <w:rPr>
          <w:rFonts w:ascii="Times New Roman" w:hAnsi="Times New Roman" w:cs="Times New Roman"/>
          <w:bCs/>
          <w:sz w:val="24"/>
          <w:szCs w:val="24"/>
        </w:rPr>
        <w:t>Figure 1 illustrates the framework that Venkatesh et al. (2003) established to explain the user's acceptance to use and adopt a specific information system.</w:t>
      </w:r>
    </w:p>
    <w:p w14:paraId="25E14130" w14:textId="72AFB66C" w:rsidR="00A95963" w:rsidRPr="00A25AF3" w:rsidRDefault="00585AE9" w:rsidP="00A95963">
      <w:pPr>
        <w:spacing w:line="480" w:lineRule="auto"/>
        <w:jc w:val="both"/>
        <w:rPr>
          <w:rFonts w:ascii="Times New Roman" w:hAnsi="Times New Roman" w:cs="Times New Roman"/>
          <w:bCs/>
          <w:sz w:val="24"/>
          <w:szCs w:val="24"/>
        </w:rPr>
      </w:pPr>
      <w:r w:rsidRPr="00585AE9">
        <w:rPr>
          <w:rFonts w:ascii="Times New Roman" w:hAnsi="Times New Roman" w:cs="Times New Roman"/>
          <w:bCs/>
          <w:sz w:val="24"/>
          <w:szCs w:val="24"/>
        </w:rPr>
        <w:t>Eight information technology acceptance models and theories form the foundation for this framework.</w:t>
      </w:r>
      <w:r w:rsidR="00A95963" w:rsidRPr="00A95963">
        <w:t xml:space="preserve"> </w:t>
      </w:r>
      <w:r w:rsidR="00A95963" w:rsidRPr="00A95963">
        <w:rPr>
          <w:rFonts w:ascii="Times New Roman" w:hAnsi="Times New Roman" w:cs="Times New Roman"/>
          <w:bCs/>
          <w:sz w:val="24"/>
          <w:szCs w:val="24"/>
        </w:rPr>
        <w:t>These include the following: Theory of Reasoned Action (TRA), Technology Acceptance Model (TAM), Motivational Model (MM), Theory of Planned Behaviour (TPB), Combined TAM and TPB (C-TAM-TPB), Model of PC Utilization (MPCU), Innovation Diffusion Theory (IDT), and Social Cognitive Theory (SCT) (Venkatesh et al., 2003).</w:t>
      </w:r>
    </w:p>
    <w:p w14:paraId="4C9764A3" w14:textId="49EFB0F3" w:rsidR="00A1559E" w:rsidRDefault="005625B5" w:rsidP="005625B5">
      <w:pPr>
        <w:spacing w:line="480" w:lineRule="auto"/>
        <w:jc w:val="both"/>
        <w:rPr>
          <w:rFonts w:ascii="Times New Roman" w:hAnsi="Times New Roman" w:cs="Times New Roman"/>
          <w:bCs/>
          <w:sz w:val="24"/>
          <w:szCs w:val="24"/>
        </w:rPr>
      </w:pPr>
      <w:r w:rsidRPr="005625B5">
        <w:rPr>
          <w:rFonts w:ascii="Times New Roman" w:hAnsi="Times New Roman" w:cs="Times New Roman"/>
          <w:bCs/>
          <w:sz w:val="24"/>
          <w:szCs w:val="24"/>
        </w:rPr>
        <w:t>Performance expectancy</w:t>
      </w:r>
      <w:r w:rsidR="004D52D1">
        <w:rPr>
          <w:rFonts w:ascii="Times New Roman" w:hAnsi="Times New Roman" w:cs="Times New Roman"/>
          <w:bCs/>
          <w:sz w:val="24"/>
          <w:szCs w:val="24"/>
        </w:rPr>
        <w:t xml:space="preserve"> (PE)</w:t>
      </w:r>
      <w:r w:rsidRPr="005625B5">
        <w:rPr>
          <w:rFonts w:ascii="Times New Roman" w:hAnsi="Times New Roman" w:cs="Times New Roman"/>
          <w:bCs/>
          <w:sz w:val="24"/>
          <w:szCs w:val="24"/>
        </w:rPr>
        <w:t>, effort expectancy</w:t>
      </w:r>
      <w:r w:rsidR="004D52D1">
        <w:rPr>
          <w:rFonts w:ascii="Times New Roman" w:hAnsi="Times New Roman" w:cs="Times New Roman"/>
          <w:bCs/>
          <w:sz w:val="24"/>
          <w:szCs w:val="24"/>
        </w:rPr>
        <w:t xml:space="preserve"> (EE)</w:t>
      </w:r>
      <w:r w:rsidRPr="005625B5">
        <w:rPr>
          <w:rFonts w:ascii="Times New Roman" w:hAnsi="Times New Roman" w:cs="Times New Roman"/>
          <w:bCs/>
          <w:sz w:val="24"/>
          <w:szCs w:val="24"/>
        </w:rPr>
        <w:t>, social influence</w:t>
      </w:r>
      <w:r w:rsidR="004D52D1">
        <w:rPr>
          <w:rFonts w:ascii="Times New Roman" w:hAnsi="Times New Roman" w:cs="Times New Roman"/>
          <w:bCs/>
          <w:sz w:val="24"/>
          <w:szCs w:val="24"/>
        </w:rPr>
        <w:t xml:space="preserve"> (SI)</w:t>
      </w:r>
      <w:r w:rsidRPr="005625B5">
        <w:rPr>
          <w:rFonts w:ascii="Times New Roman" w:hAnsi="Times New Roman" w:cs="Times New Roman"/>
          <w:bCs/>
          <w:sz w:val="24"/>
          <w:szCs w:val="24"/>
        </w:rPr>
        <w:t>, and facilitating conditions</w:t>
      </w:r>
      <w:r w:rsidR="004D52D1">
        <w:rPr>
          <w:rFonts w:ascii="Times New Roman" w:hAnsi="Times New Roman" w:cs="Times New Roman"/>
          <w:bCs/>
          <w:sz w:val="24"/>
          <w:szCs w:val="24"/>
        </w:rPr>
        <w:t xml:space="preserve"> (FC)</w:t>
      </w:r>
      <w:r w:rsidRPr="005625B5">
        <w:rPr>
          <w:rFonts w:ascii="Times New Roman" w:hAnsi="Times New Roman" w:cs="Times New Roman"/>
          <w:bCs/>
          <w:sz w:val="24"/>
          <w:szCs w:val="24"/>
        </w:rPr>
        <w:t xml:space="preserve"> are the four main variables</w:t>
      </w:r>
      <w:r w:rsidR="00D13F75">
        <w:rPr>
          <w:rFonts w:ascii="Times New Roman" w:hAnsi="Times New Roman" w:cs="Times New Roman"/>
          <w:bCs/>
          <w:sz w:val="24"/>
          <w:szCs w:val="24"/>
        </w:rPr>
        <w:t xml:space="preserve"> as explained below</w:t>
      </w:r>
      <w:r w:rsidRPr="005625B5">
        <w:rPr>
          <w:rFonts w:ascii="Times New Roman" w:hAnsi="Times New Roman" w:cs="Times New Roman"/>
          <w:bCs/>
          <w:sz w:val="24"/>
          <w:szCs w:val="24"/>
        </w:rPr>
        <w:t xml:space="preserve">. </w:t>
      </w:r>
    </w:p>
    <w:p w14:paraId="0BEB58F0" w14:textId="1C2BE1F8" w:rsidR="005852E9" w:rsidRPr="005625B5" w:rsidRDefault="005852E9" w:rsidP="005852E9">
      <w:pPr>
        <w:spacing w:line="480" w:lineRule="auto"/>
        <w:jc w:val="center"/>
        <w:rPr>
          <w:rFonts w:ascii="Times New Roman" w:hAnsi="Times New Roman" w:cs="Times New Roman"/>
          <w:bCs/>
          <w:sz w:val="24"/>
          <w:szCs w:val="24"/>
        </w:rPr>
      </w:pPr>
      <w:r>
        <w:rPr>
          <w:bCs/>
          <w:noProof/>
          <w:lang w:eastAsia="en-GB"/>
        </w:rPr>
        <w:lastRenderedPageBreak/>
        <w:drawing>
          <wp:inline distT="0" distB="0" distL="0" distR="0" wp14:anchorId="5A88B4B8" wp14:editId="5F86DB84">
            <wp:extent cx="4155023" cy="262719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2869" cy="2638478"/>
                    </a:xfrm>
                    <a:prstGeom prst="rect">
                      <a:avLst/>
                    </a:prstGeom>
                    <a:noFill/>
                    <a:ln>
                      <a:noFill/>
                    </a:ln>
                  </pic:spPr>
                </pic:pic>
              </a:graphicData>
            </a:graphic>
          </wp:inline>
        </w:drawing>
      </w:r>
    </w:p>
    <w:p w14:paraId="56FD729F" w14:textId="784E0347" w:rsidR="005852E9" w:rsidRDefault="005852E9" w:rsidP="005852E9">
      <w:pPr>
        <w:spacing w:after="0" w:line="240" w:lineRule="auto"/>
        <w:jc w:val="center"/>
        <w:textAlignment w:val="baseline"/>
        <w:rPr>
          <w:rFonts w:ascii="Times New Roman" w:eastAsia="Times New Roman" w:hAnsi="Times New Roman" w:cs="Times New Roman"/>
          <w:sz w:val="24"/>
          <w:szCs w:val="24"/>
          <w:lang w:eastAsia="en-GB"/>
        </w:rPr>
      </w:pPr>
      <w:r w:rsidRPr="00B01157">
        <w:rPr>
          <w:rFonts w:ascii="Times New Roman" w:eastAsia="Times New Roman" w:hAnsi="Times New Roman" w:cs="Times New Roman"/>
          <w:i/>
          <w:iCs/>
          <w:sz w:val="24"/>
          <w:szCs w:val="24"/>
          <w:lang w:eastAsia="en-GB"/>
        </w:rPr>
        <w:t>Figure</w:t>
      </w:r>
      <w:r w:rsidR="00B01157" w:rsidRPr="00B01157">
        <w:rPr>
          <w:rFonts w:ascii="Times New Roman" w:eastAsia="Times New Roman" w:hAnsi="Times New Roman" w:cs="Times New Roman"/>
          <w:i/>
          <w:iCs/>
          <w:sz w:val="24"/>
          <w:szCs w:val="24"/>
          <w:lang w:eastAsia="en-GB"/>
        </w:rPr>
        <w:t xml:space="preserve"> 1</w:t>
      </w:r>
      <w:r w:rsidRPr="00B01157">
        <w:rPr>
          <w:rFonts w:ascii="Times New Roman" w:eastAsia="Times New Roman" w:hAnsi="Times New Roman" w:cs="Times New Roman"/>
          <w:i/>
          <w:iCs/>
          <w:sz w:val="24"/>
          <w:szCs w:val="24"/>
          <w:lang w:eastAsia="en-GB"/>
        </w:rPr>
        <w:t xml:space="preserve">: Unified Theory of Acceptance and Use of Technology (UTAUT) </w:t>
      </w:r>
      <w:r w:rsidR="00B01157" w:rsidRPr="00B01157">
        <w:rPr>
          <w:rFonts w:ascii="Times New Roman" w:eastAsia="Times New Roman" w:hAnsi="Times New Roman" w:cs="Times New Roman"/>
          <w:i/>
          <w:iCs/>
          <w:sz w:val="24"/>
          <w:szCs w:val="24"/>
          <w:lang w:eastAsia="en-GB"/>
        </w:rPr>
        <w:fldChar w:fldCharType="begin"/>
      </w:r>
      <w:r w:rsidR="00B01157" w:rsidRPr="00B01157">
        <w:rPr>
          <w:rFonts w:ascii="Times New Roman" w:eastAsia="Times New Roman" w:hAnsi="Times New Roman" w:cs="Times New Roman"/>
          <w:i/>
          <w:iCs/>
          <w:sz w:val="24"/>
          <w:szCs w:val="24"/>
          <w:lang w:eastAsia="en-GB"/>
        </w:rPr>
        <w:instrText xml:space="preserve"> ADDIN EN.CITE &lt;EndNote&gt;&lt;Cite&gt;&lt;Author&gt;Venkatesh&lt;/Author&gt;&lt;Year&gt;2003&lt;/Year&gt;&lt;RecNum&gt;142&lt;/RecNum&gt;&lt;DisplayText&gt;(Venkatesh et al., 2003)&lt;/DisplayText&gt;&lt;record&gt;&lt;rec-number&gt;142&lt;/rec-number&gt;&lt;foreign-keys&gt;&lt;key app="EN" db-id="rxzad05rbz2zp6esxaavdda6resva0eeeex0" timestamp="1643033524"&gt;142&lt;/key&gt;&lt;/foreign-keys&gt;&lt;ref-type name="Journal Article"&gt;17&lt;/ref-type&gt;&lt;contributors&gt;&lt;authors&gt;&lt;author&gt;Venkatesh, Viswanath&lt;/author&gt;&lt;author&gt;Morris, Michael G&lt;/author&gt;&lt;author&gt;Davis, Gordon B&lt;/author&gt;&lt;author&gt;Davis, Fred D&lt;/author&gt;&lt;/authors&gt;&lt;/contributors&gt;&lt;titles&gt;&lt;title&gt;User acceptance of information technology: Toward a unified view&lt;/title&gt;&lt;secondary-title&gt;MIS quarterly&lt;/secondary-title&gt;&lt;/titles&gt;&lt;periodical&gt;&lt;full-title&gt;MIS quarterly&lt;/full-title&gt;&lt;/periodical&gt;&lt;pages&gt;425-478&lt;/pages&gt;&lt;dates&gt;&lt;year&gt;2003&lt;/year&gt;&lt;/dates&gt;&lt;isbn&gt;0276-7783&lt;/isbn&gt;&lt;urls&gt;&lt;/urls&gt;&lt;/record&gt;&lt;/Cite&gt;&lt;/EndNote&gt;</w:instrText>
      </w:r>
      <w:r w:rsidR="00B01157" w:rsidRPr="00B01157">
        <w:rPr>
          <w:rFonts w:ascii="Times New Roman" w:eastAsia="Times New Roman" w:hAnsi="Times New Roman" w:cs="Times New Roman"/>
          <w:i/>
          <w:iCs/>
          <w:sz w:val="24"/>
          <w:szCs w:val="24"/>
          <w:lang w:eastAsia="en-GB"/>
        </w:rPr>
        <w:fldChar w:fldCharType="separate"/>
      </w:r>
      <w:r w:rsidR="00B01157" w:rsidRPr="00B01157">
        <w:rPr>
          <w:rFonts w:ascii="Times New Roman" w:eastAsia="Times New Roman" w:hAnsi="Times New Roman" w:cs="Times New Roman"/>
          <w:i/>
          <w:iCs/>
          <w:noProof/>
          <w:sz w:val="24"/>
          <w:szCs w:val="24"/>
          <w:lang w:eastAsia="en-GB"/>
        </w:rPr>
        <w:t>(Venkatesh et al., 2003)</w:t>
      </w:r>
      <w:r w:rsidR="00B01157" w:rsidRPr="00B01157">
        <w:rPr>
          <w:rFonts w:ascii="Times New Roman" w:eastAsia="Times New Roman" w:hAnsi="Times New Roman" w:cs="Times New Roman"/>
          <w:i/>
          <w:iCs/>
          <w:sz w:val="24"/>
          <w:szCs w:val="24"/>
          <w:lang w:eastAsia="en-GB"/>
        </w:rPr>
        <w:fldChar w:fldCharType="end"/>
      </w:r>
    </w:p>
    <w:p w14:paraId="7792708C" w14:textId="47F4B315" w:rsidR="009E15B4" w:rsidRDefault="009E15B4" w:rsidP="005852E9">
      <w:pPr>
        <w:spacing w:after="0" w:line="240" w:lineRule="auto"/>
        <w:jc w:val="center"/>
        <w:textAlignment w:val="baseline"/>
        <w:rPr>
          <w:rFonts w:ascii="Times New Roman" w:eastAsia="Times New Roman" w:hAnsi="Times New Roman" w:cs="Times New Roman"/>
          <w:sz w:val="24"/>
          <w:szCs w:val="24"/>
          <w:lang w:eastAsia="en-GB"/>
        </w:rPr>
      </w:pPr>
    </w:p>
    <w:p w14:paraId="1186FFBA" w14:textId="77777777" w:rsidR="009E15B4" w:rsidRPr="005852E9" w:rsidRDefault="009E15B4" w:rsidP="005852E9">
      <w:pPr>
        <w:spacing w:after="0" w:line="240" w:lineRule="auto"/>
        <w:jc w:val="center"/>
        <w:textAlignment w:val="baseline"/>
        <w:rPr>
          <w:rFonts w:ascii="Segoe UI" w:eastAsia="Times New Roman" w:hAnsi="Segoe UI" w:cs="Segoe UI"/>
          <w:sz w:val="18"/>
          <w:szCs w:val="18"/>
          <w:lang w:eastAsia="en-GB"/>
        </w:rPr>
      </w:pPr>
    </w:p>
    <w:p w14:paraId="542322C4" w14:textId="11893A77" w:rsidR="005852E9" w:rsidRDefault="009E15B4" w:rsidP="009E15B4">
      <w:pPr>
        <w:spacing w:line="480" w:lineRule="auto"/>
        <w:jc w:val="both"/>
        <w:rPr>
          <w:rFonts w:ascii="Times New Roman" w:hAnsi="Times New Roman" w:cs="Times New Roman"/>
        </w:rPr>
      </w:pPr>
      <w:r w:rsidRPr="009E15B4">
        <w:rPr>
          <w:rFonts w:ascii="Times New Roman" w:hAnsi="Times New Roman" w:cs="Times New Roman"/>
        </w:rPr>
        <w:t>Performance expectancy</w:t>
      </w:r>
      <w:r w:rsidR="004D52D1">
        <w:rPr>
          <w:rFonts w:ascii="Times New Roman" w:hAnsi="Times New Roman" w:cs="Times New Roman"/>
        </w:rPr>
        <w:t xml:space="preserve"> (PE)</w:t>
      </w:r>
      <w:r>
        <w:rPr>
          <w:rFonts w:ascii="Times New Roman" w:hAnsi="Times New Roman" w:cs="Times New Roman"/>
        </w:rPr>
        <w:t xml:space="preserve"> is the first construct which </w:t>
      </w:r>
      <w:r w:rsidR="00156093">
        <w:rPr>
          <w:rFonts w:ascii="Times New Roman" w:hAnsi="Times New Roman" w:cs="Times New Roman"/>
        </w:rPr>
        <w:t xml:space="preserve">is </w:t>
      </w:r>
      <w:r>
        <w:rPr>
          <w:rFonts w:ascii="Times New Roman" w:hAnsi="Times New Roman" w:cs="Times New Roman"/>
        </w:rPr>
        <w:t>defined as</w:t>
      </w:r>
      <w:r w:rsidRPr="009E15B4">
        <w:rPr>
          <w:rFonts w:ascii="Times New Roman" w:hAnsi="Times New Roman" w:cs="Times New Roman"/>
        </w:rPr>
        <w:t xml:space="preserve"> </w:t>
      </w:r>
      <w:r w:rsidR="00BF2198">
        <w:rPr>
          <w:rFonts w:ascii="Times New Roman" w:hAnsi="Times New Roman" w:cs="Times New Roman"/>
        </w:rPr>
        <w:t>‘</w:t>
      </w:r>
      <w:r w:rsidRPr="009E15B4">
        <w:rPr>
          <w:rFonts w:ascii="Times New Roman" w:hAnsi="Times New Roman" w:cs="Times New Roman"/>
        </w:rPr>
        <w:t>the degree to which an individual believes that using the system will help him or her to attain gains in job performance</w:t>
      </w:r>
      <w:r w:rsidR="00630A7A">
        <w:rPr>
          <w:rFonts w:ascii="Times New Roman" w:hAnsi="Times New Roman" w:cs="Times New Roman"/>
        </w:rPr>
        <w:t>.</w:t>
      </w:r>
      <w:r w:rsidR="00BF2198">
        <w:rPr>
          <w:rFonts w:ascii="Times New Roman" w:hAnsi="Times New Roman" w:cs="Times New Roman"/>
        </w:rPr>
        <w:t>’</w:t>
      </w:r>
      <w:r w:rsidR="00156093" w:rsidRPr="009E15B4">
        <w:rPr>
          <w:rFonts w:ascii="Times New Roman" w:hAnsi="Times New Roman" w:cs="Times New Roman"/>
        </w:rPr>
        <w:t xml:space="preserve"> </w:t>
      </w:r>
      <w:r w:rsidR="002C5F2C">
        <w:rPr>
          <w:rFonts w:ascii="Times New Roman" w:hAnsi="Times New Roman" w:cs="Times New Roman"/>
        </w:rPr>
        <w:fldChar w:fldCharType="begin"/>
      </w:r>
      <w:r w:rsidR="002C5F2C">
        <w:rPr>
          <w:rFonts w:ascii="Times New Roman" w:hAnsi="Times New Roman" w:cs="Times New Roman"/>
        </w:rPr>
        <w:instrText xml:space="preserve"> ADDIN EN.CITE &lt;EndNote&gt;&lt;Cite&gt;&lt;Author&gt;Venkatesh&lt;/Author&gt;&lt;Year&gt;2003&lt;/Year&gt;&lt;RecNum&gt;116&lt;/RecNum&gt;&lt;Pages&gt;447&lt;/Pages&gt;&lt;DisplayText&gt;(Venkatesh et al., 2003, p. 447)&lt;/DisplayText&gt;&lt;record&gt;&lt;rec-number&gt;116&lt;/rec-number&gt;&lt;foreign-keys&gt;&lt;key app="EN" db-id="ezxaxpxx252s9weetdnp5sr0trd9ee5efza2" timestamp="1557486765"&gt;116&lt;/key&gt;&lt;/foreign-keys&gt;&lt;ref-type name="Journal Article"&gt;17&lt;/ref-type&gt;&lt;contributors&gt;&lt;authors&gt;&lt;author&gt;Venkatesh, Viswanath&lt;/author&gt;&lt;author&gt;Morris, Michael G&lt;/author&gt;&lt;author&gt;Davis, Gordon B&lt;/author&gt;&lt;author&gt;Davis, Fred D&lt;/author&gt;&lt;/authors&gt;&lt;/contributors&gt;&lt;titles&gt;&lt;title&gt;User acceptance of information technology: Toward a unified view&lt;/title&gt;&lt;secondary-title&gt;MIS quarterly&lt;/secondary-title&gt;&lt;/titles&gt;&lt;periodical&gt;&lt;full-title&gt;MIS quarterly&lt;/full-title&gt;&lt;/periodical&gt;&lt;pages&gt;425-478&lt;/pages&gt;&lt;dates&gt;&lt;year&gt;2003&lt;/year&gt;&lt;/dates&gt;&lt;isbn&gt;0276-7783&lt;/isbn&gt;&lt;urls&gt;&lt;/urls&gt;&lt;/record&gt;&lt;/Cite&gt;&lt;/EndNote&gt;</w:instrText>
      </w:r>
      <w:r w:rsidR="002C5F2C">
        <w:rPr>
          <w:rFonts w:ascii="Times New Roman" w:hAnsi="Times New Roman" w:cs="Times New Roman"/>
        </w:rPr>
        <w:fldChar w:fldCharType="separate"/>
      </w:r>
      <w:r w:rsidR="002C5F2C">
        <w:rPr>
          <w:rFonts w:ascii="Times New Roman" w:hAnsi="Times New Roman" w:cs="Times New Roman"/>
          <w:noProof/>
        </w:rPr>
        <w:t>(Venkatesh et al., 2003, p. 447)</w:t>
      </w:r>
      <w:r w:rsidR="002C5F2C">
        <w:rPr>
          <w:rFonts w:ascii="Times New Roman" w:hAnsi="Times New Roman" w:cs="Times New Roman"/>
        </w:rPr>
        <w:fldChar w:fldCharType="end"/>
      </w:r>
      <w:r w:rsidR="002C5F2C">
        <w:rPr>
          <w:rFonts w:ascii="Times New Roman" w:hAnsi="Times New Roman" w:cs="Times New Roman"/>
        </w:rPr>
        <w:t>.</w:t>
      </w:r>
    </w:p>
    <w:p w14:paraId="181EEB97" w14:textId="20602B69" w:rsidR="00156093" w:rsidRDefault="00156093" w:rsidP="009E15B4">
      <w:pPr>
        <w:spacing w:line="480" w:lineRule="auto"/>
        <w:jc w:val="both"/>
        <w:rPr>
          <w:rFonts w:ascii="Times New Roman" w:hAnsi="Times New Roman" w:cs="Times New Roman"/>
        </w:rPr>
      </w:pPr>
      <w:r>
        <w:rPr>
          <w:rFonts w:ascii="Times New Roman" w:hAnsi="Times New Roman" w:cs="Times New Roman"/>
        </w:rPr>
        <w:t xml:space="preserve">The second construct </w:t>
      </w:r>
      <w:r w:rsidR="005656CB">
        <w:rPr>
          <w:rFonts w:ascii="Times New Roman" w:hAnsi="Times New Roman" w:cs="Times New Roman"/>
        </w:rPr>
        <w:t>is e</w:t>
      </w:r>
      <w:r w:rsidR="005656CB" w:rsidRPr="005656CB">
        <w:rPr>
          <w:rFonts w:ascii="Times New Roman" w:hAnsi="Times New Roman" w:cs="Times New Roman"/>
        </w:rPr>
        <w:t>ffort expectancy</w:t>
      </w:r>
      <w:r w:rsidR="005656CB">
        <w:rPr>
          <w:rFonts w:ascii="Times New Roman" w:hAnsi="Times New Roman" w:cs="Times New Roman"/>
        </w:rPr>
        <w:t xml:space="preserve"> </w:t>
      </w:r>
      <w:r w:rsidR="004D52D1">
        <w:rPr>
          <w:rFonts w:ascii="Times New Roman" w:hAnsi="Times New Roman" w:cs="Times New Roman"/>
        </w:rPr>
        <w:t xml:space="preserve">(EE) </w:t>
      </w:r>
      <w:r w:rsidR="005656CB">
        <w:rPr>
          <w:rFonts w:ascii="Times New Roman" w:hAnsi="Times New Roman" w:cs="Times New Roman"/>
        </w:rPr>
        <w:t>which is defined as</w:t>
      </w:r>
      <w:r w:rsidR="005656CB" w:rsidRPr="005656CB">
        <w:rPr>
          <w:rFonts w:ascii="Times New Roman" w:hAnsi="Times New Roman" w:cs="Times New Roman"/>
        </w:rPr>
        <w:t xml:space="preserve">, </w:t>
      </w:r>
      <w:r w:rsidR="00BF2198">
        <w:rPr>
          <w:rFonts w:ascii="Times New Roman" w:hAnsi="Times New Roman" w:cs="Times New Roman"/>
        </w:rPr>
        <w:t>‘</w:t>
      </w:r>
      <w:r w:rsidR="005656CB" w:rsidRPr="005656CB">
        <w:rPr>
          <w:rFonts w:ascii="Times New Roman" w:hAnsi="Times New Roman" w:cs="Times New Roman"/>
        </w:rPr>
        <w:t>the degree of ease associated with the use of the system</w:t>
      </w:r>
      <w:r w:rsidR="00BF2198">
        <w:rPr>
          <w:rFonts w:ascii="Times New Roman" w:hAnsi="Times New Roman" w:cs="Times New Roman"/>
        </w:rPr>
        <w:t>’</w:t>
      </w:r>
      <w:r w:rsidR="002C5F2C">
        <w:rPr>
          <w:rFonts w:ascii="Times New Roman" w:hAnsi="Times New Roman" w:cs="Times New Roman"/>
        </w:rPr>
        <w:fldChar w:fldCharType="begin"/>
      </w:r>
      <w:r w:rsidR="002C5F2C">
        <w:rPr>
          <w:rFonts w:ascii="Times New Roman" w:hAnsi="Times New Roman" w:cs="Times New Roman"/>
        </w:rPr>
        <w:instrText xml:space="preserve"> ADDIN EN.CITE &lt;EndNote&gt;&lt;Cite&gt;&lt;Author&gt;Venkatesh&lt;/Author&gt;&lt;Year&gt;2003&lt;/Year&gt;&lt;RecNum&gt;38&lt;/RecNum&gt;&lt;Pages&gt;450&lt;/Pages&gt;&lt;DisplayText&gt;(Venkatesh et al., 2003, p. 450)&lt;/DisplayText&gt;&lt;record&gt;&lt;rec-number&gt;38&lt;/rec-number&gt;&lt;foreign-keys&gt;&lt;key app="EN" db-id="ezxaxpxx252s9weetdnp5sr0trd9ee5efza2" timestamp="1493372290"&gt;38&lt;/key&gt;&lt;/foreign-keys&gt;&lt;ref-type name="Journal Article"&gt;17&lt;/ref-type&gt;&lt;contributors&gt;&lt;authors&gt;&lt;author&gt;Venkatesh, Viswanath&lt;/author&gt;&lt;author&gt;Morris, Michael G&lt;/author&gt;&lt;author&gt;Davis, Gordon B&lt;/author&gt;&lt;author&gt;Davis, Fred D&lt;/author&gt;&lt;/authors&gt;&lt;/contributors&gt;&lt;titles&gt;&lt;title&gt;User acceptance of information technology: Toward a unified view&lt;/title&gt;&lt;secondary-title&gt;MIS quarterly&lt;/secondary-title&gt;&lt;/titles&gt;&lt;periodical&gt;&lt;full-title&gt;MIS quarterly&lt;/full-title&gt;&lt;/periodical&gt;&lt;pages&gt;425-478&lt;/pages&gt;&lt;dates&gt;&lt;year&gt;2003&lt;/year&gt;&lt;/dates&gt;&lt;isbn&gt;0276-7783&lt;/isbn&gt;&lt;urls&gt;&lt;/urls&gt;&lt;/record&gt;&lt;/Cite&gt;&lt;/EndNote&gt;</w:instrText>
      </w:r>
      <w:r w:rsidR="002C5F2C">
        <w:rPr>
          <w:rFonts w:ascii="Times New Roman" w:hAnsi="Times New Roman" w:cs="Times New Roman"/>
        </w:rPr>
        <w:fldChar w:fldCharType="separate"/>
      </w:r>
      <w:r w:rsidR="002C5F2C">
        <w:rPr>
          <w:rFonts w:ascii="Times New Roman" w:hAnsi="Times New Roman" w:cs="Times New Roman"/>
          <w:noProof/>
        </w:rPr>
        <w:t>(Venkatesh et al., 2003, p. 450)</w:t>
      </w:r>
      <w:r w:rsidR="002C5F2C">
        <w:rPr>
          <w:rFonts w:ascii="Times New Roman" w:hAnsi="Times New Roman" w:cs="Times New Roman"/>
        </w:rPr>
        <w:fldChar w:fldCharType="end"/>
      </w:r>
      <w:r w:rsidR="002C5F2C">
        <w:rPr>
          <w:rFonts w:ascii="Times New Roman" w:hAnsi="Times New Roman" w:cs="Times New Roman"/>
        </w:rPr>
        <w:t>.</w:t>
      </w:r>
    </w:p>
    <w:p w14:paraId="2D804ACB" w14:textId="04D030EA" w:rsidR="00314B9F" w:rsidRDefault="00CD2685" w:rsidP="009E15B4">
      <w:pPr>
        <w:spacing w:line="480" w:lineRule="auto"/>
        <w:jc w:val="both"/>
        <w:rPr>
          <w:rFonts w:ascii="Times New Roman" w:hAnsi="Times New Roman" w:cs="Times New Roman"/>
        </w:rPr>
      </w:pPr>
      <w:r w:rsidRPr="001A5F1B">
        <w:rPr>
          <w:rFonts w:ascii="Times New Roman" w:hAnsi="Times New Roman" w:cs="Times New Roman"/>
        </w:rPr>
        <w:t xml:space="preserve">The third construct is </w:t>
      </w:r>
      <w:r w:rsidR="001A5F1B" w:rsidRPr="001A5F1B">
        <w:rPr>
          <w:rFonts w:ascii="Times New Roman" w:hAnsi="Times New Roman" w:cs="Times New Roman"/>
        </w:rPr>
        <w:t xml:space="preserve">the </w:t>
      </w:r>
      <w:r w:rsidRPr="001A5F1B">
        <w:rPr>
          <w:rFonts w:ascii="Times New Roman" w:hAnsi="Times New Roman" w:cs="Times New Roman"/>
        </w:rPr>
        <w:t>social influence</w:t>
      </w:r>
      <w:r w:rsidR="004D52D1">
        <w:rPr>
          <w:rFonts w:ascii="Times New Roman" w:hAnsi="Times New Roman" w:cs="Times New Roman"/>
        </w:rPr>
        <w:t xml:space="preserve"> (SI)</w:t>
      </w:r>
      <w:r w:rsidRPr="001A5F1B">
        <w:rPr>
          <w:rFonts w:ascii="Times New Roman" w:hAnsi="Times New Roman" w:cs="Times New Roman"/>
        </w:rPr>
        <w:t xml:space="preserve"> which is defin</w:t>
      </w:r>
      <w:r w:rsidR="001A5F1B" w:rsidRPr="001A5F1B">
        <w:rPr>
          <w:rFonts w:ascii="Times New Roman" w:hAnsi="Times New Roman" w:cs="Times New Roman"/>
        </w:rPr>
        <w:t>ed as</w:t>
      </w:r>
      <w:r w:rsidRPr="001A5F1B">
        <w:rPr>
          <w:rFonts w:ascii="Times New Roman" w:hAnsi="Times New Roman" w:cs="Times New Roman"/>
        </w:rPr>
        <w:t xml:space="preserve">, </w:t>
      </w:r>
      <w:r w:rsidR="00BF2198">
        <w:rPr>
          <w:rFonts w:ascii="Times New Roman" w:hAnsi="Times New Roman" w:cs="Times New Roman"/>
        </w:rPr>
        <w:t>‘</w:t>
      </w:r>
      <w:r w:rsidRPr="001A5F1B">
        <w:rPr>
          <w:rFonts w:ascii="Times New Roman" w:hAnsi="Times New Roman" w:cs="Times New Roman"/>
        </w:rPr>
        <w:t xml:space="preserve">the degree to which an individual perceives that important other believe he or she should use the new </w:t>
      </w:r>
      <w:r w:rsidRPr="002C5F2C">
        <w:rPr>
          <w:rFonts w:ascii="Times New Roman" w:hAnsi="Times New Roman" w:cs="Times New Roman"/>
        </w:rPr>
        <w:t>system</w:t>
      </w:r>
      <w:r w:rsidR="00BF2198">
        <w:rPr>
          <w:rFonts w:ascii="Times New Roman" w:hAnsi="Times New Roman" w:cs="Times New Roman"/>
        </w:rPr>
        <w:t>’</w:t>
      </w:r>
      <w:r w:rsidR="001A5F1B" w:rsidRPr="002C5F2C">
        <w:rPr>
          <w:rFonts w:ascii="Times New Roman" w:hAnsi="Times New Roman" w:cs="Times New Roman"/>
        </w:rPr>
        <w:t xml:space="preserve"> </w:t>
      </w:r>
      <w:r w:rsidR="002C5F2C" w:rsidRPr="002C5F2C">
        <w:rPr>
          <w:rFonts w:ascii="Times New Roman" w:hAnsi="Times New Roman" w:cs="Times New Roman"/>
        </w:rPr>
        <w:fldChar w:fldCharType="begin"/>
      </w:r>
      <w:r w:rsidR="002C5F2C" w:rsidRPr="002C5F2C">
        <w:rPr>
          <w:rFonts w:ascii="Times New Roman" w:hAnsi="Times New Roman" w:cs="Times New Roman"/>
        </w:rPr>
        <w:instrText xml:space="preserve"> ADDIN EN.CITE &lt;EndNote&gt;&lt;Cite&gt;&lt;Author&gt;Venkatesh&lt;/Author&gt;&lt;Year&gt;2003&lt;/Year&gt;&lt;RecNum&gt;38&lt;/RecNum&gt;&lt;Pages&gt;451&lt;/Pages&gt;&lt;DisplayText&gt;(Venkatesh et al., 2003, p. 451)&lt;/DisplayText&gt;&lt;record&gt;&lt;rec-number&gt;38&lt;/rec-number&gt;&lt;foreign-keys&gt;&lt;key app="EN" db-id="ezxaxpxx252s9weetdnp5sr0trd9ee5efza2" timestamp="1493372290"&gt;38&lt;/key&gt;&lt;/foreign-keys&gt;&lt;ref-type name="Journal Article"&gt;17&lt;/ref-type&gt;&lt;contributors&gt;&lt;authors&gt;&lt;author&gt;Venkatesh, Viswanath&lt;/author&gt;&lt;author&gt;Morris, Michael G&lt;/author&gt;&lt;author&gt;Davis, Gordon B&lt;/author&gt;&lt;author&gt;Davis, Fred D&lt;/author&gt;&lt;/authors&gt;&lt;/contributors&gt;&lt;titles&gt;&lt;title&gt;User acceptance of information technology: Toward a unified view&lt;/title&gt;&lt;secondary-title&gt;MIS quarterly&lt;/secondary-title&gt;&lt;/titles&gt;&lt;periodical&gt;&lt;full-title&gt;MIS quarterly&lt;/full-title&gt;&lt;/periodical&gt;&lt;pages&gt;425-478&lt;/pages&gt;&lt;dates&gt;&lt;year&gt;2003&lt;/year&gt;&lt;/dates&gt;&lt;isbn&gt;0276-7783&lt;/isbn&gt;&lt;urls&gt;&lt;/urls&gt;&lt;/record&gt;&lt;/Cite&gt;&lt;/EndNote&gt;</w:instrText>
      </w:r>
      <w:r w:rsidR="002C5F2C" w:rsidRPr="002C5F2C">
        <w:rPr>
          <w:rFonts w:ascii="Times New Roman" w:hAnsi="Times New Roman" w:cs="Times New Roman"/>
        </w:rPr>
        <w:fldChar w:fldCharType="separate"/>
      </w:r>
      <w:r w:rsidR="002C5F2C" w:rsidRPr="002C5F2C">
        <w:rPr>
          <w:rFonts w:ascii="Times New Roman" w:hAnsi="Times New Roman" w:cs="Times New Roman"/>
          <w:noProof/>
        </w:rPr>
        <w:t>(Venkatesh et al., 2003, p. 451)</w:t>
      </w:r>
      <w:r w:rsidR="002C5F2C" w:rsidRPr="002C5F2C">
        <w:rPr>
          <w:rFonts w:ascii="Times New Roman" w:hAnsi="Times New Roman" w:cs="Times New Roman"/>
        </w:rPr>
        <w:fldChar w:fldCharType="end"/>
      </w:r>
      <w:r w:rsidR="002C5F2C" w:rsidRPr="002C5F2C">
        <w:rPr>
          <w:rFonts w:ascii="Times New Roman" w:hAnsi="Times New Roman" w:cs="Times New Roman"/>
        </w:rPr>
        <w:t>.</w:t>
      </w:r>
    </w:p>
    <w:p w14:paraId="078EF399" w14:textId="53BB75DE" w:rsidR="00831E0A" w:rsidRDefault="00831E0A" w:rsidP="009E15B4">
      <w:pPr>
        <w:spacing w:line="480" w:lineRule="auto"/>
        <w:jc w:val="both"/>
        <w:rPr>
          <w:rFonts w:ascii="Times New Roman" w:hAnsi="Times New Roman" w:cs="Times New Roman"/>
        </w:rPr>
      </w:pPr>
      <w:r w:rsidRPr="004B6940">
        <w:rPr>
          <w:rFonts w:ascii="Times New Roman" w:hAnsi="Times New Roman" w:cs="Times New Roman"/>
        </w:rPr>
        <w:t xml:space="preserve">The </w:t>
      </w:r>
      <w:r w:rsidR="004B6940" w:rsidRPr="004B6940">
        <w:rPr>
          <w:rFonts w:ascii="Times New Roman" w:hAnsi="Times New Roman" w:cs="Times New Roman"/>
        </w:rPr>
        <w:t>f</w:t>
      </w:r>
      <w:r w:rsidR="004E24C9">
        <w:rPr>
          <w:rFonts w:ascii="Times New Roman" w:hAnsi="Times New Roman" w:cs="Times New Roman"/>
        </w:rPr>
        <w:t>inal</w:t>
      </w:r>
      <w:r w:rsidR="004B6940" w:rsidRPr="004B6940">
        <w:rPr>
          <w:rFonts w:ascii="Times New Roman" w:hAnsi="Times New Roman" w:cs="Times New Roman"/>
        </w:rPr>
        <w:t xml:space="preserve"> construct is f</w:t>
      </w:r>
      <w:r w:rsidRPr="004B6940">
        <w:rPr>
          <w:rFonts w:ascii="Times New Roman" w:hAnsi="Times New Roman" w:cs="Times New Roman"/>
        </w:rPr>
        <w:t>acilitating conditions</w:t>
      </w:r>
      <w:r w:rsidR="004B6940" w:rsidRPr="004B6940">
        <w:rPr>
          <w:rFonts w:ascii="Times New Roman" w:hAnsi="Times New Roman" w:cs="Times New Roman"/>
        </w:rPr>
        <w:t xml:space="preserve"> </w:t>
      </w:r>
      <w:r w:rsidR="004D52D1">
        <w:rPr>
          <w:rFonts w:ascii="Times New Roman" w:hAnsi="Times New Roman" w:cs="Times New Roman"/>
        </w:rPr>
        <w:t xml:space="preserve">(FC) </w:t>
      </w:r>
      <w:r w:rsidR="004B6940" w:rsidRPr="001A5F1B">
        <w:rPr>
          <w:rFonts w:ascii="Times New Roman" w:hAnsi="Times New Roman" w:cs="Times New Roman"/>
        </w:rPr>
        <w:t xml:space="preserve">which </w:t>
      </w:r>
      <w:r w:rsidR="004146BF">
        <w:rPr>
          <w:rFonts w:ascii="Times New Roman" w:hAnsi="Times New Roman" w:cs="Times New Roman"/>
        </w:rPr>
        <w:t>are</w:t>
      </w:r>
      <w:r w:rsidR="004B6940" w:rsidRPr="001A5F1B">
        <w:rPr>
          <w:rFonts w:ascii="Times New Roman" w:hAnsi="Times New Roman" w:cs="Times New Roman"/>
        </w:rPr>
        <w:t xml:space="preserve"> defined as,</w:t>
      </w:r>
      <w:r w:rsidRPr="004B6940">
        <w:rPr>
          <w:rFonts w:ascii="Times New Roman" w:hAnsi="Times New Roman" w:cs="Times New Roman"/>
        </w:rPr>
        <w:t xml:space="preserve"> </w:t>
      </w:r>
      <w:r w:rsidR="00BF2198">
        <w:rPr>
          <w:rFonts w:ascii="Times New Roman" w:hAnsi="Times New Roman" w:cs="Times New Roman"/>
        </w:rPr>
        <w:t>‘</w:t>
      </w:r>
      <w:r w:rsidRPr="004B6940">
        <w:rPr>
          <w:rFonts w:ascii="Times New Roman" w:hAnsi="Times New Roman" w:cs="Times New Roman"/>
        </w:rPr>
        <w:t>the degree to which an individual believes that an organizational and technical infrastructure exists to support the use of the system</w:t>
      </w:r>
      <w:r w:rsidR="00BF2198">
        <w:rPr>
          <w:rFonts w:ascii="Times New Roman" w:hAnsi="Times New Roman" w:cs="Times New Roman"/>
        </w:rPr>
        <w:t>’</w:t>
      </w:r>
      <w:r w:rsidR="002C5F2C">
        <w:rPr>
          <w:rFonts w:ascii="Times New Roman" w:hAnsi="Times New Roman" w:cs="Times New Roman"/>
        </w:rPr>
        <w:t xml:space="preserve"> </w:t>
      </w:r>
      <w:r w:rsidR="002C5F2C" w:rsidRPr="002C5F2C">
        <w:rPr>
          <w:rFonts w:ascii="Times New Roman" w:hAnsi="Times New Roman" w:cs="Times New Roman"/>
        </w:rPr>
        <w:fldChar w:fldCharType="begin"/>
      </w:r>
      <w:r w:rsidR="002C5F2C" w:rsidRPr="002C5F2C">
        <w:rPr>
          <w:rFonts w:ascii="Times New Roman" w:hAnsi="Times New Roman" w:cs="Times New Roman"/>
        </w:rPr>
        <w:instrText xml:space="preserve"> ADDIN EN.CITE &lt;EndNote&gt;&lt;Cite&gt;&lt;Author&gt;Venkatesh&lt;/Author&gt;&lt;Year&gt;2003&lt;/Year&gt;&lt;RecNum&gt;38&lt;/RecNum&gt;&lt;Pages&gt;453&lt;/Pages&gt;&lt;DisplayText&gt;(Venkatesh et al., 2003, p. 453)&lt;/DisplayText&gt;&lt;record&gt;&lt;rec-number&gt;38&lt;/rec-number&gt;&lt;foreign-keys&gt;&lt;key app="EN" db-id="ezxaxpxx252s9weetdnp5sr0trd9ee5efza2" timestamp="1493372290"&gt;38&lt;/key&gt;&lt;/foreign-keys&gt;&lt;ref-type name="Journal Article"&gt;17&lt;/ref-type&gt;&lt;contributors&gt;&lt;authors&gt;&lt;author&gt;Venkatesh, Viswanath&lt;/author&gt;&lt;author&gt;Morris, Michael G&lt;/author&gt;&lt;author&gt;Davis, Gordon B&lt;/author&gt;&lt;author&gt;Davis, Fred D&lt;/author&gt;&lt;/authors&gt;&lt;/contributors&gt;&lt;titles&gt;&lt;title&gt;User acceptance of information technology: Toward a unified view&lt;/title&gt;&lt;secondary-title&gt;MIS quarterly&lt;/secondary-title&gt;&lt;/titles&gt;&lt;periodical&gt;&lt;full-title&gt;MIS quarterly&lt;/full-title&gt;&lt;/periodical&gt;&lt;pages&gt;425-478&lt;/pages&gt;&lt;dates&gt;&lt;year&gt;2003&lt;/year&gt;&lt;/dates&gt;&lt;isbn&gt;0276-7783&lt;/isbn&gt;&lt;urls&gt;&lt;/urls&gt;&lt;/record&gt;&lt;/Cite&gt;&lt;/EndNote&gt;</w:instrText>
      </w:r>
      <w:r w:rsidR="002C5F2C" w:rsidRPr="002C5F2C">
        <w:rPr>
          <w:rFonts w:ascii="Times New Roman" w:hAnsi="Times New Roman" w:cs="Times New Roman"/>
        </w:rPr>
        <w:fldChar w:fldCharType="separate"/>
      </w:r>
      <w:r w:rsidR="002C5F2C" w:rsidRPr="002C5F2C">
        <w:rPr>
          <w:rFonts w:ascii="Times New Roman" w:hAnsi="Times New Roman" w:cs="Times New Roman"/>
          <w:noProof/>
        </w:rPr>
        <w:t>(Venkatesh et al., 2003, p. 453)</w:t>
      </w:r>
      <w:r w:rsidR="002C5F2C" w:rsidRPr="002C5F2C">
        <w:rPr>
          <w:rFonts w:ascii="Times New Roman" w:hAnsi="Times New Roman" w:cs="Times New Roman"/>
        </w:rPr>
        <w:fldChar w:fldCharType="end"/>
      </w:r>
      <w:r w:rsidR="002C5F2C" w:rsidRPr="002C5F2C">
        <w:rPr>
          <w:rFonts w:ascii="Times New Roman" w:hAnsi="Times New Roman" w:cs="Times New Roman"/>
        </w:rPr>
        <w:t>.</w:t>
      </w:r>
    </w:p>
    <w:p w14:paraId="4DCD61DA" w14:textId="36B3D510" w:rsidR="00E47853" w:rsidRPr="00D13F75" w:rsidRDefault="00D13F75" w:rsidP="00D13F75">
      <w:pPr>
        <w:spacing w:line="480" w:lineRule="auto"/>
        <w:jc w:val="both"/>
        <w:rPr>
          <w:rFonts w:ascii="Times New Roman" w:hAnsi="Times New Roman" w:cs="Times New Roman"/>
          <w:bCs/>
          <w:sz w:val="24"/>
          <w:szCs w:val="24"/>
        </w:rPr>
      </w:pPr>
      <w:r w:rsidRPr="005625B5">
        <w:rPr>
          <w:rFonts w:ascii="Times New Roman" w:hAnsi="Times New Roman" w:cs="Times New Roman"/>
          <w:bCs/>
          <w:sz w:val="24"/>
          <w:szCs w:val="24"/>
        </w:rPr>
        <w:t>In addition, it contains four moderators: gender, age, experience, and voluntariness of use</w:t>
      </w:r>
      <w:r w:rsidR="00DD0419">
        <w:rPr>
          <w:rFonts w:ascii="Times New Roman" w:hAnsi="Times New Roman" w:cs="Times New Roman"/>
          <w:bCs/>
          <w:sz w:val="24"/>
          <w:szCs w:val="24"/>
        </w:rPr>
        <w:t xml:space="preserve"> as explained below:</w:t>
      </w:r>
    </w:p>
    <w:p w14:paraId="5B2FB97E" w14:textId="0316D68C" w:rsidR="00E47853" w:rsidRPr="00EA3AFF" w:rsidRDefault="00E47853" w:rsidP="00413329">
      <w:pPr>
        <w:pStyle w:val="paragraph"/>
        <w:numPr>
          <w:ilvl w:val="0"/>
          <w:numId w:val="8"/>
        </w:numPr>
        <w:spacing w:before="0" w:beforeAutospacing="0" w:after="0" w:afterAutospacing="0" w:line="480" w:lineRule="auto"/>
        <w:jc w:val="both"/>
        <w:textAlignment w:val="baseline"/>
      </w:pPr>
      <w:r>
        <w:rPr>
          <w:rStyle w:val="normaltextrun"/>
        </w:rPr>
        <w:t>Gender</w:t>
      </w:r>
      <w:r w:rsidR="00413329">
        <w:rPr>
          <w:rStyle w:val="normaltextrun"/>
        </w:rPr>
        <w:t xml:space="preserve"> </w:t>
      </w:r>
      <w:r w:rsidR="00EA3AFF">
        <w:rPr>
          <w:rStyle w:val="normaltextrun"/>
        </w:rPr>
        <w:t xml:space="preserve">is </w:t>
      </w:r>
      <w:r w:rsidR="00413329">
        <w:rPr>
          <w:rStyle w:val="normaltextrun"/>
        </w:rPr>
        <w:t>defined as</w:t>
      </w:r>
      <w:r w:rsidR="00BF2198">
        <w:rPr>
          <w:rStyle w:val="normaltextrun"/>
        </w:rPr>
        <w:t xml:space="preserve"> ‘</w:t>
      </w:r>
      <w:r>
        <w:rPr>
          <w:rStyle w:val="normaltextrun"/>
        </w:rPr>
        <w:t xml:space="preserve">gender roles have a strong psychological basis and are relatively </w:t>
      </w:r>
      <w:r w:rsidRPr="00EA3AFF">
        <w:rPr>
          <w:rStyle w:val="normaltextrun"/>
        </w:rPr>
        <w:t>enduring, yet open to change over time</w:t>
      </w:r>
      <w:r w:rsidR="00630A7A">
        <w:rPr>
          <w:rStyle w:val="normaltextrun"/>
        </w:rPr>
        <w:t>.</w:t>
      </w:r>
      <w:r w:rsidR="00BF2198">
        <w:rPr>
          <w:rStyle w:val="normaltextrun"/>
        </w:rPr>
        <w:t>’</w:t>
      </w:r>
      <w:r w:rsidR="002C5F2C">
        <w:rPr>
          <w:rStyle w:val="normaltextrun"/>
        </w:rPr>
        <w:t xml:space="preserve"> </w:t>
      </w:r>
      <w:r w:rsidR="002C5F2C">
        <w:rPr>
          <w:rStyle w:val="normaltextrun"/>
        </w:rPr>
        <w:fldChar w:fldCharType="begin"/>
      </w:r>
      <w:r w:rsidR="002C5F2C">
        <w:rPr>
          <w:rStyle w:val="normaltextrun"/>
        </w:rPr>
        <w:instrText xml:space="preserve"> ADDIN EN.CITE &lt;EndNote&gt;&lt;Cite&gt;&lt;Author&gt;Venkatesh&lt;/Author&gt;&lt;Year&gt;2003&lt;/Year&gt;&lt;RecNum&gt;38&lt;/RecNum&gt;&lt;Pages&gt;450&lt;/Pages&gt;&lt;DisplayText&gt;(Venkatesh et al., 2003, p. 450)&lt;/DisplayText&gt;&lt;record&gt;&lt;rec-number&gt;38&lt;/rec-number&gt;&lt;foreign-keys&gt;&lt;key app="EN" db-id="ezxaxpxx252s9weetdnp5sr0trd9ee5efza2" timestamp="1493372290"&gt;38&lt;/key&gt;&lt;/foreign-keys&gt;&lt;ref-type name="Journal Article"&gt;17&lt;/ref-type&gt;&lt;contributors&gt;&lt;authors&gt;&lt;author&gt;Venkatesh, Viswanath&lt;/author&gt;&lt;author&gt;Morris, Michael G&lt;/author&gt;&lt;author&gt;Davis, Gordon B&lt;/author&gt;&lt;author&gt;Davis, Fred D&lt;/author&gt;&lt;/authors&gt;&lt;/contributors&gt;&lt;titles&gt;&lt;title&gt;User acceptance of information technology: Toward a unified view&lt;/title&gt;&lt;secondary-title&gt;MIS quarterly&lt;/secondary-title&gt;&lt;/titles&gt;&lt;periodical&gt;&lt;full-title&gt;MIS quarterly&lt;/full-title&gt;&lt;/periodical&gt;&lt;pages&gt;425-478&lt;/pages&gt;&lt;dates&gt;&lt;year&gt;2003&lt;/year&gt;&lt;/dates&gt;&lt;isbn&gt;0276-7783&lt;/isbn&gt;&lt;urls&gt;&lt;/urls&gt;&lt;/record&gt;&lt;/Cite&gt;&lt;/EndNote&gt;</w:instrText>
      </w:r>
      <w:r w:rsidR="002C5F2C">
        <w:rPr>
          <w:rStyle w:val="normaltextrun"/>
        </w:rPr>
        <w:fldChar w:fldCharType="separate"/>
      </w:r>
      <w:r w:rsidR="002C5F2C">
        <w:rPr>
          <w:rStyle w:val="normaltextrun"/>
          <w:noProof/>
        </w:rPr>
        <w:t>(Venkatesh et al., 2003, p. 450)</w:t>
      </w:r>
      <w:r w:rsidR="002C5F2C">
        <w:rPr>
          <w:rStyle w:val="normaltextrun"/>
        </w:rPr>
        <w:fldChar w:fldCharType="end"/>
      </w:r>
      <w:r w:rsidR="002C5F2C">
        <w:rPr>
          <w:rStyle w:val="normaltextrun"/>
        </w:rPr>
        <w:t>.</w:t>
      </w:r>
    </w:p>
    <w:p w14:paraId="50EBF3AF" w14:textId="7B42E198" w:rsidR="00E47853" w:rsidRPr="008268CA" w:rsidRDefault="00E47853" w:rsidP="00413329">
      <w:pPr>
        <w:pStyle w:val="paragraph"/>
        <w:numPr>
          <w:ilvl w:val="0"/>
          <w:numId w:val="8"/>
        </w:numPr>
        <w:spacing w:before="0" w:beforeAutospacing="0" w:after="0" w:afterAutospacing="0" w:line="480" w:lineRule="auto"/>
        <w:jc w:val="both"/>
        <w:textAlignment w:val="baseline"/>
        <w:rPr>
          <w:rStyle w:val="normaltextrun"/>
        </w:rPr>
      </w:pPr>
      <w:r w:rsidRPr="00EA3AFF">
        <w:rPr>
          <w:rStyle w:val="normaltextrun"/>
        </w:rPr>
        <w:lastRenderedPageBreak/>
        <w:t>Age</w:t>
      </w:r>
      <w:r w:rsidR="00EA3AFF" w:rsidRPr="00EA3AFF">
        <w:rPr>
          <w:rStyle w:val="normaltextrun"/>
        </w:rPr>
        <w:t xml:space="preserve"> is defined as</w:t>
      </w:r>
      <w:r w:rsidR="00BF2198">
        <w:rPr>
          <w:rStyle w:val="normaltextrun"/>
        </w:rPr>
        <w:t>, ‘</w:t>
      </w:r>
      <w:r w:rsidRPr="00EA3AFF">
        <w:rPr>
          <w:rStyle w:val="normaltextrun"/>
        </w:rPr>
        <w:t xml:space="preserve">age is theorized to play a moderating role on </w:t>
      </w:r>
      <w:r w:rsidR="00EA3AFF" w:rsidRPr="00EA3AFF">
        <w:rPr>
          <w:rStyle w:val="normaltextrun"/>
        </w:rPr>
        <w:t>attitudes</w:t>
      </w:r>
      <w:r w:rsidR="00BF2198">
        <w:rPr>
          <w:rStyle w:val="normaltextrun"/>
        </w:rPr>
        <w:t>’</w:t>
      </w:r>
      <w:r w:rsidR="002C5F2C" w:rsidRPr="002C5F2C">
        <w:rPr>
          <w:rStyle w:val="normaltextrun"/>
          <w:color w:val="000000"/>
          <w:shd w:val="clear" w:color="auto" w:fill="E1E3E6"/>
        </w:rPr>
        <w:t xml:space="preserve"> </w:t>
      </w:r>
      <w:r w:rsidR="002C5F2C" w:rsidRPr="002C5F2C">
        <w:rPr>
          <w:rStyle w:val="normaltextrun"/>
          <w:color w:val="000000"/>
          <w:shd w:val="clear" w:color="auto" w:fill="E1E3E6"/>
        </w:rPr>
        <w:fldChar w:fldCharType="begin"/>
      </w:r>
      <w:r w:rsidR="002C5F2C">
        <w:rPr>
          <w:rStyle w:val="normaltextrun"/>
          <w:color w:val="000000"/>
          <w:shd w:val="clear" w:color="auto" w:fill="E1E3E6"/>
        </w:rPr>
        <w:instrText xml:space="preserve"> ADDIN EN.CITE &lt;EndNote&gt;&lt;Cite&gt;&lt;Author&gt;Venkatesh&lt;/Author&gt;&lt;Year&gt;2003&lt;/Year&gt;&lt;RecNum&gt;116&lt;/RecNum&gt;&lt;Pages&gt;450&lt;/Pages&gt;&lt;DisplayText&gt;(Venkatesh et al., 2003, p. 450)&lt;/DisplayText&gt;&lt;record&gt;&lt;rec-number&gt;116&lt;/rec-number&gt;&lt;foreign-keys&gt;&lt;key app="EN" db-id="ezxaxpxx252s9weetdnp5sr0trd9ee5efza2" timestamp="1557486765"&gt;116&lt;/key&gt;&lt;/foreign-keys&gt;&lt;ref-type name="Journal Article"&gt;17&lt;/ref-type&gt;&lt;contributors&gt;&lt;authors&gt;&lt;author&gt;Venkatesh, Viswanath&lt;/author&gt;&lt;author&gt;Morris, Michael G&lt;/author&gt;&lt;author&gt;Davis, Gordon B&lt;/author&gt;&lt;author&gt;Davis, Fred D&lt;/author&gt;&lt;/authors&gt;&lt;/contributors&gt;&lt;titles&gt;&lt;title&gt;User acceptance of information technology: Toward a unified view&lt;/title&gt;&lt;secondary-title&gt;MIS quarterly&lt;/secondary-title&gt;&lt;/titles&gt;&lt;periodical&gt;&lt;full-title&gt;MIS quarterly&lt;/full-title&gt;&lt;/periodical&gt;&lt;pages&gt;425-478&lt;/pages&gt;&lt;dates&gt;&lt;year&gt;2003&lt;/year&gt;&lt;/dates&gt;&lt;isbn&gt;0276-7783&lt;/isbn&gt;&lt;urls&gt;&lt;/urls&gt;&lt;/record&gt;&lt;/Cite&gt;&lt;/EndNote&gt;</w:instrText>
      </w:r>
      <w:r w:rsidR="002C5F2C" w:rsidRPr="002C5F2C">
        <w:rPr>
          <w:rStyle w:val="normaltextrun"/>
          <w:color w:val="000000"/>
          <w:shd w:val="clear" w:color="auto" w:fill="E1E3E6"/>
        </w:rPr>
        <w:fldChar w:fldCharType="separate"/>
      </w:r>
      <w:r w:rsidR="002C5F2C">
        <w:rPr>
          <w:rStyle w:val="normaltextrun"/>
          <w:noProof/>
          <w:color w:val="000000"/>
          <w:shd w:val="clear" w:color="auto" w:fill="E1E3E6"/>
        </w:rPr>
        <w:t>(Venkatesh et al., 2003, p. 450)</w:t>
      </w:r>
      <w:r w:rsidR="002C5F2C" w:rsidRPr="002C5F2C">
        <w:rPr>
          <w:rStyle w:val="normaltextrun"/>
          <w:color w:val="000000"/>
          <w:shd w:val="clear" w:color="auto" w:fill="E1E3E6"/>
        </w:rPr>
        <w:fldChar w:fldCharType="end"/>
      </w:r>
    </w:p>
    <w:p w14:paraId="0314503F" w14:textId="17C67BE6" w:rsidR="008268CA" w:rsidRPr="008268CA" w:rsidRDefault="00E47853" w:rsidP="008268CA">
      <w:pPr>
        <w:pStyle w:val="paragraph"/>
        <w:numPr>
          <w:ilvl w:val="0"/>
          <w:numId w:val="8"/>
        </w:numPr>
        <w:spacing w:before="0" w:beforeAutospacing="0" w:after="0" w:afterAutospacing="0" w:line="480" w:lineRule="auto"/>
        <w:jc w:val="both"/>
        <w:textAlignment w:val="baseline"/>
        <w:rPr>
          <w:rStyle w:val="normaltextrun"/>
        </w:rPr>
      </w:pPr>
      <w:r w:rsidRPr="008268CA">
        <w:rPr>
          <w:rStyle w:val="normaltextrun"/>
        </w:rPr>
        <w:t>Experience</w:t>
      </w:r>
      <w:r w:rsidR="008268CA">
        <w:rPr>
          <w:rStyle w:val="normaltextrun"/>
        </w:rPr>
        <w:t>:</w:t>
      </w:r>
      <w:r w:rsidR="008268CA" w:rsidRPr="008268CA">
        <w:rPr>
          <w:rStyle w:val="normaltextrun"/>
        </w:rPr>
        <w:t xml:space="preserve"> Venkatesh classified experience into three levels based on time: ‘post-training (T1), one month after implementation (T2), and three months after implementation (T3).’</w:t>
      </w:r>
      <w:r w:rsidR="008268CA" w:rsidRPr="008268CA">
        <w:rPr>
          <w:rStyle w:val="normaltextrun"/>
        </w:rPr>
        <w:fldChar w:fldCharType="begin"/>
      </w:r>
      <w:r w:rsidR="008268CA" w:rsidRPr="008268CA">
        <w:rPr>
          <w:rStyle w:val="normaltextrun"/>
        </w:rPr>
        <w:instrText xml:space="preserve"> ADDIN EN.CITE &lt;EndNote&gt;&lt;Cite&gt;&lt;Author&gt;Venkatesh&lt;/Author&gt;&lt;Year&gt;2003&lt;/Year&gt;&lt;RecNum&gt;142&lt;/RecNum&gt;&lt;Suffix&gt;437&lt;/Suffix&gt;&lt;Pages&gt;437&lt;/Pages&gt;&lt;DisplayText&gt;(Venkatesh et al., 2003, p. 437)&lt;/DisplayText&gt;&lt;record&gt;&lt;rec-number&gt;142&lt;/rec-number&gt;&lt;foreign-keys&gt;&lt;key app="EN" db-id="rxzad05rbz2zp6esxaavdda6resva0eeeex0" timestamp="1643033524"&gt;142&lt;/key&gt;&lt;/foreign-keys&gt;&lt;ref-type name="Journal Article"&gt;17&lt;/ref-type&gt;&lt;contributors&gt;&lt;authors&gt;&lt;author&gt;Venkatesh, Viswanath&lt;/author&gt;&lt;author&gt;Morris, Michael G&lt;/author&gt;&lt;author&gt;Davis, Gordon B&lt;/author&gt;&lt;author&gt;Davis, Fred D&lt;/author&gt;&lt;/authors&gt;&lt;/contributors&gt;&lt;titles&gt;&lt;title&gt;User acceptance of information technology: Toward a unified view&lt;/title&gt;&lt;secondary-title&gt;MIS quarterly&lt;/secondary-title&gt;&lt;/titles&gt;&lt;periodical&gt;&lt;full-title&gt;MIS quarterly&lt;/full-title&gt;&lt;/periodical&gt;&lt;pages&gt;425-478&lt;/pages&gt;&lt;dates&gt;&lt;year&gt;2003&lt;/year&gt;&lt;/dates&gt;&lt;isbn&gt;0276-7783&lt;/isbn&gt;&lt;urls&gt;&lt;/urls&gt;&lt;/record&gt;&lt;/Cite&gt;&lt;/EndNote&gt;</w:instrText>
      </w:r>
      <w:r w:rsidR="008268CA" w:rsidRPr="008268CA">
        <w:rPr>
          <w:rStyle w:val="normaltextrun"/>
        </w:rPr>
        <w:fldChar w:fldCharType="separate"/>
      </w:r>
      <w:r w:rsidR="008268CA" w:rsidRPr="008268CA">
        <w:rPr>
          <w:rStyle w:val="normaltextrun"/>
        </w:rPr>
        <w:t>(Venkatesh et al., 2003, p. 437)</w:t>
      </w:r>
      <w:r w:rsidR="008268CA" w:rsidRPr="008268CA">
        <w:rPr>
          <w:rStyle w:val="normaltextrun"/>
        </w:rPr>
        <w:fldChar w:fldCharType="end"/>
      </w:r>
    </w:p>
    <w:p w14:paraId="1A6C418B" w14:textId="38981960" w:rsidR="00DA399A" w:rsidRPr="002C5F2C" w:rsidRDefault="00E47853" w:rsidP="002758CD">
      <w:pPr>
        <w:pStyle w:val="paragraph"/>
        <w:numPr>
          <w:ilvl w:val="0"/>
          <w:numId w:val="8"/>
        </w:numPr>
        <w:spacing w:before="0" w:beforeAutospacing="0" w:after="0" w:afterAutospacing="0" w:line="480" w:lineRule="auto"/>
        <w:jc w:val="both"/>
        <w:textAlignment w:val="baseline"/>
      </w:pPr>
      <w:r w:rsidRPr="002C5F2C">
        <w:rPr>
          <w:rStyle w:val="normaltextrun"/>
        </w:rPr>
        <w:t>Voluntariness of use</w:t>
      </w:r>
      <w:r w:rsidR="00413329" w:rsidRPr="002C5F2C">
        <w:rPr>
          <w:rStyle w:val="normaltextrun"/>
        </w:rPr>
        <w:t xml:space="preserve"> </w:t>
      </w:r>
      <w:r w:rsidR="008A39F2">
        <w:rPr>
          <w:rStyle w:val="normaltextrun"/>
        </w:rPr>
        <w:t>is defined</w:t>
      </w:r>
      <w:r w:rsidR="00413329" w:rsidRPr="002C5F2C">
        <w:rPr>
          <w:rStyle w:val="normaltextrun"/>
        </w:rPr>
        <w:t xml:space="preserve"> as</w:t>
      </w:r>
      <w:r w:rsidRPr="002C5F2C">
        <w:rPr>
          <w:rStyle w:val="normaltextrun"/>
        </w:rPr>
        <w:t xml:space="preserve"> </w:t>
      </w:r>
      <w:r w:rsidR="00BF2198">
        <w:rPr>
          <w:rStyle w:val="normaltextrun"/>
        </w:rPr>
        <w:t>‘</w:t>
      </w:r>
      <w:r w:rsidRPr="002C5F2C">
        <w:rPr>
          <w:rStyle w:val="normaltextrun"/>
        </w:rPr>
        <w:t>the degree to which use of the innovation is perceived as being voluntary, or of free will</w:t>
      </w:r>
      <w:r w:rsidR="00630A7A">
        <w:rPr>
          <w:rStyle w:val="normaltextrun"/>
        </w:rPr>
        <w:t>.</w:t>
      </w:r>
      <w:r w:rsidR="00BF2198">
        <w:rPr>
          <w:rStyle w:val="normaltextrun"/>
        </w:rPr>
        <w:t>’</w:t>
      </w:r>
      <w:r w:rsidR="00413329" w:rsidRPr="002C5F2C">
        <w:rPr>
          <w:rStyle w:val="normaltextrun"/>
        </w:rPr>
        <w:t xml:space="preserve"> </w:t>
      </w:r>
      <w:r w:rsidR="002C5F2C" w:rsidRPr="002C5F2C">
        <w:rPr>
          <w:rStyle w:val="normaltextrun"/>
        </w:rPr>
        <w:fldChar w:fldCharType="begin"/>
      </w:r>
      <w:r w:rsidR="002C5F2C" w:rsidRPr="002C5F2C">
        <w:rPr>
          <w:rStyle w:val="normaltextrun"/>
        </w:rPr>
        <w:instrText xml:space="preserve"> ADDIN EN.CITE &lt;EndNote&gt;&lt;Cite&gt;&lt;Author&gt;Moore&lt;/Author&gt;&lt;Year&gt;1991&lt;/Year&gt;&lt;RecNum&gt;182&lt;/RecNum&gt;&lt;Pages&gt;195&lt;/Pages&gt;&lt;DisplayText&gt;(Moore &amp;amp; Benbasat, 1991, p. 195)&lt;/DisplayText&gt;&lt;record&gt;&lt;rec-number&gt;182&lt;/rec-number&gt;&lt;foreign-keys&gt;&lt;key app="EN" db-id="ezxaxpxx252s9weetdnp5sr0trd9ee5efza2" timestamp="1653394093"&gt;182&lt;/key&gt;&lt;/foreign-keys&gt;&lt;ref-type name="Journal Article"&gt;17&lt;/ref-type&gt;&lt;contributors&gt;&lt;authors&gt;&lt;author&gt;Moore, Gary C&lt;/author&gt;&lt;author&gt;Benbasat, Izak&lt;/author&gt;&lt;/authors&gt;&lt;/contributors&gt;&lt;titles&gt;&lt;title&gt;Development of an instrument to measure the perceptions of adopting an information technology innovation&lt;/title&gt;&lt;secondary-title&gt;Information systems research&lt;/secondary-title&gt;&lt;/titles&gt;&lt;periodical&gt;&lt;full-title&gt;Information systems research&lt;/full-title&gt;&lt;/periodical&gt;&lt;pages&gt;192-222&lt;/pages&gt;&lt;volume&gt;2&lt;/volume&gt;&lt;number&gt;3&lt;/number&gt;&lt;dates&gt;&lt;year&gt;1991&lt;/year&gt;&lt;/dates&gt;&lt;isbn&gt;1047-7047&lt;/isbn&gt;&lt;urls&gt;&lt;/urls&gt;&lt;/record&gt;&lt;/Cite&gt;&lt;/EndNote&gt;</w:instrText>
      </w:r>
      <w:r w:rsidR="002C5F2C" w:rsidRPr="002C5F2C">
        <w:rPr>
          <w:rStyle w:val="normaltextrun"/>
        </w:rPr>
        <w:fldChar w:fldCharType="separate"/>
      </w:r>
      <w:r w:rsidR="002C5F2C" w:rsidRPr="002C5F2C">
        <w:rPr>
          <w:rStyle w:val="normaltextrun"/>
          <w:noProof/>
        </w:rPr>
        <w:t>(Moore &amp; Benbasat, 1991, p. 195)</w:t>
      </w:r>
      <w:r w:rsidR="002C5F2C" w:rsidRPr="002C5F2C">
        <w:rPr>
          <w:rStyle w:val="normaltextrun"/>
        </w:rPr>
        <w:fldChar w:fldCharType="end"/>
      </w:r>
      <w:r w:rsidR="002C5F2C" w:rsidRPr="002C5F2C">
        <w:rPr>
          <w:rStyle w:val="normaltextrun"/>
        </w:rPr>
        <w:t>.</w:t>
      </w:r>
    </w:p>
    <w:p w14:paraId="0AC62763" w14:textId="5F824EE7" w:rsidR="00A1559E" w:rsidRDefault="00DA399A" w:rsidP="00A97CD5">
      <w:pPr>
        <w:spacing w:line="480" w:lineRule="auto"/>
        <w:jc w:val="both"/>
        <w:rPr>
          <w:rFonts w:ascii="Times New Roman" w:hAnsi="Times New Roman" w:cs="Times New Roman"/>
          <w:sz w:val="24"/>
          <w:szCs w:val="24"/>
        </w:rPr>
      </w:pPr>
      <w:r>
        <w:rPr>
          <w:rFonts w:ascii="Times New Roman" w:hAnsi="Times New Roman" w:cs="Times New Roman"/>
          <w:sz w:val="24"/>
          <w:szCs w:val="24"/>
        </w:rPr>
        <w:t>Some previous</w:t>
      </w:r>
      <w:r w:rsidR="008D2155" w:rsidRPr="00DA399A">
        <w:rPr>
          <w:rFonts w:ascii="Times New Roman" w:hAnsi="Times New Roman" w:cs="Times New Roman"/>
          <w:sz w:val="24"/>
          <w:szCs w:val="24"/>
        </w:rPr>
        <w:t xml:space="preserve"> studies have been conducted</w:t>
      </w:r>
      <w:r w:rsidR="00DE014A">
        <w:rPr>
          <w:rFonts w:ascii="Times New Roman" w:hAnsi="Times New Roman" w:cs="Times New Roman"/>
          <w:sz w:val="24"/>
          <w:szCs w:val="24"/>
        </w:rPr>
        <w:t xml:space="preserve"> to investigate the use of </w:t>
      </w:r>
      <w:r w:rsidR="004F7C6E">
        <w:rPr>
          <w:rFonts w:ascii="Times New Roman" w:hAnsi="Times New Roman" w:cs="Times New Roman"/>
          <w:sz w:val="24"/>
          <w:szCs w:val="24"/>
        </w:rPr>
        <w:t xml:space="preserve">SNS </w:t>
      </w:r>
      <w:r w:rsidR="004F7C6E" w:rsidRPr="00DA399A">
        <w:rPr>
          <w:rFonts w:ascii="Times New Roman" w:hAnsi="Times New Roman" w:cs="Times New Roman"/>
          <w:sz w:val="24"/>
          <w:szCs w:val="24"/>
        </w:rPr>
        <w:t>using</w:t>
      </w:r>
      <w:r w:rsidR="008D2155" w:rsidRPr="00DA399A">
        <w:rPr>
          <w:rFonts w:ascii="Times New Roman" w:hAnsi="Times New Roman" w:cs="Times New Roman"/>
          <w:sz w:val="24"/>
          <w:szCs w:val="24"/>
        </w:rPr>
        <w:t xml:space="preserve"> the UTAUT framework</w:t>
      </w:r>
      <w:r w:rsidR="00A97CD5">
        <w:rPr>
          <w:rFonts w:ascii="Times New Roman" w:hAnsi="Times New Roman" w:cs="Times New Roman"/>
          <w:sz w:val="24"/>
          <w:szCs w:val="24"/>
        </w:rPr>
        <w:t xml:space="preserve"> </w:t>
      </w:r>
      <w:r w:rsidR="008A39F2">
        <w:rPr>
          <w:rFonts w:ascii="Times New Roman" w:hAnsi="Times New Roman" w:cs="Times New Roman"/>
          <w:sz w:val="24"/>
          <w:szCs w:val="24"/>
        </w:rPr>
        <w:t>while</w:t>
      </w:r>
      <w:r w:rsidR="00A97CD5">
        <w:rPr>
          <w:rFonts w:ascii="Times New Roman" w:hAnsi="Times New Roman" w:cs="Times New Roman"/>
          <w:sz w:val="24"/>
          <w:szCs w:val="24"/>
        </w:rPr>
        <w:t xml:space="preserve"> </w:t>
      </w:r>
      <w:r w:rsidR="00CE44F4">
        <w:rPr>
          <w:rFonts w:ascii="Times New Roman" w:hAnsi="Times New Roman" w:cs="Times New Roman"/>
          <w:sz w:val="24"/>
          <w:szCs w:val="24"/>
        </w:rPr>
        <w:t>excluding</w:t>
      </w:r>
      <w:r w:rsidR="00A97CD5">
        <w:rPr>
          <w:rFonts w:ascii="Times New Roman" w:hAnsi="Times New Roman" w:cs="Times New Roman"/>
          <w:sz w:val="24"/>
          <w:szCs w:val="24"/>
        </w:rPr>
        <w:t>/</w:t>
      </w:r>
      <w:r w:rsidR="000152E7">
        <w:rPr>
          <w:rFonts w:ascii="Times New Roman" w:hAnsi="Times New Roman" w:cs="Times New Roman"/>
          <w:sz w:val="24"/>
          <w:szCs w:val="24"/>
        </w:rPr>
        <w:t>including</w:t>
      </w:r>
      <w:r w:rsidR="00A97CD5">
        <w:rPr>
          <w:rFonts w:ascii="Times New Roman" w:hAnsi="Times New Roman" w:cs="Times New Roman"/>
          <w:sz w:val="24"/>
          <w:szCs w:val="24"/>
        </w:rPr>
        <w:t xml:space="preserve"> the moderating factors</w:t>
      </w:r>
      <w:r w:rsidR="008D2155" w:rsidRPr="00DA399A">
        <w:rPr>
          <w:rFonts w:ascii="Times New Roman" w:hAnsi="Times New Roman" w:cs="Times New Roman"/>
          <w:sz w:val="24"/>
          <w:szCs w:val="24"/>
        </w:rPr>
        <w:t xml:space="preserve">. </w:t>
      </w:r>
      <w:r>
        <w:rPr>
          <w:rFonts w:ascii="Times New Roman" w:hAnsi="Times New Roman" w:cs="Times New Roman"/>
          <w:sz w:val="24"/>
          <w:szCs w:val="24"/>
        </w:rPr>
        <w:t>For example</w:t>
      </w:r>
      <w:r w:rsidR="00AE55BB">
        <w:rPr>
          <w:rFonts w:ascii="Times New Roman" w:hAnsi="Times New Roman" w:cs="Times New Roman"/>
          <w:sz w:val="24"/>
          <w:szCs w:val="24"/>
        </w:rPr>
        <w:t xml:space="preserve">, </w:t>
      </w:r>
      <w:r w:rsidR="00AE55BB" w:rsidRPr="00AE55BB">
        <w:rPr>
          <w:rFonts w:ascii="Times New Roman" w:hAnsi="Times New Roman" w:cs="Times New Roman"/>
          <w:sz w:val="24"/>
          <w:szCs w:val="24"/>
        </w:rPr>
        <w:t xml:space="preserve">students use social networking sites for learning because of their </w:t>
      </w:r>
      <w:r w:rsidR="00AE55BB">
        <w:rPr>
          <w:rFonts w:ascii="Times New Roman" w:hAnsi="Times New Roman" w:cs="Times New Roman"/>
          <w:sz w:val="24"/>
          <w:szCs w:val="24"/>
        </w:rPr>
        <w:t>ease</w:t>
      </w:r>
      <w:r w:rsidR="00AE55BB" w:rsidRPr="00AE55BB">
        <w:rPr>
          <w:rFonts w:ascii="Times New Roman" w:hAnsi="Times New Roman" w:cs="Times New Roman"/>
          <w:sz w:val="24"/>
          <w:szCs w:val="24"/>
        </w:rPr>
        <w:t xml:space="preserve"> of use</w:t>
      </w:r>
      <w:r w:rsidR="00911C6E">
        <w:rPr>
          <w:rFonts w:ascii="Times New Roman" w:hAnsi="Times New Roman" w:cs="Times New Roman"/>
          <w:sz w:val="24"/>
          <w:szCs w:val="24"/>
        </w:rPr>
        <w:t xml:space="preserve">, </w:t>
      </w:r>
      <w:r w:rsidR="00AE55BB" w:rsidRPr="00AE55BB">
        <w:rPr>
          <w:rFonts w:ascii="Times New Roman" w:hAnsi="Times New Roman" w:cs="Times New Roman"/>
          <w:sz w:val="24"/>
          <w:szCs w:val="24"/>
        </w:rPr>
        <w:t>positive perceptions of their use</w:t>
      </w:r>
      <w:r w:rsidR="00911C6E">
        <w:rPr>
          <w:rFonts w:ascii="Times New Roman" w:hAnsi="Times New Roman" w:cs="Times New Roman"/>
          <w:sz w:val="24"/>
          <w:szCs w:val="24"/>
        </w:rPr>
        <w:t xml:space="preserve">, and </w:t>
      </w:r>
      <w:r w:rsidR="00911C6E" w:rsidRPr="00911C6E">
        <w:rPr>
          <w:rFonts w:ascii="Times New Roman" w:hAnsi="Times New Roman" w:cs="Times New Roman"/>
          <w:sz w:val="24"/>
          <w:szCs w:val="24"/>
        </w:rPr>
        <w:t xml:space="preserve">aid in the development of their </w:t>
      </w:r>
      <w:r w:rsidR="005224B1" w:rsidRPr="00911C6E">
        <w:rPr>
          <w:rFonts w:ascii="Times New Roman" w:hAnsi="Times New Roman" w:cs="Times New Roman"/>
          <w:sz w:val="24"/>
          <w:szCs w:val="24"/>
        </w:rPr>
        <w:t>learning</w:t>
      </w:r>
      <w:r w:rsidR="005224B1" w:rsidRPr="00AE55BB">
        <w:rPr>
          <w:rFonts w:ascii="Times New Roman" w:hAnsi="Times New Roman" w:cs="Times New Roman"/>
          <w:sz w:val="24"/>
          <w:szCs w:val="24"/>
        </w:rPr>
        <w:t>,</w:t>
      </w:r>
      <w:r w:rsidR="005224B1">
        <w:rPr>
          <w:rFonts w:ascii="Times New Roman" w:hAnsi="Times New Roman" w:cs="Times New Roman"/>
          <w:sz w:val="24"/>
          <w:szCs w:val="24"/>
        </w:rPr>
        <w:t xml:space="preserve"> </w:t>
      </w:r>
      <w:r w:rsidR="009179C3" w:rsidRPr="009179C3">
        <w:rPr>
          <w:rFonts w:ascii="Times New Roman" w:hAnsi="Times New Roman" w:cs="Times New Roman"/>
          <w:sz w:val="24"/>
          <w:szCs w:val="24"/>
        </w:rPr>
        <w:fldChar w:fldCharType="begin"/>
      </w:r>
      <w:r w:rsidR="009179C3" w:rsidRPr="009179C3">
        <w:rPr>
          <w:rFonts w:ascii="Times New Roman" w:hAnsi="Times New Roman" w:cs="Times New Roman"/>
          <w:sz w:val="24"/>
          <w:szCs w:val="24"/>
        </w:rPr>
        <w:instrText xml:space="preserve"> ADDIN EN.CITE &lt;EndNote&gt;&lt;Cite&gt;&lt;Author&gt;Tan&lt;/Author&gt;&lt;Year&gt;2013&lt;/Year&gt;&lt;RecNum&gt;175&lt;/RecNum&gt;&lt;DisplayText&gt;(Odewumi, Yusuf, &amp;amp; Oputa, 2018; Tan, 2013)&lt;/DisplayText&gt;&lt;record&gt;&lt;rec-number&gt;175&lt;/rec-number&gt;&lt;foreign-keys&gt;&lt;key app="EN" db-id="ezxaxpxx252s9weetdnp5sr0trd9ee5efza2" timestamp="1572613955"&gt;175&lt;/key&gt;&lt;/foreign-keys&gt;&lt;ref-type name="Journal Article"&gt;17&lt;/ref-type&gt;&lt;contributors&gt;&lt;authors&gt;&lt;author&gt;Tan, Paul Juinn Bing&lt;/author&gt;&lt;/authors&gt;&lt;/contributors&gt;&lt;titles&gt;&lt;title&gt;Applying the UTAUT to understand factors affecting the use of English e-learning websites in Taiwan&lt;/title&gt;&lt;secondary-title&gt;Sage Open&lt;/secondary-title&gt;&lt;/titles&gt;&lt;periodical&gt;&lt;full-title&gt;Sage Open&lt;/full-title&gt;&lt;/periodical&gt;&lt;pages&gt;2158244013503837&lt;/pages&gt;&lt;volume&gt;3&lt;/volume&gt;&lt;number&gt;4&lt;/number&gt;&lt;dates&gt;&lt;year&gt;2013&lt;/year&gt;&lt;/dates&gt;&lt;isbn&gt;2158-2440&lt;/isbn&gt;&lt;urls&gt;&lt;/urls&gt;&lt;/record&gt;&lt;/Cite&gt;&lt;Cite&gt;&lt;Author&gt;Odewumi&lt;/Author&gt;&lt;Year&gt;2018&lt;/Year&gt;&lt;RecNum&gt;179&lt;/RecNum&gt;&lt;record&gt;&lt;rec-number&gt;179&lt;/rec-number&gt;&lt;foreign-keys&gt;&lt;key app="EN" db-id="ezxaxpxx252s9weetdnp5sr0trd9ee5efza2" timestamp="1573207838"&gt;179&lt;/key&gt;&lt;/foreign-keys&gt;&lt;ref-type name="Journal Article"&gt;17&lt;/ref-type&gt;&lt;contributors&gt;&lt;authors&gt;&lt;author&gt;Odewumi, Michael Olubunmi&lt;/author&gt;&lt;author&gt;Yusuf, Mudasiru Olalere&lt;/author&gt;&lt;author&gt;Oputa, Grace O&lt;/author&gt;&lt;/authors&gt;&lt;/contributors&gt;&lt;titles&gt;&lt;title&gt;UTAUT Model: Intention to Use Social Media for Learning Interactive Effect of Postgraduate Gender in South-West Nigeria&lt;/title&gt;&lt;secondary-title&gt;International Journal of Education and Development using Information and Communication Technology&lt;/secondary-title&gt;&lt;/titles&gt;&lt;periodical&gt;&lt;full-title&gt;International Journal of Education and Development using Information and Communication Technology&lt;/full-title&gt;&lt;/periodical&gt;&lt;pages&gt;239-251&lt;/pages&gt;&lt;volume&gt;14&lt;/volume&gt;&lt;number&gt;3&lt;/number&gt;&lt;dates&gt;&lt;year&gt;2018&lt;/year&gt;&lt;/dates&gt;&lt;isbn&gt;1814-0556&lt;/isbn&gt;&lt;urls&gt;&lt;/urls&gt;&lt;/record&gt;&lt;/Cite&gt;&lt;/EndNote&gt;</w:instrText>
      </w:r>
      <w:r w:rsidR="009179C3" w:rsidRPr="009179C3">
        <w:rPr>
          <w:rFonts w:ascii="Times New Roman" w:hAnsi="Times New Roman" w:cs="Times New Roman"/>
          <w:sz w:val="24"/>
          <w:szCs w:val="24"/>
        </w:rPr>
        <w:fldChar w:fldCharType="separate"/>
      </w:r>
      <w:r w:rsidR="009179C3" w:rsidRPr="009179C3">
        <w:rPr>
          <w:rFonts w:ascii="Times New Roman" w:hAnsi="Times New Roman" w:cs="Times New Roman"/>
          <w:noProof/>
          <w:sz w:val="24"/>
          <w:szCs w:val="24"/>
        </w:rPr>
        <w:t>(Odewumi, Yusuf, &amp; Oputa, 2018; Tan, 2013)</w:t>
      </w:r>
      <w:r w:rsidR="009179C3" w:rsidRPr="009179C3">
        <w:rPr>
          <w:rFonts w:ascii="Times New Roman" w:hAnsi="Times New Roman" w:cs="Times New Roman"/>
          <w:sz w:val="24"/>
          <w:szCs w:val="24"/>
        </w:rPr>
        <w:fldChar w:fldCharType="end"/>
      </w:r>
      <w:r w:rsidR="009179C3" w:rsidRPr="009179C3">
        <w:rPr>
          <w:rFonts w:ascii="Times New Roman" w:hAnsi="Times New Roman" w:cs="Times New Roman"/>
          <w:sz w:val="24"/>
          <w:szCs w:val="24"/>
        </w:rPr>
        <w:t>.</w:t>
      </w:r>
    </w:p>
    <w:p w14:paraId="3EB1148E" w14:textId="240E60C5" w:rsidR="00DA399A" w:rsidRPr="005224B1" w:rsidRDefault="009179C3" w:rsidP="00AC63A4">
      <w:pPr>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&lt;EndNote&gt;&lt;Cite&gt;&lt;Author&gt;Gruzd&lt;/Author&gt;&lt;Year&gt;2012&lt;/Year&gt;&lt;RecNum&gt;120&lt;/RecNum&gt;&lt;DisplayText&gt;(Gruzd, Staves, &amp;amp; Wilk, 2012)&lt;/DisplayText&gt;&lt;record&gt;&lt;rec-number&gt;120&lt;/rec-number&gt;&lt;foreign-keys&gt;&lt;key app="EN" db-id="ezxaxpxx252s9weetdnp5sr0trd9ee5efza2" timestamp="1557487066"&gt;120&lt;/key&gt;&lt;/foreign-keys&gt;&lt;ref-type name="Journal Article"&gt;17&lt;/ref-type&gt;&lt;contributors&gt;&lt;authors&gt;&lt;author&gt;Gruzd, Anatoliy&lt;/author&gt;&lt;author&gt;Staves, Kathleen&lt;/author&gt;&lt;author&gt;Wilk, Amanda&lt;/author&gt;&lt;/authors&gt;&lt;/contributors&gt;&lt;titles&gt;&lt;title&gt;Connected scholars: Examining the role of social media in research practices of faculty using the UTAUT model&lt;/title&gt;&lt;secondary-title&gt;Computers in Human Behavior&lt;/secondary-title&gt;&lt;/titles&gt;&lt;periodical&gt;&lt;full-title&gt;Computers in human behavior&lt;/full-title&gt;&lt;/periodical&gt;&lt;pages&gt;2340-2350&lt;/pages&gt;&lt;volume&gt;28&lt;/volume&gt;&lt;number&gt;6&lt;/number&gt;&lt;dates&gt;&lt;year&gt;2012&lt;/year&gt;&lt;/dates&gt;&lt;isbn&gt;0747-5632&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(Gruzd, Staves, &amp; Wilk, 2012)</w:t>
      </w:r>
      <w:r>
        <w:rPr>
          <w:rFonts w:ascii="Times New Roman" w:hAnsi="Times New Roman" w:cs="Times New Roman"/>
          <w:sz w:val="24"/>
          <w:szCs w:val="24"/>
        </w:rPr>
        <w:fldChar w:fldCharType="end"/>
      </w:r>
      <w:r w:rsidR="00917998" w:rsidRPr="00917998">
        <w:rPr>
          <w:rFonts w:ascii="Times New Roman" w:hAnsi="Times New Roman" w:cs="Times New Roman"/>
          <w:sz w:val="24"/>
          <w:szCs w:val="24"/>
        </w:rPr>
        <w:t xml:space="preserve"> </w:t>
      </w:r>
      <w:r w:rsidR="00917998">
        <w:rPr>
          <w:rFonts w:ascii="Times New Roman" w:hAnsi="Times New Roman" w:cs="Times New Roman"/>
          <w:sz w:val="24"/>
          <w:szCs w:val="24"/>
        </w:rPr>
        <w:t>explored</w:t>
      </w:r>
      <w:r w:rsidR="00917998" w:rsidRPr="00917998">
        <w:rPr>
          <w:rFonts w:ascii="Times New Roman" w:hAnsi="Times New Roman" w:cs="Times New Roman"/>
          <w:sz w:val="24"/>
          <w:szCs w:val="24"/>
        </w:rPr>
        <w:t xml:space="preserve"> why and how academics </w:t>
      </w:r>
      <w:r w:rsidR="00917998">
        <w:rPr>
          <w:rFonts w:ascii="Times New Roman" w:hAnsi="Times New Roman" w:cs="Times New Roman"/>
          <w:sz w:val="24"/>
          <w:szCs w:val="24"/>
        </w:rPr>
        <w:t>use</w:t>
      </w:r>
      <w:r w:rsidR="00917998" w:rsidRPr="00917998">
        <w:rPr>
          <w:rFonts w:ascii="Times New Roman" w:hAnsi="Times New Roman" w:cs="Times New Roman"/>
          <w:sz w:val="24"/>
          <w:szCs w:val="24"/>
        </w:rPr>
        <w:t xml:space="preserve"> social media to disseminate information and communicate. They reported that they are using social media tools for </w:t>
      </w:r>
      <w:r w:rsidR="009E1190">
        <w:rPr>
          <w:rFonts w:ascii="Times New Roman" w:hAnsi="Times New Roman" w:cs="Times New Roman"/>
          <w:sz w:val="24"/>
          <w:szCs w:val="24"/>
        </w:rPr>
        <w:t xml:space="preserve">professional </w:t>
      </w:r>
      <w:r w:rsidR="00917998" w:rsidRPr="00917998">
        <w:rPr>
          <w:rFonts w:ascii="Times New Roman" w:hAnsi="Times New Roman" w:cs="Times New Roman"/>
          <w:sz w:val="24"/>
          <w:szCs w:val="24"/>
        </w:rPr>
        <w:t>work since the</w:t>
      </w:r>
      <w:r w:rsidR="009E1190">
        <w:rPr>
          <w:rFonts w:ascii="Times New Roman" w:hAnsi="Times New Roman" w:cs="Times New Roman"/>
          <w:sz w:val="24"/>
          <w:szCs w:val="24"/>
        </w:rPr>
        <w:t xml:space="preserve">se tools </w:t>
      </w:r>
      <w:r w:rsidR="00917998" w:rsidRPr="00917998">
        <w:rPr>
          <w:rFonts w:ascii="Times New Roman" w:hAnsi="Times New Roman" w:cs="Times New Roman"/>
          <w:sz w:val="24"/>
          <w:szCs w:val="24"/>
        </w:rPr>
        <w:t>are more efficient for building new connections with peers, collaborating, and disseminating research.</w:t>
      </w:r>
    </w:p>
    <w:p w14:paraId="4433E3A5" w14:textId="5A18BDBB" w:rsidR="00AC63A4" w:rsidRDefault="000B1E25" w:rsidP="000B1E25">
      <w:pPr>
        <w:spacing w:line="480" w:lineRule="auto"/>
        <w:jc w:val="both"/>
        <w:rPr>
          <w:rFonts w:ascii="Times New Roman" w:hAnsi="Times New Roman" w:cs="Times New Roman"/>
          <w:bCs/>
          <w:sz w:val="24"/>
          <w:szCs w:val="24"/>
        </w:rPr>
      </w:pPr>
      <w:r w:rsidRPr="000B1E25">
        <w:rPr>
          <w:rFonts w:ascii="Times New Roman" w:hAnsi="Times New Roman" w:cs="Times New Roman"/>
          <w:bCs/>
          <w:sz w:val="24"/>
          <w:szCs w:val="24"/>
        </w:rPr>
        <w:t>Additionally, academics are increasingly adopting and using social networking sites. This has eliminated geographical barriers, helped form new connections, expanded the scholarly community, and enhanced research (Al-Aufi &amp; Fulton, 2015; Al-Daihani et al., 2018; Amany M Elsayed, 2016; Gruzd &amp; Goertzen, 2013; Mansour, 2015)</w:t>
      </w:r>
    </w:p>
    <w:p w14:paraId="6D3A71D5" w14:textId="5CB51C2D" w:rsidR="008B23F0" w:rsidRDefault="008B23F0" w:rsidP="00AC63A4">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Although the </w:t>
      </w:r>
      <w:r w:rsidRPr="008B23F0">
        <w:rPr>
          <w:rFonts w:ascii="Times New Roman" w:hAnsi="Times New Roman" w:cs="Times New Roman"/>
          <w:bCs/>
          <w:sz w:val="24"/>
          <w:szCs w:val="24"/>
        </w:rPr>
        <w:t>UTAUT was the best model to explain usage intention 70</w:t>
      </w:r>
      <w:r w:rsidR="00162525">
        <w:rPr>
          <w:rFonts w:ascii="Times New Roman" w:hAnsi="Times New Roman" w:cs="Times New Roman"/>
          <w:bCs/>
          <w:sz w:val="24"/>
          <w:szCs w:val="24"/>
        </w:rPr>
        <w:t>%</w:t>
      </w:r>
      <w:r w:rsidRPr="008B23F0">
        <w:rPr>
          <w:rFonts w:ascii="Times New Roman" w:hAnsi="Times New Roman" w:cs="Times New Roman"/>
          <w:bCs/>
          <w:sz w:val="24"/>
          <w:szCs w:val="24"/>
        </w:rPr>
        <w:t xml:space="preserve"> and usage </w:t>
      </w:r>
      <w:r w:rsidR="00AB42D0" w:rsidRPr="008B23F0">
        <w:rPr>
          <w:rFonts w:ascii="Times New Roman" w:hAnsi="Times New Roman" w:cs="Times New Roman"/>
          <w:bCs/>
          <w:sz w:val="24"/>
          <w:szCs w:val="24"/>
        </w:rPr>
        <w:t>behaviours</w:t>
      </w:r>
      <w:r w:rsidRPr="008B23F0">
        <w:rPr>
          <w:rFonts w:ascii="Times New Roman" w:hAnsi="Times New Roman" w:cs="Times New Roman"/>
          <w:bCs/>
          <w:sz w:val="24"/>
          <w:szCs w:val="24"/>
        </w:rPr>
        <w:t xml:space="preserve"> 52</w:t>
      </w:r>
      <w:r w:rsidR="00162525">
        <w:rPr>
          <w:rFonts w:ascii="Times New Roman" w:hAnsi="Times New Roman" w:cs="Times New Roman"/>
          <w:bCs/>
          <w:sz w:val="24"/>
          <w:szCs w:val="24"/>
        </w:rPr>
        <w:t>%</w:t>
      </w:r>
      <w:r w:rsidR="002F61E0">
        <w:rPr>
          <w:rFonts w:ascii="Times New Roman" w:hAnsi="Times New Roman" w:cs="Times New Roman"/>
          <w:bCs/>
          <w:sz w:val="24"/>
          <w:szCs w:val="24"/>
        </w:rPr>
        <w:t xml:space="preserve"> </w:t>
      </w:r>
      <w:r w:rsidR="009179C3">
        <w:rPr>
          <w:rFonts w:ascii="Times New Roman" w:hAnsi="Times New Roman" w:cs="Times New Roman"/>
          <w:bCs/>
          <w:sz w:val="24"/>
          <w:szCs w:val="24"/>
        </w:rPr>
        <w:fldChar w:fldCharType="begin"/>
      </w:r>
      <w:r w:rsidR="009179C3">
        <w:rPr>
          <w:rFonts w:ascii="Times New Roman" w:hAnsi="Times New Roman" w:cs="Times New Roman"/>
          <w:bCs/>
          <w:sz w:val="24"/>
          <w:szCs w:val="24"/>
        </w:rPr>
        <w:instrText xml:space="preserve"> ADDIN EN.CITE &lt;EndNote&gt;&lt;Cite&gt;&lt;Author&gt;Tang&lt;/Author&gt;&lt;Year&gt;2011&lt;/Year&gt;&lt;RecNum&gt;180&lt;/RecNum&gt;&lt;DisplayText&gt;(Tang &amp;amp; Chen, 2011)&lt;/DisplayText&gt;&lt;record&gt;&lt;rec-number&gt;180&lt;/rec-number&gt;&lt;foreign-keys&gt;&lt;key app="EN" db-id="ezxaxpxx252s9weetdnp5sr0trd9ee5efza2" timestamp="1574959087"&gt;180&lt;/key&gt;&lt;/foreign-keys&gt;&lt;ref-type name="Conference Proceedings"&gt;10&lt;/ref-type&gt;&lt;contributors&gt;&lt;authors&gt;&lt;author&gt;Tang, DongPing&lt;/author&gt;&lt;author&gt;Chen, LianJin&lt;/author&gt;&lt;/authors&gt;&lt;/contributors&gt;&lt;titles&gt;&lt;title&gt;A review of the evolution of research on information Technology Acceptance Model&lt;/title&gt;&lt;secondary-title&gt;2011 International Conference on Business Management and Electronic Information&lt;/secondary-title&gt;&lt;/titles&gt;&lt;pages&gt;588-591&lt;/pages&gt;&lt;volume&gt;2&lt;/volume&gt;&lt;dates&gt;&lt;year&gt;2011&lt;/year&gt;&lt;/dates&gt;&lt;publisher&gt;IEEE&lt;/publisher&gt;&lt;isbn&gt;1612841090&lt;/isbn&gt;&lt;urls&gt;&lt;/urls&gt;&lt;/record&gt;&lt;/Cite&gt;&lt;/EndNote&gt;</w:instrText>
      </w:r>
      <w:r w:rsidR="009179C3">
        <w:rPr>
          <w:rFonts w:ascii="Times New Roman" w:hAnsi="Times New Roman" w:cs="Times New Roman"/>
          <w:bCs/>
          <w:sz w:val="24"/>
          <w:szCs w:val="24"/>
        </w:rPr>
        <w:fldChar w:fldCharType="separate"/>
      </w:r>
      <w:r w:rsidR="009179C3">
        <w:rPr>
          <w:rFonts w:ascii="Times New Roman" w:hAnsi="Times New Roman" w:cs="Times New Roman"/>
          <w:bCs/>
          <w:noProof/>
          <w:sz w:val="24"/>
          <w:szCs w:val="24"/>
        </w:rPr>
        <w:t>(Tang &amp; Chen, 2011)</w:t>
      </w:r>
      <w:r w:rsidR="009179C3">
        <w:rPr>
          <w:rFonts w:ascii="Times New Roman" w:hAnsi="Times New Roman" w:cs="Times New Roman"/>
          <w:bCs/>
          <w:sz w:val="24"/>
          <w:szCs w:val="24"/>
        </w:rPr>
        <w:fldChar w:fldCharType="end"/>
      </w:r>
      <w:r>
        <w:rPr>
          <w:rFonts w:ascii="Times New Roman" w:hAnsi="Times New Roman" w:cs="Times New Roman"/>
          <w:bCs/>
          <w:sz w:val="24"/>
          <w:szCs w:val="24"/>
        </w:rPr>
        <w:t>, t</w:t>
      </w:r>
      <w:r w:rsidRPr="00A1559E">
        <w:rPr>
          <w:rFonts w:ascii="Times New Roman" w:hAnsi="Times New Roman" w:cs="Times New Roman"/>
          <w:bCs/>
          <w:sz w:val="24"/>
          <w:szCs w:val="24"/>
        </w:rPr>
        <w:t>he investigations of some of the previous studies revealed a lack of theoretical framework</w:t>
      </w:r>
      <w:r>
        <w:rPr>
          <w:rFonts w:ascii="Times New Roman" w:hAnsi="Times New Roman" w:cs="Times New Roman"/>
          <w:bCs/>
          <w:sz w:val="24"/>
          <w:szCs w:val="24"/>
        </w:rPr>
        <w:t>.</w:t>
      </w:r>
    </w:p>
    <w:p w14:paraId="36F0DB60" w14:textId="76186959" w:rsidR="004F7C6E" w:rsidRPr="00A1559E" w:rsidRDefault="004F7C6E" w:rsidP="00AC63A4">
      <w:pPr>
        <w:spacing w:line="480" w:lineRule="auto"/>
        <w:jc w:val="both"/>
        <w:rPr>
          <w:rFonts w:ascii="Times New Roman" w:hAnsi="Times New Roman" w:cs="Times New Roman"/>
          <w:bCs/>
          <w:sz w:val="24"/>
          <w:szCs w:val="24"/>
        </w:rPr>
      </w:pPr>
      <w:r w:rsidRPr="004F7C6E">
        <w:rPr>
          <w:rFonts w:ascii="Times New Roman" w:hAnsi="Times New Roman" w:cs="Times New Roman"/>
          <w:bCs/>
          <w:sz w:val="24"/>
          <w:szCs w:val="24"/>
        </w:rPr>
        <w:lastRenderedPageBreak/>
        <w:t>It was also suggested that UTAUT be used in a new field and setting</w:t>
      </w:r>
      <w:r w:rsidR="009179C3">
        <w:rPr>
          <w:rFonts w:ascii="Times New Roman" w:hAnsi="Times New Roman" w:cs="Times New Roman"/>
          <w:bCs/>
          <w:sz w:val="24"/>
          <w:szCs w:val="24"/>
        </w:rPr>
        <w:t xml:space="preserve"> </w:t>
      </w:r>
      <w:r w:rsidR="009179C3">
        <w:rPr>
          <w:rFonts w:ascii="Times New Roman" w:hAnsi="Times New Roman" w:cs="Times New Roman"/>
          <w:bCs/>
          <w:sz w:val="24"/>
          <w:szCs w:val="24"/>
        </w:rPr>
        <w:fldChar w:fldCharType="begin"/>
      </w:r>
      <w:r w:rsidR="009179C3">
        <w:rPr>
          <w:rFonts w:ascii="Times New Roman" w:hAnsi="Times New Roman" w:cs="Times New Roman"/>
          <w:bCs/>
          <w:sz w:val="24"/>
          <w:szCs w:val="24"/>
        </w:rPr>
        <w:instrText xml:space="preserve"> ADDIN EN.CITE &lt;EndNote&gt;&lt;Cite&gt;&lt;Author&gt;Venkatesh&lt;/Author&gt;&lt;Year&gt;2016&lt;/Year&gt;&lt;RecNum&gt;177&lt;/RecNum&gt;&lt;DisplayText&gt;(Venkatesh, Thong, &amp;amp; Xu, 2016)&lt;/DisplayText&gt;&lt;record&gt;&lt;rec-number&gt;177&lt;/rec-number&gt;&lt;foreign-keys&gt;&lt;key app="EN" db-id="ezxaxpxx252s9weetdnp5sr0trd9ee5efza2" timestamp="1572614147"&gt;177&lt;/key&gt;&lt;/foreign-keys&gt;&lt;ref-type name="Journal Article"&gt;17&lt;/ref-type&gt;&lt;contributors&gt;&lt;authors&gt;&lt;author&gt;Venkatesh, Viswanath&lt;/author&gt;&lt;author&gt;Thong, James YL&lt;/author&gt;&lt;author&gt;Xu, Xin&lt;/author&gt;&lt;/authors&gt;&lt;/contributors&gt;&lt;titles&gt;&lt;title&gt;Unified theory of acceptance and use of technology: A synthesis and the road ahead&lt;/title&gt;&lt;secondary-title&gt;Journal of the Association for Information Systems&lt;/secondary-title&gt;&lt;/titles&gt;&lt;periodical&gt;&lt;full-title&gt;Journal of the Association for Information Systems&lt;/full-title&gt;&lt;/periodical&gt;&lt;pages&gt;328-376&lt;/pages&gt;&lt;volume&gt;17&lt;/volume&gt;&lt;number&gt;5&lt;/number&gt;&lt;dates&gt;&lt;year&gt;2016&lt;/year&gt;&lt;/dates&gt;&lt;urls&gt;&lt;/urls&gt;&lt;/record&gt;&lt;/Cite&gt;&lt;/EndNote&gt;</w:instrText>
      </w:r>
      <w:r w:rsidR="009179C3">
        <w:rPr>
          <w:rFonts w:ascii="Times New Roman" w:hAnsi="Times New Roman" w:cs="Times New Roman"/>
          <w:bCs/>
          <w:sz w:val="24"/>
          <w:szCs w:val="24"/>
        </w:rPr>
        <w:fldChar w:fldCharType="separate"/>
      </w:r>
      <w:r w:rsidR="009179C3">
        <w:rPr>
          <w:rFonts w:ascii="Times New Roman" w:hAnsi="Times New Roman" w:cs="Times New Roman"/>
          <w:bCs/>
          <w:noProof/>
          <w:sz w:val="24"/>
          <w:szCs w:val="24"/>
        </w:rPr>
        <w:t>(Venkatesh, Thong, &amp; Xu, 2016)</w:t>
      </w:r>
      <w:r w:rsidR="009179C3">
        <w:rPr>
          <w:rFonts w:ascii="Times New Roman" w:hAnsi="Times New Roman" w:cs="Times New Roman"/>
          <w:bCs/>
          <w:sz w:val="24"/>
          <w:szCs w:val="24"/>
        </w:rPr>
        <w:fldChar w:fldCharType="end"/>
      </w:r>
      <w:r w:rsidR="009179C3">
        <w:rPr>
          <w:rFonts w:ascii="Times New Roman" w:hAnsi="Times New Roman" w:cs="Times New Roman"/>
          <w:bCs/>
          <w:sz w:val="24"/>
          <w:szCs w:val="24"/>
        </w:rPr>
        <w:t>.</w:t>
      </w:r>
      <w:r w:rsidRPr="004F7C6E">
        <w:rPr>
          <w:rFonts w:ascii="Times New Roman" w:hAnsi="Times New Roman" w:cs="Times New Roman"/>
          <w:bCs/>
          <w:sz w:val="24"/>
          <w:szCs w:val="24"/>
        </w:rPr>
        <w:t xml:space="preserve"> As a result, this suggestion assists </w:t>
      </w:r>
      <w:r w:rsidR="00AC63A4">
        <w:rPr>
          <w:rFonts w:ascii="Times New Roman" w:hAnsi="Times New Roman" w:cs="Times New Roman"/>
          <w:bCs/>
          <w:sz w:val="24"/>
          <w:szCs w:val="24"/>
        </w:rPr>
        <w:t xml:space="preserve">this </w:t>
      </w:r>
      <w:r w:rsidRPr="004F7C6E">
        <w:rPr>
          <w:rFonts w:ascii="Times New Roman" w:hAnsi="Times New Roman" w:cs="Times New Roman"/>
          <w:bCs/>
          <w:sz w:val="24"/>
          <w:szCs w:val="24"/>
        </w:rPr>
        <w:t xml:space="preserve">research </w:t>
      </w:r>
      <w:r w:rsidR="00AC63A4">
        <w:rPr>
          <w:rFonts w:ascii="Times New Roman" w:hAnsi="Times New Roman" w:cs="Times New Roman"/>
          <w:bCs/>
          <w:sz w:val="24"/>
          <w:szCs w:val="24"/>
        </w:rPr>
        <w:t>in</w:t>
      </w:r>
      <w:r w:rsidRPr="004F7C6E">
        <w:rPr>
          <w:rFonts w:ascii="Times New Roman" w:hAnsi="Times New Roman" w:cs="Times New Roman"/>
          <w:bCs/>
          <w:sz w:val="24"/>
          <w:szCs w:val="24"/>
        </w:rPr>
        <w:t xml:space="preserve"> using the UTAUT framework to investigate how </w:t>
      </w:r>
      <w:r w:rsidR="00AC63A4">
        <w:rPr>
          <w:rFonts w:ascii="Times New Roman" w:hAnsi="Times New Roman" w:cs="Times New Roman"/>
          <w:bCs/>
          <w:sz w:val="24"/>
          <w:szCs w:val="24"/>
        </w:rPr>
        <w:t>researchers</w:t>
      </w:r>
      <w:r w:rsidRPr="004F7C6E">
        <w:rPr>
          <w:rFonts w:ascii="Times New Roman" w:hAnsi="Times New Roman" w:cs="Times New Roman"/>
          <w:bCs/>
          <w:sz w:val="24"/>
          <w:szCs w:val="24"/>
        </w:rPr>
        <w:t xml:space="preserve"> use social networking sites </w:t>
      </w:r>
      <w:r w:rsidR="00AC63A4" w:rsidRPr="00A1559E">
        <w:rPr>
          <w:rFonts w:ascii="Times New Roman" w:hAnsi="Times New Roman" w:cs="Times New Roman"/>
          <w:bCs/>
          <w:sz w:val="24"/>
          <w:szCs w:val="24"/>
        </w:rPr>
        <w:t>when doing research or studies</w:t>
      </w:r>
      <w:r w:rsidR="00AC63A4">
        <w:rPr>
          <w:rFonts w:ascii="Times New Roman" w:hAnsi="Times New Roman" w:cs="Times New Roman"/>
          <w:bCs/>
          <w:sz w:val="24"/>
          <w:szCs w:val="24"/>
        </w:rPr>
        <w:t>.</w:t>
      </w:r>
    </w:p>
    <w:p w14:paraId="4B41D4BB" w14:textId="48F8626C" w:rsidR="00373168" w:rsidRPr="00BF2198" w:rsidRDefault="00373168" w:rsidP="00A25AF3">
      <w:pPr>
        <w:pStyle w:val="ListParagraph"/>
        <w:numPr>
          <w:ilvl w:val="1"/>
          <w:numId w:val="3"/>
        </w:numPr>
        <w:rPr>
          <w:rFonts w:ascii="Times New Roman" w:hAnsi="Times New Roman" w:cs="Times New Roman"/>
          <w:i/>
          <w:iCs/>
          <w:sz w:val="24"/>
          <w:szCs w:val="24"/>
        </w:rPr>
      </w:pPr>
      <w:r w:rsidRPr="00BF2198">
        <w:rPr>
          <w:rFonts w:ascii="Times New Roman" w:hAnsi="Times New Roman" w:cs="Times New Roman"/>
          <w:i/>
          <w:iCs/>
          <w:sz w:val="24"/>
          <w:szCs w:val="24"/>
        </w:rPr>
        <w:t>Researcher usage of social networking sites</w:t>
      </w:r>
    </w:p>
    <w:p w14:paraId="13ED7A43" w14:textId="7C055F9D" w:rsidR="009179C3" w:rsidRDefault="00EF3480" w:rsidP="00AB5C7A">
      <w:pPr>
        <w:spacing w:line="480" w:lineRule="auto"/>
        <w:jc w:val="both"/>
        <w:rPr>
          <w:rFonts w:ascii="Times New Roman" w:hAnsi="Times New Roman" w:cs="Times New Roman"/>
          <w:bCs/>
          <w:sz w:val="24"/>
          <w:szCs w:val="24"/>
        </w:rPr>
      </w:pPr>
      <w:r w:rsidRPr="00EF3480">
        <w:rPr>
          <w:rFonts w:ascii="Times New Roman" w:hAnsi="Times New Roman" w:cs="Times New Roman"/>
          <w:bCs/>
          <w:sz w:val="24"/>
          <w:szCs w:val="24"/>
        </w:rPr>
        <w:t xml:space="preserve">Different social networking sites were </w:t>
      </w:r>
      <w:r>
        <w:rPr>
          <w:rFonts w:ascii="Times New Roman" w:hAnsi="Times New Roman" w:cs="Times New Roman"/>
          <w:bCs/>
          <w:sz w:val="24"/>
          <w:szCs w:val="24"/>
        </w:rPr>
        <w:t>used</w:t>
      </w:r>
      <w:r w:rsidRPr="00EF3480">
        <w:rPr>
          <w:rFonts w:ascii="Times New Roman" w:hAnsi="Times New Roman" w:cs="Times New Roman"/>
          <w:bCs/>
          <w:sz w:val="24"/>
          <w:szCs w:val="24"/>
        </w:rPr>
        <w:t xml:space="preserve"> by the researchers for various goals</w:t>
      </w:r>
      <w:r w:rsidR="00D705B7">
        <w:rPr>
          <w:rFonts w:ascii="Times New Roman" w:hAnsi="Times New Roman" w:cs="Times New Roman"/>
          <w:bCs/>
          <w:sz w:val="24"/>
          <w:szCs w:val="24"/>
        </w:rPr>
        <w:t xml:space="preserve"> </w:t>
      </w:r>
      <w:r w:rsidR="00D705B7" w:rsidRPr="00D705B7">
        <w:rPr>
          <w:rFonts w:ascii="Times New Roman" w:hAnsi="Times New Roman" w:cs="Times New Roman"/>
          <w:bCs/>
          <w:sz w:val="24"/>
          <w:szCs w:val="24"/>
        </w:rPr>
        <w:t>such as Twitter</w:t>
      </w:r>
      <w:r w:rsidR="00D705B7">
        <w:rPr>
          <w:rFonts w:ascii="Times New Roman" w:hAnsi="Times New Roman" w:cs="Times New Roman"/>
          <w:bCs/>
          <w:sz w:val="24"/>
          <w:szCs w:val="24"/>
        </w:rPr>
        <w:t xml:space="preserve">, </w:t>
      </w:r>
      <w:r w:rsidR="00D705B7" w:rsidRPr="00D705B7">
        <w:rPr>
          <w:rFonts w:ascii="Times New Roman" w:hAnsi="Times New Roman" w:cs="Times New Roman"/>
          <w:bCs/>
          <w:sz w:val="24"/>
          <w:szCs w:val="24"/>
        </w:rPr>
        <w:t>bloggers,</w:t>
      </w:r>
      <w:r w:rsidR="00D705B7">
        <w:rPr>
          <w:rFonts w:ascii="Times New Roman" w:hAnsi="Times New Roman" w:cs="Times New Roman"/>
          <w:bCs/>
          <w:sz w:val="24"/>
          <w:szCs w:val="24"/>
        </w:rPr>
        <w:t xml:space="preserve"> </w:t>
      </w:r>
      <w:r w:rsidR="00D705B7" w:rsidRPr="00D705B7">
        <w:rPr>
          <w:rFonts w:ascii="Times New Roman" w:hAnsi="Times New Roman" w:cs="Times New Roman"/>
          <w:bCs/>
          <w:sz w:val="24"/>
          <w:szCs w:val="24"/>
        </w:rPr>
        <w:t>ResearchGate, and</w:t>
      </w:r>
      <w:r w:rsidR="00D705B7">
        <w:rPr>
          <w:rFonts w:ascii="Times New Roman" w:hAnsi="Times New Roman" w:cs="Times New Roman"/>
          <w:bCs/>
          <w:sz w:val="24"/>
          <w:szCs w:val="24"/>
        </w:rPr>
        <w:t xml:space="preserve"> </w:t>
      </w:r>
      <w:r w:rsidR="00D705B7" w:rsidRPr="00D705B7">
        <w:rPr>
          <w:rFonts w:ascii="Times New Roman" w:hAnsi="Times New Roman" w:cs="Times New Roman"/>
          <w:bCs/>
          <w:sz w:val="24"/>
          <w:szCs w:val="24"/>
        </w:rPr>
        <w:t>LinkedIn</w:t>
      </w:r>
      <w:r w:rsidR="00D705B7">
        <w:rPr>
          <w:rFonts w:ascii="Times New Roman" w:hAnsi="Times New Roman" w:cs="Times New Roman"/>
          <w:bCs/>
          <w:sz w:val="24"/>
          <w:szCs w:val="24"/>
        </w:rPr>
        <w:t>.</w:t>
      </w:r>
      <w:r w:rsidR="00DB7976">
        <w:rPr>
          <w:rFonts w:ascii="Times New Roman" w:hAnsi="Times New Roman" w:cs="Times New Roman"/>
          <w:bCs/>
          <w:sz w:val="24"/>
          <w:szCs w:val="24"/>
        </w:rPr>
        <w:t xml:space="preserve"> </w:t>
      </w:r>
      <w:r w:rsidR="00315C4F" w:rsidRPr="00315C4F">
        <w:rPr>
          <w:rFonts w:ascii="Times New Roman" w:hAnsi="Times New Roman" w:cs="Times New Roman"/>
          <w:bCs/>
          <w:sz w:val="24"/>
          <w:szCs w:val="24"/>
        </w:rPr>
        <w:t>The most common reasons for using social networking sites were sharing and obtaining information, cooperating with others, sociali</w:t>
      </w:r>
      <w:r w:rsidR="00630A7A">
        <w:rPr>
          <w:rFonts w:ascii="Times New Roman" w:hAnsi="Times New Roman" w:cs="Times New Roman"/>
          <w:bCs/>
          <w:sz w:val="24"/>
          <w:szCs w:val="24"/>
        </w:rPr>
        <w:t>z</w:t>
      </w:r>
      <w:r w:rsidR="00315C4F" w:rsidRPr="00315C4F">
        <w:rPr>
          <w:rFonts w:ascii="Times New Roman" w:hAnsi="Times New Roman" w:cs="Times New Roman"/>
          <w:bCs/>
          <w:sz w:val="24"/>
          <w:szCs w:val="24"/>
        </w:rPr>
        <w:t xml:space="preserve">ing, sharing publications, and staying up to date. Furthermore, academics are increasingly accepting and popularising the use of social networking sites, which has erased geographical barriers, aided in the formation of new relationships, expanded the scholarly community, and enhanced </w:t>
      </w:r>
      <w:r w:rsidR="00315C4F" w:rsidRPr="009179C3">
        <w:rPr>
          <w:rFonts w:ascii="Times New Roman" w:hAnsi="Times New Roman" w:cs="Times New Roman"/>
          <w:bCs/>
          <w:sz w:val="24"/>
          <w:szCs w:val="24"/>
        </w:rPr>
        <w:t>research</w:t>
      </w:r>
      <w:r w:rsidR="009179C3">
        <w:rPr>
          <w:rFonts w:ascii="Times New Roman" w:hAnsi="Times New Roman" w:cs="Times New Roman"/>
          <w:bCs/>
          <w:sz w:val="24"/>
          <w:szCs w:val="24"/>
        </w:rPr>
        <w:t xml:space="preserve"> </w:t>
      </w:r>
      <w:r w:rsidR="009179C3">
        <w:rPr>
          <w:rFonts w:ascii="Times New Roman" w:hAnsi="Times New Roman" w:cs="Times New Roman"/>
          <w:bCs/>
          <w:sz w:val="24"/>
          <w:szCs w:val="24"/>
        </w:rPr>
        <w:fldChar w:fldCharType="begin">
          <w:fldData xml:space="preserve">PEVuZE5vdGU+PENpdGU+PEF1dGhvcj5BbC1BdWZpPC9BdXRob3I+PFllYXI+MjAxNTwvWWVhcj48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</w:fldData>
        </w:fldChar>
      </w:r>
      <w:r w:rsidR="009179C3">
        <w:rPr>
          <w:rFonts w:ascii="Times New Roman" w:hAnsi="Times New Roman" w:cs="Times New Roman"/>
          <w:bCs/>
          <w:sz w:val="24"/>
          <w:szCs w:val="24"/>
        </w:rPr>
        <w:instrText xml:space="preserve"> ADDIN EN.CITE </w:instrText>
      </w:r>
      <w:r w:rsidR="009179C3">
        <w:rPr>
          <w:rFonts w:ascii="Times New Roman" w:hAnsi="Times New Roman" w:cs="Times New Roman"/>
          <w:bCs/>
          <w:sz w:val="24"/>
          <w:szCs w:val="24"/>
        </w:rPr>
        <w:fldChar w:fldCharType="begin">
          <w:fldData xml:space="preserve">PEVuZE5vdGU+PENpdGU+PEF1dGhvcj5BbC1BdWZpPC9BdXRob3I+PFllYXI+MjAxNTwvWWVhcj48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</w:fldData>
        </w:fldChar>
      </w:r>
      <w:r w:rsidR="009179C3">
        <w:rPr>
          <w:rFonts w:ascii="Times New Roman" w:hAnsi="Times New Roman" w:cs="Times New Roman"/>
          <w:bCs/>
          <w:sz w:val="24"/>
          <w:szCs w:val="24"/>
        </w:rPr>
        <w:instrText xml:space="preserve"> ADDIN EN.CITE.DATA </w:instrText>
      </w:r>
      <w:r w:rsidR="009179C3">
        <w:rPr>
          <w:rFonts w:ascii="Times New Roman" w:hAnsi="Times New Roman" w:cs="Times New Roman"/>
          <w:bCs/>
          <w:sz w:val="24"/>
          <w:szCs w:val="24"/>
        </w:rPr>
      </w:r>
      <w:r w:rsidR="009179C3">
        <w:rPr>
          <w:rFonts w:ascii="Times New Roman" w:hAnsi="Times New Roman" w:cs="Times New Roman"/>
          <w:bCs/>
          <w:sz w:val="24"/>
          <w:szCs w:val="24"/>
        </w:rPr>
        <w:fldChar w:fldCharType="end"/>
      </w:r>
      <w:r w:rsidR="009179C3">
        <w:rPr>
          <w:rFonts w:ascii="Times New Roman" w:hAnsi="Times New Roman" w:cs="Times New Roman"/>
          <w:bCs/>
          <w:sz w:val="24"/>
          <w:szCs w:val="24"/>
        </w:rPr>
      </w:r>
      <w:r w:rsidR="009179C3">
        <w:rPr>
          <w:rFonts w:ascii="Times New Roman" w:hAnsi="Times New Roman" w:cs="Times New Roman"/>
          <w:bCs/>
          <w:sz w:val="24"/>
          <w:szCs w:val="24"/>
        </w:rPr>
        <w:fldChar w:fldCharType="separate"/>
      </w:r>
      <w:r w:rsidR="009179C3">
        <w:rPr>
          <w:rFonts w:ascii="Times New Roman" w:hAnsi="Times New Roman" w:cs="Times New Roman"/>
          <w:bCs/>
          <w:noProof/>
          <w:sz w:val="24"/>
          <w:szCs w:val="24"/>
        </w:rPr>
        <w:t>(Al-Aufi &amp; Fulton, 2015; Al-Daihani, Al-Qallaf, &amp; AlSaheeb, 2018; Elsayed, 2016; Gruzd &amp; Goertzen, 2013; Mansour, 2015)</w:t>
      </w:r>
      <w:r w:rsidR="009179C3">
        <w:rPr>
          <w:rFonts w:ascii="Times New Roman" w:hAnsi="Times New Roman" w:cs="Times New Roman"/>
          <w:bCs/>
          <w:sz w:val="24"/>
          <w:szCs w:val="24"/>
        </w:rPr>
        <w:fldChar w:fldCharType="end"/>
      </w:r>
    </w:p>
    <w:p w14:paraId="6949F1B9" w14:textId="41D46AEB" w:rsidR="0092198B" w:rsidRDefault="00ED785A" w:rsidP="00AB5C7A">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According to</w:t>
      </w:r>
      <w:r w:rsidR="002E3FB5">
        <w:rPr>
          <w:rFonts w:ascii="Times New Roman" w:hAnsi="Times New Roman" w:cs="Times New Roman"/>
          <w:bCs/>
          <w:sz w:val="24"/>
          <w:szCs w:val="24"/>
        </w:rPr>
        <w:t xml:space="preserve"> </w:t>
      </w:r>
      <w:r w:rsidR="002E3FB5">
        <w:rPr>
          <w:rFonts w:ascii="Times New Roman" w:hAnsi="Times New Roman" w:cs="Times New Roman"/>
          <w:bCs/>
          <w:sz w:val="24"/>
          <w:szCs w:val="24"/>
        </w:rPr>
        <w:fldChar w:fldCharType="begin"/>
      </w:r>
      <w:r w:rsidR="002E3FB5">
        <w:rPr>
          <w:rFonts w:ascii="Times New Roman" w:hAnsi="Times New Roman" w:cs="Times New Roman"/>
          <w:bCs/>
          <w:sz w:val="24"/>
          <w:szCs w:val="24"/>
        </w:rPr>
        <w:instrText xml:space="preserve"> ADDIN EN.CITE &lt;EndNote&gt;&lt;Cite&gt;&lt;Author&gt;Veletsianos&lt;/Author&gt;&lt;Year&gt;2012&lt;/Year&gt;&lt;RecNum&gt;141&lt;/RecNum&gt;&lt;DisplayText&gt;(Veletsianos, 2012)&lt;/DisplayText&gt;&lt;record&gt;&lt;rec-number&gt;141&lt;/rec-number&gt;&lt;foreign-keys&gt;&lt;key app="EN" db-id="ezxaxpxx252s9weetdnp5sr0trd9ee5efza2" timestamp="1558539251"&gt;141&lt;/key&gt;&lt;/foreign-keys&gt;&lt;ref-type name="Journal Article"&gt;17&lt;/ref-type&gt;&lt;contributors&gt;&lt;authors&gt;&lt;author&gt;Veletsianos, George&lt;/author&gt;&lt;/authors&gt;&lt;/contributors&gt;&lt;titles&gt;&lt;title&gt;Higher education scholars&amp;apos; participation and practices on Twitter&lt;/title&gt;&lt;secondary-title&gt;Journal of Computer Assisted Learning&lt;/secondary-title&gt;&lt;/titles&gt;&lt;periodical&gt;&lt;full-title&gt;Journal of computer assisted learning&lt;/full-title&gt;&lt;/periodical&gt;&lt;pages&gt;336-349&lt;/pages&gt;&lt;volume&gt;28&lt;/volume&gt;&lt;number&gt;4&lt;/number&gt;&lt;dates&gt;&lt;year&gt;2012&lt;/year&gt;&lt;/dates&gt;&lt;isbn&gt;0266-4909&lt;/isbn&gt;&lt;urls&gt;&lt;/urls&gt;&lt;/record&gt;&lt;/Cite&gt;&lt;/EndNote&gt;</w:instrText>
      </w:r>
      <w:r w:rsidR="002E3FB5">
        <w:rPr>
          <w:rFonts w:ascii="Times New Roman" w:hAnsi="Times New Roman" w:cs="Times New Roman"/>
          <w:bCs/>
          <w:sz w:val="24"/>
          <w:szCs w:val="24"/>
        </w:rPr>
        <w:fldChar w:fldCharType="separate"/>
      </w:r>
      <w:r w:rsidR="002E3FB5">
        <w:rPr>
          <w:rFonts w:ascii="Times New Roman" w:hAnsi="Times New Roman" w:cs="Times New Roman"/>
          <w:bCs/>
          <w:noProof/>
          <w:sz w:val="24"/>
          <w:szCs w:val="24"/>
        </w:rPr>
        <w:t>(Veletsianos, 2012)</w:t>
      </w:r>
      <w:r w:rsidR="002E3FB5">
        <w:rPr>
          <w:rFonts w:ascii="Times New Roman" w:hAnsi="Times New Roman" w:cs="Times New Roman"/>
          <w:bCs/>
          <w:sz w:val="24"/>
          <w:szCs w:val="24"/>
        </w:rPr>
        <w:fldChar w:fldCharType="end"/>
      </w:r>
      <w:r w:rsidR="00E71DEB">
        <w:rPr>
          <w:rFonts w:ascii="Times New Roman" w:hAnsi="Times New Roman" w:cs="Times New Roman"/>
          <w:bCs/>
          <w:sz w:val="24"/>
          <w:szCs w:val="24"/>
        </w:rPr>
        <w:t xml:space="preserve">, </w:t>
      </w:r>
      <w:r w:rsidR="0092198B">
        <w:rPr>
          <w:rFonts w:ascii="Times New Roman" w:hAnsi="Times New Roman" w:cs="Times New Roman"/>
          <w:bCs/>
          <w:sz w:val="24"/>
          <w:szCs w:val="24"/>
        </w:rPr>
        <w:t>s</w:t>
      </w:r>
      <w:r w:rsidR="0092198B" w:rsidRPr="0092198B">
        <w:rPr>
          <w:rFonts w:ascii="Times New Roman" w:hAnsi="Times New Roman" w:cs="Times New Roman"/>
          <w:bCs/>
          <w:sz w:val="24"/>
          <w:szCs w:val="24"/>
        </w:rPr>
        <w:t xml:space="preserve">cholars used Twitter to share </w:t>
      </w:r>
      <w:r w:rsidR="00214CF3" w:rsidRPr="0092198B">
        <w:rPr>
          <w:rFonts w:ascii="Times New Roman" w:hAnsi="Times New Roman" w:cs="Times New Roman"/>
          <w:bCs/>
          <w:sz w:val="24"/>
          <w:szCs w:val="24"/>
        </w:rPr>
        <w:t>resources</w:t>
      </w:r>
      <w:r w:rsidR="00214CF3">
        <w:rPr>
          <w:rFonts w:ascii="Times New Roman" w:hAnsi="Times New Roman" w:cs="Times New Roman"/>
          <w:bCs/>
          <w:sz w:val="24"/>
          <w:szCs w:val="24"/>
        </w:rPr>
        <w:t xml:space="preserve">, </w:t>
      </w:r>
      <w:r w:rsidR="0092198B" w:rsidRPr="0092198B">
        <w:rPr>
          <w:rFonts w:ascii="Times New Roman" w:hAnsi="Times New Roman" w:cs="Times New Roman"/>
          <w:bCs/>
          <w:sz w:val="24"/>
          <w:szCs w:val="24"/>
        </w:rPr>
        <w:t xml:space="preserve">information, and media related to their professional </w:t>
      </w:r>
      <w:r w:rsidR="0092198B">
        <w:rPr>
          <w:rFonts w:ascii="Times New Roman" w:hAnsi="Times New Roman" w:cs="Times New Roman"/>
          <w:bCs/>
          <w:sz w:val="24"/>
          <w:szCs w:val="24"/>
        </w:rPr>
        <w:t>practice</w:t>
      </w:r>
      <w:r w:rsidR="0092198B" w:rsidRPr="0092198B">
        <w:rPr>
          <w:rFonts w:ascii="Times New Roman" w:hAnsi="Times New Roman" w:cs="Times New Roman"/>
          <w:bCs/>
          <w:sz w:val="24"/>
          <w:szCs w:val="24"/>
        </w:rPr>
        <w:t xml:space="preserve">; to share information concerning their classroom and their students; to ask for and offer help from others; to engage in social </w:t>
      </w:r>
      <w:r w:rsidR="00965314">
        <w:rPr>
          <w:rFonts w:ascii="Times New Roman" w:hAnsi="Times New Roman" w:cs="Times New Roman"/>
          <w:bCs/>
          <w:sz w:val="24"/>
          <w:szCs w:val="24"/>
        </w:rPr>
        <w:t>discussions</w:t>
      </w:r>
      <w:r w:rsidR="0092198B" w:rsidRPr="0092198B">
        <w:rPr>
          <w:rFonts w:ascii="Times New Roman" w:hAnsi="Times New Roman" w:cs="Times New Roman"/>
          <w:bCs/>
          <w:sz w:val="24"/>
          <w:szCs w:val="24"/>
        </w:rPr>
        <w:t>; to manage their identity and impressions</w:t>
      </w:r>
      <w:r w:rsidR="00630A7A">
        <w:rPr>
          <w:rFonts w:ascii="Times New Roman" w:hAnsi="Times New Roman" w:cs="Times New Roman"/>
          <w:bCs/>
          <w:sz w:val="24"/>
          <w:szCs w:val="24"/>
        </w:rPr>
        <w:t>,</w:t>
      </w:r>
      <w:r w:rsidR="0092198B" w:rsidRPr="0092198B">
        <w:rPr>
          <w:rFonts w:ascii="Times New Roman" w:hAnsi="Times New Roman" w:cs="Times New Roman"/>
          <w:bCs/>
          <w:sz w:val="24"/>
          <w:szCs w:val="24"/>
        </w:rPr>
        <w:t xml:space="preserve"> and to </w:t>
      </w:r>
      <w:r w:rsidR="004D584E">
        <w:rPr>
          <w:rFonts w:ascii="Times New Roman" w:hAnsi="Times New Roman" w:cs="Times New Roman"/>
          <w:bCs/>
          <w:sz w:val="24"/>
          <w:szCs w:val="24"/>
        </w:rPr>
        <w:t>network and connect with others.</w:t>
      </w:r>
    </w:p>
    <w:p w14:paraId="6E5FABD5" w14:textId="626F64CF" w:rsidR="00603773" w:rsidRDefault="00795DDE" w:rsidP="00AB5C7A">
      <w:pPr>
        <w:spacing w:line="480" w:lineRule="auto"/>
        <w:jc w:val="both"/>
        <w:rPr>
          <w:rFonts w:ascii="Times New Roman" w:hAnsi="Times New Roman" w:cs="Times New Roman"/>
          <w:bCs/>
          <w:sz w:val="24"/>
          <w:szCs w:val="24"/>
        </w:rPr>
      </w:pPr>
      <w:r w:rsidRPr="00795DDE">
        <w:rPr>
          <w:rFonts w:ascii="Times New Roman" w:hAnsi="Times New Roman" w:cs="Times New Roman"/>
          <w:bCs/>
          <w:sz w:val="24"/>
          <w:szCs w:val="24"/>
        </w:rPr>
        <w:t>With</w:t>
      </w:r>
      <w:r>
        <w:rPr>
          <w:rFonts w:ascii="Times New Roman" w:hAnsi="Times New Roman" w:cs="Times New Roman"/>
          <w:bCs/>
          <w:sz w:val="24"/>
          <w:szCs w:val="24"/>
        </w:rPr>
        <w:t xml:space="preserve"> </w:t>
      </w:r>
      <w:r w:rsidRPr="00795DDE">
        <w:rPr>
          <w:rFonts w:ascii="Times New Roman" w:hAnsi="Times New Roman" w:cs="Times New Roman"/>
          <w:bCs/>
          <w:sz w:val="24"/>
          <w:szCs w:val="24"/>
        </w:rPr>
        <w:t xml:space="preserve">a focus on </w:t>
      </w:r>
      <w:r>
        <w:rPr>
          <w:rFonts w:ascii="Times New Roman" w:hAnsi="Times New Roman" w:cs="Times New Roman"/>
          <w:bCs/>
          <w:sz w:val="24"/>
          <w:szCs w:val="24"/>
        </w:rPr>
        <w:t>Ph</w:t>
      </w:r>
      <w:r w:rsidR="00630A7A">
        <w:rPr>
          <w:rFonts w:ascii="Times New Roman" w:hAnsi="Times New Roman" w:cs="Times New Roman"/>
          <w:bCs/>
          <w:sz w:val="24"/>
          <w:szCs w:val="24"/>
        </w:rPr>
        <w:t>.D.</w:t>
      </w:r>
      <w:r w:rsidRPr="00795DDE">
        <w:rPr>
          <w:rFonts w:ascii="Times New Roman" w:hAnsi="Times New Roman" w:cs="Times New Roman"/>
          <w:bCs/>
          <w:sz w:val="24"/>
          <w:szCs w:val="24"/>
        </w:rPr>
        <w:t xml:space="preserve"> </w:t>
      </w:r>
      <w:r w:rsidRPr="004D584E">
        <w:rPr>
          <w:rFonts w:ascii="Times New Roman" w:hAnsi="Times New Roman" w:cs="Times New Roman"/>
          <w:bCs/>
          <w:sz w:val="24"/>
          <w:szCs w:val="24"/>
        </w:rPr>
        <w:t>students,</w:t>
      </w:r>
      <w:r w:rsidR="004D584E" w:rsidRPr="004D584E">
        <w:rPr>
          <w:rFonts w:ascii="Times New Roman" w:hAnsi="Times New Roman" w:cs="Times New Roman"/>
          <w:bCs/>
          <w:sz w:val="24"/>
          <w:szCs w:val="24"/>
        </w:rPr>
        <w:t xml:space="preserve"> </w:t>
      </w:r>
      <w:r w:rsidR="004D584E" w:rsidRPr="004D584E">
        <w:rPr>
          <w:rFonts w:ascii="Times New Roman" w:hAnsi="Times New Roman" w:cs="Times New Roman"/>
          <w:bCs/>
          <w:sz w:val="24"/>
          <w:szCs w:val="24"/>
        </w:rPr>
        <w:fldChar w:fldCharType="begin"/>
      </w:r>
      <w:r w:rsidR="004D584E" w:rsidRPr="004D584E">
        <w:rPr>
          <w:rFonts w:ascii="Times New Roman" w:hAnsi="Times New Roman" w:cs="Times New Roman"/>
          <w:bCs/>
          <w:sz w:val="24"/>
          <w:szCs w:val="24"/>
        </w:rPr>
        <w:instrText xml:space="preserve"> ADDIN EN.CITE &lt;EndNote&gt;&lt;Cite&gt;&lt;Author&gt;Baruffaldi&lt;/Author&gt;&lt;Year&gt;2017&lt;/Year&gt;&lt;RecNum&gt;135&lt;/RecNum&gt;&lt;DisplayText&gt;(Baruffaldi, Di Maio, &amp;amp; Landoni, 2017)&lt;/DisplayText&gt;&lt;record&gt;&lt;rec-number&gt;135&lt;/rec-number&gt;&lt;foreign-keys&gt;&lt;key app="EN" db-id="ezxaxpxx252s9weetdnp5sr0trd9ee5efza2" timestamp="1558534900"&gt;135&lt;/key&gt;&lt;/foreign-keys&gt;&lt;ref-type name="Journal Article"&gt;17&lt;/ref-type&gt;&lt;contributors&gt;&lt;authors&gt;&lt;author&gt;Baruffaldi, Stefano H&lt;/author&gt;&lt;author&gt;Di Maio, Giorgio&lt;/author&gt;&lt;author&gt;Landoni, Paolo&lt;/author&gt;&lt;/authors&gt;&lt;/contributors&gt;&lt;titles&gt;&lt;title&gt;Determinants of PhD holders’ use of social networking sites: An analysis based on LinkedIn&lt;/title&gt;&lt;secondary-title&gt;Research Policy&lt;/secondary-title&gt;&lt;/titles&gt;&lt;periodical&gt;&lt;full-title&gt;Research Policy&lt;/full-title&gt;&lt;/periodical&gt;&lt;pages&gt;740-750&lt;/pages&gt;&lt;volume&gt;46&lt;/volume&gt;&lt;number&gt;4&lt;/number&gt;&lt;dates&gt;&lt;year&gt;2017&lt;/year&gt;&lt;/dates&gt;&lt;isbn&gt;0048-7333&lt;/isbn&gt;&lt;urls&gt;&lt;/urls&gt;&lt;/record&gt;&lt;/Cite&gt;&lt;/EndNote&gt;</w:instrText>
      </w:r>
      <w:r w:rsidR="004D584E" w:rsidRPr="004D584E">
        <w:rPr>
          <w:rFonts w:ascii="Times New Roman" w:hAnsi="Times New Roman" w:cs="Times New Roman"/>
          <w:bCs/>
          <w:sz w:val="24"/>
          <w:szCs w:val="24"/>
        </w:rPr>
        <w:fldChar w:fldCharType="separate"/>
      </w:r>
      <w:r w:rsidR="004D584E" w:rsidRPr="004D584E">
        <w:rPr>
          <w:rFonts w:ascii="Times New Roman" w:hAnsi="Times New Roman" w:cs="Times New Roman"/>
          <w:bCs/>
          <w:noProof/>
          <w:sz w:val="24"/>
          <w:szCs w:val="24"/>
        </w:rPr>
        <w:t>(Baruffaldi, Di Maio, &amp; Landoni, 2017)</w:t>
      </w:r>
      <w:r w:rsidR="004D584E" w:rsidRPr="004D584E">
        <w:rPr>
          <w:rFonts w:ascii="Times New Roman" w:hAnsi="Times New Roman" w:cs="Times New Roman"/>
          <w:bCs/>
          <w:sz w:val="24"/>
          <w:szCs w:val="24"/>
        </w:rPr>
        <w:fldChar w:fldCharType="end"/>
      </w:r>
      <w:r w:rsidRPr="004D584E">
        <w:rPr>
          <w:rFonts w:ascii="Times New Roman" w:hAnsi="Times New Roman" w:cs="Times New Roman"/>
          <w:bCs/>
          <w:sz w:val="24"/>
          <w:szCs w:val="24"/>
        </w:rPr>
        <w:t xml:space="preserve"> discovered</w:t>
      </w:r>
      <w:r w:rsidRPr="00795DDE">
        <w:rPr>
          <w:rFonts w:ascii="Times New Roman" w:hAnsi="Times New Roman" w:cs="Times New Roman"/>
          <w:bCs/>
          <w:sz w:val="24"/>
          <w:szCs w:val="24"/>
        </w:rPr>
        <w:t xml:space="preserve"> that </w:t>
      </w:r>
      <w:r>
        <w:rPr>
          <w:rFonts w:ascii="Times New Roman" w:hAnsi="Times New Roman" w:cs="Times New Roman"/>
          <w:bCs/>
          <w:sz w:val="24"/>
          <w:szCs w:val="24"/>
        </w:rPr>
        <w:t>Ph</w:t>
      </w:r>
      <w:r w:rsidR="00630A7A">
        <w:rPr>
          <w:rFonts w:ascii="Times New Roman" w:hAnsi="Times New Roman" w:cs="Times New Roman"/>
          <w:bCs/>
          <w:sz w:val="24"/>
          <w:szCs w:val="24"/>
        </w:rPr>
        <w:t>.D.</w:t>
      </w:r>
      <w:r w:rsidRPr="00795DDE">
        <w:rPr>
          <w:rFonts w:ascii="Times New Roman" w:hAnsi="Times New Roman" w:cs="Times New Roman"/>
          <w:bCs/>
          <w:sz w:val="24"/>
          <w:szCs w:val="24"/>
        </w:rPr>
        <w:t xml:space="preserve"> holders moving into </w:t>
      </w:r>
      <w:r>
        <w:rPr>
          <w:rFonts w:ascii="Times New Roman" w:hAnsi="Times New Roman" w:cs="Times New Roman"/>
          <w:bCs/>
          <w:sz w:val="24"/>
          <w:szCs w:val="24"/>
        </w:rPr>
        <w:t xml:space="preserve">the </w:t>
      </w:r>
      <w:r w:rsidRPr="00795DDE">
        <w:rPr>
          <w:rFonts w:ascii="Times New Roman" w:hAnsi="Times New Roman" w:cs="Times New Roman"/>
          <w:bCs/>
          <w:sz w:val="24"/>
          <w:szCs w:val="24"/>
        </w:rPr>
        <w:t xml:space="preserve">industry are more likely to </w:t>
      </w:r>
      <w:r w:rsidR="0019571F">
        <w:rPr>
          <w:rFonts w:ascii="Times New Roman" w:hAnsi="Times New Roman" w:cs="Times New Roman"/>
          <w:bCs/>
          <w:sz w:val="24"/>
          <w:szCs w:val="24"/>
        </w:rPr>
        <w:t>create</w:t>
      </w:r>
      <w:r w:rsidRPr="00795DDE">
        <w:rPr>
          <w:rFonts w:ascii="Times New Roman" w:hAnsi="Times New Roman" w:cs="Times New Roman"/>
          <w:bCs/>
          <w:sz w:val="24"/>
          <w:szCs w:val="24"/>
        </w:rPr>
        <w:t xml:space="preserve"> a LinkedIn account and </w:t>
      </w:r>
      <w:r w:rsidR="0019571F">
        <w:rPr>
          <w:rFonts w:ascii="Times New Roman" w:hAnsi="Times New Roman" w:cs="Times New Roman"/>
          <w:bCs/>
          <w:sz w:val="24"/>
          <w:szCs w:val="24"/>
        </w:rPr>
        <w:t xml:space="preserve">to have a </w:t>
      </w:r>
      <w:r w:rsidRPr="00795DDE">
        <w:rPr>
          <w:rFonts w:ascii="Times New Roman" w:hAnsi="Times New Roman" w:cs="Times New Roman"/>
          <w:bCs/>
          <w:sz w:val="24"/>
          <w:szCs w:val="24"/>
        </w:rPr>
        <w:t>greater network of LinkedIn contacts. Furthermore, if they have co-authors from other countries, they are more likely to use LinkedIn</w:t>
      </w:r>
      <w:r w:rsidR="00045BC1">
        <w:rPr>
          <w:rFonts w:ascii="Times New Roman" w:hAnsi="Times New Roman" w:cs="Times New Roman"/>
          <w:bCs/>
          <w:sz w:val="24"/>
          <w:szCs w:val="24"/>
        </w:rPr>
        <w:t>. In addition,</w:t>
      </w:r>
      <w:r w:rsidRPr="00795DDE">
        <w:rPr>
          <w:rFonts w:ascii="Times New Roman" w:hAnsi="Times New Roman" w:cs="Times New Roman"/>
          <w:bCs/>
          <w:sz w:val="24"/>
          <w:szCs w:val="24"/>
        </w:rPr>
        <w:t xml:space="preserve"> if they have moved overseas after receiving their </w:t>
      </w:r>
      <w:r w:rsidR="0019571F">
        <w:rPr>
          <w:rFonts w:ascii="Times New Roman" w:hAnsi="Times New Roman" w:cs="Times New Roman"/>
          <w:bCs/>
          <w:sz w:val="24"/>
          <w:szCs w:val="24"/>
        </w:rPr>
        <w:t>Ph</w:t>
      </w:r>
      <w:r w:rsidR="00630A7A">
        <w:rPr>
          <w:rFonts w:ascii="Times New Roman" w:hAnsi="Times New Roman" w:cs="Times New Roman"/>
          <w:bCs/>
          <w:sz w:val="24"/>
          <w:szCs w:val="24"/>
        </w:rPr>
        <w:t>.D.</w:t>
      </w:r>
      <w:r w:rsidRPr="00795DDE">
        <w:rPr>
          <w:rFonts w:ascii="Times New Roman" w:hAnsi="Times New Roman" w:cs="Times New Roman"/>
          <w:bCs/>
          <w:sz w:val="24"/>
          <w:szCs w:val="24"/>
        </w:rPr>
        <w:t>, they have a larger network.</w:t>
      </w:r>
      <w:r w:rsidR="00603773">
        <w:rPr>
          <w:rFonts w:ascii="Times New Roman" w:hAnsi="Times New Roman" w:cs="Times New Roman"/>
          <w:bCs/>
          <w:sz w:val="24"/>
          <w:szCs w:val="24"/>
        </w:rPr>
        <w:t xml:space="preserve"> </w:t>
      </w:r>
    </w:p>
    <w:p w14:paraId="22C41DBD" w14:textId="2519D1BB" w:rsidR="00FB4D1C" w:rsidRDefault="00CC66FF" w:rsidP="00FB4D1C">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Another</w:t>
      </w:r>
      <w:r w:rsidRPr="00CC66FF">
        <w:rPr>
          <w:rFonts w:ascii="Times New Roman" w:hAnsi="Times New Roman" w:cs="Times New Roman"/>
          <w:bCs/>
          <w:sz w:val="24"/>
          <w:szCs w:val="24"/>
        </w:rPr>
        <w:t xml:space="preserve"> study</w:t>
      </w:r>
      <w:r>
        <w:rPr>
          <w:rFonts w:ascii="Times New Roman" w:hAnsi="Times New Roman" w:cs="Times New Roman"/>
          <w:bCs/>
          <w:sz w:val="24"/>
          <w:szCs w:val="24"/>
        </w:rPr>
        <w:t xml:space="preserve"> by </w:t>
      </w:r>
      <w:r w:rsidR="004D584E">
        <w:rPr>
          <w:rFonts w:ascii="Times New Roman" w:hAnsi="Times New Roman" w:cs="Times New Roman"/>
          <w:bCs/>
          <w:sz w:val="24"/>
          <w:szCs w:val="24"/>
        </w:rPr>
        <w:fldChar w:fldCharType="begin"/>
      </w:r>
      <w:r w:rsidR="004D584E">
        <w:rPr>
          <w:rFonts w:ascii="Times New Roman" w:hAnsi="Times New Roman" w:cs="Times New Roman"/>
          <w:bCs/>
          <w:sz w:val="24"/>
          <w:szCs w:val="24"/>
        </w:rPr>
        <w:instrText xml:space="preserve"> ADDIN EN.CITE &lt;EndNote&gt;&lt;Cite&gt;&lt;Author&gt;Al-Daihani&lt;/Author&gt;&lt;Year&gt;2018&lt;/Year&gt;&lt;RecNum&gt;84&lt;/RecNum&gt;&lt;DisplayText&gt;(Al-Daihani et al., 2018; Elsayed, 2016)&lt;/DisplayText&gt;&lt;record&gt;&lt;rec-number&gt;84&lt;/rec-number&gt;&lt;foreign-keys&gt;&lt;key app="EN" db-id="ezxaxpxx252s9weetdnp5sr0trd9ee5efza2" timestamp="1552901035"&gt;84&lt;/key&gt;&lt;/foreign-keys&gt;&lt;ref-type name="Journal Article"&gt;17&lt;/ref-type&gt;&lt;contributors&gt;&lt;authors&gt;&lt;author&gt;Al-Daihani, Sultan Muhaya&lt;/author&gt;&lt;author&gt;Al-Qallaf, Jumanah Salem&lt;/author&gt;&lt;author&gt;AlSaheeb, Sara Ali&lt;/author&gt;&lt;/authors&gt;&lt;/contributors&gt;&lt;titles&gt;&lt;title&gt;Use of social media by social science academics for scholarly communication&lt;/title&gt;&lt;secondary-title&gt;Global Knowledge, Memory and Communication&lt;/secondary-title&gt;&lt;/titles&gt;&lt;periodical&gt;&lt;full-title&gt;Global Knowledge, Memory and Communication&lt;/full-title&gt;&lt;/periodical&gt;&lt;pages&gt;412-424&lt;/pages&gt;&lt;volume&gt;67&lt;/volume&gt;&lt;number&gt;6/7&lt;/number&gt;&lt;dates&gt;&lt;year&gt;2018&lt;/year&gt;&lt;/dates&gt;&lt;isbn&gt;0024-2535&lt;/isbn&gt;&lt;urls&gt;&lt;/urls&gt;&lt;/record&gt;&lt;/Cite&gt;&lt;Cite&gt;&lt;Author&gt;Elsayed&lt;/Author&gt;&lt;Year&gt;2016&lt;/Year&gt;&lt;RecNum&gt;93&lt;/RecNum&gt;&lt;record&gt;&lt;rec-number&gt;93&lt;/rec-number&gt;&lt;foreign-keys&gt;&lt;key app="EN" db-id="ezxaxpxx252s9weetdnp5sr0trd9ee5efza2" timestamp="1552997218"&gt;93&lt;/key&gt;&lt;/foreign-keys&gt;&lt;ref-type name="Journal Article"&gt;17&lt;/ref-type&gt;&lt;contributors&gt;&lt;authors&gt;&lt;author&gt;Elsayed, Amany M.&lt;/author&gt;&lt;/authors&gt;&lt;/contributors&gt;&lt;titles&gt;&lt;title&gt;The Use of Academic Social Networks Among Arab Researchers:A Survey&lt;/title&gt;&lt;secondary-title&gt;Social Science Computer Review&lt;/secondary-title&gt;&lt;/titles&gt;&lt;periodical&gt;&lt;full-title&gt;Social Science Computer Review&lt;/full-title&gt;&lt;/periodical&gt;&lt;pages&gt;378-391&lt;/pages&gt;&lt;volume&gt;34&lt;/volume&gt;&lt;number&gt;3&lt;/number&gt;&lt;keywords&gt;&lt;keyword&gt;academic social networks,scholarly social networking sites,informal scholarly communication,Arab researchers&lt;/keyword&gt;&lt;/keywords&gt;&lt;dates&gt;&lt;year&gt;2016&lt;/year&gt;&lt;/dates&gt;&lt;urls&gt;&lt;related-urls&gt;&lt;url&gt;https://journals.sagepub.com/doi/abs/10.1177/0894439315589146&lt;/url&gt;&lt;/related-urls&gt;&lt;/urls&gt;&lt;electronic-resource-num&gt;10.1177/0894439315589146&lt;/electronic-resource-num&gt;&lt;/record&gt;&lt;/Cite&gt;&lt;/EndNote&gt;</w:instrText>
      </w:r>
      <w:r w:rsidR="004D584E">
        <w:rPr>
          <w:rFonts w:ascii="Times New Roman" w:hAnsi="Times New Roman" w:cs="Times New Roman"/>
          <w:bCs/>
          <w:sz w:val="24"/>
          <w:szCs w:val="24"/>
        </w:rPr>
        <w:fldChar w:fldCharType="separate"/>
      </w:r>
      <w:r w:rsidR="004D584E">
        <w:rPr>
          <w:rFonts w:ascii="Times New Roman" w:hAnsi="Times New Roman" w:cs="Times New Roman"/>
          <w:bCs/>
          <w:noProof/>
          <w:sz w:val="24"/>
          <w:szCs w:val="24"/>
        </w:rPr>
        <w:t>(Al-Daihani et al., 2018; Elsayed, 2016)</w:t>
      </w:r>
      <w:r w:rsidR="004D584E">
        <w:rPr>
          <w:rFonts w:ascii="Times New Roman" w:hAnsi="Times New Roman" w:cs="Times New Roman"/>
          <w:bCs/>
          <w:sz w:val="24"/>
          <w:szCs w:val="24"/>
        </w:rPr>
        <w:fldChar w:fldCharType="end"/>
      </w:r>
      <w:r w:rsidR="004D584E">
        <w:rPr>
          <w:rFonts w:ascii="Times New Roman" w:hAnsi="Times New Roman" w:cs="Times New Roman"/>
          <w:bCs/>
          <w:sz w:val="24"/>
          <w:szCs w:val="24"/>
        </w:rPr>
        <w:t>,</w:t>
      </w:r>
      <w:r w:rsidRPr="00CC66FF">
        <w:rPr>
          <w:rFonts w:ascii="Times New Roman" w:hAnsi="Times New Roman" w:cs="Times New Roman"/>
          <w:bCs/>
          <w:sz w:val="24"/>
          <w:szCs w:val="24"/>
        </w:rPr>
        <w:t xml:space="preserve"> found that ResearchGate </w:t>
      </w:r>
      <w:r w:rsidR="00533235">
        <w:rPr>
          <w:rFonts w:ascii="Times New Roman" w:hAnsi="Times New Roman" w:cs="Times New Roman"/>
          <w:bCs/>
          <w:sz w:val="24"/>
          <w:szCs w:val="24"/>
        </w:rPr>
        <w:t>(</w:t>
      </w:r>
      <w:r w:rsidR="00533235" w:rsidRPr="00603773">
        <w:rPr>
          <w:rFonts w:ascii="Times New Roman" w:hAnsi="Times New Roman" w:cs="Times New Roman"/>
          <w:bCs/>
          <w:sz w:val="24"/>
          <w:szCs w:val="24"/>
        </w:rPr>
        <w:t>RG</w:t>
      </w:r>
      <w:r w:rsidR="00533235">
        <w:rPr>
          <w:rFonts w:ascii="Times New Roman" w:hAnsi="Times New Roman" w:cs="Times New Roman"/>
          <w:bCs/>
          <w:sz w:val="24"/>
          <w:szCs w:val="24"/>
        </w:rPr>
        <w:t>)</w:t>
      </w:r>
      <w:r w:rsidR="00533235" w:rsidRPr="00603773">
        <w:rPr>
          <w:rFonts w:ascii="Times New Roman" w:hAnsi="Times New Roman" w:cs="Times New Roman"/>
          <w:bCs/>
          <w:sz w:val="24"/>
          <w:szCs w:val="24"/>
        </w:rPr>
        <w:t xml:space="preserve"> </w:t>
      </w:r>
      <w:r w:rsidRPr="00CC66FF">
        <w:rPr>
          <w:rFonts w:ascii="Times New Roman" w:hAnsi="Times New Roman" w:cs="Times New Roman"/>
          <w:bCs/>
          <w:sz w:val="24"/>
          <w:szCs w:val="24"/>
        </w:rPr>
        <w:t>was the most popular platform among faculty members</w:t>
      </w:r>
      <w:r>
        <w:rPr>
          <w:rFonts w:ascii="Times New Roman" w:hAnsi="Times New Roman" w:cs="Times New Roman"/>
          <w:bCs/>
          <w:sz w:val="24"/>
          <w:szCs w:val="24"/>
        </w:rPr>
        <w:t>.</w:t>
      </w:r>
      <w:r w:rsidR="00FB4D1C">
        <w:rPr>
          <w:rFonts w:ascii="Times New Roman" w:hAnsi="Times New Roman" w:cs="Times New Roman"/>
          <w:bCs/>
          <w:sz w:val="24"/>
          <w:szCs w:val="24"/>
        </w:rPr>
        <w:t xml:space="preserve"> However</w:t>
      </w:r>
      <w:r w:rsidR="00533235">
        <w:rPr>
          <w:rFonts w:ascii="Times New Roman" w:hAnsi="Times New Roman" w:cs="Times New Roman"/>
          <w:bCs/>
          <w:sz w:val="24"/>
          <w:szCs w:val="24"/>
        </w:rPr>
        <w:t>,</w:t>
      </w:r>
      <w:r w:rsidR="004D584E">
        <w:rPr>
          <w:rFonts w:ascii="Times New Roman" w:hAnsi="Times New Roman" w:cs="Times New Roman"/>
          <w:bCs/>
          <w:sz w:val="24"/>
          <w:szCs w:val="24"/>
        </w:rPr>
        <w:t xml:space="preserve"> </w:t>
      </w:r>
      <w:r w:rsidR="00630A7A">
        <w:rPr>
          <w:rFonts w:ascii="Times New Roman" w:hAnsi="Times New Roman" w:cs="Times New Roman"/>
          <w:bCs/>
          <w:sz w:val="24"/>
          <w:szCs w:val="24"/>
        </w:rPr>
        <w:t xml:space="preserve">a study </w:t>
      </w:r>
      <w:r w:rsidR="004D584E">
        <w:rPr>
          <w:rFonts w:ascii="Times New Roman" w:hAnsi="Times New Roman" w:cs="Times New Roman"/>
          <w:bCs/>
          <w:sz w:val="24"/>
          <w:szCs w:val="24"/>
        </w:rPr>
        <w:fldChar w:fldCharType="begin"/>
      </w:r>
      <w:r w:rsidR="004D584E">
        <w:rPr>
          <w:rFonts w:ascii="Times New Roman" w:hAnsi="Times New Roman" w:cs="Times New Roman"/>
          <w:bCs/>
          <w:sz w:val="24"/>
          <w:szCs w:val="24"/>
        </w:rPr>
        <w:instrText xml:space="preserve"> ADDIN EN.CITE &lt;EndNote&gt;&lt;Cite&gt;&lt;Author&gt;Muscanell&lt;/Author&gt;&lt;Year&gt;2017&lt;/Year&gt;&lt;RecNum&gt;88&lt;/RecNum&gt;&lt;DisplayText&gt;(Muscanell &amp;amp; Utz, 2017)&lt;/DisplayText&gt;&lt;record&gt;&lt;rec-number&gt;88&lt;/rec-number&gt;&lt;foreign-keys&gt;&lt;key app="EN" db-id="ezxaxpxx252s9weetdnp5sr0trd9ee5efza2" timestamp="1552903009"&gt;88&lt;/key&gt;&lt;/foreign-keys&gt;&lt;ref-type name="Journal Article"&gt;17&lt;/ref-type&gt;&lt;contributors&gt;&lt;authors&gt;&lt;author&gt;Muscanell, Nicole&lt;/author&gt;&lt;author&gt;Utz, Sonja&lt;/author&gt;&lt;/authors&gt;&lt;/contributors&gt;&lt;titles&gt;&lt;title&gt;Social networking for scientists: an analysis on how and why academics use ResearchGate&lt;/title&gt;&lt;secondary-title&gt;Online information review&lt;/secondary-title&gt;&lt;/titles&gt;&lt;periodical&gt;&lt;full-title&gt;Online information review&lt;/full-title&gt;&lt;/periodical&gt;&lt;pages&gt;744-759&lt;/pages&gt;&lt;volume&gt;41&lt;/volume&gt;&lt;number&gt;5&lt;/number&gt;&lt;dates&gt;&lt;year&gt;2017&lt;/year&gt;&lt;/dates&gt;&lt;isbn&gt;1468-4527&lt;/isbn&gt;&lt;urls&gt;&lt;/urls&gt;&lt;/record&gt;&lt;/Cite&gt;&lt;/EndNote&gt;</w:instrText>
      </w:r>
      <w:r w:rsidR="004D584E">
        <w:rPr>
          <w:rFonts w:ascii="Times New Roman" w:hAnsi="Times New Roman" w:cs="Times New Roman"/>
          <w:bCs/>
          <w:sz w:val="24"/>
          <w:szCs w:val="24"/>
        </w:rPr>
        <w:fldChar w:fldCharType="separate"/>
      </w:r>
      <w:r w:rsidR="004D584E">
        <w:rPr>
          <w:rFonts w:ascii="Times New Roman" w:hAnsi="Times New Roman" w:cs="Times New Roman"/>
          <w:bCs/>
          <w:noProof/>
          <w:sz w:val="24"/>
          <w:szCs w:val="24"/>
        </w:rPr>
        <w:t>(Muscanell &amp; Utz, 2017)</w:t>
      </w:r>
      <w:r w:rsidR="004D584E">
        <w:rPr>
          <w:rFonts w:ascii="Times New Roman" w:hAnsi="Times New Roman" w:cs="Times New Roman"/>
          <w:bCs/>
          <w:sz w:val="24"/>
          <w:szCs w:val="24"/>
        </w:rPr>
        <w:fldChar w:fldCharType="end"/>
      </w:r>
      <w:r w:rsidR="00FB4D1C">
        <w:rPr>
          <w:rFonts w:ascii="Times New Roman" w:hAnsi="Times New Roman" w:cs="Times New Roman"/>
          <w:bCs/>
          <w:sz w:val="24"/>
          <w:szCs w:val="24"/>
        </w:rPr>
        <w:t xml:space="preserve"> </w:t>
      </w:r>
      <w:r w:rsidR="00FB4D1C">
        <w:rPr>
          <w:rFonts w:ascii="Times New Roman" w:hAnsi="Times New Roman" w:cs="Times New Roman"/>
          <w:bCs/>
          <w:sz w:val="24"/>
          <w:szCs w:val="24"/>
        </w:rPr>
        <w:lastRenderedPageBreak/>
        <w:t xml:space="preserve">found </w:t>
      </w:r>
      <w:r w:rsidR="00533235">
        <w:rPr>
          <w:rFonts w:ascii="Times New Roman" w:hAnsi="Times New Roman" w:cs="Times New Roman"/>
          <w:bCs/>
          <w:sz w:val="24"/>
          <w:szCs w:val="24"/>
        </w:rPr>
        <w:t xml:space="preserve">that </w:t>
      </w:r>
      <w:r w:rsidR="00533235" w:rsidRPr="00CC66FF">
        <w:rPr>
          <w:rFonts w:ascii="Times New Roman" w:hAnsi="Times New Roman" w:cs="Times New Roman"/>
          <w:bCs/>
          <w:sz w:val="24"/>
          <w:szCs w:val="24"/>
        </w:rPr>
        <w:t xml:space="preserve">ResearchGate </w:t>
      </w:r>
      <w:r w:rsidR="00533235">
        <w:rPr>
          <w:rFonts w:ascii="Times New Roman" w:hAnsi="Times New Roman" w:cs="Times New Roman"/>
          <w:bCs/>
          <w:sz w:val="24"/>
          <w:szCs w:val="24"/>
        </w:rPr>
        <w:t>(</w:t>
      </w:r>
      <w:r w:rsidR="00FB4D1C" w:rsidRPr="00603773">
        <w:rPr>
          <w:rFonts w:ascii="Times New Roman" w:hAnsi="Times New Roman" w:cs="Times New Roman"/>
          <w:bCs/>
          <w:sz w:val="24"/>
          <w:szCs w:val="24"/>
        </w:rPr>
        <w:t>RG</w:t>
      </w:r>
      <w:r w:rsidR="00533235">
        <w:rPr>
          <w:rFonts w:ascii="Times New Roman" w:hAnsi="Times New Roman" w:cs="Times New Roman"/>
          <w:bCs/>
          <w:sz w:val="24"/>
          <w:szCs w:val="24"/>
        </w:rPr>
        <w:t>)</w:t>
      </w:r>
      <w:r w:rsidR="00FB4D1C" w:rsidRPr="00603773">
        <w:rPr>
          <w:rFonts w:ascii="Times New Roman" w:hAnsi="Times New Roman" w:cs="Times New Roman"/>
          <w:bCs/>
          <w:sz w:val="24"/>
          <w:szCs w:val="24"/>
        </w:rPr>
        <w:t xml:space="preserve"> use was linked to productivity and stress rather than career satisfaction or informative gains.</w:t>
      </w:r>
    </w:p>
    <w:p w14:paraId="0F177D2A" w14:textId="48C56727" w:rsidR="00144356" w:rsidRPr="00BC6D18" w:rsidRDefault="00144356" w:rsidP="00FB4D1C">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For the bloggers, r</w:t>
      </w:r>
      <w:r w:rsidRPr="00144356">
        <w:rPr>
          <w:rFonts w:ascii="Times New Roman" w:hAnsi="Times New Roman" w:cs="Times New Roman"/>
          <w:bCs/>
          <w:sz w:val="24"/>
          <w:szCs w:val="24"/>
        </w:rPr>
        <w:t>eading such blogs not only kept them up to date on research and issues in their field but also helped them get to know other researchers who were interested in the same subjects</w:t>
      </w:r>
      <w:r w:rsidR="001027AD">
        <w:rPr>
          <w:rFonts w:ascii="Times New Roman" w:hAnsi="Times New Roman" w:cs="Times New Roman"/>
          <w:bCs/>
          <w:sz w:val="24"/>
          <w:szCs w:val="24"/>
        </w:rPr>
        <w:t xml:space="preserve"> </w:t>
      </w:r>
      <w:r w:rsidR="00873C4D" w:rsidRPr="00873C4D">
        <w:rPr>
          <w:rFonts w:ascii="Times New Roman" w:hAnsi="Times New Roman" w:cs="Times New Roman"/>
          <w:bCs/>
          <w:sz w:val="24"/>
          <w:szCs w:val="24"/>
        </w:rPr>
        <w:fldChar w:fldCharType="begin"/>
      </w:r>
      <w:r w:rsidR="00873C4D" w:rsidRPr="00873C4D">
        <w:rPr>
          <w:rFonts w:ascii="Times New Roman" w:hAnsi="Times New Roman" w:cs="Times New Roman"/>
          <w:bCs/>
          <w:sz w:val="24"/>
          <w:szCs w:val="24"/>
        </w:rPr>
        <w:instrText xml:space="preserve"> ADDIN EN.CITE &lt;EndNote&gt;&lt;Cite&gt;&lt;Author&gt;Bonetta&lt;/Author&gt;&lt;Year&gt;2007&lt;/Year&gt;&lt;RecNum&gt;133&lt;/RecNum&gt;&lt;DisplayText&gt;(Bonetta, 2007)&lt;/DisplayText&gt;&lt;record&gt;&lt;rec-number&gt;133&lt;/rec-number&gt;&lt;foreign-keys&gt;&lt;key app="EN" db-id="ezxaxpxx252s9weetdnp5sr0trd9ee5efza2" timestamp="1558534840"&gt;133&lt;/key&gt;&lt;/foreign-keys&gt;&lt;ref-type name="Journal Article"&gt;17&lt;/ref-type&gt;&lt;contributors&gt;&lt;authors&gt;&lt;author&gt;Bonetta, Laura&lt;/author&gt;&lt;/authors&gt;&lt;/contributors&gt;&lt;titles&gt;&lt;title&gt;Scientists enter the blogosphere&lt;/title&gt;&lt;secondary-title&gt;Cell&lt;/secondary-title&gt;&lt;/titles&gt;&lt;periodical&gt;&lt;full-title&gt;Cell&lt;/full-title&gt;&lt;/periodical&gt;&lt;pages&gt;443-445&lt;/pages&gt;&lt;volume&gt;129&lt;/volume&gt;&lt;number&gt;3&lt;/number&gt;&lt;dates&gt;&lt;year&gt;2007&lt;/year&gt;&lt;/dates&gt;&lt;isbn&gt;0092-8674&lt;/isbn&gt;&lt;urls&gt;&lt;/urls&gt;&lt;/record&gt;&lt;/Cite&gt;&lt;/EndNote&gt;</w:instrText>
      </w:r>
      <w:r w:rsidR="00873C4D" w:rsidRPr="00873C4D">
        <w:rPr>
          <w:rFonts w:ascii="Times New Roman" w:hAnsi="Times New Roman" w:cs="Times New Roman"/>
          <w:bCs/>
          <w:sz w:val="24"/>
          <w:szCs w:val="24"/>
        </w:rPr>
        <w:fldChar w:fldCharType="separate"/>
      </w:r>
      <w:r w:rsidR="00873C4D" w:rsidRPr="00873C4D">
        <w:rPr>
          <w:rFonts w:ascii="Times New Roman" w:hAnsi="Times New Roman" w:cs="Times New Roman"/>
          <w:bCs/>
          <w:noProof/>
          <w:sz w:val="24"/>
          <w:szCs w:val="24"/>
        </w:rPr>
        <w:t>(Bonetta, 2007)</w:t>
      </w:r>
      <w:r w:rsidR="00873C4D" w:rsidRPr="00873C4D">
        <w:rPr>
          <w:rFonts w:ascii="Times New Roman" w:hAnsi="Times New Roman" w:cs="Times New Roman"/>
          <w:bCs/>
          <w:sz w:val="24"/>
          <w:szCs w:val="24"/>
        </w:rPr>
        <w:fldChar w:fldCharType="end"/>
      </w:r>
      <w:r w:rsidR="00873C4D" w:rsidRPr="00873C4D">
        <w:rPr>
          <w:rFonts w:ascii="Times New Roman" w:hAnsi="Times New Roman" w:cs="Times New Roman"/>
          <w:bCs/>
          <w:sz w:val="24"/>
          <w:szCs w:val="24"/>
        </w:rPr>
        <w:t>.</w:t>
      </w:r>
    </w:p>
    <w:p w14:paraId="68750E22" w14:textId="070A6A81" w:rsidR="00CC66FF" w:rsidRDefault="00820FA0" w:rsidP="00AB5C7A">
      <w:pPr>
        <w:spacing w:line="480" w:lineRule="auto"/>
        <w:jc w:val="both"/>
        <w:rPr>
          <w:rFonts w:ascii="Times New Roman" w:hAnsi="Times New Roman" w:cs="Times New Roman"/>
          <w:bCs/>
          <w:sz w:val="24"/>
          <w:szCs w:val="24"/>
        </w:rPr>
      </w:pPr>
      <w:r w:rsidRPr="00730CE9">
        <w:rPr>
          <w:rFonts w:ascii="Times New Roman" w:hAnsi="Times New Roman" w:cs="Times New Roman"/>
          <w:bCs/>
          <w:sz w:val="24"/>
          <w:szCs w:val="24"/>
        </w:rPr>
        <w:t xml:space="preserve">In addition, many researchers found that they all shared a common objective in exploring social networking </w:t>
      </w:r>
      <w:r w:rsidR="00730CE9" w:rsidRPr="00730CE9">
        <w:rPr>
          <w:rFonts w:ascii="Times New Roman" w:hAnsi="Times New Roman" w:cs="Times New Roman"/>
          <w:bCs/>
          <w:sz w:val="24"/>
          <w:szCs w:val="24"/>
        </w:rPr>
        <w:t>sites’</w:t>
      </w:r>
      <w:r w:rsidRPr="00730CE9">
        <w:rPr>
          <w:rFonts w:ascii="Times New Roman" w:hAnsi="Times New Roman" w:cs="Times New Roman"/>
          <w:bCs/>
          <w:sz w:val="24"/>
          <w:szCs w:val="24"/>
        </w:rPr>
        <w:t xml:space="preserve"> usage and how the sites are used by </w:t>
      </w:r>
      <w:r w:rsidR="00D1733C" w:rsidRPr="00730CE9">
        <w:rPr>
          <w:rFonts w:ascii="Times New Roman" w:hAnsi="Times New Roman" w:cs="Times New Roman"/>
          <w:bCs/>
          <w:sz w:val="24"/>
          <w:szCs w:val="24"/>
        </w:rPr>
        <w:t>postgraduates</w:t>
      </w:r>
      <w:r w:rsidR="00D1733C">
        <w:rPr>
          <w:rFonts w:ascii="Times New Roman" w:hAnsi="Times New Roman" w:cs="Times New Roman"/>
          <w:bCs/>
          <w:sz w:val="24"/>
          <w:szCs w:val="24"/>
        </w:rPr>
        <w:t xml:space="preserve">, </w:t>
      </w:r>
      <w:r w:rsidR="00D1733C" w:rsidRPr="00730CE9">
        <w:rPr>
          <w:rFonts w:ascii="Times New Roman" w:hAnsi="Times New Roman" w:cs="Times New Roman"/>
          <w:bCs/>
          <w:sz w:val="24"/>
          <w:szCs w:val="24"/>
        </w:rPr>
        <w:t>lecturers</w:t>
      </w:r>
      <w:r w:rsidR="00630A7A">
        <w:rPr>
          <w:rFonts w:ascii="Times New Roman" w:hAnsi="Times New Roman" w:cs="Times New Roman"/>
          <w:bCs/>
          <w:sz w:val="24"/>
          <w:szCs w:val="24"/>
        </w:rPr>
        <w:t>,</w:t>
      </w:r>
      <w:r w:rsidR="00D1733C" w:rsidRPr="00730CE9">
        <w:rPr>
          <w:rFonts w:ascii="Times New Roman" w:hAnsi="Times New Roman" w:cs="Times New Roman"/>
          <w:bCs/>
          <w:sz w:val="24"/>
          <w:szCs w:val="24"/>
        </w:rPr>
        <w:t xml:space="preserve"> </w:t>
      </w:r>
      <w:r w:rsidR="00D1733C">
        <w:rPr>
          <w:rFonts w:ascii="Times New Roman" w:hAnsi="Times New Roman" w:cs="Times New Roman"/>
          <w:bCs/>
          <w:sz w:val="24"/>
          <w:szCs w:val="24"/>
        </w:rPr>
        <w:t xml:space="preserve">and </w:t>
      </w:r>
      <w:r w:rsidRPr="00730CE9">
        <w:rPr>
          <w:rFonts w:ascii="Times New Roman" w:hAnsi="Times New Roman" w:cs="Times New Roman"/>
          <w:bCs/>
          <w:sz w:val="24"/>
          <w:szCs w:val="24"/>
        </w:rPr>
        <w:t>academics</w:t>
      </w:r>
      <w:r w:rsidR="00D1733C">
        <w:rPr>
          <w:rFonts w:ascii="Times New Roman" w:hAnsi="Times New Roman" w:cs="Times New Roman"/>
          <w:bCs/>
          <w:sz w:val="24"/>
          <w:szCs w:val="24"/>
        </w:rPr>
        <w:t>.</w:t>
      </w:r>
      <w:r w:rsidR="00F83EFB">
        <w:rPr>
          <w:rFonts w:ascii="Times New Roman" w:hAnsi="Times New Roman" w:cs="Times New Roman"/>
          <w:bCs/>
          <w:sz w:val="24"/>
          <w:szCs w:val="24"/>
        </w:rPr>
        <w:t xml:space="preserve"> </w:t>
      </w:r>
      <w:r w:rsidR="00BC6D18">
        <w:rPr>
          <w:rFonts w:ascii="Times New Roman" w:hAnsi="Times New Roman" w:cs="Times New Roman"/>
          <w:bCs/>
          <w:sz w:val="24"/>
          <w:szCs w:val="24"/>
        </w:rPr>
        <w:t>So,</w:t>
      </w:r>
      <w:r w:rsidR="00F83EFB">
        <w:rPr>
          <w:rFonts w:ascii="Times New Roman" w:hAnsi="Times New Roman" w:cs="Times New Roman"/>
          <w:bCs/>
          <w:sz w:val="24"/>
          <w:szCs w:val="24"/>
        </w:rPr>
        <w:t xml:space="preserve"> to conclude, this paper </w:t>
      </w:r>
      <w:r w:rsidR="004244F8">
        <w:rPr>
          <w:rFonts w:ascii="Times New Roman" w:hAnsi="Times New Roman" w:cs="Times New Roman"/>
          <w:bCs/>
          <w:sz w:val="24"/>
          <w:szCs w:val="24"/>
        </w:rPr>
        <w:t>investigates</w:t>
      </w:r>
      <w:r w:rsidR="006B7195">
        <w:rPr>
          <w:rFonts w:ascii="Times New Roman" w:hAnsi="Times New Roman" w:cs="Times New Roman"/>
          <w:bCs/>
          <w:sz w:val="24"/>
          <w:szCs w:val="24"/>
        </w:rPr>
        <w:t xml:space="preserve"> </w:t>
      </w:r>
      <w:r w:rsidR="004244F8">
        <w:rPr>
          <w:rFonts w:ascii="Times New Roman" w:hAnsi="Times New Roman" w:cs="Times New Roman"/>
          <w:bCs/>
          <w:sz w:val="24"/>
          <w:szCs w:val="24"/>
        </w:rPr>
        <w:t xml:space="preserve">their usage and </w:t>
      </w:r>
      <w:r w:rsidR="00AB42D0">
        <w:rPr>
          <w:rFonts w:ascii="Times New Roman" w:hAnsi="Times New Roman" w:cs="Times New Roman"/>
          <w:bCs/>
          <w:sz w:val="24"/>
          <w:szCs w:val="24"/>
        </w:rPr>
        <w:t>behaviours</w:t>
      </w:r>
      <w:r w:rsidR="004244F8">
        <w:rPr>
          <w:rFonts w:ascii="Times New Roman" w:hAnsi="Times New Roman" w:cs="Times New Roman"/>
          <w:bCs/>
          <w:sz w:val="24"/>
          <w:szCs w:val="24"/>
        </w:rPr>
        <w:t xml:space="preserve"> when they conduct their research-related activities.</w:t>
      </w:r>
    </w:p>
    <w:p w14:paraId="70897281" w14:textId="35B33387" w:rsidR="00AF6CA0" w:rsidRPr="00AF6CA0" w:rsidRDefault="00AF6CA0" w:rsidP="00A25AF3">
      <w:pPr>
        <w:pStyle w:val="ListParagraph"/>
        <w:numPr>
          <w:ilvl w:val="0"/>
          <w:numId w:val="3"/>
        </w:numPr>
        <w:spacing w:line="480" w:lineRule="auto"/>
        <w:jc w:val="both"/>
        <w:rPr>
          <w:rFonts w:ascii="Times New Roman" w:hAnsi="Times New Roman" w:cs="Times New Roman"/>
          <w:b/>
          <w:sz w:val="28"/>
          <w:szCs w:val="28"/>
        </w:rPr>
      </w:pPr>
      <w:r w:rsidRPr="00AF6CA0">
        <w:rPr>
          <w:rFonts w:ascii="Times New Roman" w:hAnsi="Times New Roman" w:cs="Times New Roman"/>
          <w:b/>
          <w:sz w:val="28"/>
          <w:szCs w:val="28"/>
        </w:rPr>
        <w:t xml:space="preserve">Ethic procedure </w:t>
      </w:r>
    </w:p>
    <w:p w14:paraId="7B16E510" w14:textId="33C92959" w:rsidR="00682410" w:rsidRDefault="003F3B37" w:rsidP="00DF30C4">
      <w:pPr>
        <w:spacing w:line="480" w:lineRule="auto"/>
        <w:jc w:val="both"/>
        <w:rPr>
          <w:rFonts w:ascii="Times New Roman" w:hAnsi="Times New Roman" w:cs="Times New Roman"/>
          <w:bCs/>
          <w:sz w:val="24"/>
          <w:szCs w:val="24"/>
        </w:rPr>
      </w:pPr>
      <w:r w:rsidRPr="003F3B37">
        <w:rPr>
          <w:rFonts w:ascii="Times New Roman" w:hAnsi="Times New Roman" w:cs="Times New Roman"/>
          <w:bCs/>
          <w:sz w:val="24"/>
          <w:szCs w:val="24"/>
        </w:rPr>
        <w:t>The Department of Computer and Information Science at the University of Strathclyde's Ethics Committee provided their ethical approval</w:t>
      </w:r>
      <w:r>
        <w:rPr>
          <w:rFonts w:ascii="Times New Roman" w:hAnsi="Times New Roman" w:cs="Times New Roman"/>
          <w:bCs/>
          <w:sz w:val="24"/>
          <w:szCs w:val="24"/>
        </w:rPr>
        <w:t xml:space="preserve">. </w:t>
      </w:r>
      <w:r w:rsidR="00DF30C4" w:rsidRPr="00DF30C4">
        <w:rPr>
          <w:rFonts w:ascii="Times New Roman" w:hAnsi="Times New Roman" w:cs="Times New Roman"/>
          <w:bCs/>
          <w:sz w:val="24"/>
          <w:szCs w:val="24"/>
        </w:rPr>
        <w:t xml:space="preserve">Once this approval was received, data gathering </w:t>
      </w:r>
      <w:r w:rsidR="003F36A7" w:rsidRPr="00DF30C4">
        <w:rPr>
          <w:rFonts w:ascii="Times New Roman" w:hAnsi="Times New Roman" w:cs="Times New Roman"/>
          <w:bCs/>
          <w:sz w:val="24"/>
          <w:szCs w:val="24"/>
        </w:rPr>
        <w:t>started</w:t>
      </w:r>
      <w:r w:rsidR="00DF30C4" w:rsidRPr="00DF30C4">
        <w:rPr>
          <w:rFonts w:ascii="Times New Roman" w:hAnsi="Times New Roman" w:cs="Times New Roman"/>
          <w:bCs/>
          <w:sz w:val="24"/>
          <w:szCs w:val="24"/>
        </w:rPr>
        <w:t>.</w:t>
      </w:r>
    </w:p>
    <w:p w14:paraId="3F171B02" w14:textId="189728E8" w:rsidR="00044902" w:rsidRDefault="00044902" w:rsidP="00A25AF3">
      <w:pPr>
        <w:pStyle w:val="ListParagraph"/>
        <w:numPr>
          <w:ilvl w:val="0"/>
          <w:numId w:val="3"/>
        </w:numPr>
        <w:spacing w:line="480" w:lineRule="auto"/>
        <w:jc w:val="both"/>
        <w:rPr>
          <w:rFonts w:ascii="Times New Roman" w:hAnsi="Times New Roman" w:cs="Times New Roman"/>
          <w:b/>
          <w:sz w:val="28"/>
          <w:szCs w:val="28"/>
        </w:rPr>
      </w:pPr>
      <w:r w:rsidRPr="00044902">
        <w:rPr>
          <w:rFonts w:ascii="Times New Roman" w:hAnsi="Times New Roman" w:cs="Times New Roman"/>
          <w:b/>
          <w:sz w:val="28"/>
          <w:szCs w:val="28"/>
        </w:rPr>
        <w:t>Methodology</w:t>
      </w:r>
    </w:p>
    <w:p w14:paraId="7A09090B" w14:textId="606BB006" w:rsidR="000639DA" w:rsidRPr="007E5E22" w:rsidRDefault="00510149" w:rsidP="00A25AF3">
      <w:pPr>
        <w:pStyle w:val="ListParagraph"/>
        <w:numPr>
          <w:ilvl w:val="1"/>
          <w:numId w:val="3"/>
        </w:numPr>
        <w:spacing w:line="480" w:lineRule="auto"/>
        <w:jc w:val="both"/>
        <w:rPr>
          <w:rFonts w:ascii="Times New Roman" w:hAnsi="Times New Roman" w:cs="Times New Roman"/>
          <w:bCs/>
          <w:i/>
          <w:iCs/>
          <w:color w:val="000000" w:themeColor="text1"/>
          <w:sz w:val="24"/>
          <w:szCs w:val="24"/>
        </w:rPr>
      </w:pPr>
      <w:r w:rsidRPr="007E5E22">
        <w:rPr>
          <w:rFonts w:ascii="Times New Roman" w:hAnsi="Times New Roman" w:cs="Times New Roman"/>
          <w:bCs/>
          <w:i/>
          <w:iCs/>
          <w:color w:val="000000" w:themeColor="text1"/>
          <w:sz w:val="24"/>
          <w:szCs w:val="24"/>
        </w:rPr>
        <w:t>Research</w:t>
      </w:r>
      <w:r w:rsidR="000639DA" w:rsidRPr="007E5E22">
        <w:rPr>
          <w:rFonts w:ascii="Times New Roman" w:hAnsi="Times New Roman" w:cs="Times New Roman"/>
          <w:bCs/>
          <w:i/>
          <w:iCs/>
          <w:color w:val="000000" w:themeColor="text1"/>
          <w:sz w:val="24"/>
          <w:szCs w:val="24"/>
        </w:rPr>
        <w:t xml:space="preserve"> design</w:t>
      </w:r>
    </w:p>
    <w:p w14:paraId="1E4CD02A" w14:textId="60C59807" w:rsidR="00854357" w:rsidRPr="007E5E22" w:rsidRDefault="00CD7AF2" w:rsidP="00854357">
      <w:pPr>
        <w:spacing w:line="480" w:lineRule="auto"/>
        <w:jc w:val="both"/>
        <w:rPr>
          <w:rFonts w:ascii="Times New Roman" w:hAnsi="Times New Roman" w:cs="Times New Roman"/>
          <w:bCs/>
          <w:color w:val="000000" w:themeColor="text1"/>
          <w:sz w:val="24"/>
          <w:szCs w:val="24"/>
        </w:rPr>
      </w:pPr>
      <w:r w:rsidRPr="007E5E22">
        <w:rPr>
          <w:rFonts w:ascii="Times New Roman" w:hAnsi="Times New Roman" w:cs="Times New Roman"/>
          <w:bCs/>
          <w:color w:val="000000" w:themeColor="text1"/>
          <w:sz w:val="24"/>
          <w:szCs w:val="24"/>
        </w:rPr>
        <w:t>In accordance with the study's objectives, the items were modified from the UTAUT framework's original creator, and some terms were added. Every construct contains certain items that aid in understanding how people behave and intend to use technology (Venkatesh et al., 2003).</w:t>
      </w:r>
    </w:p>
    <w:p w14:paraId="01ED01D2" w14:textId="60B4C296" w:rsidR="00510149" w:rsidRPr="007E5E22" w:rsidRDefault="00510149" w:rsidP="00A25AF3">
      <w:pPr>
        <w:pStyle w:val="ListParagraph"/>
        <w:numPr>
          <w:ilvl w:val="1"/>
          <w:numId w:val="3"/>
        </w:numPr>
        <w:spacing w:line="480" w:lineRule="auto"/>
        <w:jc w:val="both"/>
        <w:rPr>
          <w:rFonts w:ascii="Times New Roman" w:hAnsi="Times New Roman" w:cs="Times New Roman"/>
          <w:bCs/>
          <w:i/>
          <w:iCs/>
          <w:color w:val="000000" w:themeColor="text1"/>
          <w:sz w:val="24"/>
          <w:szCs w:val="24"/>
        </w:rPr>
      </w:pPr>
      <w:r w:rsidRPr="007E5E22">
        <w:rPr>
          <w:rFonts w:ascii="Times New Roman" w:hAnsi="Times New Roman" w:cs="Times New Roman"/>
          <w:bCs/>
          <w:i/>
          <w:iCs/>
          <w:color w:val="000000" w:themeColor="text1"/>
          <w:sz w:val="24"/>
          <w:szCs w:val="24"/>
        </w:rPr>
        <w:t>Research method</w:t>
      </w:r>
    </w:p>
    <w:p w14:paraId="3FB43AD7" w14:textId="77777777" w:rsidR="00854357" w:rsidRPr="007E5E22" w:rsidRDefault="00854357" w:rsidP="00854357">
      <w:pPr>
        <w:spacing w:line="480" w:lineRule="auto"/>
        <w:jc w:val="both"/>
        <w:rPr>
          <w:rFonts w:ascii="Times New Roman" w:hAnsi="Times New Roman" w:cs="Times New Roman"/>
          <w:bCs/>
          <w:color w:val="000000" w:themeColor="text1"/>
          <w:sz w:val="24"/>
          <w:szCs w:val="24"/>
        </w:rPr>
      </w:pPr>
      <w:r w:rsidRPr="007E5E22">
        <w:rPr>
          <w:rFonts w:ascii="Times New Roman" w:hAnsi="Times New Roman" w:cs="Times New Roman"/>
          <w:bCs/>
          <w:color w:val="000000" w:themeColor="text1"/>
          <w:sz w:val="24"/>
          <w:szCs w:val="24"/>
        </w:rPr>
        <w:t xml:space="preserve">A quantitative technique approach was used in this study to address the research questions. An online survey was employed. The framework known as the Unified Theory of Acceptance and </w:t>
      </w:r>
      <w:r w:rsidRPr="007E5E22">
        <w:rPr>
          <w:rFonts w:ascii="Times New Roman" w:hAnsi="Times New Roman" w:cs="Times New Roman"/>
          <w:bCs/>
          <w:color w:val="000000" w:themeColor="text1"/>
          <w:sz w:val="24"/>
          <w:szCs w:val="24"/>
        </w:rPr>
        <w:lastRenderedPageBreak/>
        <w:t>Use of Technology (UTAUT) was utilised. It included insightful details about researchers' attitudes, behaviours, and views regarding the use of SNSs for their research purposes.</w:t>
      </w:r>
    </w:p>
    <w:p w14:paraId="62A103E3" w14:textId="3A51E628" w:rsidR="00510149" w:rsidRPr="007E5E22" w:rsidRDefault="00AB42D0" w:rsidP="00A25AF3">
      <w:pPr>
        <w:pStyle w:val="ListParagraph"/>
        <w:numPr>
          <w:ilvl w:val="1"/>
          <w:numId w:val="3"/>
        </w:numPr>
        <w:spacing w:line="480" w:lineRule="auto"/>
        <w:jc w:val="both"/>
        <w:rPr>
          <w:rFonts w:ascii="Times New Roman" w:hAnsi="Times New Roman" w:cs="Times New Roman"/>
          <w:bCs/>
          <w:i/>
          <w:iCs/>
          <w:color w:val="000000" w:themeColor="text1"/>
          <w:sz w:val="24"/>
          <w:szCs w:val="24"/>
        </w:rPr>
      </w:pPr>
      <w:r w:rsidRPr="007E5E22">
        <w:rPr>
          <w:rFonts w:ascii="Times New Roman" w:hAnsi="Times New Roman" w:cs="Times New Roman"/>
          <w:bCs/>
          <w:i/>
          <w:iCs/>
          <w:color w:val="000000" w:themeColor="text1"/>
          <w:sz w:val="24"/>
          <w:szCs w:val="24"/>
        </w:rPr>
        <w:t>Research</w:t>
      </w:r>
      <w:r w:rsidR="00510149" w:rsidRPr="007E5E22">
        <w:rPr>
          <w:rFonts w:ascii="Times New Roman" w:hAnsi="Times New Roman" w:cs="Times New Roman"/>
          <w:bCs/>
          <w:i/>
          <w:iCs/>
          <w:color w:val="000000" w:themeColor="text1"/>
          <w:sz w:val="24"/>
          <w:szCs w:val="24"/>
        </w:rPr>
        <w:t xml:space="preserve"> sample</w:t>
      </w:r>
    </w:p>
    <w:p w14:paraId="024EF2AB" w14:textId="2A66E125" w:rsidR="00AA58F9" w:rsidRPr="007E5E22" w:rsidRDefault="00AA58F9" w:rsidP="00AA58F9">
      <w:pPr>
        <w:spacing w:line="480" w:lineRule="auto"/>
        <w:jc w:val="both"/>
        <w:rPr>
          <w:rFonts w:ascii="Times New Roman" w:hAnsi="Times New Roman" w:cs="Times New Roman"/>
          <w:bCs/>
          <w:color w:val="000000" w:themeColor="text1"/>
          <w:sz w:val="24"/>
          <w:szCs w:val="24"/>
          <w:lang w:val="en-US"/>
        </w:rPr>
      </w:pPr>
      <w:r w:rsidRPr="007E5E22">
        <w:rPr>
          <w:rFonts w:ascii="Times New Roman" w:hAnsi="Times New Roman" w:cs="Times New Roman"/>
          <w:bCs/>
          <w:color w:val="000000" w:themeColor="text1"/>
          <w:sz w:val="24"/>
          <w:szCs w:val="24"/>
          <w:lang w:val="en-US"/>
        </w:rPr>
        <w:t>There were 216 participants in the study, making the sample size actually useable. 102 participants, or most of them, were from the University of Strathclyde, Glasgow, United Kingdom. As a general guideline, Roscoe (1975, Hill, 1998) stated that experimental study should have a sample size of at least thirty.</w:t>
      </w:r>
    </w:p>
    <w:p w14:paraId="0DB10BC2" w14:textId="15ED35EE" w:rsidR="00C63F08" w:rsidRPr="007E5E22" w:rsidRDefault="0052541B" w:rsidP="00A25AF3">
      <w:pPr>
        <w:pStyle w:val="ListParagraph"/>
        <w:numPr>
          <w:ilvl w:val="1"/>
          <w:numId w:val="3"/>
        </w:numPr>
        <w:spacing w:line="480" w:lineRule="auto"/>
        <w:jc w:val="both"/>
        <w:rPr>
          <w:rFonts w:ascii="Times New Roman" w:hAnsi="Times New Roman" w:cs="Times New Roman"/>
          <w:bCs/>
          <w:i/>
          <w:iCs/>
          <w:color w:val="000000" w:themeColor="text1"/>
          <w:sz w:val="24"/>
          <w:szCs w:val="24"/>
        </w:rPr>
      </w:pPr>
      <w:r w:rsidRPr="007E5E22">
        <w:rPr>
          <w:rFonts w:ascii="Times New Roman" w:hAnsi="Times New Roman" w:cs="Times New Roman"/>
          <w:bCs/>
          <w:i/>
          <w:iCs/>
          <w:color w:val="000000" w:themeColor="text1"/>
          <w:sz w:val="24"/>
          <w:szCs w:val="24"/>
        </w:rPr>
        <w:t>Data collection</w:t>
      </w:r>
    </w:p>
    <w:p w14:paraId="601AF94B" w14:textId="428F2759" w:rsidR="00662D1F" w:rsidRPr="007E5E22" w:rsidRDefault="00662D1F" w:rsidP="00C63F08">
      <w:pPr>
        <w:spacing w:line="480" w:lineRule="auto"/>
        <w:jc w:val="both"/>
        <w:rPr>
          <w:rFonts w:ascii="Times New Roman" w:hAnsi="Times New Roman" w:cs="Times New Roman"/>
          <w:bCs/>
          <w:color w:val="000000" w:themeColor="text1"/>
          <w:sz w:val="24"/>
          <w:szCs w:val="24"/>
        </w:rPr>
      </w:pPr>
      <w:r w:rsidRPr="007E5E22">
        <w:rPr>
          <w:rFonts w:ascii="Times New Roman" w:hAnsi="Times New Roman" w:cs="Times New Roman"/>
          <w:bCs/>
          <w:color w:val="000000" w:themeColor="text1"/>
          <w:sz w:val="24"/>
          <w:szCs w:val="24"/>
        </w:rPr>
        <w:t xml:space="preserve">The questionnaire design </w:t>
      </w:r>
      <w:r w:rsidR="00AB42D0" w:rsidRPr="007E5E22">
        <w:rPr>
          <w:rFonts w:ascii="Times New Roman" w:hAnsi="Times New Roman" w:cs="Times New Roman"/>
          <w:bCs/>
          <w:color w:val="000000" w:themeColor="text1"/>
          <w:sz w:val="24"/>
          <w:szCs w:val="24"/>
        </w:rPr>
        <w:t>consists</w:t>
      </w:r>
      <w:r w:rsidRPr="007E5E22">
        <w:rPr>
          <w:rFonts w:ascii="Times New Roman" w:hAnsi="Times New Roman" w:cs="Times New Roman"/>
          <w:bCs/>
          <w:color w:val="000000" w:themeColor="text1"/>
          <w:sz w:val="24"/>
          <w:szCs w:val="24"/>
        </w:rPr>
        <w:t xml:space="preserve"> from two sections. The first section </w:t>
      </w:r>
      <w:r w:rsidR="00AB42D0" w:rsidRPr="007E5E22">
        <w:rPr>
          <w:rFonts w:ascii="Times New Roman" w:hAnsi="Times New Roman" w:cs="Times New Roman"/>
          <w:bCs/>
          <w:color w:val="000000" w:themeColor="text1"/>
          <w:sz w:val="24"/>
          <w:szCs w:val="24"/>
        </w:rPr>
        <w:t>asks</w:t>
      </w:r>
      <w:r w:rsidRPr="007E5E22">
        <w:rPr>
          <w:rFonts w:ascii="Times New Roman" w:hAnsi="Times New Roman" w:cs="Times New Roman"/>
          <w:bCs/>
          <w:color w:val="000000" w:themeColor="text1"/>
          <w:sz w:val="24"/>
          <w:szCs w:val="24"/>
        </w:rPr>
        <w:t xml:space="preserve"> the participants about </w:t>
      </w:r>
      <w:r w:rsidR="00AB42D0" w:rsidRPr="007E5E22">
        <w:rPr>
          <w:rFonts w:ascii="Times New Roman" w:hAnsi="Times New Roman" w:cs="Times New Roman"/>
          <w:bCs/>
          <w:color w:val="000000" w:themeColor="text1"/>
          <w:sz w:val="24"/>
          <w:szCs w:val="24"/>
        </w:rPr>
        <w:t>demographic</w:t>
      </w:r>
      <w:r w:rsidRPr="007E5E22">
        <w:rPr>
          <w:rFonts w:ascii="Times New Roman" w:hAnsi="Times New Roman" w:cs="Times New Roman"/>
          <w:bCs/>
          <w:color w:val="000000" w:themeColor="text1"/>
          <w:sz w:val="24"/>
          <w:szCs w:val="24"/>
        </w:rPr>
        <w:t xml:space="preserve"> </w:t>
      </w:r>
      <w:r w:rsidR="00AB42D0" w:rsidRPr="007E5E22">
        <w:rPr>
          <w:rFonts w:ascii="Times New Roman" w:hAnsi="Times New Roman" w:cs="Times New Roman"/>
          <w:bCs/>
          <w:color w:val="000000" w:themeColor="text1"/>
          <w:sz w:val="24"/>
          <w:szCs w:val="24"/>
        </w:rPr>
        <w:t>information, the</w:t>
      </w:r>
      <w:r w:rsidRPr="007E5E22">
        <w:rPr>
          <w:rFonts w:ascii="Times New Roman" w:hAnsi="Times New Roman" w:cs="Times New Roman"/>
          <w:bCs/>
          <w:color w:val="000000" w:themeColor="text1"/>
          <w:sz w:val="24"/>
          <w:szCs w:val="24"/>
        </w:rPr>
        <w:t xml:space="preserve"> university studied </w:t>
      </w:r>
      <w:r w:rsidR="00AB42D0" w:rsidRPr="007E5E22">
        <w:rPr>
          <w:rFonts w:ascii="Times New Roman" w:hAnsi="Times New Roman" w:cs="Times New Roman"/>
          <w:bCs/>
          <w:color w:val="000000" w:themeColor="text1"/>
          <w:sz w:val="24"/>
          <w:szCs w:val="24"/>
        </w:rPr>
        <w:t>in,</w:t>
      </w:r>
      <w:r w:rsidRPr="007E5E22">
        <w:rPr>
          <w:rFonts w:ascii="Times New Roman" w:hAnsi="Times New Roman" w:cs="Times New Roman"/>
          <w:bCs/>
          <w:color w:val="000000" w:themeColor="text1"/>
          <w:sz w:val="24"/>
          <w:szCs w:val="24"/>
        </w:rPr>
        <w:t xml:space="preserve"> their </w:t>
      </w:r>
      <w:r w:rsidR="00AB42D0" w:rsidRPr="007E5E22">
        <w:rPr>
          <w:rFonts w:ascii="Times New Roman" w:hAnsi="Times New Roman" w:cs="Times New Roman"/>
          <w:bCs/>
          <w:color w:val="000000" w:themeColor="text1"/>
          <w:sz w:val="24"/>
          <w:szCs w:val="24"/>
        </w:rPr>
        <w:t>position</w:t>
      </w:r>
      <w:r w:rsidRPr="007E5E22">
        <w:rPr>
          <w:rFonts w:ascii="Times New Roman" w:hAnsi="Times New Roman" w:cs="Times New Roman"/>
          <w:bCs/>
          <w:color w:val="000000" w:themeColor="text1"/>
          <w:sz w:val="24"/>
          <w:szCs w:val="24"/>
        </w:rPr>
        <w:t>, and experience of using SNSs.</w:t>
      </w:r>
    </w:p>
    <w:p w14:paraId="52973250" w14:textId="52BC4A56" w:rsidR="00F103F1" w:rsidRPr="007E5E22" w:rsidRDefault="00662D1F" w:rsidP="00C63F08">
      <w:pPr>
        <w:spacing w:line="480" w:lineRule="auto"/>
        <w:jc w:val="both"/>
        <w:rPr>
          <w:rFonts w:ascii="Times New Roman" w:hAnsi="Times New Roman" w:cs="Times New Roman"/>
          <w:bCs/>
          <w:color w:val="000000" w:themeColor="text1"/>
          <w:sz w:val="24"/>
          <w:szCs w:val="24"/>
        </w:rPr>
      </w:pPr>
      <w:r w:rsidRPr="007E5E22">
        <w:rPr>
          <w:rFonts w:ascii="Times New Roman" w:hAnsi="Times New Roman" w:cs="Times New Roman"/>
          <w:bCs/>
          <w:color w:val="000000" w:themeColor="text1"/>
          <w:sz w:val="24"/>
          <w:szCs w:val="24"/>
        </w:rPr>
        <w:t xml:space="preserve">The UTAUT items, which comprised the second section, were scored on five-point Likert </w:t>
      </w:r>
      <w:r w:rsidR="00AB42D0" w:rsidRPr="007E5E22">
        <w:rPr>
          <w:rFonts w:ascii="Times New Roman" w:hAnsi="Times New Roman" w:cs="Times New Roman"/>
          <w:bCs/>
          <w:color w:val="000000" w:themeColor="text1"/>
          <w:sz w:val="24"/>
          <w:szCs w:val="24"/>
        </w:rPr>
        <w:t>scales. In</w:t>
      </w:r>
      <w:r w:rsidR="00F103F1" w:rsidRPr="007E5E22">
        <w:rPr>
          <w:rFonts w:ascii="Times New Roman" w:hAnsi="Times New Roman" w:cs="Times New Roman"/>
          <w:bCs/>
          <w:color w:val="000000" w:themeColor="text1"/>
          <w:sz w:val="24"/>
          <w:szCs w:val="24"/>
        </w:rPr>
        <w:t xml:space="preserve"> order to meet the study's objectives, the items were modified from the UTAUT framework's original developer. Every construct of the UTAUT has some items that aid in understanding people's intentions and behaviour when utilising technology (Venkatesh et al., 2003).</w:t>
      </w:r>
    </w:p>
    <w:p w14:paraId="6361325B" w14:textId="595CA79E" w:rsidR="00C63F08" w:rsidRPr="00C63F08" w:rsidRDefault="00C63F08" w:rsidP="00C63F08">
      <w:pPr>
        <w:spacing w:line="480" w:lineRule="auto"/>
        <w:jc w:val="both"/>
        <w:rPr>
          <w:rFonts w:ascii="Times New Roman" w:hAnsi="Times New Roman" w:cs="Times New Roman"/>
          <w:bCs/>
          <w:sz w:val="24"/>
          <w:szCs w:val="24"/>
        </w:rPr>
      </w:pPr>
      <w:r w:rsidRPr="00C63F08">
        <w:rPr>
          <w:rFonts w:ascii="Times New Roman" w:hAnsi="Times New Roman" w:cs="Times New Roman"/>
          <w:bCs/>
          <w:sz w:val="24"/>
          <w:szCs w:val="24"/>
        </w:rPr>
        <w:t xml:space="preserve">Qualtrics, an online survey platform, was used to collect data. First, the author emailed the survey link to the administrators of the departments at the University of Strathclyde, who then distributed it to all of the university's academics, researchers, and postgraduate students. The invitation email includes a link to the survey as well as some background information on the study and the researcher. In addition, the researcher employed the WhatsApp tool to distribute to university student groups to recruit and attract a larger number of </w:t>
      </w:r>
      <w:r w:rsidR="000B1E25">
        <w:rPr>
          <w:rFonts w:ascii="Times New Roman" w:hAnsi="Times New Roman" w:cs="Times New Roman"/>
          <w:bCs/>
          <w:sz w:val="24"/>
          <w:szCs w:val="24"/>
        </w:rPr>
        <w:t>respondents</w:t>
      </w:r>
      <w:r w:rsidRPr="00C63F08">
        <w:rPr>
          <w:rFonts w:ascii="Times New Roman" w:hAnsi="Times New Roman" w:cs="Times New Roman"/>
          <w:bCs/>
          <w:sz w:val="24"/>
          <w:szCs w:val="24"/>
        </w:rPr>
        <w:t xml:space="preserve">. As another method of recruiting more </w:t>
      </w:r>
      <w:r w:rsidR="000B1E25">
        <w:rPr>
          <w:rFonts w:ascii="Times New Roman" w:hAnsi="Times New Roman" w:cs="Times New Roman"/>
          <w:bCs/>
          <w:sz w:val="24"/>
          <w:szCs w:val="24"/>
        </w:rPr>
        <w:t>respondents</w:t>
      </w:r>
      <w:r w:rsidRPr="00C63F08">
        <w:rPr>
          <w:rFonts w:ascii="Times New Roman" w:hAnsi="Times New Roman" w:cs="Times New Roman"/>
          <w:bCs/>
          <w:sz w:val="24"/>
          <w:szCs w:val="24"/>
        </w:rPr>
        <w:t>, they were invited to forward the link to their friends or colleagues.</w:t>
      </w:r>
    </w:p>
    <w:p w14:paraId="483AB09F" w14:textId="16206B24" w:rsidR="00C63F08" w:rsidRPr="00C63F08" w:rsidRDefault="00C63F08" w:rsidP="00C63F08">
      <w:pPr>
        <w:spacing w:line="480" w:lineRule="auto"/>
        <w:jc w:val="both"/>
        <w:rPr>
          <w:rFonts w:ascii="Times New Roman" w:hAnsi="Times New Roman" w:cs="Times New Roman"/>
          <w:bCs/>
          <w:sz w:val="24"/>
          <w:szCs w:val="24"/>
        </w:rPr>
      </w:pPr>
      <w:r w:rsidRPr="00C63F08">
        <w:rPr>
          <w:rFonts w:ascii="Times New Roman" w:hAnsi="Times New Roman" w:cs="Times New Roman"/>
          <w:bCs/>
          <w:sz w:val="24"/>
          <w:szCs w:val="24"/>
        </w:rPr>
        <w:lastRenderedPageBreak/>
        <w:t xml:space="preserve">Second, </w:t>
      </w:r>
      <w:r w:rsidR="00BF2198">
        <w:rPr>
          <w:rFonts w:ascii="Times New Roman" w:hAnsi="Times New Roman" w:cs="Times New Roman"/>
          <w:bCs/>
          <w:sz w:val="24"/>
          <w:szCs w:val="24"/>
        </w:rPr>
        <w:t xml:space="preserve">the researcher </w:t>
      </w:r>
      <w:r w:rsidR="002F61E0">
        <w:rPr>
          <w:rFonts w:ascii="Times New Roman" w:hAnsi="Times New Roman" w:cs="Times New Roman"/>
          <w:bCs/>
          <w:sz w:val="24"/>
          <w:szCs w:val="24"/>
        </w:rPr>
        <w:t xml:space="preserve">of this study </w:t>
      </w:r>
      <w:r w:rsidR="008A39F2">
        <w:rPr>
          <w:rFonts w:ascii="Times New Roman" w:hAnsi="Times New Roman" w:cs="Times New Roman"/>
          <w:bCs/>
          <w:sz w:val="24"/>
          <w:szCs w:val="24"/>
        </w:rPr>
        <w:t>used</w:t>
      </w:r>
      <w:r w:rsidRPr="00C63F08">
        <w:rPr>
          <w:rFonts w:ascii="Times New Roman" w:hAnsi="Times New Roman" w:cs="Times New Roman"/>
          <w:bCs/>
          <w:sz w:val="24"/>
          <w:szCs w:val="24"/>
        </w:rPr>
        <w:t xml:space="preserve"> Twitter and WhatsApp to distribute the survey to other universities in the UK, to reach a larger audience.</w:t>
      </w:r>
    </w:p>
    <w:p w14:paraId="0966F294" w14:textId="33D261D8" w:rsidR="0052541B" w:rsidRDefault="0052541B" w:rsidP="00A25AF3">
      <w:pPr>
        <w:pStyle w:val="ListParagraph"/>
        <w:numPr>
          <w:ilvl w:val="1"/>
          <w:numId w:val="3"/>
        </w:numPr>
        <w:spacing w:line="480" w:lineRule="auto"/>
        <w:jc w:val="both"/>
        <w:rPr>
          <w:rFonts w:ascii="Times New Roman" w:hAnsi="Times New Roman" w:cs="Times New Roman"/>
          <w:bCs/>
          <w:i/>
          <w:iCs/>
          <w:sz w:val="24"/>
          <w:szCs w:val="24"/>
        </w:rPr>
      </w:pPr>
      <w:r>
        <w:rPr>
          <w:rFonts w:ascii="Times New Roman" w:hAnsi="Times New Roman" w:cs="Times New Roman"/>
          <w:bCs/>
          <w:i/>
          <w:iCs/>
          <w:sz w:val="24"/>
          <w:szCs w:val="24"/>
        </w:rPr>
        <w:t>Data analysis</w:t>
      </w:r>
    </w:p>
    <w:p w14:paraId="18D8EE12" w14:textId="2F82E898" w:rsidR="005473B1" w:rsidRPr="007E5E22" w:rsidRDefault="005473B1" w:rsidP="00E46DD7">
      <w:pPr>
        <w:spacing w:line="480" w:lineRule="auto"/>
        <w:jc w:val="both"/>
        <w:rPr>
          <w:rFonts w:ascii="Times New Roman" w:hAnsi="Times New Roman" w:cs="Times New Roman"/>
          <w:bCs/>
          <w:color w:val="000000" w:themeColor="text1"/>
          <w:sz w:val="24"/>
          <w:szCs w:val="24"/>
        </w:rPr>
      </w:pPr>
      <w:r w:rsidRPr="007E5E22">
        <w:rPr>
          <w:rFonts w:ascii="Times New Roman" w:hAnsi="Times New Roman" w:cs="Times New Roman"/>
          <w:bCs/>
          <w:color w:val="000000" w:themeColor="text1"/>
          <w:sz w:val="24"/>
          <w:szCs w:val="24"/>
          <w:lang w:val="en-US"/>
        </w:rPr>
        <w:t xml:space="preserve">379 replies were obtained from the questionnaire, which was sent to forty universities in the United Kingdom. 163 incomplete responses and 216 complete responses were received. </w:t>
      </w:r>
      <w:r w:rsidR="00AB42D0" w:rsidRPr="007E5E22">
        <w:rPr>
          <w:rFonts w:ascii="Times New Roman" w:hAnsi="Times New Roman" w:cs="Times New Roman"/>
          <w:bCs/>
          <w:color w:val="000000" w:themeColor="text1"/>
          <w:sz w:val="24"/>
          <w:szCs w:val="24"/>
          <w:lang w:val="en-US"/>
        </w:rPr>
        <w:t>So,</w:t>
      </w:r>
      <w:r w:rsidRPr="007E5E22">
        <w:rPr>
          <w:rFonts w:ascii="Times New Roman" w:hAnsi="Times New Roman" w:cs="Times New Roman"/>
          <w:bCs/>
          <w:color w:val="000000" w:themeColor="text1"/>
          <w:sz w:val="24"/>
          <w:szCs w:val="24"/>
          <w:lang w:val="en-US"/>
        </w:rPr>
        <w:t xml:space="preserve"> the total number were 216 responses.</w:t>
      </w:r>
    </w:p>
    <w:p w14:paraId="29007695" w14:textId="6A59CE9B" w:rsidR="006065F8" w:rsidRDefault="00E46DD7" w:rsidP="00E46DD7">
      <w:pPr>
        <w:spacing w:line="480" w:lineRule="auto"/>
        <w:jc w:val="both"/>
        <w:rPr>
          <w:rFonts w:ascii="Times New Roman" w:hAnsi="Times New Roman" w:cs="Times New Roman"/>
          <w:bCs/>
          <w:sz w:val="24"/>
          <w:szCs w:val="24"/>
        </w:rPr>
      </w:pPr>
      <w:r w:rsidRPr="00E46DD7">
        <w:rPr>
          <w:rFonts w:ascii="Times New Roman" w:hAnsi="Times New Roman" w:cs="Times New Roman"/>
          <w:bCs/>
          <w:sz w:val="24"/>
          <w:szCs w:val="24"/>
        </w:rPr>
        <w:t xml:space="preserve">IBM SPSS V27 was used to </w:t>
      </w:r>
      <w:r w:rsidR="00AB42D0" w:rsidRPr="00E46DD7">
        <w:rPr>
          <w:rFonts w:ascii="Times New Roman" w:hAnsi="Times New Roman" w:cs="Times New Roman"/>
          <w:bCs/>
          <w:sz w:val="24"/>
          <w:szCs w:val="24"/>
        </w:rPr>
        <w:t>analy</w:t>
      </w:r>
      <w:r w:rsidR="00AB42D0">
        <w:rPr>
          <w:rFonts w:ascii="Times New Roman" w:hAnsi="Times New Roman" w:cs="Times New Roman"/>
          <w:bCs/>
          <w:sz w:val="24"/>
          <w:szCs w:val="24"/>
        </w:rPr>
        <w:t>s</w:t>
      </w:r>
      <w:r w:rsidR="00AB42D0" w:rsidRPr="00E46DD7">
        <w:rPr>
          <w:rFonts w:ascii="Times New Roman" w:hAnsi="Times New Roman" w:cs="Times New Roman"/>
          <w:bCs/>
          <w:sz w:val="24"/>
          <w:szCs w:val="24"/>
        </w:rPr>
        <w:t>e</w:t>
      </w:r>
      <w:r w:rsidRPr="00E46DD7">
        <w:rPr>
          <w:rFonts w:ascii="Times New Roman" w:hAnsi="Times New Roman" w:cs="Times New Roman"/>
          <w:bCs/>
          <w:sz w:val="24"/>
          <w:szCs w:val="24"/>
        </w:rPr>
        <w:t xml:space="preserve"> the data in this study (Statistical Package for the Social Sciences). Descriptive statistics, the Normality test, the Reliability test, and the Kruskal-Wallis test, as well as CCA</w:t>
      </w:r>
      <w:r>
        <w:rPr>
          <w:rFonts w:ascii="Times New Roman" w:hAnsi="Times New Roman" w:cs="Times New Roman"/>
          <w:bCs/>
          <w:sz w:val="24"/>
          <w:szCs w:val="24"/>
        </w:rPr>
        <w:t xml:space="preserve"> </w:t>
      </w:r>
      <w:r w:rsidRPr="00E46DD7">
        <w:rPr>
          <w:rFonts w:ascii="Times New Roman" w:hAnsi="Times New Roman" w:cs="Times New Roman"/>
          <w:bCs/>
          <w:sz w:val="24"/>
          <w:szCs w:val="24"/>
        </w:rPr>
        <w:t>(Canonical Correlation Analysis), were all used.</w:t>
      </w:r>
    </w:p>
    <w:p w14:paraId="66A3736D" w14:textId="752FD467" w:rsidR="00E33725" w:rsidRDefault="00E33725" w:rsidP="00E46DD7">
      <w:pPr>
        <w:spacing w:line="480" w:lineRule="auto"/>
        <w:jc w:val="both"/>
        <w:rPr>
          <w:rFonts w:ascii="Times New Roman" w:hAnsi="Times New Roman" w:cs="Times New Roman"/>
          <w:bCs/>
          <w:sz w:val="24"/>
          <w:szCs w:val="24"/>
        </w:rPr>
      </w:pPr>
      <w:r w:rsidRPr="00E33725">
        <w:rPr>
          <w:rFonts w:ascii="Times New Roman" w:hAnsi="Times New Roman" w:cs="Times New Roman"/>
          <w:bCs/>
          <w:sz w:val="24"/>
          <w:szCs w:val="24"/>
        </w:rPr>
        <w:t>This survey was designed using UTAUT framework items. Each construct has</w:t>
      </w:r>
      <w:r>
        <w:rPr>
          <w:rFonts w:ascii="Times New Roman" w:hAnsi="Times New Roman" w:cs="Times New Roman"/>
          <w:bCs/>
          <w:sz w:val="24"/>
          <w:szCs w:val="24"/>
        </w:rPr>
        <w:t xml:space="preserve"> </w:t>
      </w:r>
      <w:r w:rsidRPr="00E33725">
        <w:rPr>
          <w:rFonts w:ascii="Times New Roman" w:hAnsi="Times New Roman" w:cs="Times New Roman"/>
          <w:bCs/>
          <w:sz w:val="24"/>
          <w:szCs w:val="24"/>
        </w:rPr>
        <w:t xml:space="preserve">some items that help to understand people's </w:t>
      </w:r>
      <w:r w:rsidR="00AB42D0" w:rsidRPr="00E33725">
        <w:rPr>
          <w:rFonts w:ascii="Times New Roman" w:hAnsi="Times New Roman" w:cs="Times New Roman"/>
          <w:bCs/>
          <w:sz w:val="24"/>
          <w:szCs w:val="24"/>
        </w:rPr>
        <w:t>behaviours</w:t>
      </w:r>
      <w:r w:rsidRPr="00E33725">
        <w:rPr>
          <w:rFonts w:ascii="Times New Roman" w:hAnsi="Times New Roman" w:cs="Times New Roman"/>
          <w:bCs/>
          <w:sz w:val="24"/>
          <w:szCs w:val="24"/>
        </w:rPr>
        <w:t xml:space="preserve"> and intentions when they use technology </w:t>
      </w:r>
      <w:r w:rsidR="008B3CFD">
        <w:rPr>
          <w:rFonts w:ascii="Times New Roman" w:hAnsi="Times New Roman" w:cs="Times New Roman"/>
          <w:bCs/>
          <w:sz w:val="24"/>
          <w:szCs w:val="24"/>
        </w:rPr>
        <w:fldChar w:fldCharType="begin"/>
      </w:r>
      <w:r w:rsidR="008B3CFD">
        <w:rPr>
          <w:rFonts w:ascii="Times New Roman" w:hAnsi="Times New Roman" w:cs="Times New Roman"/>
          <w:bCs/>
          <w:sz w:val="24"/>
          <w:szCs w:val="24"/>
        </w:rPr>
        <w:instrText xml:space="preserve"> ADDIN EN.CITE &lt;EndNote&gt;&lt;Cite&gt;&lt;Author&gt;Venkatesh&lt;/Author&gt;&lt;Year&gt;2003&lt;/Year&gt;&lt;RecNum&gt;116&lt;/RecNum&gt;&lt;DisplayText&gt;(Venkatesh et al., 2003)&lt;/DisplayText&gt;&lt;record&gt;&lt;rec-number&gt;116&lt;/rec-number&gt;&lt;foreign-keys&gt;&lt;key app="EN" db-id="ezxaxpxx252s9weetdnp5sr0trd9ee5efza2" timestamp="1557486765"&gt;116&lt;/key&gt;&lt;/foreign-keys&gt;&lt;ref-type name="Journal Article"&gt;17&lt;/ref-type&gt;&lt;contributors&gt;&lt;authors&gt;&lt;author&gt;Venkatesh, Viswanath&lt;/author&gt;&lt;author&gt;Morris, Michael G&lt;/author&gt;&lt;author&gt;Davis, Gordon B&lt;/author&gt;&lt;author&gt;Davis, Fred D&lt;/author&gt;&lt;/authors&gt;&lt;/contributors&gt;&lt;titles&gt;&lt;title&gt;User acceptance of information technology: Toward a unified view&lt;/title&gt;&lt;secondary-title&gt;MIS quarterly&lt;/secondary-title&gt;&lt;/titles&gt;&lt;periodical&gt;&lt;full-title&gt;MIS quarterly&lt;/full-title&gt;&lt;/periodical&gt;&lt;pages&gt;425-478&lt;/pages&gt;&lt;dates&gt;&lt;year&gt;2003&lt;/year&gt;&lt;/dates&gt;&lt;isbn&gt;0276-7783&lt;/isbn&gt;&lt;urls&gt;&lt;/urls&gt;&lt;/record&gt;&lt;/Cite&gt;&lt;/EndNote&gt;</w:instrText>
      </w:r>
      <w:r w:rsidR="008B3CFD">
        <w:rPr>
          <w:rFonts w:ascii="Times New Roman" w:hAnsi="Times New Roman" w:cs="Times New Roman"/>
          <w:bCs/>
          <w:sz w:val="24"/>
          <w:szCs w:val="24"/>
        </w:rPr>
        <w:fldChar w:fldCharType="separate"/>
      </w:r>
      <w:r w:rsidR="008B3CFD">
        <w:rPr>
          <w:rFonts w:ascii="Times New Roman" w:hAnsi="Times New Roman" w:cs="Times New Roman"/>
          <w:bCs/>
          <w:noProof/>
          <w:sz w:val="24"/>
          <w:szCs w:val="24"/>
        </w:rPr>
        <w:t>(Venkatesh et al., 2003)</w:t>
      </w:r>
      <w:r w:rsidR="008B3CFD">
        <w:rPr>
          <w:rFonts w:ascii="Times New Roman" w:hAnsi="Times New Roman" w:cs="Times New Roman"/>
          <w:bCs/>
          <w:sz w:val="24"/>
          <w:szCs w:val="24"/>
        </w:rPr>
        <w:fldChar w:fldCharType="end"/>
      </w:r>
      <w:r w:rsidRPr="00E33725">
        <w:rPr>
          <w:rFonts w:ascii="Times New Roman" w:hAnsi="Times New Roman" w:cs="Times New Roman"/>
          <w:bCs/>
          <w:sz w:val="24"/>
          <w:szCs w:val="24"/>
        </w:rPr>
        <w:t>.</w:t>
      </w:r>
      <w:r w:rsidR="00F641C2">
        <w:rPr>
          <w:rFonts w:ascii="Times New Roman" w:hAnsi="Times New Roman" w:cs="Times New Roman"/>
          <w:bCs/>
          <w:sz w:val="24"/>
          <w:szCs w:val="24"/>
        </w:rPr>
        <w:t xml:space="preserve"> </w:t>
      </w:r>
      <w:r w:rsidR="00F641C2" w:rsidRPr="00F641C2">
        <w:rPr>
          <w:rFonts w:ascii="Times New Roman" w:hAnsi="Times New Roman" w:cs="Times New Roman"/>
          <w:bCs/>
          <w:sz w:val="24"/>
          <w:szCs w:val="24"/>
        </w:rPr>
        <w:t xml:space="preserve">The questionnaire was divided into two sections. The first section consisted of closed-ended questions with the ability for </w:t>
      </w:r>
      <w:r w:rsidR="000B1E25">
        <w:rPr>
          <w:rFonts w:ascii="Times New Roman" w:hAnsi="Times New Roman" w:cs="Times New Roman"/>
          <w:bCs/>
          <w:sz w:val="24"/>
          <w:szCs w:val="24"/>
        </w:rPr>
        <w:t>respondents</w:t>
      </w:r>
      <w:r w:rsidR="00F641C2" w:rsidRPr="00F641C2">
        <w:rPr>
          <w:rFonts w:ascii="Times New Roman" w:hAnsi="Times New Roman" w:cs="Times New Roman"/>
          <w:bCs/>
          <w:sz w:val="24"/>
          <w:szCs w:val="24"/>
        </w:rPr>
        <w:t xml:space="preserve"> to provide their answers. Age and gender were among the demographic data collected. There were also non-users of the SNS for their research, and questions were included to find out why they weren't using it. The UTAUT items were measured using five-point Likert scales in the second section.</w:t>
      </w:r>
    </w:p>
    <w:p w14:paraId="31F26D69" w14:textId="44942D46" w:rsidR="009C7269" w:rsidRDefault="00B55DCE" w:rsidP="00E46DD7">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For </w:t>
      </w:r>
      <w:r w:rsidR="000B4E9A">
        <w:rPr>
          <w:rFonts w:ascii="Times New Roman" w:hAnsi="Times New Roman" w:cs="Times New Roman"/>
          <w:bCs/>
          <w:sz w:val="24"/>
          <w:szCs w:val="24"/>
        </w:rPr>
        <w:t>the</w:t>
      </w:r>
      <w:r>
        <w:rPr>
          <w:rFonts w:ascii="Times New Roman" w:hAnsi="Times New Roman" w:cs="Times New Roman"/>
          <w:bCs/>
          <w:sz w:val="24"/>
          <w:szCs w:val="24"/>
        </w:rPr>
        <w:t xml:space="preserve"> validity of </w:t>
      </w:r>
      <w:r w:rsidR="000B4E9A">
        <w:rPr>
          <w:rFonts w:ascii="Times New Roman" w:hAnsi="Times New Roman" w:cs="Times New Roman"/>
          <w:bCs/>
          <w:sz w:val="24"/>
          <w:szCs w:val="24"/>
        </w:rPr>
        <w:t>the</w:t>
      </w:r>
      <w:r>
        <w:rPr>
          <w:rFonts w:ascii="Times New Roman" w:hAnsi="Times New Roman" w:cs="Times New Roman"/>
          <w:bCs/>
          <w:sz w:val="24"/>
          <w:szCs w:val="24"/>
        </w:rPr>
        <w:t xml:space="preserve"> data, </w:t>
      </w:r>
      <w:r w:rsidR="000B4E9A">
        <w:rPr>
          <w:rFonts w:ascii="Times New Roman" w:hAnsi="Times New Roman" w:cs="Times New Roman"/>
          <w:bCs/>
          <w:sz w:val="24"/>
          <w:szCs w:val="24"/>
        </w:rPr>
        <w:t>a</w:t>
      </w:r>
      <w:r w:rsidR="000B4E9A" w:rsidRPr="000B4E9A">
        <w:rPr>
          <w:rFonts w:ascii="Times New Roman" w:hAnsi="Times New Roman" w:cs="Times New Roman"/>
          <w:bCs/>
          <w:sz w:val="24"/>
          <w:szCs w:val="24"/>
        </w:rPr>
        <w:t xml:space="preserve"> test was carried out to determine the</w:t>
      </w:r>
      <w:r w:rsidR="00C41AB0">
        <w:rPr>
          <w:rFonts w:ascii="Times New Roman" w:hAnsi="Times New Roman" w:cs="Times New Roman"/>
          <w:bCs/>
          <w:sz w:val="24"/>
          <w:szCs w:val="24"/>
        </w:rPr>
        <w:t>m</w:t>
      </w:r>
      <w:r w:rsidR="000C1336">
        <w:rPr>
          <w:rFonts w:ascii="Times New Roman" w:hAnsi="Times New Roman" w:cs="Times New Roman"/>
          <w:bCs/>
          <w:sz w:val="24"/>
          <w:szCs w:val="24"/>
        </w:rPr>
        <w:t xml:space="preserve"> </w:t>
      </w:r>
      <w:r w:rsidR="008B3CFD">
        <w:rPr>
          <w:rFonts w:ascii="Times New Roman" w:hAnsi="Times New Roman" w:cs="Times New Roman"/>
          <w:bCs/>
          <w:sz w:val="24"/>
          <w:szCs w:val="24"/>
        </w:rPr>
        <w:fldChar w:fldCharType="begin"/>
      </w:r>
      <w:r w:rsidR="008B3CFD">
        <w:rPr>
          <w:rFonts w:ascii="Times New Roman" w:hAnsi="Times New Roman" w:cs="Times New Roman"/>
          <w:bCs/>
          <w:sz w:val="24"/>
          <w:szCs w:val="24"/>
        </w:rPr>
        <w:instrText xml:space="preserve"> ADDIN EN.CITE &lt;EndNote&gt;&lt;Cite&gt;&lt;Author&gt;Venkatesh&lt;/Author&gt;&lt;Year&gt;2003&lt;/Year&gt;&lt;RecNum&gt;116&lt;/RecNum&gt;&lt;DisplayText&gt;(Venkatesh et al., 2003)&lt;/DisplayText&gt;&lt;record&gt;&lt;rec-number&gt;116&lt;/rec-number&gt;&lt;foreign-keys&gt;&lt;key app="EN" db-id="ezxaxpxx252s9weetdnp5sr0trd9ee5efza2" timestamp="1557486765"&gt;116&lt;/key&gt;&lt;/foreign-keys&gt;&lt;ref-type name="Journal Article"&gt;17&lt;/ref-type&gt;&lt;contributors&gt;&lt;authors&gt;&lt;author&gt;Venkatesh, Viswanath&lt;/author&gt;&lt;author&gt;Morris, Michael G&lt;/author&gt;&lt;author&gt;Davis, Gordon B&lt;/author&gt;&lt;author&gt;Davis, Fred D&lt;/author&gt;&lt;/authors&gt;&lt;/contributors&gt;&lt;titles&gt;&lt;title&gt;User acceptance of information technology: Toward a unified view&lt;/title&gt;&lt;secondary-title&gt;MIS quarterly&lt;/secondary-title&gt;&lt;/titles&gt;&lt;periodical&gt;&lt;full-title&gt;MIS quarterly&lt;/full-title&gt;&lt;/periodical&gt;&lt;pages&gt;425-478&lt;/pages&gt;&lt;dates&gt;&lt;year&gt;2003&lt;/year&gt;&lt;/dates&gt;&lt;isbn&gt;0276-7783&lt;/isbn&gt;&lt;urls&gt;&lt;/urls&gt;&lt;/record&gt;&lt;/Cite&gt;&lt;/EndNote&gt;</w:instrText>
      </w:r>
      <w:r w:rsidR="008B3CFD">
        <w:rPr>
          <w:rFonts w:ascii="Times New Roman" w:hAnsi="Times New Roman" w:cs="Times New Roman"/>
          <w:bCs/>
          <w:sz w:val="24"/>
          <w:szCs w:val="24"/>
        </w:rPr>
        <w:fldChar w:fldCharType="separate"/>
      </w:r>
      <w:r w:rsidR="008B3CFD">
        <w:rPr>
          <w:rFonts w:ascii="Times New Roman" w:hAnsi="Times New Roman" w:cs="Times New Roman"/>
          <w:bCs/>
          <w:noProof/>
          <w:sz w:val="24"/>
          <w:szCs w:val="24"/>
        </w:rPr>
        <w:t>(Venkatesh et al., 2003)</w:t>
      </w:r>
      <w:r w:rsidR="008B3CFD">
        <w:rPr>
          <w:rFonts w:ascii="Times New Roman" w:hAnsi="Times New Roman" w:cs="Times New Roman"/>
          <w:bCs/>
          <w:sz w:val="24"/>
          <w:szCs w:val="24"/>
        </w:rPr>
        <w:fldChar w:fldCharType="end"/>
      </w:r>
      <w:r w:rsidR="008B3CFD">
        <w:rPr>
          <w:rFonts w:ascii="Times New Roman" w:hAnsi="Times New Roman" w:cs="Times New Roman"/>
          <w:bCs/>
          <w:sz w:val="24"/>
          <w:szCs w:val="24"/>
        </w:rPr>
        <w:t>.</w:t>
      </w:r>
      <w:r w:rsidR="000B4E9A" w:rsidRPr="000B4E9A">
        <w:rPr>
          <w:rFonts w:ascii="Times New Roman" w:hAnsi="Times New Roman" w:cs="Times New Roman"/>
          <w:bCs/>
          <w:sz w:val="24"/>
          <w:szCs w:val="24"/>
        </w:rPr>
        <w:t xml:space="preserve"> Data </w:t>
      </w:r>
      <w:r w:rsidR="000C1336">
        <w:rPr>
          <w:rFonts w:ascii="Times New Roman" w:hAnsi="Times New Roman" w:cs="Times New Roman"/>
          <w:bCs/>
          <w:sz w:val="24"/>
          <w:szCs w:val="24"/>
        </w:rPr>
        <w:t>were</w:t>
      </w:r>
      <w:r w:rsidR="000B4E9A" w:rsidRPr="000B4E9A">
        <w:rPr>
          <w:rFonts w:ascii="Times New Roman" w:hAnsi="Times New Roman" w:cs="Times New Roman"/>
          <w:bCs/>
          <w:sz w:val="24"/>
          <w:szCs w:val="24"/>
        </w:rPr>
        <w:t xml:space="preserve"> collected from </w:t>
      </w:r>
      <w:r w:rsidR="000C1336">
        <w:rPr>
          <w:rFonts w:ascii="Times New Roman" w:hAnsi="Times New Roman" w:cs="Times New Roman"/>
          <w:bCs/>
          <w:sz w:val="24"/>
          <w:szCs w:val="24"/>
        </w:rPr>
        <w:t>eight</w:t>
      </w:r>
      <w:r w:rsidR="000B4E9A" w:rsidRPr="000B4E9A">
        <w:rPr>
          <w:rFonts w:ascii="Times New Roman" w:hAnsi="Times New Roman" w:cs="Times New Roman"/>
          <w:bCs/>
          <w:sz w:val="24"/>
          <w:szCs w:val="24"/>
        </w:rPr>
        <w:t xml:space="preserve"> organi</w:t>
      </w:r>
      <w:r w:rsidR="00630A7A">
        <w:rPr>
          <w:rFonts w:ascii="Times New Roman" w:hAnsi="Times New Roman" w:cs="Times New Roman"/>
          <w:bCs/>
          <w:sz w:val="24"/>
          <w:szCs w:val="24"/>
        </w:rPr>
        <w:t>z</w:t>
      </w:r>
      <w:r w:rsidR="000B4E9A" w:rsidRPr="000B4E9A">
        <w:rPr>
          <w:rFonts w:ascii="Times New Roman" w:hAnsi="Times New Roman" w:cs="Times New Roman"/>
          <w:bCs/>
          <w:sz w:val="24"/>
          <w:szCs w:val="24"/>
        </w:rPr>
        <w:t xml:space="preserve">ations after the preliminary test for cross-validation of the UTAUT framework. All internal consistency reliabilities (ICRs) were more than.70, indicating that the scales were </w:t>
      </w:r>
      <w:r w:rsidR="000C1336" w:rsidRPr="000B4E9A">
        <w:rPr>
          <w:rFonts w:ascii="Times New Roman" w:hAnsi="Times New Roman" w:cs="Times New Roman"/>
          <w:bCs/>
          <w:sz w:val="24"/>
          <w:szCs w:val="24"/>
        </w:rPr>
        <w:t>reliable</w:t>
      </w:r>
      <w:r w:rsidR="000B4E9A" w:rsidRPr="000B4E9A">
        <w:rPr>
          <w:rFonts w:ascii="Times New Roman" w:hAnsi="Times New Roman" w:cs="Times New Roman"/>
          <w:bCs/>
          <w:sz w:val="24"/>
          <w:szCs w:val="24"/>
        </w:rPr>
        <w:t>.</w:t>
      </w:r>
    </w:p>
    <w:p w14:paraId="2080EA49" w14:textId="39ACA798" w:rsidR="009C7269" w:rsidRDefault="00122515" w:rsidP="00E46DD7">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And for reliability, all</w:t>
      </w:r>
      <w:r w:rsidRPr="00122515">
        <w:rPr>
          <w:rFonts w:ascii="Times New Roman" w:hAnsi="Times New Roman" w:cs="Times New Roman"/>
          <w:bCs/>
          <w:sz w:val="24"/>
          <w:szCs w:val="24"/>
        </w:rPr>
        <w:t xml:space="preserve"> constructs were determined to be highly consistent and significant (Alpha &gt;.80)</w:t>
      </w:r>
      <w:r>
        <w:rPr>
          <w:rFonts w:ascii="Times New Roman" w:hAnsi="Times New Roman" w:cs="Times New Roman"/>
          <w:bCs/>
          <w:sz w:val="24"/>
          <w:szCs w:val="24"/>
        </w:rPr>
        <w:t>,</w:t>
      </w:r>
      <w:r w:rsidRPr="00122515">
        <w:rPr>
          <w:rFonts w:ascii="Times New Roman" w:hAnsi="Times New Roman" w:cs="Times New Roman"/>
          <w:bCs/>
          <w:sz w:val="24"/>
          <w:szCs w:val="24"/>
        </w:rPr>
        <w:t xml:space="preserve"> (Venkatesh et al., 2003). As a result, Cronbach's alpha was conducted to determine the questionnaire reliability in this study.</w:t>
      </w:r>
      <w:r w:rsidR="009C7269">
        <w:rPr>
          <w:rFonts w:ascii="Times New Roman" w:hAnsi="Times New Roman" w:cs="Times New Roman"/>
          <w:bCs/>
          <w:sz w:val="24"/>
          <w:szCs w:val="24"/>
        </w:rPr>
        <w:t xml:space="preserve"> </w:t>
      </w:r>
      <w:r w:rsidR="009C7269" w:rsidRPr="009C7269">
        <w:rPr>
          <w:rFonts w:ascii="Times New Roman" w:hAnsi="Times New Roman" w:cs="Times New Roman"/>
          <w:bCs/>
          <w:sz w:val="24"/>
          <w:szCs w:val="24"/>
        </w:rPr>
        <w:t xml:space="preserve">The reliability analysis of the scales </w:t>
      </w:r>
      <w:r w:rsidR="009C7269" w:rsidRPr="009C7269">
        <w:rPr>
          <w:rFonts w:ascii="Times New Roman" w:hAnsi="Times New Roman" w:cs="Times New Roman"/>
          <w:bCs/>
          <w:sz w:val="24"/>
          <w:szCs w:val="24"/>
        </w:rPr>
        <w:lastRenderedPageBreak/>
        <w:t>showed that Cronbach's Alpha values ranged between 0.72 and 0.76. Hence, this instrument was considered acceptable for this study as it demonstrated internal consistency.</w:t>
      </w:r>
    </w:p>
    <w:p w14:paraId="65B8EF15" w14:textId="402C1E13" w:rsidR="00044902" w:rsidRPr="00630A7A" w:rsidRDefault="00122515" w:rsidP="00682410">
      <w:pPr>
        <w:spacing w:after="0" w:line="480" w:lineRule="auto"/>
        <w:jc w:val="both"/>
        <w:rPr>
          <w:rFonts w:ascii="Times New Roman" w:hAnsi="Times New Roman" w:cs="Times New Roman"/>
          <w:b/>
          <w:sz w:val="28"/>
          <w:szCs w:val="28"/>
        </w:rPr>
      </w:pPr>
      <w:r w:rsidRPr="00630A7A">
        <w:rPr>
          <w:rFonts w:ascii="Times New Roman" w:hAnsi="Times New Roman" w:cs="Times New Roman"/>
          <w:b/>
          <w:bCs/>
          <w:sz w:val="28"/>
          <w:szCs w:val="28"/>
        </w:rPr>
        <w:t xml:space="preserve"> </w:t>
      </w:r>
      <w:r w:rsidR="00AF6CA0">
        <w:rPr>
          <w:rFonts w:ascii="Times New Roman" w:hAnsi="Times New Roman" w:cs="Times New Roman"/>
          <w:b/>
          <w:bCs/>
          <w:sz w:val="28"/>
          <w:szCs w:val="28"/>
        </w:rPr>
        <w:t>5</w:t>
      </w:r>
      <w:r w:rsidR="00630A7A" w:rsidRPr="00630A7A">
        <w:rPr>
          <w:rFonts w:ascii="Times New Roman" w:hAnsi="Times New Roman" w:cs="Times New Roman"/>
          <w:b/>
          <w:bCs/>
          <w:sz w:val="28"/>
          <w:szCs w:val="28"/>
        </w:rPr>
        <w:t xml:space="preserve">. </w:t>
      </w:r>
      <w:r w:rsidR="00044902" w:rsidRPr="00630A7A">
        <w:rPr>
          <w:rFonts w:ascii="Times New Roman" w:hAnsi="Times New Roman" w:cs="Times New Roman"/>
          <w:b/>
          <w:sz w:val="28"/>
          <w:szCs w:val="28"/>
        </w:rPr>
        <w:t>Results</w:t>
      </w:r>
    </w:p>
    <w:p w14:paraId="2D368AA4" w14:textId="5B9CCDD2" w:rsidR="004A1AF0" w:rsidRPr="004A1AF0" w:rsidRDefault="004A1AF0" w:rsidP="00682410">
      <w:pPr>
        <w:spacing w:after="0" w:line="480" w:lineRule="auto"/>
        <w:jc w:val="both"/>
        <w:rPr>
          <w:rFonts w:ascii="Times New Roman" w:hAnsi="Times New Roman" w:cs="Times New Roman"/>
          <w:bCs/>
          <w:sz w:val="24"/>
          <w:szCs w:val="24"/>
        </w:rPr>
      </w:pPr>
      <w:r w:rsidRPr="004A1AF0">
        <w:rPr>
          <w:rFonts w:ascii="Times New Roman" w:hAnsi="Times New Roman" w:cs="Times New Roman"/>
          <w:bCs/>
          <w:sz w:val="24"/>
          <w:szCs w:val="24"/>
        </w:rPr>
        <w:t xml:space="preserve">This section presents the results of the descriptive statistical analysis. It includes sample demographics </w:t>
      </w:r>
      <w:r>
        <w:rPr>
          <w:rFonts w:ascii="Times New Roman" w:hAnsi="Times New Roman" w:cs="Times New Roman"/>
          <w:bCs/>
          <w:sz w:val="24"/>
          <w:szCs w:val="24"/>
        </w:rPr>
        <w:t>and</w:t>
      </w:r>
      <w:r w:rsidRPr="004A1AF0">
        <w:rPr>
          <w:rFonts w:ascii="Times New Roman" w:hAnsi="Times New Roman" w:cs="Times New Roman"/>
          <w:bCs/>
          <w:sz w:val="24"/>
          <w:szCs w:val="24"/>
        </w:rPr>
        <w:t xml:space="preserve"> the impact of UTAUT constructs.</w:t>
      </w:r>
    </w:p>
    <w:p w14:paraId="390F8997" w14:textId="4BDD48E8" w:rsidR="003219E2" w:rsidRPr="00630A7A" w:rsidRDefault="00A20C50" w:rsidP="00630A7A">
      <w:pPr>
        <w:spacing w:line="480" w:lineRule="auto"/>
        <w:ind w:left="284"/>
        <w:jc w:val="both"/>
        <w:rPr>
          <w:rFonts w:ascii="Times New Roman" w:hAnsi="Times New Roman" w:cs="Times New Roman"/>
          <w:bCs/>
          <w:i/>
          <w:iCs/>
          <w:sz w:val="24"/>
          <w:szCs w:val="24"/>
        </w:rPr>
      </w:pPr>
      <w:r>
        <w:rPr>
          <w:rFonts w:ascii="Times New Roman" w:hAnsi="Times New Roman" w:cs="Times New Roman"/>
          <w:bCs/>
          <w:i/>
          <w:iCs/>
          <w:sz w:val="24"/>
          <w:szCs w:val="24"/>
        </w:rPr>
        <w:t>5.1</w:t>
      </w:r>
      <w:r w:rsidR="00630A7A">
        <w:rPr>
          <w:rFonts w:ascii="Times New Roman" w:hAnsi="Times New Roman" w:cs="Times New Roman"/>
          <w:bCs/>
          <w:i/>
          <w:iCs/>
          <w:sz w:val="24"/>
          <w:szCs w:val="24"/>
        </w:rPr>
        <w:t xml:space="preserve"> </w:t>
      </w:r>
      <w:r w:rsidR="003219E2" w:rsidRPr="00630A7A">
        <w:rPr>
          <w:rFonts w:ascii="Times New Roman" w:hAnsi="Times New Roman" w:cs="Times New Roman"/>
          <w:bCs/>
          <w:i/>
          <w:iCs/>
          <w:sz w:val="24"/>
          <w:szCs w:val="24"/>
        </w:rPr>
        <w:t>Response rate and demographics</w:t>
      </w:r>
    </w:p>
    <w:p w14:paraId="1793C5A5" w14:textId="40D7F2A6" w:rsidR="009B4055" w:rsidRPr="00682410" w:rsidRDefault="00DD43DE" w:rsidP="00CC7A4A">
      <w:pPr>
        <w:spacing w:line="480" w:lineRule="auto"/>
        <w:jc w:val="both"/>
        <w:rPr>
          <w:rFonts w:ascii="Times New Roman" w:hAnsi="Times New Roman" w:cs="Times New Roman"/>
          <w:bCs/>
          <w:sz w:val="24"/>
          <w:szCs w:val="24"/>
        </w:rPr>
      </w:pPr>
      <w:r w:rsidRPr="00DD43DE">
        <w:rPr>
          <w:rFonts w:ascii="Times New Roman" w:hAnsi="Times New Roman" w:cs="Times New Roman"/>
          <w:bCs/>
          <w:sz w:val="24"/>
          <w:szCs w:val="24"/>
        </w:rPr>
        <w:t>There were 379 responses, with 57</w:t>
      </w:r>
      <w:r w:rsidR="00162525">
        <w:rPr>
          <w:rFonts w:ascii="Times New Roman" w:hAnsi="Times New Roman" w:cs="Times New Roman"/>
          <w:bCs/>
          <w:sz w:val="24"/>
          <w:szCs w:val="24"/>
        </w:rPr>
        <w:t>%</w:t>
      </w:r>
      <w:r w:rsidRPr="00DD43DE">
        <w:rPr>
          <w:rFonts w:ascii="Times New Roman" w:hAnsi="Times New Roman" w:cs="Times New Roman"/>
          <w:bCs/>
          <w:sz w:val="24"/>
          <w:szCs w:val="24"/>
        </w:rPr>
        <w:t xml:space="preserve"> complete responses and 43</w:t>
      </w:r>
      <w:r w:rsidR="00162525">
        <w:rPr>
          <w:rFonts w:ascii="Times New Roman" w:hAnsi="Times New Roman" w:cs="Times New Roman"/>
          <w:bCs/>
          <w:sz w:val="24"/>
          <w:szCs w:val="24"/>
        </w:rPr>
        <w:t>%</w:t>
      </w:r>
      <w:r w:rsidRPr="00DD43DE">
        <w:rPr>
          <w:rFonts w:ascii="Times New Roman" w:hAnsi="Times New Roman" w:cs="Times New Roman"/>
          <w:bCs/>
          <w:sz w:val="24"/>
          <w:szCs w:val="24"/>
        </w:rPr>
        <w:t xml:space="preserve"> incomplete responses. As a result, </w:t>
      </w:r>
      <w:r w:rsidR="00AA2A99">
        <w:rPr>
          <w:rFonts w:ascii="Times New Roman" w:hAnsi="Times New Roman" w:cs="Times New Roman"/>
          <w:bCs/>
          <w:sz w:val="24"/>
          <w:szCs w:val="24"/>
        </w:rPr>
        <w:t xml:space="preserve">this study’s actual usable sample size </w:t>
      </w:r>
      <w:r w:rsidRPr="00DD43DE">
        <w:rPr>
          <w:rFonts w:ascii="Times New Roman" w:hAnsi="Times New Roman" w:cs="Times New Roman"/>
          <w:bCs/>
          <w:sz w:val="24"/>
          <w:szCs w:val="24"/>
        </w:rPr>
        <w:t xml:space="preserve">was 216 </w:t>
      </w:r>
      <w:r w:rsidR="000B1E25">
        <w:rPr>
          <w:rFonts w:ascii="Times New Roman" w:hAnsi="Times New Roman" w:cs="Times New Roman"/>
          <w:bCs/>
          <w:sz w:val="24"/>
          <w:szCs w:val="24"/>
        </w:rPr>
        <w:t>respondents</w:t>
      </w:r>
      <w:r w:rsidRPr="00DD43DE">
        <w:rPr>
          <w:rFonts w:ascii="Times New Roman" w:hAnsi="Times New Roman" w:cs="Times New Roman"/>
          <w:bCs/>
          <w:sz w:val="24"/>
          <w:szCs w:val="24"/>
        </w:rPr>
        <w:t>.</w:t>
      </w:r>
      <w:r>
        <w:rPr>
          <w:rFonts w:ascii="Times New Roman" w:hAnsi="Times New Roman" w:cs="Times New Roman"/>
          <w:bCs/>
          <w:sz w:val="24"/>
          <w:szCs w:val="24"/>
        </w:rPr>
        <w:t xml:space="preserve"> </w:t>
      </w:r>
      <w:r w:rsidR="000B1E25">
        <w:rPr>
          <w:rFonts w:ascii="Times New Roman" w:hAnsi="Times New Roman" w:cs="Times New Roman"/>
          <w:bCs/>
          <w:sz w:val="24"/>
          <w:szCs w:val="24"/>
        </w:rPr>
        <w:t>Respondents</w:t>
      </w:r>
      <w:r w:rsidRPr="00DD43DE">
        <w:rPr>
          <w:rFonts w:ascii="Times New Roman" w:hAnsi="Times New Roman" w:cs="Times New Roman"/>
          <w:bCs/>
          <w:sz w:val="24"/>
          <w:szCs w:val="24"/>
        </w:rPr>
        <w:t xml:space="preserve"> came from forty different universities across the United Kingdom. The majority of </w:t>
      </w:r>
      <w:r w:rsidR="000B1E25">
        <w:rPr>
          <w:rFonts w:ascii="Times New Roman" w:hAnsi="Times New Roman" w:cs="Times New Roman"/>
          <w:bCs/>
          <w:sz w:val="24"/>
          <w:szCs w:val="24"/>
        </w:rPr>
        <w:t>respondents</w:t>
      </w:r>
      <w:r w:rsidRPr="00DD43DE">
        <w:rPr>
          <w:rFonts w:ascii="Times New Roman" w:hAnsi="Times New Roman" w:cs="Times New Roman"/>
          <w:bCs/>
          <w:sz w:val="24"/>
          <w:szCs w:val="24"/>
        </w:rPr>
        <w:t xml:space="preserve"> (102) were from</w:t>
      </w:r>
      <w:r w:rsidR="00682410">
        <w:rPr>
          <w:rFonts w:ascii="Times New Roman" w:hAnsi="Times New Roman" w:cs="Times New Roman"/>
          <w:bCs/>
          <w:sz w:val="24"/>
          <w:szCs w:val="24"/>
        </w:rPr>
        <w:t xml:space="preserve"> the University of Strathclyde. </w:t>
      </w:r>
      <w:r w:rsidRPr="00DD43DE">
        <w:rPr>
          <w:rFonts w:ascii="Times New Roman" w:hAnsi="Times New Roman" w:cs="Times New Roman"/>
          <w:bCs/>
          <w:sz w:val="24"/>
          <w:szCs w:val="24"/>
        </w:rPr>
        <w:t>There were (31.9</w:t>
      </w:r>
      <w:r w:rsidR="00162525">
        <w:rPr>
          <w:rFonts w:ascii="Times New Roman" w:hAnsi="Times New Roman" w:cs="Times New Roman"/>
          <w:bCs/>
          <w:sz w:val="24"/>
          <w:szCs w:val="24"/>
        </w:rPr>
        <w:t>%</w:t>
      </w:r>
      <w:r w:rsidR="00C0334E">
        <w:rPr>
          <w:rFonts w:ascii="Times New Roman" w:hAnsi="Times New Roman" w:cs="Times New Roman"/>
          <w:bCs/>
          <w:sz w:val="24"/>
          <w:szCs w:val="24"/>
        </w:rPr>
        <w:t xml:space="preserve"> males</w:t>
      </w:r>
      <w:r w:rsidRPr="00DD43DE">
        <w:rPr>
          <w:rFonts w:ascii="Times New Roman" w:hAnsi="Times New Roman" w:cs="Times New Roman"/>
          <w:bCs/>
          <w:sz w:val="24"/>
          <w:szCs w:val="24"/>
        </w:rPr>
        <w:t xml:space="preserve">) </w:t>
      </w:r>
      <w:r w:rsidR="005F1E69" w:rsidRPr="00DD43DE">
        <w:rPr>
          <w:rFonts w:ascii="Times New Roman" w:hAnsi="Times New Roman" w:cs="Times New Roman"/>
          <w:bCs/>
          <w:sz w:val="24"/>
          <w:szCs w:val="24"/>
        </w:rPr>
        <w:t>and (</w:t>
      </w:r>
      <w:r w:rsidRPr="00DD43DE">
        <w:rPr>
          <w:rFonts w:ascii="Times New Roman" w:hAnsi="Times New Roman" w:cs="Times New Roman"/>
          <w:bCs/>
          <w:sz w:val="24"/>
          <w:szCs w:val="24"/>
        </w:rPr>
        <w:t>68.1</w:t>
      </w:r>
      <w:r w:rsidR="00162525">
        <w:rPr>
          <w:rFonts w:ascii="Times New Roman" w:hAnsi="Times New Roman" w:cs="Times New Roman"/>
          <w:bCs/>
          <w:sz w:val="24"/>
          <w:szCs w:val="24"/>
        </w:rPr>
        <w:t>%</w:t>
      </w:r>
      <w:r w:rsidR="00C0334E">
        <w:rPr>
          <w:rFonts w:ascii="Times New Roman" w:hAnsi="Times New Roman" w:cs="Times New Roman"/>
          <w:bCs/>
          <w:sz w:val="24"/>
          <w:szCs w:val="24"/>
        </w:rPr>
        <w:t>females</w:t>
      </w:r>
      <w:r w:rsidRPr="00DD43DE">
        <w:rPr>
          <w:rFonts w:ascii="Times New Roman" w:hAnsi="Times New Roman" w:cs="Times New Roman"/>
          <w:bCs/>
          <w:sz w:val="24"/>
          <w:szCs w:val="24"/>
        </w:rPr>
        <w:t>)</w:t>
      </w:r>
      <w:r w:rsidR="00BB1400">
        <w:rPr>
          <w:rFonts w:ascii="Times New Roman" w:hAnsi="Times New Roman" w:cs="Times New Roman"/>
          <w:bCs/>
          <w:sz w:val="24"/>
          <w:szCs w:val="24"/>
        </w:rPr>
        <w:t xml:space="preserve">, see </w:t>
      </w:r>
      <w:r w:rsidR="008A39F2">
        <w:rPr>
          <w:rFonts w:ascii="Times New Roman" w:hAnsi="Times New Roman" w:cs="Times New Roman"/>
          <w:bCs/>
          <w:sz w:val="24"/>
          <w:szCs w:val="24"/>
        </w:rPr>
        <w:t>Table</w:t>
      </w:r>
      <w:r w:rsidR="00BB1400">
        <w:rPr>
          <w:rFonts w:ascii="Times New Roman" w:hAnsi="Times New Roman" w:cs="Times New Roman"/>
          <w:bCs/>
          <w:sz w:val="24"/>
          <w:szCs w:val="24"/>
        </w:rPr>
        <w:t xml:space="preserve"> 1.</w:t>
      </w:r>
    </w:p>
    <w:p w14:paraId="0C635E82" w14:textId="75E1F963" w:rsidR="00623BB6" w:rsidRDefault="00623BB6" w:rsidP="00CC7A4A">
      <w:pPr>
        <w:spacing w:line="480" w:lineRule="auto"/>
        <w:jc w:val="both"/>
        <w:rPr>
          <w:rFonts w:ascii="Times New Roman" w:hAnsi="Times New Roman" w:cs="Times New Roman"/>
          <w:bCs/>
          <w:sz w:val="24"/>
          <w:szCs w:val="24"/>
        </w:rPr>
      </w:pPr>
      <w:r w:rsidRPr="00623BB6">
        <w:rPr>
          <w:rFonts w:ascii="Times New Roman" w:hAnsi="Times New Roman" w:cs="Times New Roman"/>
          <w:bCs/>
          <w:sz w:val="24"/>
          <w:szCs w:val="24"/>
        </w:rPr>
        <w:t xml:space="preserve">The majority of respondents were </w:t>
      </w:r>
      <w:r w:rsidR="00AA2A99">
        <w:rPr>
          <w:rFonts w:ascii="Times New Roman" w:hAnsi="Times New Roman" w:cs="Times New Roman"/>
          <w:bCs/>
          <w:sz w:val="24"/>
          <w:szCs w:val="24"/>
        </w:rPr>
        <w:t>Ph</w:t>
      </w:r>
      <w:r w:rsidR="00630A7A">
        <w:rPr>
          <w:rFonts w:ascii="Times New Roman" w:hAnsi="Times New Roman" w:cs="Times New Roman"/>
          <w:bCs/>
          <w:sz w:val="24"/>
          <w:szCs w:val="24"/>
        </w:rPr>
        <w:t>.D.</w:t>
      </w:r>
      <w:r w:rsidRPr="00623BB6">
        <w:rPr>
          <w:rFonts w:ascii="Times New Roman" w:hAnsi="Times New Roman" w:cs="Times New Roman"/>
          <w:bCs/>
          <w:sz w:val="24"/>
          <w:szCs w:val="24"/>
        </w:rPr>
        <w:t xml:space="preserve"> students, followed by </w:t>
      </w:r>
      <w:r w:rsidR="00AA2A99">
        <w:rPr>
          <w:rFonts w:ascii="Times New Roman" w:hAnsi="Times New Roman" w:cs="Times New Roman"/>
          <w:bCs/>
          <w:sz w:val="24"/>
          <w:szCs w:val="24"/>
        </w:rPr>
        <w:t>Master’s</w:t>
      </w:r>
      <w:r w:rsidRPr="00623BB6">
        <w:rPr>
          <w:rFonts w:ascii="Times New Roman" w:hAnsi="Times New Roman" w:cs="Times New Roman"/>
          <w:bCs/>
          <w:sz w:val="24"/>
          <w:szCs w:val="24"/>
        </w:rPr>
        <w:t xml:space="preserve"> students (MA, MSc, MPharm, MSc Environmental Entrepreneurship, Master taught student), then graduate students, and finally </w:t>
      </w:r>
      <w:r w:rsidR="006B4363" w:rsidRPr="00623BB6">
        <w:rPr>
          <w:rFonts w:ascii="Times New Roman" w:hAnsi="Times New Roman" w:cs="Times New Roman"/>
          <w:bCs/>
          <w:sz w:val="24"/>
          <w:szCs w:val="24"/>
        </w:rPr>
        <w:t>Academics</w:t>
      </w:r>
      <w:r w:rsidR="006B4363">
        <w:rPr>
          <w:rFonts w:ascii="Times New Roman" w:hAnsi="Times New Roman" w:cs="Times New Roman"/>
          <w:bCs/>
          <w:sz w:val="24"/>
          <w:szCs w:val="24"/>
        </w:rPr>
        <w:t>,</w:t>
      </w:r>
      <w:r w:rsidR="00BB1400">
        <w:rPr>
          <w:rFonts w:ascii="Times New Roman" w:hAnsi="Times New Roman" w:cs="Times New Roman"/>
          <w:bCs/>
          <w:sz w:val="24"/>
          <w:szCs w:val="24"/>
        </w:rPr>
        <w:t xml:space="preserve"> see </w:t>
      </w:r>
      <w:r w:rsidR="008A39F2">
        <w:rPr>
          <w:rFonts w:ascii="Times New Roman" w:hAnsi="Times New Roman" w:cs="Times New Roman"/>
          <w:bCs/>
          <w:sz w:val="24"/>
          <w:szCs w:val="24"/>
        </w:rPr>
        <w:t>Table</w:t>
      </w:r>
      <w:r w:rsidR="00BB1400">
        <w:rPr>
          <w:rFonts w:ascii="Times New Roman" w:hAnsi="Times New Roman" w:cs="Times New Roman"/>
          <w:bCs/>
          <w:sz w:val="24"/>
          <w:szCs w:val="24"/>
        </w:rPr>
        <w:t xml:space="preserve"> 1.</w:t>
      </w:r>
    </w:p>
    <w:p w14:paraId="53758915" w14:textId="3F6C4B6C" w:rsidR="00541416" w:rsidRDefault="000B1E25" w:rsidP="00CC7A4A">
      <w:pPr>
        <w:spacing w:line="480" w:lineRule="auto"/>
        <w:jc w:val="both"/>
        <w:rPr>
          <w:rFonts w:ascii="Times New Roman" w:hAnsi="Times New Roman" w:cs="Times New Roman"/>
          <w:bCs/>
          <w:sz w:val="24"/>
          <w:szCs w:val="24"/>
        </w:rPr>
      </w:pPr>
      <w:r w:rsidRPr="000B1E25">
        <w:rPr>
          <w:rFonts w:ascii="Times New Roman" w:hAnsi="Times New Roman" w:cs="Times New Roman"/>
          <w:bCs/>
          <w:sz w:val="24"/>
          <w:szCs w:val="24"/>
        </w:rPr>
        <w:t>The</w:t>
      </w:r>
      <w:r>
        <w:rPr>
          <w:rFonts w:ascii="Times New Roman" w:hAnsi="Times New Roman" w:cs="Times New Roman"/>
          <w:bCs/>
          <w:sz w:val="24"/>
          <w:szCs w:val="24"/>
        </w:rPr>
        <w:t xml:space="preserve"> analysis</w:t>
      </w:r>
      <w:r w:rsidRPr="000B1E25">
        <w:rPr>
          <w:rFonts w:ascii="Times New Roman" w:hAnsi="Times New Roman" w:cs="Times New Roman"/>
          <w:bCs/>
          <w:sz w:val="24"/>
          <w:szCs w:val="24"/>
        </w:rPr>
        <w:t xml:space="preserve"> of respondents' ages showed that the largest age group was</w:t>
      </w:r>
      <w:r>
        <w:rPr>
          <w:rFonts w:ascii="Times New Roman" w:hAnsi="Times New Roman" w:cs="Times New Roman"/>
          <w:bCs/>
          <w:sz w:val="24"/>
          <w:szCs w:val="24"/>
        </w:rPr>
        <w:t xml:space="preserve"> </w:t>
      </w:r>
      <w:r w:rsidR="00541416" w:rsidRPr="00541416">
        <w:rPr>
          <w:rFonts w:ascii="Times New Roman" w:hAnsi="Times New Roman" w:cs="Times New Roman"/>
          <w:bCs/>
          <w:sz w:val="24"/>
          <w:szCs w:val="24"/>
        </w:rPr>
        <w:t>those between the ages of 31 and 40, followed by those between the ages of 20 and 30, and finally those over 40</w:t>
      </w:r>
      <w:r w:rsidR="00BB1400">
        <w:rPr>
          <w:rFonts w:ascii="Times New Roman" w:hAnsi="Times New Roman" w:cs="Times New Roman"/>
          <w:bCs/>
          <w:sz w:val="24"/>
          <w:szCs w:val="24"/>
        </w:rPr>
        <w:t>, see table 1.</w:t>
      </w:r>
    </w:p>
    <w:p w14:paraId="7914E228" w14:textId="7691A701" w:rsidR="003641D4" w:rsidRDefault="003641D4" w:rsidP="00CC7A4A">
      <w:pPr>
        <w:spacing w:line="480" w:lineRule="auto"/>
        <w:jc w:val="both"/>
        <w:rPr>
          <w:rFonts w:ascii="Times New Roman" w:hAnsi="Times New Roman" w:cs="Times New Roman"/>
          <w:bCs/>
          <w:sz w:val="24"/>
          <w:szCs w:val="24"/>
        </w:rPr>
      </w:pPr>
      <w:r w:rsidRPr="003641D4">
        <w:rPr>
          <w:rFonts w:ascii="Times New Roman" w:hAnsi="Times New Roman" w:cs="Times New Roman"/>
          <w:bCs/>
          <w:sz w:val="24"/>
          <w:szCs w:val="24"/>
        </w:rPr>
        <w:t xml:space="preserve">The respondents were drawn from four major faculties at the universities. The majority of them came from the science faculty (91), followed by the humanities and social sciences faculty (68), engineering faculty (40), and business </w:t>
      </w:r>
      <w:r w:rsidR="001041E8" w:rsidRPr="003641D4">
        <w:rPr>
          <w:rFonts w:ascii="Times New Roman" w:hAnsi="Times New Roman" w:cs="Times New Roman"/>
          <w:bCs/>
          <w:sz w:val="24"/>
          <w:szCs w:val="24"/>
        </w:rPr>
        <w:t>school (</w:t>
      </w:r>
      <w:r w:rsidRPr="003641D4">
        <w:rPr>
          <w:rFonts w:ascii="Times New Roman" w:hAnsi="Times New Roman" w:cs="Times New Roman"/>
          <w:bCs/>
          <w:sz w:val="24"/>
          <w:szCs w:val="24"/>
        </w:rPr>
        <w:t>17)</w:t>
      </w:r>
      <w:r>
        <w:rPr>
          <w:rFonts w:ascii="Times New Roman" w:hAnsi="Times New Roman" w:cs="Times New Roman"/>
          <w:bCs/>
          <w:sz w:val="24"/>
          <w:szCs w:val="24"/>
        </w:rPr>
        <w:t xml:space="preserve">, </w:t>
      </w:r>
      <w:r w:rsidR="00BB1400">
        <w:rPr>
          <w:rFonts w:ascii="Times New Roman" w:hAnsi="Times New Roman" w:cs="Times New Roman"/>
          <w:bCs/>
          <w:sz w:val="24"/>
          <w:szCs w:val="24"/>
        </w:rPr>
        <w:t xml:space="preserve">see </w:t>
      </w:r>
      <w:r w:rsidR="008A39F2">
        <w:rPr>
          <w:rFonts w:ascii="Times New Roman" w:hAnsi="Times New Roman" w:cs="Times New Roman"/>
          <w:bCs/>
          <w:sz w:val="24"/>
          <w:szCs w:val="24"/>
        </w:rPr>
        <w:t>Table</w:t>
      </w:r>
      <w:r w:rsidR="00BB1400">
        <w:rPr>
          <w:rFonts w:ascii="Times New Roman" w:hAnsi="Times New Roman" w:cs="Times New Roman"/>
          <w:bCs/>
          <w:sz w:val="24"/>
          <w:szCs w:val="24"/>
        </w:rPr>
        <w:t xml:space="preserve"> 1.</w:t>
      </w:r>
    </w:p>
    <w:p w14:paraId="119143FE" w14:textId="1BFAFC03" w:rsidR="00D6111D" w:rsidRDefault="00D6111D" w:rsidP="00CC7A4A">
      <w:pPr>
        <w:spacing w:line="480" w:lineRule="auto"/>
        <w:jc w:val="both"/>
        <w:rPr>
          <w:rFonts w:ascii="Times New Roman" w:hAnsi="Times New Roman" w:cs="Times New Roman"/>
          <w:bCs/>
          <w:sz w:val="24"/>
          <w:szCs w:val="24"/>
        </w:rPr>
      </w:pPr>
      <w:r w:rsidRPr="00D6111D">
        <w:rPr>
          <w:rFonts w:ascii="Times New Roman" w:hAnsi="Times New Roman" w:cs="Times New Roman"/>
          <w:bCs/>
          <w:sz w:val="24"/>
          <w:szCs w:val="24"/>
        </w:rPr>
        <w:t>According to the respondents' SNS usage experience, (92) have less than one year of experience using SNS for research-related activities, and (124) have more than one year of experience using SNS for research-related activities</w:t>
      </w:r>
      <w:r>
        <w:rPr>
          <w:rFonts w:ascii="Times New Roman" w:hAnsi="Times New Roman" w:cs="Times New Roman"/>
          <w:bCs/>
          <w:sz w:val="24"/>
          <w:szCs w:val="24"/>
        </w:rPr>
        <w:t>, see table 1.</w:t>
      </w:r>
    </w:p>
    <w:p w14:paraId="23D6850A" w14:textId="42666ABF" w:rsidR="000B1E25" w:rsidRPr="00DD3039" w:rsidRDefault="000B1E25" w:rsidP="000B1E25">
      <w:pPr>
        <w:pStyle w:val="Caption"/>
        <w:keepNext/>
        <w:spacing w:line="360" w:lineRule="auto"/>
        <w:jc w:val="center"/>
        <w:rPr>
          <w:rFonts w:cs="Times New Roman"/>
          <w:i w:val="0"/>
          <w:iCs w:val="0"/>
          <w:color w:val="000000" w:themeColor="text1"/>
          <w:sz w:val="24"/>
          <w:szCs w:val="24"/>
        </w:rPr>
      </w:pPr>
      <w:bookmarkStart w:id="0" w:name="_Toc111627140"/>
      <w:r w:rsidRPr="00DD3039">
        <w:rPr>
          <w:rFonts w:cs="Times New Roman"/>
          <w:i w:val="0"/>
          <w:iCs w:val="0"/>
          <w:color w:val="000000" w:themeColor="text1"/>
          <w:sz w:val="24"/>
          <w:szCs w:val="24"/>
        </w:rPr>
        <w:lastRenderedPageBreak/>
        <w:t>Table</w:t>
      </w:r>
      <w:r>
        <w:rPr>
          <w:rFonts w:cs="Times New Roman"/>
          <w:i w:val="0"/>
          <w:iCs w:val="0"/>
          <w:color w:val="000000" w:themeColor="text1"/>
          <w:sz w:val="24"/>
          <w:szCs w:val="24"/>
        </w:rPr>
        <w:t xml:space="preserve"> 1:</w:t>
      </w:r>
      <w:r w:rsidRPr="00DD3039">
        <w:rPr>
          <w:rFonts w:cs="Times New Roman"/>
          <w:i w:val="0"/>
          <w:iCs w:val="0"/>
          <w:color w:val="000000" w:themeColor="text1"/>
          <w:sz w:val="24"/>
          <w:szCs w:val="24"/>
        </w:rPr>
        <w:t xml:space="preserve"> </w:t>
      </w:r>
      <w:r>
        <w:rPr>
          <w:rFonts w:cs="Times New Roman"/>
          <w:i w:val="0"/>
          <w:iCs w:val="0"/>
          <w:color w:val="000000" w:themeColor="text1"/>
          <w:sz w:val="24"/>
          <w:szCs w:val="24"/>
        </w:rPr>
        <w:t>Respondents</w:t>
      </w:r>
      <w:r w:rsidRPr="00DD3039">
        <w:rPr>
          <w:rFonts w:cs="Times New Roman"/>
          <w:i w:val="0"/>
          <w:iCs w:val="0"/>
          <w:color w:val="000000" w:themeColor="text1"/>
          <w:sz w:val="24"/>
          <w:szCs w:val="24"/>
        </w:rPr>
        <w:t>’ Demographic Data (N=216)</w:t>
      </w:r>
      <w:bookmarkEnd w:id="0"/>
    </w:p>
    <w:tbl>
      <w:tblPr>
        <w:tblStyle w:val="GridTable5Dark-Accent5"/>
        <w:tblW w:w="8610" w:type="dxa"/>
        <w:jc w:val="center"/>
        <w:tblLook w:val="04A0" w:firstRow="1" w:lastRow="0" w:firstColumn="1" w:lastColumn="0" w:noHBand="0" w:noVBand="1"/>
      </w:tblPr>
      <w:tblGrid>
        <w:gridCol w:w="2265"/>
        <w:gridCol w:w="2205"/>
        <w:gridCol w:w="1950"/>
        <w:gridCol w:w="2190"/>
      </w:tblGrid>
      <w:tr w:rsidR="000B1E25" w:rsidRPr="00DD3039" w14:paraId="1D2B7ED9" w14:textId="77777777" w:rsidTr="000B1E2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70" w:type="dxa"/>
            <w:gridSpan w:val="2"/>
            <w:hideMark/>
          </w:tcPr>
          <w:p w14:paraId="13ADC2A5" w14:textId="77777777" w:rsidR="000B1E25" w:rsidRPr="00DD3039" w:rsidRDefault="000B1E25" w:rsidP="00F85B7D">
            <w:pPr>
              <w:spacing w:line="360" w:lineRule="auto"/>
              <w:jc w:val="center"/>
              <w:textAlignment w:val="baseline"/>
              <w:rPr>
                <w:rFonts w:eastAsia="Times New Roman" w:cs="Times New Roman"/>
                <w:szCs w:val="24"/>
                <w:lang w:eastAsia="en-GB"/>
              </w:rPr>
            </w:pPr>
            <w:r w:rsidRPr="00DD3039">
              <w:rPr>
                <w:rFonts w:eastAsia="Times New Roman" w:cs="Times New Roman"/>
                <w:szCs w:val="24"/>
                <w:lang w:eastAsia="en-GB"/>
              </w:rPr>
              <w:t>Character</w:t>
            </w:r>
          </w:p>
        </w:tc>
        <w:tc>
          <w:tcPr>
            <w:tcW w:w="1950" w:type="dxa"/>
            <w:hideMark/>
          </w:tcPr>
          <w:p w14:paraId="0C10F3C9" w14:textId="77777777" w:rsidR="000B1E25" w:rsidRPr="00DD3039" w:rsidRDefault="000B1E25" w:rsidP="00F85B7D">
            <w:pPr>
              <w:spacing w:line="360" w:lineRule="auto"/>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Frequency</w:t>
            </w:r>
          </w:p>
        </w:tc>
        <w:tc>
          <w:tcPr>
            <w:tcW w:w="2190" w:type="dxa"/>
            <w:hideMark/>
          </w:tcPr>
          <w:p w14:paraId="01651035" w14:textId="77777777" w:rsidR="000B1E25" w:rsidRPr="00DD3039" w:rsidRDefault="000B1E25" w:rsidP="00F85B7D">
            <w:pPr>
              <w:spacing w:line="360" w:lineRule="auto"/>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Percent</w:t>
            </w:r>
          </w:p>
        </w:tc>
      </w:tr>
      <w:tr w:rsidR="000B1E25" w:rsidRPr="00DD3039" w14:paraId="029B298F" w14:textId="77777777" w:rsidTr="000B1E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vMerge w:val="restart"/>
            <w:hideMark/>
          </w:tcPr>
          <w:p w14:paraId="28AE0A26" w14:textId="77777777" w:rsidR="000B1E25" w:rsidRPr="00DD3039" w:rsidRDefault="000B1E25" w:rsidP="00F85B7D">
            <w:pPr>
              <w:spacing w:line="360" w:lineRule="auto"/>
              <w:textAlignment w:val="baseline"/>
              <w:rPr>
                <w:rFonts w:eastAsia="Times New Roman" w:cs="Times New Roman"/>
                <w:szCs w:val="24"/>
                <w:lang w:eastAsia="en-GB"/>
              </w:rPr>
            </w:pPr>
            <w:r w:rsidRPr="00DD3039">
              <w:rPr>
                <w:rFonts w:eastAsia="Times New Roman" w:cs="Times New Roman"/>
                <w:szCs w:val="24"/>
                <w:lang w:eastAsia="en-GB"/>
              </w:rPr>
              <w:t>Gender (N=216) </w:t>
            </w:r>
          </w:p>
        </w:tc>
        <w:tc>
          <w:tcPr>
            <w:tcW w:w="2205" w:type="dxa"/>
            <w:hideMark/>
          </w:tcPr>
          <w:p w14:paraId="37C82571" w14:textId="77777777" w:rsidR="000B1E25" w:rsidRPr="00DD3039" w:rsidRDefault="000B1E25" w:rsidP="00F85B7D">
            <w:pPr>
              <w:spacing w:line="360"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Male </w:t>
            </w:r>
          </w:p>
        </w:tc>
        <w:tc>
          <w:tcPr>
            <w:tcW w:w="1950" w:type="dxa"/>
            <w:hideMark/>
          </w:tcPr>
          <w:p w14:paraId="145122C7" w14:textId="77777777" w:rsidR="000B1E25" w:rsidRPr="00DD3039" w:rsidRDefault="000B1E25" w:rsidP="00F85B7D">
            <w:pPr>
              <w:spacing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69</w:t>
            </w:r>
          </w:p>
        </w:tc>
        <w:tc>
          <w:tcPr>
            <w:tcW w:w="2190" w:type="dxa"/>
            <w:hideMark/>
          </w:tcPr>
          <w:p w14:paraId="07AFE970" w14:textId="77777777" w:rsidR="000B1E25" w:rsidRPr="00DD3039" w:rsidRDefault="000B1E25" w:rsidP="00F85B7D">
            <w:pPr>
              <w:spacing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31.9%</w:t>
            </w:r>
          </w:p>
        </w:tc>
      </w:tr>
      <w:tr w:rsidR="000B1E25" w:rsidRPr="00DD3039" w14:paraId="530EC2D7" w14:textId="77777777" w:rsidTr="000B1E25">
        <w:trPr>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5960B73" w14:textId="77777777" w:rsidR="000B1E25" w:rsidRPr="00DD3039" w:rsidRDefault="000B1E25" w:rsidP="00F85B7D">
            <w:pPr>
              <w:spacing w:line="360" w:lineRule="auto"/>
              <w:rPr>
                <w:rFonts w:eastAsia="Times New Roman" w:cs="Times New Roman"/>
                <w:szCs w:val="24"/>
                <w:lang w:eastAsia="en-GB"/>
              </w:rPr>
            </w:pPr>
          </w:p>
        </w:tc>
        <w:tc>
          <w:tcPr>
            <w:tcW w:w="2205" w:type="dxa"/>
            <w:hideMark/>
          </w:tcPr>
          <w:p w14:paraId="3841EC9C" w14:textId="77777777" w:rsidR="000B1E25" w:rsidRPr="00DD3039" w:rsidRDefault="000B1E25" w:rsidP="00F85B7D">
            <w:pPr>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Female </w:t>
            </w:r>
          </w:p>
        </w:tc>
        <w:tc>
          <w:tcPr>
            <w:tcW w:w="1950" w:type="dxa"/>
            <w:hideMark/>
          </w:tcPr>
          <w:p w14:paraId="541EDF22" w14:textId="77777777" w:rsidR="000B1E25" w:rsidRPr="00DD3039" w:rsidRDefault="000B1E25" w:rsidP="00F85B7D">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147</w:t>
            </w:r>
          </w:p>
        </w:tc>
        <w:tc>
          <w:tcPr>
            <w:tcW w:w="2190" w:type="dxa"/>
            <w:hideMark/>
          </w:tcPr>
          <w:p w14:paraId="3F62F99D" w14:textId="77777777" w:rsidR="000B1E25" w:rsidRPr="00DD3039" w:rsidRDefault="000B1E25" w:rsidP="00F85B7D">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68.1%</w:t>
            </w:r>
          </w:p>
        </w:tc>
      </w:tr>
      <w:tr w:rsidR="000B1E25" w:rsidRPr="00DD3039" w14:paraId="7E387D08" w14:textId="77777777" w:rsidTr="000B1E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vMerge w:val="restart"/>
            <w:hideMark/>
          </w:tcPr>
          <w:p w14:paraId="7855A4E4" w14:textId="77777777" w:rsidR="000B1E25" w:rsidRPr="00DD3039" w:rsidRDefault="000B1E25" w:rsidP="00F85B7D">
            <w:pPr>
              <w:spacing w:line="360" w:lineRule="auto"/>
              <w:textAlignment w:val="baseline"/>
              <w:rPr>
                <w:rFonts w:eastAsia="Times New Roman" w:cs="Times New Roman"/>
                <w:szCs w:val="24"/>
                <w:lang w:eastAsia="en-GB"/>
              </w:rPr>
            </w:pPr>
            <w:r w:rsidRPr="00DD3039">
              <w:rPr>
                <w:rFonts w:eastAsia="Times New Roman" w:cs="Times New Roman"/>
                <w:szCs w:val="24"/>
                <w:lang w:eastAsia="en-GB"/>
              </w:rPr>
              <w:t>Age (N=216) </w:t>
            </w:r>
          </w:p>
        </w:tc>
        <w:tc>
          <w:tcPr>
            <w:tcW w:w="2205" w:type="dxa"/>
            <w:hideMark/>
          </w:tcPr>
          <w:p w14:paraId="08A3C986" w14:textId="77777777" w:rsidR="000B1E25" w:rsidRPr="00DD3039" w:rsidRDefault="000B1E25" w:rsidP="00F85B7D">
            <w:pPr>
              <w:spacing w:line="360"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20-30 </w:t>
            </w:r>
          </w:p>
        </w:tc>
        <w:tc>
          <w:tcPr>
            <w:tcW w:w="1950" w:type="dxa"/>
            <w:hideMark/>
          </w:tcPr>
          <w:p w14:paraId="0E76D58D" w14:textId="77777777" w:rsidR="000B1E25" w:rsidRPr="00DD3039" w:rsidRDefault="000B1E25" w:rsidP="00F85B7D">
            <w:pPr>
              <w:spacing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68</w:t>
            </w:r>
          </w:p>
        </w:tc>
        <w:tc>
          <w:tcPr>
            <w:tcW w:w="2190" w:type="dxa"/>
            <w:hideMark/>
          </w:tcPr>
          <w:p w14:paraId="7FEB3AB7" w14:textId="77777777" w:rsidR="000B1E25" w:rsidRPr="00DD3039" w:rsidRDefault="000B1E25" w:rsidP="00F85B7D">
            <w:pPr>
              <w:spacing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31.5%</w:t>
            </w:r>
          </w:p>
        </w:tc>
      </w:tr>
      <w:tr w:rsidR="000B1E25" w:rsidRPr="00DD3039" w14:paraId="0FC728A6" w14:textId="77777777" w:rsidTr="000B1E25">
        <w:trPr>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821942A" w14:textId="77777777" w:rsidR="000B1E25" w:rsidRPr="00DD3039" w:rsidRDefault="000B1E25" w:rsidP="00F85B7D">
            <w:pPr>
              <w:spacing w:line="360" w:lineRule="auto"/>
              <w:rPr>
                <w:rFonts w:eastAsia="Times New Roman" w:cs="Times New Roman"/>
                <w:szCs w:val="24"/>
                <w:lang w:eastAsia="en-GB"/>
              </w:rPr>
            </w:pPr>
          </w:p>
        </w:tc>
        <w:tc>
          <w:tcPr>
            <w:tcW w:w="2205" w:type="dxa"/>
            <w:hideMark/>
          </w:tcPr>
          <w:p w14:paraId="1B3DFDA1" w14:textId="77777777" w:rsidR="000B1E25" w:rsidRPr="00DD3039" w:rsidRDefault="000B1E25" w:rsidP="00F85B7D">
            <w:pPr>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31-40 </w:t>
            </w:r>
          </w:p>
        </w:tc>
        <w:tc>
          <w:tcPr>
            <w:tcW w:w="1950" w:type="dxa"/>
            <w:hideMark/>
          </w:tcPr>
          <w:p w14:paraId="3437D252" w14:textId="77777777" w:rsidR="000B1E25" w:rsidRPr="00DD3039" w:rsidRDefault="000B1E25" w:rsidP="00F85B7D">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110</w:t>
            </w:r>
          </w:p>
        </w:tc>
        <w:tc>
          <w:tcPr>
            <w:tcW w:w="2190" w:type="dxa"/>
            <w:hideMark/>
          </w:tcPr>
          <w:p w14:paraId="5C8C5C8B" w14:textId="77777777" w:rsidR="000B1E25" w:rsidRPr="00DD3039" w:rsidRDefault="000B1E25" w:rsidP="00F85B7D">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50.9%</w:t>
            </w:r>
          </w:p>
        </w:tc>
      </w:tr>
      <w:tr w:rsidR="000B1E25" w:rsidRPr="00DD3039" w14:paraId="70C669C0" w14:textId="77777777" w:rsidTr="000B1E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66F2E36" w14:textId="77777777" w:rsidR="000B1E25" w:rsidRPr="00DD3039" w:rsidRDefault="000B1E25" w:rsidP="00F85B7D">
            <w:pPr>
              <w:spacing w:line="360" w:lineRule="auto"/>
              <w:rPr>
                <w:rFonts w:eastAsia="Times New Roman" w:cs="Times New Roman"/>
                <w:szCs w:val="24"/>
                <w:lang w:eastAsia="en-GB"/>
              </w:rPr>
            </w:pPr>
          </w:p>
        </w:tc>
        <w:tc>
          <w:tcPr>
            <w:tcW w:w="2205" w:type="dxa"/>
            <w:hideMark/>
          </w:tcPr>
          <w:p w14:paraId="524CB983" w14:textId="77777777" w:rsidR="000B1E25" w:rsidRPr="00DD3039" w:rsidRDefault="000B1E25" w:rsidP="00F85B7D">
            <w:pPr>
              <w:spacing w:line="360"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Over 40 </w:t>
            </w:r>
          </w:p>
        </w:tc>
        <w:tc>
          <w:tcPr>
            <w:tcW w:w="1950" w:type="dxa"/>
            <w:hideMark/>
          </w:tcPr>
          <w:p w14:paraId="6475C602" w14:textId="77777777" w:rsidR="000B1E25" w:rsidRPr="00DD3039" w:rsidRDefault="000B1E25" w:rsidP="00F85B7D">
            <w:pPr>
              <w:spacing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38</w:t>
            </w:r>
          </w:p>
        </w:tc>
        <w:tc>
          <w:tcPr>
            <w:tcW w:w="2190" w:type="dxa"/>
            <w:hideMark/>
          </w:tcPr>
          <w:p w14:paraId="153A1864" w14:textId="77777777" w:rsidR="000B1E25" w:rsidRPr="00DD3039" w:rsidRDefault="000B1E25" w:rsidP="00F85B7D">
            <w:pPr>
              <w:spacing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17.6%</w:t>
            </w:r>
          </w:p>
        </w:tc>
      </w:tr>
      <w:tr w:rsidR="000B1E25" w:rsidRPr="00DD3039" w14:paraId="2FAC2249" w14:textId="77777777" w:rsidTr="000B1E25">
        <w:trPr>
          <w:jc w:val="center"/>
        </w:trPr>
        <w:tc>
          <w:tcPr>
            <w:cnfStyle w:val="001000000000" w:firstRow="0" w:lastRow="0" w:firstColumn="1" w:lastColumn="0" w:oddVBand="0" w:evenVBand="0" w:oddHBand="0" w:evenHBand="0" w:firstRowFirstColumn="0" w:firstRowLastColumn="0" w:lastRowFirstColumn="0" w:lastRowLastColumn="0"/>
            <w:tcW w:w="2265" w:type="dxa"/>
            <w:vMerge w:val="restart"/>
            <w:hideMark/>
          </w:tcPr>
          <w:p w14:paraId="06D3D826" w14:textId="77777777" w:rsidR="000B1E25" w:rsidRPr="00DD3039" w:rsidRDefault="000B1E25" w:rsidP="00F85B7D">
            <w:pPr>
              <w:spacing w:line="360" w:lineRule="auto"/>
              <w:textAlignment w:val="baseline"/>
              <w:rPr>
                <w:rFonts w:eastAsia="Times New Roman" w:cs="Times New Roman"/>
                <w:szCs w:val="24"/>
                <w:lang w:eastAsia="en-GB"/>
              </w:rPr>
            </w:pPr>
            <w:r w:rsidRPr="00DD3039">
              <w:rPr>
                <w:rFonts w:eastAsia="Times New Roman" w:cs="Times New Roman"/>
                <w:szCs w:val="24"/>
                <w:lang w:eastAsia="en-GB"/>
              </w:rPr>
              <w:t>Position (N=216) </w:t>
            </w:r>
          </w:p>
        </w:tc>
        <w:tc>
          <w:tcPr>
            <w:tcW w:w="2205" w:type="dxa"/>
            <w:hideMark/>
          </w:tcPr>
          <w:p w14:paraId="0817E4C7" w14:textId="77777777" w:rsidR="000B1E25" w:rsidRPr="00DD3039" w:rsidRDefault="000B1E25" w:rsidP="00F85B7D">
            <w:pPr>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Academic </w:t>
            </w:r>
          </w:p>
        </w:tc>
        <w:tc>
          <w:tcPr>
            <w:tcW w:w="1950" w:type="dxa"/>
            <w:hideMark/>
          </w:tcPr>
          <w:p w14:paraId="17B057E6" w14:textId="77777777" w:rsidR="000B1E25" w:rsidRPr="00DD3039" w:rsidRDefault="000B1E25" w:rsidP="00F85B7D">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25</w:t>
            </w:r>
          </w:p>
        </w:tc>
        <w:tc>
          <w:tcPr>
            <w:tcW w:w="2190" w:type="dxa"/>
            <w:hideMark/>
          </w:tcPr>
          <w:p w14:paraId="6328CF78" w14:textId="77777777" w:rsidR="000B1E25" w:rsidRPr="00DD3039" w:rsidRDefault="000B1E25" w:rsidP="00F85B7D">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11.6%</w:t>
            </w:r>
          </w:p>
        </w:tc>
      </w:tr>
      <w:tr w:rsidR="000B1E25" w:rsidRPr="00DD3039" w14:paraId="2EA04645" w14:textId="77777777" w:rsidTr="000B1E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79AC0F60" w14:textId="77777777" w:rsidR="000B1E25" w:rsidRPr="00DD3039" w:rsidRDefault="000B1E25" w:rsidP="00F85B7D">
            <w:pPr>
              <w:spacing w:line="360" w:lineRule="auto"/>
              <w:rPr>
                <w:rFonts w:eastAsia="Times New Roman" w:cs="Times New Roman"/>
                <w:szCs w:val="24"/>
                <w:lang w:eastAsia="en-GB"/>
              </w:rPr>
            </w:pPr>
          </w:p>
        </w:tc>
        <w:tc>
          <w:tcPr>
            <w:tcW w:w="2205" w:type="dxa"/>
            <w:hideMark/>
          </w:tcPr>
          <w:p w14:paraId="58D6D34E" w14:textId="77777777" w:rsidR="000B1E25" w:rsidRPr="00DD3039" w:rsidRDefault="000B1E25" w:rsidP="00F85B7D">
            <w:pPr>
              <w:spacing w:line="360"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Ph.D. student </w:t>
            </w:r>
          </w:p>
        </w:tc>
        <w:tc>
          <w:tcPr>
            <w:tcW w:w="1950" w:type="dxa"/>
            <w:hideMark/>
          </w:tcPr>
          <w:p w14:paraId="447533DF" w14:textId="77777777" w:rsidR="000B1E25" w:rsidRPr="00DD3039" w:rsidRDefault="000B1E25" w:rsidP="00F85B7D">
            <w:pPr>
              <w:spacing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121</w:t>
            </w:r>
          </w:p>
        </w:tc>
        <w:tc>
          <w:tcPr>
            <w:tcW w:w="2190" w:type="dxa"/>
            <w:hideMark/>
          </w:tcPr>
          <w:p w14:paraId="5F53D85D" w14:textId="77777777" w:rsidR="000B1E25" w:rsidRPr="00DD3039" w:rsidRDefault="000B1E25" w:rsidP="00F85B7D">
            <w:pPr>
              <w:spacing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56.0%</w:t>
            </w:r>
          </w:p>
        </w:tc>
      </w:tr>
      <w:tr w:rsidR="000B1E25" w:rsidRPr="00DD3039" w14:paraId="7B6E6A53" w14:textId="77777777" w:rsidTr="000B1E25">
        <w:trPr>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5B4A0C7" w14:textId="77777777" w:rsidR="000B1E25" w:rsidRPr="00DD3039" w:rsidRDefault="000B1E25" w:rsidP="00F85B7D">
            <w:pPr>
              <w:spacing w:line="360" w:lineRule="auto"/>
              <w:rPr>
                <w:rFonts w:eastAsia="Times New Roman" w:cs="Times New Roman"/>
                <w:szCs w:val="24"/>
                <w:lang w:eastAsia="en-GB"/>
              </w:rPr>
            </w:pPr>
          </w:p>
        </w:tc>
        <w:tc>
          <w:tcPr>
            <w:tcW w:w="2205" w:type="dxa"/>
            <w:hideMark/>
          </w:tcPr>
          <w:p w14:paraId="0D88D8B9" w14:textId="77777777" w:rsidR="000B1E25" w:rsidRPr="00DD3039" w:rsidRDefault="000B1E25" w:rsidP="00F85B7D">
            <w:pPr>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Master student </w:t>
            </w:r>
          </w:p>
        </w:tc>
        <w:tc>
          <w:tcPr>
            <w:tcW w:w="1950" w:type="dxa"/>
            <w:hideMark/>
          </w:tcPr>
          <w:p w14:paraId="55EEF04C" w14:textId="77777777" w:rsidR="000B1E25" w:rsidRPr="00DD3039" w:rsidRDefault="000B1E25" w:rsidP="00F85B7D">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42</w:t>
            </w:r>
          </w:p>
        </w:tc>
        <w:tc>
          <w:tcPr>
            <w:tcW w:w="2190" w:type="dxa"/>
            <w:hideMark/>
          </w:tcPr>
          <w:p w14:paraId="4A856B33" w14:textId="77777777" w:rsidR="000B1E25" w:rsidRPr="00DD3039" w:rsidRDefault="000B1E25" w:rsidP="00F85B7D">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19.4%</w:t>
            </w:r>
          </w:p>
        </w:tc>
      </w:tr>
      <w:tr w:rsidR="000B1E25" w:rsidRPr="00DD3039" w14:paraId="7364F40B" w14:textId="77777777" w:rsidTr="000B1E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5F1FA72" w14:textId="77777777" w:rsidR="000B1E25" w:rsidRPr="00DD3039" w:rsidRDefault="000B1E25" w:rsidP="00F85B7D">
            <w:pPr>
              <w:spacing w:line="360" w:lineRule="auto"/>
              <w:rPr>
                <w:rFonts w:eastAsia="Times New Roman" w:cs="Times New Roman"/>
                <w:szCs w:val="24"/>
                <w:lang w:eastAsia="en-GB"/>
              </w:rPr>
            </w:pPr>
          </w:p>
        </w:tc>
        <w:tc>
          <w:tcPr>
            <w:tcW w:w="2205" w:type="dxa"/>
            <w:hideMark/>
          </w:tcPr>
          <w:p w14:paraId="3F21D0D7" w14:textId="77777777" w:rsidR="000B1E25" w:rsidRPr="00DD3039" w:rsidRDefault="000B1E25" w:rsidP="00F85B7D">
            <w:pPr>
              <w:spacing w:line="360"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Graduated student </w:t>
            </w:r>
          </w:p>
        </w:tc>
        <w:tc>
          <w:tcPr>
            <w:tcW w:w="1950" w:type="dxa"/>
            <w:hideMark/>
          </w:tcPr>
          <w:p w14:paraId="0F559163" w14:textId="77777777" w:rsidR="000B1E25" w:rsidRPr="00DD3039" w:rsidRDefault="000B1E25" w:rsidP="00F85B7D">
            <w:pPr>
              <w:spacing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28</w:t>
            </w:r>
          </w:p>
        </w:tc>
        <w:tc>
          <w:tcPr>
            <w:tcW w:w="2190" w:type="dxa"/>
            <w:hideMark/>
          </w:tcPr>
          <w:p w14:paraId="60B74F2A" w14:textId="77777777" w:rsidR="000B1E25" w:rsidRPr="00DD3039" w:rsidRDefault="000B1E25" w:rsidP="00F85B7D">
            <w:pPr>
              <w:spacing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13.0%</w:t>
            </w:r>
          </w:p>
        </w:tc>
      </w:tr>
      <w:tr w:rsidR="000B1E25" w:rsidRPr="00DD3039" w14:paraId="7E26A4BF" w14:textId="77777777" w:rsidTr="000B1E25">
        <w:trPr>
          <w:jc w:val="center"/>
        </w:trPr>
        <w:tc>
          <w:tcPr>
            <w:cnfStyle w:val="001000000000" w:firstRow="0" w:lastRow="0" w:firstColumn="1" w:lastColumn="0" w:oddVBand="0" w:evenVBand="0" w:oddHBand="0" w:evenHBand="0" w:firstRowFirstColumn="0" w:firstRowLastColumn="0" w:lastRowFirstColumn="0" w:lastRowLastColumn="0"/>
            <w:tcW w:w="2265" w:type="dxa"/>
            <w:vMerge w:val="restart"/>
            <w:hideMark/>
          </w:tcPr>
          <w:p w14:paraId="02F33885" w14:textId="77777777" w:rsidR="000B1E25" w:rsidRPr="00DD3039" w:rsidRDefault="000B1E25" w:rsidP="00F85B7D">
            <w:pPr>
              <w:spacing w:line="360" w:lineRule="auto"/>
              <w:textAlignment w:val="baseline"/>
              <w:rPr>
                <w:rFonts w:eastAsia="Times New Roman" w:cs="Times New Roman"/>
                <w:szCs w:val="24"/>
                <w:lang w:eastAsia="en-GB"/>
              </w:rPr>
            </w:pPr>
            <w:r w:rsidRPr="00DD3039">
              <w:rPr>
                <w:rFonts w:eastAsia="Times New Roman" w:cs="Times New Roman"/>
                <w:szCs w:val="24"/>
                <w:lang w:eastAsia="en-GB"/>
              </w:rPr>
              <w:t>Faculty (N=216) </w:t>
            </w:r>
          </w:p>
        </w:tc>
        <w:tc>
          <w:tcPr>
            <w:tcW w:w="2205" w:type="dxa"/>
            <w:hideMark/>
          </w:tcPr>
          <w:p w14:paraId="47CBF6CB" w14:textId="77777777" w:rsidR="000B1E25" w:rsidRPr="00DD3039" w:rsidRDefault="000B1E25" w:rsidP="00F85B7D">
            <w:pPr>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Science </w:t>
            </w:r>
          </w:p>
        </w:tc>
        <w:tc>
          <w:tcPr>
            <w:tcW w:w="1950" w:type="dxa"/>
            <w:hideMark/>
          </w:tcPr>
          <w:p w14:paraId="76C7B797" w14:textId="77777777" w:rsidR="000B1E25" w:rsidRPr="00DD3039" w:rsidRDefault="000B1E25" w:rsidP="00F85B7D">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91</w:t>
            </w:r>
          </w:p>
        </w:tc>
        <w:tc>
          <w:tcPr>
            <w:tcW w:w="2190" w:type="dxa"/>
            <w:hideMark/>
          </w:tcPr>
          <w:p w14:paraId="66DB17A3" w14:textId="77777777" w:rsidR="000B1E25" w:rsidRPr="00DD3039" w:rsidRDefault="000B1E25" w:rsidP="00F85B7D">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42.1%</w:t>
            </w:r>
          </w:p>
        </w:tc>
      </w:tr>
      <w:tr w:rsidR="000B1E25" w:rsidRPr="00DD3039" w14:paraId="6EA04D00" w14:textId="77777777" w:rsidTr="000B1E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B8B401B" w14:textId="77777777" w:rsidR="000B1E25" w:rsidRPr="00DD3039" w:rsidRDefault="000B1E25" w:rsidP="00F85B7D">
            <w:pPr>
              <w:spacing w:line="360" w:lineRule="auto"/>
              <w:rPr>
                <w:rFonts w:eastAsia="Times New Roman" w:cs="Times New Roman"/>
                <w:szCs w:val="24"/>
                <w:lang w:eastAsia="en-GB"/>
              </w:rPr>
            </w:pPr>
          </w:p>
        </w:tc>
        <w:tc>
          <w:tcPr>
            <w:tcW w:w="2205" w:type="dxa"/>
            <w:hideMark/>
          </w:tcPr>
          <w:p w14:paraId="18270415" w14:textId="77777777" w:rsidR="000B1E25" w:rsidRPr="00DD3039" w:rsidRDefault="000B1E25" w:rsidP="00F85B7D">
            <w:pPr>
              <w:spacing w:line="360"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Engineering </w:t>
            </w:r>
          </w:p>
        </w:tc>
        <w:tc>
          <w:tcPr>
            <w:tcW w:w="1950" w:type="dxa"/>
            <w:hideMark/>
          </w:tcPr>
          <w:p w14:paraId="2BD45CEB" w14:textId="77777777" w:rsidR="000B1E25" w:rsidRPr="00DD3039" w:rsidRDefault="000B1E25" w:rsidP="00F85B7D">
            <w:pPr>
              <w:spacing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40</w:t>
            </w:r>
          </w:p>
        </w:tc>
        <w:tc>
          <w:tcPr>
            <w:tcW w:w="2190" w:type="dxa"/>
            <w:hideMark/>
          </w:tcPr>
          <w:p w14:paraId="0CFD5B32" w14:textId="77777777" w:rsidR="000B1E25" w:rsidRPr="00DD3039" w:rsidRDefault="000B1E25" w:rsidP="00F85B7D">
            <w:pPr>
              <w:spacing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18.5%</w:t>
            </w:r>
          </w:p>
        </w:tc>
      </w:tr>
      <w:tr w:rsidR="000B1E25" w:rsidRPr="00DD3039" w14:paraId="37DDC39A" w14:textId="77777777" w:rsidTr="000B1E25">
        <w:trPr>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6B6EFEA" w14:textId="77777777" w:rsidR="000B1E25" w:rsidRPr="00DD3039" w:rsidRDefault="000B1E25" w:rsidP="00F85B7D">
            <w:pPr>
              <w:spacing w:line="360" w:lineRule="auto"/>
              <w:rPr>
                <w:rFonts w:eastAsia="Times New Roman" w:cs="Times New Roman"/>
                <w:szCs w:val="24"/>
                <w:lang w:eastAsia="en-GB"/>
              </w:rPr>
            </w:pPr>
          </w:p>
        </w:tc>
        <w:tc>
          <w:tcPr>
            <w:tcW w:w="2205" w:type="dxa"/>
            <w:hideMark/>
          </w:tcPr>
          <w:p w14:paraId="031EA1AE" w14:textId="77777777" w:rsidR="000B1E25" w:rsidRPr="00DD3039" w:rsidRDefault="000B1E25" w:rsidP="00F85B7D">
            <w:pPr>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Business School </w:t>
            </w:r>
          </w:p>
        </w:tc>
        <w:tc>
          <w:tcPr>
            <w:tcW w:w="1950" w:type="dxa"/>
            <w:hideMark/>
          </w:tcPr>
          <w:p w14:paraId="492D3021" w14:textId="77777777" w:rsidR="000B1E25" w:rsidRPr="00DD3039" w:rsidRDefault="000B1E25" w:rsidP="00F85B7D">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17</w:t>
            </w:r>
          </w:p>
        </w:tc>
        <w:tc>
          <w:tcPr>
            <w:tcW w:w="2190" w:type="dxa"/>
            <w:hideMark/>
          </w:tcPr>
          <w:p w14:paraId="659C4A5D" w14:textId="77777777" w:rsidR="000B1E25" w:rsidRPr="00DD3039" w:rsidRDefault="000B1E25" w:rsidP="00F85B7D">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7.9%</w:t>
            </w:r>
          </w:p>
        </w:tc>
      </w:tr>
      <w:tr w:rsidR="000B1E25" w:rsidRPr="00DD3039" w14:paraId="2630FA31" w14:textId="77777777" w:rsidTr="000B1E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1A5C169" w14:textId="77777777" w:rsidR="000B1E25" w:rsidRPr="00DD3039" w:rsidRDefault="000B1E25" w:rsidP="00F85B7D">
            <w:pPr>
              <w:spacing w:line="360" w:lineRule="auto"/>
              <w:rPr>
                <w:rFonts w:eastAsia="Times New Roman" w:cs="Times New Roman"/>
                <w:szCs w:val="24"/>
                <w:lang w:eastAsia="en-GB"/>
              </w:rPr>
            </w:pPr>
          </w:p>
        </w:tc>
        <w:tc>
          <w:tcPr>
            <w:tcW w:w="2205" w:type="dxa"/>
            <w:hideMark/>
          </w:tcPr>
          <w:p w14:paraId="5EF9CA82" w14:textId="77777777" w:rsidR="000B1E25" w:rsidRPr="00DD3039" w:rsidRDefault="000B1E25" w:rsidP="00F85B7D">
            <w:pPr>
              <w:spacing w:line="360"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Humanities and Social Sciences </w:t>
            </w:r>
          </w:p>
        </w:tc>
        <w:tc>
          <w:tcPr>
            <w:tcW w:w="1950" w:type="dxa"/>
            <w:hideMark/>
          </w:tcPr>
          <w:p w14:paraId="2FDAD69D" w14:textId="77777777" w:rsidR="000B1E25" w:rsidRPr="00DD3039" w:rsidRDefault="000B1E25" w:rsidP="00F85B7D">
            <w:pPr>
              <w:spacing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68</w:t>
            </w:r>
          </w:p>
        </w:tc>
        <w:tc>
          <w:tcPr>
            <w:tcW w:w="2190" w:type="dxa"/>
            <w:hideMark/>
          </w:tcPr>
          <w:p w14:paraId="79680266" w14:textId="77777777" w:rsidR="000B1E25" w:rsidRPr="00DD3039" w:rsidRDefault="000B1E25" w:rsidP="00F85B7D">
            <w:pPr>
              <w:spacing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31.5%</w:t>
            </w:r>
          </w:p>
        </w:tc>
      </w:tr>
      <w:tr w:rsidR="000B1E25" w:rsidRPr="00DD3039" w14:paraId="04E8802B" w14:textId="77777777" w:rsidTr="000B1E25">
        <w:trPr>
          <w:jc w:val="center"/>
        </w:trPr>
        <w:tc>
          <w:tcPr>
            <w:cnfStyle w:val="001000000000" w:firstRow="0" w:lastRow="0" w:firstColumn="1" w:lastColumn="0" w:oddVBand="0" w:evenVBand="0" w:oddHBand="0" w:evenHBand="0" w:firstRowFirstColumn="0" w:firstRowLastColumn="0" w:lastRowFirstColumn="0" w:lastRowLastColumn="0"/>
            <w:tcW w:w="2265" w:type="dxa"/>
            <w:vMerge w:val="restart"/>
            <w:hideMark/>
          </w:tcPr>
          <w:p w14:paraId="3FFAFC72" w14:textId="252D63DB" w:rsidR="000B1E25" w:rsidRPr="00DD3039" w:rsidRDefault="000B1E25" w:rsidP="00630A7A">
            <w:pPr>
              <w:spacing w:line="360" w:lineRule="auto"/>
              <w:textAlignment w:val="baseline"/>
              <w:rPr>
                <w:rFonts w:eastAsia="Times New Roman" w:cs="Times New Roman"/>
                <w:szCs w:val="24"/>
                <w:lang w:eastAsia="en-GB"/>
              </w:rPr>
            </w:pPr>
            <w:r w:rsidRPr="00DD3039">
              <w:rPr>
                <w:rFonts w:eastAsia="Times New Roman" w:cs="Times New Roman"/>
                <w:szCs w:val="24"/>
                <w:lang w:eastAsia="en-GB"/>
              </w:rPr>
              <w:t>SNS Usage for their research</w:t>
            </w:r>
            <w:r w:rsidR="00630A7A">
              <w:rPr>
                <w:rFonts w:eastAsia="Times New Roman" w:cs="Times New Roman"/>
                <w:szCs w:val="24"/>
                <w:lang w:eastAsia="en-GB"/>
              </w:rPr>
              <w:t>-</w:t>
            </w:r>
            <w:r w:rsidRPr="00DD3039">
              <w:rPr>
                <w:rFonts w:eastAsia="Times New Roman" w:cs="Times New Roman"/>
                <w:szCs w:val="24"/>
                <w:lang w:eastAsia="en-GB"/>
              </w:rPr>
              <w:t>related activities (N=216) </w:t>
            </w:r>
          </w:p>
        </w:tc>
        <w:tc>
          <w:tcPr>
            <w:tcW w:w="2205" w:type="dxa"/>
            <w:hideMark/>
          </w:tcPr>
          <w:p w14:paraId="1AB388AB" w14:textId="77777777" w:rsidR="000B1E25" w:rsidRPr="00DD3039" w:rsidRDefault="000B1E25" w:rsidP="00F85B7D">
            <w:pPr>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Less than 1 year </w:t>
            </w:r>
          </w:p>
        </w:tc>
        <w:tc>
          <w:tcPr>
            <w:tcW w:w="1950" w:type="dxa"/>
            <w:hideMark/>
          </w:tcPr>
          <w:p w14:paraId="748EC722" w14:textId="77777777" w:rsidR="000B1E25" w:rsidRPr="00DD3039" w:rsidRDefault="000B1E25" w:rsidP="00F85B7D">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92</w:t>
            </w:r>
          </w:p>
        </w:tc>
        <w:tc>
          <w:tcPr>
            <w:tcW w:w="2190" w:type="dxa"/>
            <w:hideMark/>
          </w:tcPr>
          <w:p w14:paraId="247A5A57" w14:textId="77777777" w:rsidR="000B1E25" w:rsidRPr="00DD3039" w:rsidRDefault="000B1E25" w:rsidP="00F85B7D">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42.6%</w:t>
            </w:r>
          </w:p>
        </w:tc>
      </w:tr>
      <w:tr w:rsidR="000B1E25" w:rsidRPr="00DD3039" w14:paraId="112DF476" w14:textId="77777777" w:rsidTr="000B1E25">
        <w:trPr>
          <w:cnfStyle w:val="000000100000" w:firstRow="0" w:lastRow="0" w:firstColumn="0" w:lastColumn="0" w:oddVBand="0" w:evenVBand="0" w:oddHBand="1" w:evenHBand="0" w:firstRowFirstColumn="0" w:firstRowLastColumn="0" w:lastRowFirstColumn="0" w:lastRowLastColumn="0"/>
          <w:trHeight w:val="702"/>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689ACD0" w14:textId="77777777" w:rsidR="000B1E25" w:rsidRPr="00DD3039" w:rsidRDefault="000B1E25" w:rsidP="00F85B7D">
            <w:pPr>
              <w:spacing w:line="360" w:lineRule="auto"/>
              <w:rPr>
                <w:rFonts w:eastAsia="Times New Roman" w:cs="Times New Roman"/>
                <w:szCs w:val="24"/>
                <w:lang w:eastAsia="en-GB"/>
              </w:rPr>
            </w:pPr>
          </w:p>
        </w:tc>
        <w:tc>
          <w:tcPr>
            <w:tcW w:w="2205" w:type="dxa"/>
            <w:hideMark/>
          </w:tcPr>
          <w:p w14:paraId="4AB7946F" w14:textId="77777777" w:rsidR="000B1E25" w:rsidRPr="00DD3039" w:rsidRDefault="000B1E25" w:rsidP="00F85B7D">
            <w:pPr>
              <w:spacing w:line="360"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More than 1 year </w:t>
            </w:r>
          </w:p>
          <w:p w14:paraId="7FC63D3D" w14:textId="77777777" w:rsidR="000B1E25" w:rsidRPr="00DD3039" w:rsidRDefault="000B1E25" w:rsidP="00F85B7D">
            <w:pPr>
              <w:spacing w:line="360"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 </w:t>
            </w:r>
          </w:p>
        </w:tc>
        <w:tc>
          <w:tcPr>
            <w:tcW w:w="1950" w:type="dxa"/>
            <w:hideMark/>
          </w:tcPr>
          <w:p w14:paraId="732841F8" w14:textId="77777777" w:rsidR="000B1E25" w:rsidRPr="00DD3039" w:rsidRDefault="000B1E25" w:rsidP="00F85B7D">
            <w:pPr>
              <w:spacing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124</w:t>
            </w:r>
          </w:p>
        </w:tc>
        <w:tc>
          <w:tcPr>
            <w:tcW w:w="2190" w:type="dxa"/>
            <w:hideMark/>
          </w:tcPr>
          <w:p w14:paraId="6A77CE30" w14:textId="77777777" w:rsidR="000B1E25" w:rsidRPr="00DD3039" w:rsidRDefault="000B1E25" w:rsidP="00F85B7D">
            <w:pPr>
              <w:spacing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GB"/>
              </w:rPr>
            </w:pPr>
            <w:r w:rsidRPr="00DD3039">
              <w:rPr>
                <w:rFonts w:eastAsia="Times New Roman" w:cs="Times New Roman"/>
                <w:szCs w:val="24"/>
                <w:lang w:eastAsia="en-GB"/>
              </w:rPr>
              <w:t>57.4%</w:t>
            </w:r>
          </w:p>
        </w:tc>
      </w:tr>
    </w:tbl>
    <w:p w14:paraId="076DB68B" w14:textId="1DB55472" w:rsidR="000B1E25" w:rsidRDefault="000B1E25" w:rsidP="00CC7A4A">
      <w:pPr>
        <w:spacing w:line="480" w:lineRule="auto"/>
        <w:jc w:val="both"/>
        <w:rPr>
          <w:rFonts w:ascii="Times New Roman" w:hAnsi="Times New Roman" w:cs="Times New Roman"/>
          <w:bCs/>
          <w:sz w:val="24"/>
          <w:szCs w:val="24"/>
        </w:rPr>
      </w:pPr>
    </w:p>
    <w:p w14:paraId="0942F252" w14:textId="649A4A6C" w:rsidR="003219E2" w:rsidRPr="00630A7A" w:rsidRDefault="00A20C50" w:rsidP="00630A7A">
      <w:pPr>
        <w:spacing w:line="480" w:lineRule="auto"/>
        <w:ind w:left="284"/>
        <w:jc w:val="both"/>
        <w:rPr>
          <w:rFonts w:ascii="Times New Roman" w:hAnsi="Times New Roman" w:cs="Times New Roman"/>
          <w:bCs/>
          <w:i/>
          <w:iCs/>
          <w:sz w:val="24"/>
          <w:szCs w:val="24"/>
        </w:rPr>
      </w:pPr>
      <w:r>
        <w:rPr>
          <w:rFonts w:ascii="Times New Roman" w:hAnsi="Times New Roman" w:cs="Times New Roman"/>
          <w:bCs/>
          <w:i/>
          <w:iCs/>
          <w:sz w:val="24"/>
          <w:szCs w:val="24"/>
        </w:rPr>
        <w:t>5.2</w:t>
      </w:r>
      <w:r w:rsidR="00630A7A">
        <w:rPr>
          <w:rFonts w:ascii="Times New Roman" w:hAnsi="Times New Roman" w:cs="Times New Roman"/>
          <w:bCs/>
          <w:i/>
          <w:iCs/>
          <w:sz w:val="24"/>
          <w:szCs w:val="24"/>
        </w:rPr>
        <w:t xml:space="preserve"> </w:t>
      </w:r>
      <w:r w:rsidR="006B2303" w:rsidRPr="00630A7A">
        <w:rPr>
          <w:rFonts w:ascii="Times New Roman" w:hAnsi="Times New Roman" w:cs="Times New Roman"/>
          <w:bCs/>
          <w:i/>
          <w:iCs/>
          <w:sz w:val="24"/>
          <w:szCs w:val="24"/>
        </w:rPr>
        <w:t>Social networking sites for research-related activities</w:t>
      </w:r>
      <w:r w:rsidR="00F85B7D" w:rsidRPr="00630A7A">
        <w:rPr>
          <w:rFonts w:ascii="Times New Roman" w:hAnsi="Times New Roman" w:cs="Times New Roman"/>
          <w:bCs/>
          <w:i/>
          <w:iCs/>
          <w:sz w:val="24"/>
          <w:szCs w:val="24"/>
        </w:rPr>
        <w:t xml:space="preserve"> (user and non-user of SNS)</w:t>
      </w:r>
    </w:p>
    <w:p w14:paraId="3B851F0D" w14:textId="6A30BCB5" w:rsidR="00F2147A" w:rsidRDefault="009728F3" w:rsidP="00F2147A">
      <w:pPr>
        <w:spacing w:line="480" w:lineRule="auto"/>
        <w:jc w:val="both"/>
        <w:rPr>
          <w:rFonts w:ascii="Times New Roman" w:hAnsi="Times New Roman" w:cs="Times New Roman"/>
          <w:bCs/>
          <w:sz w:val="24"/>
          <w:szCs w:val="24"/>
        </w:rPr>
      </w:pPr>
      <w:r w:rsidRPr="009728F3">
        <w:rPr>
          <w:rFonts w:ascii="Times New Roman" w:hAnsi="Times New Roman" w:cs="Times New Roman"/>
          <w:bCs/>
          <w:sz w:val="24"/>
          <w:szCs w:val="24"/>
        </w:rPr>
        <w:t>According to the findings of this study, 70</w:t>
      </w:r>
      <w:r w:rsidR="004B26EB">
        <w:rPr>
          <w:rFonts w:ascii="Times New Roman" w:hAnsi="Times New Roman" w:cs="Times New Roman"/>
          <w:bCs/>
          <w:sz w:val="24"/>
          <w:szCs w:val="24"/>
        </w:rPr>
        <w:t>%</w:t>
      </w:r>
      <w:r w:rsidRPr="009728F3">
        <w:rPr>
          <w:rFonts w:ascii="Times New Roman" w:hAnsi="Times New Roman" w:cs="Times New Roman"/>
          <w:bCs/>
          <w:sz w:val="24"/>
          <w:szCs w:val="24"/>
        </w:rPr>
        <w:t xml:space="preserve"> respondents used SNS for research-related activities, </w:t>
      </w:r>
      <w:proofErr w:type="gramStart"/>
      <w:r w:rsidRPr="009728F3">
        <w:rPr>
          <w:rFonts w:ascii="Times New Roman" w:hAnsi="Times New Roman" w:cs="Times New Roman"/>
          <w:bCs/>
          <w:sz w:val="24"/>
          <w:szCs w:val="24"/>
        </w:rPr>
        <w:t>while  30</w:t>
      </w:r>
      <w:proofErr w:type="gramEnd"/>
      <w:r w:rsidR="004B26EB">
        <w:rPr>
          <w:rFonts w:ascii="Times New Roman" w:hAnsi="Times New Roman" w:cs="Times New Roman"/>
          <w:bCs/>
          <w:sz w:val="24"/>
          <w:szCs w:val="24"/>
        </w:rPr>
        <w:t>%</w:t>
      </w:r>
      <w:r w:rsidRPr="009728F3">
        <w:rPr>
          <w:rFonts w:ascii="Times New Roman" w:hAnsi="Times New Roman" w:cs="Times New Roman"/>
          <w:bCs/>
          <w:sz w:val="24"/>
          <w:szCs w:val="24"/>
        </w:rPr>
        <w:t xml:space="preserve"> did not</w:t>
      </w:r>
      <w:r w:rsidR="00F85B7D">
        <w:rPr>
          <w:rFonts w:ascii="Times New Roman" w:hAnsi="Times New Roman" w:cs="Times New Roman"/>
          <w:bCs/>
          <w:sz w:val="24"/>
          <w:szCs w:val="24"/>
        </w:rPr>
        <w:t>.</w:t>
      </w:r>
    </w:p>
    <w:p w14:paraId="7587A0B9" w14:textId="276FF14A" w:rsidR="00FD6330" w:rsidRDefault="00FD6330" w:rsidP="00F2147A">
      <w:pPr>
        <w:spacing w:line="480" w:lineRule="auto"/>
        <w:jc w:val="both"/>
        <w:rPr>
          <w:rFonts w:ascii="Times New Roman" w:hAnsi="Times New Roman" w:cs="Times New Roman"/>
          <w:bCs/>
          <w:sz w:val="24"/>
          <w:szCs w:val="24"/>
        </w:rPr>
      </w:pPr>
      <w:r w:rsidRPr="00FD6330">
        <w:rPr>
          <w:rFonts w:ascii="Times New Roman" w:hAnsi="Times New Roman" w:cs="Times New Roman"/>
          <w:bCs/>
          <w:sz w:val="24"/>
          <w:szCs w:val="24"/>
        </w:rPr>
        <w:t>Respondents</w:t>
      </w:r>
      <w:r w:rsidR="00F85B7D">
        <w:rPr>
          <w:rFonts w:ascii="Times New Roman" w:hAnsi="Times New Roman" w:cs="Times New Roman"/>
          <w:bCs/>
          <w:sz w:val="24"/>
          <w:szCs w:val="24"/>
        </w:rPr>
        <w:t xml:space="preserve"> who used SNSs for their research</w:t>
      </w:r>
      <w:r w:rsidR="00630A7A">
        <w:rPr>
          <w:rFonts w:ascii="Times New Roman" w:hAnsi="Times New Roman" w:cs="Times New Roman"/>
          <w:bCs/>
          <w:sz w:val="24"/>
          <w:szCs w:val="24"/>
        </w:rPr>
        <w:t>-</w:t>
      </w:r>
      <w:r w:rsidR="00F85B7D">
        <w:rPr>
          <w:rFonts w:ascii="Times New Roman" w:hAnsi="Times New Roman" w:cs="Times New Roman"/>
          <w:bCs/>
          <w:sz w:val="24"/>
          <w:szCs w:val="24"/>
        </w:rPr>
        <w:t xml:space="preserve">related activities reported </w:t>
      </w:r>
      <w:r w:rsidR="00630A7A">
        <w:rPr>
          <w:rFonts w:ascii="Times New Roman" w:hAnsi="Times New Roman" w:cs="Times New Roman"/>
          <w:bCs/>
          <w:sz w:val="24"/>
          <w:szCs w:val="24"/>
        </w:rPr>
        <w:t xml:space="preserve">a </w:t>
      </w:r>
      <w:r w:rsidR="00F85B7D" w:rsidRPr="00FD6330">
        <w:rPr>
          <w:rFonts w:ascii="Times New Roman" w:hAnsi="Times New Roman" w:cs="Times New Roman"/>
          <w:bCs/>
          <w:sz w:val="24"/>
          <w:szCs w:val="24"/>
        </w:rPr>
        <w:t>variety</w:t>
      </w:r>
      <w:r w:rsidRPr="00FD6330">
        <w:rPr>
          <w:rFonts w:ascii="Times New Roman" w:hAnsi="Times New Roman" w:cs="Times New Roman"/>
          <w:bCs/>
          <w:sz w:val="24"/>
          <w:szCs w:val="24"/>
        </w:rPr>
        <w:t xml:space="preserve"> of reasons. </w:t>
      </w:r>
      <w:r w:rsidRPr="00F85B7D">
        <w:rPr>
          <w:rFonts w:ascii="Times New Roman" w:hAnsi="Times New Roman" w:cs="Times New Roman"/>
          <w:bCs/>
          <w:sz w:val="24"/>
          <w:szCs w:val="24"/>
        </w:rPr>
        <w:t xml:space="preserve">Figure </w:t>
      </w:r>
      <w:r w:rsidR="00FD53E1">
        <w:rPr>
          <w:rFonts w:ascii="Times New Roman" w:hAnsi="Times New Roman" w:cs="Times New Roman"/>
          <w:bCs/>
          <w:sz w:val="24"/>
          <w:szCs w:val="24"/>
        </w:rPr>
        <w:t>2</w:t>
      </w:r>
      <w:r w:rsidR="00F85B7D">
        <w:rPr>
          <w:rFonts w:ascii="Times New Roman" w:hAnsi="Times New Roman" w:cs="Times New Roman"/>
          <w:bCs/>
          <w:sz w:val="24"/>
          <w:szCs w:val="24"/>
        </w:rPr>
        <w:t xml:space="preserve"> </w:t>
      </w:r>
      <w:r w:rsidRPr="00F85B7D">
        <w:rPr>
          <w:rFonts w:ascii="Times New Roman" w:hAnsi="Times New Roman" w:cs="Times New Roman"/>
          <w:bCs/>
          <w:sz w:val="24"/>
          <w:szCs w:val="24"/>
        </w:rPr>
        <w:t>shows</w:t>
      </w:r>
      <w:r w:rsidRPr="00FD6330">
        <w:rPr>
          <w:rFonts w:ascii="Times New Roman" w:hAnsi="Times New Roman" w:cs="Times New Roman"/>
          <w:bCs/>
          <w:sz w:val="24"/>
          <w:szCs w:val="24"/>
        </w:rPr>
        <w:t xml:space="preserve"> that 58</w:t>
      </w:r>
      <w:r w:rsidR="004B26EB">
        <w:rPr>
          <w:rFonts w:ascii="Times New Roman" w:hAnsi="Times New Roman" w:cs="Times New Roman"/>
          <w:bCs/>
          <w:sz w:val="24"/>
          <w:szCs w:val="24"/>
        </w:rPr>
        <w:t>%</w:t>
      </w:r>
      <w:r w:rsidRPr="00FD6330">
        <w:rPr>
          <w:rFonts w:ascii="Times New Roman" w:hAnsi="Times New Roman" w:cs="Times New Roman"/>
          <w:bCs/>
          <w:sz w:val="24"/>
          <w:szCs w:val="24"/>
        </w:rPr>
        <w:t xml:space="preserve"> of respondents use these sites for keeping up to date, sharing and finding information specific to their research activities</w:t>
      </w:r>
      <w:r>
        <w:rPr>
          <w:rFonts w:ascii="Times New Roman" w:hAnsi="Times New Roman" w:cs="Times New Roman"/>
          <w:bCs/>
          <w:sz w:val="24"/>
          <w:szCs w:val="24"/>
        </w:rPr>
        <w:t xml:space="preserve"> </w:t>
      </w:r>
      <w:r w:rsidRPr="00FD6330">
        <w:rPr>
          <w:rFonts w:ascii="Times New Roman" w:hAnsi="Times New Roman" w:cs="Times New Roman"/>
          <w:bCs/>
          <w:sz w:val="24"/>
          <w:szCs w:val="24"/>
        </w:rPr>
        <w:t>50</w:t>
      </w:r>
      <w:r w:rsidR="004B26EB">
        <w:rPr>
          <w:rFonts w:ascii="Times New Roman" w:hAnsi="Times New Roman" w:cs="Times New Roman"/>
          <w:bCs/>
          <w:sz w:val="24"/>
          <w:szCs w:val="24"/>
        </w:rPr>
        <w:t>%</w:t>
      </w:r>
      <w:r w:rsidRPr="00FD6330">
        <w:rPr>
          <w:rFonts w:ascii="Times New Roman" w:hAnsi="Times New Roman" w:cs="Times New Roman"/>
          <w:bCs/>
          <w:sz w:val="24"/>
          <w:szCs w:val="24"/>
        </w:rPr>
        <w:t>, gaining knowledge</w:t>
      </w:r>
      <w:r>
        <w:rPr>
          <w:rFonts w:ascii="Times New Roman" w:hAnsi="Times New Roman" w:cs="Times New Roman"/>
          <w:bCs/>
          <w:sz w:val="24"/>
          <w:szCs w:val="24"/>
        </w:rPr>
        <w:t xml:space="preserve"> </w:t>
      </w:r>
      <w:r w:rsidRPr="00FD6330">
        <w:rPr>
          <w:rFonts w:ascii="Times New Roman" w:hAnsi="Times New Roman" w:cs="Times New Roman"/>
          <w:bCs/>
          <w:sz w:val="24"/>
          <w:szCs w:val="24"/>
        </w:rPr>
        <w:t>43</w:t>
      </w:r>
      <w:r w:rsidR="004B26EB">
        <w:rPr>
          <w:rFonts w:ascii="Times New Roman" w:hAnsi="Times New Roman" w:cs="Times New Roman"/>
          <w:bCs/>
          <w:sz w:val="24"/>
          <w:szCs w:val="24"/>
        </w:rPr>
        <w:t>%</w:t>
      </w:r>
      <w:r w:rsidRPr="00FD6330">
        <w:rPr>
          <w:rFonts w:ascii="Times New Roman" w:hAnsi="Times New Roman" w:cs="Times New Roman"/>
          <w:bCs/>
          <w:sz w:val="24"/>
          <w:szCs w:val="24"/>
        </w:rPr>
        <w:t>, sharing their publications</w:t>
      </w:r>
      <w:r>
        <w:rPr>
          <w:rFonts w:ascii="Times New Roman" w:hAnsi="Times New Roman" w:cs="Times New Roman"/>
          <w:bCs/>
          <w:sz w:val="24"/>
          <w:szCs w:val="24"/>
        </w:rPr>
        <w:t xml:space="preserve"> </w:t>
      </w:r>
      <w:r w:rsidRPr="00FD6330">
        <w:rPr>
          <w:rFonts w:ascii="Times New Roman" w:hAnsi="Times New Roman" w:cs="Times New Roman"/>
          <w:bCs/>
          <w:sz w:val="24"/>
          <w:szCs w:val="24"/>
        </w:rPr>
        <w:t>32</w:t>
      </w:r>
      <w:r w:rsidR="004B26EB">
        <w:rPr>
          <w:rFonts w:ascii="Times New Roman" w:hAnsi="Times New Roman" w:cs="Times New Roman"/>
          <w:bCs/>
          <w:sz w:val="24"/>
          <w:szCs w:val="24"/>
        </w:rPr>
        <w:t>%</w:t>
      </w:r>
      <w:r w:rsidRPr="00FD6330">
        <w:rPr>
          <w:rFonts w:ascii="Times New Roman" w:hAnsi="Times New Roman" w:cs="Times New Roman"/>
          <w:bCs/>
          <w:sz w:val="24"/>
          <w:szCs w:val="24"/>
        </w:rPr>
        <w:t>, job searching</w:t>
      </w:r>
      <w:r>
        <w:rPr>
          <w:rFonts w:ascii="Times New Roman" w:hAnsi="Times New Roman" w:cs="Times New Roman"/>
          <w:bCs/>
          <w:sz w:val="24"/>
          <w:szCs w:val="24"/>
        </w:rPr>
        <w:t xml:space="preserve"> </w:t>
      </w:r>
      <w:r w:rsidRPr="00FD6330">
        <w:rPr>
          <w:rFonts w:ascii="Times New Roman" w:hAnsi="Times New Roman" w:cs="Times New Roman"/>
          <w:bCs/>
          <w:sz w:val="24"/>
          <w:szCs w:val="24"/>
        </w:rPr>
        <w:t>24</w:t>
      </w:r>
      <w:r w:rsidR="004B26EB">
        <w:rPr>
          <w:rFonts w:ascii="Times New Roman" w:hAnsi="Times New Roman" w:cs="Times New Roman"/>
          <w:bCs/>
          <w:sz w:val="24"/>
          <w:szCs w:val="24"/>
        </w:rPr>
        <w:t>%</w:t>
      </w:r>
      <w:r w:rsidRPr="00FD6330">
        <w:rPr>
          <w:rFonts w:ascii="Times New Roman" w:hAnsi="Times New Roman" w:cs="Times New Roman"/>
          <w:bCs/>
          <w:sz w:val="24"/>
          <w:szCs w:val="24"/>
        </w:rPr>
        <w:t>, sociali</w:t>
      </w:r>
      <w:r w:rsidR="00630A7A">
        <w:rPr>
          <w:rFonts w:ascii="Times New Roman" w:hAnsi="Times New Roman" w:cs="Times New Roman"/>
          <w:bCs/>
          <w:sz w:val="24"/>
          <w:szCs w:val="24"/>
        </w:rPr>
        <w:t>z</w:t>
      </w:r>
      <w:r w:rsidRPr="00FD6330">
        <w:rPr>
          <w:rFonts w:ascii="Times New Roman" w:hAnsi="Times New Roman" w:cs="Times New Roman"/>
          <w:bCs/>
          <w:sz w:val="24"/>
          <w:szCs w:val="24"/>
        </w:rPr>
        <w:t>ing</w:t>
      </w:r>
      <w:r>
        <w:rPr>
          <w:rFonts w:ascii="Times New Roman" w:hAnsi="Times New Roman" w:cs="Times New Roman"/>
          <w:bCs/>
          <w:sz w:val="24"/>
          <w:szCs w:val="24"/>
        </w:rPr>
        <w:t xml:space="preserve"> </w:t>
      </w:r>
      <w:r w:rsidRPr="00FD6330">
        <w:rPr>
          <w:rFonts w:ascii="Times New Roman" w:hAnsi="Times New Roman" w:cs="Times New Roman"/>
          <w:bCs/>
          <w:sz w:val="24"/>
          <w:szCs w:val="24"/>
        </w:rPr>
        <w:t>23</w:t>
      </w:r>
      <w:r w:rsidR="004B26EB">
        <w:rPr>
          <w:rFonts w:ascii="Times New Roman" w:hAnsi="Times New Roman" w:cs="Times New Roman"/>
          <w:bCs/>
          <w:sz w:val="24"/>
          <w:szCs w:val="24"/>
        </w:rPr>
        <w:t>%</w:t>
      </w:r>
      <w:r w:rsidRPr="00FD6330">
        <w:rPr>
          <w:rFonts w:ascii="Times New Roman" w:hAnsi="Times New Roman" w:cs="Times New Roman"/>
          <w:bCs/>
          <w:sz w:val="24"/>
          <w:szCs w:val="24"/>
        </w:rPr>
        <w:t>, and</w:t>
      </w:r>
      <w:r>
        <w:rPr>
          <w:rFonts w:ascii="Times New Roman" w:hAnsi="Times New Roman" w:cs="Times New Roman"/>
          <w:bCs/>
          <w:sz w:val="24"/>
          <w:szCs w:val="24"/>
        </w:rPr>
        <w:t xml:space="preserve"> </w:t>
      </w:r>
      <w:r w:rsidRPr="00FD6330">
        <w:rPr>
          <w:rFonts w:ascii="Times New Roman" w:hAnsi="Times New Roman" w:cs="Times New Roman"/>
          <w:bCs/>
          <w:sz w:val="24"/>
          <w:szCs w:val="24"/>
        </w:rPr>
        <w:t>promotion</w:t>
      </w:r>
      <w:r>
        <w:rPr>
          <w:rFonts w:ascii="Times New Roman" w:hAnsi="Times New Roman" w:cs="Times New Roman"/>
          <w:bCs/>
          <w:sz w:val="24"/>
          <w:szCs w:val="24"/>
        </w:rPr>
        <w:t xml:space="preserve"> </w:t>
      </w:r>
      <w:r w:rsidRPr="00FD6330">
        <w:rPr>
          <w:rFonts w:ascii="Times New Roman" w:hAnsi="Times New Roman" w:cs="Times New Roman"/>
          <w:bCs/>
          <w:sz w:val="24"/>
          <w:szCs w:val="24"/>
        </w:rPr>
        <w:t>17</w:t>
      </w:r>
      <w:r w:rsidR="004B26EB">
        <w:rPr>
          <w:rFonts w:ascii="Times New Roman" w:hAnsi="Times New Roman" w:cs="Times New Roman"/>
          <w:bCs/>
          <w:sz w:val="24"/>
          <w:szCs w:val="24"/>
        </w:rPr>
        <w:t>%</w:t>
      </w:r>
      <w:r w:rsidRPr="00FD6330">
        <w:rPr>
          <w:rFonts w:ascii="Times New Roman" w:hAnsi="Times New Roman" w:cs="Times New Roman"/>
          <w:bCs/>
          <w:sz w:val="24"/>
          <w:szCs w:val="24"/>
        </w:rPr>
        <w:t>.</w:t>
      </w:r>
    </w:p>
    <w:p w14:paraId="2406B3CD" w14:textId="4E1CA737" w:rsidR="00F85B7D" w:rsidRPr="009728F3" w:rsidRDefault="00F85B7D" w:rsidP="00B46D4A">
      <w:pPr>
        <w:spacing w:after="0" w:line="480" w:lineRule="auto"/>
        <w:jc w:val="center"/>
        <w:rPr>
          <w:rFonts w:ascii="Times New Roman" w:hAnsi="Times New Roman" w:cs="Times New Roman"/>
          <w:bCs/>
          <w:sz w:val="24"/>
          <w:szCs w:val="24"/>
        </w:rPr>
      </w:pPr>
      <w:r w:rsidRPr="00DD3039">
        <w:rPr>
          <w:rFonts w:cs="Times New Roman"/>
          <w:noProof/>
          <w:lang w:eastAsia="en-GB"/>
        </w:rPr>
        <w:lastRenderedPageBreak/>
        <w:drawing>
          <wp:inline distT="0" distB="0" distL="0" distR="0" wp14:anchorId="3C47C3CB" wp14:editId="1C799A30">
            <wp:extent cx="6400800" cy="3171825"/>
            <wp:effectExtent l="0" t="0" r="0" b="9525"/>
            <wp:docPr id="34" name="Chart 34" descr="Chart type: Clustered Bar. 'Field3' by 'Field1'&#10;&#10;Description automatically generated">
              <a:extLst xmlns:a="http://schemas.openxmlformats.org/drawingml/2006/main">
                <a:ext uri="{FF2B5EF4-FFF2-40B4-BE49-F238E27FC236}">
                  <a16:creationId xmlns:a16="http://schemas.microsoft.com/office/drawing/2014/main" id="{00CD4C6E-B8E8-4B44-ADF8-4FF7008196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3BB237" w14:textId="0CEF22DF" w:rsidR="00F85B7D" w:rsidRPr="00B602ED" w:rsidRDefault="00F85B7D" w:rsidP="00F85B7D">
      <w:pPr>
        <w:pStyle w:val="Caption"/>
        <w:spacing w:line="360" w:lineRule="auto"/>
        <w:jc w:val="center"/>
        <w:rPr>
          <w:rFonts w:cs="Times New Roman"/>
          <w:sz w:val="16"/>
        </w:rPr>
      </w:pPr>
      <w:bookmarkStart w:id="1" w:name="_Toc111627167"/>
      <w:r w:rsidRPr="00B602ED">
        <w:rPr>
          <w:rFonts w:cs="Times New Roman"/>
          <w:i w:val="0"/>
          <w:iCs w:val="0"/>
          <w:color w:val="auto"/>
          <w:sz w:val="22"/>
          <w:szCs w:val="24"/>
        </w:rPr>
        <w:t xml:space="preserve">Figure </w:t>
      </w:r>
      <w:r w:rsidR="00FD53E1">
        <w:rPr>
          <w:rFonts w:cs="Times New Roman"/>
          <w:i w:val="0"/>
          <w:iCs w:val="0"/>
          <w:color w:val="auto"/>
          <w:sz w:val="22"/>
          <w:szCs w:val="24"/>
        </w:rPr>
        <w:t>2</w:t>
      </w:r>
      <w:r w:rsidRPr="00B602ED">
        <w:rPr>
          <w:rFonts w:cs="Times New Roman"/>
          <w:i w:val="0"/>
          <w:iCs w:val="0"/>
          <w:color w:val="auto"/>
          <w:sz w:val="22"/>
          <w:szCs w:val="24"/>
        </w:rPr>
        <w:t xml:space="preserve">: Social Networking Sites Usage by the </w:t>
      </w:r>
      <w:bookmarkEnd w:id="1"/>
      <w:r>
        <w:rPr>
          <w:rFonts w:cs="Times New Roman"/>
          <w:i w:val="0"/>
          <w:iCs w:val="0"/>
          <w:color w:val="auto"/>
          <w:sz w:val="22"/>
          <w:szCs w:val="24"/>
        </w:rPr>
        <w:t>Respondents</w:t>
      </w:r>
    </w:p>
    <w:p w14:paraId="7E12281C" w14:textId="77777777" w:rsidR="00F85B7D" w:rsidRDefault="00F85B7D" w:rsidP="00F2147A">
      <w:pPr>
        <w:spacing w:line="480" w:lineRule="auto"/>
        <w:jc w:val="both"/>
        <w:rPr>
          <w:rFonts w:ascii="Times New Roman" w:hAnsi="Times New Roman" w:cs="Times New Roman"/>
          <w:bCs/>
          <w:i/>
          <w:iCs/>
          <w:sz w:val="24"/>
          <w:szCs w:val="24"/>
        </w:rPr>
      </w:pPr>
    </w:p>
    <w:p w14:paraId="090752E9" w14:textId="08C82F1D" w:rsidR="00F2147A" w:rsidRPr="00F85B7D" w:rsidRDefault="00630A7A" w:rsidP="00F2147A">
      <w:pPr>
        <w:spacing w:line="480" w:lineRule="auto"/>
        <w:jc w:val="both"/>
        <w:rPr>
          <w:rFonts w:ascii="Times New Roman" w:hAnsi="Times New Roman" w:cs="Times New Roman"/>
          <w:bCs/>
          <w:iCs/>
          <w:sz w:val="24"/>
          <w:szCs w:val="24"/>
        </w:rPr>
      </w:pPr>
      <w:r>
        <w:rPr>
          <w:rFonts w:ascii="Times New Roman" w:hAnsi="Times New Roman" w:cs="Times New Roman"/>
          <w:bCs/>
          <w:iCs/>
          <w:sz w:val="24"/>
          <w:szCs w:val="24"/>
        </w:rPr>
        <w:t>O</w:t>
      </w:r>
      <w:r w:rsidR="00F85B7D" w:rsidRPr="00F85B7D">
        <w:rPr>
          <w:rFonts w:ascii="Times New Roman" w:hAnsi="Times New Roman" w:cs="Times New Roman"/>
          <w:bCs/>
          <w:iCs/>
          <w:sz w:val="24"/>
          <w:szCs w:val="24"/>
        </w:rPr>
        <w:t xml:space="preserve">n the other hand, respondents who did not use SNSs </w:t>
      </w:r>
      <w:r w:rsidR="00F85B7D">
        <w:rPr>
          <w:rFonts w:ascii="Times New Roman" w:hAnsi="Times New Roman" w:cs="Times New Roman"/>
          <w:bCs/>
          <w:iCs/>
          <w:sz w:val="24"/>
          <w:szCs w:val="24"/>
        </w:rPr>
        <w:t>for their research</w:t>
      </w:r>
      <w:r>
        <w:rPr>
          <w:rFonts w:ascii="Times New Roman" w:hAnsi="Times New Roman" w:cs="Times New Roman"/>
          <w:bCs/>
          <w:iCs/>
          <w:sz w:val="24"/>
          <w:szCs w:val="24"/>
        </w:rPr>
        <w:t>-</w:t>
      </w:r>
      <w:r w:rsidR="00F85B7D">
        <w:rPr>
          <w:rFonts w:ascii="Times New Roman" w:hAnsi="Times New Roman" w:cs="Times New Roman"/>
          <w:bCs/>
          <w:iCs/>
          <w:sz w:val="24"/>
          <w:szCs w:val="24"/>
        </w:rPr>
        <w:t xml:space="preserve">related activities </w:t>
      </w:r>
      <w:r w:rsidR="00F85B7D" w:rsidRPr="00F85B7D">
        <w:rPr>
          <w:rFonts w:ascii="Times New Roman" w:hAnsi="Times New Roman" w:cs="Times New Roman"/>
          <w:bCs/>
          <w:iCs/>
          <w:sz w:val="24"/>
          <w:szCs w:val="24"/>
        </w:rPr>
        <w:t xml:space="preserve">reported </w:t>
      </w:r>
      <w:r>
        <w:rPr>
          <w:rFonts w:ascii="Times New Roman" w:hAnsi="Times New Roman" w:cs="Times New Roman"/>
          <w:bCs/>
          <w:iCs/>
          <w:sz w:val="24"/>
          <w:szCs w:val="24"/>
        </w:rPr>
        <w:t>several</w:t>
      </w:r>
      <w:r w:rsidR="00F85B7D" w:rsidRPr="00F85B7D">
        <w:rPr>
          <w:rFonts w:ascii="Times New Roman" w:hAnsi="Times New Roman" w:cs="Times New Roman"/>
          <w:bCs/>
          <w:iCs/>
          <w:sz w:val="24"/>
          <w:szCs w:val="24"/>
        </w:rPr>
        <w:t xml:space="preserve"> barriers that </w:t>
      </w:r>
      <w:r w:rsidR="008A39F2">
        <w:rPr>
          <w:rFonts w:ascii="Times New Roman" w:hAnsi="Times New Roman" w:cs="Times New Roman"/>
          <w:bCs/>
          <w:iCs/>
          <w:sz w:val="24"/>
          <w:szCs w:val="24"/>
        </w:rPr>
        <w:t>prevented</w:t>
      </w:r>
      <w:r w:rsidR="00F85B7D" w:rsidRPr="00F85B7D">
        <w:rPr>
          <w:rFonts w:ascii="Times New Roman" w:hAnsi="Times New Roman" w:cs="Times New Roman"/>
          <w:bCs/>
          <w:iCs/>
          <w:sz w:val="24"/>
          <w:szCs w:val="24"/>
        </w:rPr>
        <w:t xml:space="preserve"> them from using </w:t>
      </w:r>
      <w:r>
        <w:rPr>
          <w:rFonts w:ascii="Times New Roman" w:hAnsi="Times New Roman" w:cs="Times New Roman"/>
          <w:bCs/>
          <w:iCs/>
          <w:sz w:val="24"/>
          <w:szCs w:val="24"/>
        </w:rPr>
        <w:t>them</w:t>
      </w:r>
      <w:r w:rsidR="00F85B7D" w:rsidRPr="00F85B7D">
        <w:rPr>
          <w:rFonts w:ascii="Times New Roman" w:hAnsi="Times New Roman" w:cs="Times New Roman"/>
          <w:bCs/>
          <w:iCs/>
          <w:sz w:val="24"/>
          <w:szCs w:val="24"/>
        </w:rPr>
        <w:t xml:space="preserve">. </w:t>
      </w:r>
      <w:r w:rsidR="00EB0624">
        <w:rPr>
          <w:rFonts w:ascii="Times New Roman" w:hAnsi="Times New Roman" w:cs="Times New Roman"/>
          <w:bCs/>
          <w:iCs/>
          <w:sz w:val="24"/>
          <w:szCs w:val="24"/>
        </w:rPr>
        <w:t xml:space="preserve">Figure </w:t>
      </w:r>
      <w:r w:rsidR="00FD53E1">
        <w:rPr>
          <w:rFonts w:ascii="Times New Roman" w:hAnsi="Times New Roman" w:cs="Times New Roman"/>
          <w:bCs/>
          <w:iCs/>
          <w:sz w:val="24"/>
          <w:szCs w:val="24"/>
        </w:rPr>
        <w:t>3</w:t>
      </w:r>
      <w:r w:rsidR="00EB0624">
        <w:rPr>
          <w:rFonts w:ascii="Times New Roman" w:hAnsi="Times New Roman" w:cs="Times New Roman"/>
          <w:bCs/>
          <w:iCs/>
          <w:sz w:val="24"/>
          <w:szCs w:val="24"/>
        </w:rPr>
        <w:t xml:space="preserve"> displays these barrier</w:t>
      </w:r>
      <w:r w:rsidR="00EB0624" w:rsidRPr="00EB0624">
        <w:rPr>
          <w:rFonts w:ascii="Times New Roman" w:hAnsi="Times New Roman" w:cs="Times New Roman"/>
          <w:bCs/>
          <w:iCs/>
          <w:sz w:val="24"/>
          <w:szCs w:val="24"/>
        </w:rPr>
        <w:t>s.</w:t>
      </w:r>
    </w:p>
    <w:p w14:paraId="79687D45" w14:textId="33B9FA75" w:rsidR="00F2147A" w:rsidRPr="00EB0624" w:rsidRDefault="00EB0624" w:rsidP="00F2147A">
      <w:pPr>
        <w:spacing w:line="480" w:lineRule="auto"/>
        <w:jc w:val="both"/>
        <w:rPr>
          <w:rFonts w:ascii="Times New Roman" w:hAnsi="Times New Roman" w:cs="Times New Roman"/>
          <w:bCs/>
          <w:iCs/>
          <w:sz w:val="24"/>
          <w:szCs w:val="24"/>
        </w:rPr>
      </w:pPr>
      <w:r w:rsidRPr="00EB0624">
        <w:rPr>
          <w:rFonts w:ascii="Times New Roman" w:hAnsi="Times New Roman" w:cs="Times New Roman"/>
          <w:bCs/>
          <w:iCs/>
          <w:sz w:val="24"/>
          <w:szCs w:val="24"/>
        </w:rPr>
        <w:t>Lack of interest</w:t>
      </w:r>
      <w:r w:rsidR="003D4B43">
        <w:rPr>
          <w:rFonts w:ascii="Times New Roman" w:hAnsi="Times New Roman" w:cs="Times New Roman"/>
          <w:bCs/>
          <w:iCs/>
          <w:sz w:val="24"/>
          <w:szCs w:val="24"/>
        </w:rPr>
        <w:t xml:space="preserve"> 15</w:t>
      </w:r>
      <w:r w:rsidR="004B26EB">
        <w:rPr>
          <w:rFonts w:ascii="Times New Roman" w:hAnsi="Times New Roman" w:cs="Times New Roman"/>
          <w:bCs/>
          <w:iCs/>
          <w:sz w:val="24"/>
          <w:szCs w:val="24"/>
        </w:rPr>
        <w:t>%</w:t>
      </w:r>
      <w:r w:rsidRPr="00EB0624">
        <w:rPr>
          <w:rFonts w:ascii="Times New Roman" w:hAnsi="Times New Roman" w:cs="Times New Roman"/>
          <w:bCs/>
          <w:iCs/>
          <w:sz w:val="24"/>
          <w:szCs w:val="24"/>
        </w:rPr>
        <w:t>, followed by a lack of time</w:t>
      </w:r>
      <w:r w:rsidR="003D4B43">
        <w:rPr>
          <w:rFonts w:ascii="Times New Roman" w:hAnsi="Times New Roman" w:cs="Times New Roman"/>
          <w:bCs/>
          <w:iCs/>
          <w:sz w:val="24"/>
          <w:szCs w:val="24"/>
        </w:rPr>
        <w:t xml:space="preserve"> 11</w:t>
      </w:r>
      <w:r w:rsidR="004B26EB">
        <w:rPr>
          <w:rFonts w:ascii="Times New Roman" w:hAnsi="Times New Roman" w:cs="Times New Roman"/>
          <w:bCs/>
          <w:iCs/>
          <w:sz w:val="24"/>
          <w:szCs w:val="24"/>
        </w:rPr>
        <w:t>%</w:t>
      </w:r>
      <w:r w:rsidRPr="00EB0624">
        <w:rPr>
          <w:rFonts w:ascii="Times New Roman" w:hAnsi="Times New Roman" w:cs="Times New Roman"/>
          <w:bCs/>
          <w:iCs/>
          <w:sz w:val="24"/>
          <w:szCs w:val="24"/>
        </w:rPr>
        <w:t xml:space="preserve">, a lack of </w:t>
      </w:r>
      <w:r w:rsidRPr="00EB0624">
        <w:rPr>
          <w:rFonts w:ascii="Times New Roman" w:hAnsi="Times New Roman" w:cs="Times New Roman"/>
          <w:sz w:val="24"/>
          <w:szCs w:val="24"/>
        </w:rPr>
        <w:t>university encouragement</w:t>
      </w:r>
      <w:r w:rsidR="003D4B43">
        <w:rPr>
          <w:rFonts w:ascii="Times New Roman" w:hAnsi="Times New Roman" w:cs="Times New Roman"/>
          <w:sz w:val="24"/>
          <w:szCs w:val="24"/>
        </w:rPr>
        <w:t xml:space="preserve"> 9</w:t>
      </w:r>
      <w:r w:rsidR="004B26EB">
        <w:rPr>
          <w:rFonts w:ascii="Times New Roman" w:hAnsi="Times New Roman" w:cs="Times New Roman"/>
          <w:sz w:val="24"/>
          <w:szCs w:val="24"/>
        </w:rPr>
        <w:t>%</w:t>
      </w:r>
      <w:r w:rsidRPr="00EB0624">
        <w:rPr>
          <w:rFonts w:ascii="Times New Roman" w:hAnsi="Times New Roman" w:cs="Times New Roman"/>
          <w:sz w:val="24"/>
          <w:szCs w:val="24"/>
        </w:rPr>
        <w:t>, and</w:t>
      </w:r>
      <w:r w:rsidRPr="00EB0624">
        <w:rPr>
          <w:rFonts w:ascii="Times New Roman" w:hAnsi="Times New Roman" w:cs="Times New Roman"/>
          <w:bCs/>
          <w:iCs/>
          <w:sz w:val="24"/>
          <w:szCs w:val="24"/>
        </w:rPr>
        <w:t xml:space="preserve"> a lack of facilities</w:t>
      </w:r>
      <w:r w:rsidR="003D4B43">
        <w:rPr>
          <w:rFonts w:ascii="Times New Roman" w:hAnsi="Times New Roman" w:cs="Times New Roman"/>
          <w:bCs/>
          <w:iCs/>
          <w:sz w:val="24"/>
          <w:szCs w:val="24"/>
        </w:rPr>
        <w:t xml:space="preserve"> 8</w:t>
      </w:r>
      <w:r w:rsidR="004B26EB">
        <w:rPr>
          <w:rFonts w:ascii="Times New Roman" w:hAnsi="Times New Roman" w:cs="Times New Roman"/>
          <w:bCs/>
          <w:iCs/>
          <w:sz w:val="24"/>
          <w:szCs w:val="24"/>
        </w:rPr>
        <w:t>%</w:t>
      </w:r>
      <w:r w:rsidRPr="00EB0624">
        <w:rPr>
          <w:rFonts w:ascii="Times New Roman" w:hAnsi="Times New Roman" w:cs="Times New Roman"/>
          <w:bCs/>
          <w:iCs/>
          <w:sz w:val="24"/>
          <w:szCs w:val="24"/>
        </w:rPr>
        <w:t>, were the most frequent barriers. Distraction, lack of privacy, and information overload, all had the same percentage</w:t>
      </w:r>
      <w:r w:rsidR="003D4B43">
        <w:rPr>
          <w:rFonts w:ascii="Times New Roman" w:hAnsi="Times New Roman" w:cs="Times New Roman"/>
          <w:bCs/>
          <w:iCs/>
          <w:sz w:val="24"/>
          <w:szCs w:val="24"/>
        </w:rPr>
        <w:t xml:space="preserve"> 7</w:t>
      </w:r>
      <w:r w:rsidR="004B26EB">
        <w:rPr>
          <w:rFonts w:ascii="Times New Roman" w:hAnsi="Times New Roman" w:cs="Times New Roman"/>
          <w:bCs/>
          <w:iCs/>
          <w:sz w:val="24"/>
          <w:szCs w:val="24"/>
        </w:rPr>
        <w:t>%</w:t>
      </w:r>
      <w:r w:rsidRPr="00EB0624">
        <w:rPr>
          <w:rFonts w:ascii="Times New Roman" w:hAnsi="Times New Roman" w:cs="Times New Roman"/>
          <w:bCs/>
          <w:iCs/>
          <w:sz w:val="24"/>
          <w:szCs w:val="24"/>
        </w:rPr>
        <w:t>.</w:t>
      </w:r>
    </w:p>
    <w:p w14:paraId="251C59D0" w14:textId="2C20E4D5" w:rsidR="00F2147A" w:rsidRDefault="00EB0624" w:rsidP="00B46D4A">
      <w:pPr>
        <w:spacing w:before="240" w:line="480" w:lineRule="auto"/>
        <w:jc w:val="highKashida"/>
        <w:rPr>
          <w:rFonts w:ascii="Times New Roman" w:hAnsi="Times New Roman" w:cs="Times New Roman"/>
          <w:bCs/>
          <w:i/>
          <w:iCs/>
          <w:sz w:val="24"/>
          <w:szCs w:val="24"/>
        </w:rPr>
      </w:pPr>
      <w:r w:rsidRPr="00DD3039">
        <w:rPr>
          <w:rFonts w:cs="Times New Roman"/>
          <w:noProof/>
          <w:lang w:eastAsia="en-GB"/>
        </w:rPr>
        <w:lastRenderedPageBreak/>
        <w:drawing>
          <wp:inline distT="0" distB="0" distL="0" distR="0" wp14:anchorId="04F7940D" wp14:editId="5DEB6784">
            <wp:extent cx="6257925" cy="3111500"/>
            <wp:effectExtent l="0" t="0" r="9525" b="12700"/>
            <wp:docPr id="36" name="Chart 36" descr="Chart type: Clustered Column. 'Field3' by 'Field1'&#10;&#10;Description automatically generated">
              <a:extLst xmlns:a="http://schemas.openxmlformats.org/drawingml/2006/main">
                <a:ext uri="{FF2B5EF4-FFF2-40B4-BE49-F238E27FC236}">
                  <a16:creationId xmlns:a16="http://schemas.microsoft.com/office/drawing/2014/main" id="{866857DB-6A06-4383-B134-E22841DE02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27B749" w14:textId="5A20260C" w:rsidR="00EB0624" w:rsidRPr="00B602ED" w:rsidRDefault="00EB0624" w:rsidP="00EB0624">
      <w:pPr>
        <w:pStyle w:val="Caption"/>
        <w:spacing w:line="360" w:lineRule="auto"/>
        <w:jc w:val="center"/>
        <w:rPr>
          <w:rFonts w:cs="Times New Roman"/>
          <w:i w:val="0"/>
          <w:iCs w:val="0"/>
          <w:color w:val="auto"/>
          <w:sz w:val="22"/>
          <w:szCs w:val="24"/>
        </w:rPr>
      </w:pPr>
      <w:bookmarkStart w:id="2" w:name="_Toc111627169"/>
      <w:r w:rsidRPr="00B602ED">
        <w:rPr>
          <w:rFonts w:cs="Times New Roman"/>
          <w:i w:val="0"/>
          <w:iCs w:val="0"/>
          <w:color w:val="auto"/>
          <w:sz w:val="22"/>
          <w:szCs w:val="24"/>
        </w:rPr>
        <w:t xml:space="preserve">Figure </w:t>
      </w:r>
      <w:r w:rsidR="00FD53E1">
        <w:rPr>
          <w:rFonts w:cs="Times New Roman"/>
          <w:i w:val="0"/>
          <w:iCs w:val="0"/>
          <w:color w:val="auto"/>
          <w:sz w:val="22"/>
          <w:szCs w:val="24"/>
        </w:rPr>
        <w:t>3</w:t>
      </w:r>
      <w:r w:rsidRPr="00B602ED">
        <w:rPr>
          <w:rFonts w:cs="Times New Roman"/>
          <w:i w:val="0"/>
          <w:iCs w:val="0"/>
          <w:color w:val="auto"/>
          <w:sz w:val="22"/>
          <w:szCs w:val="24"/>
        </w:rPr>
        <w:t xml:space="preserve">: Social Networking Sites Barriers by the </w:t>
      </w:r>
      <w:bookmarkEnd w:id="2"/>
      <w:r>
        <w:rPr>
          <w:rFonts w:cs="Times New Roman"/>
          <w:i w:val="0"/>
          <w:iCs w:val="0"/>
          <w:color w:val="auto"/>
          <w:sz w:val="22"/>
          <w:szCs w:val="24"/>
        </w:rPr>
        <w:t>Respondents</w:t>
      </w:r>
    </w:p>
    <w:p w14:paraId="1D37D37E" w14:textId="6494B193" w:rsidR="002A352B" w:rsidRPr="00630A7A" w:rsidRDefault="00A20C50" w:rsidP="00630A7A">
      <w:pPr>
        <w:spacing w:line="480" w:lineRule="auto"/>
        <w:ind w:left="284"/>
        <w:jc w:val="both"/>
        <w:rPr>
          <w:rFonts w:ascii="Times New Roman" w:hAnsi="Times New Roman" w:cs="Times New Roman"/>
          <w:bCs/>
          <w:i/>
          <w:iCs/>
          <w:sz w:val="24"/>
          <w:szCs w:val="24"/>
        </w:rPr>
      </w:pPr>
      <w:r>
        <w:rPr>
          <w:rFonts w:ascii="Times New Roman" w:hAnsi="Times New Roman" w:cs="Times New Roman"/>
          <w:bCs/>
          <w:i/>
          <w:iCs/>
          <w:sz w:val="24"/>
          <w:szCs w:val="24"/>
        </w:rPr>
        <w:t>5</w:t>
      </w:r>
      <w:r w:rsidR="00630A7A">
        <w:rPr>
          <w:rFonts w:ascii="Times New Roman" w:hAnsi="Times New Roman" w:cs="Times New Roman"/>
          <w:bCs/>
          <w:i/>
          <w:iCs/>
          <w:sz w:val="24"/>
          <w:szCs w:val="24"/>
        </w:rPr>
        <w:t xml:space="preserve">.3 </w:t>
      </w:r>
      <w:r w:rsidR="002A352B" w:rsidRPr="00630A7A">
        <w:rPr>
          <w:rFonts w:ascii="Times New Roman" w:hAnsi="Times New Roman" w:cs="Times New Roman"/>
          <w:bCs/>
          <w:i/>
          <w:iCs/>
          <w:sz w:val="24"/>
          <w:szCs w:val="24"/>
        </w:rPr>
        <w:t>UTAUT constructs</w:t>
      </w:r>
    </w:p>
    <w:p w14:paraId="3D7F775E" w14:textId="6604F319" w:rsidR="00EC586D" w:rsidRPr="00EC586D" w:rsidRDefault="00EC586D" w:rsidP="00EC586D">
      <w:pPr>
        <w:spacing w:line="480" w:lineRule="auto"/>
        <w:jc w:val="both"/>
        <w:rPr>
          <w:rFonts w:ascii="Times New Roman" w:hAnsi="Times New Roman" w:cs="Times New Roman"/>
          <w:bCs/>
          <w:sz w:val="24"/>
          <w:szCs w:val="24"/>
        </w:rPr>
      </w:pPr>
      <w:r w:rsidRPr="00EC586D">
        <w:rPr>
          <w:rFonts w:ascii="Times New Roman" w:hAnsi="Times New Roman" w:cs="Times New Roman"/>
          <w:bCs/>
          <w:sz w:val="24"/>
          <w:szCs w:val="24"/>
        </w:rPr>
        <w:t xml:space="preserve">The Kruskal-Wallis test revealed a statistically significant difference in the three moderators in users' </w:t>
      </w:r>
      <w:r w:rsidR="00AB42D0" w:rsidRPr="00EC586D">
        <w:rPr>
          <w:rFonts w:ascii="Times New Roman" w:hAnsi="Times New Roman" w:cs="Times New Roman"/>
          <w:bCs/>
          <w:sz w:val="24"/>
          <w:szCs w:val="24"/>
        </w:rPr>
        <w:t>behavioural</w:t>
      </w:r>
      <w:r w:rsidRPr="00EC586D">
        <w:rPr>
          <w:rFonts w:ascii="Times New Roman" w:hAnsi="Times New Roman" w:cs="Times New Roman"/>
          <w:bCs/>
          <w:sz w:val="24"/>
          <w:szCs w:val="24"/>
        </w:rPr>
        <w:t xml:space="preserve"> intentions to use SNS for research-related activities for the moderating factors (age, gender, and experience). Some UTAUT constructs showed statistically significant differences, while others did not.</w:t>
      </w:r>
    </w:p>
    <w:p w14:paraId="474E4264" w14:textId="754E52C4" w:rsidR="00E47744" w:rsidRPr="00630A7A" w:rsidRDefault="00A20C50" w:rsidP="00630A7A">
      <w:pPr>
        <w:spacing w:line="480" w:lineRule="auto"/>
        <w:ind w:left="360"/>
        <w:jc w:val="both"/>
        <w:rPr>
          <w:rFonts w:ascii="Times New Roman" w:hAnsi="Times New Roman" w:cs="Times New Roman"/>
          <w:bCs/>
          <w:i/>
          <w:iCs/>
          <w:sz w:val="24"/>
          <w:szCs w:val="24"/>
        </w:rPr>
      </w:pPr>
      <w:r>
        <w:rPr>
          <w:rFonts w:ascii="Times New Roman" w:hAnsi="Times New Roman" w:cs="Times New Roman"/>
          <w:bCs/>
          <w:i/>
          <w:iCs/>
          <w:sz w:val="24"/>
          <w:szCs w:val="24"/>
        </w:rPr>
        <w:t>5</w:t>
      </w:r>
      <w:r w:rsidR="00630A7A">
        <w:rPr>
          <w:rFonts w:ascii="Times New Roman" w:hAnsi="Times New Roman" w:cs="Times New Roman"/>
          <w:bCs/>
          <w:i/>
          <w:iCs/>
          <w:sz w:val="24"/>
          <w:szCs w:val="24"/>
        </w:rPr>
        <w:t xml:space="preserve">.3.1 </w:t>
      </w:r>
      <w:r w:rsidR="003D4B43" w:rsidRPr="00630A7A">
        <w:rPr>
          <w:rFonts w:ascii="Times New Roman" w:hAnsi="Times New Roman" w:cs="Times New Roman"/>
          <w:bCs/>
          <w:i/>
          <w:iCs/>
          <w:sz w:val="24"/>
          <w:szCs w:val="24"/>
        </w:rPr>
        <w:t>Performance Expectancy (</w:t>
      </w:r>
      <w:r w:rsidR="00E47744" w:rsidRPr="00630A7A">
        <w:rPr>
          <w:rFonts w:ascii="Times New Roman" w:hAnsi="Times New Roman" w:cs="Times New Roman"/>
          <w:bCs/>
          <w:i/>
          <w:iCs/>
          <w:sz w:val="24"/>
          <w:szCs w:val="24"/>
        </w:rPr>
        <w:t>PE</w:t>
      </w:r>
      <w:r w:rsidR="003D4B43" w:rsidRPr="00630A7A">
        <w:rPr>
          <w:rFonts w:ascii="Times New Roman" w:hAnsi="Times New Roman" w:cs="Times New Roman"/>
          <w:bCs/>
          <w:i/>
          <w:iCs/>
          <w:sz w:val="24"/>
          <w:szCs w:val="24"/>
        </w:rPr>
        <w:t>)</w:t>
      </w:r>
    </w:p>
    <w:p w14:paraId="3B1258A6" w14:textId="5029A821" w:rsidR="003D4B43" w:rsidRDefault="003D4B43" w:rsidP="003D4B43">
      <w:pPr>
        <w:spacing w:line="480" w:lineRule="auto"/>
        <w:jc w:val="both"/>
        <w:rPr>
          <w:rFonts w:ascii="Times New Roman" w:hAnsi="Times New Roman" w:cs="Times New Roman"/>
          <w:bCs/>
          <w:iCs/>
          <w:sz w:val="24"/>
          <w:szCs w:val="24"/>
        </w:rPr>
      </w:pPr>
      <w:r w:rsidRPr="00BF2198">
        <w:rPr>
          <w:rFonts w:ascii="Times New Roman" w:hAnsi="Times New Roman" w:cs="Times New Roman"/>
          <w:bCs/>
          <w:iCs/>
          <w:sz w:val="24"/>
          <w:szCs w:val="24"/>
        </w:rPr>
        <w:t xml:space="preserve"> </w:t>
      </w:r>
      <w:r w:rsidR="00970504" w:rsidRPr="00630A7A">
        <w:rPr>
          <w:rFonts w:ascii="Times New Roman" w:hAnsi="Times New Roman" w:cs="Times New Roman"/>
          <w:bCs/>
          <w:i/>
          <w:iCs/>
          <w:sz w:val="24"/>
          <w:szCs w:val="24"/>
        </w:rPr>
        <w:t xml:space="preserve">Performance Expectancy </w:t>
      </w:r>
      <w:r w:rsidRPr="00BF2198">
        <w:rPr>
          <w:rFonts w:ascii="Times New Roman" w:hAnsi="Times New Roman" w:cs="Times New Roman"/>
          <w:bCs/>
          <w:iCs/>
          <w:sz w:val="24"/>
          <w:szCs w:val="24"/>
        </w:rPr>
        <w:t xml:space="preserve">(PE) was statistically significant to the usage of SNS. The </w:t>
      </w:r>
      <w:r w:rsidR="00AB42D0" w:rsidRPr="00BF2198">
        <w:rPr>
          <w:rFonts w:ascii="Times New Roman" w:hAnsi="Times New Roman" w:cs="Times New Roman"/>
          <w:bCs/>
          <w:iCs/>
          <w:sz w:val="24"/>
          <w:szCs w:val="24"/>
        </w:rPr>
        <w:t>behavioural</w:t>
      </w:r>
      <w:r w:rsidRPr="00BF2198">
        <w:rPr>
          <w:rFonts w:ascii="Times New Roman" w:hAnsi="Times New Roman" w:cs="Times New Roman"/>
          <w:bCs/>
          <w:iCs/>
          <w:sz w:val="24"/>
          <w:szCs w:val="24"/>
        </w:rPr>
        <w:t xml:space="preserve"> intention to use SNS in the future and regularly was high among researchers who considered the sites beneficial and productive. Additionally, they think that using SNS for research-related activities will give them access to the most recent information </w:t>
      </w:r>
      <w:r w:rsidR="00630A7A">
        <w:rPr>
          <w:rFonts w:ascii="Times New Roman" w:hAnsi="Times New Roman" w:cs="Times New Roman"/>
          <w:bCs/>
          <w:iCs/>
          <w:sz w:val="24"/>
          <w:szCs w:val="24"/>
        </w:rPr>
        <w:t>o</w:t>
      </w:r>
      <w:r w:rsidRPr="00BF2198">
        <w:rPr>
          <w:rFonts w:ascii="Times New Roman" w:hAnsi="Times New Roman" w:cs="Times New Roman"/>
          <w:bCs/>
          <w:iCs/>
          <w:sz w:val="24"/>
          <w:szCs w:val="24"/>
        </w:rPr>
        <w:t>n their subject.</w:t>
      </w:r>
    </w:p>
    <w:p w14:paraId="6923EA61" w14:textId="21E376C3" w:rsidR="000D17F9" w:rsidRDefault="000D17F9" w:rsidP="003D4B43">
      <w:pPr>
        <w:spacing w:line="480" w:lineRule="auto"/>
        <w:jc w:val="both"/>
        <w:rPr>
          <w:rFonts w:ascii="Times New Roman" w:hAnsi="Times New Roman" w:cs="Times New Roman"/>
          <w:bCs/>
          <w:iCs/>
          <w:sz w:val="24"/>
          <w:szCs w:val="24"/>
        </w:rPr>
      </w:pPr>
    </w:p>
    <w:p w14:paraId="2E4FE36B" w14:textId="77777777" w:rsidR="000D17F9" w:rsidRPr="00BF2198" w:rsidRDefault="000D17F9" w:rsidP="003D4B43">
      <w:pPr>
        <w:spacing w:line="480" w:lineRule="auto"/>
        <w:jc w:val="both"/>
        <w:rPr>
          <w:rFonts w:ascii="Times New Roman" w:hAnsi="Times New Roman" w:cs="Times New Roman"/>
          <w:bCs/>
          <w:iCs/>
          <w:sz w:val="24"/>
          <w:szCs w:val="24"/>
        </w:rPr>
      </w:pPr>
    </w:p>
    <w:p w14:paraId="5283C254" w14:textId="5DF9B415" w:rsidR="00E47744" w:rsidRPr="00630A7A" w:rsidRDefault="00A20C50" w:rsidP="00630A7A">
      <w:pPr>
        <w:spacing w:line="480" w:lineRule="auto"/>
        <w:ind w:left="360"/>
        <w:jc w:val="both"/>
        <w:rPr>
          <w:rFonts w:ascii="Times New Roman" w:hAnsi="Times New Roman" w:cs="Times New Roman"/>
          <w:bCs/>
          <w:i/>
          <w:iCs/>
          <w:sz w:val="24"/>
          <w:szCs w:val="24"/>
        </w:rPr>
      </w:pPr>
      <w:r>
        <w:rPr>
          <w:rFonts w:ascii="Times New Roman" w:hAnsi="Times New Roman" w:cs="Times New Roman"/>
          <w:bCs/>
          <w:i/>
          <w:iCs/>
          <w:sz w:val="24"/>
          <w:szCs w:val="24"/>
        </w:rPr>
        <w:t>5</w:t>
      </w:r>
      <w:r w:rsidR="00630A7A">
        <w:rPr>
          <w:rFonts w:ascii="Times New Roman" w:hAnsi="Times New Roman" w:cs="Times New Roman"/>
          <w:bCs/>
          <w:i/>
          <w:iCs/>
          <w:sz w:val="24"/>
          <w:szCs w:val="24"/>
        </w:rPr>
        <w:t xml:space="preserve">.3.2 </w:t>
      </w:r>
      <w:r w:rsidR="003D4B43" w:rsidRPr="00630A7A">
        <w:rPr>
          <w:rFonts w:ascii="Times New Roman" w:hAnsi="Times New Roman" w:cs="Times New Roman"/>
          <w:bCs/>
          <w:i/>
          <w:iCs/>
          <w:sz w:val="24"/>
          <w:szCs w:val="24"/>
        </w:rPr>
        <w:t>Effort Expectancy (EE)</w:t>
      </w:r>
    </w:p>
    <w:p w14:paraId="3C491561" w14:textId="081386BD" w:rsidR="003D4B43" w:rsidRPr="00BF2198" w:rsidRDefault="00970504" w:rsidP="003D4B43">
      <w:pPr>
        <w:spacing w:line="480" w:lineRule="auto"/>
        <w:jc w:val="both"/>
        <w:rPr>
          <w:rFonts w:ascii="Times New Roman" w:hAnsi="Times New Roman" w:cs="Times New Roman"/>
          <w:bCs/>
          <w:iCs/>
          <w:sz w:val="24"/>
          <w:szCs w:val="24"/>
        </w:rPr>
      </w:pPr>
      <w:r w:rsidRPr="00630A7A">
        <w:rPr>
          <w:rFonts w:ascii="Times New Roman" w:hAnsi="Times New Roman" w:cs="Times New Roman"/>
          <w:bCs/>
          <w:i/>
          <w:iCs/>
          <w:sz w:val="24"/>
          <w:szCs w:val="24"/>
        </w:rPr>
        <w:lastRenderedPageBreak/>
        <w:t xml:space="preserve">Effort Expectancy </w:t>
      </w:r>
      <w:r w:rsidR="003D4B43" w:rsidRPr="00BF2198">
        <w:rPr>
          <w:rFonts w:ascii="Times New Roman" w:hAnsi="Times New Roman" w:cs="Times New Roman"/>
          <w:bCs/>
          <w:iCs/>
          <w:sz w:val="24"/>
          <w:szCs w:val="24"/>
        </w:rPr>
        <w:t xml:space="preserve">(EE) was statistically influenced </w:t>
      </w:r>
      <w:r w:rsidR="00630A7A">
        <w:rPr>
          <w:rFonts w:ascii="Times New Roman" w:hAnsi="Times New Roman" w:cs="Times New Roman"/>
          <w:bCs/>
          <w:iCs/>
          <w:sz w:val="24"/>
          <w:szCs w:val="24"/>
        </w:rPr>
        <w:t xml:space="preserve">by </w:t>
      </w:r>
      <w:r w:rsidR="003D4B43" w:rsidRPr="00BF2198">
        <w:rPr>
          <w:rFonts w:ascii="Times New Roman" w:hAnsi="Times New Roman" w:cs="Times New Roman"/>
          <w:bCs/>
          <w:iCs/>
          <w:sz w:val="24"/>
          <w:szCs w:val="24"/>
        </w:rPr>
        <w:t xml:space="preserve">the use of SNS. This demonstrated that researchers with skills, ease of use, and experience with </w:t>
      </w:r>
      <w:r w:rsidR="00AB42D0" w:rsidRPr="00BF2198">
        <w:rPr>
          <w:rFonts w:ascii="Times New Roman" w:hAnsi="Times New Roman" w:cs="Times New Roman"/>
          <w:bCs/>
          <w:iCs/>
          <w:sz w:val="24"/>
          <w:szCs w:val="24"/>
        </w:rPr>
        <w:t>SNS intention</w:t>
      </w:r>
      <w:r w:rsidR="003D4B43" w:rsidRPr="00BF2198">
        <w:rPr>
          <w:rFonts w:ascii="Times New Roman" w:hAnsi="Times New Roman" w:cs="Times New Roman"/>
          <w:bCs/>
          <w:iCs/>
          <w:sz w:val="24"/>
          <w:szCs w:val="24"/>
        </w:rPr>
        <w:t xml:space="preserve"> to continue using these sites regularly. Additionally, they think that using SNS in their research-related activities is simple to understand and quick to </w:t>
      </w:r>
      <w:r w:rsidR="00406552" w:rsidRPr="00BF2198">
        <w:rPr>
          <w:rFonts w:ascii="Times New Roman" w:hAnsi="Times New Roman" w:cs="Times New Roman"/>
          <w:bCs/>
          <w:iCs/>
          <w:sz w:val="24"/>
          <w:szCs w:val="24"/>
        </w:rPr>
        <w:t>learn</w:t>
      </w:r>
      <w:r w:rsidR="003D4B43" w:rsidRPr="00BF2198">
        <w:rPr>
          <w:rFonts w:ascii="Times New Roman" w:hAnsi="Times New Roman" w:cs="Times New Roman"/>
          <w:bCs/>
          <w:iCs/>
          <w:sz w:val="24"/>
          <w:szCs w:val="24"/>
        </w:rPr>
        <w:t>.</w:t>
      </w:r>
    </w:p>
    <w:p w14:paraId="7407C399" w14:textId="6F14DA7D" w:rsidR="00981AD1" w:rsidRPr="00630A7A" w:rsidRDefault="00A20C50" w:rsidP="00630A7A">
      <w:pPr>
        <w:spacing w:line="480" w:lineRule="auto"/>
        <w:ind w:left="360"/>
        <w:jc w:val="both"/>
        <w:rPr>
          <w:rFonts w:ascii="Times New Roman" w:hAnsi="Times New Roman" w:cs="Times New Roman"/>
          <w:bCs/>
          <w:i/>
          <w:iCs/>
          <w:sz w:val="24"/>
          <w:szCs w:val="24"/>
        </w:rPr>
      </w:pPr>
      <w:r>
        <w:rPr>
          <w:rFonts w:ascii="Times New Roman" w:hAnsi="Times New Roman" w:cs="Times New Roman"/>
          <w:bCs/>
          <w:i/>
          <w:iCs/>
          <w:sz w:val="24"/>
          <w:szCs w:val="24"/>
        </w:rPr>
        <w:t>5</w:t>
      </w:r>
      <w:r w:rsidR="00630A7A">
        <w:rPr>
          <w:rFonts w:ascii="Times New Roman" w:hAnsi="Times New Roman" w:cs="Times New Roman"/>
          <w:bCs/>
          <w:i/>
          <w:iCs/>
          <w:sz w:val="24"/>
          <w:szCs w:val="24"/>
        </w:rPr>
        <w:t xml:space="preserve">.3.4 </w:t>
      </w:r>
      <w:r w:rsidR="00970504">
        <w:rPr>
          <w:rFonts w:ascii="Times New Roman" w:hAnsi="Times New Roman" w:cs="Times New Roman"/>
          <w:bCs/>
          <w:i/>
          <w:iCs/>
          <w:sz w:val="24"/>
          <w:szCs w:val="24"/>
        </w:rPr>
        <w:t>S</w:t>
      </w:r>
      <w:r w:rsidR="00406552" w:rsidRPr="00630A7A">
        <w:rPr>
          <w:rFonts w:ascii="Times New Roman" w:hAnsi="Times New Roman" w:cs="Times New Roman"/>
          <w:bCs/>
          <w:i/>
          <w:iCs/>
          <w:sz w:val="24"/>
          <w:szCs w:val="24"/>
        </w:rPr>
        <w:t xml:space="preserve">ocial </w:t>
      </w:r>
      <w:r w:rsidR="00970504">
        <w:rPr>
          <w:rFonts w:ascii="Times New Roman" w:hAnsi="Times New Roman" w:cs="Times New Roman"/>
          <w:bCs/>
          <w:i/>
          <w:iCs/>
          <w:sz w:val="24"/>
          <w:szCs w:val="24"/>
        </w:rPr>
        <w:t>I</w:t>
      </w:r>
      <w:r w:rsidR="00406552" w:rsidRPr="00630A7A">
        <w:rPr>
          <w:rFonts w:ascii="Times New Roman" w:hAnsi="Times New Roman" w:cs="Times New Roman"/>
          <w:bCs/>
          <w:i/>
          <w:iCs/>
          <w:sz w:val="24"/>
          <w:szCs w:val="24"/>
        </w:rPr>
        <w:t>nfluence (SI)</w:t>
      </w:r>
    </w:p>
    <w:p w14:paraId="4D2A4416" w14:textId="7DCB3371" w:rsidR="00406552" w:rsidRDefault="008A39F2" w:rsidP="00406552">
      <w:pPr>
        <w:spacing w:line="480" w:lineRule="auto"/>
        <w:jc w:val="both"/>
        <w:rPr>
          <w:rFonts w:ascii="Times New Roman" w:hAnsi="Times New Roman" w:cs="Times New Roman"/>
          <w:bCs/>
          <w:iCs/>
          <w:sz w:val="24"/>
          <w:szCs w:val="24"/>
        </w:rPr>
      </w:pPr>
      <w:r>
        <w:rPr>
          <w:rFonts w:ascii="Times New Roman" w:hAnsi="Times New Roman" w:cs="Times New Roman"/>
          <w:bCs/>
          <w:iCs/>
          <w:sz w:val="24"/>
          <w:szCs w:val="24"/>
        </w:rPr>
        <w:t>Social influence (SI) was statistically significant in the use of SNS</w:t>
      </w:r>
      <w:r w:rsidR="00406552" w:rsidRPr="00BF2198">
        <w:rPr>
          <w:rFonts w:ascii="Times New Roman" w:hAnsi="Times New Roman" w:cs="Times New Roman"/>
          <w:bCs/>
          <w:iCs/>
          <w:sz w:val="24"/>
          <w:szCs w:val="24"/>
        </w:rPr>
        <w:t xml:space="preserve">. This demonstrated that since their institution's team support was beneficial and encouraging, researchers' </w:t>
      </w:r>
      <w:r w:rsidR="00AB42D0" w:rsidRPr="00BF2198">
        <w:rPr>
          <w:rFonts w:ascii="Times New Roman" w:hAnsi="Times New Roman" w:cs="Times New Roman"/>
          <w:bCs/>
          <w:iCs/>
          <w:sz w:val="24"/>
          <w:szCs w:val="24"/>
        </w:rPr>
        <w:t>behavioural</w:t>
      </w:r>
      <w:r w:rsidR="00406552" w:rsidRPr="00BF2198">
        <w:rPr>
          <w:rFonts w:ascii="Times New Roman" w:hAnsi="Times New Roman" w:cs="Times New Roman"/>
          <w:bCs/>
          <w:iCs/>
          <w:sz w:val="24"/>
          <w:szCs w:val="24"/>
        </w:rPr>
        <w:t xml:space="preserve"> intention to use SNS was increasing with time. Researchers also found that their supervisors, friends, and families support them in using SNS for research-related tasks.</w:t>
      </w:r>
    </w:p>
    <w:p w14:paraId="2DA9547D" w14:textId="640B3ECE" w:rsidR="00981AD1" w:rsidRPr="00630A7A" w:rsidRDefault="00A20C50" w:rsidP="00630A7A">
      <w:pPr>
        <w:spacing w:line="480" w:lineRule="auto"/>
        <w:ind w:left="360"/>
        <w:jc w:val="both"/>
        <w:rPr>
          <w:rFonts w:ascii="Times New Roman" w:hAnsi="Times New Roman" w:cs="Times New Roman"/>
          <w:bCs/>
          <w:i/>
          <w:iCs/>
          <w:sz w:val="24"/>
          <w:szCs w:val="24"/>
        </w:rPr>
      </w:pPr>
      <w:r>
        <w:rPr>
          <w:rFonts w:ascii="Times New Roman" w:hAnsi="Times New Roman" w:cs="Times New Roman"/>
          <w:bCs/>
          <w:i/>
          <w:iCs/>
          <w:sz w:val="24"/>
          <w:szCs w:val="24"/>
        </w:rPr>
        <w:t>5</w:t>
      </w:r>
      <w:r w:rsidR="00630A7A">
        <w:rPr>
          <w:rFonts w:ascii="Times New Roman" w:hAnsi="Times New Roman" w:cs="Times New Roman"/>
          <w:bCs/>
          <w:i/>
          <w:iCs/>
          <w:sz w:val="24"/>
          <w:szCs w:val="24"/>
        </w:rPr>
        <w:t xml:space="preserve">.3.5 </w:t>
      </w:r>
      <w:r w:rsidR="00406552" w:rsidRPr="00630A7A">
        <w:rPr>
          <w:rFonts w:ascii="Times New Roman" w:hAnsi="Times New Roman" w:cs="Times New Roman"/>
          <w:bCs/>
          <w:i/>
          <w:iCs/>
          <w:sz w:val="24"/>
          <w:szCs w:val="24"/>
        </w:rPr>
        <w:t>Facilitating Conditions (</w:t>
      </w:r>
      <w:r w:rsidR="00981AD1" w:rsidRPr="00630A7A">
        <w:rPr>
          <w:rFonts w:ascii="Times New Roman" w:hAnsi="Times New Roman" w:cs="Times New Roman"/>
          <w:bCs/>
          <w:i/>
          <w:iCs/>
          <w:sz w:val="24"/>
          <w:szCs w:val="24"/>
        </w:rPr>
        <w:t>FC</w:t>
      </w:r>
      <w:r w:rsidR="00406552" w:rsidRPr="00630A7A">
        <w:rPr>
          <w:rFonts w:ascii="Times New Roman" w:hAnsi="Times New Roman" w:cs="Times New Roman"/>
          <w:bCs/>
          <w:i/>
          <w:iCs/>
          <w:sz w:val="24"/>
          <w:szCs w:val="24"/>
        </w:rPr>
        <w:t>)</w:t>
      </w:r>
    </w:p>
    <w:p w14:paraId="754BDBA2" w14:textId="5E89C66D" w:rsidR="00406552" w:rsidRPr="00BF2198" w:rsidRDefault="00970504" w:rsidP="00406552">
      <w:pPr>
        <w:spacing w:line="480" w:lineRule="auto"/>
        <w:jc w:val="both"/>
        <w:rPr>
          <w:rFonts w:ascii="Times New Roman" w:hAnsi="Times New Roman" w:cs="Times New Roman"/>
          <w:bCs/>
          <w:iCs/>
          <w:sz w:val="24"/>
          <w:szCs w:val="24"/>
        </w:rPr>
      </w:pPr>
      <w:r w:rsidRPr="00630A7A">
        <w:rPr>
          <w:rFonts w:ascii="Times New Roman" w:hAnsi="Times New Roman" w:cs="Times New Roman"/>
          <w:bCs/>
          <w:i/>
          <w:iCs/>
          <w:sz w:val="24"/>
          <w:szCs w:val="24"/>
        </w:rPr>
        <w:t>Facilitating Conditions</w:t>
      </w:r>
      <w:r w:rsidR="00406552" w:rsidRPr="00BF2198">
        <w:rPr>
          <w:rFonts w:ascii="Times New Roman" w:hAnsi="Times New Roman" w:cs="Times New Roman"/>
          <w:bCs/>
          <w:iCs/>
          <w:sz w:val="24"/>
          <w:szCs w:val="24"/>
        </w:rPr>
        <w:t xml:space="preserve"> (FC) had been statistically significant in the use </w:t>
      </w:r>
      <w:r w:rsidR="00630A7A">
        <w:rPr>
          <w:rFonts w:ascii="Times New Roman" w:hAnsi="Times New Roman" w:cs="Times New Roman"/>
          <w:bCs/>
          <w:iCs/>
          <w:sz w:val="24"/>
          <w:szCs w:val="24"/>
        </w:rPr>
        <w:t xml:space="preserve">of </w:t>
      </w:r>
      <w:r w:rsidR="00406552" w:rsidRPr="00BF2198">
        <w:rPr>
          <w:rFonts w:ascii="Times New Roman" w:hAnsi="Times New Roman" w:cs="Times New Roman"/>
          <w:bCs/>
          <w:iCs/>
          <w:sz w:val="24"/>
          <w:szCs w:val="24"/>
        </w:rPr>
        <w:t>SNS.</w:t>
      </w:r>
      <w:r w:rsidR="00630A7A">
        <w:rPr>
          <w:rFonts w:ascii="Times New Roman" w:hAnsi="Times New Roman" w:cs="Times New Roman"/>
          <w:bCs/>
          <w:iCs/>
          <w:sz w:val="24"/>
          <w:szCs w:val="24"/>
        </w:rPr>
        <w:t xml:space="preserve"> </w:t>
      </w:r>
      <w:r w:rsidR="00406552" w:rsidRPr="00BF2198">
        <w:rPr>
          <w:rFonts w:ascii="Times New Roman" w:hAnsi="Times New Roman" w:cs="Times New Roman"/>
          <w:bCs/>
          <w:iCs/>
          <w:sz w:val="24"/>
          <w:szCs w:val="24"/>
        </w:rPr>
        <w:t xml:space="preserve">The fact that </w:t>
      </w:r>
      <w:r w:rsidR="00E76B95" w:rsidRPr="00BF2198">
        <w:rPr>
          <w:rFonts w:ascii="Times New Roman" w:hAnsi="Times New Roman" w:cs="Times New Roman"/>
          <w:bCs/>
          <w:iCs/>
          <w:sz w:val="24"/>
          <w:szCs w:val="24"/>
        </w:rPr>
        <w:t>researchers</w:t>
      </w:r>
      <w:r w:rsidR="00406552" w:rsidRPr="00BF2198">
        <w:rPr>
          <w:rFonts w:ascii="Times New Roman" w:hAnsi="Times New Roman" w:cs="Times New Roman"/>
          <w:bCs/>
          <w:iCs/>
          <w:sz w:val="24"/>
          <w:szCs w:val="24"/>
        </w:rPr>
        <w:t xml:space="preserve"> have the knowledge and resources required to use SNS as well as other ways to contribute to the solution of systemic problems</w:t>
      </w:r>
      <w:r w:rsidR="00E76B95" w:rsidRPr="00BF2198">
        <w:rPr>
          <w:rFonts w:ascii="Times New Roman" w:hAnsi="Times New Roman" w:cs="Times New Roman"/>
          <w:bCs/>
          <w:iCs/>
          <w:sz w:val="24"/>
          <w:szCs w:val="24"/>
        </w:rPr>
        <w:t xml:space="preserve">. </w:t>
      </w:r>
      <w:r w:rsidR="00406552" w:rsidRPr="00BF2198">
        <w:rPr>
          <w:rFonts w:ascii="Times New Roman" w:hAnsi="Times New Roman" w:cs="Times New Roman"/>
          <w:bCs/>
          <w:iCs/>
          <w:sz w:val="24"/>
          <w:szCs w:val="24"/>
        </w:rPr>
        <w:t xml:space="preserve">In addition, the researcher thinks that </w:t>
      </w:r>
      <w:r w:rsidR="00E76B95" w:rsidRPr="00BF2198">
        <w:rPr>
          <w:rFonts w:ascii="Times New Roman" w:hAnsi="Times New Roman" w:cs="Times New Roman"/>
          <w:bCs/>
          <w:iCs/>
          <w:sz w:val="24"/>
          <w:szCs w:val="24"/>
        </w:rPr>
        <w:t>having</w:t>
      </w:r>
      <w:r w:rsidR="00406552" w:rsidRPr="00BF2198">
        <w:rPr>
          <w:rFonts w:ascii="Times New Roman" w:hAnsi="Times New Roman" w:cs="Times New Roman"/>
          <w:bCs/>
          <w:iCs/>
          <w:sz w:val="24"/>
          <w:szCs w:val="24"/>
        </w:rPr>
        <w:t xml:space="preserve"> the relevant information will enable them to use SNS for research-related tasks.</w:t>
      </w:r>
    </w:p>
    <w:p w14:paraId="4E117EC8" w14:textId="49D44BC6" w:rsidR="0068040D" w:rsidRDefault="0068040D" w:rsidP="0068040D">
      <w:pPr>
        <w:spacing w:line="480" w:lineRule="auto"/>
        <w:jc w:val="both"/>
        <w:rPr>
          <w:rFonts w:ascii="Times New Roman" w:hAnsi="Times New Roman" w:cs="Times New Roman"/>
          <w:bCs/>
          <w:sz w:val="24"/>
          <w:szCs w:val="24"/>
        </w:rPr>
      </w:pPr>
      <w:r w:rsidRPr="0068040D">
        <w:rPr>
          <w:rFonts w:ascii="Times New Roman" w:hAnsi="Times New Roman" w:cs="Times New Roman"/>
          <w:bCs/>
          <w:sz w:val="24"/>
          <w:szCs w:val="24"/>
        </w:rPr>
        <w:t xml:space="preserve">As a result, the findings of this study support the research hypothesis, demonstrating that study constructs have a significant impact on </w:t>
      </w:r>
      <w:r w:rsidR="00AB42D0" w:rsidRPr="0068040D">
        <w:rPr>
          <w:rFonts w:ascii="Times New Roman" w:hAnsi="Times New Roman" w:cs="Times New Roman"/>
          <w:bCs/>
          <w:sz w:val="24"/>
          <w:szCs w:val="24"/>
        </w:rPr>
        <w:t>behavioural</w:t>
      </w:r>
      <w:r w:rsidRPr="0068040D">
        <w:rPr>
          <w:rFonts w:ascii="Times New Roman" w:hAnsi="Times New Roman" w:cs="Times New Roman"/>
          <w:bCs/>
          <w:sz w:val="24"/>
          <w:szCs w:val="24"/>
        </w:rPr>
        <w:t xml:space="preserve"> intention.</w:t>
      </w:r>
      <w:r w:rsidR="004663CA">
        <w:rPr>
          <w:rFonts w:ascii="Times New Roman" w:hAnsi="Times New Roman" w:cs="Times New Roman"/>
          <w:bCs/>
          <w:sz w:val="24"/>
          <w:szCs w:val="24"/>
        </w:rPr>
        <w:t xml:space="preserve"> </w:t>
      </w:r>
      <w:r w:rsidR="004663CA" w:rsidRPr="004663CA">
        <w:rPr>
          <w:rFonts w:ascii="Times New Roman" w:hAnsi="Times New Roman" w:cs="Times New Roman"/>
          <w:bCs/>
          <w:sz w:val="24"/>
          <w:szCs w:val="24"/>
        </w:rPr>
        <w:t>There was a statistically significant correlation between the three items of Behavioural Intention (BI) of SNS usage and the set of measurable variables of the four UTAUT constructs.</w:t>
      </w:r>
      <w:r w:rsidR="004663CA" w:rsidRPr="004663CA">
        <w:t xml:space="preserve"> </w:t>
      </w:r>
      <w:r w:rsidR="004663CA" w:rsidRPr="004663CA">
        <w:rPr>
          <w:rFonts w:ascii="Times New Roman" w:hAnsi="Times New Roman" w:cs="Times New Roman"/>
          <w:bCs/>
          <w:sz w:val="24"/>
          <w:szCs w:val="24"/>
        </w:rPr>
        <w:t>Three functions were obtained from the analysis, and for each successive function, the squared canonical correlations (Rc 2) were 0.724, 0.295, and 0.198 (Table</w:t>
      </w:r>
      <w:r w:rsidR="004663CA">
        <w:rPr>
          <w:rFonts w:ascii="Times New Roman" w:hAnsi="Times New Roman" w:cs="Times New Roman"/>
          <w:bCs/>
          <w:sz w:val="24"/>
          <w:szCs w:val="24"/>
        </w:rPr>
        <w:t xml:space="preserve"> </w:t>
      </w:r>
      <w:r w:rsidR="00AB42D0">
        <w:rPr>
          <w:rFonts w:ascii="Times New Roman" w:hAnsi="Times New Roman" w:cs="Times New Roman"/>
          <w:bCs/>
          <w:sz w:val="24"/>
          <w:szCs w:val="24"/>
        </w:rPr>
        <w:t>2</w:t>
      </w:r>
      <w:r w:rsidR="00AB42D0" w:rsidRPr="004663CA">
        <w:rPr>
          <w:rFonts w:ascii="Times New Roman" w:hAnsi="Times New Roman" w:cs="Times New Roman"/>
          <w:bCs/>
          <w:sz w:val="24"/>
          <w:szCs w:val="24"/>
        </w:rPr>
        <w:t>)</w:t>
      </w:r>
      <w:r w:rsidR="004663CA" w:rsidRPr="004663CA">
        <w:rPr>
          <w:rFonts w:ascii="Times New Roman" w:hAnsi="Times New Roman" w:cs="Times New Roman"/>
          <w:bCs/>
          <w:sz w:val="24"/>
          <w:szCs w:val="24"/>
        </w:rPr>
        <w:t>.</w:t>
      </w:r>
    </w:p>
    <w:p w14:paraId="706BC4D7" w14:textId="77777777" w:rsidR="000D17F9" w:rsidRDefault="000D17F9" w:rsidP="0068040D">
      <w:pPr>
        <w:spacing w:line="480" w:lineRule="auto"/>
        <w:jc w:val="both"/>
        <w:rPr>
          <w:rFonts w:ascii="Times New Roman" w:hAnsi="Times New Roman" w:cs="Times New Roman"/>
          <w:bCs/>
          <w:sz w:val="24"/>
          <w:szCs w:val="24"/>
        </w:rPr>
      </w:pPr>
    </w:p>
    <w:p w14:paraId="05ED3734" w14:textId="77777777" w:rsidR="009D5B67" w:rsidRDefault="009D5B67" w:rsidP="009D5B67">
      <w:pPr>
        <w:spacing w:line="360" w:lineRule="auto"/>
        <w:jc w:val="center"/>
        <w:rPr>
          <w:rFonts w:asciiTheme="majorBidi" w:hAnsiTheme="majorBidi" w:cstheme="majorBidi"/>
        </w:rPr>
      </w:pPr>
      <w:r w:rsidRPr="00156C07">
        <w:rPr>
          <w:rFonts w:asciiTheme="majorBidi" w:hAnsiTheme="majorBidi" w:cstheme="majorBidi"/>
        </w:rPr>
        <w:t xml:space="preserve">Table </w:t>
      </w:r>
      <w:r>
        <w:rPr>
          <w:rFonts w:asciiTheme="majorBidi" w:hAnsiTheme="majorBidi" w:cstheme="majorBidi"/>
        </w:rPr>
        <w:t>2</w:t>
      </w:r>
      <w:r w:rsidRPr="00156C07">
        <w:rPr>
          <w:rFonts w:asciiTheme="majorBidi" w:hAnsiTheme="majorBidi" w:cstheme="majorBidi"/>
        </w:rPr>
        <w:t>: Canonical Correlation analysis of the relationship between the measurable variables of the four UTAUT constructs, and the three items of (BI) Behavioural Intention of SNSs usage</w:t>
      </w:r>
    </w:p>
    <w:tbl>
      <w:tblPr>
        <w:tblStyle w:val="TableGrid"/>
        <w:tblW w:w="9355" w:type="dxa"/>
        <w:tblLook w:val="04A0" w:firstRow="1" w:lastRow="0" w:firstColumn="1" w:lastColumn="0" w:noHBand="0" w:noVBand="1"/>
      </w:tblPr>
      <w:tblGrid>
        <w:gridCol w:w="2254"/>
        <w:gridCol w:w="2254"/>
        <w:gridCol w:w="2507"/>
        <w:gridCol w:w="2340"/>
      </w:tblGrid>
      <w:tr w:rsidR="009D5B67" w:rsidRPr="00156C07" w14:paraId="5783DBDE" w14:textId="77777777" w:rsidTr="00825AF7">
        <w:tc>
          <w:tcPr>
            <w:tcW w:w="2254" w:type="dxa"/>
          </w:tcPr>
          <w:p w14:paraId="734A367F" w14:textId="77777777" w:rsidR="009D5B67" w:rsidRPr="00156C07" w:rsidRDefault="009D5B67" w:rsidP="00825AF7">
            <w:pPr>
              <w:spacing w:line="360" w:lineRule="auto"/>
              <w:jc w:val="center"/>
              <w:rPr>
                <w:rFonts w:asciiTheme="majorBidi" w:hAnsiTheme="majorBidi" w:cstheme="majorBidi"/>
                <w:sz w:val="24"/>
                <w:szCs w:val="24"/>
              </w:rPr>
            </w:pPr>
            <w:r w:rsidRPr="00156C07">
              <w:rPr>
                <w:rFonts w:asciiTheme="majorBidi" w:hAnsiTheme="majorBidi" w:cstheme="majorBidi"/>
                <w:sz w:val="24"/>
                <w:szCs w:val="24"/>
              </w:rPr>
              <w:lastRenderedPageBreak/>
              <w:t>Function</w:t>
            </w:r>
          </w:p>
        </w:tc>
        <w:tc>
          <w:tcPr>
            <w:tcW w:w="2254" w:type="dxa"/>
          </w:tcPr>
          <w:p w14:paraId="01199389" w14:textId="77777777" w:rsidR="009D5B67" w:rsidRPr="00156C07" w:rsidRDefault="009D5B67" w:rsidP="00825AF7">
            <w:pPr>
              <w:spacing w:line="360" w:lineRule="auto"/>
              <w:jc w:val="center"/>
              <w:rPr>
                <w:rFonts w:asciiTheme="majorBidi" w:hAnsiTheme="majorBidi" w:cstheme="majorBidi"/>
                <w:sz w:val="24"/>
                <w:szCs w:val="24"/>
              </w:rPr>
            </w:pPr>
            <w:r w:rsidRPr="00156C07">
              <w:rPr>
                <w:rFonts w:asciiTheme="majorBidi" w:hAnsiTheme="majorBidi" w:cstheme="majorBidi"/>
                <w:sz w:val="24"/>
                <w:szCs w:val="24"/>
              </w:rPr>
              <w:t>Eigenvalue</w:t>
            </w:r>
          </w:p>
        </w:tc>
        <w:tc>
          <w:tcPr>
            <w:tcW w:w="2507" w:type="dxa"/>
          </w:tcPr>
          <w:p w14:paraId="4D3DA9BD" w14:textId="77777777" w:rsidR="009D5B67" w:rsidRPr="00156C07" w:rsidRDefault="009D5B67" w:rsidP="00825AF7">
            <w:pPr>
              <w:spacing w:line="360" w:lineRule="auto"/>
              <w:jc w:val="center"/>
              <w:rPr>
                <w:rFonts w:asciiTheme="majorBidi" w:hAnsiTheme="majorBidi" w:cstheme="majorBidi"/>
                <w:sz w:val="24"/>
                <w:szCs w:val="24"/>
              </w:rPr>
            </w:pPr>
            <w:r w:rsidRPr="00156C07">
              <w:rPr>
                <w:rFonts w:asciiTheme="majorBidi" w:hAnsiTheme="majorBidi" w:cstheme="majorBidi"/>
                <w:sz w:val="24"/>
                <w:szCs w:val="24"/>
              </w:rPr>
              <w:t>Canonical Correlation</w:t>
            </w:r>
          </w:p>
        </w:tc>
        <w:tc>
          <w:tcPr>
            <w:tcW w:w="2340" w:type="dxa"/>
          </w:tcPr>
          <w:p w14:paraId="51A58FA0" w14:textId="77777777" w:rsidR="009D5B67" w:rsidRPr="00156C07" w:rsidRDefault="009D5B67" w:rsidP="00825AF7">
            <w:pPr>
              <w:spacing w:line="360" w:lineRule="auto"/>
              <w:jc w:val="center"/>
              <w:rPr>
                <w:rFonts w:asciiTheme="majorBidi" w:hAnsiTheme="majorBidi" w:cstheme="majorBidi"/>
                <w:sz w:val="24"/>
                <w:szCs w:val="24"/>
              </w:rPr>
            </w:pPr>
            <w:r w:rsidRPr="00156C07">
              <w:rPr>
                <w:rFonts w:asciiTheme="majorBidi" w:hAnsiTheme="majorBidi" w:cstheme="majorBidi"/>
                <w:sz w:val="24"/>
                <w:szCs w:val="24"/>
              </w:rPr>
              <w:t>Squared Correlation</w:t>
            </w:r>
          </w:p>
        </w:tc>
      </w:tr>
      <w:tr w:rsidR="009D5B67" w:rsidRPr="00156C07" w14:paraId="02CD7693" w14:textId="77777777" w:rsidTr="00825AF7">
        <w:tc>
          <w:tcPr>
            <w:tcW w:w="2254" w:type="dxa"/>
          </w:tcPr>
          <w:p w14:paraId="7896BF51" w14:textId="77777777" w:rsidR="009D5B67" w:rsidRPr="00156C07" w:rsidRDefault="009D5B67" w:rsidP="00825AF7">
            <w:pPr>
              <w:spacing w:line="360" w:lineRule="auto"/>
              <w:jc w:val="center"/>
              <w:rPr>
                <w:rFonts w:asciiTheme="majorBidi" w:hAnsiTheme="majorBidi" w:cstheme="majorBidi"/>
                <w:sz w:val="24"/>
                <w:szCs w:val="24"/>
              </w:rPr>
            </w:pPr>
            <w:r w:rsidRPr="00156C07">
              <w:rPr>
                <w:rFonts w:asciiTheme="majorBidi" w:hAnsiTheme="majorBidi" w:cstheme="majorBidi"/>
                <w:sz w:val="24"/>
                <w:szCs w:val="24"/>
              </w:rPr>
              <w:t>1</w:t>
            </w:r>
          </w:p>
        </w:tc>
        <w:tc>
          <w:tcPr>
            <w:tcW w:w="2254" w:type="dxa"/>
          </w:tcPr>
          <w:p w14:paraId="4A36874D" w14:textId="77777777" w:rsidR="009D5B67" w:rsidRPr="00156C07" w:rsidRDefault="009D5B67" w:rsidP="00825AF7">
            <w:pPr>
              <w:spacing w:line="360" w:lineRule="auto"/>
              <w:jc w:val="center"/>
              <w:rPr>
                <w:rFonts w:asciiTheme="majorBidi" w:hAnsiTheme="majorBidi" w:cstheme="majorBidi"/>
                <w:sz w:val="24"/>
                <w:szCs w:val="24"/>
              </w:rPr>
            </w:pPr>
            <w:r w:rsidRPr="00156C07">
              <w:rPr>
                <w:rFonts w:asciiTheme="majorBidi" w:hAnsiTheme="majorBidi" w:cstheme="majorBidi"/>
                <w:sz w:val="24"/>
                <w:szCs w:val="24"/>
              </w:rPr>
              <w:t>2.635</w:t>
            </w:r>
          </w:p>
        </w:tc>
        <w:tc>
          <w:tcPr>
            <w:tcW w:w="2507" w:type="dxa"/>
          </w:tcPr>
          <w:p w14:paraId="28F17EFF" w14:textId="77777777" w:rsidR="009D5B67" w:rsidRPr="00156C07" w:rsidRDefault="009D5B67" w:rsidP="00825AF7">
            <w:pPr>
              <w:spacing w:line="360" w:lineRule="auto"/>
              <w:jc w:val="center"/>
              <w:rPr>
                <w:rFonts w:asciiTheme="majorBidi" w:hAnsiTheme="majorBidi" w:cstheme="majorBidi"/>
                <w:sz w:val="24"/>
                <w:szCs w:val="24"/>
              </w:rPr>
            </w:pPr>
            <w:r w:rsidRPr="00156C07">
              <w:rPr>
                <w:rFonts w:asciiTheme="majorBidi" w:hAnsiTheme="majorBidi" w:cstheme="majorBidi"/>
                <w:sz w:val="24"/>
                <w:szCs w:val="24"/>
              </w:rPr>
              <w:t>0.851</w:t>
            </w:r>
          </w:p>
        </w:tc>
        <w:tc>
          <w:tcPr>
            <w:tcW w:w="2340" w:type="dxa"/>
          </w:tcPr>
          <w:p w14:paraId="53A1D74D" w14:textId="77777777" w:rsidR="009D5B67" w:rsidRPr="00156C07" w:rsidRDefault="009D5B67" w:rsidP="00825AF7">
            <w:pPr>
              <w:spacing w:line="360" w:lineRule="auto"/>
              <w:jc w:val="center"/>
              <w:rPr>
                <w:rFonts w:asciiTheme="majorBidi" w:hAnsiTheme="majorBidi" w:cstheme="majorBidi"/>
                <w:sz w:val="24"/>
                <w:szCs w:val="24"/>
              </w:rPr>
            </w:pPr>
            <w:r w:rsidRPr="00156C07">
              <w:rPr>
                <w:rFonts w:asciiTheme="majorBidi" w:hAnsiTheme="majorBidi" w:cstheme="majorBidi"/>
                <w:sz w:val="24"/>
                <w:szCs w:val="24"/>
              </w:rPr>
              <w:t>0.724</w:t>
            </w:r>
          </w:p>
        </w:tc>
      </w:tr>
      <w:tr w:rsidR="009D5B67" w:rsidRPr="00156C07" w14:paraId="029B584C" w14:textId="77777777" w:rsidTr="00825AF7">
        <w:tc>
          <w:tcPr>
            <w:tcW w:w="2254" w:type="dxa"/>
          </w:tcPr>
          <w:p w14:paraId="1F4A9176" w14:textId="77777777" w:rsidR="009D5B67" w:rsidRPr="00156C07" w:rsidRDefault="009D5B67" w:rsidP="00825AF7">
            <w:pPr>
              <w:spacing w:line="360" w:lineRule="auto"/>
              <w:jc w:val="center"/>
              <w:rPr>
                <w:rFonts w:asciiTheme="majorBidi" w:hAnsiTheme="majorBidi" w:cstheme="majorBidi"/>
                <w:sz w:val="24"/>
                <w:szCs w:val="24"/>
              </w:rPr>
            </w:pPr>
            <w:r w:rsidRPr="00156C07">
              <w:rPr>
                <w:rFonts w:asciiTheme="majorBidi" w:hAnsiTheme="majorBidi" w:cstheme="majorBidi"/>
                <w:sz w:val="24"/>
                <w:szCs w:val="24"/>
              </w:rPr>
              <w:t>2</w:t>
            </w:r>
          </w:p>
        </w:tc>
        <w:tc>
          <w:tcPr>
            <w:tcW w:w="2254" w:type="dxa"/>
          </w:tcPr>
          <w:p w14:paraId="0ABB2E38" w14:textId="77777777" w:rsidR="009D5B67" w:rsidRPr="00156C07" w:rsidRDefault="009D5B67" w:rsidP="00825AF7">
            <w:pPr>
              <w:spacing w:line="360" w:lineRule="auto"/>
              <w:jc w:val="center"/>
              <w:rPr>
                <w:rFonts w:asciiTheme="majorBidi" w:hAnsiTheme="majorBidi" w:cstheme="majorBidi"/>
                <w:sz w:val="24"/>
                <w:szCs w:val="24"/>
              </w:rPr>
            </w:pPr>
            <w:r w:rsidRPr="00156C07">
              <w:rPr>
                <w:rFonts w:asciiTheme="majorBidi" w:hAnsiTheme="majorBidi" w:cstheme="majorBidi"/>
                <w:sz w:val="24"/>
                <w:szCs w:val="24"/>
              </w:rPr>
              <w:t>0.419</w:t>
            </w:r>
          </w:p>
        </w:tc>
        <w:tc>
          <w:tcPr>
            <w:tcW w:w="2507" w:type="dxa"/>
          </w:tcPr>
          <w:p w14:paraId="49E8D65C" w14:textId="77777777" w:rsidR="009D5B67" w:rsidRPr="00156C07" w:rsidRDefault="009D5B67" w:rsidP="00825AF7">
            <w:pPr>
              <w:spacing w:line="360" w:lineRule="auto"/>
              <w:jc w:val="center"/>
              <w:rPr>
                <w:rFonts w:asciiTheme="majorBidi" w:hAnsiTheme="majorBidi" w:cstheme="majorBidi"/>
                <w:sz w:val="24"/>
                <w:szCs w:val="24"/>
              </w:rPr>
            </w:pPr>
            <w:r w:rsidRPr="00156C07">
              <w:rPr>
                <w:rFonts w:asciiTheme="majorBidi" w:hAnsiTheme="majorBidi" w:cstheme="majorBidi"/>
                <w:sz w:val="24"/>
                <w:szCs w:val="24"/>
              </w:rPr>
              <w:t>0.544</w:t>
            </w:r>
          </w:p>
        </w:tc>
        <w:tc>
          <w:tcPr>
            <w:tcW w:w="2340" w:type="dxa"/>
          </w:tcPr>
          <w:p w14:paraId="04747439" w14:textId="77777777" w:rsidR="009D5B67" w:rsidRPr="00156C07" w:rsidRDefault="009D5B67" w:rsidP="00825AF7">
            <w:pPr>
              <w:spacing w:line="360" w:lineRule="auto"/>
              <w:jc w:val="center"/>
              <w:rPr>
                <w:rFonts w:asciiTheme="majorBidi" w:hAnsiTheme="majorBidi" w:cstheme="majorBidi"/>
                <w:sz w:val="24"/>
                <w:szCs w:val="24"/>
              </w:rPr>
            </w:pPr>
            <w:r w:rsidRPr="00156C07">
              <w:rPr>
                <w:rFonts w:asciiTheme="majorBidi" w:hAnsiTheme="majorBidi" w:cstheme="majorBidi"/>
                <w:sz w:val="24"/>
                <w:szCs w:val="24"/>
              </w:rPr>
              <w:t>0.295</w:t>
            </w:r>
          </w:p>
        </w:tc>
      </w:tr>
      <w:tr w:rsidR="009D5B67" w:rsidRPr="00156C07" w14:paraId="77F8DB4C" w14:textId="77777777" w:rsidTr="00825AF7">
        <w:tc>
          <w:tcPr>
            <w:tcW w:w="2254" w:type="dxa"/>
          </w:tcPr>
          <w:p w14:paraId="1C9707D2" w14:textId="77777777" w:rsidR="009D5B67" w:rsidRPr="00156C07" w:rsidRDefault="009D5B67" w:rsidP="00825AF7">
            <w:pPr>
              <w:spacing w:line="360" w:lineRule="auto"/>
              <w:jc w:val="center"/>
              <w:rPr>
                <w:rFonts w:asciiTheme="majorBidi" w:hAnsiTheme="majorBidi" w:cstheme="majorBidi"/>
                <w:sz w:val="24"/>
                <w:szCs w:val="24"/>
              </w:rPr>
            </w:pPr>
            <w:r w:rsidRPr="00156C07">
              <w:rPr>
                <w:rFonts w:asciiTheme="majorBidi" w:hAnsiTheme="majorBidi" w:cstheme="majorBidi"/>
                <w:sz w:val="24"/>
                <w:szCs w:val="24"/>
              </w:rPr>
              <w:t>3</w:t>
            </w:r>
          </w:p>
        </w:tc>
        <w:tc>
          <w:tcPr>
            <w:tcW w:w="2254" w:type="dxa"/>
          </w:tcPr>
          <w:p w14:paraId="6913BD35" w14:textId="77777777" w:rsidR="009D5B67" w:rsidRPr="00156C07" w:rsidRDefault="009D5B67" w:rsidP="00825AF7">
            <w:pPr>
              <w:spacing w:line="360" w:lineRule="auto"/>
              <w:jc w:val="center"/>
              <w:rPr>
                <w:rFonts w:asciiTheme="majorBidi" w:hAnsiTheme="majorBidi" w:cstheme="majorBidi"/>
                <w:sz w:val="24"/>
                <w:szCs w:val="24"/>
              </w:rPr>
            </w:pPr>
            <w:r w:rsidRPr="00156C07">
              <w:rPr>
                <w:rFonts w:asciiTheme="majorBidi" w:hAnsiTheme="majorBidi" w:cstheme="majorBidi"/>
                <w:sz w:val="24"/>
                <w:szCs w:val="24"/>
              </w:rPr>
              <w:t>0.247</w:t>
            </w:r>
          </w:p>
        </w:tc>
        <w:tc>
          <w:tcPr>
            <w:tcW w:w="2507" w:type="dxa"/>
          </w:tcPr>
          <w:p w14:paraId="354E9AC2" w14:textId="77777777" w:rsidR="009D5B67" w:rsidRPr="00156C07" w:rsidRDefault="009D5B67" w:rsidP="00825AF7">
            <w:pPr>
              <w:spacing w:line="360" w:lineRule="auto"/>
              <w:jc w:val="center"/>
              <w:rPr>
                <w:rFonts w:asciiTheme="majorBidi" w:hAnsiTheme="majorBidi" w:cstheme="majorBidi"/>
                <w:sz w:val="24"/>
                <w:szCs w:val="24"/>
              </w:rPr>
            </w:pPr>
            <w:r w:rsidRPr="00156C07">
              <w:rPr>
                <w:rFonts w:asciiTheme="majorBidi" w:hAnsiTheme="majorBidi" w:cstheme="majorBidi"/>
                <w:sz w:val="24"/>
                <w:szCs w:val="24"/>
              </w:rPr>
              <w:t>0.445</w:t>
            </w:r>
          </w:p>
        </w:tc>
        <w:tc>
          <w:tcPr>
            <w:tcW w:w="2340" w:type="dxa"/>
          </w:tcPr>
          <w:p w14:paraId="2393CBA9" w14:textId="77777777" w:rsidR="009D5B67" w:rsidRPr="00156C07" w:rsidRDefault="009D5B67" w:rsidP="00825AF7">
            <w:pPr>
              <w:spacing w:line="360" w:lineRule="auto"/>
              <w:jc w:val="center"/>
              <w:rPr>
                <w:rFonts w:asciiTheme="majorBidi" w:hAnsiTheme="majorBidi" w:cstheme="majorBidi"/>
                <w:sz w:val="24"/>
                <w:szCs w:val="24"/>
              </w:rPr>
            </w:pPr>
            <w:r w:rsidRPr="00156C07">
              <w:rPr>
                <w:rFonts w:asciiTheme="majorBidi" w:hAnsiTheme="majorBidi" w:cstheme="majorBidi"/>
                <w:sz w:val="24"/>
                <w:szCs w:val="24"/>
              </w:rPr>
              <w:t>0.198</w:t>
            </w:r>
          </w:p>
        </w:tc>
      </w:tr>
    </w:tbl>
    <w:p w14:paraId="1C984509" w14:textId="77777777" w:rsidR="009D5B67" w:rsidRPr="0068040D" w:rsidRDefault="009D5B67" w:rsidP="0068040D">
      <w:pPr>
        <w:spacing w:line="480" w:lineRule="auto"/>
        <w:jc w:val="both"/>
        <w:rPr>
          <w:rFonts w:ascii="Times New Roman" w:hAnsi="Times New Roman" w:cs="Times New Roman"/>
          <w:bCs/>
          <w:sz w:val="24"/>
          <w:szCs w:val="24"/>
        </w:rPr>
      </w:pPr>
    </w:p>
    <w:p w14:paraId="1D2E4CCD" w14:textId="06716513" w:rsidR="0068040D" w:rsidRDefault="00AB42D0" w:rsidP="00BF2198">
      <w:pPr>
        <w:spacing w:after="0" w:line="480" w:lineRule="auto"/>
        <w:jc w:val="both"/>
        <w:rPr>
          <w:rFonts w:ascii="Times New Roman" w:hAnsi="Times New Roman" w:cs="Times New Roman"/>
          <w:bCs/>
          <w:i/>
          <w:iCs/>
          <w:sz w:val="24"/>
          <w:szCs w:val="24"/>
        </w:rPr>
      </w:pPr>
      <w:r>
        <w:rPr>
          <w:rFonts w:ascii="Times New Roman" w:hAnsi="Times New Roman" w:cs="Times New Roman"/>
          <w:bCs/>
          <w:i/>
          <w:iCs/>
          <w:sz w:val="24"/>
          <w:szCs w:val="24"/>
        </w:rPr>
        <w:t>5.4 Moderating</w:t>
      </w:r>
      <w:r w:rsidR="00E76B95">
        <w:rPr>
          <w:rFonts w:ascii="Times New Roman" w:hAnsi="Times New Roman" w:cs="Times New Roman"/>
          <w:bCs/>
          <w:i/>
          <w:iCs/>
          <w:sz w:val="24"/>
          <w:szCs w:val="24"/>
        </w:rPr>
        <w:t xml:space="preserve"> Factors</w:t>
      </w:r>
    </w:p>
    <w:p w14:paraId="60394A5A" w14:textId="48E18656" w:rsidR="00FD53E1" w:rsidRPr="00FD53E1" w:rsidRDefault="00FD53E1" w:rsidP="00BF2198">
      <w:pPr>
        <w:spacing w:after="0" w:line="480" w:lineRule="auto"/>
        <w:jc w:val="both"/>
        <w:rPr>
          <w:rFonts w:ascii="Times New Roman" w:hAnsi="Times New Roman" w:cs="Times New Roman"/>
          <w:bCs/>
          <w:iCs/>
          <w:sz w:val="24"/>
          <w:szCs w:val="24"/>
        </w:rPr>
      </w:pPr>
      <w:r w:rsidRPr="00FD53E1">
        <w:rPr>
          <w:rFonts w:ascii="Times New Roman" w:hAnsi="Times New Roman" w:cs="Times New Roman"/>
          <w:bCs/>
          <w:iCs/>
          <w:sz w:val="24"/>
          <w:szCs w:val="24"/>
        </w:rPr>
        <w:t xml:space="preserve">According to the individual test findings based on the researcher's </w:t>
      </w:r>
      <w:r>
        <w:rPr>
          <w:rFonts w:ascii="Times New Roman" w:hAnsi="Times New Roman" w:cs="Times New Roman"/>
          <w:bCs/>
          <w:iCs/>
          <w:sz w:val="24"/>
          <w:szCs w:val="24"/>
        </w:rPr>
        <w:t>perceptions</w:t>
      </w:r>
      <w:r w:rsidRPr="00FD53E1">
        <w:rPr>
          <w:rFonts w:ascii="Times New Roman" w:hAnsi="Times New Roman" w:cs="Times New Roman"/>
          <w:bCs/>
          <w:iCs/>
          <w:sz w:val="24"/>
          <w:szCs w:val="24"/>
        </w:rPr>
        <w:t xml:space="preserve">, the researcher's usage varied statistically significantly depending on gender, age, and experience. The constructs that significantly </w:t>
      </w:r>
      <w:r w:rsidR="0099493A">
        <w:rPr>
          <w:rFonts w:ascii="Times New Roman" w:hAnsi="Times New Roman" w:cs="Times New Roman"/>
          <w:bCs/>
          <w:iCs/>
          <w:sz w:val="24"/>
          <w:szCs w:val="24"/>
        </w:rPr>
        <w:t xml:space="preserve">and insignificantly </w:t>
      </w:r>
      <w:r w:rsidRPr="00FD53E1">
        <w:rPr>
          <w:rFonts w:ascii="Times New Roman" w:hAnsi="Times New Roman" w:cs="Times New Roman"/>
          <w:bCs/>
          <w:iCs/>
          <w:sz w:val="24"/>
          <w:szCs w:val="24"/>
        </w:rPr>
        <w:t>affected</w:t>
      </w:r>
      <w:r>
        <w:rPr>
          <w:rFonts w:ascii="Times New Roman" w:hAnsi="Times New Roman" w:cs="Times New Roman"/>
          <w:bCs/>
          <w:iCs/>
          <w:sz w:val="24"/>
          <w:szCs w:val="24"/>
        </w:rPr>
        <w:t xml:space="preserve"> the moderating factors</w:t>
      </w:r>
      <w:r w:rsidRPr="00FD53E1">
        <w:rPr>
          <w:rFonts w:ascii="Times New Roman" w:hAnsi="Times New Roman" w:cs="Times New Roman"/>
          <w:bCs/>
          <w:iCs/>
          <w:sz w:val="24"/>
          <w:szCs w:val="24"/>
        </w:rPr>
        <w:t xml:space="preserve"> </w:t>
      </w:r>
      <w:r w:rsidR="00630A7A">
        <w:rPr>
          <w:rFonts w:ascii="Times New Roman" w:hAnsi="Times New Roman" w:cs="Times New Roman"/>
          <w:bCs/>
          <w:iCs/>
          <w:sz w:val="24"/>
          <w:szCs w:val="24"/>
        </w:rPr>
        <w:t xml:space="preserve">are </w:t>
      </w:r>
      <w:r w:rsidRPr="00FD53E1">
        <w:rPr>
          <w:rFonts w:ascii="Times New Roman" w:hAnsi="Times New Roman" w:cs="Times New Roman"/>
          <w:bCs/>
          <w:iCs/>
          <w:sz w:val="24"/>
          <w:szCs w:val="24"/>
        </w:rPr>
        <w:t xml:space="preserve">displayed in Table </w:t>
      </w:r>
      <w:r w:rsidR="004663CA">
        <w:rPr>
          <w:rFonts w:ascii="Times New Roman" w:hAnsi="Times New Roman" w:cs="Times New Roman"/>
          <w:bCs/>
          <w:iCs/>
          <w:sz w:val="24"/>
          <w:szCs w:val="24"/>
        </w:rPr>
        <w:t>3</w:t>
      </w:r>
      <w:r w:rsidRPr="00FD53E1">
        <w:rPr>
          <w:rFonts w:ascii="Times New Roman" w:hAnsi="Times New Roman" w:cs="Times New Roman"/>
          <w:bCs/>
          <w:iCs/>
          <w:sz w:val="24"/>
          <w:szCs w:val="24"/>
        </w:rPr>
        <w:t>.</w:t>
      </w:r>
    </w:p>
    <w:p w14:paraId="7E6236F4" w14:textId="0EEB5B46" w:rsidR="00FD53E1" w:rsidRPr="00FD53E1" w:rsidRDefault="00FD53E1" w:rsidP="00FD53E1">
      <w:pPr>
        <w:spacing w:line="480" w:lineRule="auto"/>
        <w:jc w:val="center"/>
        <w:rPr>
          <w:rFonts w:ascii="Times New Roman" w:hAnsi="Times New Roman" w:cs="Times New Roman"/>
          <w:bCs/>
          <w:iCs/>
          <w:sz w:val="24"/>
          <w:szCs w:val="24"/>
        </w:rPr>
      </w:pPr>
      <w:r w:rsidRPr="00FD53E1">
        <w:rPr>
          <w:rFonts w:ascii="Times New Roman" w:hAnsi="Times New Roman" w:cs="Times New Roman"/>
          <w:bCs/>
          <w:iCs/>
          <w:sz w:val="24"/>
          <w:szCs w:val="24"/>
        </w:rPr>
        <w:t xml:space="preserve">Table </w:t>
      </w:r>
      <w:r w:rsidR="004663CA">
        <w:rPr>
          <w:rFonts w:ascii="Times New Roman" w:hAnsi="Times New Roman" w:cs="Times New Roman"/>
          <w:bCs/>
          <w:iCs/>
          <w:sz w:val="24"/>
          <w:szCs w:val="24"/>
        </w:rPr>
        <w:t>3</w:t>
      </w:r>
      <w:r w:rsidRPr="00FD53E1">
        <w:rPr>
          <w:rFonts w:ascii="Times New Roman" w:hAnsi="Times New Roman" w:cs="Times New Roman"/>
          <w:bCs/>
          <w:iCs/>
          <w:sz w:val="24"/>
          <w:szCs w:val="24"/>
        </w:rPr>
        <w:t xml:space="preserve">: Moderating factors with </w:t>
      </w:r>
      <w:r w:rsidR="00630A7A">
        <w:rPr>
          <w:rFonts w:ascii="Times New Roman" w:hAnsi="Times New Roman" w:cs="Times New Roman"/>
          <w:bCs/>
          <w:iCs/>
          <w:sz w:val="24"/>
          <w:szCs w:val="24"/>
        </w:rPr>
        <w:t>their</w:t>
      </w:r>
      <w:r w:rsidRPr="00FD53E1">
        <w:rPr>
          <w:rFonts w:ascii="Times New Roman" w:hAnsi="Times New Roman" w:cs="Times New Roman"/>
          <w:bCs/>
          <w:iCs/>
          <w:sz w:val="24"/>
          <w:szCs w:val="24"/>
        </w:rPr>
        <w:t xml:space="preserve"> significant constructs.</w:t>
      </w:r>
    </w:p>
    <w:tbl>
      <w:tblPr>
        <w:tblStyle w:val="GridTable5Dark-Accent5"/>
        <w:tblW w:w="0" w:type="auto"/>
        <w:jc w:val="center"/>
        <w:tblLook w:val="04A0" w:firstRow="1" w:lastRow="0" w:firstColumn="1" w:lastColumn="0" w:noHBand="0" w:noVBand="1"/>
      </w:tblPr>
      <w:tblGrid>
        <w:gridCol w:w="2254"/>
        <w:gridCol w:w="2561"/>
        <w:gridCol w:w="2561"/>
      </w:tblGrid>
      <w:tr w:rsidR="0099493A" w:rsidRPr="00FD53E1" w14:paraId="4713D376" w14:textId="095B3546" w:rsidTr="0099493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025F1C3C" w14:textId="5ADC48E9" w:rsidR="0099493A" w:rsidRPr="00FD53E1" w:rsidRDefault="0099493A" w:rsidP="00FD53E1">
            <w:pPr>
              <w:spacing w:line="360" w:lineRule="auto"/>
              <w:jc w:val="both"/>
              <w:rPr>
                <w:rFonts w:ascii="Times New Roman" w:hAnsi="Times New Roman" w:cs="Times New Roman"/>
                <w:b w:val="0"/>
                <w:bCs w:val="0"/>
                <w:iCs/>
                <w:sz w:val="24"/>
                <w:szCs w:val="24"/>
              </w:rPr>
            </w:pPr>
            <w:r w:rsidRPr="00FD53E1">
              <w:rPr>
                <w:rFonts w:ascii="Times New Roman" w:hAnsi="Times New Roman" w:cs="Times New Roman"/>
                <w:b w:val="0"/>
                <w:bCs w:val="0"/>
                <w:iCs/>
                <w:sz w:val="24"/>
                <w:szCs w:val="24"/>
              </w:rPr>
              <w:t>Moderating Factors</w:t>
            </w:r>
          </w:p>
        </w:tc>
        <w:tc>
          <w:tcPr>
            <w:tcW w:w="2561" w:type="dxa"/>
          </w:tcPr>
          <w:p w14:paraId="15CAE811" w14:textId="323E11EA" w:rsidR="0099493A" w:rsidRPr="00FD53E1" w:rsidRDefault="0099493A" w:rsidP="00FD53E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sz w:val="24"/>
                <w:szCs w:val="24"/>
              </w:rPr>
            </w:pPr>
            <w:r w:rsidRPr="00FD53E1">
              <w:rPr>
                <w:rFonts w:ascii="Times New Roman" w:hAnsi="Times New Roman" w:cs="Times New Roman"/>
                <w:b w:val="0"/>
                <w:bCs w:val="0"/>
                <w:iCs/>
                <w:sz w:val="24"/>
                <w:szCs w:val="24"/>
              </w:rPr>
              <w:t>Significant Construct</w:t>
            </w:r>
            <w:r>
              <w:rPr>
                <w:rFonts w:ascii="Times New Roman" w:hAnsi="Times New Roman" w:cs="Times New Roman"/>
                <w:b w:val="0"/>
                <w:bCs w:val="0"/>
                <w:iCs/>
                <w:sz w:val="24"/>
                <w:szCs w:val="24"/>
              </w:rPr>
              <w:t>s</w:t>
            </w:r>
          </w:p>
        </w:tc>
        <w:tc>
          <w:tcPr>
            <w:tcW w:w="2561" w:type="dxa"/>
          </w:tcPr>
          <w:p w14:paraId="0B17677E" w14:textId="4A655EEC" w:rsidR="0099493A" w:rsidRPr="00FD53E1" w:rsidRDefault="0099493A" w:rsidP="00FD53E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sz w:val="24"/>
                <w:szCs w:val="24"/>
              </w:rPr>
            </w:pPr>
            <w:r>
              <w:rPr>
                <w:rFonts w:ascii="Times New Roman" w:hAnsi="Times New Roman" w:cs="Times New Roman"/>
                <w:b w:val="0"/>
                <w:bCs w:val="0"/>
                <w:iCs/>
                <w:sz w:val="24"/>
                <w:szCs w:val="24"/>
              </w:rPr>
              <w:t>Insignificant constructs</w:t>
            </w:r>
          </w:p>
        </w:tc>
      </w:tr>
      <w:tr w:rsidR="0099493A" w:rsidRPr="00FD53E1" w14:paraId="02CCAFC2" w14:textId="1BEA14EF" w:rsidTr="009949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5EA4406A" w14:textId="484BDF87" w:rsidR="0099493A" w:rsidRPr="00FD53E1" w:rsidRDefault="0099493A" w:rsidP="00FD53E1">
            <w:pPr>
              <w:spacing w:line="360" w:lineRule="auto"/>
              <w:jc w:val="both"/>
              <w:rPr>
                <w:rFonts w:ascii="Times New Roman" w:hAnsi="Times New Roman" w:cs="Times New Roman"/>
                <w:bCs w:val="0"/>
                <w:iCs/>
                <w:sz w:val="24"/>
                <w:szCs w:val="24"/>
              </w:rPr>
            </w:pPr>
            <w:r w:rsidRPr="00FD53E1">
              <w:rPr>
                <w:rFonts w:ascii="Times New Roman" w:hAnsi="Times New Roman" w:cs="Times New Roman"/>
                <w:bCs w:val="0"/>
                <w:iCs/>
                <w:sz w:val="24"/>
                <w:szCs w:val="24"/>
              </w:rPr>
              <w:t>Gender</w:t>
            </w:r>
          </w:p>
        </w:tc>
        <w:tc>
          <w:tcPr>
            <w:tcW w:w="2561" w:type="dxa"/>
          </w:tcPr>
          <w:p w14:paraId="5E480796" w14:textId="417FCFA8" w:rsidR="0099493A" w:rsidRPr="00FD53E1" w:rsidRDefault="0099493A" w:rsidP="00FD53E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FD53E1">
              <w:rPr>
                <w:rFonts w:ascii="Times New Roman" w:hAnsi="Times New Roman" w:cs="Times New Roman"/>
                <w:color w:val="000000" w:themeColor="text1"/>
              </w:rPr>
              <w:t>Effort Expectancy (EE), Social Influence (SI)</w:t>
            </w:r>
          </w:p>
        </w:tc>
        <w:tc>
          <w:tcPr>
            <w:tcW w:w="2561" w:type="dxa"/>
          </w:tcPr>
          <w:p w14:paraId="7E31C539" w14:textId="4F898594" w:rsidR="0099493A" w:rsidRPr="0099493A" w:rsidRDefault="0099493A" w:rsidP="00FD53E1">
            <w:pPr>
              <w:spacing w:line="360" w:lineRule="auto"/>
              <w:jc w:val="both"/>
              <w:cnfStyle w:val="000000100000" w:firstRow="0" w:lastRow="0" w:firstColumn="0" w:lastColumn="0" w:oddVBand="0" w:evenVBand="0" w:oddHBand="1" w:evenHBand="0" w:firstRowFirstColumn="0" w:firstRowLastColumn="0" w:lastRowFirstColumn="0" w:lastRowLastColumn="0"/>
              <w:rPr>
                <w:rStyle w:val="normaltextrun"/>
                <w:shd w:val="clear" w:color="auto" w:fill="FFFFFF"/>
              </w:rPr>
            </w:pPr>
            <w:r w:rsidRPr="0099493A">
              <w:rPr>
                <w:rStyle w:val="normaltextrun"/>
                <w:rFonts w:ascii="Times New Roman" w:hAnsi="Times New Roman" w:cs="Times New Roman"/>
                <w:shd w:val="clear" w:color="auto" w:fill="FFFFFF"/>
              </w:rPr>
              <w:t>Performance Expectancy (PE)</w:t>
            </w:r>
          </w:p>
        </w:tc>
      </w:tr>
      <w:tr w:rsidR="0099493A" w:rsidRPr="00FD53E1" w14:paraId="746EBDBB" w14:textId="566828F2" w:rsidTr="0099493A">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017F53B6" w14:textId="7575E7D7" w:rsidR="0099493A" w:rsidRPr="00FD53E1" w:rsidRDefault="0099493A" w:rsidP="00FD53E1">
            <w:pPr>
              <w:spacing w:line="360" w:lineRule="auto"/>
              <w:jc w:val="both"/>
              <w:rPr>
                <w:rFonts w:ascii="Times New Roman" w:hAnsi="Times New Roman" w:cs="Times New Roman"/>
                <w:bCs w:val="0"/>
                <w:iCs/>
                <w:sz w:val="24"/>
                <w:szCs w:val="24"/>
              </w:rPr>
            </w:pPr>
            <w:r w:rsidRPr="00FD53E1">
              <w:rPr>
                <w:rFonts w:ascii="Times New Roman" w:hAnsi="Times New Roman" w:cs="Times New Roman"/>
                <w:bCs w:val="0"/>
                <w:iCs/>
                <w:sz w:val="24"/>
                <w:szCs w:val="24"/>
              </w:rPr>
              <w:t>Age</w:t>
            </w:r>
          </w:p>
        </w:tc>
        <w:tc>
          <w:tcPr>
            <w:tcW w:w="2561" w:type="dxa"/>
          </w:tcPr>
          <w:p w14:paraId="0CBB235F" w14:textId="44E795CD" w:rsidR="0099493A" w:rsidRPr="00FD53E1" w:rsidRDefault="0099493A" w:rsidP="00FD53E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FD53E1">
              <w:rPr>
                <w:rStyle w:val="normaltextrun"/>
                <w:rFonts w:ascii="Times New Roman" w:hAnsi="Times New Roman" w:cs="Times New Roman"/>
                <w:color w:val="000000" w:themeColor="text1"/>
                <w:shd w:val="clear" w:color="auto" w:fill="FFFFFF"/>
              </w:rPr>
              <w:t>Performance Expectancy (PE), Facilitating Condition (FC)</w:t>
            </w:r>
          </w:p>
        </w:tc>
        <w:tc>
          <w:tcPr>
            <w:tcW w:w="2561" w:type="dxa"/>
          </w:tcPr>
          <w:p w14:paraId="74F7B4E3" w14:textId="2DBE1EF9" w:rsidR="0099493A" w:rsidRPr="00FD53E1" w:rsidRDefault="0099493A" w:rsidP="00FD53E1">
            <w:pPr>
              <w:spacing w:line="360" w:lineRule="auto"/>
              <w:jc w:val="both"/>
              <w:cnfStyle w:val="000000000000" w:firstRow="0" w:lastRow="0" w:firstColumn="0" w:lastColumn="0" w:oddVBand="0" w:evenVBand="0" w:oddHBand="0" w:evenHBand="0" w:firstRowFirstColumn="0" w:firstRowLastColumn="0" w:lastRowFirstColumn="0" w:lastRowLastColumn="0"/>
              <w:rPr>
                <w:rStyle w:val="normaltextrun"/>
                <w:rFonts w:ascii="Times New Roman" w:hAnsi="Times New Roman" w:cs="Times New Roman"/>
                <w:color w:val="000000" w:themeColor="text1"/>
                <w:shd w:val="clear" w:color="auto" w:fill="FFFFFF"/>
              </w:rPr>
            </w:pPr>
            <w:r w:rsidRPr="0099493A">
              <w:rPr>
                <w:rStyle w:val="normaltextrun"/>
                <w:rFonts w:ascii="Times New Roman" w:hAnsi="Times New Roman" w:cs="Times New Roman"/>
                <w:color w:val="000000" w:themeColor="text1"/>
                <w:shd w:val="clear" w:color="auto" w:fill="FFFFFF"/>
              </w:rPr>
              <w:t>Effort Expectancy (EE), Social Influence (SI)</w:t>
            </w:r>
          </w:p>
        </w:tc>
      </w:tr>
      <w:tr w:rsidR="0099493A" w:rsidRPr="00FD53E1" w14:paraId="6F31FFBF" w14:textId="5DE354A9" w:rsidTr="009949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57719C1A" w14:textId="700D662B" w:rsidR="0099493A" w:rsidRPr="00FD53E1" w:rsidRDefault="0099493A" w:rsidP="00FD53E1">
            <w:pPr>
              <w:spacing w:line="360" w:lineRule="auto"/>
              <w:jc w:val="both"/>
              <w:rPr>
                <w:rFonts w:ascii="Times New Roman" w:hAnsi="Times New Roman" w:cs="Times New Roman"/>
                <w:bCs w:val="0"/>
                <w:iCs/>
                <w:sz w:val="24"/>
                <w:szCs w:val="24"/>
              </w:rPr>
            </w:pPr>
            <w:r w:rsidRPr="00FD53E1">
              <w:rPr>
                <w:rFonts w:ascii="Times New Roman" w:hAnsi="Times New Roman" w:cs="Times New Roman"/>
                <w:bCs w:val="0"/>
                <w:iCs/>
                <w:sz w:val="24"/>
                <w:szCs w:val="24"/>
              </w:rPr>
              <w:t>Experience</w:t>
            </w:r>
          </w:p>
        </w:tc>
        <w:tc>
          <w:tcPr>
            <w:tcW w:w="2561" w:type="dxa"/>
          </w:tcPr>
          <w:p w14:paraId="3C7E8450" w14:textId="1C2AAD58" w:rsidR="0099493A" w:rsidRPr="00FD53E1" w:rsidRDefault="0099493A" w:rsidP="00FD53E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FD53E1">
              <w:rPr>
                <w:rStyle w:val="normaltextrun"/>
                <w:rFonts w:ascii="Times New Roman" w:hAnsi="Times New Roman" w:cs="Times New Roman"/>
                <w:color w:val="000000" w:themeColor="text1"/>
              </w:rPr>
              <w:t>Effort Expectancy (EE), Facilitating Condition (FC)</w:t>
            </w:r>
          </w:p>
        </w:tc>
        <w:tc>
          <w:tcPr>
            <w:tcW w:w="2561" w:type="dxa"/>
          </w:tcPr>
          <w:p w14:paraId="7533BC52" w14:textId="55A481C6" w:rsidR="0099493A" w:rsidRPr="0099493A" w:rsidRDefault="0099493A" w:rsidP="00FD53E1">
            <w:pPr>
              <w:spacing w:line="360" w:lineRule="auto"/>
              <w:jc w:val="both"/>
              <w:cnfStyle w:val="000000100000" w:firstRow="0" w:lastRow="0" w:firstColumn="0" w:lastColumn="0" w:oddVBand="0" w:evenVBand="0" w:oddHBand="1" w:evenHBand="0" w:firstRowFirstColumn="0" w:firstRowLastColumn="0" w:lastRowFirstColumn="0" w:lastRowLastColumn="0"/>
              <w:rPr>
                <w:rStyle w:val="normaltextrun"/>
                <w:rFonts w:ascii="Times New Roman" w:hAnsi="Times New Roman" w:cs="Times New Roman"/>
                <w:color w:val="000000" w:themeColor="text1"/>
                <w:shd w:val="clear" w:color="auto" w:fill="FFFFFF"/>
              </w:rPr>
            </w:pPr>
            <w:r w:rsidRPr="0099493A">
              <w:rPr>
                <w:rStyle w:val="normaltextrun"/>
                <w:rFonts w:ascii="Times New Roman" w:hAnsi="Times New Roman" w:cs="Times New Roman"/>
                <w:color w:val="000000" w:themeColor="text1"/>
                <w:shd w:val="clear" w:color="auto" w:fill="FFFFFF"/>
              </w:rPr>
              <w:t>Social Influence (SI)</w:t>
            </w:r>
          </w:p>
        </w:tc>
      </w:tr>
    </w:tbl>
    <w:p w14:paraId="28840D01" w14:textId="77777777" w:rsidR="00E76B95" w:rsidRPr="0068040D" w:rsidRDefault="00E76B95" w:rsidP="0068040D">
      <w:pPr>
        <w:spacing w:line="480" w:lineRule="auto"/>
        <w:jc w:val="both"/>
        <w:rPr>
          <w:rFonts w:ascii="Times New Roman" w:hAnsi="Times New Roman" w:cs="Times New Roman"/>
          <w:bCs/>
          <w:i/>
          <w:iCs/>
          <w:sz w:val="24"/>
          <w:szCs w:val="24"/>
        </w:rPr>
      </w:pPr>
    </w:p>
    <w:p w14:paraId="6FE5E669" w14:textId="716B6B1B" w:rsidR="00AB5C7A" w:rsidRDefault="00257BA7" w:rsidP="00257BA7">
      <w:pPr>
        <w:spacing w:line="480" w:lineRule="auto"/>
        <w:jc w:val="both"/>
        <w:rPr>
          <w:rFonts w:ascii="Times New Roman" w:hAnsi="Times New Roman" w:cs="Times New Roman"/>
          <w:bCs/>
          <w:sz w:val="24"/>
          <w:szCs w:val="24"/>
        </w:rPr>
      </w:pPr>
      <w:r w:rsidRPr="00A25AF3">
        <w:rPr>
          <w:rFonts w:ascii="Times New Roman" w:hAnsi="Times New Roman" w:cs="Times New Roman"/>
          <w:bCs/>
          <w:sz w:val="24"/>
          <w:szCs w:val="24"/>
        </w:rPr>
        <w:t>The user behavioural intention to use SNSs for research-related activities varied statistically significantly among the three moderators, according to the Kruskal-Wallis test. Table 4 shows the significant differences between the UTAUT construct items and the items that had no effect.</w:t>
      </w:r>
    </w:p>
    <w:p w14:paraId="40F8E684" w14:textId="77777777" w:rsidR="000D17F9" w:rsidRDefault="000D17F9" w:rsidP="00257BA7">
      <w:pPr>
        <w:spacing w:line="480" w:lineRule="auto"/>
        <w:jc w:val="both"/>
        <w:rPr>
          <w:rFonts w:ascii="Times New Roman" w:hAnsi="Times New Roman" w:cs="Times New Roman"/>
          <w:bCs/>
          <w:sz w:val="24"/>
          <w:szCs w:val="24"/>
        </w:rPr>
      </w:pPr>
    </w:p>
    <w:p w14:paraId="1C09C6EE" w14:textId="2192C385" w:rsidR="00FE45EE" w:rsidRPr="00A25AF3" w:rsidRDefault="00FE45EE" w:rsidP="00257BA7">
      <w:pPr>
        <w:spacing w:line="480" w:lineRule="auto"/>
        <w:jc w:val="both"/>
        <w:rPr>
          <w:rFonts w:ascii="Times New Roman" w:hAnsi="Times New Roman" w:cs="Times New Roman"/>
          <w:bCs/>
          <w:sz w:val="24"/>
          <w:szCs w:val="24"/>
        </w:rPr>
      </w:pPr>
      <w:r w:rsidRPr="00FE45EE">
        <w:rPr>
          <w:rFonts w:ascii="Times New Roman" w:hAnsi="Times New Roman" w:cs="Times New Roman"/>
          <w:bCs/>
          <w:sz w:val="24"/>
          <w:szCs w:val="24"/>
        </w:rPr>
        <w:t>Table 4: Results for Moderating Factors</w:t>
      </w:r>
    </w:p>
    <w:tbl>
      <w:tblPr>
        <w:tblStyle w:val="TableGrid"/>
        <w:tblW w:w="0" w:type="auto"/>
        <w:tblLook w:val="04A0" w:firstRow="1" w:lastRow="0" w:firstColumn="1" w:lastColumn="0" w:noHBand="0" w:noVBand="1"/>
      </w:tblPr>
      <w:tblGrid>
        <w:gridCol w:w="2317"/>
        <w:gridCol w:w="3372"/>
        <w:gridCol w:w="968"/>
        <w:gridCol w:w="996"/>
        <w:gridCol w:w="1363"/>
      </w:tblGrid>
      <w:tr w:rsidR="00FE45EE" w:rsidRPr="00524CEF" w14:paraId="0CF1B637" w14:textId="77777777" w:rsidTr="00825AF7">
        <w:trPr>
          <w:trHeight w:val="405"/>
        </w:trPr>
        <w:tc>
          <w:tcPr>
            <w:tcW w:w="2335" w:type="dxa"/>
            <w:vMerge w:val="restart"/>
          </w:tcPr>
          <w:p w14:paraId="6788B48B"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lastRenderedPageBreak/>
              <w:t>UTAUT Constructs</w:t>
            </w:r>
          </w:p>
        </w:tc>
        <w:tc>
          <w:tcPr>
            <w:tcW w:w="3416" w:type="dxa"/>
            <w:vMerge w:val="restart"/>
          </w:tcPr>
          <w:p w14:paraId="028313D6"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Items had significant differences</w:t>
            </w:r>
          </w:p>
        </w:tc>
        <w:tc>
          <w:tcPr>
            <w:tcW w:w="3265" w:type="dxa"/>
            <w:gridSpan w:val="3"/>
          </w:tcPr>
          <w:p w14:paraId="799CBC53"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P-Value</w:t>
            </w:r>
          </w:p>
        </w:tc>
      </w:tr>
      <w:tr w:rsidR="00FE45EE" w:rsidRPr="00524CEF" w14:paraId="0C0276A3" w14:textId="77777777" w:rsidTr="00825AF7">
        <w:trPr>
          <w:trHeight w:val="405"/>
        </w:trPr>
        <w:tc>
          <w:tcPr>
            <w:tcW w:w="2335" w:type="dxa"/>
            <w:vMerge/>
          </w:tcPr>
          <w:p w14:paraId="2FE82257" w14:textId="77777777" w:rsidR="00FE45EE" w:rsidRPr="00524CEF" w:rsidRDefault="00FE45EE" w:rsidP="00825AF7">
            <w:pPr>
              <w:spacing w:line="360" w:lineRule="auto"/>
              <w:jc w:val="center"/>
              <w:rPr>
                <w:rFonts w:asciiTheme="majorBidi" w:hAnsiTheme="majorBidi" w:cstheme="majorBidi"/>
                <w:b/>
                <w:bCs/>
                <w:sz w:val="24"/>
                <w:szCs w:val="24"/>
              </w:rPr>
            </w:pPr>
          </w:p>
        </w:tc>
        <w:tc>
          <w:tcPr>
            <w:tcW w:w="3416" w:type="dxa"/>
            <w:vMerge/>
          </w:tcPr>
          <w:p w14:paraId="777A2C95" w14:textId="77777777" w:rsidR="00FE45EE" w:rsidRPr="00524CEF" w:rsidRDefault="00FE45EE" w:rsidP="00825AF7">
            <w:pPr>
              <w:spacing w:line="360" w:lineRule="auto"/>
              <w:jc w:val="center"/>
              <w:rPr>
                <w:rFonts w:asciiTheme="majorBidi" w:hAnsiTheme="majorBidi" w:cstheme="majorBidi"/>
                <w:b/>
                <w:bCs/>
                <w:sz w:val="24"/>
                <w:szCs w:val="24"/>
              </w:rPr>
            </w:pPr>
          </w:p>
        </w:tc>
        <w:tc>
          <w:tcPr>
            <w:tcW w:w="973" w:type="dxa"/>
          </w:tcPr>
          <w:p w14:paraId="250D4D30"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Age</w:t>
            </w:r>
          </w:p>
        </w:tc>
        <w:tc>
          <w:tcPr>
            <w:tcW w:w="996" w:type="dxa"/>
          </w:tcPr>
          <w:p w14:paraId="0A56E410"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Gender</w:t>
            </w:r>
          </w:p>
        </w:tc>
        <w:tc>
          <w:tcPr>
            <w:tcW w:w="1296" w:type="dxa"/>
          </w:tcPr>
          <w:p w14:paraId="4277E113"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Experience</w:t>
            </w:r>
          </w:p>
        </w:tc>
      </w:tr>
      <w:tr w:rsidR="00FE45EE" w:rsidRPr="00524CEF" w14:paraId="0405602A" w14:textId="77777777" w:rsidTr="00825AF7">
        <w:trPr>
          <w:trHeight w:val="405"/>
        </w:trPr>
        <w:tc>
          <w:tcPr>
            <w:tcW w:w="2335" w:type="dxa"/>
            <w:vMerge w:val="restart"/>
          </w:tcPr>
          <w:p w14:paraId="558E11CC"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Performance Expectancy (PE)</w:t>
            </w:r>
          </w:p>
        </w:tc>
        <w:tc>
          <w:tcPr>
            <w:tcW w:w="3416" w:type="dxa"/>
          </w:tcPr>
          <w:p w14:paraId="464D9CFF" w14:textId="77777777" w:rsidR="00FE45EE" w:rsidRPr="00524CEF" w:rsidRDefault="00FE45EE" w:rsidP="00825AF7">
            <w:pPr>
              <w:spacing w:line="360" w:lineRule="auto"/>
              <w:jc w:val="center"/>
              <w:rPr>
                <w:rFonts w:asciiTheme="majorBidi" w:hAnsiTheme="majorBidi" w:cstheme="majorBidi"/>
                <w:sz w:val="24"/>
                <w:szCs w:val="24"/>
              </w:rPr>
            </w:pPr>
            <w:r w:rsidRPr="00524CEF">
              <w:rPr>
                <w:rFonts w:asciiTheme="majorBidi" w:hAnsiTheme="majorBidi" w:cstheme="majorBidi"/>
                <w:sz w:val="24"/>
                <w:szCs w:val="24"/>
              </w:rPr>
              <w:t>I find SNSs useful for my research-related activities</w:t>
            </w:r>
          </w:p>
        </w:tc>
        <w:tc>
          <w:tcPr>
            <w:tcW w:w="973" w:type="dxa"/>
          </w:tcPr>
          <w:p w14:paraId="2A8CACF8"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0.009</w:t>
            </w:r>
          </w:p>
        </w:tc>
        <w:tc>
          <w:tcPr>
            <w:tcW w:w="996" w:type="dxa"/>
          </w:tcPr>
          <w:p w14:paraId="71D460C3" w14:textId="77777777" w:rsidR="00FE45EE" w:rsidRPr="00524CEF" w:rsidRDefault="00FE45EE" w:rsidP="00825AF7">
            <w:pPr>
              <w:spacing w:line="360" w:lineRule="auto"/>
              <w:jc w:val="center"/>
              <w:rPr>
                <w:rFonts w:asciiTheme="majorBidi" w:hAnsiTheme="majorBidi" w:cstheme="majorBidi"/>
                <w:b/>
                <w:bCs/>
                <w:sz w:val="24"/>
                <w:szCs w:val="24"/>
              </w:rPr>
            </w:pPr>
          </w:p>
        </w:tc>
        <w:tc>
          <w:tcPr>
            <w:tcW w:w="1296" w:type="dxa"/>
          </w:tcPr>
          <w:p w14:paraId="7B90FB4B" w14:textId="77777777" w:rsidR="00FE45EE" w:rsidRPr="00524CEF" w:rsidRDefault="00FE45EE" w:rsidP="00825AF7">
            <w:pPr>
              <w:spacing w:line="360" w:lineRule="auto"/>
              <w:jc w:val="center"/>
              <w:rPr>
                <w:rFonts w:asciiTheme="majorBidi" w:hAnsiTheme="majorBidi" w:cstheme="majorBidi"/>
                <w:b/>
                <w:bCs/>
                <w:sz w:val="24"/>
                <w:szCs w:val="24"/>
              </w:rPr>
            </w:pPr>
          </w:p>
        </w:tc>
      </w:tr>
      <w:tr w:rsidR="00FE45EE" w:rsidRPr="00524CEF" w14:paraId="66C4B17F" w14:textId="77777777" w:rsidTr="00825AF7">
        <w:trPr>
          <w:trHeight w:val="405"/>
        </w:trPr>
        <w:tc>
          <w:tcPr>
            <w:tcW w:w="2335" w:type="dxa"/>
            <w:vMerge/>
          </w:tcPr>
          <w:p w14:paraId="5D46DEBB" w14:textId="77777777" w:rsidR="00FE45EE" w:rsidRPr="00524CEF" w:rsidRDefault="00FE45EE" w:rsidP="00825AF7">
            <w:pPr>
              <w:spacing w:line="360" w:lineRule="auto"/>
              <w:jc w:val="center"/>
              <w:rPr>
                <w:rFonts w:asciiTheme="majorBidi" w:hAnsiTheme="majorBidi" w:cstheme="majorBidi"/>
                <w:b/>
                <w:bCs/>
                <w:sz w:val="24"/>
                <w:szCs w:val="24"/>
              </w:rPr>
            </w:pPr>
          </w:p>
        </w:tc>
        <w:tc>
          <w:tcPr>
            <w:tcW w:w="3416" w:type="dxa"/>
          </w:tcPr>
          <w:p w14:paraId="02DBA3F9" w14:textId="77777777" w:rsidR="00FE45EE" w:rsidRPr="00524CEF" w:rsidRDefault="00FE45EE" w:rsidP="00825AF7">
            <w:pPr>
              <w:spacing w:line="360" w:lineRule="auto"/>
              <w:jc w:val="center"/>
              <w:rPr>
                <w:rFonts w:asciiTheme="majorBidi" w:hAnsiTheme="majorBidi" w:cstheme="majorBidi"/>
                <w:sz w:val="24"/>
                <w:szCs w:val="24"/>
              </w:rPr>
            </w:pPr>
            <w:r w:rsidRPr="00524CEF">
              <w:rPr>
                <w:rFonts w:asciiTheme="majorBidi" w:hAnsiTheme="majorBidi" w:cstheme="majorBidi"/>
                <w:sz w:val="24"/>
                <w:szCs w:val="24"/>
              </w:rPr>
              <w:t>Using SNSs enables me to accomplish tasks more quickly</w:t>
            </w:r>
          </w:p>
        </w:tc>
        <w:tc>
          <w:tcPr>
            <w:tcW w:w="973" w:type="dxa"/>
          </w:tcPr>
          <w:p w14:paraId="3F2E3A7C" w14:textId="77777777" w:rsidR="00FE45EE" w:rsidRPr="00524CEF" w:rsidRDefault="00FE45EE" w:rsidP="00825AF7">
            <w:pPr>
              <w:spacing w:line="360" w:lineRule="auto"/>
              <w:jc w:val="center"/>
              <w:rPr>
                <w:rFonts w:asciiTheme="majorBidi" w:hAnsiTheme="majorBidi" w:cstheme="majorBidi"/>
                <w:b/>
                <w:bCs/>
                <w:sz w:val="24"/>
                <w:szCs w:val="24"/>
              </w:rPr>
            </w:pPr>
          </w:p>
        </w:tc>
        <w:tc>
          <w:tcPr>
            <w:tcW w:w="996" w:type="dxa"/>
          </w:tcPr>
          <w:p w14:paraId="6B867546"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0.046</w:t>
            </w:r>
          </w:p>
        </w:tc>
        <w:tc>
          <w:tcPr>
            <w:tcW w:w="1296" w:type="dxa"/>
          </w:tcPr>
          <w:p w14:paraId="204DE130" w14:textId="77777777" w:rsidR="00FE45EE" w:rsidRPr="00524CEF" w:rsidRDefault="00FE45EE" w:rsidP="00825AF7">
            <w:pPr>
              <w:spacing w:line="360" w:lineRule="auto"/>
              <w:jc w:val="center"/>
              <w:rPr>
                <w:rFonts w:asciiTheme="majorBidi" w:hAnsiTheme="majorBidi" w:cstheme="majorBidi"/>
                <w:b/>
                <w:bCs/>
                <w:sz w:val="24"/>
                <w:szCs w:val="24"/>
              </w:rPr>
            </w:pPr>
          </w:p>
        </w:tc>
      </w:tr>
      <w:tr w:rsidR="00FE45EE" w:rsidRPr="00524CEF" w14:paraId="1003183A" w14:textId="77777777" w:rsidTr="00825AF7">
        <w:trPr>
          <w:trHeight w:val="135"/>
        </w:trPr>
        <w:tc>
          <w:tcPr>
            <w:tcW w:w="2335" w:type="dxa"/>
            <w:vMerge w:val="restart"/>
          </w:tcPr>
          <w:p w14:paraId="22DA44C8"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Effort Expectancy (EE)</w:t>
            </w:r>
          </w:p>
        </w:tc>
        <w:tc>
          <w:tcPr>
            <w:tcW w:w="3416" w:type="dxa"/>
          </w:tcPr>
          <w:p w14:paraId="2A8D78DC" w14:textId="77777777" w:rsidR="00FE45EE" w:rsidRPr="00524CEF" w:rsidRDefault="00FE45EE" w:rsidP="00825AF7">
            <w:pPr>
              <w:spacing w:line="360" w:lineRule="auto"/>
              <w:jc w:val="center"/>
              <w:rPr>
                <w:rFonts w:asciiTheme="majorBidi" w:hAnsiTheme="majorBidi" w:cstheme="majorBidi"/>
                <w:sz w:val="24"/>
                <w:szCs w:val="24"/>
              </w:rPr>
            </w:pPr>
            <w:r w:rsidRPr="00524CEF">
              <w:rPr>
                <w:rFonts w:asciiTheme="majorBidi" w:hAnsiTheme="majorBidi" w:cstheme="majorBidi"/>
                <w:sz w:val="24"/>
                <w:szCs w:val="24"/>
              </w:rPr>
              <w:t>It is easy for me to become skilful at using SNSs</w:t>
            </w:r>
          </w:p>
        </w:tc>
        <w:tc>
          <w:tcPr>
            <w:tcW w:w="973" w:type="dxa"/>
          </w:tcPr>
          <w:p w14:paraId="10625F59" w14:textId="77777777" w:rsidR="00FE45EE" w:rsidRPr="00524CEF" w:rsidRDefault="00FE45EE" w:rsidP="00825AF7">
            <w:pPr>
              <w:spacing w:line="360" w:lineRule="auto"/>
              <w:jc w:val="center"/>
              <w:rPr>
                <w:rFonts w:asciiTheme="majorBidi" w:hAnsiTheme="majorBidi" w:cstheme="majorBidi"/>
                <w:b/>
                <w:bCs/>
                <w:sz w:val="24"/>
                <w:szCs w:val="24"/>
              </w:rPr>
            </w:pPr>
          </w:p>
        </w:tc>
        <w:tc>
          <w:tcPr>
            <w:tcW w:w="996" w:type="dxa"/>
          </w:tcPr>
          <w:p w14:paraId="28F0A17D"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0.002</w:t>
            </w:r>
          </w:p>
        </w:tc>
        <w:tc>
          <w:tcPr>
            <w:tcW w:w="1296" w:type="dxa"/>
          </w:tcPr>
          <w:p w14:paraId="32700F2E" w14:textId="77777777" w:rsidR="00FE45EE" w:rsidRPr="00524CEF" w:rsidRDefault="00FE45EE" w:rsidP="00825AF7">
            <w:pPr>
              <w:spacing w:line="360" w:lineRule="auto"/>
              <w:jc w:val="center"/>
              <w:rPr>
                <w:rFonts w:asciiTheme="majorBidi" w:hAnsiTheme="majorBidi" w:cstheme="majorBidi"/>
                <w:b/>
                <w:bCs/>
                <w:sz w:val="24"/>
                <w:szCs w:val="24"/>
              </w:rPr>
            </w:pPr>
          </w:p>
        </w:tc>
      </w:tr>
      <w:tr w:rsidR="00FE45EE" w:rsidRPr="00524CEF" w14:paraId="6D40BACE" w14:textId="77777777" w:rsidTr="00825AF7">
        <w:trPr>
          <w:trHeight w:val="135"/>
        </w:trPr>
        <w:tc>
          <w:tcPr>
            <w:tcW w:w="2335" w:type="dxa"/>
            <w:vMerge/>
          </w:tcPr>
          <w:p w14:paraId="61C52B9B" w14:textId="77777777" w:rsidR="00FE45EE" w:rsidRPr="00524CEF" w:rsidRDefault="00FE45EE" w:rsidP="00825AF7">
            <w:pPr>
              <w:spacing w:line="360" w:lineRule="auto"/>
              <w:jc w:val="center"/>
              <w:rPr>
                <w:rFonts w:asciiTheme="majorBidi" w:hAnsiTheme="majorBidi" w:cstheme="majorBidi"/>
                <w:b/>
                <w:bCs/>
                <w:sz w:val="24"/>
                <w:szCs w:val="24"/>
              </w:rPr>
            </w:pPr>
          </w:p>
        </w:tc>
        <w:tc>
          <w:tcPr>
            <w:tcW w:w="3416" w:type="dxa"/>
          </w:tcPr>
          <w:p w14:paraId="6426BE89" w14:textId="77777777" w:rsidR="00FE45EE" w:rsidRPr="00524CEF" w:rsidRDefault="00FE45EE" w:rsidP="00825AF7">
            <w:pPr>
              <w:spacing w:line="360" w:lineRule="auto"/>
              <w:jc w:val="center"/>
              <w:rPr>
                <w:rFonts w:asciiTheme="majorBidi" w:hAnsiTheme="majorBidi" w:cstheme="majorBidi"/>
                <w:sz w:val="24"/>
                <w:szCs w:val="24"/>
              </w:rPr>
            </w:pPr>
            <w:r w:rsidRPr="00524CEF">
              <w:rPr>
                <w:rFonts w:asciiTheme="majorBidi" w:hAnsiTheme="majorBidi" w:cstheme="majorBidi"/>
                <w:sz w:val="24"/>
                <w:szCs w:val="24"/>
              </w:rPr>
              <w:t>I find SNS easy to use</w:t>
            </w:r>
          </w:p>
        </w:tc>
        <w:tc>
          <w:tcPr>
            <w:tcW w:w="973" w:type="dxa"/>
          </w:tcPr>
          <w:p w14:paraId="3D6876D2" w14:textId="77777777" w:rsidR="00FE45EE" w:rsidRPr="00524CEF" w:rsidRDefault="00FE45EE" w:rsidP="00825AF7">
            <w:pPr>
              <w:spacing w:line="360" w:lineRule="auto"/>
              <w:jc w:val="center"/>
              <w:rPr>
                <w:rFonts w:asciiTheme="majorBidi" w:hAnsiTheme="majorBidi" w:cstheme="majorBidi"/>
                <w:b/>
                <w:bCs/>
                <w:sz w:val="24"/>
                <w:szCs w:val="24"/>
              </w:rPr>
            </w:pPr>
          </w:p>
        </w:tc>
        <w:tc>
          <w:tcPr>
            <w:tcW w:w="996" w:type="dxa"/>
          </w:tcPr>
          <w:p w14:paraId="6BA32317"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0.006</w:t>
            </w:r>
          </w:p>
        </w:tc>
        <w:tc>
          <w:tcPr>
            <w:tcW w:w="1296" w:type="dxa"/>
          </w:tcPr>
          <w:p w14:paraId="6C860A29"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0.016</w:t>
            </w:r>
          </w:p>
        </w:tc>
      </w:tr>
      <w:tr w:rsidR="00FE45EE" w:rsidRPr="00524CEF" w14:paraId="4AA3CAA2" w14:textId="77777777" w:rsidTr="00825AF7">
        <w:trPr>
          <w:trHeight w:val="135"/>
        </w:trPr>
        <w:tc>
          <w:tcPr>
            <w:tcW w:w="2335" w:type="dxa"/>
            <w:vMerge/>
          </w:tcPr>
          <w:p w14:paraId="674B7109" w14:textId="77777777" w:rsidR="00FE45EE" w:rsidRPr="00524CEF" w:rsidRDefault="00FE45EE" w:rsidP="00825AF7">
            <w:pPr>
              <w:spacing w:line="360" w:lineRule="auto"/>
              <w:jc w:val="center"/>
              <w:rPr>
                <w:rFonts w:asciiTheme="majorBidi" w:hAnsiTheme="majorBidi" w:cstheme="majorBidi"/>
                <w:b/>
                <w:bCs/>
                <w:sz w:val="24"/>
                <w:szCs w:val="24"/>
              </w:rPr>
            </w:pPr>
          </w:p>
        </w:tc>
        <w:tc>
          <w:tcPr>
            <w:tcW w:w="3416" w:type="dxa"/>
          </w:tcPr>
          <w:p w14:paraId="543C5E61" w14:textId="77777777" w:rsidR="00FE45EE" w:rsidRPr="00524CEF" w:rsidRDefault="00FE45EE" w:rsidP="00825AF7">
            <w:pPr>
              <w:spacing w:line="360" w:lineRule="auto"/>
              <w:jc w:val="center"/>
              <w:rPr>
                <w:rFonts w:asciiTheme="majorBidi" w:hAnsiTheme="majorBidi" w:cstheme="majorBidi"/>
                <w:sz w:val="24"/>
                <w:szCs w:val="24"/>
              </w:rPr>
            </w:pPr>
            <w:r w:rsidRPr="00524CEF">
              <w:rPr>
                <w:rFonts w:asciiTheme="majorBidi" w:hAnsiTheme="majorBidi" w:cstheme="majorBidi"/>
                <w:sz w:val="24"/>
                <w:szCs w:val="24"/>
              </w:rPr>
              <w:t>Learning to operate SNSs is easy for me</w:t>
            </w:r>
          </w:p>
        </w:tc>
        <w:tc>
          <w:tcPr>
            <w:tcW w:w="973" w:type="dxa"/>
          </w:tcPr>
          <w:p w14:paraId="2AFD8F99" w14:textId="77777777" w:rsidR="00FE45EE" w:rsidRPr="00524CEF" w:rsidRDefault="00FE45EE" w:rsidP="00825AF7">
            <w:pPr>
              <w:spacing w:line="360" w:lineRule="auto"/>
              <w:jc w:val="center"/>
              <w:rPr>
                <w:rFonts w:asciiTheme="majorBidi" w:hAnsiTheme="majorBidi" w:cstheme="majorBidi"/>
                <w:b/>
                <w:bCs/>
                <w:sz w:val="24"/>
                <w:szCs w:val="24"/>
              </w:rPr>
            </w:pPr>
          </w:p>
        </w:tc>
        <w:tc>
          <w:tcPr>
            <w:tcW w:w="996" w:type="dxa"/>
          </w:tcPr>
          <w:p w14:paraId="5C7AAAAF" w14:textId="77777777" w:rsidR="00FE45EE" w:rsidRPr="00524CEF" w:rsidRDefault="00FE45EE" w:rsidP="00825AF7">
            <w:pPr>
              <w:spacing w:line="360" w:lineRule="auto"/>
              <w:jc w:val="center"/>
              <w:rPr>
                <w:rFonts w:asciiTheme="majorBidi" w:hAnsiTheme="majorBidi" w:cstheme="majorBidi"/>
                <w:b/>
                <w:bCs/>
                <w:sz w:val="24"/>
                <w:szCs w:val="24"/>
              </w:rPr>
            </w:pPr>
          </w:p>
        </w:tc>
        <w:tc>
          <w:tcPr>
            <w:tcW w:w="1296" w:type="dxa"/>
          </w:tcPr>
          <w:p w14:paraId="68F2EE10"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0.032</w:t>
            </w:r>
          </w:p>
        </w:tc>
      </w:tr>
      <w:tr w:rsidR="00FE45EE" w:rsidRPr="00524CEF" w14:paraId="0BDCA0CE" w14:textId="77777777" w:rsidTr="00825AF7">
        <w:trPr>
          <w:trHeight w:val="203"/>
        </w:trPr>
        <w:tc>
          <w:tcPr>
            <w:tcW w:w="2335" w:type="dxa"/>
            <w:vMerge w:val="restart"/>
          </w:tcPr>
          <w:p w14:paraId="08A17522"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Social Influence (SI)</w:t>
            </w:r>
          </w:p>
        </w:tc>
        <w:tc>
          <w:tcPr>
            <w:tcW w:w="3416" w:type="dxa"/>
          </w:tcPr>
          <w:p w14:paraId="35174962" w14:textId="77777777" w:rsidR="00FE45EE" w:rsidRPr="00524CEF" w:rsidRDefault="00FE45EE" w:rsidP="00825AF7">
            <w:pPr>
              <w:spacing w:line="360" w:lineRule="auto"/>
              <w:jc w:val="center"/>
              <w:rPr>
                <w:rFonts w:asciiTheme="majorBidi" w:hAnsiTheme="majorBidi" w:cstheme="majorBidi"/>
                <w:sz w:val="24"/>
                <w:szCs w:val="24"/>
              </w:rPr>
            </w:pPr>
            <w:r w:rsidRPr="00524CEF">
              <w:rPr>
                <w:rFonts w:asciiTheme="majorBidi" w:hAnsiTheme="majorBidi" w:cstheme="majorBidi"/>
                <w:sz w:val="24"/>
                <w:szCs w:val="24"/>
              </w:rPr>
              <w:t>The support team of this university has been helpful in the use of SNSs</w:t>
            </w:r>
          </w:p>
        </w:tc>
        <w:tc>
          <w:tcPr>
            <w:tcW w:w="973" w:type="dxa"/>
          </w:tcPr>
          <w:p w14:paraId="5966F8A3" w14:textId="77777777" w:rsidR="00FE45EE" w:rsidRPr="00524CEF" w:rsidRDefault="00FE45EE" w:rsidP="00825AF7">
            <w:pPr>
              <w:spacing w:line="360" w:lineRule="auto"/>
              <w:jc w:val="center"/>
              <w:rPr>
                <w:rFonts w:asciiTheme="majorBidi" w:hAnsiTheme="majorBidi" w:cstheme="majorBidi"/>
                <w:b/>
                <w:bCs/>
                <w:sz w:val="24"/>
                <w:szCs w:val="24"/>
              </w:rPr>
            </w:pPr>
          </w:p>
        </w:tc>
        <w:tc>
          <w:tcPr>
            <w:tcW w:w="996" w:type="dxa"/>
          </w:tcPr>
          <w:p w14:paraId="5E5D5C5B"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0.017</w:t>
            </w:r>
          </w:p>
        </w:tc>
        <w:tc>
          <w:tcPr>
            <w:tcW w:w="1296" w:type="dxa"/>
          </w:tcPr>
          <w:p w14:paraId="3EACF26A" w14:textId="77777777" w:rsidR="00FE45EE" w:rsidRPr="00524CEF" w:rsidRDefault="00FE45EE" w:rsidP="00825AF7">
            <w:pPr>
              <w:spacing w:line="360" w:lineRule="auto"/>
              <w:jc w:val="center"/>
              <w:rPr>
                <w:rFonts w:asciiTheme="majorBidi" w:hAnsiTheme="majorBidi" w:cstheme="majorBidi"/>
                <w:b/>
                <w:bCs/>
                <w:sz w:val="24"/>
                <w:szCs w:val="24"/>
              </w:rPr>
            </w:pPr>
          </w:p>
        </w:tc>
      </w:tr>
      <w:tr w:rsidR="00FE45EE" w:rsidRPr="00524CEF" w14:paraId="5FC50B81" w14:textId="77777777" w:rsidTr="00825AF7">
        <w:trPr>
          <w:trHeight w:val="202"/>
        </w:trPr>
        <w:tc>
          <w:tcPr>
            <w:tcW w:w="2335" w:type="dxa"/>
            <w:vMerge/>
          </w:tcPr>
          <w:p w14:paraId="2A11BF93" w14:textId="77777777" w:rsidR="00FE45EE" w:rsidRPr="00524CEF" w:rsidRDefault="00FE45EE" w:rsidP="00825AF7">
            <w:pPr>
              <w:spacing w:line="360" w:lineRule="auto"/>
              <w:jc w:val="center"/>
              <w:rPr>
                <w:rFonts w:asciiTheme="majorBidi" w:hAnsiTheme="majorBidi" w:cstheme="majorBidi"/>
                <w:b/>
                <w:bCs/>
                <w:sz w:val="24"/>
                <w:szCs w:val="24"/>
              </w:rPr>
            </w:pPr>
          </w:p>
        </w:tc>
        <w:tc>
          <w:tcPr>
            <w:tcW w:w="3416" w:type="dxa"/>
          </w:tcPr>
          <w:p w14:paraId="05EF41D9" w14:textId="77777777" w:rsidR="00FE45EE" w:rsidRPr="00524CEF" w:rsidRDefault="00FE45EE" w:rsidP="00825AF7">
            <w:pPr>
              <w:spacing w:line="360" w:lineRule="auto"/>
              <w:jc w:val="center"/>
              <w:rPr>
                <w:rFonts w:asciiTheme="majorBidi" w:hAnsiTheme="majorBidi" w:cstheme="majorBidi"/>
                <w:sz w:val="24"/>
                <w:szCs w:val="24"/>
              </w:rPr>
            </w:pPr>
            <w:r w:rsidRPr="00524CEF">
              <w:rPr>
                <w:rFonts w:asciiTheme="majorBidi" w:hAnsiTheme="majorBidi" w:cstheme="majorBidi"/>
                <w:sz w:val="24"/>
                <w:szCs w:val="24"/>
              </w:rPr>
              <w:t>In general, the university has supported the use of SNSs</w:t>
            </w:r>
          </w:p>
        </w:tc>
        <w:tc>
          <w:tcPr>
            <w:tcW w:w="973" w:type="dxa"/>
          </w:tcPr>
          <w:p w14:paraId="46BDD455" w14:textId="77777777" w:rsidR="00FE45EE" w:rsidRPr="00524CEF" w:rsidRDefault="00FE45EE" w:rsidP="00825AF7">
            <w:pPr>
              <w:spacing w:line="360" w:lineRule="auto"/>
              <w:jc w:val="center"/>
              <w:rPr>
                <w:rFonts w:asciiTheme="majorBidi" w:hAnsiTheme="majorBidi" w:cstheme="majorBidi"/>
                <w:b/>
                <w:bCs/>
                <w:sz w:val="24"/>
                <w:szCs w:val="24"/>
              </w:rPr>
            </w:pPr>
          </w:p>
        </w:tc>
        <w:tc>
          <w:tcPr>
            <w:tcW w:w="996" w:type="dxa"/>
          </w:tcPr>
          <w:p w14:paraId="7B87AB0D"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0.008</w:t>
            </w:r>
          </w:p>
        </w:tc>
        <w:tc>
          <w:tcPr>
            <w:tcW w:w="1296" w:type="dxa"/>
          </w:tcPr>
          <w:p w14:paraId="1EB9FA53" w14:textId="77777777" w:rsidR="00FE45EE" w:rsidRPr="00524CEF" w:rsidRDefault="00FE45EE" w:rsidP="00825AF7">
            <w:pPr>
              <w:spacing w:line="360" w:lineRule="auto"/>
              <w:jc w:val="center"/>
              <w:rPr>
                <w:rFonts w:asciiTheme="majorBidi" w:hAnsiTheme="majorBidi" w:cstheme="majorBidi"/>
                <w:b/>
                <w:bCs/>
                <w:sz w:val="24"/>
                <w:szCs w:val="24"/>
              </w:rPr>
            </w:pPr>
          </w:p>
        </w:tc>
      </w:tr>
      <w:tr w:rsidR="00FE45EE" w:rsidRPr="00524CEF" w14:paraId="59F20212" w14:textId="77777777" w:rsidTr="00825AF7">
        <w:trPr>
          <w:trHeight w:val="270"/>
        </w:trPr>
        <w:tc>
          <w:tcPr>
            <w:tcW w:w="2335" w:type="dxa"/>
            <w:vMerge w:val="restart"/>
          </w:tcPr>
          <w:p w14:paraId="25574D66"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Facilitating Conditions (FC)</w:t>
            </w:r>
          </w:p>
        </w:tc>
        <w:tc>
          <w:tcPr>
            <w:tcW w:w="3416" w:type="dxa"/>
          </w:tcPr>
          <w:p w14:paraId="21410D5C" w14:textId="77777777" w:rsidR="00FE45EE" w:rsidRPr="00524CEF" w:rsidRDefault="00FE45EE" w:rsidP="00825AF7">
            <w:pPr>
              <w:spacing w:line="360" w:lineRule="auto"/>
              <w:jc w:val="center"/>
              <w:rPr>
                <w:rFonts w:asciiTheme="majorBidi" w:hAnsiTheme="majorBidi" w:cstheme="majorBidi"/>
                <w:sz w:val="24"/>
                <w:szCs w:val="24"/>
              </w:rPr>
            </w:pPr>
            <w:r w:rsidRPr="00524CEF">
              <w:rPr>
                <w:rFonts w:asciiTheme="majorBidi" w:hAnsiTheme="majorBidi" w:cstheme="majorBidi"/>
                <w:sz w:val="24"/>
                <w:szCs w:val="24"/>
              </w:rPr>
              <w:t>I have the resources necessary to use SNSs</w:t>
            </w:r>
          </w:p>
        </w:tc>
        <w:tc>
          <w:tcPr>
            <w:tcW w:w="973" w:type="dxa"/>
          </w:tcPr>
          <w:p w14:paraId="57AA4AF4"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0.021</w:t>
            </w:r>
          </w:p>
        </w:tc>
        <w:tc>
          <w:tcPr>
            <w:tcW w:w="996" w:type="dxa"/>
          </w:tcPr>
          <w:p w14:paraId="3B0A45E3" w14:textId="77777777" w:rsidR="00FE45EE" w:rsidRPr="00524CEF" w:rsidRDefault="00FE45EE" w:rsidP="00825AF7">
            <w:pPr>
              <w:spacing w:line="360" w:lineRule="auto"/>
              <w:jc w:val="center"/>
              <w:rPr>
                <w:rFonts w:asciiTheme="majorBidi" w:hAnsiTheme="majorBidi" w:cstheme="majorBidi"/>
                <w:b/>
                <w:bCs/>
                <w:sz w:val="24"/>
                <w:szCs w:val="24"/>
              </w:rPr>
            </w:pPr>
          </w:p>
        </w:tc>
        <w:tc>
          <w:tcPr>
            <w:tcW w:w="1296" w:type="dxa"/>
          </w:tcPr>
          <w:p w14:paraId="1427E7BD"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0.001</w:t>
            </w:r>
          </w:p>
        </w:tc>
      </w:tr>
      <w:tr w:rsidR="00FE45EE" w:rsidRPr="00524CEF" w14:paraId="5BE0A792" w14:textId="77777777" w:rsidTr="00825AF7">
        <w:trPr>
          <w:trHeight w:val="270"/>
        </w:trPr>
        <w:tc>
          <w:tcPr>
            <w:tcW w:w="2335" w:type="dxa"/>
            <w:vMerge/>
          </w:tcPr>
          <w:p w14:paraId="34464029" w14:textId="77777777" w:rsidR="00FE45EE" w:rsidRPr="00524CEF" w:rsidRDefault="00FE45EE" w:rsidP="00825AF7">
            <w:pPr>
              <w:spacing w:line="360" w:lineRule="auto"/>
              <w:jc w:val="center"/>
              <w:rPr>
                <w:rFonts w:asciiTheme="majorBidi" w:hAnsiTheme="majorBidi" w:cstheme="majorBidi"/>
                <w:b/>
                <w:bCs/>
                <w:sz w:val="24"/>
                <w:szCs w:val="24"/>
              </w:rPr>
            </w:pPr>
          </w:p>
        </w:tc>
        <w:tc>
          <w:tcPr>
            <w:tcW w:w="3416" w:type="dxa"/>
          </w:tcPr>
          <w:p w14:paraId="061833A6" w14:textId="77777777" w:rsidR="00FE45EE" w:rsidRPr="00524CEF" w:rsidRDefault="00FE45EE" w:rsidP="00825AF7">
            <w:pPr>
              <w:spacing w:line="360" w:lineRule="auto"/>
              <w:jc w:val="center"/>
              <w:rPr>
                <w:rFonts w:asciiTheme="majorBidi" w:hAnsiTheme="majorBidi" w:cstheme="majorBidi"/>
                <w:sz w:val="24"/>
                <w:szCs w:val="24"/>
              </w:rPr>
            </w:pPr>
            <w:r w:rsidRPr="00524CEF">
              <w:rPr>
                <w:rFonts w:asciiTheme="majorBidi" w:hAnsiTheme="majorBidi" w:cstheme="majorBidi"/>
                <w:sz w:val="24"/>
                <w:szCs w:val="24"/>
              </w:rPr>
              <w:t>I have the knowledge necessary to use SNSs</w:t>
            </w:r>
          </w:p>
        </w:tc>
        <w:tc>
          <w:tcPr>
            <w:tcW w:w="973" w:type="dxa"/>
          </w:tcPr>
          <w:p w14:paraId="6982171B"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0.029</w:t>
            </w:r>
          </w:p>
        </w:tc>
        <w:tc>
          <w:tcPr>
            <w:tcW w:w="996" w:type="dxa"/>
          </w:tcPr>
          <w:p w14:paraId="3EBD62AA" w14:textId="77777777" w:rsidR="00FE45EE" w:rsidRPr="00524CEF" w:rsidRDefault="00FE45EE" w:rsidP="00825AF7">
            <w:pPr>
              <w:spacing w:line="360" w:lineRule="auto"/>
              <w:jc w:val="center"/>
              <w:rPr>
                <w:rFonts w:asciiTheme="majorBidi" w:hAnsiTheme="majorBidi" w:cstheme="majorBidi"/>
                <w:b/>
                <w:bCs/>
                <w:sz w:val="24"/>
                <w:szCs w:val="24"/>
              </w:rPr>
            </w:pPr>
          </w:p>
        </w:tc>
        <w:tc>
          <w:tcPr>
            <w:tcW w:w="1296" w:type="dxa"/>
          </w:tcPr>
          <w:p w14:paraId="027EF744"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0.020</w:t>
            </w:r>
          </w:p>
        </w:tc>
      </w:tr>
      <w:tr w:rsidR="00FE45EE" w:rsidRPr="00524CEF" w14:paraId="4CFA0B22" w14:textId="77777777" w:rsidTr="00825AF7">
        <w:trPr>
          <w:trHeight w:val="270"/>
        </w:trPr>
        <w:tc>
          <w:tcPr>
            <w:tcW w:w="2335" w:type="dxa"/>
            <w:vMerge/>
          </w:tcPr>
          <w:p w14:paraId="54896AE6" w14:textId="77777777" w:rsidR="00FE45EE" w:rsidRPr="00524CEF" w:rsidRDefault="00FE45EE" w:rsidP="00825AF7">
            <w:pPr>
              <w:spacing w:line="360" w:lineRule="auto"/>
              <w:jc w:val="center"/>
              <w:rPr>
                <w:rFonts w:asciiTheme="majorBidi" w:hAnsiTheme="majorBidi" w:cstheme="majorBidi"/>
                <w:b/>
                <w:bCs/>
                <w:sz w:val="24"/>
                <w:szCs w:val="24"/>
              </w:rPr>
            </w:pPr>
          </w:p>
        </w:tc>
        <w:tc>
          <w:tcPr>
            <w:tcW w:w="3416" w:type="dxa"/>
          </w:tcPr>
          <w:p w14:paraId="36D6E8C0" w14:textId="77777777" w:rsidR="00FE45EE" w:rsidRPr="00524CEF" w:rsidRDefault="00FE45EE" w:rsidP="00825AF7">
            <w:pPr>
              <w:spacing w:line="360" w:lineRule="auto"/>
              <w:jc w:val="center"/>
              <w:rPr>
                <w:rFonts w:asciiTheme="majorBidi" w:hAnsiTheme="majorBidi" w:cstheme="majorBidi"/>
                <w:sz w:val="24"/>
                <w:szCs w:val="24"/>
              </w:rPr>
            </w:pPr>
            <w:r w:rsidRPr="00524CEF">
              <w:rPr>
                <w:rFonts w:asciiTheme="majorBidi" w:hAnsiTheme="majorBidi" w:cstheme="majorBidi"/>
                <w:sz w:val="24"/>
                <w:szCs w:val="24"/>
              </w:rPr>
              <w:t>SNS is compatible with other technologies I use</w:t>
            </w:r>
          </w:p>
        </w:tc>
        <w:tc>
          <w:tcPr>
            <w:tcW w:w="973" w:type="dxa"/>
          </w:tcPr>
          <w:p w14:paraId="6DABD681"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0.005</w:t>
            </w:r>
          </w:p>
        </w:tc>
        <w:tc>
          <w:tcPr>
            <w:tcW w:w="996" w:type="dxa"/>
          </w:tcPr>
          <w:p w14:paraId="7450FB03" w14:textId="77777777" w:rsidR="00FE45EE" w:rsidRPr="00524CEF" w:rsidRDefault="00FE45EE" w:rsidP="00825AF7">
            <w:pPr>
              <w:spacing w:line="360" w:lineRule="auto"/>
              <w:jc w:val="center"/>
              <w:rPr>
                <w:rFonts w:asciiTheme="majorBidi" w:hAnsiTheme="majorBidi" w:cstheme="majorBidi"/>
                <w:b/>
                <w:bCs/>
                <w:sz w:val="24"/>
                <w:szCs w:val="24"/>
              </w:rPr>
            </w:pPr>
          </w:p>
        </w:tc>
        <w:tc>
          <w:tcPr>
            <w:tcW w:w="1296" w:type="dxa"/>
          </w:tcPr>
          <w:p w14:paraId="61BA8E82" w14:textId="77777777" w:rsidR="00FE45EE" w:rsidRPr="00524CEF" w:rsidRDefault="00FE45EE" w:rsidP="00825AF7">
            <w:pPr>
              <w:spacing w:line="360" w:lineRule="auto"/>
              <w:jc w:val="center"/>
              <w:rPr>
                <w:rFonts w:asciiTheme="majorBidi" w:hAnsiTheme="majorBidi" w:cstheme="majorBidi"/>
                <w:b/>
                <w:bCs/>
                <w:sz w:val="24"/>
                <w:szCs w:val="24"/>
              </w:rPr>
            </w:pPr>
          </w:p>
        </w:tc>
      </w:tr>
      <w:tr w:rsidR="00FE45EE" w:rsidRPr="00524CEF" w14:paraId="31BF0F04" w14:textId="77777777" w:rsidTr="00825AF7">
        <w:trPr>
          <w:trHeight w:val="270"/>
        </w:trPr>
        <w:tc>
          <w:tcPr>
            <w:tcW w:w="2335" w:type="dxa"/>
            <w:vMerge w:val="restart"/>
          </w:tcPr>
          <w:p w14:paraId="2F8A057F"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Behavioural Intention (BI)</w:t>
            </w:r>
          </w:p>
        </w:tc>
        <w:tc>
          <w:tcPr>
            <w:tcW w:w="3416" w:type="dxa"/>
          </w:tcPr>
          <w:p w14:paraId="5D01B36D" w14:textId="77777777" w:rsidR="00FE45EE" w:rsidRPr="00524CEF" w:rsidRDefault="00FE45EE" w:rsidP="00825AF7">
            <w:pPr>
              <w:spacing w:line="360" w:lineRule="auto"/>
              <w:jc w:val="center"/>
              <w:rPr>
                <w:rFonts w:asciiTheme="majorBidi" w:hAnsiTheme="majorBidi" w:cstheme="majorBidi"/>
                <w:sz w:val="24"/>
                <w:szCs w:val="24"/>
              </w:rPr>
            </w:pPr>
            <w:r w:rsidRPr="00524CEF">
              <w:rPr>
                <w:rFonts w:asciiTheme="majorBidi" w:hAnsiTheme="majorBidi" w:cstheme="majorBidi"/>
                <w:sz w:val="24"/>
                <w:szCs w:val="24"/>
              </w:rPr>
              <w:t>I intend to continue using SNSs in the future</w:t>
            </w:r>
          </w:p>
        </w:tc>
        <w:tc>
          <w:tcPr>
            <w:tcW w:w="973" w:type="dxa"/>
          </w:tcPr>
          <w:p w14:paraId="254D31B8"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0.023</w:t>
            </w:r>
          </w:p>
        </w:tc>
        <w:tc>
          <w:tcPr>
            <w:tcW w:w="996" w:type="dxa"/>
          </w:tcPr>
          <w:p w14:paraId="1D792082"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0.001</w:t>
            </w:r>
          </w:p>
        </w:tc>
        <w:tc>
          <w:tcPr>
            <w:tcW w:w="1296" w:type="dxa"/>
          </w:tcPr>
          <w:p w14:paraId="4AE0EBB3" w14:textId="77777777" w:rsidR="00FE45EE" w:rsidRPr="00524CEF" w:rsidRDefault="00FE45EE" w:rsidP="00825AF7">
            <w:pPr>
              <w:spacing w:line="360" w:lineRule="auto"/>
              <w:jc w:val="center"/>
              <w:rPr>
                <w:rFonts w:asciiTheme="majorBidi" w:hAnsiTheme="majorBidi" w:cstheme="majorBidi"/>
                <w:b/>
                <w:bCs/>
                <w:sz w:val="24"/>
                <w:szCs w:val="24"/>
              </w:rPr>
            </w:pPr>
          </w:p>
        </w:tc>
      </w:tr>
      <w:tr w:rsidR="00FE45EE" w:rsidRPr="00524CEF" w14:paraId="04DD176B" w14:textId="77777777" w:rsidTr="00825AF7">
        <w:trPr>
          <w:trHeight w:val="270"/>
        </w:trPr>
        <w:tc>
          <w:tcPr>
            <w:tcW w:w="2335" w:type="dxa"/>
            <w:vMerge/>
          </w:tcPr>
          <w:p w14:paraId="09AFCFE4" w14:textId="77777777" w:rsidR="00FE45EE" w:rsidRPr="00524CEF" w:rsidRDefault="00FE45EE" w:rsidP="00825AF7">
            <w:pPr>
              <w:spacing w:line="360" w:lineRule="auto"/>
              <w:jc w:val="center"/>
              <w:rPr>
                <w:rFonts w:asciiTheme="majorBidi" w:hAnsiTheme="majorBidi" w:cstheme="majorBidi"/>
                <w:sz w:val="24"/>
                <w:szCs w:val="24"/>
              </w:rPr>
            </w:pPr>
          </w:p>
        </w:tc>
        <w:tc>
          <w:tcPr>
            <w:tcW w:w="3416" w:type="dxa"/>
          </w:tcPr>
          <w:p w14:paraId="38C72396" w14:textId="77777777" w:rsidR="00FE45EE" w:rsidRPr="00524CEF" w:rsidRDefault="00FE45EE" w:rsidP="00825AF7">
            <w:pPr>
              <w:spacing w:line="360" w:lineRule="auto"/>
              <w:jc w:val="center"/>
              <w:rPr>
                <w:rFonts w:asciiTheme="majorBidi" w:hAnsiTheme="majorBidi" w:cstheme="majorBidi"/>
                <w:sz w:val="24"/>
                <w:szCs w:val="24"/>
              </w:rPr>
            </w:pPr>
            <w:r w:rsidRPr="00524CEF">
              <w:rPr>
                <w:rFonts w:asciiTheme="majorBidi" w:hAnsiTheme="majorBidi" w:cstheme="majorBidi"/>
                <w:sz w:val="24"/>
                <w:szCs w:val="24"/>
              </w:rPr>
              <w:t>I will always try to use SNSs in my daily life</w:t>
            </w:r>
          </w:p>
        </w:tc>
        <w:tc>
          <w:tcPr>
            <w:tcW w:w="973" w:type="dxa"/>
          </w:tcPr>
          <w:p w14:paraId="4AAD0F74" w14:textId="77777777" w:rsidR="00FE45EE" w:rsidRPr="00524CEF" w:rsidRDefault="00FE45EE" w:rsidP="00825AF7">
            <w:pPr>
              <w:spacing w:line="360" w:lineRule="auto"/>
              <w:jc w:val="center"/>
              <w:rPr>
                <w:rFonts w:asciiTheme="majorBidi" w:hAnsiTheme="majorBidi" w:cstheme="majorBidi"/>
                <w:b/>
                <w:bCs/>
                <w:sz w:val="24"/>
                <w:szCs w:val="24"/>
              </w:rPr>
            </w:pPr>
          </w:p>
        </w:tc>
        <w:tc>
          <w:tcPr>
            <w:tcW w:w="996" w:type="dxa"/>
          </w:tcPr>
          <w:p w14:paraId="6C36A66F"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0.001</w:t>
            </w:r>
          </w:p>
        </w:tc>
        <w:tc>
          <w:tcPr>
            <w:tcW w:w="1296" w:type="dxa"/>
          </w:tcPr>
          <w:p w14:paraId="079BF39A" w14:textId="77777777" w:rsidR="00FE45EE" w:rsidRPr="00524CEF" w:rsidRDefault="00FE45EE" w:rsidP="00825AF7">
            <w:pPr>
              <w:spacing w:line="360" w:lineRule="auto"/>
              <w:jc w:val="center"/>
              <w:rPr>
                <w:rFonts w:asciiTheme="majorBidi" w:hAnsiTheme="majorBidi" w:cstheme="majorBidi"/>
                <w:b/>
                <w:bCs/>
                <w:sz w:val="24"/>
                <w:szCs w:val="24"/>
              </w:rPr>
            </w:pPr>
          </w:p>
        </w:tc>
      </w:tr>
      <w:tr w:rsidR="00FE45EE" w:rsidRPr="00524CEF" w14:paraId="00F74355" w14:textId="77777777" w:rsidTr="00825AF7">
        <w:trPr>
          <w:trHeight w:val="270"/>
        </w:trPr>
        <w:tc>
          <w:tcPr>
            <w:tcW w:w="2335" w:type="dxa"/>
            <w:vMerge/>
          </w:tcPr>
          <w:p w14:paraId="30D80763" w14:textId="77777777" w:rsidR="00FE45EE" w:rsidRPr="00524CEF" w:rsidRDefault="00FE45EE" w:rsidP="00825AF7">
            <w:pPr>
              <w:spacing w:line="360" w:lineRule="auto"/>
              <w:jc w:val="center"/>
              <w:rPr>
                <w:rFonts w:asciiTheme="majorBidi" w:hAnsiTheme="majorBidi" w:cstheme="majorBidi"/>
                <w:sz w:val="24"/>
                <w:szCs w:val="24"/>
              </w:rPr>
            </w:pPr>
          </w:p>
        </w:tc>
        <w:tc>
          <w:tcPr>
            <w:tcW w:w="3416" w:type="dxa"/>
          </w:tcPr>
          <w:p w14:paraId="6AA03E8C" w14:textId="77777777" w:rsidR="00FE45EE" w:rsidRPr="00524CEF" w:rsidRDefault="00FE45EE" w:rsidP="00825AF7">
            <w:pPr>
              <w:spacing w:line="360" w:lineRule="auto"/>
              <w:jc w:val="center"/>
              <w:rPr>
                <w:rFonts w:asciiTheme="majorBidi" w:hAnsiTheme="majorBidi" w:cstheme="majorBidi"/>
                <w:sz w:val="24"/>
                <w:szCs w:val="24"/>
              </w:rPr>
            </w:pPr>
            <w:r w:rsidRPr="00524CEF">
              <w:rPr>
                <w:rFonts w:asciiTheme="majorBidi" w:hAnsiTheme="majorBidi" w:cstheme="majorBidi"/>
                <w:sz w:val="24"/>
                <w:szCs w:val="24"/>
              </w:rPr>
              <w:t>I plan to continue to use SNSs frequently</w:t>
            </w:r>
          </w:p>
        </w:tc>
        <w:tc>
          <w:tcPr>
            <w:tcW w:w="973" w:type="dxa"/>
          </w:tcPr>
          <w:p w14:paraId="208C7C0B" w14:textId="77777777" w:rsidR="00FE45EE" w:rsidRPr="00524CEF" w:rsidRDefault="00FE45EE" w:rsidP="00825AF7">
            <w:pPr>
              <w:spacing w:line="360" w:lineRule="auto"/>
              <w:jc w:val="center"/>
              <w:rPr>
                <w:rFonts w:asciiTheme="majorBidi" w:hAnsiTheme="majorBidi" w:cstheme="majorBidi"/>
                <w:b/>
                <w:bCs/>
                <w:sz w:val="24"/>
                <w:szCs w:val="24"/>
              </w:rPr>
            </w:pPr>
          </w:p>
        </w:tc>
        <w:tc>
          <w:tcPr>
            <w:tcW w:w="996" w:type="dxa"/>
          </w:tcPr>
          <w:p w14:paraId="487F7D26" w14:textId="77777777" w:rsidR="00FE45EE" w:rsidRPr="00524CEF" w:rsidRDefault="00FE45EE" w:rsidP="00825AF7">
            <w:pPr>
              <w:spacing w:line="360" w:lineRule="auto"/>
              <w:jc w:val="center"/>
              <w:rPr>
                <w:rFonts w:asciiTheme="majorBidi" w:hAnsiTheme="majorBidi" w:cstheme="majorBidi"/>
                <w:b/>
                <w:bCs/>
                <w:sz w:val="24"/>
                <w:szCs w:val="24"/>
              </w:rPr>
            </w:pPr>
            <w:r w:rsidRPr="00524CEF">
              <w:rPr>
                <w:rFonts w:asciiTheme="majorBidi" w:hAnsiTheme="majorBidi" w:cstheme="majorBidi"/>
                <w:b/>
                <w:bCs/>
                <w:sz w:val="24"/>
                <w:szCs w:val="24"/>
              </w:rPr>
              <w:t>0.029</w:t>
            </w:r>
          </w:p>
        </w:tc>
        <w:tc>
          <w:tcPr>
            <w:tcW w:w="1296" w:type="dxa"/>
          </w:tcPr>
          <w:p w14:paraId="5DF0FBC3" w14:textId="77777777" w:rsidR="00FE45EE" w:rsidRPr="00524CEF" w:rsidRDefault="00FE45EE" w:rsidP="00825AF7">
            <w:pPr>
              <w:spacing w:line="360" w:lineRule="auto"/>
              <w:jc w:val="center"/>
              <w:rPr>
                <w:rFonts w:asciiTheme="majorBidi" w:hAnsiTheme="majorBidi" w:cstheme="majorBidi"/>
                <w:b/>
                <w:bCs/>
                <w:sz w:val="24"/>
                <w:szCs w:val="24"/>
              </w:rPr>
            </w:pPr>
          </w:p>
        </w:tc>
      </w:tr>
    </w:tbl>
    <w:p w14:paraId="3077A6A3" w14:textId="21C880A1" w:rsidR="00AB5C7A" w:rsidRDefault="00AB5C7A" w:rsidP="00AB5C7A">
      <w:pPr>
        <w:spacing w:line="480" w:lineRule="auto"/>
        <w:jc w:val="both"/>
        <w:rPr>
          <w:rFonts w:ascii="Times New Roman" w:hAnsi="Times New Roman" w:cs="Times New Roman"/>
          <w:b/>
          <w:sz w:val="28"/>
          <w:szCs w:val="28"/>
        </w:rPr>
      </w:pPr>
    </w:p>
    <w:p w14:paraId="23FB6546" w14:textId="221C52E8" w:rsidR="00AB5C7A" w:rsidRDefault="00AB5C7A" w:rsidP="00AB5C7A">
      <w:pPr>
        <w:spacing w:line="480" w:lineRule="auto"/>
        <w:jc w:val="both"/>
        <w:rPr>
          <w:rFonts w:ascii="Times New Roman" w:hAnsi="Times New Roman" w:cs="Times New Roman"/>
          <w:b/>
          <w:sz w:val="28"/>
          <w:szCs w:val="28"/>
        </w:rPr>
      </w:pPr>
    </w:p>
    <w:p w14:paraId="6E62C2DF" w14:textId="1832A3CE" w:rsidR="00044902" w:rsidRPr="00630A7A" w:rsidRDefault="00AF6CA0" w:rsidP="00630A7A">
      <w:pPr>
        <w:spacing w:line="480" w:lineRule="auto"/>
        <w:ind w:left="360"/>
        <w:jc w:val="both"/>
        <w:rPr>
          <w:rFonts w:ascii="Times New Roman" w:hAnsi="Times New Roman" w:cs="Times New Roman"/>
          <w:b/>
          <w:sz w:val="28"/>
          <w:szCs w:val="28"/>
        </w:rPr>
      </w:pPr>
      <w:r>
        <w:rPr>
          <w:rFonts w:ascii="Times New Roman" w:hAnsi="Times New Roman" w:cs="Times New Roman"/>
          <w:b/>
          <w:sz w:val="28"/>
          <w:szCs w:val="28"/>
        </w:rPr>
        <w:t>6</w:t>
      </w:r>
      <w:r w:rsidR="00630A7A">
        <w:rPr>
          <w:rFonts w:ascii="Times New Roman" w:hAnsi="Times New Roman" w:cs="Times New Roman"/>
          <w:b/>
          <w:sz w:val="28"/>
          <w:szCs w:val="28"/>
        </w:rPr>
        <w:t xml:space="preserve">. </w:t>
      </w:r>
      <w:r w:rsidR="00BF2198" w:rsidRPr="00630A7A">
        <w:rPr>
          <w:rFonts w:ascii="Times New Roman" w:hAnsi="Times New Roman" w:cs="Times New Roman"/>
          <w:b/>
          <w:sz w:val="28"/>
          <w:szCs w:val="28"/>
        </w:rPr>
        <w:t>C</w:t>
      </w:r>
      <w:r w:rsidR="00044902" w:rsidRPr="00630A7A">
        <w:rPr>
          <w:rFonts w:ascii="Times New Roman" w:hAnsi="Times New Roman" w:cs="Times New Roman"/>
          <w:b/>
          <w:sz w:val="28"/>
          <w:szCs w:val="28"/>
        </w:rPr>
        <w:t>onclusion</w:t>
      </w:r>
    </w:p>
    <w:p w14:paraId="3DD05A29" w14:textId="22415CFF" w:rsidR="00694632" w:rsidRDefault="00694632" w:rsidP="00C56A05">
      <w:pPr>
        <w:spacing w:line="480" w:lineRule="auto"/>
        <w:jc w:val="both"/>
        <w:rPr>
          <w:rFonts w:ascii="Times New Roman" w:hAnsi="Times New Roman" w:cs="Times New Roman"/>
          <w:sz w:val="24"/>
          <w:szCs w:val="24"/>
        </w:rPr>
      </w:pPr>
      <w:r w:rsidRPr="00694632">
        <w:rPr>
          <w:rFonts w:ascii="Times New Roman" w:hAnsi="Times New Roman" w:cs="Times New Roman"/>
          <w:sz w:val="24"/>
          <w:szCs w:val="24"/>
        </w:rPr>
        <w:lastRenderedPageBreak/>
        <w:t xml:space="preserve">This study used a quantitative methodology. </w:t>
      </w:r>
      <w:r>
        <w:rPr>
          <w:rFonts w:ascii="Times New Roman" w:hAnsi="Times New Roman" w:cs="Times New Roman"/>
          <w:sz w:val="24"/>
          <w:szCs w:val="24"/>
        </w:rPr>
        <w:t xml:space="preserve">The results </w:t>
      </w:r>
      <w:r w:rsidRPr="00694632">
        <w:rPr>
          <w:rFonts w:ascii="Times New Roman" w:hAnsi="Times New Roman" w:cs="Times New Roman"/>
          <w:sz w:val="24"/>
          <w:szCs w:val="24"/>
        </w:rPr>
        <w:t xml:space="preserve">showed </w:t>
      </w:r>
      <w:r w:rsidR="00630A7A">
        <w:rPr>
          <w:rFonts w:ascii="Times New Roman" w:hAnsi="Times New Roman" w:cs="Times New Roman"/>
          <w:sz w:val="24"/>
          <w:szCs w:val="24"/>
        </w:rPr>
        <w:t xml:space="preserve">a </w:t>
      </w:r>
      <w:r>
        <w:rPr>
          <w:rFonts w:ascii="Times New Roman" w:hAnsi="Times New Roman" w:cs="Times New Roman"/>
          <w:sz w:val="24"/>
          <w:szCs w:val="24"/>
        </w:rPr>
        <w:t>significant relation</w:t>
      </w:r>
      <w:r w:rsidR="00630A7A">
        <w:rPr>
          <w:rFonts w:ascii="Times New Roman" w:hAnsi="Times New Roman" w:cs="Times New Roman"/>
          <w:sz w:val="24"/>
          <w:szCs w:val="24"/>
        </w:rPr>
        <w:t>ship</w:t>
      </w:r>
      <w:r w:rsidRPr="00694632">
        <w:rPr>
          <w:rFonts w:ascii="Times New Roman" w:hAnsi="Times New Roman" w:cs="Times New Roman"/>
          <w:sz w:val="24"/>
          <w:szCs w:val="24"/>
        </w:rPr>
        <w:t xml:space="preserve"> between respondents' intentions to u</w:t>
      </w:r>
      <w:r>
        <w:rPr>
          <w:rFonts w:ascii="Times New Roman" w:hAnsi="Times New Roman" w:cs="Times New Roman"/>
          <w:sz w:val="24"/>
          <w:szCs w:val="24"/>
        </w:rPr>
        <w:t>se</w:t>
      </w:r>
      <w:r w:rsidRPr="00694632">
        <w:rPr>
          <w:rFonts w:ascii="Times New Roman" w:hAnsi="Times New Roman" w:cs="Times New Roman"/>
          <w:sz w:val="24"/>
          <w:szCs w:val="24"/>
        </w:rPr>
        <w:t xml:space="preserve"> SNS and the four elements of the UT</w:t>
      </w:r>
      <w:r w:rsidR="00296C87">
        <w:rPr>
          <w:rFonts w:ascii="Times New Roman" w:hAnsi="Times New Roman" w:cs="Times New Roman"/>
          <w:sz w:val="24"/>
          <w:szCs w:val="24"/>
        </w:rPr>
        <w:t>AUT</w:t>
      </w:r>
      <w:r w:rsidRPr="00694632">
        <w:rPr>
          <w:rFonts w:ascii="Times New Roman" w:hAnsi="Times New Roman" w:cs="Times New Roman"/>
          <w:sz w:val="24"/>
          <w:szCs w:val="24"/>
        </w:rPr>
        <w:t xml:space="preserve"> framework (Performance Expectancy, Effort Expectancy, Social Influence, and Facilitating Conditions). </w:t>
      </w:r>
    </w:p>
    <w:p w14:paraId="504C56EE" w14:textId="45E290A8" w:rsidR="006B0E28" w:rsidRDefault="006B0E28" w:rsidP="00D12D9A">
      <w:pPr>
        <w:spacing w:line="480" w:lineRule="auto"/>
        <w:jc w:val="both"/>
        <w:rPr>
          <w:rFonts w:ascii="Times New Roman" w:hAnsi="Times New Roman" w:cs="Times New Roman"/>
          <w:sz w:val="24"/>
          <w:szCs w:val="24"/>
        </w:rPr>
      </w:pPr>
      <w:r w:rsidRPr="006B0E28">
        <w:rPr>
          <w:rFonts w:ascii="Times New Roman" w:hAnsi="Times New Roman" w:cs="Times New Roman"/>
          <w:sz w:val="24"/>
          <w:szCs w:val="24"/>
        </w:rPr>
        <w:t xml:space="preserve">The results </w:t>
      </w:r>
      <w:r>
        <w:rPr>
          <w:rFonts w:ascii="Times New Roman" w:hAnsi="Times New Roman" w:cs="Times New Roman"/>
          <w:sz w:val="24"/>
          <w:szCs w:val="24"/>
        </w:rPr>
        <w:t xml:space="preserve">also </w:t>
      </w:r>
      <w:r w:rsidRPr="006B0E28">
        <w:rPr>
          <w:rFonts w:ascii="Times New Roman" w:hAnsi="Times New Roman" w:cs="Times New Roman"/>
          <w:sz w:val="24"/>
          <w:szCs w:val="24"/>
        </w:rPr>
        <w:t xml:space="preserve">demonstrate that the </w:t>
      </w:r>
      <w:r>
        <w:rPr>
          <w:rFonts w:ascii="Times New Roman" w:hAnsi="Times New Roman" w:cs="Times New Roman"/>
          <w:sz w:val="24"/>
          <w:szCs w:val="24"/>
        </w:rPr>
        <w:t>respondents</w:t>
      </w:r>
      <w:r w:rsidRPr="006B0E28">
        <w:rPr>
          <w:rFonts w:ascii="Times New Roman" w:hAnsi="Times New Roman" w:cs="Times New Roman"/>
          <w:sz w:val="24"/>
          <w:szCs w:val="24"/>
        </w:rPr>
        <w:t xml:space="preserve"> used SNS for various objectives and engaged in a variety of SNS-related activities. Additionally, </w:t>
      </w:r>
      <w:r w:rsidR="00630A7A">
        <w:rPr>
          <w:rFonts w:ascii="Times New Roman" w:hAnsi="Times New Roman" w:cs="Times New Roman"/>
          <w:sz w:val="24"/>
          <w:szCs w:val="24"/>
        </w:rPr>
        <w:t>several</w:t>
      </w:r>
      <w:r w:rsidRPr="006B0E28">
        <w:rPr>
          <w:rFonts w:ascii="Times New Roman" w:hAnsi="Times New Roman" w:cs="Times New Roman"/>
          <w:sz w:val="24"/>
          <w:szCs w:val="24"/>
        </w:rPr>
        <w:t xml:space="preserve"> obstacles prevented </w:t>
      </w:r>
      <w:r>
        <w:rPr>
          <w:rFonts w:ascii="Times New Roman" w:hAnsi="Times New Roman" w:cs="Times New Roman"/>
          <w:sz w:val="24"/>
          <w:szCs w:val="24"/>
        </w:rPr>
        <w:t>respondents</w:t>
      </w:r>
      <w:r w:rsidRPr="006B0E28">
        <w:rPr>
          <w:rFonts w:ascii="Times New Roman" w:hAnsi="Times New Roman" w:cs="Times New Roman"/>
          <w:sz w:val="24"/>
          <w:szCs w:val="24"/>
        </w:rPr>
        <w:t xml:space="preserve"> from using SNS for research-related tasks.</w:t>
      </w:r>
    </w:p>
    <w:p w14:paraId="4D1387AD" w14:textId="01C291FB" w:rsidR="006B0E28" w:rsidRDefault="006B0E28" w:rsidP="00D12D9A">
      <w:pPr>
        <w:spacing w:line="480" w:lineRule="auto"/>
        <w:jc w:val="both"/>
        <w:rPr>
          <w:rFonts w:ascii="Times New Roman" w:hAnsi="Times New Roman" w:cs="Times New Roman"/>
          <w:sz w:val="24"/>
          <w:szCs w:val="24"/>
        </w:rPr>
      </w:pPr>
      <w:r w:rsidRPr="006B0E28">
        <w:rPr>
          <w:rFonts w:ascii="Times New Roman" w:hAnsi="Times New Roman" w:cs="Times New Roman"/>
          <w:sz w:val="24"/>
          <w:szCs w:val="24"/>
        </w:rPr>
        <w:t>The Kruskal-Wallis test revealed that there was a statistically significant difference in the three moderator</w:t>
      </w:r>
      <w:r>
        <w:rPr>
          <w:rFonts w:ascii="Times New Roman" w:hAnsi="Times New Roman" w:cs="Times New Roman"/>
          <w:sz w:val="24"/>
          <w:szCs w:val="24"/>
        </w:rPr>
        <w:t>s (</w:t>
      </w:r>
      <w:r w:rsidRPr="006B0E28">
        <w:rPr>
          <w:rFonts w:ascii="Times New Roman" w:hAnsi="Times New Roman" w:cs="Times New Roman"/>
          <w:sz w:val="24"/>
          <w:szCs w:val="24"/>
        </w:rPr>
        <w:t>age, gender, and experience</w:t>
      </w:r>
      <w:r>
        <w:rPr>
          <w:rFonts w:ascii="Times New Roman" w:hAnsi="Times New Roman" w:cs="Times New Roman"/>
          <w:sz w:val="24"/>
          <w:szCs w:val="24"/>
        </w:rPr>
        <w:t xml:space="preserve">) for users' </w:t>
      </w:r>
      <w:r w:rsidR="00AB42D0">
        <w:rPr>
          <w:rFonts w:ascii="Times New Roman" w:hAnsi="Times New Roman" w:cs="Times New Roman"/>
          <w:sz w:val="24"/>
          <w:szCs w:val="24"/>
        </w:rPr>
        <w:t>behavioural</w:t>
      </w:r>
      <w:r>
        <w:rPr>
          <w:rFonts w:ascii="Times New Roman" w:hAnsi="Times New Roman" w:cs="Times New Roman"/>
          <w:sz w:val="24"/>
          <w:szCs w:val="24"/>
        </w:rPr>
        <w:t xml:space="preserve"> intention</w:t>
      </w:r>
      <w:r w:rsidRPr="006B0E28">
        <w:rPr>
          <w:rFonts w:ascii="Times New Roman" w:hAnsi="Times New Roman" w:cs="Times New Roman"/>
          <w:sz w:val="24"/>
          <w:szCs w:val="24"/>
        </w:rPr>
        <w:t xml:space="preserve"> to use SNS for th</w:t>
      </w:r>
      <w:r>
        <w:rPr>
          <w:rFonts w:ascii="Times New Roman" w:hAnsi="Times New Roman" w:cs="Times New Roman"/>
          <w:sz w:val="24"/>
          <w:szCs w:val="24"/>
        </w:rPr>
        <w:t>eir research-related activities</w:t>
      </w:r>
      <w:r w:rsidRPr="006B0E28">
        <w:rPr>
          <w:rFonts w:ascii="Times New Roman" w:hAnsi="Times New Roman" w:cs="Times New Roman"/>
          <w:sz w:val="24"/>
          <w:szCs w:val="24"/>
        </w:rPr>
        <w:t>. While other elements of the UTAUT constructs had no impact, some of them showed statistically significant changes.</w:t>
      </w:r>
    </w:p>
    <w:p w14:paraId="30817B30" w14:textId="16B8DF72" w:rsidR="003232BE" w:rsidRPr="002531A2" w:rsidRDefault="000F1E1A" w:rsidP="003232BE">
      <w:pPr>
        <w:spacing w:line="480" w:lineRule="auto"/>
        <w:jc w:val="both"/>
        <w:rPr>
          <w:rFonts w:asciiTheme="majorBidi" w:hAnsiTheme="majorBidi" w:cstheme="majorBidi"/>
          <w:sz w:val="24"/>
          <w:szCs w:val="24"/>
        </w:rPr>
      </w:pPr>
      <w:r>
        <w:rPr>
          <w:rFonts w:ascii="Times New Roman" w:hAnsi="Times New Roman" w:cs="Times New Roman"/>
          <w:sz w:val="24"/>
          <w:szCs w:val="24"/>
        </w:rPr>
        <w:t xml:space="preserve">Finally, </w:t>
      </w:r>
      <w:r w:rsidRPr="000F1E1A">
        <w:rPr>
          <w:rFonts w:ascii="Times New Roman" w:hAnsi="Times New Roman" w:cs="Times New Roman"/>
          <w:sz w:val="24"/>
          <w:szCs w:val="24"/>
        </w:rPr>
        <w:t>the results will provide a thorough understanding of the significance of social networking sites, which will help researchers promote their research and activities online.</w:t>
      </w:r>
      <w:r w:rsidR="003232BE" w:rsidRPr="003232BE">
        <w:rPr>
          <w:rFonts w:asciiTheme="majorBidi" w:hAnsiTheme="majorBidi" w:cstheme="majorBidi"/>
          <w:sz w:val="24"/>
          <w:szCs w:val="24"/>
        </w:rPr>
        <w:t xml:space="preserve"> </w:t>
      </w:r>
      <w:r w:rsidR="003232BE">
        <w:rPr>
          <w:rFonts w:asciiTheme="majorBidi" w:hAnsiTheme="majorBidi" w:cstheme="majorBidi"/>
          <w:sz w:val="24"/>
          <w:szCs w:val="24"/>
        </w:rPr>
        <w:t>Moreover, t</w:t>
      </w:r>
      <w:r w:rsidR="003232BE" w:rsidRPr="002531A2">
        <w:rPr>
          <w:rFonts w:asciiTheme="majorBidi" w:hAnsiTheme="majorBidi" w:cstheme="majorBidi"/>
          <w:sz w:val="24"/>
          <w:szCs w:val="24"/>
        </w:rPr>
        <w:t xml:space="preserve">he results will provide a comprehensive understanding of the usefulness of social networking sites, assisting researchers in raising their profile and conducting online research. For instance, this study's findings can aid researchers in their understanding of the uses and applications of social networking sites in the context of their academic research projects. Furthermore, it can assist academic staff in their research and teaching activities, as well as in their reflections on the functions and applications of social </w:t>
      </w:r>
      <w:r w:rsidR="003232BE">
        <w:rPr>
          <w:rFonts w:asciiTheme="majorBidi" w:hAnsiTheme="majorBidi" w:cstheme="majorBidi"/>
          <w:sz w:val="24"/>
          <w:szCs w:val="24"/>
        </w:rPr>
        <w:t>networking sites</w:t>
      </w:r>
      <w:r w:rsidR="003232BE" w:rsidRPr="002531A2">
        <w:rPr>
          <w:rFonts w:asciiTheme="majorBidi" w:hAnsiTheme="majorBidi" w:cstheme="majorBidi"/>
          <w:sz w:val="24"/>
          <w:szCs w:val="24"/>
        </w:rPr>
        <w:t>, and institutional support teams in providing training courses to help faculty members understand the rapidly developing social networking site</w:t>
      </w:r>
      <w:r w:rsidR="003232BE">
        <w:rPr>
          <w:rFonts w:asciiTheme="majorBidi" w:hAnsiTheme="majorBidi" w:cstheme="majorBidi"/>
          <w:sz w:val="24"/>
          <w:szCs w:val="24"/>
        </w:rPr>
        <w:t>s</w:t>
      </w:r>
      <w:r w:rsidR="003232BE" w:rsidRPr="002531A2">
        <w:rPr>
          <w:rFonts w:asciiTheme="majorBidi" w:hAnsiTheme="majorBidi" w:cstheme="majorBidi"/>
          <w:sz w:val="24"/>
          <w:szCs w:val="24"/>
        </w:rPr>
        <w:t>.</w:t>
      </w:r>
    </w:p>
    <w:p w14:paraId="18565B11" w14:textId="725FA764" w:rsidR="000F1E1A" w:rsidRPr="00694632" w:rsidRDefault="000F1E1A" w:rsidP="00D12D9A">
      <w:pPr>
        <w:spacing w:line="480" w:lineRule="auto"/>
        <w:jc w:val="both"/>
        <w:rPr>
          <w:rFonts w:ascii="Times New Roman" w:hAnsi="Times New Roman" w:cs="Times New Roman"/>
          <w:sz w:val="24"/>
          <w:szCs w:val="24"/>
        </w:rPr>
      </w:pPr>
    </w:p>
    <w:p w14:paraId="4DC5BC61" w14:textId="0730F9B8" w:rsidR="00AB5C7A" w:rsidRDefault="00AB5C7A" w:rsidP="00AB5C7A">
      <w:pPr>
        <w:spacing w:line="480" w:lineRule="auto"/>
        <w:jc w:val="both"/>
        <w:rPr>
          <w:rFonts w:ascii="Times New Roman" w:hAnsi="Times New Roman" w:cs="Times New Roman"/>
          <w:b/>
          <w:sz w:val="28"/>
          <w:szCs w:val="28"/>
        </w:rPr>
      </w:pPr>
    </w:p>
    <w:p w14:paraId="3F503932" w14:textId="2C776C43" w:rsidR="00AB5C7A" w:rsidRPr="00AF6CA0" w:rsidRDefault="00044902" w:rsidP="00AF6CA0">
      <w:pPr>
        <w:pStyle w:val="ListParagraph"/>
        <w:numPr>
          <w:ilvl w:val="0"/>
          <w:numId w:val="14"/>
        </w:numPr>
        <w:spacing w:after="0" w:line="480" w:lineRule="auto"/>
        <w:jc w:val="both"/>
        <w:rPr>
          <w:rFonts w:ascii="Times New Roman" w:hAnsi="Times New Roman" w:cs="Times New Roman"/>
          <w:b/>
          <w:sz w:val="28"/>
          <w:szCs w:val="28"/>
        </w:rPr>
      </w:pPr>
      <w:r w:rsidRPr="00AF6CA0">
        <w:rPr>
          <w:rFonts w:ascii="Times New Roman" w:hAnsi="Times New Roman" w:cs="Times New Roman"/>
          <w:b/>
          <w:sz w:val="28"/>
          <w:szCs w:val="28"/>
        </w:rPr>
        <w:t>References</w:t>
      </w:r>
    </w:p>
    <w:p w14:paraId="208B0578" w14:textId="77777777" w:rsidR="00630A7A" w:rsidRPr="00306CFA" w:rsidRDefault="00F1652C" w:rsidP="00306CFA">
      <w:pPr>
        <w:pStyle w:val="EndNoteBibliography"/>
        <w:spacing w:after="0" w:line="276" w:lineRule="auto"/>
        <w:ind w:left="720" w:hanging="720"/>
        <w:rPr>
          <w:rFonts w:asciiTheme="majorBidi" w:hAnsiTheme="majorBidi" w:cstheme="majorBidi"/>
          <w:sz w:val="24"/>
          <w:szCs w:val="24"/>
        </w:rPr>
      </w:pPr>
      <w:r w:rsidRPr="00306CFA">
        <w:rPr>
          <w:rFonts w:asciiTheme="majorBidi" w:hAnsiTheme="majorBidi" w:cstheme="majorBidi"/>
          <w:noProof w:val="0"/>
          <w:sz w:val="24"/>
          <w:szCs w:val="24"/>
          <w:lang w:val="en-GB"/>
        </w:rPr>
        <w:lastRenderedPageBreak/>
        <w:fldChar w:fldCharType="begin"/>
      </w:r>
      <w:r w:rsidRPr="00306CFA">
        <w:rPr>
          <w:rFonts w:asciiTheme="majorBidi" w:hAnsiTheme="majorBidi" w:cstheme="majorBidi"/>
          <w:noProof w:val="0"/>
          <w:sz w:val="24"/>
          <w:szCs w:val="24"/>
          <w:lang w:val="en-GB"/>
        </w:rPr>
        <w:instrText xml:space="preserve"> ADDIN EN.REFLIST </w:instrText>
      </w:r>
      <w:r w:rsidRPr="00306CFA">
        <w:rPr>
          <w:rFonts w:asciiTheme="majorBidi" w:hAnsiTheme="majorBidi" w:cstheme="majorBidi"/>
          <w:noProof w:val="0"/>
          <w:sz w:val="24"/>
          <w:szCs w:val="24"/>
          <w:lang w:val="en-GB"/>
        </w:rPr>
        <w:fldChar w:fldCharType="separate"/>
      </w:r>
      <w:r w:rsidR="00630A7A" w:rsidRPr="00306CFA">
        <w:rPr>
          <w:rFonts w:asciiTheme="majorBidi" w:hAnsiTheme="majorBidi" w:cstheme="majorBidi"/>
          <w:sz w:val="24"/>
          <w:szCs w:val="24"/>
        </w:rPr>
        <w:t xml:space="preserve">Al-Aufi, A., &amp; Fulton, C. (2015). Impact of social networking tools on scholarly communication: a cross-institutional study. </w:t>
      </w:r>
      <w:r w:rsidR="00630A7A" w:rsidRPr="00306CFA">
        <w:rPr>
          <w:rFonts w:asciiTheme="majorBidi" w:hAnsiTheme="majorBidi" w:cstheme="majorBidi"/>
          <w:i/>
          <w:sz w:val="24"/>
          <w:szCs w:val="24"/>
        </w:rPr>
        <w:t>The Electronic Library, 33</w:t>
      </w:r>
      <w:r w:rsidR="00630A7A" w:rsidRPr="00306CFA">
        <w:rPr>
          <w:rFonts w:asciiTheme="majorBidi" w:hAnsiTheme="majorBidi" w:cstheme="majorBidi"/>
          <w:sz w:val="24"/>
          <w:szCs w:val="24"/>
        </w:rPr>
        <w:t>(2), 224-241. doi:doi:10.1108/EL-05-2013-0093</w:t>
      </w:r>
    </w:p>
    <w:p w14:paraId="0A1C7669" w14:textId="06C3D6EC" w:rsidR="00630A7A" w:rsidRPr="00306CFA" w:rsidRDefault="00630A7A" w:rsidP="00306CFA">
      <w:pPr>
        <w:pStyle w:val="EndNoteBibliography"/>
        <w:spacing w:after="0" w:line="276" w:lineRule="auto"/>
        <w:ind w:left="720" w:hanging="720"/>
        <w:rPr>
          <w:rFonts w:asciiTheme="majorBidi" w:hAnsiTheme="majorBidi" w:cstheme="majorBidi"/>
          <w:sz w:val="24"/>
          <w:szCs w:val="24"/>
        </w:rPr>
      </w:pPr>
      <w:r w:rsidRPr="00306CFA">
        <w:rPr>
          <w:rFonts w:asciiTheme="majorBidi" w:hAnsiTheme="majorBidi" w:cstheme="majorBidi"/>
          <w:sz w:val="24"/>
          <w:szCs w:val="24"/>
        </w:rPr>
        <w:t xml:space="preserve">Al-Daihani, S. M., Al-Qallaf, J. S., &amp; AlSaheeb, S. A. (2018). Use of social media by social science academics for scholarly communication. </w:t>
      </w:r>
      <w:r w:rsidRPr="00306CFA">
        <w:rPr>
          <w:rFonts w:asciiTheme="majorBidi" w:hAnsiTheme="majorBidi" w:cstheme="majorBidi"/>
          <w:i/>
          <w:sz w:val="24"/>
          <w:szCs w:val="24"/>
        </w:rPr>
        <w:t>Global Knowledge, Memory and Communication, 67</w:t>
      </w:r>
      <w:r w:rsidRPr="00306CFA">
        <w:rPr>
          <w:rFonts w:asciiTheme="majorBidi" w:hAnsiTheme="majorBidi" w:cstheme="majorBidi"/>
          <w:sz w:val="24"/>
          <w:szCs w:val="24"/>
        </w:rPr>
        <w:t xml:space="preserve">(6/7), 412-424. </w:t>
      </w:r>
    </w:p>
    <w:p w14:paraId="2E282CE7" w14:textId="77777777" w:rsidR="00B447A6" w:rsidRPr="00306CFA" w:rsidRDefault="00B447A6" w:rsidP="00306CFA">
      <w:pPr>
        <w:spacing w:line="276" w:lineRule="auto"/>
        <w:jc w:val="both"/>
        <w:rPr>
          <w:rFonts w:asciiTheme="majorBidi" w:hAnsiTheme="majorBidi" w:cstheme="majorBidi"/>
          <w:noProof/>
          <w:sz w:val="24"/>
          <w:szCs w:val="24"/>
          <w:lang w:val="en-US"/>
        </w:rPr>
      </w:pPr>
      <w:r w:rsidRPr="00306CFA">
        <w:rPr>
          <w:rFonts w:asciiTheme="majorBidi" w:hAnsiTheme="majorBidi" w:cstheme="majorBidi"/>
          <w:noProof/>
          <w:sz w:val="24"/>
          <w:szCs w:val="24"/>
          <w:lang w:val="en-US"/>
        </w:rPr>
        <w:t>Alismaiel, O. A., Cifuentes-Faura, J., &amp; Al-Rahmi, W. M. (2022). Online learning, mobile learning, and social media technologies: An empirical study on constructivism theory during the COVID-19 pandemic. Sustainability, 14(18), 11134.</w:t>
      </w:r>
    </w:p>
    <w:p w14:paraId="4AA25F66" w14:textId="77777777" w:rsidR="00630A7A" w:rsidRPr="00306CFA" w:rsidRDefault="00630A7A" w:rsidP="00306CFA">
      <w:pPr>
        <w:pStyle w:val="EndNoteBibliography"/>
        <w:spacing w:after="0" w:line="276" w:lineRule="auto"/>
        <w:ind w:left="720" w:hanging="720"/>
        <w:rPr>
          <w:rFonts w:asciiTheme="majorBidi" w:hAnsiTheme="majorBidi" w:cstheme="majorBidi"/>
          <w:sz w:val="24"/>
          <w:szCs w:val="24"/>
        </w:rPr>
      </w:pPr>
      <w:r w:rsidRPr="00306CFA">
        <w:rPr>
          <w:rFonts w:asciiTheme="majorBidi" w:hAnsiTheme="majorBidi" w:cstheme="majorBidi"/>
          <w:sz w:val="24"/>
          <w:szCs w:val="24"/>
        </w:rPr>
        <w:t xml:space="preserve">Baruffaldi, S. H., Di Maio, G., &amp; Landoni, P. (2017). Determinants of PhD holders’ use of social networking sites: An analysis based on LinkedIn. </w:t>
      </w:r>
      <w:r w:rsidRPr="00306CFA">
        <w:rPr>
          <w:rFonts w:asciiTheme="majorBidi" w:hAnsiTheme="majorBidi" w:cstheme="majorBidi"/>
          <w:i/>
          <w:sz w:val="24"/>
          <w:szCs w:val="24"/>
        </w:rPr>
        <w:t>Research Policy, 46</w:t>
      </w:r>
      <w:r w:rsidRPr="00306CFA">
        <w:rPr>
          <w:rFonts w:asciiTheme="majorBidi" w:hAnsiTheme="majorBidi" w:cstheme="majorBidi"/>
          <w:sz w:val="24"/>
          <w:szCs w:val="24"/>
        </w:rPr>
        <w:t xml:space="preserve">(4), 740-750. </w:t>
      </w:r>
    </w:p>
    <w:p w14:paraId="7EE3236D" w14:textId="77777777" w:rsidR="00630A7A" w:rsidRPr="00306CFA" w:rsidRDefault="00630A7A" w:rsidP="00306CFA">
      <w:pPr>
        <w:pStyle w:val="EndNoteBibliography"/>
        <w:spacing w:after="0" w:line="276" w:lineRule="auto"/>
        <w:ind w:left="720" w:hanging="720"/>
        <w:rPr>
          <w:rFonts w:asciiTheme="majorBidi" w:hAnsiTheme="majorBidi" w:cstheme="majorBidi"/>
          <w:sz w:val="24"/>
          <w:szCs w:val="24"/>
        </w:rPr>
      </w:pPr>
      <w:r w:rsidRPr="00306CFA">
        <w:rPr>
          <w:rFonts w:asciiTheme="majorBidi" w:hAnsiTheme="majorBidi" w:cstheme="majorBidi"/>
          <w:sz w:val="24"/>
          <w:szCs w:val="24"/>
        </w:rPr>
        <w:t xml:space="preserve">Bonetta, L. (2007). Scientists enter the blogosphere. </w:t>
      </w:r>
      <w:r w:rsidRPr="00306CFA">
        <w:rPr>
          <w:rFonts w:asciiTheme="majorBidi" w:hAnsiTheme="majorBidi" w:cstheme="majorBidi"/>
          <w:i/>
          <w:sz w:val="24"/>
          <w:szCs w:val="24"/>
        </w:rPr>
        <w:t>Cell, 129</w:t>
      </w:r>
      <w:r w:rsidRPr="00306CFA">
        <w:rPr>
          <w:rFonts w:asciiTheme="majorBidi" w:hAnsiTheme="majorBidi" w:cstheme="majorBidi"/>
          <w:sz w:val="24"/>
          <w:szCs w:val="24"/>
        </w:rPr>
        <w:t xml:space="preserve">(3), 443-445. </w:t>
      </w:r>
    </w:p>
    <w:p w14:paraId="7E4C576E" w14:textId="77777777" w:rsidR="00630A7A" w:rsidRPr="00306CFA" w:rsidRDefault="00630A7A" w:rsidP="00306CFA">
      <w:pPr>
        <w:pStyle w:val="EndNoteBibliography"/>
        <w:spacing w:after="0" w:line="276" w:lineRule="auto"/>
        <w:ind w:left="720" w:hanging="720"/>
        <w:rPr>
          <w:rFonts w:asciiTheme="majorBidi" w:hAnsiTheme="majorBidi" w:cstheme="majorBidi"/>
          <w:sz w:val="24"/>
          <w:szCs w:val="24"/>
        </w:rPr>
      </w:pPr>
      <w:r w:rsidRPr="00306CFA">
        <w:rPr>
          <w:rFonts w:asciiTheme="majorBidi" w:hAnsiTheme="majorBidi" w:cstheme="majorBidi"/>
          <w:sz w:val="24"/>
          <w:szCs w:val="24"/>
        </w:rPr>
        <w:t xml:space="preserve">Boyd, D. M., &amp; Ellison, N. B. (2007). Social network sites: Definition, history, and scholarship. </w:t>
      </w:r>
      <w:r w:rsidRPr="00306CFA">
        <w:rPr>
          <w:rFonts w:asciiTheme="majorBidi" w:hAnsiTheme="majorBidi" w:cstheme="majorBidi"/>
          <w:i/>
          <w:sz w:val="24"/>
          <w:szCs w:val="24"/>
        </w:rPr>
        <w:t>Journal of computer-mediated communication, 13</w:t>
      </w:r>
      <w:r w:rsidRPr="00306CFA">
        <w:rPr>
          <w:rFonts w:asciiTheme="majorBidi" w:hAnsiTheme="majorBidi" w:cstheme="majorBidi"/>
          <w:sz w:val="24"/>
          <w:szCs w:val="24"/>
        </w:rPr>
        <w:t xml:space="preserve">(1), 210-230. </w:t>
      </w:r>
    </w:p>
    <w:p w14:paraId="42B5EAF1" w14:textId="77777777" w:rsidR="00630A7A" w:rsidRPr="00306CFA" w:rsidRDefault="00630A7A" w:rsidP="00306CFA">
      <w:pPr>
        <w:pStyle w:val="EndNoteBibliography"/>
        <w:spacing w:after="0" w:line="276" w:lineRule="auto"/>
        <w:ind w:left="720" w:hanging="720"/>
        <w:rPr>
          <w:rFonts w:asciiTheme="majorBidi" w:hAnsiTheme="majorBidi" w:cstheme="majorBidi"/>
          <w:sz w:val="24"/>
          <w:szCs w:val="24"/>
        </w:rPr>
      </w:pPr>
      <w:r w:rsidRPr="00306CFA">
        <w:rPr>
          <w:rFonts w:asciiTheme="majorBidi" w:hAnsiTheme="majorBidi" w:cstheme="majorBidi"/>
          <w:sz w:val="24"/>
          <w:szCs w:val="24"/>
        </w:rPr>
        <w:t xml:space="preserve">Elsayed, A. M. (2016). The Use of Academic Social Networks Among Arab Researchers:A Survey. </w:t>
      </w:r>
      <w:r w:rsidRPr="00306CFA">
        <w:rPr>
          <w:rFonts w:asciiTheme="majorBidi" w:hAnsiTheme="majorBidi" w:cstheme="majorBidi"/>
          <w:i/>
          <w:sz w:val="24"/>
          <w:szCs w:val="24"/>
        </w:rPr>
        <w:t>Social Science Computer Review, 34</w:t>
      </w:r>
      <w:r w:rsidRPr="00306CFA">
        <w:rPr>
          <w:rFonts w:asciiTheme="majorBidi" w:hAnsiTheme="majorBidi" w:cstheme="majorBidi"/>
          <w:sz w:val="24"/>
          <w:szCs w:val="24"/>
        </w:rPr>
        <w:t>(3), 378-391. doi:10.1177/0894439315589146</w:t>
      </w:r>
    </w:p>
    <w:p w14:paraId="7AD072BE" w14:textId="77777777" w:rsidR="00630A7A" w:rsidRPr="00306CFA" w:rsidRDefault="00630A7A" w:rsidP="00306CFA">
      <w:pPr>
        <w:pStyle w:val="EndNoteBibliography"/>
        <w:spacing w:after="0" w:line="276" w:lineRule="auto"/>
        <w:ind w:left="720" w:hanging="720"/>
        <w:rPr>
          <w:rFonts w:asciiTheme="majorBidi" w:hAnsiTheme="majorBidi" w:cstheme="majorBidi"/>
          <w:sz w:val="24"/>
          <w:szCs w:val="24"/>
        </w:rPr>
      </w:pPr>
      <w:r w:rsidRPr="00306CFA">
        <w:rPr>
          <w:rFonts w:asciiTheme="majorBidi" w:hAnsiTheme="majorBidi" w:cstheme="majorBidi"/>
          <w:sz w:val="24"/>
          <w:szCs w:val="24"/>
        </w:rPr>
        <w:t xml:space="preserve">Gruzd, A., &amp; Goertzen, M. (2013). </w:t>
      </w:r>
      <w:r w:rsidRPr="00306CFA">
        <w:rPr>
          <w:rFonts w:asciiTheme="majorBidi" w:hAnsiTheme="majorBidi" w:cstheme="majorBidi"/>
          <w:i/>
          <w:sz w:val="24"/>
          <w:szCs w:val="24"/>
        </w:rPr>
        <w:t>Wired academia: Why social science scholars are using social media.</w:t>
      </w:r>
      <w:r w:rsidRPr="00306CFA">
        <w:rPr>
          <w:rFonts w:asciiTheme="majorBidi" w:hAnsiTheme="majorBidi" w:cstheme="majorBidi"/>
          <w:sz w:val="24"/>
          <w:szCs w:val="24"/>
        </w:rPr>
        <w:t xml:space="preserve"> Paper presented at the 2013 46th Hawaii International Conference on System Sciences.</w:t>
      </w:r>
    </w:p>
    <w:p w14:paraId="78199E06" w14:textId="77777777" w:rsidR="00630A7A" w:rsidRPr="00306CFA" w:rsidRDefault="00630A7A" w:rsidP="00306CFA">
      <w:pPr>
        <w:pStyle w:val="EndNoteBibliography"/>
        <w:spacing w:after="0" w:line="276" w:lineRule="auto"/>
        <w:ind w:left="720" w:hanging="720"/>
        <w:rPr>
          <w:rFonts w:asciiTheme="majorBidi" w:hAnsiTheme="majorBidi" w:cstheme="majorBidi"/>
          <w:sz w:val="24"/>
          <w:szCs w:val="24"/>
        </w:rPr>
      </w:pPr>
      <w:r w:rsidRPr="00306CFA">
        <w:rPr>
          <w:rFonts w:asciiTheme="majorBidi" w:hAnsiTheme="majorBidi" w:cstheme="majorBidi"/>
          <w:sz w:val="24"/>
          <w:szCs w:val="24"/>
        </w:rPr>
        <w:t xml:space="preserve">Gruzd, A., Staves, K., &amp; Wilk, A. (2012). Connected scholars: Examining the role of social media in research practices of faculty using the UTAUT model. </w:t>
      </w:r>
      <w:r w:rsidRPr="00306CFA">
        <w:rPr>
          <w:rFonts w:asciiTheme="majorBidi" w:hAnsiTheme="majorBidi" w:cstheme="majorBidi"/>
          <w:i/>
          <w:sz w:val="24"/>
          <w:szCs w:val="24"/>
        </w:rPr>
        <w:t>Computers in human behavior, 28</w:t>
      </w:r>
      <w:r w:rsidRPr="00306CFA">
        <w:rPr>
          <w:rFonts w:asciiTheme="majorBidi" w:hAnsiTheme="majorBidi" w:cstheme="majorBidi"/>
          <w:sz w:val="24"/>
          <w:szCs w:val="24"/>
        </w:rPr>
        <w:t xml:space="preserve">(6), 2340-2350. </w:t>
      </w:r>
    </w:p>
    <w:p w14:paraId="3C49182F" w14:textId="77777777" w:rsidR="00630A7A" w:rsidRPr="00306CFA" w:rsidRDefault="00630A7A" w:rsidP="00306CFA">
      <w:pPr>
        <w:pStyle w:val="EndNoteBibliography"/>
        <w:spacing w:after="0" w:line="276" w:lineRule="auto"/>
        <w:ind w:left="720" w:hanging="720"/>
        <w:rPr>
          <w:rFonts w:asciiTheme="majorBidi" w:hAnsiTheme="majorBidi" w:cstheme="majorBidi"/>
          <w:sz w:val="24"/>
          <w:szCs w:val="24"/>
        </w:rPr>
      </w:pPr>
      <w:r w:rsidRPr="00306CFA">
        <w:rPr>
          <w:rFonts w:asciiTheme="majorBidi" w:hAnsiTheme="majorBidi" w:cstheme="majorBidi"/>
          <w:sz w:val="24"/>
          <w:szCs w:val="24"/>
        </w:rPr>
        <w:t xml:space="preserve">Mansour, E. A. H. (2015). The use of Social Networking Sites (SNSs) by the faculty members of the School of Library &amp; Information Science, PAAET, Kuwait. </w:t>
      </w:r>
      <w:r w:rsidRPr="00306CFA">
        <w:rPr>
          <w:rFonts w:asciiTheme="majorBidi" w:hAnsiTheme="majorBidi" w:cstheme="majorBidi"/>
          <w:i/>
          <w:sz w:val="24"/>
          <w:szCs w:val="24"/>
        </w:rPr>
        <w:t>The Electronic Library, 33</w:t>
      </w:r>
      <w:r w:rsidRPr="00306CFA">
        <w:rPr>
          <w:rFonts w:asciiTheme="majorBidi" w:hAnsiTheme="majorBidi" w:cstheme="majorBidi"/>
          <w:sz w:val="24"/>
          <w:szCs w:val="24"/>
        </w:rPr>
        <w:t>(3), 524-546. doi:doi:10.1108/EL-06-2013-0110</w:t>
      </w:r>
    </w:p>
    <w:p w14:paraId="15EDF642" w14:textId="77777777" w:rsidR="00630A7A" w:rsidRPr="00306CFA" w:rsidRDefault="00630A7A" w:rsidP="00306CFA">
      <w:pPr>
        <w:pStyle w:val="EndNoteBibliography"/>
        <w:spacing w:after="0" w:line="276" w:lineRule="auto"/>
        <w:ind w:left="720" w:hanging="720"/>
        <w:rPr>
          <w:rFonts w:asciiTheme="majorBidi" w:hAnsiTheme="majorBidi" w:cstheme="majorBidi"/>
          <w:sz w:val="24"/>
          <w:szCs w:val="24"/>
        </w:rPr>
      </w:pPr>
      <w:r w:rsidRPr="00306CFA">
        <w:rPr>
          <w:rFonts w:asciiTheme="majorBidi" w:hAnsiTheme="majorBidi" w:cstheme="majorBidi"/>
          <w:sz w:val="24"/>
          <w:szCs w:val="24"/>
        </w:rPr>
        <w:t xml:space="preserve">Meishar-Tal, H., &amp; Pieterse, E. (2017). Why do academics use academic social networking sites? </w:t>
      </w:r>
      <w:r w:rsidRPr="00306CFA">
        <w:rPr>
          <w:rFonts w:asciiTheme="majorBidi" w:hAnsiTheme="majorBidi" w:cstheme="majorBidi"/>
          <w:i/>
          <w:sz w:val="24"/>
          <w:szCs w:val="24"/>
        </w:rPr>
        <w:t>The international review of research in open and distributed learning, 18</w:t>
      </w:r>
      <w:r w:rsidRPr="00306CFA">
        <w:rPr>
          <w:rFonts w:asciiTheme="majorBidi" w:hAnsiTheme="majorBidi" w:cstheme="majorBidi"/>
          <w:sz w:val="24"/>
          <w:szCs w:val="24"/>
        </w:rPr>
        <w:t xml:space="preserve">(1). </w:t>
      </w:r>
    </w:p>
    <w:p w14:paraId="1FF620D4" w14:textId="77777777" w:rsidR="00630A7A" w:rsidRPr="00306CFA" w:rsidRDefault="00630A7A" w:rsidP="00306CFA">
      <w:pPr>
        <w:pStyle w:val="EndNoteBibliography"/>
        <w:spacing w:after="0" w:line="276" w:lineRule="auto"/>
        <w:ind w:left="720" w:hanging="720"/>
        <w:rPr>
          <w:rFonts w:asciiTheme="majorBidi" w:hAnsiTheme="majorBidi" w:cstheme="majorBidi"/>
          <w:sz w:val="24"/>
          <w:szCs w:val="24"/>
        </w:rPr>
      </w:pPr>
      <w:r w:rsidRPr="00306CFA">
        <w:rPr>
          <w:rFonts w:asciiTheme="majorBidi" w:hAnsiTheme="majorBidi" w:cstheme="majorBidi"/>
          <w:sz w:val="24"/>
          <w:szCs w:val="24"/>
        </w:rPr>
        <w:t xml:space="preserve">Moore, G. C., &amp; Benbasat, I. (1991). Development of an instrument to measure the perceptions of adopting an information technology innovation. </w:t>
      </w:r>
      <w:r w:rsidRPr="00306CFA">
        <w:rPr>
          <w:rFonts w:asciiTheme="majorBidi" w:hAnsiTheme="majorBidi" w:cstheme="majorBidi"/>
          <w:i/>
          <w:sz w:val="24"/>
          <w:szCs w:val="24"/>
        </w:rPr>
        <w:t>Information systems research, 2</w:t>
      </w:r>
      <w:r w:rsidRPr="00306CFA">
        <w:rPr>
          <w:rFonts w:asciiTheme="majorBidi" w:hAnsiTheme="majorBidi" w:cstheme="majorBidi"/>
          <w:sz w:val="24"/>
          <w:szCs w:val="24"/>
        </w:rPr>
        <w:t xml:space="preserve">(3), 192-222. </w:t>
      </w:r>
    </w:p>
    <w:p w14:paraId="5AB19021" w14:textId="77777777" w:rsidR="00630A7A" w:rsidRPr="00306CFA" w:rsidRDefault="00630A7A" w:rsidP="00306CFA">
      <w:pPr>
        <w:pStyle w:val="EndNoteBibliography"/>
        <w:spacing w:after="0" w:line="276" w:lineRule="auto"/>
        <w:ind w:left="720" w:hanging="720"/>
        <w:rPr>
          <w:rFonts w:asciiTheme="majorBidi" w:hAnsiTheme="majorBidi" w:cstheme="majorBidi"/>
          <w:sz w:val="24"/>
          <w:szCs w:val="24"/>
        </w:rPr>
      </w:pPr>
      <w:r w:rsidRPr="00306CFA">
        <w:rPr>
          <w:rFonts w:asciiTheme="majorBidi" w:hAnsiTheme="majorBidi" w:cstheme="majorBidi"/>
          <w:sz w:val="24"/>
          <w:szCs w:val="24"/>
        </w:rPr>
        <w:t xml:space="preserve">Muscanell, N., &amp; Utz, S. (2017). Social networking for scientists: an analysis on how and why academics use ResearchGate. </w:t>
      </w:r>
      <w:r w:rsidRPr="00306CFA">
        <w:rPr>
          <w:rFonts w:asciiTheme="majorBidi" w:hAnsiTheme="majorBidi" w:cstheme="majorBidi"/>
          <w:i/>
          <w:sz w:val="24"/>
          <w:szCs w:val="24"/>
        </w:rPr>
        <w:t>Online information review, 41</w:t>
      </w:r>
      <w:r w:rsidRPr="00306CFA">
        <w:rPr>
          <w:rFonts w:asciiTheme="majorBidi" w:hAnsiTheme="majorBidi" w:cstheme="majorBidi"/>
          <w:sz w:val="24"/>
          <w:szCs w:val="24"/>
        </w:rPr>
        <w:t xml:space="preserve">(5), 744-759. </w:t>
      </w:r>
    </w:p>
    <w:p w14:paraId="717E60EE" w14:textId="65E0D30C" w:rsidR="00630A7A" w:rsidRPr="00306CFA" w:rsidRDefault="00630A7A" w:rsidP="00306CFA">
      <w:pPr>
        <w:pStyle w:val="EndNoteBibliography"/>
        <w:spacing w:after="0" w:line="276" w:lineRule="auto"/>
        <w:ind w:left="720" w:hanging="720"/>
        <w:rPr>
          <w:rFonts w:asciiTheme="majorBidi" w:hAnsiTheme="majorBidi" w:cstheme="majorBidi"/>
          <w:sz w:val="24"/>
          <w:szCs w:val="24"/>
        </w:rPr>
      </w:pPr>
      <w:r w:rsidRPr="00306CFA">
        <w:rPr>
          <w:rFonts w:asciiTheme="majorBidi" w:hAnsiTheme="majorBidi" w:cstheme="majorBidi"/>
          <w:sz w:val="24"/>
          <w:szCs w:val="24"/>
        </w:rPr>
        <w:t xml:space="preserve">Odewumi, M. O., Yusuf, M. O., &amp; Oputa, G. O. (2018). UTAUT Model: Intention to Use Social Media for Learning Interactive Effect of Postgraduate Gender in South-West Nigeria. </w:t>
      </w:r>
      <w:r w:rsidRPr="00306CFA">
        <w:rPr>
          <w:rFonts w:asciiTheme="majorBidi" w:hAnsiTheme="majorBidi" w:cstheme="majorBidi"/>
          <w:i/>
          <w:sz w:val="24"/>
          <w:szCs w:val="24"/>
        </w:rPr>
        <w:t>International Journal of Education and Development using Information and Communication Technology, 14</w:t>
      </w:r>
      <w:r w:rsidRPr="00306CFA">
        <w:rPr>
          <w:rFonts w:asciiTheme="majorBidi" w:hAnsiTheme="majorBidi" w:cstheme="majorBidi"/>
          <w:sz w:val="24"/>
          <w:szCs w:val="24"/>
        </w:rPr>
        <w:t xml:space="preserve">(3), 239-251. </w:t>
      </w:r>
    </w:p>
    <w:p w14:paraId="7D0D664C" w14:textId="7EFD07E1" w:rsidR="002F765B" w:rsidRPr="00306CFA" w:rsidRDefault="002F765B" w:rsidP="00306CFA">
      <w:pPr>
        <w:pStyle w:val="EndNoteBibliography"/>
        <w:spacing w:after="0" w:line="276" w:lineRule="auto"/>
        <w:ind w:left="720" w:hanging="720"/>
        <w:rPr>
          <w:rFonts w:asciiTheme="majorBidi" w:hAnsiTheme="majorBidi" w:cstheme="majorBidi"/>
          <w:sz w:val="24"/>
          <w:szCs w:val="24"/>
        </w:rPr>
      </w:pPr>
      <w:r w:rsidRPr="00306CFA">
        <w:rPr>
          <w:rFonts w:asciiTheme="majorBidi" w:hAnsiTheme="majorBidi" w:cstheme="majorBidi"/>
          <w:color w:val="222222"/>
          <w:sz w:val="24"/>
          <w:szCs w:val="24"/>
          <w:shd w:val="clear" w:color="auto" w:fill="FFFFFF"/>
        </w:rPr>
        <w:t>Papademetriou, C., Anastasiadou, S., Konteos, G., &amp; Papalexandris, S. (2022). COVID-19 pandemic: the impact of the social media technology on higher education. </w:t>
      </w:r>
      <w:r w:rsidRPr="00306CFA">
        <w:rPr>
          <w:rFonts w:asciiTheme="majorBidi" w:hAnsiTheme="majorBidi" w:cstheme="majorBidi"/>
          <w:i/>
          <w:iCs/>
          <w:color w:val="222222"/>
          <w:sz w:val="24"/>
          <w:szCs w:val="24"/>
          <w:shd w:val="clear" w:color="auto" w:fill="FFFFFF"/>
        </w:rPr>
        <w:t>Education Sciences</w:t>
      </w:r>
      <w:r w:rsidRPr="00306CFA">
        <w:rPr>
          <w:rFonts w:asciiTheme="majorBidi" w:hAnsiTheme="majorBidi" w:cstheme="majorBidi"/>
          <w:color w:val="222222"/>
          <w:sz w:val="24"/>
          <w:szCs w:val="24"/>
          <w:shd w:val="clear" w:color="auto" w:fill="FFFFFF"/>
        </w:rPr>
        <w:t>, </w:t>
      </w:r>
      <w:r w:rsidRPr="00306CFA">
        <w:rPr>
          <w:rFonts w:asciiTheme="majorBidi" w:hAnsiTheme="majorBidi" w:cstheme="majorBidi"/>
          <w:i/>
          <w:iCs/>
          <w:color w:val="222222"/>
          <w:sz w:val="24"/>
          <w:szCs w:val="24"/>
          <w:shd w:val="clear" w:color="auto" w:fill="FFFFFF"/>
        </w:rPr>
        <w:t>12</w:t>
      </w:r>
      <w:r w:rsidRPr="00306CFA">
        <w:rPr>
          <w:rFonts w:asciiTheme="majorBidi" w:hAnsiTheme="majorBidi" w:cstheme="majorBidi"/>
          <w:color w:val="222222"/>
          <w:sz w:val="24"/>
          <w:szCs w:val="24"/>
          <w:shd w:val="clear" w:color="auto" w:fill="FFFFFF"/>
        </w:rPr>
        <w:t>(4), 261.</w:t>
      </w:r>
    </w:p>
    <w:p w14:paraId="05978A05" w14:textId="77777777" w:rsidR="00630A7A" w:rsidRPr="00306CFA" w:rsidRDefault="00630A7A" w:rsidP="00306CFA">
      <w:pPr>
        <w:pStyle w:val="EndNoteBibliography"/>
        <w:spacing w:after="0" w:line="276" w:lineRule="auto"/>
        <w:ind w:left="720" w:hanging="720"/>
        <w:rPr>
          <w:rFonts w:asciiTheme="majorBidi" w:hAnsiTheme="majorBidi" w:cstheme="majorBidi"/>
          <w:sz w:val="24"/>
          <w:szCs w:val="24"/>
        </w:rPr>
      </w:pPr>
      <w:r w:rsidRPr="00306CFA">
        <w:rPr>
          <w:rFonts w:asciiTheme="majorBidi" w:hAnsiTheme="majorBidi" w:cstheme="majorBidi"/>
          <w:sz w:val="24"/>
          <w:szCs w:val="24"/>
        </w:rPr>
        <w:t xml:space="preserve">Tan, P. J. B. (2013). Applying the UTAUT to understand factors affecting the use of English e-learning websites in Taiwan. </w:t>
      </w:r>
      <w:r w:rsidRPr="00306CFA">
        <w:rPr>
          <w:rFonts w:asciiTheme="majorBidi" w:hAnsiTheme="majorBidi" w:cstheme="majorBidi"/>
          <w:i/>
          <w:sz w:val="24"/>
          <w:szCs w:val="24"/>
        </w:rPr>
        <w:t>Sage Open, 3</w:t>
      </w:r>
      <w:r w:rsidRPr="00306CFA">
        <w:rPr>
          <w:rFonts w:asciiTheme="majorBidi" w:hAnsiTheme="majorBidi" w:cstheme="majorBidi"/>
          <w:sz w:val="24"/>
          <w:szCs w:val="24"/>
        </w:rPr>
        <w:t xml:space="preserve">(4), 2158244013503837. </w:t>
      </w:r>
    </w:p>
    <w:p w14:paraId="270185E8" w14:textId="77777777" w:rsidR="00630A7A" w:rsidRPr="00306CFA" w:rsidRDefault="00630A7A" w:rsidP="00306CFA">
      <w:pPr>
        <w:pStyle w:val="EndNoteBibliography"/>
        <w:spacing w:after="0" w:line="276" w:lineRule="auto"/>
        <w:ind w:left="720" w:hanging="720"/>
        <w:rPr>
          <w:rFonts w:asciiTheme="majorBidi" w:hAnsiTheme="majorBidi" w:cstheme="majorBidi"/>
          <w:sz w:val="24"/>
          <w:szCs w:val="24"/>
        </w:rPr>
      </w:pPr>
      <w:r w:rsidRPr="00306CFA">
        <w:rPr>
          <w:rFonts w:asciiTheme="majorBidi" w:hAnsiTheme="majorBidi" w:cstheme="majorBidi"/>
          <w:sz w:val="24"/>
          <w:szCs w:val="24"/>
        </w:rPr>
        <w:lastRenderedPageBreak/>
        <w:t xml:space="preserve">Tang, D., &amp; Chen, L. (2011). </w:t>
      </w:r>
      <w:r w:rsidRPr="00306CFA">
        <w:rPr>
          <w:rFonts w:asciiTheme="majorBidi" w:hAnsiTheme="majorBidi" w:cstheme="majorBidi"/>
          <w:i/>
          <w:sz w:val="24"/>
          <w:szCs w:val="24"/>
        </w:rPr>
        <w:t>A review of the evolution of research on information Technology Acceptance Model.</w:t>
      </w:r>
      <w:r w:rsidRPr="00306CFA">
        <w:rPr>
          <w:rFonts w:asciiTheme="majorBidi" w:hAnsiTheme="majorBidi" w:cstheme="majorBidi"/>
          <w:sz w:val="24"/>
          <w:szCs w:val="24"/>
        </w:rPr>
        <w:t xml:space="preserve"> Paper presented at the 2011 International Conference on Business Management and Electronic Information.</w:t>
      </w:r>
    </w:p>
    <w:p w14:paraId="12665934" w14:textId="77777777" w:rsidR="00630A7A" w:rsidRPr="00306CFA" w:rsidRDefault="00630A7A" w:rsidP="00306CFA">
      <w:pPr>
        <w:pStyle w:val="EndNoteBibliography"/>
        <w:spacing w:after="0" w:line="276" w:lineRule="auto"/>
        <w:ind w:left="720" w:hanging="720"/>
        <w:rPr>
          <w:rFonts w:asciiTheme="majorBidi" w:hAnsiTheme="majorBidi" w:cstheme="majorBidi"/>
          <w:sz w:val="24"/>
          <w:szCs w:val="24"/>
        </w:rPr>
      </w:pPr>
      <w:r w:rsidRPr="00306CFA">
        <w:rPr>
          <w:rFonts w:asciiTheme="majorBidi" w:hAnsiTheme="majorBidi" w:cstheme="majorBidi"/>
          <w:sz w:val="24"/>
          <w:szCs w:val="24"/>
        </w:rPr>
        <w:t xml:space="preserve">Thelwall, M., &amp; Kousha, K. (2017). ResearchGate articles: Age, discipline, audience size, and impact. </w:t>
      </w:r>
      <w:r w:rsidRPr="00306CFA">
        <w:rPr>
          <w:rFonts w:asciiTheme="majorBidi" w:hAnsiTheme="majorBidi" w:cstheme="majorBidi"/>
          <w:i/>
          <w:sz w:val="24"/>
          <w:szCs w:val="24"/>
        </w:rPr>
        <w:t>Journal of the Association for Information Science and Technology, 68</w:t>
      </w:r>
      <w:r w:rsidRPr="00306CFA">
        <w:rPr>
          <w:rFonts w:asciiTheme="majorBidi" w:hAnsiTheme="majorBidi" w:cstheme="majorBidi"/>
          <w:sz w:val="24"/>
          <w:szCs w:val="24"/>
        </w:rPr>
        <w:t xml:space="preserve">(2), 468-479. </w:t>
      </w:r>
    </w:p>
    <w:p w14:paraId="7F39C296" w14:textId="77777777" w:rsidR="00630A7A" w:rsidRPr="00306CFA" w:rsidRDefault="00630A7A" w:rsidP="00306CFA">
      <w:pPr>
        <w:pStyle w:val="EndNoteBibliography"/>
        <w:spacing w:after="0" w:line="276" w:lineRule="auto"/>
        <w:ind w:left="720" w:hanging="720"/>
        <w:rPr>
          <w:rFonts w:asciiTheme="majorBidi" w:hAnsiTheme="majorBidi" w:cstheme="majorBidi"/>
          <w:sz w:val="24"/>
          <w:szCs w:val="24"/>
        </w:rPr>
      </w:pPr>
      <w:r w:rsidRPr="00306CFA">
        <w:rPr>
          <w:rFonts w:asciiTheme="majorBidi" w:hAnsiTheme="majorBidi" w:cstheme="majorBidi"/>
          <w:sz w:val="24"/>
          <w:szCs w:val="24"/>
        </w:rPr>
        <w:t xml:space="preserve">Veletsianos, G. (2012). Higher education scholars' participation and practices on Twitter. </w:t>
      </w:r>
      <w:r w:rsidRPr="00306CFA">
        <w:rPr>
          <w:rFonts w:asciiTheme="majorBidi" w:hAnsiTheme="majorBidi" w:cstheme="majorBidi"/>
          <w:i/>
          <w:sz w:val="24"/>
          <w:szCs w:val="24"/>
        </w:rPr>
        <w:t>Journal of computer assisted learning, 28</w:t>
      </w:r>
      <w:r w:rsidRPr="00306CFA">
        <w:rPr>
          <w:rFonts w:asciiTheme="majorBidi" w:hAnsiTheme="majorBidi" w:cstheme="majorBidi"/>
          <w:sz w:val="24"/>
          <w:szCs w:val="24"/>
        </w:rPr>
        <w:t xml:space="preserve">(4), 336-349. </w:t>
      </w:r>
    </w:p>
    <w:p w14:paraId="7EDD234F" w14:textId="77777777" w:rsidR="00630A7A" w:rsidRPr="00306CFA" w:rsidRDefault="00630A7A" w:rsidP="00306CFA">
      <w:pPr>
        <w:pStyle w:val="EndNoteBibliography"/>
        <w:spacing w:after="0" w:line="276" w:lineRule="auto"/>
        <w:ind w:left="720" w:hanging="720"/>
        <w:rPr>
          <w:rFonts w:asciiTheme="majorBidi" w:hAnsiTheme="majorBidi" w:cstheme="majorBidi"/>
          <w:sz w:val="24"/>
          <w:szCs w:val="24"/>
        </w:rPr>
      </w:pPr>
      <w:r w:rsidRPr="00306CFA">
        <w:rPr>
          <w:rFonts w:asciiTheme="majorBidi" w:hAnsiTheme="majorBidi" w:cstheme="majorBidi"/>
          <w:sz w:val="24"/>
          <w:szCs w:val="24"/>
        </w:rPr>
        <w:t xml:space="preserve">Venkatesh, V., Morris, M. G., Davis, G. B., &amp; Davis, F. D. (2003). User acceptance of information technology: Toward a unified view. </w:t>
      </w:r>
      <w:r w:rsidRPr="00306CFA">
        <w:rPr>
          <w:rFonts w:asciiTheme="majorBidi" w:hAnsiTheme="majorBidi" w:cstheme="majorBidi"/>
          <w:i/>
          <w:sz w:val="24"/>
          <w:szCs w:val="24"/>
        </w:rPr>
        <w:t>MIS quarterly</w:t>
      </w:r>
      <w:r w:rsidRPr="00306CFA">
        <w:rPr>
          <w:rFonts w:asciiTheme="majorBidi" w:hAnsiTheme="majorBidi" w:cstheme="majorBidi"/>
          <w:sz w:val="24"/>
          <w:szCs w:val="24"/>
        </w:rPr>
        <w:t xml:space="preserve">, 425-478. </w:t>
      </w:r>
    </w:p>
    <w:p w14:paraId="62A8EAAA" w14:textId="77777777" w:rsidR="00630A7A" w:rsidRPr="00306CFA" w:rsidRDefault="00630A7A" w:rsidP="00306CFA">
      <w:pPr>
        <w:pStyle w:val="EndNoteBibliography"/>
        <w:spacing w:after="0" w:line="276" w:lineRule="auto"/>
        <w:ind w:left="720" w:hanging="720"/>
        <w:rPr>
          <w:rFonts w:asciiTheme="majorBidi" w:hAnsiTheme="majorBidi" w:cstheme="majorBidi"/>
          <w:sz w:val="24"/>
          <w:szCs w:val="24"/>
        </w:rPr>
      </w:pPr>
      <w:r w:rsidRPr="00306CFA">
        <w:rPr>
          <w:rFonts w:asciiTheme="majorBidi" w:hAnsiTheme="majorBidi" w:cstheme="majorBidi"/>
          <w:sz w:val="24"/>
          <w:szCs w:val="24"/>
        </w:rPr>
        <w:t xml:space="preserve">Venkatesh, V., Thong, J. Y., &amp; Xu, X. (2016). Unified theory of acceptance and use of technology: A synthesis and the road ahead. </w:t>
      </w:r>
      <w:r w:rsidRPr="00306CFA">
        <w:rPr>
          <w:rFonts w:asciiTheme="majorBidi" w:hAnsiTheme="majorBidi" w:cstheme="majorBidi"/>
          <w:i/>
          <w:sz w:val="24"/>
          <w:szCs w:val="24"/>
        </w:rPr>
        <w:t>Journal of the Association for Information Systems, 17</w:t>
      </w:r>
      <w:r w:rsidRPr="00306CFA">
        <w:rPr>
          <w:rFonts w:asciiTheme="majorBidi" w:hAnsiTheme="majorBidi" w:cstheme="majorBidi"/>
          <w:sz w:val="24"/>
          <w:szCs w:val="24"/>
        </w:rPr>
        <w:t xml:space="preserve">(5), 328-376. </w:t>
      </w:r>
    </w:p>
    <w:p w14:paraId="5B5D9D5A" w14:textId="77777777" w:rsidR="00630A7A" w:rsidRPr="00306CFA" w:rsidRDefault="00630A7A" w:rsidP="00306CFA">
      <w:pPr>
        <w:pStyle w:val="EndNoteBibliography"/>
        <w:spacing w:line="276" w:lineRule="auto"/>
        <w:ind w:left="720" w:hanging="720"/>
        <w:rPr>
          <w:rFonts w:asciiTheme="majorBidi" w:hAnsiTheme="majorBidi" w:cstheme="majorBidi"/>
          <w:sz w:val="24"/>
          <w:szCs w:val="24"/>
        </w:rPr>
      </w:pPr>
      <w:r w:rsidRPr="00306CFA">
        <w:rPr>
          <w:rFonts w:asciiTheme="majorBidi" w:hAnsiTheme="majorBidi" w:cstheme="majorBidi"/>
          <w:sz w:val="24"/>
          <w:szCs w:val="24"/>
        </w:rPr>
        <w:t xml:space="preserve">Waechter, N., Subrahmanyam, K., Reich, S. M., &amp; Espinoza, G. (2010). Youth connecting online: From chat rooms to social networking sites. In </w:t>
      </w:r>
      <w:r w:rsidRPr="00306CFA">
        <w:rPr>
          <w:rFonts w:asciiTheme="majorBidi" w:hAnsiTheme="majorBidi" w:cstheme="majorBidi"/>
          <w:i/>
          <w:sz w:val="24"/>
          <w:szCs w:val="24"/>
        </w:rPr>
        <w:t>Emerging practices in cyberculture and social networking</w:t>
      </w:r>
      <w:r w:rsidRPr="00306CFA">
        <w:rPr>
          <w:rFonts w:asciiTheme="majorBidi" w:hAnsiTheme="majorBidi" w:cstheme="majorBidi"/>
          <w:sz w:val="24"/>
          <w:szCs w:val="24"/>
        </w:rPr>
        <w:t xml:space="preserve"> (pp. 149-178): Brill.</w:t>
      </w:r>
    </w:p>
    <w:p w14:paraId="7F5805DC" w14:textId="6BFCC6A5" w:rsidR="00044902" w:rsidRDefault="00F1652C" w:rsidP="00306CFA">
      <w:pPr>
        <w:spacing w:after="0" w:line="276" w:lineRule="auto"/>
        <w:jc w:val="both"/>
      </w:pPr>
      <w:r w:rsidRPr="00306CFA">
        <w:rPr>
          <w:rFonts w:asciiTheme="majorBidi" w:hAnsiTheme="majorBidi" w:cstheme="majorBidi"/>
          <w:sz w:val="24"/>
          <w:szCs w:val="24"/>
        </w:rPr>
        <w:fldChar w:fldCharType="end"/>
      </w:r>
      <w:r w:rsidR="00630A7A">
        <w:rPr>
          <w:rFonts w:ascii="Times New Roman" w:hAnsi="Times New Roman" w:cs="Times New Roman"/>
          <w:sz w:val="24"/>
          <w:szCs w:val="24"/>
        </w:rPr>
        <w:fldChar w:fldCharType="begin"/>
      </w:r>
      <w:r w:rsidR="00630A7A">
        <w:rPr>
          <w:rFonts w:ascii="Times New Roman" w:hAnsi="Times New Roman" w:cs="Times New Roman"/>
          <w:sz w:val="24"/>
          <w:szCs w:val="24"/>
        </w:rPr>
        <w:instrText xml:space="preserve"> ADDIN </w:instrText>
      </w:r>
      <w:r w:rsidR="00630A7A">
        <w:rPr>
          <w:rFonts w:ascii="Times New Roman" w:hAnsi="Times New Roman" w:cs="Times New Roman"/>
          <w:sz w:val="24"/>
          <w:szCs w:val="24"/>
        </w:rPr>
        <w:fldChar w:fldCharType="end"/>
      </w:r>
    </w:p>
    <w:sectPr w:rsidR="0004490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F2B3C" w14:textId="77777777" w:rsidR="00521FB3" w:rsidRDefault="00521FB3" w:rsidP="00543219">
      <w:pPr>
        <w:spacing w:after="0" w:line="240" w:lineRule="auto"/>
      </w:pPr>
      <w:r>
        <w:separator/>
      </w:r>
    </w:p>
  </w:endnote>
  <w:endnote w:type="continuationSeparator" w:id="0">
    <w:p w14:paraId="744E9B63" w14:textId="77777777" w:rsidR="00521FB3" w:rsidRDefault="00521FB3" w:rsidP="00543219">
      <w:pPr>
        <w:spacing w:after="0" w:line="240" w:lineRule="auto"/>
      </w:pPr>
      <w:r>
        <w:continuationSeparator/>
      </w:r>
    </w:p>
  </w:endnote>
  <w:endnote w:id="1">
    <w:p w14:paraId="6D069C46" w14:textId="77777777" w:rsidR="009950B3" w:rsidRDefault="009950B3" w:rsidP="009950B3">
      <w:pPr>
        <w:spacing w:line="276" w:lineRule="auto"/>
        <w:jc w:val="both"/>
        <w:rPr>
          <w:rFonts w:asciiTheme="majorBidi" w:hAnsiTheme="majorBidi" w:cstheme="majorBidi"/>
          <w:sz w:val="24"/>
          <w:szCs w:val="24"/>
        </w:rPr>
      </w:pPr>
      <w:r>
        <w:rPr>
          <w:rStyle w:val="EndnoteReference"/>
        </w:rPr>
        <w:endnoteRef/>
      </w:r>
      <w:r>
        <w:t xml:space="preserve"> </w:t>
      </w:r>
      <w:r w:rsidRPr="002053A5">
        <w:rPr>
          <w:rFonts w:asciiTheme="majorBidi" w:hAnsiTheme="majorBidi" w:cstheme="majorBidi"/>
        </w:rPr>
        <w:t xml:space="preserve">Dr. </w:t>
      </w:r>
      <w:r w:rsidRPr="007F5B6C">
        <w:rPr>
          <w:rFonts w:asciiTheme="majorBidi" w:hAnsiTheme="majorBidi" w:cstheme="majorBidi"/>
          <w:sz w:val="24"/>
          <w:szCs w:val="24"/>
        </w:rPr>
        <w:t xml:space="preserve">Aaisha Rashid Al Badi, </w:t>
      </w:r>
      <w:r w:rsidRPr="002053A5">
        <w:rPr>
          <w:rFonts w:asciiTheme="majorBidi" w:hAnsiTheme="majorBidi" w:cstheme="majorBidi"/>
          <w:sz w:val="24"/>
          <w:szCs w:val="24"/>
        </w:rPr>
        <w:t xml:space="preserve">Doctor of Philosophy for research in the Department of Computer and Information Sciences, University of Strathclyde, United Kingdom, (MBA) Master of Business Administration, Abu Dhabi University, UAE, </w:t>
      </w:r>
      <w:proofErr w:type="gramStart"/>
      <w:r w:rsidRPr="002053A5">
        <w:rPr>
          <w:rFonts w:asciiTheme="majorBidi" w:hAnsiTheme="majorBidi" w:cstheme="majorBidi"/>
        </w:rPr>
        <w:t>Bachelor</w:t>
      </w:r>
      <w:proofErr w:type="gramEnd"/>
      <w:r w:rsidRPr="002053A5">
        <w:rPr>
          <w:rFonts w:asciiTheme="majorBidi" w:hAnsiTheme="majorBidi" w:cstheme="majorBidi"/>
        </w:rPr>
        <w:t xml:space="preserve"> degree in IT specialization (Networking), Higher College of Technology, Sultanate of Oman</w:t>
      </w:r>
      <w:r>
        <w:rPr>
          <w:rFonts w:asciiTheme="majorBidi" w:hAnsiTheme="majorBidi" w:cstheme="majorBidi"/>
        </w:rPr>
        <w:t xml:space="preserve">. </w:t>
      </w:r>
      <w:r>
        <w:rPr>
          <w:rFonts w:asciiTheme="majorBidi" w:hAnsiTheme="majorBidi" w:cstheme="majorBidi"/>
          <w:sz w:val="24"/>
          <w:szCs w:val="24"/>
        </w:rPr>
        <w:t xml:space="preserve">Working as </w:t>
      </w:r>
      <w:r w:rsidRPr="00E44EE4">
        <w:rPr>
          <w:rFonts w:asciiTheme="majorBidi" w:hAnsiTheme="majorBidi" w:cstheme="majorBidi"/>
          <w:sz w:val="24"/>
          <w:szCs w:val="24"/>
        </w:rPr>
        <w:t>Scholarship Administrator, Ministry of Higher Education, Research and Innovation (MOHERI),</w:t>
      </w:r>
      <w:r>
        <w:rPr>
          <w:rFonts w:asciiTheme="majorBidi" w:hAnsiTheme="majorBidi" w:cstheme="majorBidi"/>
          <w:sz w:val="24"/>
          <w:szCs w:val="24"/>
        </w:rPr>
        <w:t xml:space="preserve"> </w:t>
      </w:r>
      <w:r w:rsidRPr="00E44EE4">
        <w:rPr>
          <w:rFonts w:asciiTheme="majorBidi" w:hAnsiTheme="majorBidi" w:cstheme="majorBidi"/>
          <w:sz w:val="24"/>
          <w:szCs w:val="24"/>
        </w:rPr>
        <w:t>Muscat</w:t>
      </w:r>
      <w:r>
        <w:rPr>
          <w:rFonts w:asciiTheme="majorBidi" w:hAnsiTheme="majorBidi" w:cstheme="majorBidi"/>
          <w:sz w:val="24"/>
          <w:szCs w:val="24"/>
        </w:rPr>
        <w:t>, Sultanate of Oman.</w:t>
      </w:r>
    </w:p>
    <w:p w14:paraId="31A614F4" w14:textId="77777777" w:rsidR="009950B3" w:rsidRPr="00E45CBE" w:rsidRDefault="009950B3" w:rsidP="009950B3">
      <w:pPr>
        <w:pStyle w:val="EndnoteText"/>
      </w:pPr>
    </w:p>
  </w:endnote>
  <w:endnote w:id="2">
    <w:p w14:paraId="4B7EA14B" w14:textId="341996E6" w:rsidR="009950B3" w:rsidRPr="001F79B5" w:rsidRDefault="009950B3" w:rsidP="009950B3">
      <w:pPr>
        <w:spacing w:line="276" w:lineRule="auto"/>
        <w:jc w:val="both"/>
        <w:rPr>
          <w:rFonts w:asciiTheme="majorBidi" w:hAnsiTheme="majorBidi" w:cstheme="majorBidi"/>
          <w:sz w:val="24"/>
          <w:szCs w:val="24"/>
        </w:rPr>
      </w:pPr>
      <w:r w:rsidRPr="001F79B5">
        <w:rPr>
          <w:rStyle w:val="EndnoteReference"/>
          <w:sz w:val="24"/>
          <w:szCs w:val="24"/>
        </w:rPr>
        <w:endnoteRef/>
      </w:r>
      <w:r w:rsidRPr="001F79B5">
        <w:rPr>
          <w:sz w:val="24"/>
          <w:szCs w:val="24"/>
        </w:rPr>
        <w:t xml:space="preserve"> </w:t>
      </w:r>
      <w:r w:rsidRPr="001F79B5">
        <w:rPr>
          <w:rFonts w:asciiTheme="majorBidi" w:hAnsiTheme="majorBidi" w:cstheme="majorBidi"/>
          <w:sz w:val="24"/>
          <w:szCs w:val="24"/>
        </w:rPr>
        <w:t>Professor of Social Informatics in the School of Computing, Engineering &amp; the Built Environment at Edinburgh Napier University.</w:t>
      </w:r>
    </w:p>
    <w:p w14:paraId="53FE8D1E" w14:textId="77777777" w:rsidR="009950B3" w:rsidRPr="00E45CBE" w:rsidRDefault="009950B3" w:rsidP="009950B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Gulliv-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434683"/>
      <w:docPartObj>
        <w:docPartGallery w:val="Page Numbers (Bottom of Page)"/>
        <w:docPartUnique/>
      </w:docPartObj>
    </w:sdtPr>
    <w:sdtEndPr>
      <w:rPr>
        <w:noProof/>
      </w:rPr>
    </w:sdtEndPr>
    <w:sdtContent>
      <w:p w14:paraId="10013B54" w14:textId="30F38021" w:rsidR="00E76B95" w:rsidRDefault="00E76B95">
        <w:pPr>
          <w:pStyle w:val="Footer"/>
          <w:jc w:val="center"/>
        </w:pPr>
        <w:r>
          <w:fldChar w:fldCharType="begin"/>
        </w:r>
        <w:r>
          <w:instrText xml:space="preserve"> PAGE   \* MERGEFORMAT </w:instrText>
        </w:r>
        <w:r>
          <w:fldChar w:fldCharType="separate"/>
        </w:r>
        <w:r w:rsidR="002F61E0">
          <w:rPr>
            <w:noProof/>
          </w:rPr>
          <w:t>1</w:t>
        </w:r>
        <w:r>
          <w:rPr>
            <w:noProof/>
          </w:rPr>
          <w:fldChar w:fldCharType="end"/>
        </w:r>
      </w:p>
    </w:sdtContent>
  </w:sdt>
  <w:p w14:paraId="60441C15" w14:textId="77777777" w:rsidR="00E76B95" w:rsidRDefault="00E76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76FA1" w14:textId="77777777" w:rsidR="00521FB3" w:rsidRDefault="00521FB3" w:rsidP="00543219">
      <w:pPr>
        <w:spacing w:after="0" w:line="240" w:lineRule="auto"/>
      </w:pPr>
      <w:r>
        <w:separator/>
      </w:r>
    </w:p>
  </w:footnote>
  <w:footnote w:type="continuationSeparator" w:id="0">
    <w:p w14:paraId="4BC86EB2" w14:textId="77777777" w:rsidR="00521FB3" w:rsidRDefault="00521FB3" w:rsidP="00543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5161"/>
    <w:multiLevelType w:val="multilevel"/>
    <w:tmpl w:val="96246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B5BD3"/>
    <w:multiLevelType w:val="hybridMultilevel"/>
    <w:tmpl w:val="99FE3898"/>
    <w:lvl w:ilvl="0" w:tplc="5EB852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C3525"/>
    <w:multiLevelType w:val="multilevel"/>
    <w:tmpl w:val="0324EC04"/>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3AC544F4"/>
    <w:multiLevelType w:val="multilevel"/>
    <w:tmpl w:val="FDEE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61012D"/>
    <w:multiLevelType w:val="hybridMultilevel"/>
    <w:tmpl w:val="6F4E6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6C2DBE"/>
    <w:multiLevelType w:val="multilevel"/>
    <w:tmpl w:val="058083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850C8F"/>
    <w:multiLevelType w:val="multilevel"/>
    <w:tmpl w:val="E504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A507FB"/>
    <w:multiLevelType w:val="hybridMultilevel"/>
    <w:tmpl w:val="C88E9F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16F571C"/>
    <w:multiLevelType w:val="hybridMultilevel"/>
    <w:tmpl w:val="583EC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6C71F9"/>
    <w:multiLevelType w:val="multilevel"/>
    <w:tmpl w:val="D5F4A69A"/>
    <w:lvl w:ilvl="0">
      <w:start w:val="1"/>
      <w:numFmt w:val="decimal"/>
      <w:lvlText w:val="%1."/>
      <w:lvlJc w:val="left"/>
      <w:pPr>
        <w:ind w:left="72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85B6FE9"/>
    <w:multiLevelType w:val="multilevel"/>
    <w:tmpl w:val="3BEE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F920DD"/>
    <w:multiLevelType w:val="hybridMultilevel"/>
    <w:tmpl w:val="DFBE0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B75249"/>
    <w:multiLevelType w:val="multilevel"/>
    <w:tmpl w:val="1C36C2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E0054C"/>
    <w:multiLevelType w:val="multilevel"/>
    <w:tmpl w:val="D5F4A69A"/>
    <w:lvl w:ilvl="0">
      <w:start w:val="1"/>
      <w:numFmt w:val="decimal"/>
      <w:lvlText w:val="%1."/>
      <w:lvlJc w:val="left"/>
      <w:pPr>
        <w:ind w:left="72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6F45240"/>
    <w:multiLevelType w:val="hybridMultilevel"/>
    <w:tmpl w:val="6C60F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283638"/>
    <w:multiLevelType w:val="multilevel"/>
    <w:tmpl w:val="D5F4A69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C800085"/>
    <w:multiLevelType w:val="hybridMultilevel"/>
    <w:tmpl w:val="2D904E7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6177075">
    <w:abstractNumId w:val="6"/>
  </w:num>
  <w:num w:numId="2" w16cid:durableId="1196965529">
    <w:abstractNumId w:val="10"/>
  </w:num>
  <w:num w:numId="3" w16cid:durableId="1992362682">
    <w:abstractNumId w:val="15"/>
  </w:num>
  <w:num w:numId="4" w16cid:durableId="500122018">
    <w:abstractNumId w:val="3"/>
  </w:num>
  <w:num w:numId="5" w16cid:durableId="1550219891">
    <w:abstractNumId w:val="5"/>
  </w:num>
  <w:num w:numId="6" w16cid:durableId="397627800">
    <w:abstractNumId w:val="0"/>
  </w:num>
  <w:num w:numId="7" w16cid:durableId="1825468464">
    <w:abstractNumId w:val="12"/>
  </w:num>
  <w:num w:numId="8" w16cid:durableId="973406218">
    <w:abstractNumId w:val="4"/>
  </w:num>
  <w:num w:numId="9" w16cid:durableId="69542079">
    <w:abstractNumId w:val="8"/>
  </w:num>
  <w:num w:numId="10" w16cid:durableId="377516945">
    <w:abstractNumId w:val="1"/>
  </w:num>
  <w:num w:numId="11" w16cid:durableId="1044601940">
    <w:abstractNumId w:val="7"/>
  </w:num>
  <w:num w:numId="12" w16cid:durableId="280766781">
    <w:abstractNumId w:val="11"/>
  </w:num>
  <w:num w:numId="13" w16cid:durableId="1786459575">
    <w:abstractNumId w:val="14"/>
  </w:num>
  <w:num w:numId="14" w16cid:durableId="756173371">
    <w:abstractNumId w:val="16"/>
  </w:num>
  <w:num w:numId="15" w16cid:durableId="597175698">
    <w:abstractNumId w:val="13"/>
  </w:num>
  <w:num w:numId="16" w16cid:durableId="1987855545">
    <w:abstractNumId w:val="2"/>
  </w:num>
  <w:num w:numId="17" w16cid:durableId="2305045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C0MDU0MzY0NDGwMDBX0lEKTi0uzszPAymwrAUAIQKDrC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xaxpxx252s9weetdnp5sr0trd9ee5efza2&quot;&gt;My EndNote Library-Converted&lt;record-ids&gt;&lt;item&gt;38&lt;/item&gt;&lt;item&gt;84&lt;/item&gt;&lt;item&gt;88&lt;/item&gt;&lt;item&gt;91&lt;/item&gt;&lt;item&gt;92&lt;/item&gt;&lt;item&gt;93&lt;/item&gt;&lt;item&gt;107&lt;/item&gt;&lt;item&gt;110&lt;/item&gt;&lt;item&gt;116&lt;/item&gt;&lt;item&gt;120&lt;/item&gt;&lt;item&gt;133&lt;/item&gt;&lt;item&gt;135&lt;/item&gt;&lt;item&gt;141&lt;/item&gt;&lt;item&gt;175&lt;/item&gt;&lt;item&gt;177&lt;/item&gt;&lt;item&gt;179&lt;/item&gt;&lt;item&gt;180&lt;/item&gt;&lt;item&gt;181&lt;/item&gt;&lt;item&gt;182&lt;/item&gt;&lt;/record-ids&gt;&lt;/item&gt;&lt;/Libraries&gt;"/>
  </w:docVars>
  <w:rsids>
    <w:rsidRoot w:val="007A0428"/>
    <w:rsid w:val="000148A8"/>
    <w:rsid w:val="000152E7"/>
    <w:rsid w:val="00031F55"/>
    <w:rsid w:val="00044902"/>
    <w:rsid w:val="00045BC1"/>
    <w:rsid w:val="00050BF2"/>
    <w:rsid w:val="000638AE"/>
    <w:rsid w:val="000639DA"/>
    <w:rsid w:val="00064417"/>
    <w:rsid w:val="000674D1"/>
    <w:rsid w:val="00091CFD"/>
    <w:rsid w:val="000939A9"/>
    <w:rsid w:val="00097429"/>
    <w:rsid w:val="000B1E25"/>
    <w:rsid w:val="000B4E9A"/>
    <w:rsid w:val="000B5EC9"/>
    <w:rsid w:val="000B6A5E"/>
    <w:rsid w:val="000C01EA"/>
    <w:rsid w:val="000C1336"/>
    <w:rsid w:val="000C5FFA"/>
    <w:rsid w:val="000D17F9"/>
    <w:rsid w:val="000E29A3"/>
    <w:rsid w:val="000E4174"/>
    <w:rsid w:val="000E7640"/>
    <w:rsid w:val="000F1E1A"/>
    <w:rsid w:val="000F66DC"/>
    <w:rsid w:val="000F69E3"/>
    <w:rsid w:val="00101033"/>
    <w:rsid w:val="001027AD"/>
    <w:rsid w:val="001041E8"/>
    <w:rsid w:val="00110C67"/>
    <w:rsid w:val="00111BD9"/>
    <w:rsid w:val="00122515"/>
    <w:rsid w:val="00123DF3"/>
    <w:rsid w:val="001357F5"/>
    <w:rsid w:val="00144356"/>
    <w:rsid w:val="0015333B"/>
    <w:rsid w:val="00156093"/>
    <w:rsid w:val="00162525"/>
    <w:rsid w:val="0019571F"/>
    <w:rsid w:val="001A5700"/>
    <w:rsid w:val="001A5F1B"/>
    <w:rsid w:val="001C2DE2"/>
    <w:rsid w:val="001C5099"/>
    <w:rsid w:val="001C50CB"/>
    <w:rsid w:val="001D3DAF"/>
    <w:rsid w:val="001D509F"/>
    <w:rsid w:val="001F79B5"/>
    <w:rsid w:val="001F7B87"/>
    <w:rsid w:val="0020175D"/>
    <w:rsid w:val="00205DD1"/>
    <w:rsid w:val="00214CF3"/>
    <w:rsid w:val="0022415D"/>
    <w:rsid w:val="00227E69"/>
    <w:rsid w:val="00240178"/>
    <w:rsid w:val="00257BA7"/>
    <w:rsid w:val="00282440"/>
    <w:rsid w:val="00284A20"/>
    <w:rsid w:val="00287A34"/>
    <w:rsid w:val="00291B11"/>
    <w:rsid w:val="00291EE1"/>
    <w:rsid w:val="00296C87"/>
    <w:rsid w:val="002A352B"/>
    <w:rsid w:val="002B6D99"/>
    <w:rsid w:val="002C5C65"/>
    <w:rsid w:val="002C5F2C"/>
    <w:rsid w:val="002D1A58"/>
    <w:rsid w:val="002D6F2F"/>
    <w:rsid w:val="002E3FB5"/>
    <w:rsid w:val="002F2139"/>
    <w:rsid w:val="002F61E0"/>
    <w:rsid w:val="002F765B"/>
    <w:rsid w:val="00306CFA"/>
    <w:rsid w:val="0031103C"/>
    <w:rsid w:val="00314B9F"/>
    <w:rsid w:val="00315C4F"/>
    <w:rsid w:val="0031684F"/>
    <w:rsid w:val="00317D8C"/>
    <w:rsid w:val="003205F2"/>
    <w:rsid w:val="003219E2"/>
    <w:rsid w:val="003226DE"/>
    <w:rsid w:val="003232BE"/>
    <w:rsid w:val="00336B15"/>
    <w:rsid w:val="00341331"/>
    <w:rsid w:val="00350A85"/>
    <w:rsid w:val="00350F1D"/>
    <w:rsid w:val="003641D4"/>
    <w:rsid w:val="00372FFD"/>
    <w:rsid w:val="00373168"/>
    <w:rsid w:val="00384CA6"/>
    <w:rsid w:val="00385B4C"/>
    <w:rsid w:val="00386898"/>
    <w:rsid w:val="00395BFD"/>
    <w:rsid w:val="003A507D"/>
    <w:rsid w:val="003B0914"/>
    <w:rsid w:val="003C1216"/>
    <w:rsid w:val="003C7812"/>
    <w:rsid w:val="003D4B43"/>
    <w:rsid w:val="003E01DF"/>
    <w:rsid w:val="003E22F1"/>
    <w:rsid w:val="003F36A7"/>
    <w:rsid w:val="003F39C4"/>
    <w:rsid w:val="003F3B37"/>
    <w:rsid w:val="004041B4"/>
    <w:rsid w:val="00406552"/>
    <w:rsid w:val="00413329"/>
    <w:rsid w:val="004146BF"/>
    <w:rsid w:val="00420D8D"/>
    <w:rsid w:val="004237EA"/>
    <w:rsid w:val="004244F8"/>
    <w:rsid w:val="004400B7"/>
    <w:rsid w:val="00461BA1"/>
    <w:rsid w:val="00463715"/>
    <w:rsid w:val="004663CA"/>
    <w:rsid w:val="00483F5A"/>
    <w:rsid w:val="004862CA"/>
    <w:rsid w:val="0049165F"/>
    <w:rsid w:val="00492761"/>
    <w:rsid w:val="004936B0"/>
    <w:rsid w:val="004A1AF0"/>
    <w:rsid w:val="004A230E"/>
    <w:rsid w:val="004A4380"/>
    <w:rsid w:val="004A7F91"/>
    <w:rsid w:val="004B26EB"/>
    <w:rsid w:val="004B46CB"/>
    <w:rsid w:val="004B6940"/>
    <w:rsid w:val="004C2DC4"/>
    <w:rsid w:val="004D52D1"/>
    <w:rsid w:val="004D584E"/>
    <w:rsid w:val="004D6ABC"/>
    <w:rsid w:val="004D7F9F"/>
    <w:rsid w:val="004E24C9"/>
    <w:rsid w:val="004F4B12"/>
    <w:rsid w:val="004F7C6E"/>
    <w:rsid w:val="00510149"/>
    <w:rsid w:val="00512CAE"/>
    <w:rsid w:val="00514E60"/>
    <w:rsid w:val="0052016D"/>
    <w:rsid w:val="00521FB3"/>
    <w:rsid w:val="005224B1"/>
    <w:rsid w:val="00524AD7"/>
    <w:rsid w:val="0052541B"/>
    <w:rsid w:val="00533235"/>
    <w:rsid w:val="00536C72"/>
    <w:rsid w:val="00541416"/>
    <w:rsid w:val="00543219"/>
    <w:rsid w:val="00545221"/>
    <w:rsid w:val="005473B1"/>
    <w:rsid w:val="0055768C"/>
    <w:rsid w:val="00561DE3"/>
    <w:rsid w:val="005622BF"/>
    <w:rsid w:val="005625B5"/>
    <w:rsid w:val="005656CB"/>
    <w:rsid w:val="005658F3"/>
    <w:rsid w:val="005852E9"/>
    <w:rsid w:val="00585AE9"/>
    <w:rsid w:val="005917AA"/>
    <w:rsid w:val="005A346B"/>
    <w:rsid w:val="005B1942"/>
    <w:rsid w:val="005B2DAA"/>
    <w:rsid w:val="005C0BD1"/>
    <w:rsid w:val="005C1491"/>
    <w:rsid w:val="005C4821"/>
    <w:rsid w:val="005D02E6"/>
    <w:rsid w:val="005D3121"/>
    <w:rsid w:val="005D45D6"/>
    <w:rsid w:val="005E3E7B"/>
    <w:rsid w:val="005E45AE"/>
    <w:rsid w:val="005F1E69"/>
    <w:rsid w:val="00603773"/>
    <w:rsid w:val="006065F8"/>
    <w:rsid w:val="00615A66"/>
    <w:rsid w:val="00623BB6"/>
    <w:rsid w:val="00630A7A"/>
    <w:rsid w:val="006468AD"/>
    <w:rsid w:val="006479D1"/>
    <w:rsid w:val="00662D1F"/>
    <w:rsid w:val="00665A04"/>
    <w:rsid w:val="0068040D"/>
    <w:rsid w:val="00681395"/>
    <w:rsid w:val="00682410"/>
    <w:rsid w:val="00694632"/>
    <w:rsid w:val="006A0D48"/>
    <w:rsid w:val="006A22AF"/>
    <w:rsid w:val="006A3514"/>
    <w:rsid w:val="006B0E28"/>
    <w:rsid w:val="006B2303"/>
    <w:rsid w:val="006B4363"/>
    <w:rsid w:val="006B7195"/>
    <w:rsid w:val="006C4207"/>
    <w:rsid w:val="006C6B32"/>
    <w:rsid w:val="006C6EAA"/>
    <w:rsid w:val="006E0E15"/>
    <w:rsid w:val="006E355A"/>
    <w:rsid w:val="006F4163"/>
    <w:rsid w:val="00711AB3"/>
    <w:rsid w:val="007258F1"/>
    <w:rsid w:val="00730CE9"/>
    <w:rsid w:val="007325BF"/>
    <w:rsid w:val="007460C4"/>
    <w:rsid w:val="007476CF"/>
    <w:rsid w:val="00761EA3"/>
    <w:rsid w:val="00765993"/>
    <w:rsid w:val="0079309D"/>
    <w:rsid w:val="00795DDE"/>
    <w:rsid w:val="007A0428"/>
    <w:rsid w:val="007A2F75"/>
    <w:rsid w:val="007B5477"/>
    <w:rsid w:val="007C02D7"/>
    <w:rsid w:val="007C4259"/>
    <w:rsid w:val="007D1EB8"/>
    <w:rsid w:val="007D4659"/>
    <w:rsid w:val="007E5E22"/>
    <w:rsid w:val="007F35E9"/>
    <w:rsid w:val="007F50E8"/>
    <w:rsid w:val="007F5B6C"/>
    <w:rsid w:val="00806ACA"/>
    <w:rsid w:val="00820FA0"/>
    <w:rsid w:val="008266BA"/>
    <w:rsid w:val="0082670D"/>
    <w:rsid w:val="008268CA"/>
    <w:rsid w:val="00831E0A"/>
    <w:rsid w:val="0084164B"/>
    <w:rsid w:val="00852E06"/>
    <w:rsid w:val="00854357"/>
    <w:rsid w:val="00865200"/>
    <w:rsid w:val="00873C4D"/>
    <w:rsid w:val="00874412"/>
    <w:rsid w:val="00877B7F"/>
    <w:rsid w:val="0088469C"/>
    <w:rsid w:val="00884B83"/>
    <w:rsid w:val="00886A22"/>
    <w:rsid w:val="00893E4E"/>
    <w:rsid w:val="00897A3E"/>
    <w:rsid w:val="008A39F2"/>
    <w:rsid w:val="008B23F0"/>
    <w:rsid w:val="008B3CFD"/>
    <w:rsid w:val="008B5A61"/>
    <w:rsid w:val="008D0923"/>
    <w:rsid w:val="008D2155"/>
    <w:rsid w:val="008E77A7"/>
    <w:rsid w:val="00900984"/>
    <w:rsid w:val="00911C6E"/>
    <w:rsid w:val="00917998"/>
    <w:rsid w:val="009179C3"/>
    <w:rsid w:val="0092198B"/>
    <w:rsid w:val="00924370"/>
    <w:rsid w:val="009267FB"/>
    <w:rsid w:val="0093423C"/>
    <w:rsid w:val="0093648F"/>
    <w:rsid w:val="00940C3B"/>
    <w:rsid w:val="00965314"/>
    <w:rsid w:val="00970504"/>
    <w:rsid w:val="0097111E"/>
    <w:rsid w:val="009728F3"/>
    <w:rsid w:val="009767B8"/>
    <w:rsid w:val="009810BC"/>
    <w:rsid w:val="00981AD1"/>
    <w:rsid w:val="00983E41"/>
    <w:rsid w:val="00991261"/>
    <w:rsid w:val="00992EC6"/>
    <w:rsid w:val="0099493A"/>
    <w:rsid w:val="009950B3"/>
    <w:rsid w:val="009B4055"/>
    <w:rsid w:val="009B4FED"/>
    <w:rsid w:val="009B66CE"/>
    <w:rsid w:val="009C7269"/>
    <w:rsid w:val="009C7D59"/>
    <w:rsid w:val="009D3A18"/>
    <w:rsid w:val="009D5B67"/>
    <w:rsid w:val="009E041A"/>
    <w:rsid w:val="009E1190"/>
    <w:rsid w:val="009E15B4"/>
    <w:rsid w:val="00A13508"/>
    <w:rsid w:val="00A1559E"/>
    <w:rsid w:val="00A20C50"/>
    <w:rsid w:val="00A25366"/>
    <w:rsid w:val="00A25AF3"/>
    <w:rsid w:val="00A43B3D"/>
    <w:rsid w:val="00A556DE"/>
    <w:rsid w:val="00A61357"/>
    <w:rsid w:val="00A66907"/>
    <w:rsid w:val="00A824A9"/>
    <w:rsid w:val="00A95963"/>
    <w:rsid w:val="00A9614F"/>
    <w:rsid w:val="00A97CD5"/>
    <w:rsid w:val="00A97FE1"/>
    <w:rsid w:val="00AA2A99"/>
    <w:rsid w:val="00AA58F9"/>
    <w:rsid w:val="00AA6A3C"/>
    <w:rsid w:val="00AB00B5"/>
    <w:rsid w:val="00AB32C9"/>
    <w:rsid w:val="00AB42D0"/>
    <w:rsid w:val="00AB512A"/>
    <w:rsid w:val="00AB5C7A"/>
    <w:rsid w:val="00AB67CD"/>
    <w:rsid w:val="00AC0AB1"/>
    <w:rsid w:val="00AC63A4"/>
    <w:rsid w:val="00AD3059"/>
    <w:rsid w:val="00AE55BB"/>
    <w:rsid w:val="00AE5EBB"/>
    <w:rsid w:val="00AF324A"/>
    <w:rsid w:val="00AF6CA0"/>
    <w:rsid w:val="00AF707A"/>
    <w:rsid w:val="00B01157"/>
    <w:rsid w:val="00B04D9D"/>
    <w:rsid w:val="00B13BE4"/>
    <w:rsid w:val="00B22ACD"/>
    <w:rsid w:val="00B27E41"/>
    <w:rsid w:val="00B312DD"/>
    <w:rsid w:val="00B32512"/>
    <w:rsid w:val="00B3628A"/>
    <w:rsid w:val="00B447A6"/>
    <w:rsid w:val="00B46D4A"/>
    <w:rsid w:val="00B55DCE"/>
    <w:rsid w:val="00B644F4"/>
    <w:rsid w:val="00B91BF4"/>
    <w:rsid w:val="00B95F3C"/>
    <w:rsid w:val="00BB1400"/>
    <w:rsid w:val="00BC6D18"/>
    <w:rsid w:val="00BC7B95"/>
    <w:rsid w:val="00BE356A"/>
    <w:rsid w:val="00BE5DD8"/>
    <w:rsid w:val="00BF2198"/>
    <w:rsid w:val="00BF52B3"/>
    <w:rsid w:val="00BF6B3B"/>
    <w:rsid w:val="00C004AC"/>
    <w:rsid w:val="00C02DC6"/>
    <w:rsid w:val="00C0334E"/>
    <w:rsid w:val="00C05170"/>
    <w:rsid w:val="00C1319B"/>
    <w:rsid w:val="00C217BC"/>
    <w:rsid w:val="00C407E6"/>
    <w:rsid w:val="00C41AB0"/>
    <w:rsid w:val="00C56319"/>
    <w:rsid w:val="00C56A05"/>
    <w:rsid w:val="00C63F08"/>
    <w:rsid w:val="00C67BF7"/>
    <w:rsid w:val="00C715B2"/>
    <w:rsid w:val="00C72E2D"/>
    <w:rsid w:val="00C8398C"/>
    <w:rsid w:val="00C90E7C"/>
    <w:rsid w:val="00C97524"/>
    <w:rsid w:val="00CA3306"/>
    <w:rsid w:val="00CB1CF1"/>
    <w:rsid w:val="00CC0A41"/>
    <w:rsid w:val="00CC1588"/>
    <w:rsid w:val="00CC66FF"/>
    <w:rsid w:val="00CC7A4A"/>
    <w:rsid w:val="00CD13C9"/>
    <w:rsid w:val="00CD2685"/>
    <w:rsid w:val="00CD7AF2"/>
    <w:rsid w:val="00CE44F4"/>
    <w:rsid w:val="00CF5E8C"/>
    <w:rsid w:val="00D12D9A"/>
    <w:rsid w:val="00D13F75"/>
    <w:rsid w:val="00D143B3"/>
    <w:rsid w:val="00D1733C"/>
    <w:rsid w:val="00D35D02"/>
    <w:rsid w:val="00D51D9F"/>
    <w:rsid w:val="00D53BF0"/>
    <w:rsid w:val="00D6111D"/>
    <w:rsid w:val="00D63413"/>
    <w:rsid w:val="00D705B7"/>
    <w:rsid w:val="00D73D56"/>
    <w:rsid w:val="00D7676F"/>
    <w:rsid w:val="00D81E4F"/>
    <w:rsid w:val="00D822E0"/>
    <w:rsid w:val="00D92E79"/>
    <w:rsid w:val="00DA2BAD"/>
    <w:rsid w:val="00DA399A"/>
    <w:rsid w:val="00DB12C7"/>
    <w:rsid w:val="00DB3B40"/>
    <w:rsid w:val="00DB7976"/>
    <w:rsid w:val="00DC6C8B"/>
    <w:rsid w:val="00DD0419"/>
    <w:rsid w:val="00DD43DE"/>
    <w:rsid w:val="00DD73C7"/>
    <w:rsid w:val="00DE014A"/>
    <w:rsid w:val="00DF30C4"/>
    <w:rsid w:val="00DF5322"/>
    <w:rsid w:val="00E02162"/>
    <w:rsid w:val="00E30646"/>
    <w:rsid w:val="00E33725"/>
    <w:rsid w:val="00E41A48"/>
    <w:rsid w:val="00E45CBE"/>
    <w:rsid w:val="00E46DD7"/>
    <w:rsid w:val="00E46FD5"/>
    <w:rsid w:val="00E47744"/>
    <w:rsid w:val="00E47853"/>
    <w:rsid w:val="00E568E7"/>
    <w:rsid w:val="00E56E8B"/>
    <w:rsid w:val="00E71DEB"/>
    <w:rsid w:val="00E76B95"/>
    <w:rsid w:val="00E8208B"/>
    <w:rsid w:val="00EA3AFF"/>
    <w:rsid w:val="00EA3E13"/>
    <w:rsid w:val="00EA7D78"/>
    <w:rsid w:val="00EB0624"/>
    <w:rsid w:val="00EC586D"/>
    <w:rsid w:val="00ED608A"/>
    <w:rsid w:val="00ED785A"/>
    <w:rsid w:val="00EF3480"/>
    <w:rsid w:val="00EF52D8"/>
    <w:rsid w:val="00F103F1"/>
    <w:rsid w:val="00F10CE5"/>
    <w:rsid w:val="00F137BE"/>
    <w:rsid w:val="00F16222"/>
    <w:rsid w:val="00F1652C"/>
    <w:rsid w:val="00F2147A"/>
    <w:rsid w:val="00F30C21"/>
    <w:rsid w:val="00F3617C"/>
    <w:rsid w:val="00F41873"/>
    <w:rsid w:val="00F41DE8"/>
    <w:rsid w:val="00F4707A"/>
    <w:rsid w:val="00F566E3"/>
    <w:rsid w:val="00F63E20"/>
    <w:rsid w:val="00F641C2"/>
    <w:rsid w:val="00F83EFB"/>
    <w:rsid w:val="00F85B7D"/>
    <w:rsid w:val="00F92566"/>
    <w:rsid w:val="00FB4D1C"/>
    <w:rsid w:val="00FD39A7"/>
    <w:rsid w:val="00FD53E1"/>
    <w:rsid w:val="00FD6330"/>
    <w:rsid w:val="00FE2EE8"/>
    <w:rsid w:val="00FE45EE"/>
    <w:rsid w:val="00FE6A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30FEAD"/>
  <w15:docId w15:val="{16FC78CF-1816-42CB-AAA9-38A97106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7F5"/>
  </w:style>
  <w:style w:type="paragraph" w:styleId="Heading1">
    <w:name w:val="heading 1"/>
    <w:basedOn w:val="Normal"/>
    <w:next w:val="Normal"/>
    <w:link w:val="Heading1Char"/>
    <w:uiPriority w:val="9"/>
    <w:qFormat/>
    <w:rsid w:val="002401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0428"/>
    <w:rPr>
      <w:sz w:val="16"/>
      <w:szCs w:val="16"/>
    </w:rPr>
  </w:style>
  <w:style w:type="paragraph" w:styleId="CommentText">
    <w:name w:val="annotation text"/>
    <w:basedOn w:val="Normal"/>
    <w:link w:val="CommentTextChar"/>
    <w:uiPriority w:val="99"/>
    <w:semiHidden/>
    <w:unhideWhenUsed/>
    <w:rsid w:val="007A0428"/>
    <w:pPr>
      <w:spacing w:line="240" w:lineRule="auto"/>
    </w:pPr>
    <w:rPr>
      <w:sz w:val="20"/>
      <w:szCs w:val="20"/>
    </w:rPr>
  </w:style>
  <w:style w:type="character" w:customStyle="1" w:styleId="CommentTextChar">
    <w:name w:val="Comment Text Char"/>
    <w:basedOn w:val="DefaultParagraphFont"/>
    <w:link w:val="CommentText"/>
    <w:uiPriority w:val="99"/>
    <w:semiHidden/>
    <w:rsid w:val="007A0428"/>
    <w:rPr>
      <w:sz w:val="20"/>
      <w:szCs w:val="20"/>
    </w:rPr>
  </w:style>
  <w:style w:type="paragraph" w:styleId="BalloonText">
    <w:name w:val="Balloon Text"/>
    <w:basedOn w:val="Normal"/>
    <w:link w:val="BalloonTextChar"/>
    <w:uiPriority w:val="99"/>
    <w:semiHidden/>
    <w:unhideWhenUsed/>
    <w:rsid w:val="007A0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428"/>
    <w:rPr>
      <w:rFonts w:ascii="Segoe UI" w:hAnsi="Segoe UI" w:cs="Segoe UI"/>
      <w:sz w:val="18"/>
      <w:szCs w:val="18"/>
    </w:rPr>
  </w:style>
  <w:style w:type="character" w:customStyle="1" w:styleId="fontstyle01">
    <w:name w:val="fontstyle01"/>
    <w:basedOn w:val="DefaultParagraphFont"/>
    <w:rsid w:val="00AA6A3C"/>
    <w:rPr>
      <w:rFonts w:ascii="AdvGulliv-R" w:hAnsi="AdvGulliv-R" w:hint="default"/>
      <w:b w:val="0"/>
      <w:bCs w:val="0"/>
      <w:i w:val="0"/>
      <w:iCs w:val="0"/>
      <w:color w:val="000000"/>
      <w:sz w:val="14"/>
      <w:szCs w:val="14"/>
    </w:rPr>
  </w:style>
  <w:style w:type="paragraph" w:styleId="NormalWeb">
    <w:name w:val="Normal (Web)"/>
    <w:basedOn w:val="Normal"/>
    <w:uiPriority w:val="99"/>
    <w:unhideWhenUsed/>
    <w:rsid w:val="003C121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43219"/>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3219"/>
  </w:style>
  <w:style w:type="paragraph" w:styleId="Footer">
    <w:name w:val="footer"/>
    <w:basedOn w:val="Normal"/>
    <w:link w:val="FooterChar"/>
    <w:uiPriority w:val="99"/>
    <w:unhideWhenUsed/>
    <w:rsid w:val="0054321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3219"/>
  </w:style>
  <w:style w:type="character" w:customStyle="1" w:styleId="normaltextrun">
    <w:name w:val="normaltextrun"/>
    <w:basedOn w:val="DefaultParagraphFont"/>
    <w:rsid w:val="000939A9"/>
  </w:style>
  <w:style w:type="character" w:customStyle="1" w:styleId="findhit">
    <w:name w:val="findhit"/>
    <w:basedOn w:val="DefaultParagraphFont"/>
    <w:rsid w:val="00E41A48"/>
  </w:style>
  <w:style w:type="character" w:customStyle="1" w:styleId="eop">
    <w:name w:val="eop"/>
    <w:basedOn w:val="DefaultParagraphFont"/>
    <w:rsid w:val="00C004AC"/>
  </w:style>
  <w:style w:type="paragraph" w:customStyle="1" w:styleId="paragraph">
    <w:name w:val="paragraph"/>
    <w:basedOn w:val="Normal"/>
    <w:rsid w:val="006E0E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044902"/>
    <w:pPr>
      <w:ind w:left="720"/>
      <w:contextualSpacing/>
    </w:pPr>
  </w:style>
  <w:style w:type="character" w:customStyle="1" w:styleId="Heading1Char">
    <w:name w:val="Heading 1 Char"/>
    <w:basedOn w:val="DefaultParagraphFont"/>
    <w:link w:val="Heading1"/>
    <w:uiPriority w:val="9"/>
    <w:rsid w:val="00240178"/>
    <w:rPr>
      <w:rFonts w:asciiTheme="majorHAnsi" w:eastAsiaTheme="majorEastAsia" w:hAnsiTheme="majorHAnsi" w:cstheme="majorBidi"/>
      <w:color w:val="2E74B5" w:themeColor="accent1" w:themeShade="BF"/>
      <w:sz w:val="32"/>
      <w:szCs w:val="32"/>
    </w:rPr>
  </w:style>
  <w:style w:type="paragraph" w:customStyle="1" w:styleId="EndNoteBibliographyTitle">
    <w:name w:val="EndNote Bibliography Title"/>
    <w:basedOn w:val="Normal"/>
    <w:link w:val="EndNoteBibliographyTitleChar"/>
    <w:rsid w:val="00F1652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1652C"/>
    <w:rPr>
      <w:rFonts w:ascii="Calibri" w:hAnsi="Calibri" w:cs="Calibri"/>
      <w:noProof/>
      <w:lang w:val="en-US"/>
    </w:rPr>
  </w:style>
  <w:style w:type="paragraph" w:customStyle="1" w:styleId="EndNoteBibliography">
    <w:name w:val="EndNote Bibliography"/>
    <w:basedOn w:val="Normal"/>
    <w:link w:val="EndNoteBibliographyChar"/>
    <w:rsid w:val="00F1652C"/>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F1652C"/>
    <w:rPr>
      <w:rFonts w:ascii="Calibri" w:hAnsi="Calibri" w:cs="Calibri"/>
      <w:noProof/>
      <w:lang w:val="en-US"/>
    </w:rPr>
  </w:style>
  <w:style w:type="paragraph" w:styleId="CommentSubject">
    <w:name w:val="annotation subject"/>
    <w:basedOn w:val="CommentText"/>
    <w:next w:val="CommentText"/>
    <w:link w:val="CommentSubjectChar"/>
    <w:uiPriority w:val="99"/>
    <w:semiHidden/>
    <w:unhideWhenUsed/>
    <w:rsid w:val="005B1942"/>
    <w:rPr>
      <w:b/>
      <w:bCs/>
    </w:rPr>
  </w:style>
  <w:style w:type="character" w:customStyle="1" w:styleId="CommentSubjectChar">
    <w:name w:val="Comment Subject Char"/>
    <w:basedOn w:val="CommentTextChar"/>
    <w:link w:val="CommentSubject"/>
    <w:uiPriority w:val="99"/>
    <w:semiHidden/>
    <w:rsid w:val="005B1942"/>
    <w:rPr>
      <w:b/>
      <w:bCs/>
      <w:sz w:val="20"/>
      <w:szCs w:val="20"/>
    </w:rPr>
  </w:style>
  <w:style w:type="table" w:styleId="GridTable5Dark-Accent5">
    <w:name w:val="Grid Table 5 Dark Accent 5"/>
    <w:basedOn w:val="TableNormal"/>
    <w:uiPriority w:val="50"/>
    <w:rsid w:val="000B1E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Caption">
    <w:name w:val="caption"/>
    <w:basedOn w:val="Normal"/>
    <w:next w:val="Normal"/>
    <w:uiPriority w:val="35"/>
    <w:unhideWhenUsed/>
    <w:qFormat/>
    <w:rsid w:val="000B1E25"/>
    <w:pPr>
      <w:spacing w:after="200" w:line="240" w:lineRule="auto"/>
      <w:jc w:val="both"/>
    </w:pPr>
    <w:rPr>
      <w:rFonts w:ascii="Times New Roman" w:hAnsi="Times New Roman"/>
      <w:i/>
      <w:iCs/>
      <w:color w:val="44546A" w:themeColor="text2"/>
      <w:sz w:val="18"/>
      <w:szCs w:val="18"/>
    </w:rPr>
  </w:style>
  <w:style w:type="table" w:styleId="TableGrid">
    <w:name w:val="Table Grid"/>
    <w:basedOn w:val="TableNormal"/>
    <w:uiPriority w:val="39"/>
    <w:rsid w:val="00E76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268CA"/>
  </w:style>
  <w:style w:type="paragraph" w:styleId="EndnoteText">
    <w:name w:val="endnote text"/>
    <w:basedOn w:val="Normal"/>
    <w:link w:val="EndnoteTextChar"/>
    <w:uiPriority w:val="99"/>
    <w:semiHidden/>
    <w:unhideWhenUsed/>
    <w:rsid w:val="00DB12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12C7"/>
    <w:rPr>
      <w:sz w:val="20"/>
      <w:szCs w:val="20"/>
    </w:rPr>
  </w:style>
  <w:style w:type="character" w:styleId="EndnoteReference">
    <w:name w:val="endnote reference"/>
    <w:basedOn w:val="DefaultParagraphFont"/>
    <w:uiPriority w:val="99"/>
    <w:semiHidden/>
    <w:unhideWhenUsed/>
    <w:rsid w:val="00DB12C7"/>
    <w:rPr>
      <w:vertAlign w:val="superscript"/>
    </w:rPr>
  </w:style>
  <w:style w:type="paragraph" w:styleId="Bibliography">
    <w:name w:val="Bibliography"/>
    <w:basedOn w:val="Normal"/>
    <w:next w:val="Normal"/>
    <w:uiPriority w:val="37"/>
    <w:unhideWhenUsed/>
    <w:rsid w:val="00AF6CA0"/>
  </w:style>
  <w:style w:type="paragraph" w:styleId="Revision">
    <w:name w:val="Revision"/>
    <w:hidden/>
    <w:uiPriority w:val="99"/>
    <w:semiHidden/>
    <w:rsid w:val="007F5B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3700">
      <w:bodyDiv w:val="1"/>
      <w:marLeft w:val="0"/>
      <w:marRight w:val="0"/>
      <w:marTop w:val="0"/>
      <w:marBottom w:val="0"/>
      <w:divBdr>
        <w:top w:val="none" w:sz="0" w:space="0" w:color="auto"/>
        <w:left w:val="none" w:sz="0" w:space="0" w:color="auto"/>
        <w:bottom w:val="none" w:sz="0" w:space="0" w:color="auto"/>
        <w:right w:val="none" w:sz="0" w:space="0" w:color="auto"/>
      </w:divBdr>
    </w:div>
    <w:div w:id="389379317">
      <w:bodyDiv w:val="1"/>
      <w:marLeft w:val="0"/>
      <w:marRight w:val="0"/>
      <w:marTop w:val="0"/>
      <w:marBottom w:val="0"/>
      <w:divBdr>
        <w:top w:val="none" w:sz="0" w:space="0" w:color="auto"/>
        <w:left w:val="none" w:sz="0" w:space="0" w:color="auto"/>
        <w:bottom w:val="none" w:sz="0" w:space="0" w:color="auto"/>
        <w:right w:val="none" w:sz="0" w:space="0" w:color="auto"/>
      </w:divBdr>
    </w:div>
    <w:div w:id="488329118">
      <w:bodyDiv w:val="1"/>
      <w:marLeft w:val="0"/>
      <w:marRight w:val="0"/>
      <w:marTop w:val="0"/>
      <w:marBottom w:val="0"/>
      <w:divBdr>
        <w:top w:val="none" w:sz="0" w:space="0" w:color="auto"/>
        <w:left w:val="none" w:sz="0" w:space="0" w:color="auto"/>
        <w:bottom w:val="none" w:sz="0" w:space="0" w:color="auto"/>
        <w:right w:val="none" w:sz="0" w:space="0" w:color="auto"/>
      </w:divBdr>
    </w:div>
    <w:div w:id="546988586">
      <w:bodyDiv w:val="1"/>
      <w:marLeft w:val="0"/>
      <w:marRight w:val="0"/>
      <w:marTop w:val="0"/>
      <w:marBottom w:val="0"/>
      <w:divBdr>
        <w:top w:val="none" w:sz="0" w:space="0" w:color="auto"/>
        <w:left w:val="none" w:sz="0" w:space="0" w:color="auto"/>
        <w:bottom w:val="none" w:sz="0" w:space="0" w:color="auto"/>
        <w:right w:val="none" w:sz="0" w:space="0" w:color="auto"/>
      </w:divBdr>
      <w:divsChild>
        <w:div w:id="1710566450">
          <w:marLeft w:val="0"/>
          <w:marRight w:val="0"/>
          <w:marTop w:val="0"/>
          <w:marBottom w:val="0"/>
          <w:divBdr>
            <w:top w:val="none" w:sz="0" w:space="0" w:color="auto"/>
            <w:left w:val="none" w:sz="0" w:space="0" w:color="auto"/>
            <w:bottom w:val="none" w:sz="0" w:space="0" w:color="auto"/>
            <w:right w:val="none" w:sz="0" w:space="0" w:color="auto"/>
          </w:divBdr>
        </w:div>
        <w:div w:id="106050421">
          <w:marLeft w:val="0"/>
          <w:marRight w:val="0"/>
          <w:marTop w:val="0"/>
          <w:marBottom w:val="0"/>
          <w:divBdr>
            <w:top w:val="none" w:sz="0" w:space="0" w:color="auto"/>
            <w:left w:val="none" w:sz="0" w:space="0" w:color="auto"/>
            <w:bottom w:val="none" w:sz="0" w:space="0" w:color="auto"/>
            <w:right w:val="none" w:sz="0" w:space="0" w:color="auto"/>
          </w:divBdr>
        </w:div>
      </w:divsChild>
    </w:div>
    <w:div w:id="596327199">
      <w:bodyDiv w:val="1"/>
      <w:marLeft w:val="0"/>
      <w:marRight w:val="0"/>
      <w:marTop w:val="0"/>
      <w:marBottom w:val="0"/>
      <w:divBdr>
        <w:top w:val="none" w:sz="0" w:space="0" w:color="auto"/>
        <w:left w:val="none" w:sz="0" w:space="0" w:color="auto"/>
        <w:bottom w:val="none" w:sz="0" w:space="0" w:color="auto"/>
        <w:right w:val="none" w:sz="0" w:space="0" w:color="auto"/>
      </w:divBdr>
    </w:div>
    <w:div w:id="684286726">
      <w:bodyDiv w:val="1"/>
      <w:marLeft w:val="0"/>
      <w:marRight w:val="0"/>
      <w:marTop w:val="0"/>
      <w:marBottom w:val="0"/>
      <w:divBdr>
        <w:top w:val="none" w:sz="0" w:space="0" w:color="auto"/>
        <w:left w:val="none" w:sz="0" w:space="0" w:color="auto"/>
        <w:bottom w:val="none" w:sz="0" w:space="0" w:color="auto"/>
        <w:right w:val="none" w:sz="0" w:space="0" w:color="auto"/>
      </w:divBdr>
    </w:div>
    <w:div w:id="784352389">
      <w:bodyDiv w:val="1"/>
      <w:marLeft w:val="0"/>
      <w:marRight w:val="0"/>
      <w:marTop w:val="0"/>
      <w:marBottom w:val="0"/>
      <w:divBdr>
        <w:top w:val="none" w:sz="0" w:space="0" w:color="auto"/>
        <w:left w:val="none" w:sz="0" w:space="0" w:color="auto"/>
        <w:bottom w:val="none" w:sz="0" w:space="0" w:color="auto"/>
        <w:right w:val="none" w:sz="0" w:space="0" w:color="auto"/>
      </w:divBdr>
    </w:div>
    <w:div w:id="1020741270">
      <w:bodyDiv w:val="1"/>
      <w:marLeft w:val="0"/>
      <w:marRight w:val="0"/>
      <w:marTop w:val="0"/>
      <w:marBottom w:val="0"/>
      <w:divBdr>
        <w:top w:val="none" w:sz="0" w:space="0" w:color="auto"/>
        <w:left w:val="none" w:sz="0" w:space="0" w:color="auto"/>
        <w:bottom w:val="none" w:sz="0" w:space="0" w:color="auto"/>
        <w:right w:val="none" w:sz="0" w:space="0" w:color="auto"/>
      </w:divBdr>
    </w:div>
    <w:div w:id="1150947573">
      <w:bodyDiv w:val="1"/>
      <w:marLeft w:val="0"/>
      <w:marRight w:val="0"/>
      <w:marTop w:val="0"/>
      <w:marBottom w:val="0"/>
      <w:divBdr>
        <w:top w:val="none" w:sz="0" w:space="0" w:color="auto"/>
        <w:left w:val="none" w:sz="0" w:space="0" w:color="auto"/>
        <w:bottom w:val="none" w:sz="0" w:space="0" w:color="auto"/>
        <w:right w:val="none" w:sz="0" w:space="0" w:color="auto"/>
      </w:divBdr>
    </w:div>
    <w:div w:id="1249847116">
      <w:bodyDiv w:val="1"/>
      <w:marLeft w:val="0"/>
      <w:marRight w:val="0"/>
      <w:marTop w:val="0"/>
      <w:marBottom w:val="0"/>
      <w:divBdr>
        <w:top w:val="none" w:sz="0" w:space="0" w:color="auto"/>
        <w:left w:val="none" w:sz="0" w:space="0" w:color="auto"/>
        <w:bottom w:val="none" w:sz="0" w:space="0" w:color="auto"/>
        <w:right w:val="none" w:sz="0" w:space="0" w:color="auto"/>
      </w:divBdr>
    </w:div>
    <w:div w:id="1412462570">
      <w:bodyDiv w:val="1"/>
      <w:marLeft w:val="0"/>
      <w:marRight w:val="0"/>
      <w:marTop w:val="0"/>
      <w:marBottom w:val="0"/>
      <w:divBdr>
        <w:top w:val="none" w:sz="0" w:space="0" w:color="auto"/>
        <w:left w:val="none" w:sz="0" w:space="0" w:color="auto"/>
        <w:bottom w:val="none" w:sz="0" w:space="0" w:color="auto"/>
        <w:right w:val="none" w:sz="0" w:space="0" w:color="auto"/>
      </w:divBdr>
    </w:div>
    <w:div w:id="1711103420">
      <w:bodyDiv w:val="1"/>
      <w:marLeft w:val="0"/>
      <w:marRight w:val="0"/>
      <w:marTop w:val="0"/>
      <w:marBottom w:val="0"/>
      <w:divBdr>
        <w:top w:val="none" w:sz="0" w:space="0" w:color="auto"/>
        <w:left w:val="none" w:sz="0" w:space="0" w:color="auto"/>
        <w:bottom w:val="none" w:sz="0" w:space="0" w:color="auto"/>
        <w:right w:val="none" w:sz="0" w:space="0" w:color="auto"/>
      </w:divBdr>
      <w:divsChild>
        <w:div w:id="1290238803">
          <w:marLeft w:val="0"/>
          <w:marRight w:val="0"/>
          <w:marTop w:val="0"/>
          <w:marBottom w:val="0"/>
          <w:divBdr>
            <w:top w:val="none" w:sz="0" w:space="0" w:color="auto"/>
            <w:left w:val="none" w:sz="0" w:space="0" w:color="auto"/>
            <w:bottom w:val="none" w:sz="0" w:space="0" w:color="auto"/>
            <w:right w:val="none" w:sz="0" w:space="0" w:color="auto"/>
          </w:divBdr>
        </w:div>
        <w:div w:id="1497455239">
          <w:marLeft w:val="0"/>
          <w:marRight w:val="0"/>
          <w:marTop w:val="0"/>
          <w:marBottom w:val="0"/>
          <w:divBdr>
            <w:top w:val="none" w:sz="0" w:space="0" w:color="auto"/>
            <w:left w:val="none" w:sz="0" w:space="0" w:color="auto"/>
            <w:bottom w:val="none" w:sz="0" w:space="0" w:color="auto"/>
            <w:right w:val="none" w:sz="0" w:space="0" w:color="auto"/>
          </w:divBdr>
        </w:div>
        <w:div w:id="1953704946">
          <w:marLeft w:val="0"/>
          <w:marRight w:val="0"/>
          <w:marTop w:val="0"/>
          <w:marBottom w:val="0"/>
          <w:divBdr>
            <w:top w:val="none" w:sz="0" w:space="0" w:color="auto"/>
            <w:left w:val="none" w:sz="0" w:space="0" w:color="auto"/>
            <w:bottom w:val="none" w:sz="0" w:space="0" w:color="auto"/>
            <w:right w:val="none" w:sz="0" w:space="0" w:color="auto"/>
          </w:divBdr>
        </w:div>
        <w:div w:id="827406012">
          <w:marLeft w:val="0"/>
          <w:marRight w:val="0"/>
          <w:marTop w:val="0"/>
          <w:marBottom w:val="0"/>
          <w:divBdr>
            <w:top w:val="none" w:sz="0" w:space="0" w:color="auto"/>
            <w:left w:val="none" w:sz="0" w:space="0" w:color="auto"/>
            <w:bottom w:val="none" w:sz="0" w:space="0" w:color="auto"/>
            <w:right w:val="none" w:sz="0" w:space="0" w:color="auto"/>
          </w:divBdr>
        </w:div>
      </w:divsChild>
    </w:div>
    <w:div w:id="1800416505">
      <w:bodyDiv w:val="1"/>
      <w:marLeft w:val="0"/>
      <w:marRight w:val="0"/>
      <w:marTop w:val="0"/>
      <w:marBottom w:val="0"/>
      <w:divBdr>
        <w:top w:val="none" w:sz="0" w:space="0" w:color="auto"/>
        <w:left w:val="none" w:sz="0" w:space="0" w:color="auto"/>
        <w:bottom w:val="none" w:sz="0" w:space="0" w:color="auto"/>
        <w:right w:val="none" w:sz="0" w:space="0" w:color="auto"/>
      </w:divBdr>
      <w:divsChild>
        <w:div w:id="812062614">
          <w:marLeft w:val="0"/>
          <w:marRight w:val="0"/>
          <w:marTop w:val="0"/>
          <w:marBottom w:val="0"/>
          <w:divBdr>
            <w:top w:val="none" w:sz="0" w:space="0" w:color="auto"/>
            <w:left w:val="none" w:sz="0" w:space="0" w:color="auto"/>
            <w:bottom w:val="none" w:sz="0" w:space="0" w:color="auto"/>
            <w:right w:val="none" w:sz="0" w:space="0" w:color="auto"/>
          </w:divBdr>
        </w:div>
      </w:divsChild>
    </w:div>
    <w:div w:id="1837574602">
      <w:bodyDiv w:val="1"/>
      <w:marLeft w:val="0"/>
      <w:marRight w:val="0"/>
      <w:marTop w:val="0"/>
      <w:marBottom w:val="0"/>
      <w:divBdr>
        <w:top w:val="none" w:sz="0" w:space="0" w:color="auto"/>
        <w:left w:val="none" w:sz="0" w:space="0" w:color="auto"/>
        <w:bottom w:val="none" w:sz="0" w:space="0" w:color="auto"/>
        <w:right w:val="none" w:sz="0" w:space="0" w:color="auto"/>
      </w:divBdr>
    </w:div>
    <w:div w:id="1869367484">
      <w:bodyDiv w:val="1"/>
      <w:marLeft w:val="0"/>
      <w:marRight w:val="0"/>
      <w:marTop w:val="0"/>
      <w:marBottom w:val="0"/>
      <w:divBdr>
        <w:top w:val="none" w:sz="0" w:space="0" w:color="auto"/>
        <w:left w:val="none" w:sz="0" w:space="0" w:color="auto"/>
        <w:bottom w:val="none" w:sz="0" w:space="0" w:color="auto"/>
        <w:right w:val="none" w:sz="0" w:space="0" w:color="auto"/>
      </w:divBdr>
    </w:div>
    <w:div w:id="1927304568">
      <w:bodyDiv w:val="1"/>
      <w:marLeft w:val="0"/>
      <w:marRight w:val="0"/>
      <w:marTop w:val="0"/>
      <w:marBottom w:val="0"/>
      <w:divBdr>
        <w:top w:val="none" w:sz="0" w:space="0" w:color="auto"/>
        <w:left w:val="none" w:sz="0" w:space="0" w:color="auto"/>
        <w:bottom w:val="none" w:sz="0" w:space="0" w:color="auto"/>
        <w:right w:val="none" w:sz="0" w:space="0" w:color="auto"/>
      </w:divBdr>
    </w:div>
    <w:div w:id="1979333569">
      <w:bodyDiv w:val="1"/>
      <w:marLeft w:val="0"/>
      <w:marRight w:val="0"/>
      <w:marTop w:val="0"/>
      <w:marBottom w:val="0"/>
      <w:divBdr>
        <w:top w:val="none" w:sz="0" w:space="0" w:color="auto"/>
        <w:left w:val="none" w:sz="0" w:space="0" w:color="auto"/>
        <w:bottom w:val="none" w:sz="0" w:space="0" w:color="auto"/>
        <w:right w:val="none" w:sz="0" w:space="0" w:color="auto"/>
      </w:divBdr>
      <w:divsChild>
        <w:div w:id="108664346">
          <w:marLeft w:val="0"/>
          <w:marRight w:val="0"/>
          <w:marTop w:val="0"/>
          <w:marBottom w:val="0"/>
          <w:divBdr>
            <w:top w:val="none" w:sz="0" w:space="0" w:color="auto"/>
            <w:left w:val="none" w:sz="0" w:space="0" w:color="auto"/>
            <w:bottom w:val="none" w:sz="0" w:space="0" w:color="auto"/>
            <w:right w:val="none" w:sz="0" w:space="0" w:color="auto"/>
          </w:divBdr>
        </w:div>
      </w:divsChild>
    </w:div>
    <w:div w:id="2107581339">
      <w:bodyDiv w:val="1"/>
      <w:marLeft w:val="0"/>
      <w:marRight w:val="0"/>
      <w:marTop w:val="0"/>
      <w:marBottom w:val="0"/>
      <w:divBdr>
        <w:top w:val="none" w:sz="0" w:space="0" w:color="auto"/>
        <w:left w:val="none" w:sz="0" w:space="0" w:color="auto"/>
        <w:bottom w:val="none" w:sz="0" w:space="0" w:color="auto"/>
        <w:right w:val="none" w:sz="0" w:space="0" w:color="auto"/>
      </w:divBdr>
      <w:divsChild>
        <w:div w:id="1961641869">
          <w:marLeft w:val="0"/>
          <w:marRight w:val="0"/>
          <w:marTop w:val="0"/>
          <w:marBottom w:val="0"/>
          <w:divBdr>
            <w:top w:val="none" w:sz="0" w:space="0" w:color="auto"/>
            <w:left w:val="none" w:sz="0" w:space="0" w:color="auto"/>
            <w:bottom w:val="none" w:sz="0" w:space="0" w:color="auto"/>
            <w:right w:val="none" w:sz="0" w:space="0" w:color="auto"/>
          </w:divBdr>
        </w:div>
      </w:divsChild>
    </w:div>
    <w:div w:id="2128040674">
      <w:bodyDiv w:val="1"/>
      <w:marLeft w:val="0"/>
      <w:marRight w:val="0"/>
      <w:marTop w:val="0"/>
      <w:marBottom w:val="0"/>
      <w:divBdr>
        <w:top w:val="none" w:sz="0" w:space="0" w:color="auto"/>
        <w:left w:val="none" w:sz="0" w:space="0" w:color="auto"/>
        <w:bottom w:val="none" w:sz="0" w:space="0" w:color="auto"/>
        <w:right w:val="none" w:sz="0" w:space="0" w:color="auto"/>
      </w:divBdr>
      <w:divsChild>
        <w:div w:id="1503616845">
          <w:marLeft w:val="0"/>
          <w:marRight w:val="0"/>
          <w:marTop w:val="0"/>
          <w:marBottom w:val="0"/>
          <w:divBdr>
            <w:top w:val="none" w:sz="0" w:space="0" w:color="auto"/>
            <w:left w:val="none" w:sz="0" w:space="0" w:color="auto"/>
            <w:bottom w:val="none" w:sz="0" w:space="0" w:color="auto"/>
            <w:right w:val="none" w:sz="0" w:space="0" w:color="auto"/>
          </w:divBdr>
        </w:div>
        <w:div w:id="508714210">
          <w:marLeft w:val="0"/>
          <w:marRight w:val="0"/>
          <w:marTop w:val="0"/>
          <w:marBottom w:val="0"/>
          <w:divBdr>
            <w:top w:val="none" w:sz="0" w:space="0" w:color="auto"/>
            <w:left w:val="none" w:sz="0" w:space="0" w:color="auto"/>
            <w:bottom w:val="none" w:sz="0" w:space="0" w:color="auto"/>
            <w:right w:val="none" w:sz="0" w:space="0" w:color="auto"/>
          </w:divBdr>
        </w:div>
        <w:div w:id="1728216872">
          <w:marLeft w:val="0"/>
          <w:marRight w:val="0"/>
          <w:marTop w:val="0"/>
          <w:marBottom w:val="0"/>
          <w:divBdr>
            <w:top w:val="none" w:sz="0" w:space="0" w:color="auto"/>
            <w:left w:val="none" w:sz="0" w:space="0" w:color="auto"/>
            <w:bottom w:val="none" w:sz="0" w:space="0" w:color="auto"/>
            <w:right w:val="none" w:sz="0" w:space="0" w:color="auto"/>
          </w:divBdr>
        </w:div>
        <w:div w:id="1269578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E:\Nawaf\My%20Great%20Thesis\Chapter%205%20Quantitative%20Findings\New%20Round\Tabl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sz="1200">
                <a:solidFill>
                  <a:schemeClr val="tx1"/>
                </a:solidFill>
                <a:cs typeface="+mj-cs"/>
              </a:rPr>
              <a:t>Social Networking Sites Usage</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manualLayout>
          <c:layoutTarget val="inner"/>
          <c:xMode val="edge"/>
          <c:yMode val="edge"/>
          <c:x val="2.3322801210358263E-2"/>
          <c:y val="0.13873873873873874"/>
          <c:w val="0.96472557968470507"/>
          <c:h val="0.52207356963262475"/>
        </c:manualLayout>
      </c:layout>
      <c:barChart>
        <c:barDir val="col"/>
        <c:grouping val="clustered"/>
        <c:varyColors val="0"/>
        <c:ser>
          <c:idx val="0"/>
          <c:order val="0"/>
          <c:tx>
            <c:v>Field3</c:v>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Sheet1!$D$21:$D$28</c:f>
              <c:strCache>
                <c:ptCount val="8"/>
                <c:pt idx="0">
                  <c:v>Job searching</c:v>
                </c:pt>
                <c:pt idx="1">
                  <c:v>Promotion</c:v>
                </c:pt>
                <c:pt idx="2">
                  <c:v>Socialising</c:v>
                </c:pt>
                <c:pt idx="3">
                  <c:v>Gaining knowledge</c:v>
                </c:pt>
                <c:pt idx="4">
                  <c:v>Keep up to date</c:v>
                </c:pt>
                <c:pt idx="5">
                  <c:v>Sharing my own publications</c:v>
                </c:pt>
                <c:pt idx="6">
                  <c:v>Sharing and finding information specific to my research activities</c:v>
                </c:pt>
                <c:pt idx="7">
                  <c:v>Other, please specify</c:v>
                </c:pt>
              </c:strCache>
            </c:strRef>
          </c:cat>
          <c:val>
            <c:numRef>
              <c:f>Sheet1!$F$21:$F$28</c:f>
              <c:numCache>
                <c:formatCode>0%</c:formatCode>
                <c:ptCount val="8"/>
                <c:pt idx="0">
                  <c:v>0.23599999999999999</c:v>
                </c:pt>
                <c:pt idx="1">
                  <c:v>0.17100000000000001</c:v>
                </c:pt>
                <c:pt idx="2">
                  <c:v>0.23100000000000001</c:v>
                </c:pt>
                <c:pt idx="3">
                  <c:v>0.43099999999999999</c:v>
                </c:pt>
                <c:pt idx="4">
                  <c:v>0.58299999999999996</c:v>
                </c:pt>
                <c:pt idx="5">
                  <c:v>0.32400000000000001</c:v>
                </c:pt>
                <c:pt idx="6">
                  <c:v>0.495</c:v>
                </c:pt>
                <c:pt idx="7">
                  <c:v>0.38900000000000001</c:v>
                </c:pt>
              </c:numCache>
            </c:numRef>
          </c:val>
          <c:extLst>
            <c:ext xmlns:c16="http://schemas.microsoft.com/office/drawing/2014/chart" uri="{C3380CC4-5D6E-409C-BE32-E72D297353CC}">
              <c16:uniqueId val="{00000000-E17F-4469-BC5F-F1D34348C47E}"/>
            </c:ext>
          </c:extLst>
        </c:ser>
        <c:dLbls>
          <c:dLblPos val="inEnd"/>
          <c:showLegendKey val="0"/>
          <c:showVal val="1"/>
          <c:showCatName val="0"/>
          <c:showSerName val="0"/>
          <c:showPercent val="0"/>
          <c:showBubbleSize val="0"/>
        </c:dLbls>
        <c:gapWidth val="41"/>
        <c:axId val="418728440"/>
        <c:axId val="418729752"/>
      </c:barChart>
      <c:catAx>
        <c:axId val="418728440"/>
        <c:scaling>
          <c:orientation val="minMax"/>
        </c:scaling>
        <c:delete val="0"/>
        <c:axPos val="b"/>
        <c:numFmt formatCode="General" sourceLinked="1"/>
        <c:majorTickMark val="none"/>
        <c:minorTickMark val="none"/>
        <c:tickLblPos val="nextTo"/>
        <c:spPr>
          <a:noFill/>
          <a:ln>
            <a:noFill/>
          </a:ln>
          <a:effectLst/>
        </c:spPr>
        <c:txPr>
          <a:bodyPr rot="0" spcFirstLastPara="1" vertOverflow="ellipsis" wrap="square" anchor="ctr" anchorCtr="1"/>
          <a:lstStyle/>
          <a:p>
            <a:pPr algn="justLow">
              <a:defRPr sz="105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en-US"/>
          </a:p>
        </c:txPr>
        <c:crossAx val="418729752"/>
        <c:crosses val="autoZero"/>
        <c:auto val="1"/>
        <c:lblAlgn val="ctr"/>
        <c:lblOffset val="100"/>
        <c:noMultiLvlLbl val="0"/>
      </c:catAx>
      <c:valAx>
        <c:axId val="418729752"/>
        <c:scaling>
          <c:orientation val="minMax"/>
        </c:scaling>
        <c:delete val="1"/>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0%" sourceLinked="1"/>
        <c:majorTickMark val="none"/>
        <c:minorTickMark val="none"/>
        <c:tickLblPos val="nextTo"/>
        <c:crossAx val="418728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sz="1400">
                <a:solidFill>
                  <a:schemeClr val="tx1"/>
                </a:solidFill>
                <a:cs typeface="+mj-cs"/>
              </a:rPr>
              <a:t>Social Networking Sites Barriers</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v>Field3</c:v>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Sheet1!$D$50:$D$57</c:f>
              <c:strCache>
                <c:ptCount val="8"/>
                <c:pt idx="0">
                  <c:v>Distract me</c:v>
                </c:pt>
                <c:pt idx="1">
                  <c:v>Lack of time</c:v>
                </c:pt>
                <c:pt idx="2">
                  <c:v>Lack of interest</c:v>
                </c:pt>
                <c:pt idx="3">
                  <c:v>Lack of facility</c:v>
                </c:pt>
                <c:pt idx="4">
                  <c:v>Lack of privacy</c:v>
                </c:pt>
                <c:pt idx="5">
                  <c:v>Overload of information</c:v>
                </c:pt>
                <c:pt idx="6">
                  <c:v>Lack of university encouragement</c:v>
                </c:pt>
                <c:pt idx="7">
                  <c:v>Other, please specify</c:v>
                </c:pt>
              </c:strCache>
            </c:strRef>
          </c:cat>
          <c:val>
            <c:numRef>
              <c:f>Sheet1!$F$50:$F$57</c:f>
              <c:numCache>
                <c:formatCode>0%</c:formatCode>
                <c:ptCount val="8"/>
                <c:pt idx="0">
                  <c:v>6.5000000000000002E-2</c:v>
                </c:pt>
                <c:pt idx="1">
                  <c:v>0.106</c:v>
                </c:pt>
                <c:pt idx="2">
                  <c:v>0.153</c:v>
                </c:pt>
                <c:pt idx="3">
                  <c:v>8.3000000000000004E-2</c:v>
                </c:pt>
                <c:pt idx="4">
                  <c:v>6.5000000000000002E-2</c:v>
                </c:pt>
                <c:pt idx="5">
                  <c:v>7.3999999999999996E-2</c:v>
                </c:pt>
                <c:pt idx="6">
                  <c:v>9.2999999999999999E-2</c:v>
                </c:pt>
                <c:pt idx="7">
                  <c:v>8.7999999999999995E-2</c:v>
                </c:pt>
              </c:numCache>
            </c:numRef>
          </c:val>
          <c:extLst>
            <c:ext xmlns:c16="http://schemas.microsoft.com/office/drawing/2014/chart" uri="{C3380CC4-5D6E-409C-BE32-E72D297353CC}">
              <c16:uniqueId val="{00000000-9C39-486B-BD61-E82BBAE24FDE}"/>
            </c:ext>
          </c:extLst>
        </c:ser>
        <c:dLbls>
          <c:dLblPos val="inEnd"/>
          <c:showLegendKey val="0"/>
          <c:showVal val="1"/>
          <c:showCatName val="0"/>
          <c:showSerName val="0"/>
          <c:showPercent val="0"/>
          <c:showBubbleSize val="0"/>
        </c:dLbls>
        <c:gapWidth val="41"/>
        <c:axId val="305953736"/>
        <c:axId val="305954064"/>
      </c:barChart>
      <c:catAx>
        <c:axId val="305953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en-US"/>
          </a:p>
        </c:txPr>
        <c:crossAx val="305954064"/>
        <c:crosses val="autoZero"/>
        <c:auto val="1"/>
        <c:lblAlgn val="ctr"/>
        <c:lblOffset val="100"/>
        <c:noMultiLvlLbl val="0"/>
      </c:catAx>
      <c:valAx>
        <c:axId val="305954064"/>
        <c:scaling>
          <c:orientation val="minMax"/>
        </c:scaling>
        <c:delete val="1"/>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0%" sourceLinked="1"/>
        <c:majorTickMark val="none"/>
        <c:minorTickMark val="none"/>
        <c:tickLblPos val="nextTo"/>
        <c:crossAx val="305953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Chr22</b:Tag>
    <b:SourceType>JournalArticle</b:SourceType>
    <b:Guid>{CCE18CB1-8F4E-4109-A25D-88E0A891FAC0}</b:Guid>
    <b:Author>
      <b:Author>
        <b:NameList>
          <b:Person>
            <b:Last>Christos Papademetriou</b:Last>
            <b:First>Sofia</b:First>
            <b:Middle>Anastasiadou, George Konteos, and Stylianos Papalexandris</b:Middle>
          </b:Person>
        </b:NameList>
      </b:Author>
    </b:Author>
    <b:Title>COVID-19 Pandemic: The Impact of the Social Media Technology on Higher Education</b:Title>
    <b:Year>2022</b:Year>
    <b:Pages>26</b:Pages>
    <b:RefOrder>1</b:RefOrder>
  </b:Source>
  <b:Source>
    <b:Tag>Oma22</b:Tag>
    <b:SourceType>JournalArticle</b:SourceType>
    <b:Guid>{40C53D75-DA55-4B41-9BCA-774AF9502F48}</b:Guid>
    <b:Author>
      <b:Author>
        <b:NameList>
          <b:Person>
            <b:Last>Omar A. Alismaiel</b:Last>
            <b:First>Javier</b:First>
            <b:Middle>Cifuentes-Faura, and Waleed Mugahed Al-Rahmi</b:Middle>
          </b:Person>
        </b:NameList>
      </b:Author>
    </b:Author>
    <b:Title>Online Learning, Mobile Learning, and Social Media Technologies: An Empirical Study on Constructivism Theory during the COVID-19 Pandemic</b:Title>
    <b:Year>2022</b:Year>
    <b:Pages>15</b:Pages>
    <b:RefOrder>2</b:RefOrder>
  </b:Source>
</b:Sources>
</file>

<file path=customXml/itemProps1.xml><?xml version="1.0" encoding="utf-8"?>
<ds:datastoreItem xmlns:ds="http://schemas.openxmlformats.org/officeDocument/2006/customXml" ds:itemID="{E2BF3C02-FB9F-41E3-AB52-E70F6BE5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4711</Words>
  <Characters>53138</Characters>
  <Application>Microsoft Office Word</Application>
  <DocSecurity>0</DocSecurity>
  <Lines>442</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Aaisha Al Badi</dc:creator>
  <cp:lastModifiedBy>McAdie, Diane</cp:lastModifiedBy>
  <cp:revision>3</cp:revision>
  <dcterms:created xsi:type="dcterms:W3CDTF">2024-03-19T10:18:00Z</dcterms:created>
  <dcterms:modified xsi:type="dcterms:W3CDTF">2024-03-19T10:18:00Z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fc4ae4a848bade7e3944b708087d404541b25e250552b940ff576e6e1bfbf70f</vt:lpwstr>
  </property>
</Properties>
</file>