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5C9C2" w14:textId="77777777" w:rsidR="00405DEF" w:rsidRPr="00CF4A3E" w:rsidRDefault="00405DEF" w:rsidP="00405DEF">
      <w:pPr>
        <w:spacing w:after="0" w:line="240" w:lineRule="auto"/>
        <w:ind w:left="3000" w:right="120" w:hanging="2872"/>
        <w:rPr>
          <w:sz w:val="20"/>
          <w:szCs w:val="20"/>
        </w:rPr>
      </w:pPr>
      <w:r w:rsidRPr="00CF4A3E">
        <w:rPr>
          <w:rFonts w:ascii="Times New Roman" w:eastAsia="Times New Roman" w:hAnsi="Times New Roman" w:cs="Times New Roman"/>
          <w:b/>
          <w:bCs/>
          <w:sz w:val="23"/>
          <w:szCs w:val="23"/>
        </w:rPr>
        <w:t>What helps or hinders treatment decision making capacity in psychosis? A systematic review and meta-analysis.</w:t>
      </w:r>
    </w:p>
    <w:p w14:paraId="3FDA1FB2" w14:textId="77777777" w:rsidR="00405DEF" w:rsidRPr="00CF4A3E" w:rsidRDefault="00405DEF" w:rsidP="00405DEF">
      <w:pPr>
        <w:spacing w:after="0" w:line="240" w:lineRule="auto"/>
        <w:rPr>
          <w:sz w:val="24"/>
          <w:szCs w:val="24"/>
        </w:rPr>
      </w:pPr>
    </w:p>
    <w:p w14:paraId="2DFED232" w14:textId="77777777" w:rsidR="00405DEF" w:rsidRPr="00CF4A3E" w:rsidRDefault="00405DEF" w:rsidP="00405DEF">
      <w:pPr>
        <w:spacing w:after="0" w:line="240" w:lineRule="auto"/>
        <w:ind w:left="1620"/>
        <w:rPr>
          <w:sz w:val="20"/>
          <w:szCs w:val="20"/>
        </w:rPr>
      </w:pPr>
      <w:r w:rsidRPr="00CF4A3E">
        <w:rPr>
          <w:rFonts w:ascii="Times New Roman" w:eastAsia="Times New Roman" w:hAnsi="Times New Roman" w:cs="Times New Roman"/>
          <w:sz w:val="23"/>
          <w:szCs w:val="23"/>
        </w:rPr>
        <w:t>Running head: Treatment decisional capacity in psychosis</w:t>
      </w:r>
    </w:p>
    <w:p w14:paraId="23D29C89" w14:textId="77777777" w:rsidR="00405DEF" w:rsidRPr="00CF4A3E" w:rsidRDefault="00405DEF" w:rsidP="00405DEF">
      <w:pPr>
        <w:spacing w:after="0" w:line="240" w:lineRule="auto"/>
        <w:rPr>
          <w:sz w:val="24"/>
          <w:szCs w:val="24"/>
        </w:rPr>
      </w:pPr>
    </w:p>
    <w:p w14:paraId="61CBFB79" w14:textId="77777777" w:rsidR="00405DEF" w:rsidRPr="00CF4A3E" w:rsidRDefault="00405DEF" w:rsidP="00405DEF">
      <w:pPr>
        <w:spacing w:after="0" w:line="240" w:lineRule="auto"/>
        <w:rPr>
          <w:sz w:val="24"/>
          <w:szCs w:val="24"/>
        </w:rPr>
      </w:pPr>
    </w:p>
    <w:p w14:paraId="697B4AA3" w14:textId="77777777" w:rsidR="00405DEF" w:rsidRPr="00CF4A3E" w:rsidRDefault="00405DEF" w:rsidP="00405DEF">
      <w:pPr>
        <w:spacing w:after="0" w:line="240" w:lineRule="auto"/>
        <w:rPr>
          <w:sz w:val="24"/>
          <w:szCs w:val="24"/>
        </w:rPr>
      </w:pPr>
    </w:p>
    <w:p w14:paraId="39EB4ED2" w14:textId="77777777" w:rsidR="00405DEF" w:rsidRPr="00CF4A3E" w:rsidRDefault="00405DEF" w:rsidP="00405DEF">
      <w:pPr>
        <w:spacing w:after="0" w:line="240" w:lineRule="auto"/>
        <w:ind w:left="3460"/>
        <w:rPr>
          <w:sz w:val="20"/>
          <w:szCs w:val="20"/>
        </w:rPr>
      </w:pPr>
      <w:r w:rsidRPr="00CF4A3E">
        <w:rPr>
          <w:rFonts w:ascii="Times New Roman" w:eastAsia="Times New Roman" w:hAnsi="Times New Roman" w:cs="Times New Roman"/>
          <w:sz w:val="23"/>
          <w:szCs w:val="23"/>
        </w:rPr>
        <w:t>Amanda Larkin</w:t>
      </w:r>
      <w:r w:rsidRPr="00CF4A3E">
        <w:rPr>
          <w:rFonts w:ascii="Times New Roman" w:eastAsia="Times New Roman" w:hAnsi="Times New Roman" w:cs="Times New Roman"/>
          <w:sz w:val="29"/>
          <w:szCs w:val="29"/>
          <w:vertAlign w:val="superscript"/>
        </w:rPr>
        <w:t>1*</w:t>
      </w:r>
    </w:p>
    <w:p w14:paraId="133B8E95" w14:textId="77777777" w:rsidR="00405DEF" w:rsidRPr="00CF4A3E" w:rsidRDefault="00405DEF" w:rsidP="00405DEF">
      <w:pPr>
        <w:spacing w:after="0" w:line="240" w:lineRule="auto"/>
        <w:ind w:left="3660"/>
        <w:rPr>
          <w:sz w:val="20"/>
          <w:szCs w:val="20"/>
        </w:rPr>
      </w:pPr>
      <w:r w:rsidRPr="00CF4A3E">
        <w:rPr>
          <w:rFonts w:ascii="Times New Roman" w:eastAsia="Times New Roman" w:hAnsi="Times New Roman" w:cs="Times New Roman"/>
          <w:sz w:val="23"/>
          <w:szCs w:val="23"/>
        </w:rPr>
        <w:t>Paul Hutton</w:t>
      </w:r>
      <w:r w:rsidRPr="00CF4A3E">
        <w:rPr>
          <w:rFonts w:ascii="Times New Roman" w:eastAsia="Times New Roman" w:hAnsi="Times New Roman" w:cs="Times New Roman"/>
          <w:sz w:val="29"/>
          <w:szCs w:val="29"/>
          <w:vertAlign w:val="superscript"/>
        </w:rPr>
        <w:t>2</w:t>
      </w:r>
    </w:p>
    <w:p w14:paraId="6ED997C2" w14:textId="77777777" w:rsidR="00405DEF" w:rsidRPr="00CF4A3E" w:rsidRDefault="00405DEF" w:rsidP="00405DEF">
      <w:pPr>
        <w:spacing w:after="0" w:line="240" w:lineRule="auto"/>
        <w:rPr>
          <w:sz w:val="24"/>
          <w:szCs w:val="24"/>
        </w:rPr>
      </w:pPr>
    </w:p>
    <w:p w14:paraId="2C9FDF12" w14:textId="77777777" w:rsidR="00405DEF" w:rsidRPr="00CF4A3E" w:rsidRDefault="00405DEF" w:rsidP="00405DEF">
      <w:pPr>
        <w:spacing w:after="0" w:line="240" w:lineRule="auto"/>
        <w:rPr>
          <w:sz w:val="24"/>
          <w:szCs w:val="24"/>
        </w:rPr>
      </w:pPr>
    </w:p>
    <w:p w14:paraId="0C3D771B" w14:textId="77777777" w:rsidR="00405DEF" w:rsidRPr="00CF4A3E" w:rsidRDefault="00405DEF" w:rsidP="00405DEF">
      <w:pPr>
        <w:spacing w:after="0" w:line="240" w:lineRule="auto"/>
        <w:rPr>
          <w:sz w:val="24"/>
          <w:szCs w:val="24"/>
        </w:rPr>
      </w:pPr>
    </w:p>
    <w:p w14:paraId="2D0EF7D0" w14:textId="77777777" w:rsidR="00405DEF" w:rsidRPr="00CF4A3E" w:rsidRDefault="00405DEF" w:rsidP="00405DEF">
      <w:pPr>
        <w:spacing w:after="0" w:line="240" w:lineRule="auto"/>
        <w:rPr>
          <w:sz w:val="24"/>
          <w:szCs w:val="24"/>
        </w:rPr>
      </w:pPr>
    </w:p>
    <w:p w14:paraId="3245B876" w14:textId="77777777" w:rsidR="00405DEF" w:rsidRPr="00CF4A3E" w:rsidRDefault="00405DEF" w:rsidP="00405DEF">
      <w:pPr>
        <w:spacing w:after="0" w:line="240" w:lineRule="auto"/>
        <w:rPr>
          <w:sz w:val="24"/>
          <w:szCs w:val="24"/>
        </w:rPr>
      </w:pPr>
    </w:p>
    <w:p w14:paraId="02085B61" w14:textId="77777777" w:rsidR="00405DEF" w:rsidRPr="00CF4A3E" w:rsidRDefault="00405DEF" w:rsidP="00405DEF">
      <w:pPr>
        <w:spacing w:after="0" w:line="240" w:lineRule="auto"/>
        <w:rPr>
          <w:rFonts w:ascii="Times New Roman" w:eastAsia="Times New Roman" w:hAnsi="Times New Roman" w:cs="Times New Roman"/>
          <w:sz w:val="23"/>
          <w:szCs w:val="23"/>
        </w:rPr>
      </w:pPr>
      <w:r w:rsidRPr="00CF4A3E">
        <w:rPr>
          <w:rFonts w:ascii="Times New Roman" w:eastAsia="Times New Roman" w:hAnsi="Times New Roman" w:cs="Times New Roman"/>
          <w:sz w:val="29"/>
          <w:szCs w:val="29"/>
          <w:vertAlign w:val="superscript"/>
        </w:rPr>
        <w:t>1</w:t>
      </w:r>
      <w:r w:rsidRPr="00CF4A3E">
        <w:rPr>
          <w:rFonts w:ascii="Times New Roman" w:eastAsia="Times New Roman" w:hAnsi="Times New Roman" w:cs="Times New Roman"/>
          <w:sz w:val="23"/>
          <w:szCs w:val="23"/>
        </w:rPr>
        <w:t>Psychosis Research Unit</w:t>
      </w:r>
    </w:p>
    <w:p w14:paraId="40DB6FC1" w14:textId="4098E5D3" w:rsidR="00405DEF" w:rsidRPr="00CF4A3E" w:rsidRDefault="00405DEF" w:rsidP="00405DEF">
      <w:pPr>
        <w:spacing w:after="0" w:line="240" w:lineRule="auto"/>
        <w:rPr>
          <w:rFonts w:ascii="Times New Roman" w:eastAsia="Times New Roman" w:hAnsi="Times New Roman" w:cs="Times New Roman"/>
          <w:sz w:val="23"/>
          <w:szCs w:val="23"/>
        </w:rPr>
      </w:pPr>
      <w:r w:rsidRPr="00CF4A3E">
        <w:rPr>
          <w:rFonts w:ascii="Times New Roman" w:eastAsia="Times New Roman" w:hAnsi="Times New Roman" w:cs="Times New Roman"/>
          <w:sz w:val="23"/>
          <w:szCs w:val="23"/>
        </w:rPr>
        <w:t>Greater Manchester Mental Health NHS Foundation Trust</w:t>
      </w:r>
    </w:p>
    <w:p w14:paraId="6B60343B" w14:textId="0D923192" w:rsidR="00405DEF" w:rsidRPr="00CF4A3E" w:rsidRDefault="00405DEF" w:rsidP="00405DEF">
      <w:pPr>
        <w:spacing w:after="0" w:line="240" w:lineRule="auto"/>
        <w:rPr>
          <w:rFonts w:ascii="Times New Roman" w:eastAsia="Times New Roman" w:hAnsi="Times New Roman" w:cs="Times New Roman"/>
          <w:sz w:val="23"/>
          <w:szCs w:val="23"/>
        </w:rPr>
      </w:pPr>
      <w:r w:rsidRPr="00CF4A3E">
        <w:rPr>
          <w:rFonts w:ascii="Times New Roman" w:eastAsia="Times New Roman" w:hAnsi="Times New Roman" w:cs="Times New Roman"/>
          <w:sz w:val="23"/>
          <w:szCs w:val="23"/>
        </w:rPr>
        <w:t>Rico House</w:t>
      </w:r>
    </w:p>
    <w:p w14:paraId="509211E5" w14:textId="42C8A91F" w:rsidR="00405DEF" w:rsidRPr="00CF4A3E" w:rsidRDefault="00405DEF" w:rsidP="00405DEF">
      <w:pPr>
        <w:spacing w:after="0" w:line="240" w:lineRule="auto"/>
        <w:rPr>
          <w:rFonts w:ascii="Times New Roman" w:eastAsia="Times New Roman" w:hAnsi="Times New Roman" w:cs="Times New Roman"/>
          <w:sz w:val="23"/>
          <w:szCs w:val="23"/>
        </w:rPr>
      </w:pPr>
      <w:r w:rsidRPr="00CF4A3E">
        <w:rPr>
          <w:rFonts w:ascii="Times New Roman" w:eastAsia="Times New Roman" w:hAnsi="Times New Roman" w:cs="Times New Roman"/>
          <w:sz w:val="23"/>
          <w:szCs w:val="23"/>
        </w:rPr>
        <w:t>Prestwich</w:t>
      </w:r>
    </w:p>
    <w:p w14:paraId="2C9786A2" w14:textId="4AB6005D" w:rsidR="00405DEF" w:rsidRPr="00CF4A3E" w:rsidRDefault="00405DEF" w:rsidP="00405DEF">
      <w:pPr>
        <w:spacing w:after="0" w:line="240" w:lineRule="auto"/>
        <w:rPr>
          <w:rFonts w:ascii="Times New Roman" w:eastAsia="Times New Roman" w:hAnsi="Times New Roman" w:cs="Times New Roman"/>
          <w:sz w:val="23"/>
          <w:szCs w:val="23"/>
        </w:rPr>
      </w:pPr>
      <w:r w:rsidRPr="00CF4A3E">
        <w:rPr>
          <w:rFonts w:ascii="Times New Roman" w:eastAsia="Times New Roman" w:hAnsi="Times New Roman" w:cs="Times New Roman"/>
          <w:sz w:val="23"/>
          <w:szCs w:val="23"/>
        </w:rPr>
        <w:t>M25 3BL</w:t>
      </w:r>
    </w:p>
    <w:p w14:paraId="4338CE6B" w14:textId="77777777" w:rsidR="00405DEF" w:rsidRPr="00CF4A3E" w:rsidRDefault="00405DEF" w:rsidP="00405DEF">
      <w:pPr>
        <w:spacing w:after="0" w:line="240" w:lineRule="auto"/>
        <w:rPr>
          <w:sz w:val="24"/>
          <w:szCs w:val="24"/>
        </w:rPr>
      </w:pPr>
    </w:p>
    <w:p w14:paraId="4C14C493" w14:textId="77777777" w:rsidR="00405DEF" w:rsidRPr="00CF4A3E" w:rsidRDefault="00405DEF" w:rsidP="00405DEF">
      <w:pPr>
        <w:spacing w:after="0" w:line="240" w:lineRule="auto"/>
        <w:rPr>
          <w:sz w:val="20"/>
          <w:szCs w:val="20"/>
        </w:rPr>
      </w:pPr>
      <w:r w:rsidRPr="00CF4A3E">
        <w:rPr>
          <w:rFonts w:ascii="Times New Roman" w:eastAsia="Times New Roman" w:hAnsi="Times New Roman" w:cs="Times New Roman"/>
          <w:sz w:val="29"/>
          <w:szCs w:val="29"/>
          <w:vertAlign w:val="superscript"/>
        </w:rPr>
        <w:t>2</w:t>
      </w:r>
      <w:r w:rsidRPr="00CF4A3E">
        <w:rPr>
          <w:rFonts w:ascii="Times New Roman" w:eastAsia="Times New Roman" w:hAnsi="Times New Roman" w:cs="Times New Roman"/>
          <w:sz w:val="23"/>
          <w:szCs w:val="23"/>
        </w:rPr>
        <w:t>School of Health and Social Care</w:t>
      </w:r>
    </w:p>
    <w:p w14:paraId="53C61F6E" w14:textId="77777777" w:rsidR="00405DEF" w:rsidRPr="00CF4A3E" w:rsidRDefault="00405DEF" w:rsidP="00405DEF">
      <w:pPr>
        <w:spacing w:after="0" w:line="240" w:lineRule="auto"/>
        <w:rPr>
          <w:sz w:val="20"/>
          <w:szCs w:val="20"/>
        </w:rPr>
      </w:pPr>
      <w:r w:rsidRPr="00CF4A3E">
        <w:rPr>
          <w:rFonts w:ascii="Times New Roman" w:eastAsia="Times New Roman" w:hAnsi="Times New Roman" w:cs="Times New Roman"/>
          <w:sz w:val="23"/>
          <w:szCs w:val="23"/>
        </w:rPr>
        <w:t>Edinburgh Napier University</w:t>
      </w:r>
    </w:p>
    <w:p w14:paraId="72B0AB9B" w14:textId="77777777" w:rsidR="00405DEF" w:rsidRPr="00CF4A3E" w:rsidRDefault="00405DEF" w:rsidP="00405DEF">
      <w:pPr>
        <w:spacing w:after="0" w:line="240" w:lineRule="auto"/>
        <w:rPr>
          <w:sz w:val="20"/>
          <w:szCs w:val="20"/>
        </w:rPr>
      </w:pPr>
      <w:r w:rsidRPr="00CF4A3E">
        <w:rPr>
          <w:rFonts w:ascii="Times New Roman" w:eastAsia="Times New Roman" w:hAnsi="Times New Roman" w:cs="Times New Roman"/>
          <w:sz w:val="23"/>
          <w:szCs w:val="23"/>
        </w:rPr>
        <w:t>Edinburgh</w:t>
      </w:r>
    </w:p>
    <w:p w14:paraId="7EB441AE" w14:textId="77777777" w:rsidR="00405DEF" w:rsidRPr="00CF4A3E" w:rsidRDefault="00405DEF" w:rsidP="00405DEF">
      <w:pPr>
        <w:spacing w:after="0" w:line="240" w:lineRule="auto"/>
        <w:rPr>
          <w:sz w:val="20"/>
          <w:szCs w:val="20"/>
        </w:rPr>
      </w:pPr>
      <w:r w:rsidRPr="00CF4A3E">
        <w:rPr>
          <w:rFonts w:ascii="Times New Roman" w:eastAsia="Times New Roman" w:hAnsi="Times New Roman" w:cs="Times New Roman"/>
          <w:sz w:val="23"/>
          <w:szCs w:val="23"/>
        </w:rPr>
        <w:t>EH11 4BN</w:t>
      </w:r>
    </w:p>
    <w:p w14:paraId="6448B176" w14:textId="77777777" w:rsidR="00405DEF" w:rsidRPr="00CF4A3E" w:rsidRDefault="00405DEF" w:rsidP="00405DEF">
      <w:pPr>
        <w:spacing w:after="0" w:line="240" w:lineRule="auto"/>
        <w:rPr>
          <w:sz w:val="24"/>
          <w:szCs w:val="24"/>
        </w:rPr>
      </w:pPr>
    </w:p>
    <w:p w14:paraId="53CCE271" w14:textId="77777777" w:rsidR="00405DEF" w:rsidRPr="00CF4A3E" w:rsidRDefault="00405DEF" w:rsidP="00405DEF">
      <w:pPr>
        <w:spacing w:after="0" w:line="240" w:lineRule="auto"/>
        <w:rPr>
          <w:sz w:val="24"/>
          <w:szCs w:val="24"/>
        </w:rPr>
      </w:pPr>
    </w:p>
    <w:p w14:paraId="7617FC70" w14:textId="77777777" w:rsidR="00405DEF" w:rsidRPr="00CF4A3E" w:rsidRDefault="00405DEF" w:rsidP="00405DEF">
      <w:pPr>
        <w:spacing w:after="0" w:line="240" w:lineRule="auto"/>
        <w:rPr>
          <w:sz w:val="20"/>
          <w:szCs w:val="20"/>
        </w:rPr>
      </w:pPr>
      <w:r w:rsidRPr="00CF4A3E">
        <w:rPr>
          <w:rFonts w:ascii="Times New Roman" w:eastAsia="Times New Roman" w:hAnsi="Times New Roman" w:cs="Times New Roman"/>
          <w:sz w:val="23"/>
          <w:szCs w:val="23"/>
        </w:rPr>
        <w:t xml:space="preserve">*Corresponding author: Amanda Larkin, </w:t>
      </w:r>
      <w:r w:rsidRPr="00CF4A3E">
        <w:rPr>
          <w:rFonts w:ascii="Times New Roman" w:eastAsia="Times New Roman" w:hAnsi="Times New Roman" w:cs="Times New Roman"/>
          <w:color w:val="0000FF"/>
          <w:sz w:val="23"/>
          <w:szCs w:val="23"/>
          <w:u w:val="single"/>
        </w:rPr>
        <w:t>amanda.larkin@nhs.net</w:t>
      </w:r>
    </w:p>
    <w:p w14:paraId="587EEA85" w14:textId="77777777" w:rsidR="000B4CBD" w:rsidRPr="00CF4A3E" w:rsidRDefault="000B4CBD" w:rsidP="00405DEF">
      <w:pPr>
        <w:spacing w:after="0" w:line="240" w:lineRule="auto"/>
        <w:rPr>
          <w:rFonts w:ascii="Times New Roman" w:hAnsi="Times New Roman" w:cs="Times New Roman"/>
          <w:b/>
          <w:sz w:val="24"/>
          <w:szCs w:val="24"/>
        </w:rPr>
      </w:pPr>
      <w:r w:rsidRPr="00CF4A3E">
        <w:rPr>
          <w:rFonts w:ascii="Times New Roman" w:hAnsi="Times New Roman" w:cs="Times New Roman"/>
          <w:b/>
          <w:sz w:val="24"/>
          <w:szCs w:val="24"/>
        </w:rPr>
        <w:br w:type="page"/>
      </w:r>
    </w:p>
    <w:p w14:paraId="0C5CD222" w14:textId="7F7577B9" w:rsidR="00671167" w:rsidRPr="00CF4A3E" w:rsidRDefault="00671167" w:rsidP="00405DEF">
      <w:pPr>
        <w:spacing w:after="0" w:line="240" w:lineRule="auto"/>
        <w:rPr>
          <w:rFonts w:ascii="Times New Roman" w:hAnsi="Times New Roman" w:cs="Times New Roman"/>
          <w:b/>
          <w:sz w:val="24"/>
          <w:szCs w:val="24"/>
        </w:rPr>
      </w:pPr>
      <w:r w:rsidRPr="00CF4A3E">
        <w:rPr>
          <w:rFonts w:ascii="Times New Roman" w:hAnsi="Times New Roman" w:cs="Times New Roman"/>
          <w:b/>
          <w:sz w:val="24"/>
          <w:szCs w:val="24"/>
        </w:rPr>
        <w:lastRenderedPageBreak/>
        <w:t>Abstract</w:t>
      </w:r>
    </w:p>
    <w:p w14:paraId="53CCBA48" w14:textId="77777777" w:rsidR="00405DEF" w:rsidRPr="00CF4A3E" w:rsidRDefault="00405DEF" w:rsidP="00405DEF">
      <w:pPr>
        <w:spacing w:after="0" w:line="240" w:lineRule="auto"/>
        <w:jc w:val="both"/>
        <w:rPr>
          <w:rFonts w:ascii="Times New Roman" w:hAnsi="Times New Roman" w:cs="Times New Roman"/>
          <w:sz w:val="24"/>
          <w:szCs w:val="24"/>
        </w:rPr>
      </w:pPr>
    </w:p>
    <w:p w14:paraId="0FDA6C97" w14:textId="77777777" w:rsidR="00445911" w:rsidRPr="00CF4A3E" w:rsidRDefault="00445911" w:rsidP="00445911">
      <w:pPr>
        <w:spacing w:after="0" w:line="240" w:lineRule="auto"/>
        <w:jc w:val="both"/>
        <w:rPr>
          <w:rFonts w:ascii="Times New Roman" w:hAnsi="Times New Roman" w:cs="Times New Roman"/>
          <w:sz w:val="24"/>
          <w:szCs w:val="24"/>
        </w:rPr>
      </w:pPr>
      <w:r w:rsidRPr="00CF4A3E">
        <w:rPr>
          <w:rFonts w:ascii="Times New Roman" w:hAnsi="Times New Roman" w:cs="Times New Roman"/>
          <w:sz w:val="24"/>
          <w:szCs w:val="24"/>
        </w:rPr>
        <w:t>Background: The evidence on factors that may influence treatment decisional capacity (‘capacity) in psychosis has yet to be comprehensively synthesised, which limits the development of effective strategies to improve or support it.</w:t>
      </w:r>
    </w:p>
    <w:p w14:paraId="49848CA9" w14:textId="77777777" w:rsidR="00445911" w:rsidRPr="00CF4A3E" w:rsidRDefault="00445911" w:rsidP="00445911">
      <w:pPr>
        <w:spacing w:after="0" w:line="240" w:lineRule="auto"/>
        <w:jc w:val="both"/>
        <w:rPr>
          <w:rFonts w:ascii="Times New Roman" w:hAnsi="Times New Roman" w:cs="Times New Roman"/>
          <w:sz w:val="24"/>
          <w:szCs w:val="24"/>
        </w:rPr>
      </w:pPr>
    </w:p>
    <w:p w14:paraId="7D1504E2" w14:textId="77777777" w:rsidR="00445911" w:rsidRPr="00CF4A3E" w:rsidRDefault="00445911" w:rsidP="00445911">
      <w:pPr>
        <w:spacing w:after="0" w:line="240" w:lineRule="auto"/>
        <w:jc w:val="both"/>
        <w:rPr>
          <w:rFonts w:ascii="Times New Roman" w:hAnsi="Times New Roman" w:cs="Times New Roman"/>
          <w:sz w:val="24"/>
          <w:szCs w:val="24"/>
        </w:rPr>
      </w:pPr>
      <w:r w:rsidRPr="00CF4A3E">
        <w:rPr>
          <w:rFonts w:ascii="Times New Roman" w:hAnsi="Times New Roman" w:cs="Times New Roman"/>
          <w:sz w:val="24"/>
          <w:szCs w:val="24"/>
        </w:rPr>
        <w:t>Aims: To determine the direction, magnitude and reliability of the relationship between capacity in psychosis and a range of clinical, demographic and treatment related factors, thus providing a thorough synthesis of current knowledge.</w:t>
      </w:r>
    </w:p>
    <w:p w14:paraId="2A695BF9" w14:textId="77777777" w:rsidR="00445911" w:rsidRPr="00CF4A3E" w:rsidRDefault="00445911" w:rsidP="00445911">
      <w:pPr>
        <w:spacing w:after="0" w:line="240" w:lineRule="auto"/>
        <w:jc w:val="both"/>
        <w:rPr>
          <w:rFonts w:ascii="Times New Roman" w:hAnsi="Times New Roman" w:cs="Times New Roman"/>
          <w:sz w:val="24"/>
          <w:szCs w:val="24"/>
        </w:rPr>
      </w:pPr>
    </w:p>
    <w:p w14:paraId="26FA1B54" w14:textId="77777777" w:rsidR="00445911" w:rsidRPr="00CF4A3E" w:rsidRDefault="00445911" w:rsidP="00445911">
      <w:pPr>
        <w:spacing w:after="0" w:line="240" w:lineRule="auto"/>
        <w:jc w:val="both"/>
        <w:rPr>
          <w:rFonts w:ascii="Times New Roman" w:hAnsi="Times New Roman" w:cs="Times New Roman"/>
          <w:sz w:val="24"/>
          <w:szCs w:val="24"/>
        </w:rPr>
      </w:pPr>
      <w:r w:rsidRPr="00CF4A3E">
        <w:rPr>
          <w:rFonts w:ascii="Times New Roman" w:hAnsi="Times New Roman" w:cs="Times New Roman"/>
          <w:sz w:val="24"/>
          <w:szCs w:val="24"/>
        </w:rPr>
        <w:t>Method: We did a systematic review, meta-analytical and narrative synthesis of factors that help or hinder treatment decision-making capacity in psychosis (PROSPERO registration CRD42015025568), assessing the direction, magnitude, significance and reliability of reported associations.</w:t>
      </w:r>
    </w:p>
    <w:p w14:paraId="63F71E02" w14:textId="77777777" w:rsidR="00445911" w:rsidRPr="00CF4A3E" w:rsidRDefault="00445911" w:rsidP="00445911">
      <w:pPr>
        <w:spacing w:after="0" w:line="240" w:lineRule="auto"/>
        <w:jc w:val="both"/>
        <w:rPr>
          <w:rFonts w:ascii="Times New Roman" w:hAnsi="Times New Roman" w:cs="Times New Roman"/>
          <w:sz w:val="24"/>
          <w:szCs w:val="24"/>
        </w:rPr>
      </w:pPr>
    </w:p>
    <w:p w14:paraId="1A473148" w14:textId="5B3784EF" w:rsidR="00445911" w:rsidRPr="00CF4A3E" w:rsidRDefault="009F19F5" w:rsidP="00445911">
      <w:pPr>
        <w:spacing w:after="0" w:line="240" w:lineRule="auto"/>
        <w:jc w:val="both"/>
        <w:rPr>
          <w:rFonts w:ascii="Times New Roman" w:hAnsi="Times New Roman" w:cs="Times New Roman"/>
          <w:sz w:val="24"/>
          <w:szCs w:val="24"/>
        </w:rPr>
      </w:pPr>
      <w:r w:rsidRPr="00CF4A3E">
        <w:rPr>
          <w:rFonts w:ascii="Times New Roman" w:hAnsi="Times New Roman" w:cs="Times New Roman"/>
          <w:sz w:val="24"/>
          <w:szCs w:val="24"/>
        </w:rPr>
        <w:t>Results: We identified 23</w:t>
      </w:r>
      <w:r w:rsidR="00445911" w:rsidRPr="00CF4A3E">
        <w:rPr>
          <w:rFonts w:ascii="Times New Roman" w:hAnsi="Times New Roman" w:cs="Times New Roman"/>
          <w:sz w:val="24"/>
          <w:szCs w:val="24"/>
        </w:rPr>
        <w:t xml:space="preserve"> relevant studies (N=1823). Psychotic symptoms had small, moderate and strong associations with appreciation, understanding, and reasoning, respectively. Both verbal cognitive functioning and duration of education had small to moderate correlations with understanding and reasoning. Better capacity was also associated with better insight, better metacognitive ability, higher anxiety and lower perceived coercion. No linear relationship with depression was observed. Interventions linked to improved capacity over time were inpatient care (including antipsychotic treatment), information-simplification, shared decision-making and metacognitive training.</w:t>
      </w:r>
    </w:p>
    <w:p w14:paraId="383A68FB" w14:textId="77777777" w:rsidR="00445911" w:rsidRPr="00CF4A3E" w:rsidRDefault="00445911" w:rsidP="00445911">
      <w:pPr>
        <w:spacing w:after="0" w:line="240" w:lineRule="auto"/>
        <w:jc w:val="both"/>
        <w:rPr>
          <w:rFonts w:ascii="Times New Roman" w:hAnsi="Times New Roman" w:cs="Times New Roman"/>
          <w:sz w:val="24"/>
          <w:szCs w:val="24"/>
        </w:rPr>
      </w:pPr>
    </w:p>
    <w:p w14:paraId="12572E56" w14:textId="33DA2626" w:rsidR="006F3736" w:rsidRPr="00CF4A3E" w:rsidRDefault="00445911" w:rsidP="00445911">
      <w:pPr>
        <w:spacing w:after="0" w:line="240" w:lineRule="auto"/>
        <w:jc w:val="both"/>
        <w:rPr>
          <w:rFonts w:ascii="Times New Roman" w:hAnsi="Times New Roman" w:cs="Times New Roman"/>
          <w:sz w:val="24"/>
          <w:szCs w:val="24"/>
        </w:rPr>
      </w:pPr>
      <w:r w:rsidRPr="00CF4A3E">
        <w:rPr>
          <w:rFonts w:ascii="Times New Roman" w:hAnsi="Times New Roman" w:cs="Times New Roman"/>
          <w:sz w:val="24"/>
          <w:szCs w:val="24"/>
        </w:rPr>
        <w:t>Conclusion: This synthesis of over 25 years of research provides a comprehensive assessment of factors that may help or hinder treatment decision-making capacity in psychosis. Although much is known about the role of symptoms and other clinical variables, effective and acceptable psychological interventions to support capacity in this group are lacking.</w:t>
      </w:r>
    </w:p>
    <w:p w14:paraId="59FCB10D" w14:textId="77777777" w:rsidR="00A46547" w:rsidRPr="00CF4A3E" w:rsidRDefault="00A46547" w:rsidP="00405DEF">
      <w:pPr>
        <w:spacing w:after="0" w:line="240" w:lineRule="auto"/>
        <w:jc w:val="both"/>
        <w:rPr>
          <w:rFonts w:ascii="Times New Roman" w:hAnsi="Times New Roman" w:cs="Times New Roman"/>
          <w:b/>
          <w:sz w:val="24"/>
          <w:szCs w:val="24"/>
        </w:rPr>
      </w:pPr>
    </w:p>
    <w:p w14:paraId="3E9675B0" w14:textId="77777777" w:rsidR="00405DEF" w:rsidRPr="00CF4A3E" w:rsidRDefault="00405DEF">
      <w:pPr>
        <w:rPr>
          <w:rFonts w:ascii="Times New Roman" w:hAnsi="Times New Roman" w:cs="Times New Roman"/>
          <w:b/>
          <w:sz w:val="24"/>
          <w:szCs w:val="24"/>
        </w:rPr>
      </w:pPr>
      <w:r w:rsidRPr="00CF4A3E">
        <w:rPr>
          <w:rFonts w:ascii="Times New Roman" w:hAnsi="Times New Roman" w:cs="Times New Roman"/>
          <w:b/>
          <w:sz w:val="24"/>
          <w:szCs w:val="24"/>
        </w:rPr>
        <w:br w:type="page"/>
      </w:r>
    </w:p>
    <w:p w14:paraId="53ABF310" w14:textId="1BA25B54" w:rsidR="006F3736" w:rsidRPr="00CF4A3E" w:rsidRDefault="006F3736" w:rsidP="00405DEF">
      <w:pPr>
        <w:spacing w:after="0" w:line="240" w:lineRule="auto"/>
        <w:jc w:val="both"/>
        <w:rPr>
          <w:rFonts w:ascii="Times New Roman" w:hAnsi="Times New Roman" w:cs="Times New Roman"/>
          <w:b/>
          <w:sz w:val="24"/>
          <w:szCs w:val="24"/>
        </w:rPr>
      </w:pPr>
      <w:r w:rsidRPr="00CF4A3E">
        <w:rPr>
          <w:rFonts w:ascii="Times New Roman" w:hAnsi="Times New Roman" w:cs="Times New Roman"/>
          <w:b/>
          <w:sz w:val="24"/>
          <w:szCs w:val="24"/>
        </w:rPr>
        <w:lastRenderedPageBreak/>
        <w:t xml:space="preserve">Introduction </w:t>
      </w:r>
    </w:p>
    <w:p w14:paraId="7CCEF1DB" w14:textId="77777777" w:rsidR="00DD774C" w:rsidRPr="00CF4A3E" w:rsidRDefault="00DD774C" w:rsidP="00405DEF">
      <w:pPr>
        <w:spacing w:after="0" w:line="240" w:lineRule="auto"/>
        <w:jc w:val="both"/>
        <w:rPr>
          <w:rFonts w:ascii="Times New Roman" w:eastAsia="Calibri" w:hAnsi="Times New Roman" w:cs="Times New Roman"/>
          <w:sz w:val="24"/>
          <w:szCs w:val="24"/>
        </w:rPr>
      </w:pPr>
    </w:p>
    <w:p w14:paraId="15AF8ABA" w14:textId="3594C298" w:rsidR="00217297" w:rsidRPr="00CF4A3E" w:rsidRDefault="00457D6F" w:rsidP="00405DEF">
      <w:pPr>
        <w:spacing w:after="0" w:line="240" w:lineRule="auto"/>
        <w:jc w:val="both"/>
        <w:rPr>
          <w:rFonts w:ascii="Times New Roman" w:hAnsi="Times New Roman" w:cs="Times New Roman"/>
          <w:sz w:val="24"/>
          <w:szCs w:val="24"/>
          <w:lang w:val="en-IE"/>
        </w:rPr>
      </w:pPr>
      <w:r w:rsidRPr="00CF4A3E">
        <w:rPr>
          <w:rFonts w:ascii="Times New Roman" w:eastAsia="Calibri" w:hAnsi="Times New Roman" w:cs="Times New Roman"/>
          <w:sz w:val="24"/>
          <w:szCs w:val="24"/>
        </w:rPr>
        <w:t xml:space="preserve">Decisional capacity is a term that has its origins in legislation, but has considerable implications for clinical practice. Definitions vary but research in this area has centred on a model published by Paul Appelbaum and Thomas Grisso in 1995, who conceptualised capacity in terms of four abilities; ability to communicate a choice, ability to understand relevant information, ability to appreciate relevant information and ability to manipulate information rationally </w:t>
      </w:r>
      <w:r w:rsidR="0035563A" w:rsidRPr="00CF4A3E">
        <w:rPr>
          <w:rFonts w:ascii="Times New Roman" w:hAnsi="Times New Roman" w:cs="Times New Roman"/>
          <w:sz w:val="24"/>
          <w:szCs w:val="24"/>
          <w:lang w:val="en-IE"/>
        </w:rPr>
        <w:fldChar w:fldCharType="begin"/>
      </w:r>
      <w:r w:rsidR="000D571F" w:rsidRPr="00CF4A3E">
        <w:rPr>
          <w:rFonts w:ascii="Times New Roman" w:hAnsi="Times New Roman" w:cs="Times New Roman"/>
          <w:sz w:val="24"/>
          <w:szCs w:val="24"/>
          <w:lang w:val="en-IE"/>
        </w:rPr>
        <w:instrText xml:space="preserve"> ADDIN EN.CITE &lt;EndNote&gt;&lt;Cite&gt;&lt;Author&gt;Appelbaum&lt;/Author&gt;&lt;Year&gt;1995&lt;/Year&gt;&lt;IDText&gt;The MacArthur Treatment Competence Study. I: Mental illness and competence to consent to treatment&lt;/IDText&gt;&lt;DisplayText&gt;(1)&lt;/DisplayText&gt;&lt;record&gt;&lt;dates&gt;&lt;pub-dates&gt;&lt;date&gt;Apr&lt;/date&gt;&lt;/pub-dates&gt;&lt;year&gt;1995&lt;/year&gt;&lt;/dates&gt;&lt;keywords&gt;&lt;keyword&gt;Cognition&lt;/keyword&gt;&lt;keyword&gt;Communication&lt;/keyword&gt;&lt;keyword&gt;Comprehension&lt;/keyword&gt;&lt;keyword&gt;Control Groups&lt;/keyword&gt;&lt;keyword&gt;Decision Making&lt;/keyword&gt;&lt;keyword&gt;Depressive Disorder&lt;/keyword&gt;&lt;keyword&gt;Empirical Research&lt;/keyword&gt;&lt;keyword&gt;Evaluation Studies as Topic&lt;/keyword&gt;&lt;keyword&gt;Heart Diseases&lt;/keyword&gt;&lt;keyword&gt;Humans&lt;/keyword&gt;&lt;keyword&gt;Informed Consent&lt;/keyword&gt;&lt;keyword&gt;Institutionalization&lt;/keyword&gt;&lt;keyword&gt;Jurisprudence&lt;/keyword&gt;&lt;keyword&gt;Mental Competency&lt;/keyword&gt;&lt;keyword&gt;Mentally Ill Persons&lt;/keyword&gt;&lt;keyword&gt;Methods&lt;/keyword&gt;&lt;keyword&gt;Patients&lt;/keyword&gt;&lt;keyword&gt;Psychiatry&lt;/keyword&gt;&lt;keyword&gt;Reference Standards&lt;/keyword&gt;&lt;keyword&gt;Research&lt;/keyword&gt;&lt;keyword&gt;Research Design&lt;/keyword&gt;&lt;keyword&gt;Schizophrenia&lt;/keyword&gt;&lt;keyword&gt;Treatment Refusal&lt;/keyword&gt;&lt;keyword&gt;United States&lt;/keyword&gt;&lt;/keywords&gt;&lt;urls&gt;&lt;related-urls&gt;&lt;url&gt;http://www.ncbi.nlm.nih.gov/pubmed/11660290&lt;/url&gt;&lt;/related-urls&gt;&lt;/urls&gt;&lt;isbn&gt;0147-7307&lt;/isbn&gt;&lt;titles&gt;&lt;title&gt;The MacArthur Treatment Competence Study. I: Mental illness and competence to consent to treatment&lt;/title&gt;&lt;secondary-title&gt;Law Hum Behav&lt;/secondary-title&gt;&lt;/titles&gt;&lt;pages&gt;105-26&lt;/pages&gt;&lt;number&gt;2&lt;/number&gt;&lt;contributors&gt;&lt;authors&gt;&lt;author&gt;Appelbaum, P. S.&lt;/author&gt;&lt;author&gt;Grisso, T.&lt;/author&gt;&lt;/authors&gt;&lt;/contributors&gt;&lt;language&gt;eng&lt;/language&gt;&lt;added-date format="utc"&gt;1463266017&lt;/added-date&gt;&lt;ref-type name="Journal Article"&gt;17&lt;/ref-type&gt;&lt;rec-number&gt;15937&lt;/rec-number&gt;&lt;last-updated-date format="utc"&gt;1463266017&lt;/last-updated-date&gt;&lt;accession-num&gt;11660290&lt;/accession-num&gt;&lt;volume&gt;19&lt;/volume&gt;&lt;/record&gt;&lt;/Cite&gt;&lt;/EndNote&gt;</w:instrText>
      </w:r>
      <w:r w:rsidR="0035563A" w:rsidRPr="00CF4A3E">
        <w:rPr>
          <w:rFonts w:ascii="Times New Roman" w:hAnsi="Times New Roman" w:cs="Times New Roman"/>
          <w:sz w:val="24"/>
          <w:szCs w:val="24"/>
          <w:lang w:val="en-IE"/>
        </w:rPr>
        <w:fldChar w:fldCharType="separate"/>
      </w:r>
      <w:r w:rsidR="000D571F" w:rsidRPr="00CF4A3E">
        <w:rPr>
          <w:rFonts w:ascii="Times New Roman" w:hAnsi="Times New Roman" w:cs="Times New Roman"/>
          <w:noProof/>
          <w:sz w:val="24"/>
          <w:szCs w:val="24"/>
          <w:lang w:val="en-IE"/>
        </w:rPr>
        <w:t>(1)</w:t>
      </w:r>
      <w:r w:rsidR="0035563A" w:rsidRPr="00CF4A3E">
        <w:rPr>
          <w:rFonts w:ascii="Times New Roman" w:hAnsi="Times New Roman" w:cs="Times New Roman"/>
          <w:sz w:val="24"/>
          <w:szCs w:val="24"/>
          <w:lang w:val="en-IE"/>
        </w:rPr>
        <w:fldChar w:fldCharType="end"/>
      </w:r>
      <w:r w:rsidR="00E14734" w:rsidRPr="00CF4A3E">
        <w:rPr>
          <w:rFonts w:ascii="Times New Roman" w:hAnsi="Times New Roman" w:cs="Times New Roman"/>
          <w:sz w:val="24"/>
          <w:szCs w:val="24"/>
          <w:lang w:val="en-IE"/>
        </w:rPr>
        <w:t xml:space="preserve">. </w:t>
      </w:r>
    </w:p>
    <w:p w14:paraId="3CEB5541" w14:textId="77777777" w:rsidR="00217297" w:rsidRPr="00CF4A3E" w:rsidRDefault="00217297" w:rsidP="00405DEF">
      <w:pPr>
        <w:spacing w:after="0" w:line="240" w:lineRule="auto"/>
        <w:jc w:val="both"/>
        <w:rPr>
          <w:rFonts w:ascii="Times New Roman" w:hAnsi="Times New Roman" w:cs="Times New Roman"/>
          <w:sz w:val="24"/>
          <w:szCs w:val="24"/>
          <w:lang w:val="en-IE"/>
        </w:rPr>
      </w:pPr>
    </w:p>
    <w:p w14:paraId="74B74D8A" w14:textId="0CDC8AE4" w:rsidR="00146F8E" w:rsidRPr="00CF4A3E" w:rsidRDefault="00BC36C9" w:rsidP="00405DEF">
      <w:pPr>
        <w:spacing w:after="0" w:line="240" w:lineRule="auto"/>
        <w:jc w:val="both"/>
        <w:rPr>
          <w:rFonts w:ascii="Times New Roman" w:hAnsi="Times New Roman" w:cs="Times New Roman"/>
          <w:sz w:val="24"/>
          <w:szCs w:val="24"/>
          <w:lang w:val="en-IE"/>
        </w:rPr>
      </w:pPr>
      <w:r w:rsidRPr="00CF4A3E">
        <w:rPr>
          <w:rFonts w:ascii="Times New Roman" w:hAnsi="Times New Roman" w:cs="Times New Roman"/>
          <w:sz w:val="24"/>
          <w:szCs w:val="24"/>
          <w:lang w:val="en-IE"/>
        </w:rPr>
        <w:t>In healthcare, treatment decision-making</w:t>
      </w:r>
      <w:r w:rsidR="001269CE" w:rsidRPr="00CF4A3E">
        <w:rPr>
          <w:rFonts w:ascii="Times New Roman" w:hAnsi="Times New Roman" w:cs="Times New Roman"/>
          <w:sz w:val="24"/>
          <w:szCs w:val="24"/>
          <w:lang w:val="en-IE"/>
        </w:rPr>
        <w:t xml:space="preserve"> capacity </w:t>
      </w:r>
      <w:r w:rsidRPr="00CF4A3E">
        <w:rPr>
          <w:rFonts w:ascii="Times New Roman" w:hAnsi="Times New Roman" w:cs="Times New Roman"/>
          <w:sz w:val="24"/>
          <w:szCs w:val="24"/>
          <w:lang w:val="en-IE"/>
        </w:rPr>
        <w:t>(</w:t>
      </w:r>
      <w:r w:rsidR="00D81C5C" w:rsidRPr="00CF4A3E">
        <w:rPr>
          <w:rFonts w:ascii="Times New Roman" w:hAnsi="Times New Roman" w:cs="Times New Roman"/>
          <w:sz w:val="24"/>
          <w:szCs w:val="24"/>
          <w:lang w:val="en-IE"/>
        </w:rPr>
        <w:t>hereafter referred to as ‘capacity’</w:t>
      </w:r>
      <w:r w:rsidRPr="00CF4A3E">
        <w:rPr>
          <w:rFonts w:ascii="Times New Roman" w:hAnsi="Times New Roman" w:cs="Times New Roman"/>
          <w:sz w:val="24"/>
          <w:szCs w:val="24"/>
          <w:lang w:val="en-IE"/>
        </w:rPr>
        <w:t xml:space="preserve">) </w:t>
      </w:r>
      <w:r w:rsidR="001269CE" w:rsidRPr="00CF4A3E">
        <w:rPr>
          <w:rFonts w:ascii="Times New Roman" w:hAnsi="Times New Roman" w:cs="Times New Roman"/>
          <w:sz w:val="24"/>
          <w:szCs w:val="24"/>
          <w:lang w:val="en-IE"/>
        </w:rPr>
        <w:t xml:space="preserve">is closely related to </w:t>
      </w:r>
      <w:r w:rsidR="007A4F0E" w:rsidRPr="00CF4A3E">
        <w:rPr>
          <w:rFonts w:ascii="Times New Roman" w:hAnsi="Times New Roman" w:cs="Times New Roman"/>
          <w:sz w:val="24"/>
          <w:szCs w:val="24"/>
          <w:lang w:val="en-IE"/>
        </w:rPr>
        <w:t>agency,</w:t>
      </w:r>
      <w:r w:rsidR="00D81C5C" w:rsidRPr="00CF4A3E">
        <w:rPr>
          <w:rStyle w:val="FootnoteReference"/>
          <w:rFonts w:ascii="Times New Roman" w:hAnsi="Times New Roman" w:cs="Times New Roman"/>
          <w:sz w:val="24"/>
          <w:szCs w:val="24"/>
          <w:lang w:val="en-IE"/>
        </w:rPr>
        <w:footnoteReference w:id="1"/>
      </w:r>
      <w:r w:rsidR="00CF0CD5" w:rsidRPr="00CF4A3E">
        <w:rPr>
          <w:rFonts w:ascii="Times New Roman" w:hAnsi="Times New Roman" w:cs="Times New Roman"/>
          <w:sz w:val="24"/>
          <w:szCs w:val="24"/>
          <w:lang w:val="en-IE"/>
        </w:rPr>
        <w:t xml:space="preserve"> </w:t>
      </w:r>
      <w:r w:rsidR="001269CE" w:rsidRPr="00CF4A3E">
        <w:rPr>
          <w:rFonts w:ascii="Times New Roman" w:hAnsi="Times New Roman" w:cs="Times New Roman"/>
          <w:sz w:val="24"/>
          <w:szCs w:val="24"/>
          <w:lang w:val="en-IE"/>
        </w:rPr>
        <w:t>a</w:t>
      </w:r>
      <w:r w:rsidR="00146F8E" w:rsidRPr="00CF4A3E">
        <w:rPr>
          <w:rFonts w:ascii="Times New Roman" w:hAnsi="Times New Roman" w:cs="Times New Roman"/>
          <w:sz w:val="24"/>
          <w:szCs w:val="24"/>
          <w:lang w:val="en-IE"/>
        </w:rPr>
        <w:t>utonomy</w:t>
      </w:r>
      <w:r w:rsidR="003E4AE9" w:rsidRPr="00CF4A3E">
        <w:rPr>
          <w:rFonts w:ascii="Times New Roman" w:hAnsi="Times New Roman" w:cs="Times New Roman"/>
          <w:sz w:val="24"/>
          <w:szCs w:val="24"/>
          <w:lang w:val="en-IE"/>
        </w:rPr>
        <w:t xml:space="preserve"> and</w:t>
      </w:r>
      <w:r w:rsidR="001269CE" w:rsidRPr="00CF4A3E">
        <w:rPr>
          <w:rFonts w:ascii="Times New Roman" w:hAnsi="Times New Roman" w:cs="Times New Roman"/>
          <w:sz w:val="24"/>
          <w:szCs w:val="24"/>
          <w:lang w:val="en-IE"/>
        </w:rPr>
        <w:t xml:space="preserve"> the exercise </w:t>
      </w:r>
      <w:r w:rsidR="005C2F48" w:rsidRPr="00CF4A3E">
        <w:rPr>
          <w:rFonts w:ascii="Times New Roman" w:hAnsi="Times New Roman" w:cs="Times New Roman"/>
          <w:sz w:val="24"/>
          <w:szCs w:val="24"/>
          <w:lang w:val="en-IE"/>
        </w:rPr>
        <w:t xml:space="preserve">of self-governance, </w:t>
      </w:r>
      <w:r w:rsidR="001269CE" w:rsidRPr="00CF4A3E">
        <w:rPr>
          <w:rFonts w:ascii="Times New Roman" w:hAnsi="Times New Roman" w:cs="Times New Roman"/>
          <w:sz w:val="24"/>
          <w:szCs w:val="24"/>
          <w:lang w:val="en-IE"/>
        </w:rPr>
        <w:t>concept</w:t>
      </w:r>
      <w:r w:rsidR="005C2F48" w:rsidRPr="00CF4A3E">
        <w:rPr>
          <w:rFonts w:ascii="Times New Roman" w:hAnsi="Times New Roman" w:cs="Times New Roman"/>
          <w:sz w:val="24"/>
          <w:szCs w:val="24"/>
          <w:lang w:val="en-IE"/>
        </w:rPr>
        <w:t xml:space="preserve">s </w:t>
      </w:r>
      <w:r w:rsidR="007A4F0E" w:rsidRPr="00CF4A3E">
        <w:rPr>
          <w:rFonts w:ascii="Times New Roman" w:hAnsi="Times New Roman" w:cs="Times New Roman"/>
          <w:sz w:val="24"/>
          <w:szCs w:val="24"/>
          <w:lang w:val="en-IE"/>
        </w:rPr>
        <w:t>that are fundamental to human dignity and rights</w:t>
      </w:r>
      <w:r w:rsidR="0035563A" w:rsidRPr="00CF4A3E">
        <w:rPr>
          <w:rFonts w:ascii="Times New Roman" w:hAnsi="Times New Roman" w:cs="Times New Roman"/>
          <w:sz w:val="24"/>
          <w:szCs w:val="24"/>
          <w:lang w:val="en-IE"/>
        </w:rPr>
        <w:t xml:space="preserve"> </w:t>
      </w:r>
      <w:r w:rsidR="002A6BB0" w:rsidRPr="00CF4A3E">
        <w:rPr>
          <w:rFonts w:ascii="Times New Roman" w:hAnsi="Times New Roman" w:cs="Times New Roman"/>
          <w:sz w:val="24"/>
          <w:szCs w:val="24"/>
          <w:lang w:val="en-IE"/>
        </w:rPr>
        <w:fldChar w:fldCharType="begin"/>
      </w:r>
      <w:r w:rsidR="007B080A" w:rsidRPr="00CF4A3E">
        <w:rPr>
          <w:rFonts w:ascii="Times New Roman" w:hAnsi="Times New Roman" w:cs="Times New Roman"/>
          <w:sz w:val="24"/>
          <w:szCs w:val="24"/>
          <w:lang w:val="en-IE"/>
        </w:rPr>
        <w:instrText xml:space="preserve"> ADDIN EN.CITE &lt;EndNote&gt;&lt;Cite&gt;&lt;Author&gt;Owen&lt;/Author&gt;&lt;Year&gt;2009&lt;/Year&gt;&lt;IDText&gt;Mental capacity and decisional autonomy: An interdisciplinary challenge.&lt;/IDText&gt;&lt;DisplayText&gt;(2)&lt;/DisplayText&gt;&lt;record&gt;&lt;titles&gt;&lt;title&gt;Mental capacity and decisional autonomy: An interdisciplinary challenge.&lt;/title&gt;&lt;secondary-title&gt;Inquiry&lt;/secondary-title&gt;&lt;/titles&gt;&lt;pages&gt;79-107&lt;/pages&gt;&lt;number&gt;1&lt;/number&gt;&lt;contributors&gt;&lt;authors&gt;&lt;author&gt;Owen, G. S.&lt;/author&gt;&lt;author&gt;Freyenhagen, F.,&lt;/author&gt;&lt;author&gt;Richardson, G.&lt;/author&gt;&lt;author&gt;Hotopf, M.&lt;/author&gt;&lt;/authors&gt;&lt;/contributors&gt;&lt;added-date format="utc"&gt;1463277379&lt;/added-date&gt;&lt;ref-type name="Journal Article"&gt;17&lt;/ref-type&gt;&lt;dates&gt;&lt;year&gt;2009&lt;/year&gt;&lt;/dates&gt;&lt;rec-number&gt;16084&lt;/rec-number&gt;&lt;last-updated-date format="utc"&gt;1463277554&lt;/last-updated-date&gt;&lt;volume&gt;51&lt;/volume&gt;&lt;/record&gt;&lt;/Cite&gt;&lt;/EndNote&gt;</w:instrText>
      </w:r>
      <w:r w:rsidR="002A6BB0" w:rsidRPr="00CF4A3E">
        <w:rPr>
          <w:rFonts w:ascii="Times New Roman" w:hAnsi="Times New Roman" w:cs="Times New Roman"/>
          <w:sz w:val="24"/>
          <w:szCs w:val="24"/>
          <w:lang w:val="en-IE"/>
        </w:rPr>
        <w:fldChar w:fldCharType="separate"/>
      </w:r>
      <w:r w:rsidR="007B080A" w:rsidRPr="00CF4A3E">
        <w:rPr>
          <w:rFonts w:ascii="Times New Roman" w:hAnsi="Times New Roman" w:cs="Times New Roman"/>
          <w:noProof/>
          <w:sz w:val="24"/>
          <w:szCs w:val="24"/>
          <w:lang w:val="en-IE"/>
        </w:rPr>
        <w:t>(2)</w:t>
      </w:r>
      <w:r w:rsidR="002A6BB0" w:rsidRPr="00CF4A3E">
        <w:rPr>
          <w:rFonts w:ascii="Times New Roman" w:hAnsi="Times New Roman" w:cs="Times New Roman"/>
          <w:sz w:val="24"/>
          <w:szCs w:val="24"/>
          <w:lang w:val="en-IE"/>
        </w:rPr>
        <w:fldChar w:fldCharType="end"/>
      </w:r>
      <w:r w:rsidR="0035563A" w:rsidRPr="00CF4A3E">
        <w:rPr>
          <w:rFonts w:ascii="Times New Roman" w:hAnsi="Times New Roman" w:cs="Times New Roman"/>
          <w:sz w:val="24"/>
          <w:szCs w:val="24"/>
          <w:lang w:val="en-IE"/>
        </w:rPr>
        <w:t>.</w:t>
      </w:r>
      <w:r w:rsidR="001269CE" w:rsidRPr="00CF4A3E">
        <w:rPr>
          <w:rFonts w:ascii="Times New Roman" w:hAnsi="Times New Roman" w:cs="Times New Roman"/>
          <w:sz w:val="24"/>
          <w:szCs w:val="24"/>
          <w:lang w:val="en-IE"/>
        </w:rPr>
        <w:t xml:space="preserve"> F</w:t>
      </w:r>
      <w:r w:rsidR="00146F8E" w:rsidRPr="00CF4A3E">
        <w:rPr>
          <w:rFonts w:ascii="Times New Roman" w:hAnsi="Times New Roman" w:cs="Times New Roman"/>
          <w:sz w:val="24"/>
          <w:szCs w:val="24"/>
          <w:lang w:val="en-IE"/>
        </w:rPr>
        <w:t xml:space="preserve">or example Article 12 of the United Nations Convention on the Rights of Persons with Disabilities recognises the right to be recognised as a person before the law, and the subsequent right to have one’s decisions legally recognised. </w:t>
      </w:r>
      <w:r w:rsidR="007A4F0E" w:rsidRPr="00CF4A3E">
        <w:rPr>
          <w:rFonts w:ascii="Times New Roman" w:hAnsi="Times New Roman" w:cs="Times New Roman"/>
          <w:sz w:val="24"/>
          <w:szCs w:val="24"/>
          <w:lang w:val="en-IE"/>
        </w:rPr>
        <w:t>A</w:t>
      </w:r>
      <w:r w:rsidR="00146F8E" w:rsidRPr="00CF4A3E">
        <w:rPr>
          <w:rFonts w:ascii="Times New Roman" w:hAnsi="Times New Roman" w:cs="Times New Roman"/>
          <w:sz w:val="24"/>
          <w:szCs w:val="24"/>
          <w:lang w:val="en-IE"/>
        </w:rPr>
        <w:t xml:space="preserve">utonomy and empowerment are </w:t>
      </w:r>
      <w:r w:rsidR="007A4F0E" w:rsidRPr="00CF4A3E">
        <w:rPr>
          <w:rFonts w:ascii="Times New Roman" w:hAnsi="Times New Roman" w:cs="Times New Roman"/>
          <w:sz w:val="24"/>
          <w:szCs w:val="24"/>
          <w:lang w:val="en-IE"/>
        </w:rPr>
        <w:t xml:space="preserve">thought to be essential </w:t>
      </w:r>
      <w:r w:rsidR="00146F8E" w:rsidRPr="00CF4A3E">
        <w:rPr>
          <w:rFonts w:ascii="Times New Roman" w:hAnsi="Times New Roman" w:cs="Times New Roman"/>
          <w:sz w:val="24"/>
          <w:szCs w:val="24"/>
          <w:lang w:val="en-IE"/>
        </w:rPr>
        <w:t xml:space="preserve">components of </w:t>
      </w:r>
      <w:r w:rsidR="00465078" w:rsidRPr="00CF4A3E">
        <w:rPr>
          <w:rFonts w:ascii="Times New Roman" w:hAnsi="Times New Roman" w:cs="Times New Roman"/>
          <w:sz w:val="24"/>
          <w:szCs w:val="24"/>
          <w:lang w:val="en-IE"/>
        </w:rPr>
        <w:t xml:space="preserve">patient-defined </w:t>
      </w:r>
      <w:r w:rsidR="000D6D09" w:rsidRPr="00CF4A3E">
        <w:rPr>
          <w:rFonts w:ascii="Times New Roman" w:hAnsi="Times New Roman" w:cs="Times New Roman"/>
          <w:sz w:val="24"/>
          <w:szCs w:val="24"/>
          <w:lang w:val="en-IE"/>
        </w:rPr>
        <w:t xml:space="preserve">recovery </w:t>
      </w:r>
      <w:r w:rsidR="00DA11C6" w:rsidRPr="00CF4A3E">
        <w:rPr>
          <w:rFonts w:ascii="Times New Roman" w:hAnsi="Times New Roman" w:cs="Times New Roman"/>
          <w:sz w:val="24"/>
          <w:szCs w:val="24"/>
          <w:lang w:val="en-IE"/>
        </w:rPr>
        <w:t>from psychosis</w:t>
      </w:r>
      <w:r w:rsidR="0035563A" w:rsidRPr="00CF4A3E">
        <w:rPr>
          <w:rFonts w:ascii="Times New Roman" w:hAnsi="Times New Roman" w:cs="Times New Roman"/>
          <w:sz w:val="24"/>
          <w:szCs w:val="24"/>
          <w:lang w:val="en-IE"/>
        </w:rPr>
        <w:t xml:space="preserve"> </w:t>
      </w:r>
      <w:r w:rsidR="00DA11C6" w:rsidRPr="00CF4A3E">
        <w:rPr>
          <w:rFonts w:ascii="Times New Roman" w:hAnsi="Times New Roman" w:cs="Times New Roman"/>
          <w:sz w:val="24"/>
          <w:szCs w:val="24"/>
          <w:lang w:val="en-IE"/>
        </w:rPr>
        <w:fldChar w:fldCharType="begin">
          <w:fldData xml:space="preserve">PEVuZE5vdGU+PENpdGU+PEF1dGhvcj5QaXR0PC9BdXRob3I+PFllYXI+MjAwNzwvWWVhcj48SURU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==
</w:fldData>
        </w:fldChar>
      </w:r>
      <w:r w:rsidR="007B080A" w:rsidRPr="00CF4A3E">
        <w:rPr>
          <w:rFonts w:ascii="Times New Roman" w:hAnsi="Times New Roman" w:cs="Times New Roman"/>
          <w:sz w:val="24"/>
          <w:szCs w:val="24"/>
          <w:lang w:val="en-IE"/>
        </w:rPr>
        <w:instrText xml:space="preserve"> ADDIN EN.CITE </w:instrText>
      </w:r>
      <w:r w:rsidR="007B080A" w:rsidRPr="00CF4A3E">
        <w:rPr>
          <w:rFonts w:ascii="Times New Roman" w:hAnsi="Times New Roman" w:cs="Times New Roman"/>
          <w:sz w:val="24"/>
          <w:szCs w:val="24"/>
          <w:lang w:val="en-IE"/>
        </w:rPr>
        <w:fldChar w:fldCharType="begin">
          <w:fldData xml:space="preserve">PEVuZE5vdGU+PENpdGU+PEF1dGhvcj5QaXR0PC9BdXRob3I+PFllYXI+MjAwNzwvWWVhcj48SURU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==
</w:fldData>
        </w:fldChar>
      </w:r>
      <w:r w:rsidR="007B080A" w:rsidRPr="00CF4A3E">
        <w:rPr>
          <w:rFonts w:ascii="Times New Roman" w:hAnsi="Times New Roman" w:cs="Times New Roman"/>
          <w:sz w:val="24"/>
          <w:szCs w:val="24"/>
          <w:lang w:val="en-IE"/>
        </w:rPr>
        <w:instrText xml:space="preserve"> ADDIN EN.CITE.DATA </w:instrText>
      </w:r>
      <w:r w:rsidR="007B080A" w:rsidRPr="00CF4A3E">
        <w:rPr>
          <w:rFonts w:ascii="Times New Roman" w:hAnsi="Times New Roman" w:cs="Times New Roman"/>
          <w:sz w:val="24"/>
          <w:szCs w:val="24"/>
          <w:lang w:val="en-IE"/>
        </w:rPr>
      </w:r>
      <w:r w:rsidR="007B080A" w:rsidRPr="00CF4A3E">
        <w:rPr>
          <w:rFonts w:ascii="Times New Roman" w:hAnsi="Times New Roman" w:cs="Times New Roman"/>
          <w:sz w:val="24"/>
          <w:szCs w:val="24"/>
          <w:lang w:val="en-IE"/>
        </w:rPr>
        <w:fldChar w:fldCharType="end"/>
      </w:r>
      <w:r w:rsidR="00DA11C6" w:rsidRPr="00CF4A3E">
        <w:rPr>
          <w:rFonts w:ascii="Times New Roman" w:hAnsi="Times New Roman" w:cs="Times New Roman"/>
          <w:sz w:val="24"/>
          <w:szCs w:val="24"/>
          <w:lang w:val="en-IE"/>
        </w:rPr>
      </w:r>
      <w:r w:rsidR="00DA11C6" w:rsidRPr="00CF4A3E">
        <w:rPr>
          <w:rFonts w:ascii="Times New Roman" w:hAnsi="Times New Roman" w:cs="Times New Roman"/>
          <w:sz w:val="24"/>
          <w:szCs w:val="24"/>
          <w:lang w:val="en-IE"/>
        </w:rPr>
        <w:fldChar w:fldCharType="separate"/>
      </w:r>
      <w:r w:rsidR="007B080A" w:rsidRPr="00CF4A3E">
        <w:rPr>
          <w:rFonts w:ascii="Times New Roman" w:hAnsi="Times New Roman" w:cs="Times New Roman"/>
          <w:noProof/>
          <w:sz w:val="24"/>
          <w:szCs w:val="24"/>
          <w:lang w:val="en-IE"/>
        </w:rPr>
        <w:t>(3, 4)</w:t>
      </w:r>
      <w:r w:rsidR="00DA11C6" w:rsidRPr="00CF4A3E">
        <w:rPr>
          <w:rFonts w:ascii="Times New Roman" w:hAnsi="Times New Roman" w:cs="Times New Roman"/>
          <w:sz w:val="24"/>
          <w:szCs w:val="24"/>
          <w:lang w:val="en-IE"/>
        </w:rPr>
        <w:fldChar w:fldCharType="end"/>
      </w:r>
      <w:r w:rsidR="00370907" w:rsidRPr="00CF4A3E">
        <w:rPr>
          <w:rFonts w:ascii="Times New Roman" w:hAnsi="Times New Roman" w:cs="Times New Roman"/>
          <w:sz w:val="24"/>
          <w:szCs w:val="24"/>
          <w:lang w:val="en-IE"/>
        </w:rPr>
        <w:t xml:space="preserve"> and mental health legis</w:t>
      </w:r>
      <w:r w:rsidR="007A4F0E" w:rsidRPr="00CF4A3E">
        <w:rPr>
          <w:rFonts w:ascii="Times New Roman" w:hAnsi="Times New Roman" w:cs="Times New Roman"/>
          <w:sz w:val="24"/>
          <w:szCs w:val="24"/>
          <w:lang w:val="en-IE"/>
        </w:rPr>
        <w:t xml:space="preserve">lation frequently </w:t>
      </w:r>
      <w:r w:rsidR="008A5DE6" w:rsidRPr="00CF4A3E">
        <w:rPr>
          <w:rFonts w:ascii="Times New Roman" w:hAnsi="Times New Roman" w:cs="Times New Roman"/>
          <w:sz w:val="24"/>
          <w:szCs w:val="24"/>
        </w:rPr>
        <w:t>requires clinicians to empower patients to make decisions and to make an assumption of capacity until proven otherwise</w:t>
      </w:r>
      <w:r w:rsidR="002A6BB0" w:rsidRPr="00CF4A3E">
        <w:rPr>
          <w:rFonts w:ascii="Times New Roman" w:hAnsi="Times New Roman" w:cs="Times New Roman"/>
          <w:sz w:val="24"/>
          <w:szCs w:val="24"/>
        </w:rPr>
        <w:t xml:space="preserve"> </w:t>
      </w:r>
      <w:r w:rsidR="007A4F0E" w:rsidRPr="00CF4A3E">
        <w:rPr>
          <w:rFonts w:ascii="Times New Roman" w:hAnsi="Times New Roman" w:cs="Times New Roman"/>
          <w:sz w:val="24"/>
          <w:szCs w:val="24"/>
        </w:rPr>
        <w:t>[e.g., The Adults with Incapacity (Scotland) Act (2000)</w:t>
      </w:r>
      <w:r w:rsidR="002A6BB0" w:rsidRPr="00CF4A3E">
        <w:rPr>
          <w:rFonts w:ascii="Times New Roman" w:hAnsi="Times New Roman" w:cs="Times New Roman"/>
          <w:sz w:val="24"/>
          <w:szCs w:val="24"/>
        </w:rPr>
        <w:t xml:space="preserve"> </w:t>
      </w:r>
      <w:r w:rsidR="002A6BB0"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&lt;EndNote&gt;&lt;Cite&gt;&lt;Author&gt;Scottish Government&lt;/Author&gt;&lt;Year&gt;2000&lt;/Year&gt;&lt;IDText&gt;Adults with Incapacity (Scotland) Act 2000&lt;/IDText&gt;&lt;DisplayText&gt;(5)&lt;/DisplayText&gt;&lt;record&gt;&lt;titles&gt;&lt;title&gt;Adults with Incapacity (Scotland) Act 2000&lt;/title&gt;&lt;/titles&gt;&lt;contributors&gt;&lt;authors&gt;&lt;author&gt;Scottish Government,.&lt;/author&gt;&lt;/authors&gt;&lt;/contributors&gt;&lt;added-date format="utc"&gt;1463277906&lt;/added-date&gt;&lt;pub-location&gt;Edinburgh&lt;/pub-location&gt;&lt;ref-type name="Legal Rule or Regulation"&gt;50&lt;/ref-type&gt;&lt;dates&gt;&lt;year&gt;2000&lt;/year&gt;&lt;/dates&gt;&lt;rec-number&gt;16085&lt;/rec-number&gt;&lt;publisher&gt;The Stationery Office&lt;/publisher&gt;&lt;last-updated-date format="utc"&gt;1463278017&lt;/last-updated-date&gt;&lt;contributors&gt;&lt;secondary-authors&gt;&lt;author&gt;Scottish Government&lt;/author&gt;&lt;/secondary-authors&gt;&lt;/contributors&gt;&lt;/record&gt;&lt;/Cite&gt;&lt;/EndNote&gt;</w:instrText>
      </w:r>
      <w:r w:rsidR="002A6BB0"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(5)</w:t>
      </w:r>
      <w:r w:rsidR="002A6BB0" w:rsidRPr="00CF4A3E">
        <w:rPr>
          <w:rFonts w:ascii="Times New Roman" w:hAnsi="Times New Roman" w:cs="Times New Roman"/>
          <w:sz w:val="24"/>
          <w:szCs w:val="24"/>
        </w:rPr>
        <w:fldChar w:fldCharType="end"/>
      </w:r>
      <w:r w:rsidR="00D81C5C" w:rsidRPr="00CF4A3E">
        <w:rPr>
          <w:rFonts w:ascii="Times New Roman" w:hAnsi="Times New Roman" w:cs="Times New Roman"/>
          <w:sz w:val="24"/>
          <w:szCs w:val="24"/>
        </w:rPr>
        <w:t xml:space="preserve"> and the Mental Capacity Act (MCA) 2005</w:t>
      </w:r>
      <w:r w:rsidR="007A4F0E" w:rsidRPr="00CF4A3E">
        <w:rPr>
          <w:rFonts w:ascii="Times New Roman" w:hAnsi="Times New Roman" w:cs="Times New Roman"/>
          <w:sz w:val="24"/>
          <w:szCs w:val="24"/>
        </w:rPr>
        <w:t>]. However, there is also a concern that</w:t>
      </w:r>
      <w:r w:rsidR="008A5DE6" w:rsidRPr="00CF4A3E">
        <w:rPr>
          <w:rFonts w:ascii="Times New Roman" w:hAnsi="Times New Roman" w:cs="Times New Roman"/>
          <w:sz w:val="24"/>
          <w:szCs w:val="24"/>
        </w:rPr>
        <w:t xml:space="preserve"> </w:t>
      </w:r>
      <w:r w:rsidR="007A4F0E" w:rsidRPr="00CF4A3E">
        <w:rPr>
          <w:rFonts w:ascii="Times New Roman" w:hAnsi="Times New Roman" w:cs="Times New Roman"/>
          <w:sz w:val="24"/>
          <w:szCs w:val="24"/>
        </w:rPr>
        <w:t xml:space="preserve">if </w:t>
      </w:r>
      <w:r w:rsidR="008A5DE6" w:rsidRPr="00CF4A3E">
        <w:rPr>
          <w:rFonts w:ascii="Times New Roman" w:hAnsi="Times New Roman" w:cs="Times New Roman"/>
          <w:sz w:val="24"/>
          <w:szCs w:val="24"/>
        </w:rPr>
        <w:t xml:space="preserve">patients who lack capacity </w:t>
      </w:r>
      <w:r w:rsidR="00B24F72" w:rsidRPr="00CF4A3E">
        <w:rPr>
          <w:rFonts w:ascii="Times New Roman" w:hAnsi="Times New Roman" w:cs="Times New Roman"/>
          <w:sz w:val="24"/>
          <w:szCs w:val="24"/>
        </w:rPr>
        <w:t xml:space="preserve">to make specific decisions </w:t>
      </w:r>
      <w:r w:rsidR="008A5DE6" w:rsidRPr="00CF4A3E">
        <w:rPr>
          <w:rFonts w:ascii="Times New Roman" w:hAnsi="Times New Roman" w:cs="Times New Roman"/>
          <w:sz w:val="24"/>
          <w:szCs w:val="24"/>
        </w:rPr>
        <w:t xml:space="preserve">are allowed to make </w:t>
      </w:r>
      <w:r w:rsidR="00B24F72" w:rsidRPr="00CF4A3E">
        <w:rPr>
          <w:rFonts w:ascii="Times New Roman" w:hAnsi="Times New Roman" w:cs="Times New Roman"/>
          <w:sz w:val="24"/>
          <w:szCs w:val="24"/>
        </w:rPr>
        <w:t xml:space="preserve">these </w:t>
      </w:r>
      <w:r w:rsidR="008A5DE6" w:rsidRPr="00CF4A3E">
        <w:rPr>
          <w:rFonts w:ascii="Times New Roman" w:hAnsi="Times New Roman" w:cs="Times New Roman"/>
          <w:sz w:val="24"/>
          <w:szCs w:val="24"/>
        </w:rPr>
        <w:t xml:space="preserve">decisions, </w:t>
      </w:r>
      <w:r w:rsidR="007A4F0E" w:rsidRPr="00CF4A3E">
        <w:rPr>
          <w:rFonts w:ascii="Times New Roman" w:hAnsi="Times New Roman" w:cs="Times New Roman"/>
          <w:sz w:val="24"/>
          <w:szCs w:val="24"/>
        </w:rPr>
        <w:t xml:space="preserve">then </w:t>
      </w:r>
      <w:r w:rsidR="008A5DE6" w:rsidRPr="00CF4A3E">
        <w:rPr>
          <w:rFonts w:ascii="Times New Roman" w:hAnsi="Times New Roman" w:cs="Times New Roman"/>
          <w:sz w:val="24"/>
          <w:szCs w:val="24"/>
        </w:rPr>
        <w:t>these may not reflect their true wishes</w:t>
      </w:r>
      <w:r w:rsidR="007A4F0E" w:rsidRPr="00CF4A3E">
        <w:rPr>
          <w:rFonts w:ascii="Times New Roman" w:hAnsi="Times New Roman" w:cs="Times New Roman"/>
          <w:sz w:val="24"/>
          <w:szCs w:val="24"/>
        </w:rPr>
        <w:t xml:space="preserve">, with </w:t>
      </w:r>
      <w:r w:rsidR="00EA634D" w:rsidRPr="00CF4A3E">
        <w:rPr>
          <w:rFonts w:ascii="Times New Roman" w:hAnsi="Times New Roman" w:cs="Times New Roman"/>
          <w:sz w:val="24"/>
          <w:szCs w:val="24"/>
        </w:rPr>
        <w:t>t</w:t>
      </w:r>
      <w:r w:rsidR="008A5DE6" w:rsidRPr="00CF4A3E">
        <w:rPr>
          <w:rFonts w:ascii="Times New Roman" w:hAnsi="Times New Roman" w:cs="Times New Roman"/>
          <w:sz w:val="24"/>
          <w:szCs w:val="24"/>
        </w:rPr>
        <w:t xml:space="preserve">he consequence </w:t>
      </w:r>
      <w:r w:rsidR="007A4F0E" w:rsidRPr="00CF4A3E">
        <w:rPr>
          <w:rFonts w:ascii="Times New Roman" w:hAnsi="Times New Roman" w:cs="Times New Roman"/>
          <w:sz w:val="24"/>
          <w:szCs w:val="24"/>
        </w:rPr>
        <w:t xml:space="preserve">being </w:t>
      </w:r>
      <w:r w:rsidR="00EA634D" w:rsidRPr="00CF4A3E">
        <w:rPr>
          <w:rFonts w:ascii="Times New Roman" w:hAnsi="Times New Roman" w:cs="Times New Roman"/>
          <w:sz w:val="24"/>
          <w:szCs w:val="24"/>
        </w:rPr>
        <w:t xml:space="preserve">a </w:t>
      </w:r>
      <w:r w:rsidR="008A5DE6" w:rsidRPr="00CF4A3E">
        <w:rPr>
          <w:rFonts w:ascii="Times New Roman" w:hAnsi="Times New Roman" w:cs="Times New Roman"/>
          <w:sz w:val="24"/>
          <w:szCs w:val="24"/>
        </w:rPr>
        <w:t>poor outcome and inade</w:t>
      </w:r>
      <w:r w:rsidR="008D5DF2" w:rsidRPr="00CF4A3E">
        <w:rPr>
          <w:rFonts w:ascii="Times New Roman" w:hAnsi="Times New Roman" w:cs="Times New Roman"/>
          <w:sz w:val="24"/>
          <w:szCs w:val="24"/>
        </w:rPr>
        <w:t>quate protection of the patient</w:t>
      </w:r>
      <w:r w:rsidR="002C3CBB" w:rsidRPr="00CF4A3E">
        <w:rPr>
          <w:rFonts w:ascii="Times New Roman" w:hAnsi="Times New Roman" w:cs="Times New Roman"/>
          <w:sz w:val="24"/>
          <w:szCs w:val="24"/>
        </w:rPr>
        <w:t xml:space="preserve"> </w:t>
      </w:r>
      <w:r w:rsidR="00C51317"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&lt;EndNote&gt;&lt;Cite&gt;&lt;Author&gt;Lepping&lt;/Author&gt;&lt;Year&gt;2014&lt;/Year&gt;&lt;IDText&gt;Overvaluing autonomous decision-making&lt;/IDText&gt;&lt;DisplayText&gt;(6)&lt;/DisplayText&gt;&lt;record&gt;&lt;dates&gt;&lt;pub-dates&gt;&lt;date&gt;Jan&lt;/date&gt;&lt;/pub-dates&gt;&lt;year&gt;2014&lt;/year&gt;&lt;/dates&gt;&lt;keywords&gt;&lt;keyword&gt;Decision Making&lt;/keyword&gt;&lt;keyword&gt;Humans&lt;/keyword&gt;&lt;keyword&gt;India&lt;/keyword&gt;&lt;keyword&gt;Patient Rights&lt;/keyword&gt;&lt;keyword&gt;Personal Autonomy&lt;/keyword&gt;&lt;/keywords&gt;&lt;urls&gt;&lt;related-urls&gt;&lt;url&gt;http://www.ncbi.nlm.nih.gov/pubmed/24385456&lt;/url&gt;&lt;/related-urls&gt;&lt;/urls&gt;&lt;isbn&gt;1472-1465&lt;/isbn&gt;&lt;titles&gt;&lt;title&gt;Overvaluing autonomous decision-making&lt;/title&gt;&lt;secondary-title&gt;Br J Psychiatry&lt;/secondary-title&gt;&lt;/titles&gt;&lt;pages&gt;1-2&lt;/pages&gt;&lt;number&gt;1&lt;/number&gt;&lt;contributors&gt;&lt;authors&gt;&lt;author&gt;Lepping, P.&lt;/author&gt;&lt;author&gt;Raveesh, B. N.&lt;/author&gt;&lt;/authors&gt;&lt;/contributors&gt;&lt;language&gt;eng&lt;/language&gt;&lt;added-date format="utc"&gt;1463268335&lt;/added-date&gt;&lt;ref-type name="Journal Article"&gt;17&lt;/ref-type&gt;&lt;rec-number&gt;16065&lt;/rec-number&gt;&lt;last-updated-date format="utc"&gt;1463268335&lt;/last-updated-date&gt;&lt;accession-num&gt;24385456&lt;/accession-num&gt;&lt;electronic-resource-num&gt;10.1192/bjp.bp.113.129833&lt;/electronic-resource-num&gt;&lt;volume&gt;204&lt;/volume&gt;&lt;/record&gt;&lt;/Cite&gt;&lt;/EndNote&gt;</w:instrText>
      </w:r>
      <w:r w:rsidR="00C51317"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(6)</w:t>
      </w:r>
      <w:r w:rsidR="00C51317" w:rsidRPr="00CF4A3E">
        <w:rPr>
          <w:rFonts w:ascii="Times New Roman" w:hAnsi="Times New Roman" w:cs="Times New Roman"/>
          <w:sz w:val="24"/>
          <w:szCs w:val="24"/>
        </w:rPr>
        <w:fldChar w:fldCharType="end"/>
      </w:r>
      <w:r w:rsidR="002C3CBB" w:rsidRPr="00CF4A3E">
        <w:rPr>
          <w:rFonts w:ascii="Times New Roman" w:hAnsi="Times New Roman" w:cs="Times New Roman"/>
          <w:sz w:val="24"/>
          <w:szCs w:val="24"/>
        </w:rPr>
        <w:t>.</w:t>
      </w:r>
      <w:r w:rsidR="008A5DE6" w:rsidRPr="00CF4A3E">
        <w:rPr>
          <w:rFonts w:ascii="Times New Roman" w:hAnsi="Times New Roman" w:cs="Times New Roman"/>
          <w:sz w:val="24"/>
          <w:szCs w:val="24"/>
        </w:rPr>
        <w:t xml:space="preserve"> </w:t>
      </w:r>
      <w:r w:rsidR="00A617CE" w:rsidRPr="00CF4A3E">
        <w:rPr>
          <w:rFonts w:ascii="Times New Roman" w:hAnsi="Times New Roman" w:cs="Times New Roman"/>
          <w:sz w:val="24"/>
          <w:szCs w:val="24"/>
          <w:lang w:val="en-IE"/>
        </w:rPr>
        <w:t>Capacity has</w:t>
      </w:r>
      <w:r w:rsidR="007A4F0E" w:rsidRPr="00CF4A3E">
        <w:rPr>
          <w:rFonts w:ascii="Times New Roman" w:hAnsi="Times New Roman" w:cs="Times New Roman"/>
          <w:sz w:val="24"/>
          <w:szCs w:val="24"/>
          <w:lang w:val="en-IE"/>
        </w:rPr>
        <w:t xml:space="preserve"> understandably</w:t>
      </w:r>
      <w:r w:rsidR="00A617CE" w:rsidRPr="00CF4A3E">
        <w:rPr>
          <w:rFonts w:ascii="Times New Roman" w:hAnsi="Times New Roman" w:cs="Times New Roman"/>
          <w:sz w:val="24"/>
          <w:szCs w:val="24"/>
          <w:lang w:val="en-IE"/>
        </w:rPr>
        <w:t xml:space="preserve"> been called the </w:t>
      </w:r>
      <w:r w:rsidR="00A617CE" w:rsidRPr="00CF4A3E">
        <w:rPr>
          <w:rFonts w:ascii="Times New Roman" w:hAnsi="Times New Roman" w:cs="Times New Roman"/>
          <w:i/>
          <w:sz w:val="24"/>
          <w:szCs w:val="24"/>
          <w:lang w:val="en-IE"/>
        </w:rPr>
        <w:t>“gatekeeper for autonomy”</w:t>
      </w:r>
      <w:r w:rsidR="00C51317" w:rsidRPr="00CF4A3E">
        <w:rPr>
          <w:rFonts w:ascii="Times New Roman" w:hAnsi="Times New Roman" w:cs="Times New Roman"/>
          <w:sz w:val="24"/>
          <w:szCs w:val="24"/>
          <w:lang w:val="en-IE"/>
        </w:rPr>
        <w:fldChar w:fldCharType="begin"/>
      </w:r>
      <w:r w:rsidR="007B080A" w:rsidRPr="00CF4A3E">
        <w:rPr>
          <w:rFonts w:ascii="Times New Roman" w:hAnsi="Times New Roman" w:cs="Times New Roman"/>
          <w:sz w:val="24"/>
          <w:szCs w:val="24"/>
          <w:lang w:val="en-IE"/>
        </w:rPr>
        <w:instrText xml:space="preserve"> ADDIN EN.CITE &lt;EndNote&gt;&lt;Cite&gt;&lt;Author&gt;Donnelly&lt;/Author&gt;&lt;Year&gt;2010&lt;/Year&gt;&lt;IDText&gt;Healthcare decision-making and the law : autonomy, capacity and the limits of liberalism&lt;/IDText&gt;&lt;DisplayText&gt;(7)&lt;/DisplayText&gt;&lt;record&gt;&lt;keywords&gt;&lt;keyword&gt;Medical care Law and legislation England.&lt;/keyword&gt;&lt;keyword&gt;Medical care Law and legislation.&lt;/keyword&gt;&lt;keyword&gt;Medical care England Decision making.&lt;/keyword&gt;&lt;keyword&gt;Medical care Decision making.&lt;/keyword&gt;&lt;keyword&gt;Delivery of Health Care legislation &amp;amp; jurisprudence England.&lt;/keyword&gt;&lt;keyword&gt;Decision Making England.&lt;/keyword&gt;&lt;/keywords&gt;&lt;isbn&gt;9780521118316 (hbk.) : ¹65.00&amp;#xD;052111831X (hbk.) : ¹65.00&lt;/isbn&gt;&lt;titles&gt;&lt;title&gt;Healthcare decision-making and the law : autonomy, capacity and the limits of liberalism&lt;/title&gt;&lt;/titles&gt;&lt;call-num&gt;344.420321 22&amp;#xD;British Library HMNTS YC.2010.a.17617&amp;#xD;British Library DSC m10/.27243&lt;/call-num&gt;&lt;contributors&gt;&lt;authors&gt;&lt;author&gt;Donnelly, Mary M. A.&lt;/author&gt;&lt;/authors&gt;&lt;/contributors&gt;&lt;added-date format="utc"&gt;1463266580&lt;/added-date&gt;&lt;pub-location&gt;Cambridge&lt;/pub-location&gt;&lt;ref-type name="Book"&gt;6&lt;/ref-type&gt;&lt;dates&gt;&lt;year&gt;2010&lt;/year&gt;&lt;/dates&gt;&lt;rec-number&gt;15965&lt;/rec-number&gt;&lt;publisher&gt;Cambridge University Press&lt;/publisher&gt;&lt;last-updated-date format="utc"&gt;1463266580&lt;/last-updated-date&gt;&lt;/record&gt;&lt;/Cite&gt;&lt;/EndNote&gt;</w:instrText>
      </w:r>
      <w:r w:rsidR="00C51317" w:rsidRPr="00CF4A3E">
        <w:rPr>
          <w:rFonts w:ascii="Times New Roman" w:hAnsi="Times New Roman" w:cs="Times New Roman"/>
          <w:sz w:val="24"/>
          <w:szCs w:val="24"/>
          <w:lang w:val="en-IE"/>
        </w:rPr>
        <w:fldChar w:fldCharType="separate"/>
      </w:r>
      <w:r w:rsidR="007B080A" w:rsidRPr="00CF4A3E">
        <w:rPr>
          <w:rFonts w:ascii="Times New Roman" w:hAnsi="Times New Roman" w:cs="Times New Roman"/>
          <w:noProof/>
          <w:sz w:val="24"/>
          <w:szCs w:val="24"/>
          <w:lang w:val="en-IE"/>
        </w:rPr>
        <w:t>(7)</w:t>
      </w:r>
      <w:r w:rsidR="00C51317" w:rsidRPr="00CF4A3E">
        <w:rPr>
          <w:rFonts w:ascii="Times New Roman" w:hAnsi="Times New Roman" w:cs="Times New Roman"/>
          <w:sz w:val="24"/>
          <w:szCs w:val="24"/>
          <w:lang w:val="en-IE"/>
        </w:rPr>
        <w:fldChar w:fldCharType="end"/>
      </w:r>
      <w:r w:rsidR="002C3CBB" w:rsidRPr="00CF4A3E">
        <w:rPr>
          <w:rFonts w:ascii="Times New Roman" w:hAnsi="Times New Roman" w:cs="Times New Roman"/>
          <w:sz w:val="24"/>
          <w:szCs w:val="24"/>
          <w:lang w:val="en-IE"/>
        </w:rPr>
        <w:t>.</w:t>
      </w:r>
    </w:p>
    <w:p w14:paraId="1636878D" w14:textId="77777777" w:rsidR="005A5899" w:rsidRPr="00CF4A3E" w:rsidRDefault="005A5899" w:rsidP="00405DEF">
      <w:pPr>
        <w:spacing w:after="0" w:line="240" w:lineRule="auto"/>
        <w:jc w:val="both"/>
        <w:rPr>
          <w:rFonts w:ascii="Times New Roman" w:hAnsi="Times New Roman" w:cs="Times New Roman"/>
          <w:sz w:val="24"/>
          <w:szCs w:val="24"/>
          <w:lang w:val="en-IE"/>
        </w:rPr>
      </w:pPr>
    </w:p>
    <w:p w14:paraId="507613F3" w14:textId="6160322D" w:rsidR="00EE2BF0" w:rsidRPr="00CF4A3E" w:rsidRDefault="00AE70C0" w:rsidP="00405DEF">
      <w:pPr>
        <w:spacing w:after="0" w:line="240" w:lineRule="auto"/>
        <w:jc w:val="both"/>
        <w:rPr>
          <w:rFonts w:ascii="Times New Roman" w:hAnsi="Times New Roman" w:cs="Times New Roman"/>
          <w:sz w:val="24"/>
          <w:szCs w:val="24"/>
        </w:rPr>
      </w:pPr>
      <w:r w:rsidRPr="00CF4A3E">
        <w:rPr>
          <w:rFonts w:ascii="Times New Roman" w:hAnsi="Times New Roman" w:cs="Times New Roman"/>
          <w:sz w:val="24"/>
          <w:szCs w:val="24"/>
        </w:rPr>
        <w:t>Lepping, Stanl</w:t>
      </w:r>
      <w:r w:rsidR="00EA634D" w:rsidRPr="00CF4A3E">
        <w:rPr>
          <w:rFonts w:ascii="Times New Roman" w:hAnsi="Times New Roman" w:cs="Times New Roman"/>
          <w:sz w:val="24"/>
          <w:szCs w:val="24"/>
        </w:rPr>
        <w:t>e</w:t>
      </w:r>
      <w:r w:rsidRPr="00CF4A3E">
        <w:rPr>
          <w:rFonts w:ascii="Times New Roman" w:hAnsi="Times New Roman" w:cs="Times New Roman"/>
          <w:sz w:val="24"/>
          <w:szCs w:val="24"/>
        </w:rPr>
        <w:t xml:space="preserve">y, &amp; Turner (2015) found that the average percentage of patients with </w:t>
      </w:r>
      <w:r w:rsidR="00BA430D" w:rsidRPr="00CF4A3E">
        <w:rPr>
          <w:rFonts w:ascii="Times New Roman" w:hAnsi="Times New Roman" w:cs="Times New Roman"/>
          <w:sz w:val="24"/>
          <w:szCs w:val="24"/>
        </w:rPr>
        <w:t xml:space="preserve">impaired </w:t>
      </w:r>
      <w:r w:rsidR="00D81C5C" w:rsidRPr="00CF4A3E">
        <w:rPr>
          <w:rFonts w:ascii="Times New Roman" w:hAnsi="Times New Roman" w:cs="Times New Roman"/>
          <w:sz w:val="24"/>
          <w:szCs w:val="24"/>
        </w:rPr>
        <w:t xml:space="preserve">capacity </w:t>
      </w:r>
      <w:r w:rsidR="002C3CBB" w:rsidRPr="00CF4A3E">
        <w:rPr>
          <w:rFonts w:ascii="Times New Roman" w:hAnsi="Times New Roman" w:cs="Times New Roman"/>
          <w:sz w:val="24"/>
          <w:szCs w:val="24"/>
        </w:rPr>
        <w:t xml:space="preserve">on psychiatric wards is 45% </w:t>
      </w:r>
      <w:r w:rsidR="000D6123"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&lt;EndNote&gt;&lt;Cite&gt;&lt;Author&gt;Lepping&lt;/Author&gt;&lt;Year&gt;2015&lt;/Year&gt;&lt;IDText&gt;Systematic review on the prevalence of lack of capacity in medical and psychiatric settings&lt;/IDText&gt;&lt;DisplayText&gt;(8)&lt;/DisplayText&gt;&lt;record&gt;&lt;dates&gt;&lt;pub-dates&gt;&lt;date&gt;Aug&lt;/date&gt;&lt;/pub-dates&gt;&lt;year&gt;2015&lt;/year&gt;&lt;/dates&gt;&lt;keywords&gt;&lt;keyword&gt;Decision Making&lt;/keyword&gt;&lt;keyword&gt;England&lt;/keyword&gt;&lt;keyword&gt;Humans&lt;/keyword&gt;&lt;keyword&gt;Informed Consent&lt;/keyword&gt;&lt;keyword&gt;Mental Competency&lt;/keyword&gt;&lt;keyword&gt;Mental Disorders&lt;/keyword&gt;&lt;keyword&gt;Prevalence&lt;/keyword&gt;&lt;keyword&gt;Wales&lt;/keyword&gt;&lt;/keywords&gt;&lt;urls&gt;&lt;related-urls&gt;&lt;url&gt;http://www.ncbi.nlm.nih.gov/pubmed/26407382&lt;/url&gt;&lt;/related-urls&gt;&lt;/urls&gt;&lt;isbn&gt;1470-2118&lt;/isbn&gt;&lt;titles&gt;&lt;title&gt;Systematic review on the prevalence of lack of capacity in medical and psychiatric settings&lt;/title&gt;&lt;secondary-title&gt;Clin Med (Lond)&lt;/secondary-title&gt;&lt;/titles&gt;&lt;pages&gt;337-43&lt;/pages&gt;&lt;number&gt;4&lt;/number&gt;&lt;contributors&gt;&lt;authors&gt;&lt;author&gt;Lepping, P.&lt;/author&gt;&lt;author&gt;Stanly, T.&lt;/author&gt;&lt;author&gt;Turner, J.&lt;/author&gt;&lt;/authors&gt;&lt;/contributors&gt;&lt;language&gt;eng&lt;/language&gt;&lt;added-date format="utc"&gt;1463265391&lt;/added-date&gt;&lt;ref-type name="Journal Article"&gt;17&lt;/ref-type&gt;&lt;rec-number&gt;12031&lt;/rec-number&gt;&lt;last-updated-date format="utc"&gt;1463265391&lt;/last-updated-date&gt;&lt;accession-num&gt;26407382&lt;/accession-num&gt;&lt;electronic-resource-num&gt;10.7861/clinmedicine.15-4-337&lt;/electronic-resource-num&gt;&lt;volume&gt;15&lt;/volume&gt;&lt;/record&gt;&lt;/Cite&gt;&lt;/EndNote&gt;</w:instrText>
      </w:r>
      <w:r w:rsidR="000D6123"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(8)</w:t>
      </w:r>
      <w:r w:rsidR="000D6123" w:rsidRPr="00CF4A3E">
        <w:rPr>
          <w:rFonts w:ascii="Times New Roman" w:hAnsi="Times New Roman" w:cs="Times New Roman"/>
          <w:sz w:val="24"/>
          <w:szCs w:val="24"/>
        </w:rPr>
        <w:fldChar w:fldCharType="end"/>
      </w:r>
      <w:r w:rsidR="002C3CBB" w:rsidRPr="00CF4A3E">
        <w:rPr>
          <w:rFonts w:ascii="Times New Roman" w:hAnsi="Times New Roman" w:cs="Times New Roman"/>
          <w:sz w:val="24"/>
          <w:szCs w:val="24"/>
        </w:rPr>
        <w:t>.</w:t>
      </w:r>
      <w:r w:rsidR="00612D25" w:rsidRPr="00CF4A3E">
        <w:rPr>
          <w:rFonts w:ascii="Times New Roman" w:hAnsi="Times New Roman" w:cs="Times New Roman"/>
          <w:sz w:val="24"/>
          <w:szCs w:val="24"/>
        </w:rPr>
        <w:t xml:space="preserve"> </w:t>
      </w:r>
      <w:r w:rsidR="005C2F48" w:rsidRPr="00CF4A3E">
        <w:rPr>
          <w:rFonts w:ascii="Times New Roman" w:hAnsi="Times New Roman" w:cs="Times New Roman"/>
          <w:sz w:val="24"/>
          <w:szCs w:val="24"/>
        </w:rPr>
        <w:t>D</w:t>
      </w:r>
      <w:r w:rsidR="0024666C" w:rsidRPr="00CF4A3E">
        <w:rPr>
          <w:rFonts w:ascii="Times New Roman" w:hAnsi="Times New Roman" w:cs="Times New Roman"/>
          <w:sz w:val="24"/>
          <w:szCs w:val="24"/>
        </w:rPr>
        <w:t xml:space="preserve">espite the frequency with which psychiatrists are asked to make such judgements, almost 50% of them </w:t>
      </w:r>
      <w:r w:rsidR="00465078" w:rsidRPr="00CF4A3E">
        <w:rPr>
          <w:rFonts w:ascii="Times New Roman" w:hAnsi="Times New Roman" w:cs="Times New Roman"/>
          <w:sz w:val="24"/>
          <w:szCs w:val="24"/>
        </w:rPr>
        <w:t xml:space="preserve">view </w:t>
      </w:r>
      <w:r w:rsidR="0024666C" w:rsidRPr="00CF4A3E">
        <w:rPr>
          <w:rFonts w:ascii="Times New Roman" w:hAnsi="Times New Roman" w:cs="Times New Roman"/>
          <w:sz w:val="24"/>
          <w:szCs w:val="24"/>
        </w:rPr>
        <w:t>the evidence base in this area</w:t>
      </w:r>
      <w:r w:rsidR="00465078" w:rsidRPr="00CF4A3E">
        <w:rPr>
          <w:rFonts w:ascii="Times New Roman" w:hAnsi="Times New Roman" w:cs="Times New Roman"/>
          <w:sz w:val="24"/>
          <w:szCs w:val="24"/>
        </w:rPr>
        <w:t xml:space="preserve"> as</w:t>
      </w:r>
      <w:r w:rsidR="002C3CBB" w:rsidRPr="00CF4A3E">
        <w:rPr>
          <w:rFonts w:ascii="Times New Roman" w:hAnsi="Times New Roman" w:cs="Times New Roman"/>
          <w:sz w:val="24"/>
          <w:szCs w:val="24"/>
        </w:rPr>
        <w:t xml:space="preserve"> weak </w:t>
      </w:r>
      <w:r w:rsidR="000D6123"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&lt;EndNote&gt;&lt;Cite&gt;&lt;Author&gt;Seyfried&lt;/Author&gt;&lt;Year&gt;2013&lt;/Year&gt;&lt;IDText&gt;Assessment of decision-making capacity: views and experiences of consultation psychiatrists&lt;/IDText&gt;&lt;DisplayText&gt;(9)&lt;/DisplayText&gt;&lt;record&gt;&lt;dates&gt;&lt;pub-dates&gt;&lt;date&gt;2013 Mar-Apr&lt;/date&gt;&lt;/pub-dates&gt;&lt;year&gt;2013&lt;/year&gt;&lt;/dates&gt;&lt;keywords&gt;&lt;keyword&gt;Aged&lt;/keyword&gt;&lt;keyword&gt;Attitude of Health Personnel&lt;/keyword&gt;&lt;keyword&gt;Canada&lt;/keyword&gt;&lt;keyword&gt;Clinical Competence&lt;/keyword&gt;&lt;keyword&gt;Data Collection&lt;/keyword&gt;&lt;keyword&gt;Decision Making&lt;/keyword&gt;&lt;keyword&gt;Evidence-Based Medicine&lt;/keyword&gt;&lt;keyword&gt;Female&lt;/keyword&gt;&lt;keyword&gt;Humans&lt;/keyword&gt;&lt;keyword&gt;Informed Consent&lt;/keyword&gt;&lt;keyword&gt;Male&lt;/keyword&gt;&lt;keyword&gt;Mental Competency&lt;/keyword&gt;&lt;keyword&gt;Middle Aged&lt;/keyword&gt;&lt;keyword&gt;Psychosomatic Medicine&lt;/keyword&gt;&lt;keyword&gt;Referral and Consultation&lt;/keyword&gt;&lt;keyword&gt;Regression Analysis&lt;/keyword&gt;&lt;keyword&gt;Societies, Medical&lt;/keyword&gt;&lt;keyword&gt;United States&lt;/keyword&gt;&lt;/keywords&gt;&lt;urls&gt;&lt;related-urls&gt;&lt;url&gt;http://www.ncbi.nlm.nih.gov/pubmed/23194935&lt;/url&gt;&lt;/related-urls&gt;&lt;/urls&gt;&lt;isbn&gt;1545-7206&lt;/isbn&gt;&lt;titles&gt;&lt;title&gt;Assessment of decision-making capacity: views and experiences of consultation psychiatrists&lt;/title&gt;&lt;secondary-title&gt;Psychosomatics&lt;/secondary-title&gt;&lt;/titles&gt;&lt;pages&gt;115-23&lt;/pages&gt;&lt;number&gt;2&lt;/number&gt;&lt;contributors&gt;&lt;authors&gt;&lt;author&gt;Seyfried, L.&lt;/author&gt;&lt;author&gt;Ryan, K. A.&lt;/author&gt;&lt;author&gt;Kim, S. Y.&lt;/author&gt;&lt;/authors&gt;&lt;/contributors&gt;&lt;language&gt;eng&lt;/language&gt;&lt;added-date format="utc"&gt;1463268051&lt;/added-date&gt;&lt;ref-type name="Journal Article"&gt;17&lt;/ref-type&gt;&lt;rec-number&gt;16061&lt;/rec-number&gt;&lt;last-updated-date format="utc"&gt;1463268051&lt;/last-updated-date&gt;&lt;accession-num&gt;23194935&lt;/accession-num&gt;&lt;electronic-resource-num&gt;10.1016/j.psym.2012.08.001&lt;/electronic-resource-num&gt;&lt;volume&gt;54&lt;/volume&gt;&lt;/record&gt;&lt;/Cite&gt;&lt;/EndNote&gt;</w:instrText>
      </w:r>
      <w:r w:rsidR="000D6123"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(9)</w:t>
      </w:r>
      <w:r w:rsidR="000D6123" w:rsidRPr="00CF4A3E">
        <w:rPr>
          <w:rFonts w:ascii="Times New Roman" w:hAnsi="Times New Roman" w:cs="Times New Roman"/>
          <w:sz w:val="24"/>
          <w:szCs w:val="24"/>
        </w:rPr>
        <w:fldChar w:fldCharType="end"/>
      </w:r>
      <w:r w:rsidR="002C3CBB" w:rsidRPr="00CF4A3E">
        <w:rPr>
          <w:rFonts w:ascii="Times New Roman" w:hAnsi="Times New Roman" w:cs="Times New Roman"/>
          <w:sz w:val="24"/>
          <w:szCs w:val="24"/>
        </w:rPr>
        <w:t>. Nonetheless, t</w:t>
      </w:r>
      <w:r w:rsidR="003F745F" w:rsidRPr="00CF4A3E">
        <w:rPr>
          <w:rFonts w:ascii="Times New Roman" w:hAnsi="Times New Roman" w:cs="Times New Roman"/>
          <w:sz w:val="24"/>
          <w:szCs w:val="24"/>
        </w:rPr>
        <w:t xml:space="preserve">he field of </w:t>
      </w:r>
      <w:r w:rsidR="00B16C17" w:rsidRPr="00CF4A3E">
        <w:rPr>
          <w:rFonts w:ascii="Times New Roman" w:hAnsi="Times New Roman" w:cs="Times New Roman"/>
          <w:sz w:val="24"/>
          <w:szCs w:val="24"/>
        </w:rPr>
        <w:t>decision-making</w:t>
      </w:r>
      <w:r w:rsidR="003F745F" w:rsidRPr="00CF4A3E">
        <w:rPr>
          <w:rFonts w:ascii="Times New Roman" w:hAnsi="Times New Roman" w:cs="Times New Roman"/>
          <w:sz w:val="24"/>
          <w:szCs w:val="24"/>
        </w:rPr>
        <w:t xml:space="preserve"> capacity research has grown in</w:t>
      </w:r>
      <w:r w:rsidR="002C3CBB" w:rsidRPr="00CF4A3E">
        <w:rPr>
          <w:rFonts w:ascii="Times New Roman" w:hAnsi="Times New Roman" w:cs="Times New Roman"/>
          <w:sz w:val="24"/>
          <w:szCs w:val="24"/>
        </w:rPr>
        <w:t xml:space="preserve"> recent</w:t>
      </w:r>
      <w:r w:rsidR="003F745F" w:rsidRPr="00CF4A3E">
        <w:rPr>
          <w:rFonts w:ascii="Times New Roman" w:hAnsi="Times New Roman" w:cs="Times New Roman"/>
          <w:sz w:val="24"/>
          <w:szCs w:val="24"/>
        </w:rPr>
        <w:t xml:space="preserve"> years. This has been spurred on by changes in legislation, but also by a change in the culture in which healthcare decisions are made. </w:t>
      </w:r>
      <w:r w:rsidR="0024666C" w:rsidRPr="00CF4A3E">
        <w:rPr>
          <w:rFonts w:ascii="Times New Roman" w:hAnsi="Times New Roman" w:cs="Times New Roman"/>
          <w:sz w:val="24"/>
          <w:szCs w:val="24"/>
        </w:rPr>
        <w:t>U</w:t>
      </w:r>
      <w:r w:rsidR="003F745F" w:rsidRPr="00CF4A3E">
        <w:rPr>
          <w:rFonts w:ascii="Times New Roman" w:hAnsi="Times New Roman" w:cs="Times New Roman"/>
          <w:sz w:val="24"/>
          <w:szCs w:val="24"/>
        </w:rPr>
        <w:t xml:space="preserve">sers of mental health </w:t>
      </w:r>
      <w:r w:rsidR="008D5DF2" w:rsidRPr="00CF4A3E">
        <w:rPr>
          <w:rFonts w:ascii="Times New Roman" w:hAnsi="Times New Roman" w:cs="Times New Roman"/>
          <w:sz w:val="24"/>
          <w:szCs w:val="24"/>
        </w:rPr>
        <w:t>services</w:t>
      </w:r>
      <w:r w:rsidR="003F745F" w:rsidRPr="00CF4A3E">
        <w:rPr>
          <w:rFonts w:ascii="Times New Roman" w:hAnsi="Times New Roman" w:cs="Times New Roman"/>
          <w:sz w:val="24"/>
          <w:szCs w:val="24"/>
        </w:rPr>
        <w:t xml:space="preserve"> are showing a greater desire to be included in </w:t>
      </w:r>
      <w:r w:rsidR="002C3CBB" w:rsidRPr="00CF4A3E">
        <w:rPr>
          <w:rFonts w:ascii="Times New Roman" w:hAnsi="Times New Roman" w:cs="Times New Roman"/>
          <w:sz w:val="24"/>
          <w:szCs w:val="24"/>
        </w:rPr>
        <w:t xml:space="preserve">decisions about their treatment </w:t>
      </w:r>
      <w:r w:rsidR="000D6123"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&lt;EndNote&gt;&lt;Cite&gt;&lt;Author&gt;Hamann&lt;/Author&gt;&lt;Year&gt;2005&lt;/Year&gt;&lt;IDText&gt;Do patients with schizophrenia wish to be involved in decisions about their medical treatment?&lt;/IDText&gt;&lt;DisplayText&gt;(10)&lt;/DisplayText&gt;&lt;record&gt;&lt;dates&gt;&lt;pub-dates&gt;&lt;date&gt;Dec&lt;/date&gt;&lt;/pub-dates&gt;&lt;year&gt;2005&lt;/year&gt;&lt;/dates&gt;&lt;keywords&gt;&lt;keyword&gt;Adult&lt;/keyword&gt;&lt;keyword&gt;Age Factors&lt;/keyword&gt;&lt;keyword&gt;Antipsychotic Agents&lt;/keyword&gt;&lt;keyword&gt;Attitude to Health&lt;/keyword&gt;&lt;keyword&gt;Decision Making&lt;/keyword&gt;&lt;keyword&gt;Female&lt;/keyword&gt;&lt;keyword&gt;Hospitalization&lt;/keyword&gt;&lt;keyword&gt;Humans&lt;/keyword&gt;&lt;keyword&gt;Male&lt;/keyword&gt;&lt;keyword&gt;Patient Participation&lt;/keyword&gt;&lt;keyword&gt;Patient Satisfaction&lt;/keyword&gt;&lt;keyword&gt;Personal Autonomy&lt;/keyword&gt;&lt;keyword&gt;Personality Inventory&lt;/keyword&gt;&lt;keyword&gt;Physician-Patient Relations&lt;/keyword&gt;&lt;keyword&gt;Psychiatric Status Rating Scales&lt;/keyword&gt;&lt;keyword&gt;Psychometrics&lt;/keyword&gt;&lt;keyword&gt;Schizophrenia&lt;/keyword&gt;&lt;keyword&gt;Schizophrenic Psychology&lt;/keyword&gt;&lt;/keywords&gt;&lt;urls&gt;&lt;related-urls&gt;&lt;url&gt;http://www.ncbi.nlm.nih.gov/pubmed/16330606&lt;/url&gt;&lt;/related-urls&gt;&lt;/urls&gt;&lt;isbn&gt;0002-953X&lt;/isbn&gt;&lt;titles&gt;&lt;title&gt;Do patients with schizophrenia wish to be involved in decisions about their medical treatment?&lt;/title&gt;&lt;secondary-title&gt;Am J Psychiatry&lt;/secondary-title&gt;&lt;/titles&gt;&lt;pages&gt;2382-4&lt;/pages&gt;&lt;number&gt;12&lt;/number&gt;&lt;contributors&gt;&lt;authors&gt;&lt;author&gt;Hamann, J.&lt;/author&gt;&lt;author&gt;Cohen, R.&lt;/author&gt;&lt;author&gt;Leucht, S.&lt;/author&gt;&lt;author&gt;Busch, R.&lt;/author&gt;&lt;author&gt;Kissling, W.&lt;/author&gt;&lt;/authors&gt;&lt;/contributors&gt;&lt;language&gt;eng&lt;/language&gt;&lt;added-date format="utc"&gt;1463266770&lt;/added-date&gt;&lt;ref-type name="Journal Article"&gt;17&lt;/ref-type&gt;&lt;rec-number&gt;15974&lt;/rec-number&gt;&lt;last-updated-date format="utc"&gt;1463266770&lt;/last-updated-date&gt;&lt;accession-num&gt;16330606&lt;/accession-num&gt;&lt;electronic-resource-num&gt;10.1176/appi.ajp.162.12.2382&lt;/electronic-resource-num&gt;&lt;volume&gt;162&lt;/volume&gt;&lt;/record&gt;&lt;/Cite&gt;&lt;/EndNote&gt;</w:instrText>
      </w:r>
      <w:r w:rsidR="000D6123"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(10)</w:t>
      </w:r>
      <w:r w:rsidR="000D6123" w:rsidRPr="00CF4A3E">
        <w:rPr>
          <w:rFonts w:ascii="Times New Roman" w:hAnsi="Times New Roman" w:cs="Times New Roman"/>
          <w:sz w:val="24"/>
          <w:szCs w:val="24"/>
        </w:rPr>
        <w:fldChar w:fldCharType="end"/>
      </w:r>
      <w:r w:rsidR="002C3CBB" w:rsidRPr="00CF4A3E">
        <w:rPr>
          <w:rFonts w:ascii="Times New Roman" w:hAnsi="Times New Roman" w:cs="Times New Roman"/>
          <w:sz w:val="24"/>
          <w:szCs w:val="24"/>
        </w:rPr>
        <w:t>, and t</w:t>
      </w:r>
      <w:r w:rsidR="00316426" w:rsidRPr="00CF4A3E">
        <w:rPr>
          <w:rFonts w:ascii="Times New Roman" w:hAnsi="Times New Roman" w:cs="Times New Roman"/>
          <w:sz w:val="24"/>
          <w:szCs w:val="24"/>
        </w:rPr>
        <w:t xml:space="preserve">here has been an increasing </w:t>
      </w:r>
      <w:r w:rsidR="0024666C" w:rsidRPr="00CF4A3E">
        <w:rPr>
          <w:rFonts w:ascii="Times New Roman" w:hAnsi="Times New Roman" w:cs="Times New Roman"/>
          <w:sz w:val="24"/>
          <w:szCs w:val="24"/>
        </w:rPr>
        <w:t xml:space="preserve">emphasis on </w:t>
      </w:r>
      <w:r w:rsidR="00316426" w:rsidRPr="00CF4A3E">
        <w:rPr>
          <w:rFonts w:ascii="Times New Roman" w:hAnsi="Times New Roman" w:cs="Times New Roman"/>
          <w:sz w:val="24"/>
          <w:szCs w:val="24"/>
        </w:rPr>
        <w:t>ensur</w:t>
      </w:r>
      <w:r w:rsidR="0024666C" w:rsidRPr="00CF4A3E">
        <w:rPr>
          <w:rFonts w:ascii="Times New Roman" w:hAnsi="Times New Roman" w:cs="Times New Roman"/>
          <w:sz w:val="24"/>
          <w:szCs w:val="24"/>
        </w:rPr>
        <w:t>ing</w:t>
      </w:r>
      <w:r w:rsidR="00316426" w:rsidRPr="00CF4A3E">
        <w:rPr>
          <w:rFonts w:ascii="Times New Roman" w:hAnsi="Times New Roman" w:cs="Times New Roman"/>
          <w:sz w:val="24"/>
          <w:szCs w:val="24"/>
        </w:rPr>
        <w:t xml:space="preserve"> that not only are patients giving their informed consent to treatment, but also that they are actively involved in the decision making process</w:t>
      </w:r>
      <w:r w:rsidR="002C3CBB" w:rsidRPr="00CF4A3E">
        <w:rPr>
          <w:rFonts w:ascii="Times New Roman" w:hAnsi="Times New Roman" w:cs="Times New Roman"/>
          <w:i/>
          <w:sz w:val="24"/>
          <w:szCs w:val="24"/>
        </w:rPr>
        <w:t xml:space="preserve"> </w:t>
      </w:r>
      <w:r w:rsidR="002A6BB0"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&lt;EndNote&gt;&lt;Cite&gt;&lt;Author&gt;National Collaborating Centre for Mental Health&lt;/Author&gt;&lt;Year&gt;2014&lt;/Year&gt;&lt;IDText&gt;Psychosis and Schizophrenia in Adults: The NICE Guideline on Treatment and Management (Updated Edition) (Clinical Guideline CG178)&lt;/IDText&gt;&lt;DisplayText&gt;(11)&lt;/DisplayText&gt;&lt;record&gt;&lt;titles&gt;&lt;title&gt;Psychosis and Schizophrenia in Adults: The NICE Guideline on Treatment and Management (Updated Edition) (Clinical Guideline CG178)&lt;/title&gt;&lt;/titles&gt;&lt;contributors&gt;&lt;authors&gt;&lt;author&gt;National Collaborating Centre for Mental Health,.&lt;/author&gt;&lt;/authors&gt;&lt;/contributors&gt;&lt;added-date format="utc"&gt;1463278958&lt;/added-date&gt;&lt;ref-type name="Book"&gt;6&lt;/ref-type&gt;&lt;dates&gt;&lt;year&gt;2014&lt;/year&gt;&lt;/dates&gt;&lt;rec-number&gt;16086&lt;/rec-number&gt;&lt;publisher&gt;National Institute for Health and Care Excellence&lt;/publisher&gt;&lt;last-updated-date format="utc"&gt;1463279283&lt;/last-updated-date&gt;&lt;/record&gt;&lt;/Cite&gt;&lt;/EndNote&gt;</w:instrText>
      </w:r>
      <w:r w:rsidR="002A6BB0"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(11)</w:t>
      </w:r>
      <w:r w:rsidR="002A6BB0" w:rsidRPr="00CF4A3E">
        <w:rPr>
          <w:rFonts w:ascii="Times New Roman" w:hAnsi="Times New Roman" w:cs="Times New Roman"/>
          <w:sz w:val="24"/>
          <w:szCs w:val="24"/>
        </w:rPr>
        <w:fldChar w:fldCharType="end"/>
      </w:r>
      <w:r w:rsidR="002C3CBB" w:rsidRPr="00CF4A3E">
        <w:rPr>
          <w:rFonts w:ascii="Times New Roman" w:hAnsi="Times New Roman" w:cs="Times New Roman"/>
          <w:sz w:val="24"/>
          <w:szCs w:val="24"/>
        </w:rPr>
        <w:t>.</w:t>
      </w:r>
      <w:r w:rsidR="00316426" w:rsidRPr="00CF4A3E">
        <w:rPr>
          <w:rFonts w:ascii="Times New Roman" w:hAnsi="Times New Roman" w:cs="Times New Roman"/>
          <w:sz w:val="24"/>
          <w:szCs w:val="24"/>
        </w:rPr>
        <w:t xml:space="preserve"> The most common model for</w:t>
      </w:r>
      <w:r w:rsidR="005C2F48" w:rsidRPr="00CF4A3E">
        <w:rPr>
          <w:rFonts w:ascii="Times New Roman" w:hAnsi="Times New Roman" w:cs="Times New Roman"/>
          <w:sz w:val="24"/>
          <w:szCs w:val="24"/>
        </w:rPr>
        <w:t xml:space="preserve"> such involvement is called</w:t>
      </w:r>
      <w:r w:rsidR="00316426" w:rsidRPr="00CF4A3E">
        <w:rPr>
          <w:rFonts w:ascii="Times New Roman" w:hAnsi="Times New Roman" w:cs="Times New Roman"/>
          <w:sz w:val="24"/>
          <w:szCs w:val="24"/>
        </w:rPr>
        <w:t xml:space="preserve"> </w:t>
      </w:r>
      <w:r w:rsidR="0024666C" w:rsidRPr="00CF4A3E">
        <w:rPr>
          <w:rFonts w:ascii="Times New Roman" w:hAnsi="Times New Roman" w:cs="Times New Roman"/>
          <w:sz w:val="24"/>
          <w:szCs w:val="24"/>
        </w:rPr>
        <w:t>‘</w:t>
      </w:r>
      <w:r w:rsidR="00316426" w:rsidRPr="00CF4A3E">
        <w:rPr>
          <w:rFonts w:ascii="Times New Roman" w:hAnsi="Times New Roman" w:cs="Times New Roman"/>
          <w:sz w:val="24"/>
          <w:szCs w:val="24"/>
        </w:rPr>
        <w:t>shared decision-making</w:t>
      </w:r>
      <w:r w:rsidR="003E4AE9" w:rsidRPr="00CF4A3E">
        <w:rPr>
          <w:rFonts w:ascii="Times New Roman" w:hAnsi="Times New Roman" w:cs="Times New Roman"/>
          <w:sz w:val="24"/>
          <w:szCs w:val="24"/>
        </w:rPr>
        <w:t xml:space="preserve">’, but there is evidence that </w:t>
      </w:r>
      <w:r w:rsidR="0024666C" w:rsidRPr="00CF4A3E">
        <w:rPr>
          <w:rFonts w:ascii="Times New Roman" w:hAnsi="Times New Roman" w:cs="Times New Roman"/>
          <w:sz w:val="24"/>
          <w:szCs w:val="24"/>
        </w:rPr>
        <w:t>people with psychosis</w:t>
      </w:r>
      <w:r w:rsidR="003E4AE9" w:rsidRPr="00CF4A3E">
        <w:rPr>
          <w:rFonts w:ascii="Times New Roman" w:hAnsi="Times New Roman" w:cs="Times New Roman"/>
          <w:sz w:val="24"/>
          <w:szCs w:val="24"/>
        </w:rPr>
        <w:t xml:space="preserve"> do not</w:t>
      </w:r>
      <w:r w:rsidR="0024666C" w:rsidRPr="00CF4A3E">
        <w:rPr>
          <w:rFonts w:ascii="Times New Roman" w:hAnsi="Times New Roman" w:cs="Times New Roman"/>
          <w:sz w:val="24"/>
          <w:szCs w:val="24"/>
        </w:rPr>
        <w:t xml:space="preserve"> </w:t>
      </w:r>
      <w:r w:rsidR="005C2F48" w:rsidRPr="00CF4A3E">
        <w:rPr>
          <w:rFonts w:ascii="Times New Roman" w:hAnsi="Times New Roman" w:cs="Times New Roman"/>
          <w:sz w:val="24"/>
          <w:szCs w:val="24"/>
        </w:rPr>
        <w:t xml:space="preserve">typically </w:t>
      </w:r>
      <w:r w:rsidR="0024666C" w:rsidRPr="00CF4A3E">
        <w:rPr>
          <w:rFonts w:ascii="Times New Roman" w:hAnsi="Times New Roman" w:cs="Times New Roman"/>
          <w:sz w:val="24"/>
          <w:szCs w:val="24"/>
        </w:rPr>
        <w:t>experience this</w:t>
      </w:r>
      <w:r w:rsidR="002C3CBB" w:rsidRPr="00CF4A3E">
        <w:rPr>
          <w:rFonts w:ascii="Times New Roman" w:hAnsi="Times New Roman" w:cs="Times New Roman"/>
          <w:sz w:val="24"/>
          <w:szCs w:val="24"/>
        </w:rPr>
        <w:t xml:space="preserve"> </w:t>
      </w:r>
      <w:r w:rsidR="002A6BB0"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&lt;EndNote&gt;&lt;Cite&gt;&lt;Author&gt;Royal College of Psychiatrists&lt;/Author&gt;&lt;Year&gt;2014&lt;/Year&gt;&lt;IDText&gt;Report of the second round of the National Audit of Schizophrenia (NAS) 2014&lt;/IDText&gt;&lt;DisplayText&gt;(12)&lt;/DisplayText&gt;&lt;record&gt;&lt;titles&gt;&lt;title&gt;Report of the second round of the National Audit of Schizophrenia (NAS) 2014&lt;/title&gt;&lt;/titles&gt;&lt;contributors&gt;&lt;authors&gt;&lt;author&gt;Royal College of Psychiatrists,.&lt;/author&gt;&lt;/authors&gt;&lt;/contributors&gt;&lt;added-date format="utc"&gt;1463279474&lt;/added-date&gt;&lt;pub-location&gt;London&lt;/pub-location&gt;&lt;ref-type name="Book"&gt;6&lt;/ref-type&gt;&lt;dates&gt;&lt;year&gt;2014&lt;/year&gt;&lt;/dates&gt;&lt;rec-number&gt;16087&lt;/rec-number&gt;&lt;publisher&gt;Healthcare Quality Improvement Partnership&lt;/publisher&gt;&lt;last-updated-date format="utc"&gt;1463279595&lt;/last-updated-date&gt;&lt;/record&gt;&lt;/Cite&gt;&lt;/EndNote&gt;</w:instrText>
      </w:r>
      <w:r w:rsidR="002A6BB0"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(12)</w:t>
      </w:r>
      <w:r w:rsidR="002A6BB0" w:rsidRPr="00CF4A3E">
        <w:rPr>
          <w:rFonts w:ascii="Times New Roman" w:hAnsi="Times New Roman" w:cs="Times New Roman"/>
          <w:sz w:val="24"/>
          <w:szCs w:val="24"/>
        </w:rPr>
        <w:fldChar w:fldCharType="end"/>
      </w:r>
      <w:r w:rsidR="002C3CBB" w:rsidRPr="00CF4A3E">
        <w:rPr>
          <w:rFonts w:ascii="Times New Roman" w:hAnsi="Times New Roman" w:cs="Times New Roman"/>
          <w:sz w:val="24"/>
          <w:szCs w:val="24"/>
        </w:rPr>
        <w:t>.</w:t>
      </w:r>
      <w:r w:rsidR="00D61A08" w:rsidRPr="00CF4A3E">
        <w:rPr>
          <w:rFonts w:ascii="Times New Roman" w:hAnsi="Times New Roman" w:cs="Times New Roman"/>
          <w:sz w:val="24"/>
          <w:szCs w:val="24"/>
        </w:rPr>
        <w:t xml:space="preserve"> </w:t>
      </w:r>
      <w:r w:rsidR="00D45B1A" w:rsidRPr="00CF4A3E">
        <w:rPr>
          <w:rFonts w:ascii="Times New Roman" w:hAnsi="Times New Roman" w:cs="Times New Roman"/>
          <w:sz w:val="24"/>
          <w:szCs w:val="24"/>
        </w:rPr>
        <w:t>Since impaired capacity is a</w:t>
      </w:r>
      <w:r w:rsidR="0024666C" w:rsidRPr="00CF4A3E">
        <w:rPr>
          <w:rFonts w:ascii="Times New Roman" w:hAnsi="Times New Roman" w:cs="Times New Roman"/>
          <w:sz w:val="24"/>
          <w:szCs w:val="24"/>
        </w:rPr>
        <w:t xml:space="preserve"> major </w:t>
      </w:r>
      <w:r w:rsidR="00316426" w:rsidRPr="00CF4A3E">
        <w:rPr>
          <w:rFonts w:ascii="Times New Roman" w:hAnsi="Times New Roman" w:cs="Times New Roman"/>
          <w:sz w:val="24"/>
          <w:szCs w:val="24"/>
        </w:rPr>
        <w:t xml:space="preserve">barrier to </w:t>
      </w:r>
      <w:r w:rsidR="00D45B1A" w:rsidRPr="00CF4A3E">
        <w:rPr>
          <w:rFonts w:ascii="Times New Roman" w:hAnsi="Times New Roman" w:cs="Times New Roman"/>
          <w:sz w:val="24"/>
          <w:szCs w:val="24"/>
        </w:rPr>
        <w:t xml:space="preserve">psychiatrists </w:t>
      </w:r>
      <w:r w:rsidR="00316426" w:rsidRPr="00CF4A3E">
        <w:rPr>
          <w:rFonts w:ascii="Times New Roman" w:hAnsi="Times New Roman" w:cs="Times New Roman"/>
          <w:sz w:val="24"/>
          <w:szCs w:val="24"/>
        </w:rPr>
        <w:t xml:space="preserve">implementing shared decision-making </w:t>
      </w:r>
      <w:r w:rsidR="0024666C" w:rsidRPr="00CF4A3E">
        <w:rPr>
          <w:rFonts w:ascii="Times New Roman" w:hAnsi="Times New Roman" w:cs="Times New Roman"/>
          <w:sz w:val="24"/>
          <w:szCs w:val="24"/>
        </w:rPr>
        <w:t>with people with psychosis</w:t>
      </w:r>
      <w:r w:rsidR="002C3CBB" w:rsidRPr="00CF4A3E">
        <w:rPr>
          <w:rFonts w:ascii="Times New Roman" w:hAnsi="Times New Roman" w:cs="Times New Roman"/>
          <w:sz w:val="24"/>
          <w:szCs w:val="24"/>
        </w:rPr>
        <w:t xml:space="preserve"> </w:t>
      </w:r>
      <w:r w:rsidR="000D6123"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&lt;EndNote&gt;&lt;Cite&gt;&lt;Author&gt;Hamann&lt;/Author&gt;&lt;Year&gt;2009&lt;/Year&gt;&lt;IDText&gt;Psychiatrists&amp;apos; use of shared decision making in the treatment of schizophrenia: patient characteristics and decision topics&lt;/IDText&gt;&lt;DisplayText&gt;(13)&lt;/DisplayText&gt;&lt;record&gt;&lt;dates&gt;&lt;pub-dates&gt;&lt;date&gt;Aug&lt;/date&gt;&lt;/pub-dates&gt;&lt;year&gt;2009&lt;/year&gt;&lt;/dates&gt;&lt;keywords&gt;&lt;keyword&gt;Adult&lt;/keyword&gt;&lt;keyword&gt;Decision Making&lt;/keyword&gt;&lt;keyword&gt;Female&lt;/keyword&gt;&lt;keyword&gt;Germany&lt;/keyword&gt;&lt;keyword&gt;Humans&lt;/keyword&gt;&lt;keyword&gt;Male&lt;/keyword&gt;&lt;keyword&gt;Middle Aged&lt;/keyword&gt;&lt;keyword&gt;Patient Participation&lt;/keyword&gt;&lt;keyword&gt;Psychiatry&lt;/keyword&gt;&lt;keyword&gt;Schizophrenia&lt;/keyword&gt;&lt;keyword&gt;Surveys and Questionnaires&lt;/keyword&gt;&lt;/keywords&gt;&lt;urls&gt;&lt;related-urls&gt;&lt;url&gt;http://www.ncbi.nlm.nih.gov/pubmed/19648199&lt;/url&gt;&lt;/related-urls&gt;&lt;/urls&gt;&lt;isbn&gt;1557-9700&lt;/isbn&gt;&lt;titles&gt;&lt;title&gt;Psychiatrists&amp;apos; use of shared decision making in the treatment of schizophrenia: patient characteristics and decision topics&lt;/title&gt;&lt;secondary-title&gt;Psychiatr Serv&lt;/secondary-title&gt;&lt;/titles&gt;&lt;pages&gt;1107-12&lt;/pages&gt;&lt;number&gt;8&lt;/number&gt;&lt;contributors&gt;&lt;authors&gt;&lt;author&gt;Hamann, J.&lt;/author&gt;&lt;author&gt;Mendel, R.&lt;/author&gt;&lt;author&gt;Cohen, R.&lt;/author&gt;&lt;author&gt;Heres, S.&lt;/author&gt;&lt;author&gt;Ziegler, M.&lt;/author&gt;&lt;author&gt;Bühner, M.&lt;/author&gt;&lt;author&gt;Kissling, W.&lt;/author&gt;&lt;/authors&gt;&lt;/contributors&gt;&lt;language&gt;eng&lt;/language&gt;&lt;added-date format="utc"&gt;1463266794&lt;/added-date&gt;&lt;ref-type name="Journal Article"&gt;17&lt;/ref-type&gt;&lt;rec-number&gt;15975&lt;/rec-number&gt;&lt;last-updated-date format="utc"&gt;1463266794&lt;/last-updated-date&gt;&lt;accession-num&gt;19648199&lt;/accession-num&gt;&lt;electronic-resource-num&gt;10.1176/appi.ps.60.8.1107&lt;/electronic-resource-num&gt;&lt;volume&gt;60&lt;/volume&gt;&lt;/record&gt;&lt;/Cite&gt;&lt;/EndNote&gt;</w:instrText>
      </w:r>
      <w:r w:rsidR="000D6123"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(13)</w:t>
      </w:r>
      <w:r w:rsidR="000D6123" w:rsidRPr="00CF4A3E">
        <w:rPr>
          <w:rFonts w:ascii="Times New Roman" w:hAnsi="Times New Roman" w:cs="Times New Roman"/>
          <w:sz w:val="24"/>
          <w:szCs w:val="24"/>
        </w:rPr>
        <w:fldChar w:fldCharType="end"/>
      </w:r>
      <w:r w:rsidR="00D45B1A" w:rsidRPr="00CF4A3E">
        <w:rPr>
          <w:rFonts w:ascii="Times New Roman" w:hAnsi="Times New Roman" w:cs="Times New Roman"/>
          <w:sz w:val="24"/>
          <w:szCs w:val="24"/>
        </w:rPr>
        <w:t xml:space="preserve"> improving our understanding of factors that cause or maintain this impairment</w:t>
      </w:r>
      <w:r w:rsidR="00D05447" w:rsidRPr="00CF4A3E">
        <w:rPr>
          <w:rFonts w:ascii="Times New Roman" w:hAnsi="Times New Roman" w:cs="Times New Roman"/>
          <w:sz w:val="24"/>
          <w:szCs w:val="24"/>
        </w:rPr>
        <w:t xml:space="preserve"> may help to </w:t>
      </w:r>
      <w:r w:rsidR="005C2F48" w:rsidRPr="00CF4A3E">
        <w:rPr>
          <w:rFonts w:ascii="Times New Roman" w:hAnsi="Times New Roman" w:cs="Times New Roman"/>
          <w:sz w:val="24"/>
          <w:szCs w:val="24"/>
        </w:rPr>
        <w:t>help to change this</w:t>
      </w:r>
      <w:r w:rsidR="00D05447" w:rsidRPr="00CF4A3E">
        <w:rPr>
          <w:rFonts w:ascii="Times New Roman" w:hAnsi="Times New Roman" w:cs="Times New Roman"/>
          <w:sz w:val="24"/>
          <w:szCs w:val="24"/>
        </w:rPr>
        <w:t xml:space="preserve">. </w:t>
      </w:r>
      <w:r w:rsidR="00D61A08" w:rsidRPr="00CF4A3E">
        <w:rPr>
          <w:rFonts w:ascii="Times New Roman" w:hAnsi="Times New Roman" w:cs="Times New Roman"/>
          <w:sz w:val="24"/>
          <w:szCs w:val="24"/>
        </w:rPr>
        <w:t xml:space="preserve">Moreover, </w:t>
      </w:r>
      <w:r w:rsidR="005A0943" w:rsidRPr="00CF4A3E">
        <w:rPr>
          <w:rFonts w:ascii="Times New Roman" w:hAnsi="Times New Roman" w:cs="Times New Roman"/>
          <w:sz w:val="24"/>
          <w:szCs w:val="24"/>
        </w:rPr>
        <w:t>B</w:t>
      </w:r>
      <w:r w:rsidR="00A21CAB" w:rsidRPr="00CF4A3E">
        <w:rPr>
          <w:rFonts w:ascii="Times New Roman" w:hAnsi="Times New Roman" w:cs="Times New Roman"/>
          <w:sz w:val="24"/>
          <w:szCs w:val="24"/>
        </w:rPr>
        <w:t>ritish Medical Association (201</w:t>
      </w:r>
      <w:r w:rsidR="00B844FC" w:rsidRPr="00CF4A3E">
        <w:rPr>
          <w:rFonts w:ascii="Times New Roman" w:hAnsi="Times New Roman" w:cs="Times New Roman"/>
          <w:sz w:val="24"/>
          <w:szCs w:val="24"/>
        </w:rPr>
        <w:t>5</w:t>
      </w:r>
      <w:r w:rsidR="005A0943" w:rsidRPr="00CF4A3E">
        <w:rPr>
          <w:rFonts w:ascii="Times New Roman" w:hAnsi="Times New Roman" w:cs="Times New Roman"/>
          <w:sz w:val="24"/>
          <w:szCs w:val="24"/>
        </w:rPr>
        <w:t xml:space="preserve">) guidance on </w:t>
      </w:r>
      <w:r w:rsidR="00D61A08" w:rsidRPr="00CF4A3E">
        <w:rPr>
          <w:rFonts w:ascii="Times New Roman" w:hAnsi="Times New Roman" w:cs="Times New Roman"/>
          <w:sz w:val="24"/>
          <w:szCs w:val="24"/>
        </w:rPr>
        <w:t xml:space="preserve">assessing and managing </w:t>
      </w:r>
      <w:r w:rsidR="005A0943" w:rsidRPr="00CF4A3E">
        <w:rPr>
          <w:rFonts w:ascii="Times New Roman" w:hAnsi="Times New Roman" w:cs="Times New Roman"/>
          <w:sz w:val="24"/>
          <w:szCs w:val="24"/>
        </w:rPr>
        <w:t xml:space="preserve">capacity </w:t>
      </w:r>
      <w:r w:rsidR="00465078" w:rsidRPr="00CF4A3E">
        <w:rPr>
          <w:rFonts w:ascii="Times New Roman" w:hAnsi="Times New Roman" w:cs="Times New Roman"/>
          <w:sz w:val="24"/>
          <w:szCs w:val="24"/>
        </w:rPr>
        <w:t xml:space="preserve">advises </w:t>
      </w:r>
      <w:r w:rsidR="005A0943" w:rsidRPr="00CF4A3E">
        <w:rPr>
          <w:rFonts w:ascii="Times New Roman" w:hAnsi="Times New Roman" w:cs="Times New Roman"/>
          <w:sz w:val="24"/>
          <w:szCs w:val="24"/>
        </w:rPr>
        <w:t>that it is the duty of the assessing clinician to enhance capacity where it is possible to do so</w:t>
      </w:r>
      <w:r w:rsidR="002C3CBB" w:rsidRPr="00CF4A3E">
        <w:rPr>
          <w:rFonts w:ascii="Times New Roman" w:hAnsi="Times New Roman" w:cs="Times New Roman"/>
          <w:sz w:val="24"/>
          <w:szCs w:val="24"/>
        </w:rPr>
        <w:t xml:space="preserve"> </w:t>
      </w:r>
      <w:r w:rsidR="002C3CBB"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&lt;EndNote&gt;&lt;Cite&gt;&lt;Author&gt;British Medical Association&lt;/Author&gt;&lt;Year&gt;2015&lt;/Year&gt;&lt;IDText&gt;Assessment of Mental Capacity: A Practical Guide for Doctors and Lawyers, 4th Edition.&lt;/IDText&gt;&lt;DisplayText&gt;(14)&lt;/DisplayText&gt;&lt;record&gt;&lt;titles&gt;&lt;title&gt;Assessment of Mental Capacity: A Practical Guide for Doctors and Lawyers, 4th Edition.&lt;/title&gt;&lt;/titles&gt;&lt;contributors&gt;&lt;authors&gt;&lt;author&gt;British Medical Association,.&lt;/author&gt;&lt;author&gt;The Law Society,.&lt;/author&gt;&lt;/authors&gt;&lt;/contributors&gt;&lt;added-date format="utc"&gt;1463280301&lt;/added-date&gt;&lt;ref-type name="Book"&gt;6&lt;/ref-type&gt;&lt;dates&gt;&lt;year&gt;2015&lt;/year&gt;&lt;/dates&gt;&lt;rec-number&gt;16088&lt;/rec-number&gt;&lt;last-updated-date format="utc"&gt;1463280504&lt;/last-updated-date&gt;&lt;/record&gt;&lt;/Cite&gt;&lt;/EndNote&gt;</w:instrText>
      </w:r>
      <w:r w:rsidR="002C3CBB"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(14)</w:t>
      </w:r>
      <w:r w:rsidR="002C3CBB" w:rsidRPr="00CF4A3E">
        <w:rPr>
          <w:rFonts w:ascii="Times New Roman" w:hAnsi="Times New Roman" w:cs="Times New Roman"/>
          <w:sz w:val="24"/>
          <w:szCs w:val="24"/>
        </w:rPr>
        <w:fldChar w:fldCharType="end"/>
      </w:r>
      <w:r w:rsidR="005A0943" w:rsidRPr="00CF4A3E">
        <w:rPr>
          <w:rFonts w:ascii="Times New Roman" w:hAnsi="Times New Roman" w:cs="Times New Roman"/>
          <w:sz w:val="24"/>
          <w:szCs w:val="24"/>
        </w:rPr>
        <w:t xml:space="preserve">. </w:t>
      </w:r>
      <w:r w:rsidR="007975E9" w:rsidRPr="00CF4A3E">
        <w:rPr>
          <w:rFonts w:ascii="Times New Roman" w:hAnsi="Times New Roman" w:cs="Times New Roman"/>
          <w:sz w:val="24"/>
          <w:szCs w:val="24"/>
        </w:rPr>
        <w:t>In the context of psychiatric and mental health conditions</w:t>
      </w:r>
      <w:r w:rsidR="003F745F" w:rsidRPr="00CF4A3E">
        <w:rPr>
          <w:rFonts w:ascii="Times New Roman" w:hAnsi="Times New Roman" w:cs="Times New Roman"/>
          <w:sz w:val="24"/>
          <w:szCs w:val="24"/>
        </w:rPr>
        <w:t>,</w:t>
      </w:r>
      <w:r w:rsidR="007975E9" w:rsidRPr="00CF4A3E">
        <w:rPr>
          <w:rFonts w:ascii="Times New Roman" w:hAnsi="Times New Roman" w:cs="Times New Roman"/>
          <w:sz w:val="24"/>
          <w:szCs w:val="24"/>
        </w:rPr>
        <w:t xml:space="preserve"> this is often achieved through treatment of the condition </w:t>
      </w:r>
      <w:r w:rsidR="004A14A7" w:rsidRPr="00CF4A3E">
        <w:rPr>
          <w:rFonts w:ascii="Times New Roman" w:hAnsi="Times New Roman" w:cs="Times New Roman"/>
          <w:sz w:val="24"/>
          <w:szCs w:val="24"/>
        </w:rPr>
        <w:t>itself;</w:t>
      </w:r>
      <w:r w:rsidR="00E80618" w:rsidRPr="00CF4A3E">
        <w:rPr>
          <w:rFonts w:ascii="Times New Roman" w:hAnsi="Times New Roman" w:cs="Times New Roman"/>
          <w:sz w:val="24"/>
          <w:szCs w:val="24"/>
        </w:rPr>
        <w:t xml:space="preserve"> however there has been little research on the effectiveness of current treatment</w:t>
      </w:r>
      <w:r w:rsidR="0064241A" w:rsidRPr="00CF4A3E">
        <w:rPr>
          <w:rFonts w:ascii="Times New Roman" w:hAnsi="Times New Roman" w:cs="Times New Roman"/>
          <w:sz w:val="24"/>
          <w:szCs w:val="24"/>
        </w:rPr>
        <w:t>s</w:t>
      </w:r>
      <w:r w:rsidR="00E80618" w:rsidRPr="00CF4A3E">
        <w:rPr>
          <w:rFonts w:ascii="Times New Roman" w:hAnsi="Times New Roman" w:cs="Times New Roman"/>
          <w:sz w:val="24"/>
          <w:szCs w:val="24"/>
        </w:rPr>
        <w:t xml:space="preserve"> </w:t>
      </w:r>
      <w:r w:rsidR="001269CE" w:rsidRPr="00CF4A3E">
        <w:rPr>
          <w:rFonts w:ascii="Times New Roman" w:hAnsi="Times New Roman" w:cs="Times New Roman"/>
          <w:sz w:val="24"/>
          <w:szCs w:val="24"/>
        </w:rPr>
        <w:t>for</w:t>
      </w:r>
      <w:r w:rsidR="00E80618" w:rsidRPr="00CF4A3E">
        <w:rPr>
          <w:rFonts w:ascii="Times New Roman" w:hAnsi="Times New Roman" w:cs="Times New Roman"/>
          <w:sz w:val="24"/>
          <w:szCs w:val="24"/>
        </w:rPr>
        <w:t xml:space="preserve"> enhancing decision making capacity. </w:t>
      </w:r>
      <w:r w:rsidR="00D45B1A" w:rsidRPr="00CF4A3E">
        <w:rPr>
          <w:rFonts w:ascii="Times New Roman" w:hAnsi="Times New Roman" w:cs="Times New Roman"/>
          <w:sz w:val="24"/>
          <w:szCs w:val="24"/>
        </w:rPr>
        <w:t>Although s</w:t>
      </w:r>
      <w:r w:rsidR="007975E9" w:rsidRPr="00CF4A3E">
        <w:rPr>
          <w:rFonts w:ascii="Times New Roman" w:hAnsi="Times New Roman" w:cs="Times New Roman"/>
          <w:sz w:val="24"/>
          <w:szCs w:val="24"/>
        </w:rPr>
        <w:t xml:space="preserve">ome </w:t>
      </w:r>
      <w:r w:rsidR="003F745F" w:rsidRPr="00CF4A3E">
        <w:rPr>
          <w:rFonts w:ascii="Times New Roman" w:hAnsi="Times New Roman" w:cs="Times New Roman"/>
          <w:sz w:val="24"/>
          <w:szCs w:val="24"/>
        </w:rPr>
        <w:t>studies</w:t>
      </w:r>
      <w:r w:rsidR="00F4234B" w:rsidRPr="00CF4A3E">
        <w:rPr>
          <w:rFonts w:ascii="Times New Roman" w:hAnsi="Times New Roman" w:cs="Times New Roman"/>
          <w:sz w:val="24"/>
          <w:szCs w:val="24"/>
        </w:rPr>
        <w:t xml:space="preserve"> </w:t>
      </w:r>
      <w:r w:rsidR="007975E9" w:rsidRPr="00CF4A3E">
        <w:rPr>
          <w:rFonts w:ascii="Times New Roman" w:hAnsi="Times New Roman" w:cs="Times New Roman"/>
          <w:sz w:val="24"/>
          <w:szCs w:val="24"/>
        </w:rPr>
        <w:t xml:space="preserve">have </w:t>
      </w:r>
      <w:r w:rsidR="00F4234B" w:rsidRPr="00CF4A3E">
        <w:rPr>
          <w:rFonts w:ascii="Times New Roman" w:hAnsi="Times New Roman" w:cs="Times New Roman"/>
          <w:sz w:val="24"/>
          <w:szCs w:val="24"/>
        </w:rPr>
        <w:t>examined whether</w:t>
      </w:r>
      <w:r w:rsidR="007975E9" w:rsidRPr="00CF4A3E">
        <w:rPr>
          <w:rFonts w:ascii="Times New Roman" w:hAnsi="Times New Roman" w:cs="Times New Roman"/>
          <w:sz w:val="24"/>
          <w:szCs w:val="24"/>
        </w:rPr>
        <w:t xml:space="preserve"> </w:t>
      </w:r>
      <w:r w:rsidR="00F4234B" w:rsidRPr="00CF4A3E">
        <w:rPr>
          <w:rFonts w:ascii="Times New Roman" w:hAnsi="Times New Roman" w:cs="Times New Roman"/>
          <w:sz w:val="24"/>
          <w:szCs w:val="24"/>
        </w:rPr>
        <w:t xml:space="preserve">specific </w:t>
      </w:r>
      <w:r w:rsidR="007975E9" w:rsidRPr="00CF4A3E">
        <w:rPr>
          <w:rFonts w:ascii="Times New Roman" w:hAnsi="Times New Roman" w:cs="Times New Roman"/>
          <w:sz w:val="24"/>
          <w:szCs w:val="24"/>
        </w:rPr>
        <w:t xml:space="preserve">psychological </w:t>
      </w:r>
      <w:r w:rsidR="00E14734" w:rsidRPr="00CF4A3E">
        <w:rPr>
          <w:rFonts w:ascii="Times New Roman" w:hAnsi="Times New Roman" w:cs="Times New Roman"/>
          <w:sz w:val="24"/>
          <w:szCs w:val="24"/>
        </w:rPr>
        <w:t xml:space="preserve">and educational interventions </w:t>
      </w:r>
      <w:r w:rsidR="00F4234B" w:rsidRPr="00CF4A3E">
        <w:rPr>
          <w:rFonts w:ascii="Times New Roman" w:hAnsi="Times New Roman" w:cs="Times New Roman"/>
          <w:sz w:val="24"/>
          <w:szCs w:val="24"/>
        </w:rPr>
        <w:t xml:space="preserve">can </w:t>
      </w:r>
      <w:r w:rsidR="007975E9" w:rsidRPr="00CF4A3E">
        <w:rPr>
          <w:rFonts w:ascii="Times New Roman" w:hAnsi="Times New Roman" w:cs="Times New Roman"/>
          <w:sz w:val="24"/>
          <w:szCs w:val="24"/>
        </w:rPr>
        <w:t>enhanc</w:t>
      </w:r>
      <w:r w:rsidR="00F4234B" w:rsidRPr="00CF4A3E">
        <w:rPr>
          <w:rFonts w:ascii="Times New Roman" w:hAnsi="Times New Roman" w:cs="Times New Roman"/>
          <w:sz w:val="24"/>
          <w:szCs w:val="24"/>
        </w:rPr>
        <w:t>e</w:t>
      </w:r>
      <w:r w:rsidR="00D81C5C" w:rsidRPr="00CF4A3E">
        <w:rPr>
          <w:rFonts w:ascii="Times New Roman" w:hAnsi="Times New Roman" w:cs="Times New Roman"/>
          <w:sz w:val="24"/>
          <w:szCs w:val="24"/>
        </w:rPr>
        <w:t xml:space="preserve"> capacity</w:t>
      </w:r>
      <w:r w:rsidR="002C3CBB" w:rsidRPr="00CF4A3E">
        <w:rPr>
          <w:rFonts w:ascii="Times New Roman" w:hAnsi="Times New Roman" w:cs="Times New Roman"/>
          <w:sz w:val="24"/>
          <w:szCs w:val="24"/>
        </w:rPr>
        <w:t xml:space="preserve"> </w:t>
      </w:r>
      <w:r w:rsidR="00FC2002" w:rsidRPr="00CF4A3E">
        <w:rPr>
          <w:rFonts w:ascii="Times New Roman" w:hAnsi="Times New Roman" w:cs="Times New Roman"/>
          <w:sz w:val="24"/>
          <w:szCs w:val="24"/>
        </w:rPr>
        <w:fldChar w:fldCharType="begin">
          <w:fldData xml:space="preserve">PEVuZE5vdGU+PENpdGU+PEF1dGhvcj5DYXJwZW50ZXI8L0F1dGhvcj48WWVhcj4yMDAwPC9ZZWFy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=
</w:fldData>
        </w:fldChar>
      </w:r>
      <w:r w:rsidR="007B080A" w:rsidRPr="00CF4A3E">
        <w:rPr>
          <w:rFonts w:ascii="Times New Roman" w:hAnsi="Times New Roman" w:cs="Times New Roman"/>
          <w:sz w:val="24"/>
          <w:szCs w:val="24"/>
        </w:rPr>
        <w:instrText xml:space="preserve"> ADDIN EN.CITE </w:instrText>
      </w:r>
      <w:r w:rsidR="007B080A" w:rsidRPr="00CF4A3E">
        <w:rPr>
          <w:rFonts w:ascii="Times New Roman" w:hAnsi="Times New Roman" w:cs="Times New Roman"/>
          <w:sz w:val="24"/>
          <w:szCs w:val="24"/>
        </w:rPr>
        <w:fldChar w:fldCharType="begin">
          <w:fldData xml:space="preserve">PEVuZE5vdGU+PENpdGU+PEF1dGhvcj5DYXJwZW50ZXI8L0F1dGhvcj48WWVhcj4yMDAwPC9ZZWFy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=
</w:fldData>
        </w:fldChar>
      </w:r>
      <w:r w:rsidR="007B080A" w:rsidRPr="00CF4A3E">
        <w:rPr>
          <w:rFonts w:ascii="Times New Roman" w:hAnsi="Times New Roman" w:cs="Times New Roman"/>
          <w:sz w:val="24"/>
          <w:szCs w:val="24"/>
        </w:rPr>
        <w:instrText xml:space="preserve"> ADDIN EN.CITE.DATA </w:instrText>
      </w:r>
      <w:r w:rsidR="007B080A" w:rsidRPr="00CF4A3E">
        <w:rPr>
          <w:rFonts w:ascii="Times New Roman" w:hAnsi="Times New Roman" w:cs="Times New Roman"/>
          <w:sz w:val="24"/>
          <w:szCs w:val="24"/>
        </w:rPr>
      </w:r>
      <w:r w:rsidR="007B080A" w:rsidRPr="00CF4A3E">
        <w:rPr>
          <w:rFonts w:ascii="Times New Roman" w:hAnsi="Times New Roman" w:cs="Times New Roman"/>
          <w:sz w:val="24"/>
          <w:szCs w:val="24"/>
        </w:rPr>
        <w:fldChar w:fldCharType="end"/>
      </w:r>
      <w:r w:rsidR="00FC2002" w:rsidRPr="00CF4A3E">
        <w:rPr>
          <w:rFonts w:ascii="Times New Roman" w:hAnsi="Times New Roman" w:cs="Times New Roman"/>
          <w:sz w:val="24"/>
          <w:szCs w:val="24"/>
        </w:rPr>
      </w:r>
      <w:r w:rsidR="00FC2002"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(15, 16)</w:t>
      </w:r>
      <w:r w:rsidR="00FC2002" w:rsidRPr="00CF4A3E">
        <w:rPr>
          <w:rFonts w:ascii="Times New Roman" w:hAnsi="Times New Roman" w:cs="Times New Roman"/>
          <w:sz w:val="24"/>
          <w:szCs w:val="24"/>
        </w:rPr>
        <w:fldChar w:fldCharType="end"/>
      </w:r>
      <w:r w:rsidR="00D45B1A" w:rsidRPr="00CF4A3E">
        <w:rPr>
          <w:rFonts w:ascii="Times New Roman" w:hAnsi="Times New Roman" w:cs="Times New Roman"/>
          <w:sz w:val="24"/>
          <w:szCs w:val="24"/>
        </w:rPr>
        <w:t xml:space="preserve"> t</w:t>
      </w:r>
      <w:r w:rsidR="005A0943" w:rsidRPr="00CF4A3E">
        <w:rPr>
          <w:rFonts w:ascii="Times New Roman" w:hAnsi="Times New Roman" w:cs="Times New Roman"/>
          <w:sz w:val="24"/>
          <w:szCs w:val="24"/>
        </w:rPr>
        <w:t>he</w:t>
      </w:r>
      <w:r w:rsidR="00D61A08" w:rsidRPr="00CF4A3E">
        <w:rPr>
          <w:rFonts w:ascii="Times New Roman" w:hAnsi="Times New Roman" w:cs="Times New Roman"/>
          <w:sz w:val="24"/>
          <w:szCs w:val="24"/>
        </w:rPr>
        <w:t xml:space="preserve"> overall evidence is surprisingly limited</w:t>
      </w:r>
      <w:r w:rsidR="00D05447" w:rsidRPr="00CF4A3E">
        <w:rPr>
          <w:rFonts w:ascii="Times New Roman" w:hAnsi="Times New Roman" w:cs="Times New Roman"/>
          <w:sz w:val="24"/>
          <w:szCs w:val="24"/>
        </w:rPr>
        <w:t xml:space="preserve">. </w:t>
      </w:r>
    </w:p>
    <w:p w14:paraId="1BE73308" w14:textId="77777777" w:rsidR="00D61A08" w:rsidRPr="00CF4A3E" w:rsidRDefault="00D61A08" w:rsidP="00405DEF">
      <w:pPr>
        <w:spacing w:after="0" w:line="240" w:lineRule="auto"/>
        <w:jc w:val="both"/>
        <w:rPr>
          <w:rFonts w:ascii="Times New Roman" w:hAnsi="Times New Roman" w:cs="Times New Roman"/>
          <w:sz w:val="24"/>
          <w:szCs w:val="24"/>
        </w:rPr>
      </w:pPr>
    </w:p>
    <w:p w14:paraId="32FC4735" w14:textId="2C503DF0" w:rsidR="000D6D09" w:rsidRPr="00CF4A3E" w:rsidRDefault="00D61A08" w:rsidP="00405DEF">
      <w:pPr>
        <w:spacing w:after="0" w:line="240" w:lineRule="auto"/>
        <w:jc w:val="both"/>
        <w:rPr>
          <w:rFonts w:ascii="Times New Roman" w:hAnsi="Times New Roman" w:cs="Times New Roman"/>
          <w:sz w:val="24"/>
          <w:szCs w:val="24"/>
        </w:rPr>
      </w:pPr>
      <w:r w:rsidRPr="00CF4A3E">
        <w:rPr>
          <w:rFonts w:ascii="Times New Roman" w:hAnsi="Times New Roman" w:cs="Times New Roman"/>
          <w:sz w:val="24"/>
          <w:szCs w:val="24"/>
        </w:rPr>
        <w:lastRenderedPageBreak/>
        <w:t xml:space="preserve">Previous </w:t>
      </w:r>
      <w:r w:rsidR="00894787" w:rsidRPr="00CF4A3E">
        <w:rPr>
          <w:rFonts w:ascii="Times New Roman" w:hAnsi="Times New Roman" w:cs="Times New Roman"/>
          <w:sz w:val="24"/>
          <w:szCs w:val="24"/>
        </w:rPr>
        <w:t>reviews have</w:t>
      </w:r>
      <w:r w:rsidRPr="00CF4A3E">
        <w:rPr>
          <w:rFonts w:ascii="Times New Roman" w:hAnsi="Times New Roman" w:cs="Times New Roman"/>
          <w:sz w:val="24"/>
          <w:szCs w:val="24"/>
        </w:rPr>
        <w:t xml:space="preserve"> </w:t>
      </w:r>
      <w:r w:rsidR="00032BFB" w:rsidRPr="00CF4A3E">
        <w:rPr>
          <w:rFonts w:ascii="Times New Roman" w:hAnsi="Times New Roman" w:cs="Times New Roman"/>
          <w:sz w:val="24"/>
          <w:szCs w:val="24"/>
        </w:rPr>
        <w:t>examined the prevalence of inc</w:t>
      </w:r>
      <w:r w:rsidR="002C3CBB" w:rsidRPr="00CF4A3E">
        <w:rPr>
          <w:rFonts w:ascii="Times New Roman" w:hAnsi="Times New Roman" w:cs="Times New Roman"/>
          <w:sz w:val="24"/>
          <w:szCs w:val="24"/>
        </w:rPr>
        <w:t xml:space="preserve">apacity in psychiatric patients </w:t>
      </w:r>
      <w:r w:rsidR="00FC2002"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&lt;EndNote&gt;&lt;Cite&gt;&lt;Author&gt;Okai&lt;/Author&gt;&lt;Year&gt;2007&lt;/Year&gt;&lt;IDText&gt;Mental capacity in psychiatric patients: Systematic review&lt;/IDText&gt;&lt;DisplayText&gt;(17)&lt;/DisplayText&gt;&lt;record&gt;&lt;dates&gt;&lt;pub-dates&gt;&lt;date&gt;Oct&lt;/date&gt;&lt;/pub-dates&gt;&lt;year&gt;2007&lt;/year&gt;&lt;/dates&gt;&lt;keywords&gt;&lt;keyword&gt;Cross-Sectional Studies&lt;/keyword&gt;&lt;keyword&gt;Databases, Bibliographic&lt;/keyword&gt;&lt;keyword&gt;Decision Making&lt;/keyword&gt;&lt;keyword&gt;Hospitalization&lt;/keyword&gt;&lt;keyword&gt;Humans&lt;/keyword&gt;&lt;keyword&gt;Informed Consent&lt;/keyword&gt;&lt;keyword&gt;Interview, Psychological&lt;/keyword&gt;&lt;keyword&gt;Mental Competency&lt;/keyword&gt;&lt;keyword&gt;Mental Disorders&lt;/keyword&gt;&lt;keyword&gt;Mentally Ill Persons&lt;/keyword&gt;&lt;keyword&gt;Psychiatric Status Rating Scales&lt;/keyword&gt;&lt;keyword&gt;Reproducibility of Results&lt;/keyword&gt;&lt;keyword&gt;Severity of Illness Index&lt;/keyword&gt;&lt;/keywords&gt;&lt;urls&gt;&lt;related-urls&gt;&lt;url&gt;http://www.ncbi.nlm.nih.gov/pubmed/17906238&lt;/url&gt;&lt;/related-urls&gt;&lt;/urls&gt;&lt;isbn&gt;0007-1250&lt;/isbn&gt;&lt;titles&gt;&lt;title&gt;Mental capacity in psychiatric patients: Systematic review&lt;/title&gt;&lt;secondary-title&gt;Br J Psychiatry&lt;/secondary-title&gt;&lt;/titles&gt;&lt;pages&gt;291-7&lt;/pages&gt;&lt;contributors&gt;&lt;authors&gt;&lt;author&gt;Okai, D.&lt;/author&gt;&lt;author&gt;Owen, G.&lt;/author&gt;&lt;author&gt;McGuire, H.&lt;/author&gt;&lt;author&gt;Singh, S.&lt;/author&gt;&lt;author&gt;Churchill, R.&lt;/author&gt;&lt;author&gt;Hotopf, M.&lt;/author&gt;&lt;/authors&gt;&lt;/contributors&gt;&lt;language&gt;eng&lt;/language&gt;&lt;added-date format="utc"&gt;1454014433&lt;/added-date&gt;&lt;ref-type name="Journal Article"&gt;17&lt;/ref-type&gt;&lt;rec-number&gt;2604&lt;/rec-number&gt;&lt;last-updated-date format="utc"&gt;1454014433&lt;/last-updated-date&gt;&lt;accession-num&gt;17906238&lt;/accession-num&gt;&lt;electronic-resource-num&gt;10.1192/bjp.bp.106.035162&lt;/electronic-resource-num&gt;&lt;volume&gt;191&lt;/volume&gt;&lt;/record&gt;&lt;/Cite&gt;&lt;/EndNote&gt;</w:instrText>
      </w:r>
      <w:r w:rsidR="00FC2002"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(17)</w:t>
      </w:r>
      <w:r w:rsidR="00FC2002" w:rsidRPr="00CF4A3E">
        <w:rPr>
          <w:rFonts w:ascii="Times New Roman" w:hAnsi="Times New Roman" w:cs="Times New Roman"/>
          <w:sz w:val="24"/>
          <w:szCs w:val="24"/>
        </w:rPr>
        <w:fldChar w:fldCharType="end"/>
      </w:r>
      <w:r w:rsidR="002C3CBB" w:rsidRPr="00CF4A3E">
        <w:rPr>
          <w:rFonts w:ascii="Times New Roman" w:hAnsi="Times New Roman" w:cs="Times New Roman"/>
          <w:sz w:val="24"/>
          <w:szCs w:val="24"/>
        </w:rPr>
        <w:t>,</w:t>
      </w:r>
      <w:r w:rsidR="00032BFB" w:rsidRPr="00CF4A3E">
        <w:rPr>
          <w:rFonts w:ascii="Times New Roman" w:hAnsi="Times New Roman" w:cs="Times New Roman"/>
          <w:sz w:val="24"/>
          <w:szCs w:val="24"/>
        </w:rPr>
        <w:t xml:space="preserve"> the reliability and validity of </w:t>
      </w:r>
      <w:r w:rsidR="003E4AE9" w:rsidRPr="00CF4A3E">
        <w:rPr>
          <w:rFonts w:ascii="Times New Roman" w:hAnsi="Times New Roman" w:cs="Times New Roman"/>
          <w:sz w:val="24"/>
          <w:szCs w:val="24"/>
        </w:rPr>
        <w:t>measurement tools</w:t>
      </w:r>
      <w:r w:rsidR="002C3CBB" w:rsidRPr="00CF4A3E">
        <w:rPr>
          <w:rFonts w:ascii="Times New Roman" w:hAnsi="Times New Roman" w:cs="Times New Roman"/>
          <w:sz w:val="24"/>
          <w:szCs w:val="24"/>
        </w:rPr>
        <w:t xml:space="preserve"> </w:t>
      </w:r>
      <w:r w:rsidR="00FC2002" w:rsidRPr="00CF4A3E">
        <w:rPr>
          <w:rFonts w:ascii="Times New Roman" w:hAnsi="Times New Roman" w:cs="Times New Roman"/>
          <w:sz w:val="24"/>
          <w:szCs w:val="24"/>
        </w:rPr>
        <w:fldChar w:fldCharType="begin">
          <w:fldData xml:space="preserve">PEVuZE5vdGU+PENpdGU+PEF1dGhvcj5EdW5uPC9BdXRob3I+PFllYXI+MjAwNjwvWWVhcj48SURU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</w:fldData>
        </w:fldChar>
      </w:r>
      <w:r w:rsidR="007B080A" w:rsidRPr="00CF4A3E">
        <w:rPr>
          <w:rFonts w:ascii="Times New Roman" w:hAnsi="Times New Roman" w:cs="Times New Roman"/>
          <w:sz w:val="24"/>
          <w:szCs w:val="24"/>
        </w:rPr>
        <w:instrText xml:space="preserve"> ADDIN EN.CITE </w:instrText>
      </w:r>
      <w:r w:rsidR="007B080A" w:rsidRPr="00CF4A3E">
        <w:rPr>
          <w:rFonts w:ascii="Times New Roman" w:hAnsi="Times New Roman" w:cs="Times New Roman"/>
          <w:sz w:val="24"/>
          <w:szCs w:val="24"/>
        </w:rPr>
        <w:fldChar w:fldCharType="begin">
          <w:fldData xml:space="preserve">PEVuZE5vdGU+PENpdGU+PEF1dGhvcj5EdW5uPC9BdXRob3I+PFllYXI+MjAwNjwvWWVhcj48SURU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</w:fldData>
        </w:fldChar>
      </w:r>
      <w:r w:rsidR="007B080A" w:rsidRPr="00CF4A3E">
        <w:rPr>
          <w:rFonts w:ascii="Times New Roman" w:hAnsi="Times New Roman" w:cs="Times New Roman"/>
          <w:sz w:val="24"/>
          <w:szCs w:val="24"/>
        </w:rPr>
        <w:instrText xml:space="preserve"> ADDIN EN.CITE.DATA </w:instrText>
      </w:r>
      <w:r w:rsidR="007B080A" w:rsidRPr="00CF4A3E">
        <w:rPr>
          <w:rFonts w:ascii="Times New Roman" w:hAnsi="Times New Roman" w:cs="Times New Roman"/>
          <w:sz w:val="24"/>
          <w:szCs w:val="24"/>
        </w:rPr>
      </w:r>
      <w:r w:rsidR="007B080A" w:rsidRPr="00CF4A3E">
        <w:rPr>
          <w:rFonts w:ascii="Times New Roman" w:hAnsi="Times New Roman" w:cs="Times New Roman"/>
          <w:sz w:val="24"/>
          <w:szCs w:val="24"/>
        </w:rPr>
        <w:fldChar w:fldCharType="end"/>
      </w:r>
      <w:r w:rsidR="00FC2002" w:rsidRPr="00CF4A3E">
        <w:rPr>
          <w:rFonts w:ascii="Times New Roman" w:hAnsi="Times New Roman" w:cs="Times New Roman"/>
          <w:sz w:val="24"/>
          <w:szCs w:val="24"/>
        </w:rPr>
      </w:r>
      <w:r w:rsidR="00FC2002"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(18, 19)</w:t>
      </w:r>
      <w:r w:rsidR="00FC2002" w:rsidRPr="00CF4A3E">
        <w:rPr>
          <w:rFonts w:ascii="Times New Roman" w:hAnsi="Times New Roman" w:cs="Times New Roman"/>
          <w:sz w:val="24"/>
          <w:szCs w:val="24"/>
        </w:rPr>
        <w:fldChar w:fldCharType="end"/>
      </w:r>
      <w:r w:rsidR="002C3CBB" w:rsidRPr="00CF4A3E">
        <w:rPr>
          <w:rFonts w:ascii="Times New Roman" w:hAnsi="Times New Roman" w:cs="Times New Roman"/>
          <w:sz w:val="24"/>
          <w:szCs w:val="24"/>
        </w:rPr>
        <w:t>,</w:t>
      </w:r>
      <w:r w:rsidRPr="00CF4A3E">
        <w:rPr>
          <w:rFonts w:ascii="Times New Roman" w:hAnsi="Times New Roman" w:cs="Times New Roman"/>
          <w:sz w:val="24"/>
          <w:szCs w:val="24"/>
        </w:rPr>
        <w:t xml:space="preserve"> </w:t>
      </w:r>
      <w:r w:rsidR="00103C67" w:rsidRPr="00CF4A3E">
        <w:rPr>
          <w:rFonts w:ascii="Times New Roman" w:hAnsi="Times New Roman" w:cs="Times New Roman"/>
          <w:sz w:val="24"/>
          <w:szCs w:val="24"/>
        </w:rPr>
        <w:t xml:space="preserve">the </w:t>
      </w:r>
      <w:r w:rsidR="00032BFB" w:rsidRPr="00CF4A3E">
        <w:rPr>
          <w:rFonts w:ascii="Times New Roman" w:hAnsi="Times New Roman" w:cs="Times New Roman"/>
          <w:sz w:val="24"/>
          <w:szCs w:val="24"/>
        </w:rPr>
        <w:t xml:space="preserve">degree </w:t>
      </w:r>
      <w:r w:rsidR="00103C67" w:rsidRPr="00CF4A3E">
        <w:rPr>
          <w:rFonts w:ascii="Times New Roman" w:hAnsi="Times New Roman" w:cs="Times New Roman"/>
          <w:sz w:val="24"/>
          <w:szCs w:val="24"/>
        </w:rPr>
        <w:t>of impairment in decisional capacity in schizophrenia</w:t>
      </w:r>
      <w:r w:rsidR="002C3CBB" w:rsidRPr="00CF4A3E">
        <w:rPr>
          <w:rFonts w:ascii="Times New Roman" w:hAnsi="Times New Roman" w:cs="Times New Roman"/>
          <w:sz w:val="24"/>
          <w:szCs w:val="24"/>
        </w:rPr>
        <w:t xml:space="preserve"> </w:t>
      </w:r>
      <w:r w:rsidR="00FC2002"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&lt;EndNote&gt;&lt;Cite&gt;&lt;Author&gt;Jeste&lt;/Author&gt;&lt;Year&gt;2006&lt;/Year&gt;&lt;IDText&gt;Magnitude of impairment in decisional capacity in people with schizophrenia compared to normal subjects: an overview&lt;/IDText&gt;&lt;DisplayText&gt;(20)&lt;/DisplayText&gt;&lt;record&gt;&lt;dates&gt;&lt;pub-dates&gt;&lt;date&gt;Jan&lt;/date&gt;&lt;/pub-dates&gt;&lt;year&gt;2006&lt;/year&gt;&lt;/dates&gt;&lt;keywords&gt;&lt;keyword&gt;Adolescent&lt;/keyword&gt;&lt;keyword&gt;Adult&lt;/keyword&gt;&lt;keyword&gt;Aged&lt;/keyword&gt;&lt;keyword&gt;Aged, 80 and over&lt;/keyword&gt;&lt;keyword&gt;Child&lt;/keyword&gt;&lt;keyword&gt;Cognition Disorders&lt;/keyword&gt;&lt;keyword&gt;Decision Making&lt;/keyword&gt;&lt;keyword&gt;Female&lt;/keyword&gt;&lt;keyword&gt;Humans&lt;/keyword&gt;&lt;keyword&gt;Male&lt;/keyword&gt;&lt;keyword&gt;Mental Competency&lt;/keyword&gt;&lt;keyword&gt;Middle Aged&lt;/keyword&gt;&lt;keyword&gt;Schizophrenia&lt;/keyword&gt;&lt;keyword&gt;Severity of Illness Index&lt;/keyword&gt;&lt;/keywords&gt;&lt;urls&gt;&lt;related-urls&gt;&lt;url&gt;http://www.ncbi.nlm.nih.gov/pubmed/16192413&lt;/url&gt;&lt;/related-urls&gt;&lt;/urls&gt;&lt;isbn&gt;0586-7614&lt;/isbn&gt;&lt;custom2&gt;PMC2632179&lt;/custom2&gt;&lt;titles&gt;&lt;title&gt;Magnitude of impairment in decisional capacity in people with schizophrenia compared to normal subjects: an overview&lt;/title&gt;&lt;secondary-title&gt;Schizophr Bull&lt;/secondary-title&gt;&lt;/titles&gt;&lt;pages&gt;121-8&lt;/pages&gt;&lt;number&gt;1&lt;/number&gt;&lt;contributors&gt;&lt;authors&gt;&lt;author&gt;Jeste, D. V.&lt;/author&gt;&lt;author&gt;Depp, C. A.&lt;/author&gt;&lt;author&gt;Palmer, B. W.&lt;/author&gt;&lt;/authors&gt;&lt;/contributors&gt;&lt;language&gt;eng&lt;/language&gt;&lt;added-date format="utc"&gt;1463263608&lt;/added-date&gt;&lt;ref-type name="Journal Article"&gt;17&lt;/ref-type&gt;&lt;rec-number&gt;2714&lt;/rec-number&gt;&lt;last-updated-date format="utc"&gt;1463263608&lt;/last-updated-date&gt;&lt;accession-num&gt;16192413&lt;/accession-num&gt;&lt;electronic-resource-num&gt;10.1093/schbul/sbj001&lt;/electronic-resource-num&gt;&lt;volume&gt;32&lt;/volume&gt;&lt;/record&gt;&lt;/Cite&gt;&lt;/EndNote&gt;</w:instrText>
      </w:r>
      <w:r w:rsidR="00FC2002"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(20)</w:t>
      </w:r>
      <w:r w:rsidR="00FC2002" w:rsidRPr="00CF4A3E">
        <w:rPr>
          <w:rFonts w:ascii="Times New Roman" w:hAnsi="Times New Roman" w:cs="Times New Roman"/>
          <w:sz w:val="24"/>
          <w:szCs w:val="24"/>
        </w:rPr>
        <w:fldChar w:fldCharType="end"/>
      </w:r>
      <w:r w:rsidR="002C3CBB" w:rsidRPr="00CF4A3E">
        <w:rPr>
          <w:rFonts w:ascii="Times New Roman" w:hAnsi="Times New Roman" w:cs="Times New Roman"/>
          <w:sz w:val="24"/>
          <w:szCs w:val="24"/>
        </w:rPr>
        <w:t>,</w:t>
      </w:r>
      <w:r w:rsidRPr="00CF4A3E">
        <w:rPr>
          <w:rFonts w:ascii="Times New Roman" w:hAnsi="Times New Roman" w:cs="Times New Roman"/>
          <w:sz w:val="24"/>
          <w:szCs w:val="24"/>
        </w:rPr>
        <w:t xml:space="preserve"> </w:t>
      </w:r>
      <w:r w:rsidR="00103C67" w:rsidRPr="00CF4A3E">
        <w:rPr>
          <w:rFonts w:ascii="Times New Roman" w:hAnsi="Times New Roman" w:cs="Times New Roman"/>
          <w:sz w:val="24"/>
          <w:szCs w:val="24"/>
        </w:rPr>
        <w:t>the</w:t>
      </w:r>
      <w:r w:rsidR="003E4AE9" w:rsidRPr="00CF4A3E">
        <w:rPr>
          <w:rFonts w:ascii="Times New Roman" w:hAnsi="Times New Roman" w:cs="Times New Roman"/>
          <w:sz w:val="24"/>
          <w:szCs w:val="24"/>
        </w:rPr>
        <w:t xml:space="preserve"> role of</w:t>
      </w:r>
      <w:r w:rsidR="00103C67" w:rsidRPr="00CF4A3E">
        <w:rPr>
          <w:rFonts w:ascii="Times New Roman" w:hAnsi="Times New Roman" w:cs="Times New Roman"/>
          <w:sz w:val="24"/>
          <w:szCs w:val="24"/>
        </w:rPr>
        <w:t xml:space="preserve"> poor insight</w:t>
      </w:r>
      <w:r w:rsidR="002C3CBB" w:rsidRPr="00CF4A3E">
        <w:rPr>
          <w:rFonts w:ascii="Times New Roman" w:hAnsi="Times New Roman" w:cs="Times New Roman"/>
          <w:sz w:val="24"/>
          <w:szCs w:val="24"/>
        </w:rPr>
        <w:t xml:space="preserve"> </w:t>
      </w:r>
      <w:r w:rsidR="00FC2002"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&lt;EndNote&gt;&lt;Cite&gt;&lt;Author&gt;Ruissen&lt;/Author&gt;&lt;Year&gt;2012&lt;/Year&gt;&lt;IDText&gt;A systematic review of the literature about competence and poor insight&lt;/IDText&gt;&lt;DisplayText&gt;(21)&lt;/DisplayText&gt;&lt;record&gt;&lt;dates&gt;&lt;pub-dates&gt;&lt;date&gt;Feb&lt;/date&gt;&lt;/pub-dates&gt;&lt;year&gt;2012&lt;/year&gt;&lt;/dates&gt;&lt;keywords&gt;&lt;keyword&gt;Awareness&lt;/keyword&gt;&lt;keyword&gt;Decision Making&lt;/keyword&gt;&lt;keyword&gt;Informed Consent&lt;/keyword&gt;&lt;keyword&gt;Mental Competency&lt;/keyword&gt;&lt;keyword&gt;Mental Disorders&lt;/keyword&gt;&lt;keyword&gt;Psychiatric Status Rating Scales&lt;/keyword&gt;&lt;keyword&gt;Psychotic Disorders&lt;/keyword&gt;&lt;keyword&gt;Treatment Refusal&lt;/keyword&gt;&lt;/keywords&gt;&lt;urls&gt;&lt;related-urls&gt;&lt;url&gt;http://www.ncbi.nlm.nih.gov/pubmed/21902676&lt;/url&gt;&lt;/related-urls&gt;&lt;/urls&gt;&lt;isbn&gt;1600-0447&lt;/isbn&gt;&lt;titles&gt;&lt;title&gt;A systematic review of the literature about competence and poor insight&lt;/title&gt;&lt;secondary-title&gt;Acta Psychiatr Scand&lt;/secondary-title&gt;&lt;/titles&gt;&lt;pages&gt;103-13&lt;/pages&gt;&lt;number&gt;2&lt;/number&gt;&lt;contributors&gt;&lt;authors&gt;&lt;author&gt;Ruissen, A. M.&lt;/author&gt;&lt;author&gt;Widdershoven, G. A.&lt;/author&gt;&lt;author&gt;Meynen, G.&lt;/author&gt;&lt;author&gt;Abma, T. A.&lt;/author&gt;&lt;author&gt;van Balkom, A. J.&lt;/author&gt;&lt;/authors&gt;&lt;/contributors&gt;&lt;language&gt;eng&lt;/language&gt;&lt;added-date format="utc"&gt;1463267942&lt;/added-date&gt;&lt;ref-type name="Journal Article"&gt;17&lt;/ref-type&gt;&lt;rec-number&gt;16059&lt;/rec-number&gt;&lt;last-updated-date format="utc"&gt;1463267942&lt;/last-updated-date&gt;&lt;accession-num&gt;21902676&lt;/accession-num&gt;&lt;electronic-resource-num&gt;10.1111/j.1600-0447.2011.01760.x&lt;/electronic-resource-num&gt;&lt;volume&gt;125&lt;/volume&gt;&lt;/record&gt;&lt;/Cite&gt;&lt;/EndNote&gt;</w:instrText>
      </w:r>
      <w:r w:rsidR="00FC2002"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(21)</w:t>
      </w:r>
      <w:r w:rsidR="00FC2002" w:rsidRPr="00CF4A3E">
        <w:rPr>
          <w:rFonts w:ascii="Times New Roman" w:hAnsi="Times New Roman" w:cs="Times New Roman"/>
          <w:sz w:val="24"/>
          <w:szCs w:val="24"/>
        </w:rPr>
        <w:fldChar w:fldCharType="end"/>
      </w:r>
      <w:r w:rsidRPr="00CF4A3E">
        <w:rPr>
          <w:rFonts w:ascii="Times New Roman" w:hAnsi="Times New Roman" w:cs="Times New Roman"/>
          <w:sz w:val="24"/>
          <w:szCs w:val="24"/>
        </w:rPr>
        <w:t xml:space="preserve"> and</w:t>
      </w:r>
      <w:r w:rsidR="005A0E1F" w:rsidRPr="00CF4A3E">
        <w:rPr>
          <w:rFonts w:ascii="Times New Roman" w:hAnsi="Times New Roman" w:cs="Times New Roman"/>
          <w:sz w:val="24"/>
          <w:szCs w:val="24"/>
        </w:rPr>
        <w:t xml:space="preserve"> </w:t>
      </w:r>
      <w:r w:rsidR="005C2F48" w:rsidRPr="00CF4A3E">
        <w:rPr>
          <w:rFonts w:ascii="Times New Roman" w:hAnsi="Times New Roman" w:cs="Times New Roman"/>
          <w:sz w:val="24"/>
          <w:szCs w:val="24"/>
        </w:rPr>
        <w:t xml:space="preserve">the role </w:t>
      </w:r>
      <w:r w:rsidR="00103C67" w:rsidRPr="00CF4A3E">
        <w:rPr>
          <w:rFonts w:ascii="Times New Roman" w:hAnsi="Times New Roman" w:cs="Times New Roman"/>
          <w:sz w:val="24"/>
          <w:szCs w:val="24"/>
        </w:rPr>
        <w:t>of speci</w:t>
      </w:r>
      <w:r w:rsidR="002C3CBB" w:rsidRPr="00CF4A3E">
        <w:rPr>
          <w:rFonts w:ascii="Times New Roman" w:hAnsi="Times New Roman" w:cs="Times New Roman"/>
          <w:sz w:val="24"/>
          <w:szCs w:val="24"/>
        </w:rPr>
        <w:t xml:space="preserve">fic neuropsychological deficits </w:t>
      </w:r>
      <w:r w:rsidR="00FC2002"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&lt;EndNote&gt;&lt;Cite&gt;&lt;Author&gt;Palmer&lt;/Author&gt;&lt;Year&gt;2007&lt;/Year&gt;&lt;IDText&gt;The association of specific neuropsychological deficits with capacity to consent to research or treatment&lt;/IDText&gt;&lt;DisplayText&gt;(22)&lt;/DisplayText&gt;&lt;record&gt;&lt;dates&gt;&lt;pub-dates&gt;&lt;date&gt;Nov&lt;/date&gt;&lt;/pub-dates&gt;&lt;year&gt;2007&lt;/year&gt;&lt;/dates&gt;&lt;keywords&gt;&lt;keyword&gt;Databases, Factual&lt;/keyword&gt;&lt;keyword&gt;Decision Making&lt;/keyword&gt;&lt;keyword&gt;Humans&lt;/keyword&gt;&lt;keyword&gt;Informed Consent&lt;/keyword&gt;&lt;keyword&gt;Mental Competency&lt;/keyword&gt;&lt;keyword&gt;Multivariate Analysis&lt;/keyword&gt;&lt;keyword&gt;Neuropsychological Tests&lt;/keyword&gt;&lt;keyword&gt;Research&lt;/keyword&gt;&lt;/keywords&gt;&lt;urls&gt;&lt;related-urls&gt;&lt;url&gt;http://www.ncbi.nlm.nih.gov/pubmed/17942022&lt;/url&gt;&lt;/related-urls&gt;&lt;/urls&gt;&lt;isbn&gt;1355-6177&lt;/isbn&gt;&lt;titles&gt;&lt;title&gt;The association of specific neuropsychological deficits with capacity to consent to research or treatment&lt;/title&gt;&lt;secondary-title&gt;J Int Neuropsychol Soc&lt;/secondary-title&gt;&lt;/titles&gt;&lt;pages&gt;1047-59&lt;/pages&gt;&lt;number&gt;6&lt;/number&gt;&lt;contributors&gt;&lt;authors&gt;&lt;author&gt;Palmer, B. W.&lt;/author&gt;&lt;author&gt;Savla, G. N.&lt;/author&gt;&lt;/authors&gt;&lt;/contributors&gt;&lt;language&gt;eng&lt;/language&gt;&lt;added-date format="utc"&gt;1463267802&lt;/added-date&gt;&lt;ref-type name="Journal Article"&gt;17&lt;/ref-type&gt;&lt;rec-number&gt;16055&lt;/rec-number&gt;&lt;last-updated-date format="utc"&gt;1463267802&lt;/last-updated-date&gt;&lt;accession-num&gt;17942022&lt;/accession-num&gt;&lt;electronic-resource-num&gt;10.1017/S1355617707071299&lt;/electronic-resource-num&gt;&lt;volume&gt;13&lt;/volume&gt;&lt;/record&gt;&lt;/Cite&gt;&lt;/EndNote&gt;</w:instrText>
      </w:r>
      <w:r w:rsidR="00FC2002"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(22)</w:t>
      </w:r>
      <w:r w:rsidR="00FC2002" w:rsidRPr="00CF4A3E">
        <w:rPr>
          <w:rFonts w:ascii="Times New Roman" w:hAnsi="Times New Roman" w:cs="Times New Roman"/>
          <w:sz w:val="24"/>
          <w:szCs w:val="24"/>
        </w:rPr>
        <w:fldChar w:fldCharType="end"/>
      </w:r>
      <w:r w:rsidR="002C3CBB" w:rsidRPr="00CF4A3E">
        <w:rPr>
          <w:rFonts w:ascii="Times New Roman" w:hAnsi="Times New Roman" w:cs="Times New Roman"/>
          <w:sz w:val="24"/>
          <w:szCs w:val="24"/>
        </w:rPr>
        <w:t>.</w:t>
      </w:r>
      <w:r w:rsidR="00103C67" w:rsidRPr="00CF4A3E">
        <w:rPr>
          <w:rFonts w:ascii="Times New Roman" w:hAnsi="Times New Roman" w:cs="Times New Roman"/>
          <w:sz w:val="24"/>
          <w:szCs w:val="24"/>
        </w:rPr>
        <w:t xml:space="preserve"> </w:t>
      </w:r>
      <w:r w:rsidR="00032BFB" w:rsidRPr="00CF4A3E">
        <w:rPr>
          <w:rFonts w:ascii="Times New Roman" w:hAnsi="Times New Roman" w:cs="Times New Roman"/>
          <w:sz w:val="24"/>
          <w:szCs w:val="24"/>
        </w:rPr>
        <w:t>Although o</w:t>
      </w:r>
      <w:r w:rsidR="00103C67" w:rsidRPr="00CF4A3E">
        <w:rPr>
          <w:rFonts w:ascii="Times New Roman" w:hAnsi="Times New Roman" w:cs="Times New Roman"/>
          <w:sz w:val="24"/>
          <w:szCs w:val="24"/>
        </w:rPr>
        <w:t xml:space="preserve">ne </w:t>
      </w:r>
      <w:r w:rsidR="00032BFB" w:rsidRPr="00CF4A3E">
        <w:rPr>
          <w:rFonts w:ascii="Times New Roman" w:hAnsi="Times New Roman" w:cs="Times New Roman"/>
          <w:sz w:val="24"/>
          <w:szCs w:val="24"/>
        </w:rPr>
        <w:t xml:space="preserve">older </w:t>
      </w:r>
      <w:r w:rsidR="00103C67" w:rsidRPr="00CF4A3E">
        <w:rPr>
          <w:rFonts w:ascii="Times New Roman" w:hAnsi="Times New Roman" w:cs="Times New Roman"/>
          <w:sz w:val="24"/>
          <w:szCs w:val="24"/>
        </w:rPr>
        <w:t xml:space="preserve">review </w:t>
      </w:r>
      <w:r w:rsidR="00032BFB" w:rsidRPr="00CF4A3E">
        <w:rPr>
          <w:rFonts w:ascii="Times New Roman" w:hAnsi="Times New Roman" w:cs="Times New Roman"/>
          <w:sz w:val="24"/>
          <w:szCs w:val="24"/>
        </w:rPr>
        <w:t xml:space="preserve">examined the correlates of </w:t>
      </w:r>
      <w:r w:rsidR="00D81C5C" w:rsidRPr="00CF4A3E">
        <w:rPr>
          <w:rFonts w:ascii="Times New Roman" w:hAnsi="Times New Roman" w:cs="Times New Roman"/>
          <w:sz w:val="24"/>
          <w:szCs w:val="24"/>
        </w:rPr>
        <w:t>capacity</w:t>
      </w:r>
      <w:r w:rsidR="006F3736" w:rsidRPr="00CF4A3E">
        <w:rPr>
          <w:rFonts w:ascii="Times New Roman" w:hAnsi="Times New Roman" w:cs="Times New Roman"/>
          <w:sz w:val="24"/>
          <w:szCs w:val="24"/>
        </w:rPr>
        <w:t xml:space="preserve"> in psychiatric pop</w:t>
      </w:r>
      <w:r w:rsidR="006A406F" w:rsidRPr="00CF4A3E">
        <w:rPr>
          <w:rFonts w:ascii="Times New Roman" w:hAnsi="Times New Roman" w:cs="Times New Roman"/>
          <w:sz w:val="24"/>
          <w:szCs w:val="24"/>
        </w:rPr>
        <w:t xml:space="preserve">ulations </w:t>
      </w:r>
      <w:r w:rsidR="002C3CBB" w:rsidRPr="00CF4A3E">
        <w:rPr>
          <w:rFonts w:ascii="Times New Roman" w:hAnsi="Times New Roman" w:cs="Times New Roman"/>
          <w:sz w:val="24"/>
          <w:szCs w:val="24"/>
        </w:rPr>
        <w:t xml:space="preserve">generally </w:t>
      </w:r>
      <w:r w:rsidR="00FC2002"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&lt;EndNote&gt;&lt;Cite&gt;&lt;Author&gt;Okai&lt;/Author&gt;&lt;Year&gt;2007&lt;/Year&gt;&lt;IDText&gt;Mental capacity in psychiatric patients: Systematic review&lt;/IDText&gt;&lt;DisplayText&gt;(17)&lt;/DisplayText&gt;&lt;record&gt;&lt;dates&gt;&lt;pub-dates&gt;&lt;date&gt;Oct&lt;/date&gt;&lt;/pub-dates&gt;&lt;year&gt;2007&lt;/year&gt;&lt;/dates&gt;&lt;keywords&gt;&lt;keyword&gt;Cross-Sectional Studies&lt;/keyword&gt;&lt;keyword&gt;Databases, Bibliographic&lt;/keyword&gt;&lt;keyword&gt;Decision Making&lt;/keyword&gt;&lt;keyword&gt;Hospitalization&lt;/keyword&gt;&lt;keyword&gt;Humans&lt;/keyword&gt;&lt;keyword&gt;Informed Consent&lt;/keyword&gt;&lt;keyword&gt;Interview, Psychological&lt;/keyword&gt;&lt;keyword&gt;Mental Competency&lt;/keyword&gt;&lt;keyword&gt;Mental Disorders&lt;/keyword&gt;&lt;keyword&gt;Mentally Ill Persons&lt;/keyword&gt;&lt;keyword&gt;Psychiatric Status Rating Scales&lt;/keyword&gt;&lt;keyword&gt;Reproducibility of Results&lt;/keyword&gt;&lt;keyword&gt;Severity of Illness Index&lt;/keyword&gt;&lt;/keywords&gt;&lt;urls&gt;&lt;related-urls&gt;&lt;url&gt;http://www.ncbi.nlm.nih.gov/pubmed/17906238&lt;/url&gt;&lt;/related-urls&gt;&lt;/urls&gt;&lt;isbn&gt;0007-1250&lt;/isbn&gt;&lt;titles&gt;&lt;title&gt;Mental capacity in psychiatric patients: Systematic review&lt;/title&gt;&lt;secondary-title&gt;Br J Psychiatry&lt;/secondary-title&gt;&lt;/titles&gt;&lt;pages&gt;291-7&lt;/pages&gt;&lt;contributors&gt;&lt;authors&gt;&lt;author&gt;Okai, D.&lt;/author&gt;&lt;author&gt;Owen, G.&lt;/author&gt;&lt;author&gt;McGuire, H.&lt;/author&gt;&lt;author&gt;Singh, S.&lt;/author&gt;&lt;author&gt;Churchill, R.&lt;/author&gt;&lt;author&gt;Hotopf, M.&lt;/author&gt;&lt;/authors&gt;&lt;/contributors&gt;&lt;language&gt;eng&lt;/language&gt;&lt;added-date format="utc"&gt;1454014433&lt;/added-date&gt;&lt;ref-type name="Journal Article"&gt;17&lt;/ref-type&gt;&lt;rec-number&gt;2604&lt;/rec-number&gt;&lt;last-updated-date format="utc"&gt;1454014433&lt;/last-updated-date&gt;&lt;accession-num&gt;17906238&lt;/accession-num&gt;&lt;electronic-resource-num&gt;10.1192/bjp.bp.106.035162&lt;/electronic-resource-num&gt;&lt;volume&gt;191&lt;/volume&gt;&lt;/record&gt;&lt;/Cite&gt;&lt;/EndNote&gt;</w:instrText>
      </w:r>
      <w:r w:rsidR="00FC2002"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(17)</w:t>
      </w:r>
      <w:r w:rsidR="00FC2002" w:rsidRPr="00CF4A3E">
        <w:rPr>
          <w:rFonts w:ascii="Times New Roman" w:hAnsi="Times New Roman" w:cs="Times New Roman"/>
          <w:sz w:val="24"/>
          <w:szCs w:val="24"/>
        </w:rPr>
        <w:fldChar w:fldCharType="end"/>
      </w:r>
      <w:r w:rsidR="00032BFB" w:rsidRPr="00CF4A3E">
        <w:rPr>
          <w:rFonts w:ascii="Times New Roman" w:hAnsi="Times New Roman" w:cs="Times New Roman"/>
          <w:sz w:val="24"/>
          <w:szCs w:val="24"/>
        </w:rPr>
        <w:t xml:space="preserve"> </w:t>
      </w:r>
      <w:r w:rsidR="004A14A7" w:rsidRPr="00CF4A3E">
        <w:rPr>
          <w:rFonts w:ascii="Times New Roman" w:hAnsi="Times New Roman" w:cs="Times New Roman"/>
          <w:sz w:val="24"/>
          <w:szCs w:val="24"/>
        </w:rPr>
        <w:t>no review</w:t>
      </w:r>
      <w:r w:rsidR="00032BFB" w:rsidRPr="00CF4A3E">
        <w:rPr>
          <w:rFonts w:ascii="Times New Roman" w:hAnsi="Times New Roman" w:cs="Times New Roman"/>
          <w:sz w:val="24"/>
          <w:szCs w:val="24"/>
        </w:rPr>
        <w:t>s</w:t>
      </w:r>
      <w:r w:rsidR="004A14A7" w:rsidRPr="00CF4A3E">
        <w:rPr>
          <w:rFonts w:ascii="Times New Roman" w:hAnsi="Times New Roman" w:cs="Times New Roman"/>
          <w:sz w:val="24"/>
          <w:szCs w:val="24"/>
        </w:rPr>
        <w:t xml:space="preserve"> ha</w:t>
      </w:r>
      <w:r w:rsidR="00032BFB" w:rsidRPr="00CF4A3E">
        <w:rPr>
          <w:rFonts w:ascii="Times New Roman" w:hAnsi="Times New Roman" w:cs="Times New Roman"/>
          <w:sz w:val="24"/>
          <w:szCs w:val="24"/>
        </w:rPr>
        <w:t>ve</w:t>
      </w:r>
      <w:r w:rsidR="00103C67" w:rsidRPr="00CF4A3E">
        <w:rPr>
          <w:rFonts w:ascii="Times New Roman" w:hAnsi="Times New Roman" w:cs="Times New Roman"/>
          <w:sz w:val="24"/>
          <w:szCs w:val="24"/>
        </w:rPr>
        <w:t xml:space="preserve"> </w:t>
      </w:r>
      <w:r w:rsidR="00032BFB" w:rsidRPr="00CF4A3E">
        <w:rPr>
          <w:rFonts w:ascii="Times New Roman" w:hAnsi="Times New Roman" w:cs="Times New Roman"/>
          <w:sz w:val="24"/>
          <w:szCs w:val="24"/>
        </w:rPr>
        <w:t xml:space="preserve">yet </w:t>
      </w:r>
      <w:r w:rsidR="00103C67" w:rsidRPr="00CF4A3E">
        <w:rPr>
          <w:rFonts w:ascii="Times New Roman" w:hAnsi="Times New Roman" w:cs="Times New Roman"/>
          <w:sz w:val="24"/>
          <w:szCs w:val="24"/>
        </w:rPr>
        <w:t xml:space="preserve">looked at the factors associated with </w:t>
      </w:r>
      <w:r w:rsidR="00D81C5C" w:rsidRPr="00CF4A3E">
        <w:rPr>
          <w:rFonts w:ascii="Times New Roman" w:hAnsi="Times New Roman" w:cs="Times New Roman"/>
          <w:sz w:val="24"/>
          <w:szCs w:val="24"/>
        </w:rPr>
        <w:t xml:space="preserve">capacity </w:t>
      </w:r>
      <w:r w:rsidR="00103C67" w:rsidRPr="00CF4A3E">
        <w:rPr>
          <w:rFonts w:ascii="Times New Roman" w:hAnsi="Times New Roman" w:cs="Times New Roman"/>
          <w:sz w:val="24"/>
          <w:szCs w:val="24"/>
        </w:rPr>
        <w:t>in</w:t>
      </w:r>
      <w:r w:rsidR="00032BFB" w:rsidRPr="00CF4A3E">
        <w:rPr>
          <w:rFonts w:ascii="Times New Roman" w:hAnsi="Times New Roman" w:cs="Times New Roman"/>
          <w:sz w:val="24"/>
          <w:szCs w:val="24"/>
        </w:rPr>
        <w:t xml:space="preserve"> psychosis specifically</w:t>
      </w:r>
      <w:r w:rsidR="00103C67" w:rsidRPr="00CF4A3E">
        <w:rPr>
          <w:rFonts w:ascii="Times New Roman" w:hAnsi="Times New Roman" w:cs="Times New Roman"/>
          <w:sz w:val="24"/>
          <w:szCs w:val="24"/>
        </w:rPr>
        <w:t xml:space="preserve">.  </w:t>
      </w:r>
      <w:r w:rsidR="00612BF2" w:rsidRPr="00CF4A3E">
        <w:rPr>
          <w:rFonts w:ascii="Times New Roman" w:hAnsi="Times New Roman" w:cs="Times New Roman"/>
          <w:sz w:val="24"/>
          <w:szCs w:val="24"/>
          <w:lang w:val="en-IE"/>
        </w:rPr>
        <w:t xml:space="preserve">Identifying </w:t>
      </w:r>
      <w:r w:rsidR="009D347C" w:rsidRPr="00CF4A3E">
        <w:rPr>
          <w:rFonts w:ascii="Times New Roman" w:hAnsi="Times New Roman" w:cs="Times New Roman"/>
          <w:sz w:val="24"/>
          <w:szCs w:val="24"/>
          <w:lang w:val="en-IE"/>
        </w:rPr>
        <w:t>the</w:t>
      </w:r>
      <w:r w:rsidR="00612BF2" w:rsidRPr="00CF4A3E">
        <w:rPr>
          <w:rFonts w:ascii="Times New Roman" w:hAnsi="Times New Roman" w:cs="Times New Roman"/>
          <w:sz w:val="24"/>
          <w:szCs w:val="24"/>
          <w:lang w:val="en-IE"/>
        </w:rPr>
        <w:t>se</w:t>
      </w:r>
      <w:r w:rsidR="001E3178" w:rsidRPr="00CF4A3E">
        <w:rPr>
          <w:rFonts w:ascii="Times New Roman" w:hAnsi="Times New Roman" w:cs="Times New Roman"/>
          <w:sz w:val="24"/>
          <w:szCs w:val="24"/>
          <w:lang w:val="en-IE"/>
        </w:rPr>
        <w:t xml:space="preserve"> factors may help </w:t>
      </w:r>
      <w:r w:rsidR="00612BF2" w:rsidRPr="00CF4A3E">
        <w:rPr>
          <w:rFonts w:ascii="Times New Roman" w:hAnsi="Times New Roman" w:cs="Times New Roman"/>
          <w:sz w:val="24"/>
          <w:szCs w:val="24"/>
          <w:lang w:val="en-IE"/>
        </w:rPr>
        <w:t>us develop</w:t>
      </w:r>
      <w:r w:rsidR="001E3178" w:rsidRPr="00CF4A3E">
        <w:rPr>
          <w:rFonts w:ascii="Times New Roman" w:hAnsi="Times New Roman" w:cs="Times New Roman"/>
          <w:sz w:val="24"/>
          <w:szCs w:val="24"/>
          <w:lang w:val="en-IE"/>
        </w:rPr>
        <w:t xml:space="preserve"> a clinica</w:t>
      </w:r>
      <w:r w:rsidR="00BA430D" w:rsidRPr="00CF4A3E">
        <w:rPr>
          <w:rFonts w:ascii="Times New Roman" w:hAnsi="Times New Roman" w:cs="Times New Roman"/>
          <w:sz w:val="24"/>
          <w:szCs w:val="24"/>
          <w:lang w:val="en-IE"/>
        </w:rPr>
        <w:t>l</w:t>
      </w:r>
      <w:r w:rsidR="001E3178" w:rsidRPr="00CF4A3E">
        <w:rPr>
          <w:rFonts w:ascii="Times New Roman" w:hAnsi="Times New Roman" w:cs="Times New Roman"/>
          <w:sz w:val="24"/>
          <w:szCs w:val="24"/>
          <w:lang w:val="en-IE"/>
        </w:rPr>
        <w:t>l</w:t>
      </w:r>
      <w:r w:rsidR="00BA430D" w:rsidRPr="00CF4A3E">
        <w:rPr>
          <w:rFonts w:ascii="Times New Roman" w:hAnsi="Times New Roman" w:cs="Times New Roman"/>
          <w:sz w:val="24"/>
          <w:szCs w:val="24"/>
          <w:lang w:val="en-IE"/>
        </w:rPr>
        <w:t>y useful theoretical</w:t>
      </w:r>
      <w:r w:rsidR="001E3178" w:rsidRPr="00CF4A3E">
        <w:rPr>
          <w:rFonts w:ascii="Times New Roman" w:hAnsi="Times New Roman" w:cs="Times New Roman"/>
          <w:sz w:val="24"/>
          <w:szCs w:val="24"/>
          <w:lang w:val="en-IE"/>
        </w:rPr>
        <w:t xml:space="preserve"> model</w:t>
      </w:r>
      <w:r w:rsidR="00612BF2" w:rsidRPr="00CF4A3E">
        <w:rPr>
          <w:rFonts w:ascii="Times New Roman" w:hAnsi="Times New Roman" w:cs="Times New Roman"/>
          <w:sz w:val="24"/>
          <w:szCs w:val="24"/>
          <w:lang w:val="en-IE"/>
        </w:rPr>
        <w:t>, which in turn will aid the development of effective interventions to support capacity</w:t>
      </w:r>
      <w:r w:rsidR="001E3178" w:rsidRPr="00CF4A3E">
        <w:rPr>
          <w:rFonts w:ascii="Times New Roman" w:hAnsi="Times New Roman" w:cs="Times New Roman"/>
          <w:sz w:val="24"/>
          <w:szCs w:val="24"/>
          <w:lang w:val="en-IE"/>
        </w:rPr>
        <w:t xml:space="preserve">. </w:t>
      </w:r>
      <w:r w:rsidR="00CE5A9A" w:rsidRPr="00CF4A3E">
        <w:rPr>
          <w:rFonts w:ascii="Times New Roman" w:hAnsi="Times New Roman" w:cs="Times New Roman"/>
          <w:sz w:val="24"/>
          <w:szCs w:val="24"/>
        </w:rPr>
        <w:t>Th</w:t>
      </w:r>
      <w:r w:rsidR="00775FD6" w:rsidRPr="00CF4A3E">
        <w:rPr>
          <w:rFonts w:ascii="Times New Roman" w:hAnsi="Times New Roman" w:cs="Times New Roman"/>
          <w:sz w:val="24"/>
          <w:szCs w:val="24"/>
        </w:rPr>
        <w:t xml:space="preserve">us, the </w:t>
      </w:r>
      <w:r w:rsidR="00CE5A9A" w:rsidRPr="00CF4A3E">
        <w:rPr>
          <w:rFonts w:ascii="Times New Roman" w:hAnsi="Times New Roman" w:cs="Times New Roman"/>
          <w:sz w:val="24"/>
          <w:szCs w:val="24"/>
        </w:rPr>
        <w:t>primary</w:t>
      </w:r>
      <w:r w:rsidR="00A93483" w:rsidRPr="00CF4A3E">
        <w:rPr>
          <w:rFonts w:ascii="Times New Roman" w:hAnsi="Times New Roman" w:cs="Times New Roman"/>
          <w:sz w:val="24"/>
          <w:szCs w:val="24"/>
        </w:rPr>
        <w:t xml:space="preserve"> objective of this </w:t>
      </w:r>
      <w:r w:rsidR="00775FD6" w:rsidRPr="00CF4A3E">
        <w:rPr>
          <w:rFonts w:ascii="Times New Roman" w:hAnsi="Times New Roman" w:cs="Times New Roman"/>
          <w:sz w:val="24"/>
          <w:szCs w:val="24"/>
        </w:rPr>
        <w:t xml:space="preserve">systematic </w:t>
      </w:r>
      <w:r w:rsidR="00A93483" w:rsidRPr="00CF4A3E">
        <w:rPr>
          <w:rFonts w:ascii="Times New Roman" w:hAnsi="Times New Roman" w:cs="Times New Roman"/>
          <w:sz w:val="24"/>
          <w:szCs w:val="24"/>
        </w:rPr>
        <w:t>review</w:t>
      </w:r>
      <w:r w:rsidR="00775FD6" w:rsidRPr="00CF4A3E">
        <w:rPr>
          <w:rFonts w:ascii="Times New Roman" w:hAnsi="Times New Roman" w:cs="Times New Roman"/>
          <w:sz w:val="24"/>
          <w:szCs w:val="24"/>
        </w:rPr>
        <w:t xml:space="preserve"> </w:t>
      </w:r>
      <w:r w:rsidR="003F0380" w:rsidRPr="00CF4A3E">
        <w:rPr>
          <w:rFonts w:ascii="Times New Roman" w:hAnsi="Times New Roman" w:cs="Times New Roman"/>
          <w:sz w:val="24"/>
          <w:szCs w:val="24"/>
        </w:rPr>
        <w:t>is</w:t>
      </w:r>
      <w:r w:rsidR="00A93483" w:rsidRPr="00CF4A3E">
        <w:rPr>
          <w:rFonts w:ascii="Times New Roman" w:hAnsi="Times New Roman" w:cs="Times New Roman"/>
          <w:sz w:val="24"/>
          <w:szCs w:val="24"/>
        </w:rPr>
        <w:t xml:space="preserve"> to </w:t>
      </w:r>
      <w:r w:rsidR="00465078" w:rsidRPr="00CF4A3E">
        <w:rPr>
          <w:rFonts w:ascii="Times New Roman" w:hAnsi="Times New Roman" w:cs="Times New Roman"/>
          <w:sz w:val="24"/>
          <w:szCs w:val="24"/>
        </w:rPr>
        <w:t xml:space="preserve">identify which clinical, </w:t>
      </w:r>
      <w:r w:rsidR="003F0380" w:rsidRPr="00CF4A3E">
        <w:rPr>
          <w:rFonts w:ascii="Times New Roman" w:hAnsi="Times New Roman" w:cs="Times New Roman"/>
          <w:sz w:val="24"/>
          <w:szCs w:val="24"/>
        </w:rPr>
        <w:t>demographic</w:t>
      </w:r>
      <w:r w:rsidR="00775FD6" w:rsidRPr="00CF4A3E">
        <w:rPr>
          <w:rFonts w:ascii="Times New Roman" w:hAnsi="Times New Roman" w:cs="Times New Roman"/>
          <w:sz w:val="24"/>
          <w:szCs w:val="24"/>
        </w:rPr>
        <w:t xml:space="preserve"> </w:t>
      </w:r>
      <w:r w:rsidR="00465078" w:rsidRPr="00CF4A3E">
        <w:rPr>
          <w:rFonts w:ascii="Times New Roman" w:hAnsi="Times New Roman" w:cs="Times New Roman"/>
          <w:sz w:val="24"/>
          <w:szCs w:val="24"/>
        </w:rPr>
        <w:t xml:space="preserve">and treatment-related </w:t>
      </w:r>
      <w:r w:rsidR="00775FD6" w:rsidRPr="00CF4A3E">
        <w:rPr>
          <w:rFonts w:ascii="Times New Roman" w:hAnsi="Times New Roman" w:cs="Times New Roman"/>
          <w:sz w:val="24"/>
          <w:szCs w:val="24"/>
        </w:rPr>
        <w:t>variables</w:t>
      </w:r>
      <w:r w:rsidR="003F0380" w:rsidRPr="00CF4A3E">
        <w:rPr>
          <w:rFonts w:ascii="Times New Roman" w:hAnsi="Times New Roman" w:cs="Times New Roman"/>
          <w:sz w:val="24"/>
          <w:szCs w:val="24"/>
        </w:rPr>
        <w:t xml:space="preserve"> are associated with</w:t>
      </w:r>
      <w:r w:rsidR="00775FD6" w:rsidRPr="00CF4A3E">
        <w:rPr>
          <w:rFonts w:ascii="Times New Roman" w:hAnsi="Times New Roman" w:cs="Times New Roman"/>
          <w:sz w:val="24"/>
          <w:szCs w:val="24"/>
        </w:rPr>
        <w:t xml:space="preserve"> treatment decision-making capacity in </w:t>
      </w:r>
      <w:r w:rsidR="00612BF2" w:rsidRPr="00CF4A3E">
        <w:rPr>
          <w:rFonts w:ascii="Times New Roman" w:hAnsi="Times New Roman" w:cs="Times New Roman"/>
          <w:sz w:val="24"/>
          <w:szCs w:val="24"/>
        </w:rPr>
        <w:t>psychosis</w:t>
      </w:r>
      <w:r w:rsidR="003F0380" w:rsidRPr="00CF4A3E">
        <w:rPr>
          <w:rFonts w:ascii="Times New Roman" w:hAnsi="Times New Roman" w:cs="Times New Roman"/>
          <w:sz w:val="24"/>
          <w:szCs w:val="24"/>
        </w:rPr>
        <w:t xml:space="preserve"> and, where a sufficient number of comparable studies exist, use meta-analysis to produce pooled estimates of the magnitude </w:t>
      </w:r>
      <w:r w:rsidR="00894787" w:rsidRPr="00CF4A3E">
        <w:rPr>
          <w:rFonts w:ascii="Times New Roman" w:hAnsi="Times New Roman" w:cs="Times New Roman"/>
          <w:sz w:val="24"/>
          <w:szCs w:val="24"/>
        </w:rPr>
        <w:t xml:space="preserve">and reliability </w:t>
      </w:r>
      <w:r w:rsidR="003F0380" w:rsidRPr="00CF4A3E">
        <w:rPr>
          <w:rFonts w:ascii="Times New Roman" w:hAnsi="Times New Roman" w:cs="Times New Roman"/>
          <w:sz w:val="24"/>
          <w:szCs w:val="24"/>
        </w:rPr>
        <w:t>of any relationship</w:t>
      </w:r>
      <w:r w:rsidR="0064241A" w:rsidRPr="00CF4A3E">
        <w:rPr>
          <w:rFonts w:ascii="Times New Roman" w:hAnsi="Times New Roman" w:cs="Times New Roman"/>
          <w:sz w:val="24"/>
          <w:szCs w:val="24"/>
        </w:rPr>
        <w:t>.</w:t>
      </w:r>
      <w:r w:rsidR="00465078" w:rsidRPr="00CF4A3E">
        <w:rPr>
          <w:rFonts w:ascii="Times New Roman" w:hAnsi="Times New Roman" w:cs="Times New Roman"/>
          <w:sz w:val="24"/>
          <w:szCs w:val="24"/>
        </w:rPr>
        <w:t xml:space="preserve"> </w:t>
      </w:r>
    </w:p>
    <w:p w14:paraId="2F596B55" w14:textId="77777777" w:rsidR="00894787" w:rsidRPr="00CF4A3E" w:rsidRDefault="00894787" w:rsidP="00405DEF">
      <w:pPr>
        <w:spacing w:after="0" w:line="240" w:lineRule="auto"/>
        <w:jc w:val="both"/>
        <w:rPr>
          <w:rFonts w:ascii="Times New Roman" w:hAnsi="Times New Roman" w:cs="Times New Roman"/>
          <w:b/>
          <w:sz w:val="24"/>
          <w:szCs w:val="24"/>
        </w:rPr>
      </w:pPr>
    </w:p>
    <w:p w14:paraId="453F966E" w14:textId="77777777" w:rsidR="00EE2BF0" w:rsidRPr="00CF4A3E" w:rsidRDefault="00BD0DB0" w:rsidP="00405DEF">
      <w:pPr>
        <w:spacing w:after="0" w:line="240" w:lineRule="auto"/>
        <w:jc w:val="both"/>
        <w:rPr>
          <w:rFonts w:ascii="Times New Roman" w:hAnsi="Times New Roman" w:cs="Times New Roman"/>
          <w:sz w:val="24"/>
          <w:szCs w:val="24"/>
        </w:rPr>
      </w:pPr>
      <w:r w:rsidRPr="00CF4A3E">
        <w:rPr>
          <w:rFonts w:ascii="Times New Roman" w:hAnsi="Times New Roman" w:cs="Times New Roman"/>
          <w:b/>
          <w:sz w:val="24"/>
          <w:szCs w:val="24"/>
        </w:rPr>
        <w:t>Method</w:t>
      </w:r>
    </w:p>
    <w:p w14:paraId="10BE1D20" w14:textId="77777777" w:rsidR="00894787" w:rsidRPr="00CF4A3E" w:rsidRDefault="00894787" w:rsidP="00405DEF">
      <w:pPr>
        <w:spacing w:after="0" w:line="240" w:lineRule="auto"/>
        <w:jc w:val="both"/>
        <w:rPr>
          <w:rFonts w:ascii="Times New Roman" w:hAnsi="Times New Roman" w:cs="Times New Roman"/>
          <w:b/>
          <w:sz w:val="24"/>
          <w:szCs w:val="24"/>
        </w:rPr>
      </w:pPr>
    </w:p>
    <w:p w14:paraId="0D741985" w14:textId="20DFBA83" w:rsidR="00580E94" w:rsidRPr="00CF4A3E" w:rsidRDefault="00580E94" w:rsidP="00405DEF">
      <w:pPr>
        <w:spacing w:after="0" w:line="240" w:lineRule="auto"/>
        <w:jc w:val="both"/>
        <w:rPr>
          <w:rFonts w:ascii="Times New Roman" w:hAnsi="Times New Roman" w:cs="Times New Roman"/>
          <w:i/>
          <w:sz w:val="24"/>
          <w:szCs w:val="24"/>
        </w:rPr>
      </w:pPr>
      <w:r w:rsidRPr="00CF4A3E">
        <w:rPr>
          <w:rFonts w:ascii="Times New Roman" w:hAnsi="Times New Roman" w:cs="Times New Roman"/>
          <w:i/>
          <w:sz w:val="24"/>
          <w:szCs w:val="24"/>
        </w:rPr>
        <w:t>Protocol registration</w:t>
      </w:r>
    </w:p>
    <w:p w14:paraId="5AD47EB5" w14:textId="61544B95" w:rsidR="00580E94" w:rsidRPr="00CF4A3E" w:rsidRDefault="00580E94" w:rsidP="00405DEF">
      <w:pPr>
        <w:spacing w:after="0" w:line="240" w:lineRule="auto"/>
        <w:jc w:val="both"/>
        <w:rPr>
          <w:rFonts w:ascii="Times New Roman" w:hAnsi="Times New Roman" w:cs="Times New Roman"/>
          <w:sz w:val="24"/>
          <w:szCs w:val="24"/>
        </w:rPr>
      </w:pPr>
      <w:r w:rsidRPr="00CF4A3E">
        <w:rPr>
          <w:rFonts w:ascii="Times New Roman" w:hAnsi="Times New Roman" w:cs="Times New Roman"/>
          <w:sz w:val="24"/>
          <w:szCs w:val="24"/>
        </w:rPr>
        <w:t>To minimise the risk of selective reporting bias and maximise transparency, a protocol for the systematic review was registered in advance with the PROSPERO International Prospective Register of Systematic Reviews (registration number: CRD42015025568)</w:t>
      </w:r>
      <w:r w:rsidR="002C3CBB" w:rsidRPr="00CF4A3E">
        <w:rPr>
          <w:rFonts w:ascii="Times New Roman" w:hAnsi="Times New Roman" w:cs="Times New Roman"/>
          <w:sz w:val="24"/>
          <w:szCs w:val="24"/>
        </w:rPr>
        <w:t xml:space="preserve"> </w:t>
      </w:r>
      <w:r w:rsidR="002A3C07"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&lt;EndNote&gt;&lt;Cite&gt;&lt;Author&gt;Larkin&lt;/Author&gt;&lt;Year&gt;2015&lt;/Year&gt;&lt;IDText&gt;Treatment decision making capacity in psychosis: what are the risk factors and correlates? CRD42015025568&lt;/IDText&gt;&lt;DisplayText&gt;(23)&lt;/DisplayText&gt;&lt;record&gt;&lt;urls&gt;&lt;related-urls&gt;&lt;url&gt;http://www.crd.york.ac.uk/PROSPERO/display_record.asp?ID=CRD42015025568&lt;/url&gt;&lt;/related-urls&gt;&lt;/urls&gt;&lt;titles&gt;&lt;title&gt;Treatment decision making capacity in psychosis: what are the risk factors and correlates? CRD42015025568&lt;/title&gt;&lt;/titles&gt;&lt;contributors&gt;&lt;authors&gt;&lt;author&gt;Larkin, Amanda&lt;/author&gt;&lt;author&gt;Hutton, Paul&lt;/author&gt;&lt;/authors&gt;&lt;/contributors&gt;&lt;edition&gt;25th August 2015&lt;/edition&gt;&lt;added-date format="utc"&gt;1454014758&lt;/added-date&gt;&lt;ref-type name="Online Database"&gt;45&lt;/ref-type&gt;&lt;dates&gt;&lt;year&gt;2015&lt;/year&gt;&lt;/dates&gt;&lt;rec-number&gt;2608&lt;/rec-number&gt;&lt;publisher&gt;PROSPERO International prospective register of systematic reviews&lt;/publisher&gt;&lt;last-updated-date format="utc"&gt;1454014957&lt;/last-updated-date&gt;&lt;/record&gt;&lt;/Cite&gt;&lt;/EndNote&gt;</w:instrText>
      </w:r>
      <w:r w:rsidR="002A3C07"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(23)</w:t>
      </w:r>
      <w:r w:rsidR="002A3C07" w:rsidRPr="00CF4A3E">
        <w:rPr>
          <w:rFonts w:ascii="Times New Roman" w:hAnsi="Times New Roman" w:cs="Times New Roman"/>
          <w:sz w:val="24"/>
          <w:szCs w:val="24"/>
        </w:rPr>
        <w:fldChar w:fldCharType="end"/>
      </w:r>
      <w:r w:rsidR="002C3CBB" w:rsidRPr="00CF4A3E">
        <w:rPr>
          <w:rFonts w:ascii="Times New Roman" w:hAnsi="Times New Roman" w:cs="Times New Roman"/>
          <w:sz w:val="24"/>
          <w:szCs w:val="24"/>
        </w:rPr>
        <w:t>.</w:t>
      </w:r>
      <w:r w:rsidRPr="00CF4A3E">
        <w:rPr>
          <w:rFonts w:ascii="Times New Roman" w:hAnsi="Times New Roman" w:cs="Times New Roman"/>
          <w:sz w:val="24"/>
          <w:szCs w:val="24"/>
        </w:rPr>
        <w:t xml:space="preserve"> The protocol was updated to include a quantitative synthesis of effect sizes using meta-analytic procedures where three or more studies provided usable data, and incorporation of </w:t>
      </w:r>
      <w:r w:rsidR="002C3CBB" w:rsidRPr="00CF4A3E">
        <w:rPr>
          <w:rFonts w:ascii="Times New Roman" w:hAnsi="Times New Roman" w:cs="Times New Roman"/>
          <w:sz w:val="24"/>
          <w:szCs w:val="24"/>
        </w:rPr>
        <w:t xml:space="preserve">GRADE to assess outcome quality </w:t>
      </w:r>
      <w:r w:rsidR="00D36950"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&lt;EndNote&gt;&lt;Cite&gt;&lt;Author&gt;Guyatt&lt;/Author&gt;&lt;Year&gt;2008&lt;/Year&gt;&lt;IDText&gt;GRADE: an emerging consensus on rating quality of evidence and strength of recommendations&lt;/IDText&gt;&lt;DisplayText&gt;(24)&lt;/DisplayText&gt;&lt;record&gt;&lt;dates&gt;&lt;pub-dates&gt;&lt;date&gt;Apr&lt;/date&gt;&lt;/pub-dates&gt;&lt;year&gt;2008&lt;/year&gt;&lt;/dates&gt;&lt;keywords&gt;&lt;keyword&gt;Consensus&lt;/keyword&gt;&lt;keyword&gt;Decision Making&lt;/keyword&gt;&lt;keyword&gt;Evidence-Based Medicine&lt;/keyword&gt;&lt;keyword&gt;Practice Guidelines as Topic&lt;/keyword&gt;&lt;keyword&gt;Quality Indicators, Health Care&lt;/keyword&gt;&lt;/keywords&gt;&lt;urls&gt;&lt;related-urls&gt;&lt;url&gt;http://www.ncbi.nlm.nih.gov/pubmed/18436948&lt;/url&gt;&lt;/related-urls&gt;&lt;/urls&gt;&lt;isbn&gt;1756-1833&lt;/isbn&gt;&lt;custom2&gt;PMC2335261&lt;/custom2&gt;&lt;titles&gt;&lt;title&gt;GRADE: an emerging consensus on rating quality of evidence and strength of recommendations&lt;/title&gt;&lt;secondary-title&gt;BMJ&lt;/secondary-title&gt;&lt;/titles&gt;&lt;pages&gt;924-6&lt;/pages&gt;&lt;number&gt;7650&lt;/number&gt;&lt;contributors&gt;&lt;authors&gt;&lt;author&gt;Guyatt, G. H.&lt;/author&gt;&lt;author&gt;Oxman, A. D.&lt;/author&gt;&lt;author&gt;Vist, G. E.&lt;/author&gt;&lt;author&gt;Kunz, R.&lt;/author&gt;&lt;author&gt;Falck-Ytter, Y.&lt;/author&gt;&lt;author&gt;Alonso-Coello, P.&lt;/author&gt;&lt;author&gt;Schünemann, H. J.&lt;/author&gt;&lt;author&gt;GRADE Working Group&lt;/author&gt;&lt;/authors&gt;&lt;/contributors&gt;&lt;language&gt;eng&lt;/language&gt;&lt;added-date format="utc"&gt;1463269656&lt;/added-date&gt;&lt;ref-type name="Journal Article"&gt;17&lt;/ref-type&gt;&lt;rec-number&gt;16067&lt;/rec-number&gt;&lt;last-updated-date format="utc"&gt;1463269656&lt;/last-updated-date&gt;&lt;accession-num&gt;18436948&lt;/accession-num&gt;&lt;electronic-resource-num&gt;10.1136/bmj.39489.470347.AD&lt;/electronic-resource-num&gt;&lt;volume&gt;336&lt;/volume&gt;&lt;/record&gt;&lt;/Cite&gt;&lt;/EndNote&gt;</w:instrText>
      </w:r>
      <w:r w:rsidR="00D36950"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(24)</w:t>
      </w:r>
      <w:r w:rsidR="00D36950" w:rsidRPr="00CF4A3E">
        <w:rPr>
          <w:rFonts w:ascii="Times New Roman" w:hAnsi="Times New Roman" w:cs="Times New Roman"/>
          <w:sz w:val="24"/>
          <w:szCs w:val="24"/>
        </w:rPr>
        <w:fldChar w:fldCharType="end"/>
      </w:r>
      <w:r w:rsidR="002C3CBB" w:rsidRPr="00CF4A3E">
        <w:rPr>
          <w:rFonts w:ascii="Times New Roman" w:hAnsi="Times New Roman" w:cs="Times New Roman"/>
          <w:sz w:val="24"/>
          <w:szCs w:val="24"/>
        </w:rPr>
        <w:t>.</w:t>
      </w:r>
      <w:r w:rsidRPr="00CF4A3E">
        <w:rPr>
          <w:rFonts w:ascii="Times New Roman" w:hAnsi="Times New Roman" w:cs="Times New Roman"/>
          <w:sz w:val="24"/>
          <w:szCs w:val="24"/>
        </w:rPr>
        <w:t xml:space="preserve"> </w:t>
      </w:r>
    </w:p>
    <w:p w14:paraId="786ECC3D" w14:textId="77777777" w:rsidR="004953E1" w:rsidRPr="00CF4A3E" w:rsidRDefault="004953E1" w:rsidP="00405DEF">
      <w:pPr>
        <w:spacing w:after="0" w:line="240" w:lineRule="auto"/>
        <w:jc w:val="both"/>
        <w:rPr>
          <w:rFonts w:ascii="Times New Roman" w:hAnsi="Times New Roman" w:cs="Times New Roman"/>
          <w:sz w:val="24"/>
          <w:szCs w:val="24"/>
        </w:rPr>
      </w:pPr>
    </w:p>
    <w:p w14:paraId="0B6F61E3" w14:textId="53BFC2D4" w:rsidR="009E19AA" w:rsidRPr="00CF4A3E" w:rsidRDefault="00894787" w:rsidP="00405DEF">
      <w:pPr>
        <w:spacing w:after="0" w:line="240" w:lineRule="auto"/>
        <w:jc w:val="both"/>
        <w:rPr>
          <w:rFonts w:ascii="Times New Roman" w:hAnsi="Times New Roman" w:cs="Times New Roman"/>
          <w:i/>
          <w:sz w:val="24"/>
          <w:szCs w:val="24"/>
        </w:rPr>
      </w:pPr>
      <w:r w:rsidRPr="00CF4A3E">
        <w:rPr>
          <w:rFonts w:ascii="Times New Roman" w:hAnsi="Times New Roman" w:cs="Times New Roman"/>
          <w:i/>
          <w:sz w:val="24"/>
          <w:szCs w:val="24"/>
        </w:rPr>
        <w:t>Inclusion and exclusion criteria</w:t>
      </w:r>
    </w:p>
    <w:p w14:paraId="4B0B00EE" w14:textId="74A752C2" w:rsidR="00CE2879" w:rsidRPr="00CF4A3E" w:rsidRDefault="00894787" w:rsidP="00405DEF">
      <w:pPr>
        <w:spacing w:after="0" w:line="240" w:lineRule="auto"/>
        <w:jc w:val="both"/>
        <w:rPr>
          <w:rFonts w:ascii="Times New Roman" w:hAnsi="Times New Roman" w:cs="Times New Roman"/>
          <w:sz w:val="24"/>
          <w:szCs w:val="24"/>
        </w:rPr>
      </w:pPr>
      <w:r w:rsidRPr="00CF4A3E">
        <w:rPr>
          <w:rFonts w:ascii="Times New Roman" w:hAnsi="Times New Roman" w:cs="Times New Roman"/>
          <w:sz w:val="24"/>
          <w:szCs w:val="24"/>
        </w:rPr>
        <w:t>S</w:t>
      </w:r>
      <w:r w:rsidR="003F0380" w:rsidRPr="00CF4A3E">
        <w:rPr>
          <w:rFonts w:ascii="Times New Roman" w:hAnsi="Times New Roman" w:cs="Times New Roman"/>
          <w:sz w:val="24"/>
          <w:szCs w:val="24"/>
        </w:rPr>
        <w:t xml:space="preserve">tudies were included if they were </w:t>
      </w:r>
      <w:r w:rsidR="008C0A8F" w:rsidRPr="00CF4A3E">
        <w:rPr>
          <w:rFonts w:ascii="Times New Roman" w:hAnsi="Times New Roman" w:cs="Times New Roman"/>
          <w:sz w:val="24"/>
          <w:szCs w:val="24"/>
        </w:rPr>
        <w:t xml:space="preserve">published in English </w:t>
      </w:r>
      <w:r w:rsidR="003F0380" w:rsidRPr="00CF4A3E">
        <w:rPr>
          <w:rFonts w:ascii="Times New Roman" w:hAnsi="Times New Roman" w:cs="Times New Roman"/>
          <w:sz w:val="24"/>
          <w:szCs w:val="24"/>
        </w:rPr>
        <w:t>before October 2015</w:t>
      </w:r>
      <w:r w:rsidR="00CA3AC3" w:rsidRPr="00CF4A3E">
        <w:rPr>
          <w:rFonts w:ascii="Times New Roman" w:hAnsi="Times New Roman" w:cs="Times New Roman"/>
          <w:sz w:val="24"/>
          <w:szCs w:val="24"/>
        </w:rPr>
        <w:t xml:space="preserve">, </w:t>
      </w:r>
      <w:r w:rsidR="009E19AA" w:rsidRPr="00CF4A3E">
        <w:rPr>
          <w:rFonts w:ascii="Times New Roman" w:hAnsi="Times New Roman" w:cs="Times New Roman"/>
          <w:sz w:val="24"/>
          <w:szCs w:val="24"/>
        </w:rPr>
        <w:t>included a</w:t>
      </w:r>
      <w:r w:rsidR="008C0A8F" w:rsidRPr="00CF4A3E">
        <w:rPr>
          <w:rFonts w:ascii="Times New Roman" w:hAnsi="Times New Roman" w:cs="Times New Roman"/>
          <w:sz w:val="24"/>
          <w:szCs w:val="24"/>
        </w:rPr>
        <w:t xml:space="preserve"> reliable and valid</w:t>
      </w:r>
      <w:r w:rsidR="009E19AA" w:rsidRPr="00CF4A3E">
        <w:rPr>
          <w:rFonts w:ascii="Times New Roman" w:hAnsi="Times New Roman" w:cs="Times New Roman"/>
          <w:sz w:val="24"/>
          <w:szCs w:val="24"/>
        </w:rPr>
        <w:t xml:space="preserve"> assessment of</w:t>
      </w:r>
      <w:r w:rsidR="00D81C5C" w:rsidRPr="00CF4A3E">
        <w:rPr>
          <w:rFonts w:ascii="Times New Roman" w:hAnsi="Times New Roman" w:cs="Times New Roman"/>
          <w:sz w:val="24"/>
          <w:szCs w:val="24"/>
        </w:rPr>
        <w:t xml:space="preserve"> capacity</w:t>
      </w:r>
      <w:r w:rsidR="009E19AA" w:rsidRPr="00CF4A3E">
        <w:rPr>
          <w:rFonts w:ascii="Times New Roman" w:hAnsi="Times New Roman" w:cs="Times New Roman"/>
          <w:sz w:val="24"/>
          <w:szCs w:val="24"/>
        </w:rPr>
        <w:t xml:space="preserve"> with </w:t>
      </w:r>
      <w:r w:rsidR="008C0A8F" w:rsidRPr="00CF4A3E">
        <w:rPr>
          <w:rFonts w:ascii="Times New Roman" w:hAnsi="Times New Roman" w:cs="Times New Roman"/>
          <w:sz w:val="24"/>
          <w:szCs w:val="24"/>
        </w:rPr>
        <w:t xml:space="preserve">adults </w:t>
      </w:r>
      <w:r w:rsidR="009E19AA" w:rsidRPr="00CF4A3E">
        <w:rPr>
          <w:rFonts w:ascii="Times New Roman" w:hAnsi="Times New Roman" w:cs="Times New Roman"/>
          <w:sz w:val="24"/>
          <w:szCs w:val="24"/>
        </w:rPr>
        <w:t>diagnosed with a non-affective psychotic disorder</w:t>
      </w:r>
      <w:r w:rsidR="003C6A8B" w:rsidRPr="00CF4A3E">
        <w:rPr>
          <w:rFonts w:ascii="Times New Roman" w:hAnsi="Times New Roman" w:cs="Times New Roman"/>
          <w:sz w:val="24"/>
          <w:szCs w:val="24"/>
        </w:rPr>
        <w:t xml:space="preserve"> and </w:t>
      </w:r>
      <w:r w:rsidR="00AF0576" w:rsidRPr="00CF4A3E">
        <w:rPr>
          <w:rFonts w:ascii="Times New Roman" w:hAnsi="Times New Roman" w:cs="Times New Roman"/>
          <w:sz w:val="24"/>
          <w:szCs w:val="24"/>
        </w:rPr>
        <w:t xml:space="preserve">provided </w:t>
      </w:r>
      <w:r w:rsidR="008C0A8F" w:rsidRPr="00CF4A3E">
        <w:rPr>
          <w:rFonts w:ascii="Times New Roman" w:hAnsi="Times New Roman" w:cs="Times New Roman"/>
          <w:sz w:val="24"/>
          <w:szCs w:val="24"/>
        </w:rPr>
        <w:t xml:space="preserve">data on the </w:t>
      </w:r>
      <w:r w:rsidR="003C6A8B" w:rsidRPr="00CF4A3E">
        <w:rPr>
          <w:rFonts w:ascii="Times New Roman" w:hAnsi="Times New Roman" w:cs="Times New Roman"/>
          <w:sz w:val="24"/>
          <w:szCs w:val="24"/>
        </w:rPr>
        <w:t xml:space="preserve">association </w:t>
      </w:r>
      <w:r w:rsidR="008C0A8F" w:rsidRPr="00CF4A3E">
        <w:rPr>
          <w:rFonts w:ascii="Times New Roman" w:hAnsi="Times New Roman" w:cs="Times New Roman"/>
          <w:sz w:val="24"/>
          <w:szCs w:val="24"/>
        </w:rPr>
        <w:t>between</w:t>
      </w:r>
      <w:r w:rsidR="00D81C5C" w:rsidRPr="00CF4A3E">
        <w:rPr>
          <w:rFonts w:ascii="Times New Roman" w:hAnsi="Times New Roman" w:cs="Times New Roman"/>
          <w:sz w:val="24"/>
          <w:szCs w:val="24"/>
        </w:rPr>
        <w:t xml:space="preserve"> capacity</w:t>
      </w:r>
      <w:r w:rsidR="008C0A8F" w:rsidRPr="00CF4A3E">
        <w:rPr>
          <w:rFonts w:ascii="Times New Roman" w:hAnsi="Times New Roman" w:cs="Times New Roman"/>
          <w:sz w:val="24"/>
          <w:szCs w:val="24"/>
        </w:rPr>
        <w:t xml:space="preserve"> and at least one other clinical or demographic variable.</w:t>
      </w:r>
      <w:r w:rsidR="00CE2879" w:rsidRPr="00CF4A3E">
        <w:rPr>
          <w:rFonts w:ascii="Times New Roman" w:hAnsi="Times New Roman" w:cs="Times New Roman"/>
          <w:sz w:val="24"/>
          <w:szCs w:val="24"/>
        </w:rPr>
        <w:t xml:space="preserve"> Assessment of </w:t>
      </w:r>
      <w:r w:rsidR="00D81C5C" w:rsidRPr="00CF4A3E">
        <w:rPr>
          <w:rFonts w:ascii="Times New Roman" w:hAnsi="Times New Roman" w:cs="Times New Roman"/>
          <w:sz w:val="24"/>
          <w:szCs w:val="24"/>
        </w:rPr>
        <w:t xml:space="preserve">capacity </w:t>
      </w:r>
      <w:r w:rsidR="00CE2879" w:rsidRPr="00CF4A3E">
        <w:rPr>
          <w:rFonts w:ascii="Times New Roman" w:hAnsi="Times New Roman" w:cs="Times New Roman"/>
          <w:sz w:val="24"/>
          <w:szCs w:val="24"/>
        </w:rPr>
        <w:t xml:space="preserve">was accepted as valid if participants had been asked to make a real or hypothetical decision about a health care or treatment decision, and if a valid </w:t>
      </w:r>
      <w:r w:rsidR="008C0A8F" w:rsidRPr="00CF4A3E">
        <w:rPr>
          <w:rFonts w:ascii="Times New Roman" w:hAnsi="Times New Roman" w:cs="Times New Roman"/>
          <w:sz w:val="24"/>
          <w:szCs w:val="24"/>
        </w:rPr>
        <w:t>and reliable tool was used to measure at least</w:t>
      </w:r>
      <w:r w:rsidR="00CE2879" w:rsidRPr="00CF4A3E">
        <w:rPr>
          <w:rFonts w:ascii="Times New Roman" w:hAnsi="Times New Roman" w:cs="Times New Roman"/>
          <w:sz w:val="24"/>
          <w:szCs w:val="24"/>
        </w:rPr>
        <w:t xml:space="preserve"> one of the accepted </w:t>
      </w:r>
      <w:r w:rsidR="008C0A8F" w:rsidRPr="00CF4A3E">
        <w:rPr>
          <w:rFonts w:ascii="Times New Roman" w:hAnsi="Times New Roman" w:cs="Times New Roman"/>
          <w:sz w:val="24"/>
          <w:szCs w:val="24"/>
        </w:rPr>
        <w:t xml:space="preserve">domains </w:t>
      </w:r>
      <w:r w:rsidR="00CE2879" w:rsidRPr="00CF4A3E">
        <w:rPr>
          <w:rFonts w:ascii="Times New Roman" w:hAnsi="Times New Roman" w:cs="Times New Roman"/>
          <w:sz w:val="24"/>
          <w:szCs w:val="24"/>
        </w:rPr>
        <w:t>of decisional capacity</w:t>
      </w:r>
      <w:r w:rsidR="00EA72AE" w:rsidRPr="00CF4A3E">
        <w:rPr>
          <w:rFonts w:ascii="Times New Roman" w:hAnsi="Times New Roman" w:cs="Times New Roman"/>
          <w:sz w:val="24"/>
          <w:szCs w:val="24"/>
        </w:rPr>
        <w:t xml:space="preserve">: </w:t>
      </w:r>
      <w:r w:rsidR="00A92D32" w:rsidRPr="00CF4A3E">
        <w:rPr>
          <w:rFonts w:ascii="Times New Roman" w:eastAsia="Calibri" w:hAnsi="Times New Roman" w:cs="Times New Roman"/>
          <w:sz w:val="24"/>
          <w:szCs w:val="24"/>
        </w:rPr>
        <w:t xml:space="preserve">ability to communicate a choice, ability to understand relevant information, ability to appreciate relevant information and ability to manipulate information rationally </w:t>
      </w:r>
      <w:r w:rsidR="00A92D32" w:rsidRPr="00CF4A3E">
        <w:rPr>
          <w:rFonts w:ascii="Times New Roman" w:hAnsi="Times New Roman" w:cs="Times New Roman"/>
          <w:sz w:val="24"/>
          <w:szCs w:val="24"/>
          <w:lang w:val="en-IE"/>
        </w:rPr>
        <w:fldChar w:fldCharType="begin"/>
      </w:r>
      <w:r w:rsidR="00A92D32" w:rsidRPr="00CF4A3E">
        <w:rPr>
          <w:rFonts w:ascii="Times New Roman" w:hAnsi="Times New Roman" w:cs="Times New Roman"/>
          <w:sz w:val="24"/>
          <w:szCs w:val="24"/>
          <w:lang w:val="en-IE"/>
        </w:rPr>
        <w:instrText xml:space="preserve"> ADDIN EN.CITE &lt;EndNote&gt;&lt;Cite&gt;&lt;Author&gt;Appelbaum&lt;/Author&gt;&lt;Year&gt;1995&lt;/Year&gt;&lt;IDText&gt;The MacArthur Treatment Competence Study. I: Mental illness and competence to consent to treatment&lt;/IDText&gt;&lt;DisplayText&gt;(1)&lt;/DisplayText&gt;&lt;record&gt;&lt;dates&gt;&lt;pub-dates&gt;&lt;date&gt;Apr&lt;/date&gt;&lt;/pub-dates&gt;&lt;year&gt;1995&lt;/year&gt;&lt;/dates&gt;&lt;keywords&gt;&lt;keyword&gt;Cognition&lt;/keyword&gt;&lt;keyword&gt;Communication&lt;/keyword&gt;&lt;keyword&gt;Comprehension&lt;/keyword&gt;&lt;keyword&gt;Control Groups&lt;/keyword&gt;&lt;keyword&gt;Decision Making&lt;/keyword&gt;&lt;keyword&gt;Depressive Disorder&lt;/keyword&gt;&lt;keyword&gt;Empirical Research&lt;/keyword&gt;&lt;keyword&gt;Evaluation Studies as Topic&lt;/keyword&gt;&lt;keyword&gt;Heart Diseases&lt;/keyword&gt;&lt;keyword&gt;Humans&lt;/keyword&gt;&lt;keyword&gt;Informed Consent&lt;/keyword&gt;&lt;keyword&gt;Institutionalization&lt;/keyword&gt;&lt;keyword&gt;Jurisprudence&lt;/keyword&gt;&lt;keyword&gt;Mental Competency&lt;/keyword&gt;&lt;keyword&gt;Mentally Ill Persons&lt;/keyword&gt;&lt;keyword&gt;Methods&lt;/keyword&gt;&lt;keyword&gt;Patients&lt;/keyword&gt;&lt;keyword&gt;Psychiatry&lt;/keyword&gt;&lt;keyword&gt;Reference Standards&lt;/keyword&gt;&lt;keyword&gt;Research&lt;/keyword&gt;&lt;keyword&gt;Research Design&lt;/keyword&gt;&lt;keyword&gt;Schizophrenia&lt;/keyword&gt;&lt;keyword&gt;Treatment Refusal&lt;/keyword&gt;&lt;keyword&gt;United States&lt;/keyword&gt;&lt;/keywords&gt;&lt;urls&gt;&lt;related-urls&gt;&lt;url&gt;http://www.ncbi.nlm.nih.gov/pubmed/11660290&lt;/url&gt;&lt;/related-urls&gt;&lt;/urls&gt;&lt;isbn&gt;0147-7307&lt;/isbn&gt;&lt;titles&gt;&lt;title&gt;The MacArthur Treatment Competence Study. I: Mental illness and competence to consent to treatment&lt;/title&gt;&lt;secondary-title&gt;Law Hum Behav&lt;/secondary-title&gt;&lt;/titles&gt;&lt;pages&gt;105-26&lt;/pages&gt;&lt;number&gt;2&lt;/number&gt;&lt;contributors&gt;&lt;authors&gt;&lt;author&gt;Appelbaum, P. S.&lt;/author&gt;&lt;author&gt;Grisso, T.&lt;/author&gt;&lt;/authors&gt;&lt;/contributors&gt;&lt;language&gt;eng&lt;/language&gt;&lt;added-date format="utc"&gt;1463266017&lt;/added-date&gt;&lt;ref-type name="Journal Article"&gt;17&lt;/ref-type&gt;&lt;rec-number&gt;15937&lt;/rec-number&gt;&lt;last-updated-date format="utc"&gt;1463266017&lt;/last-updated-date&gt;&lt;accession-num&gt;11660290&lt;/accession-num&gt;&lt;volume&gt;19&lt;/volume&gt;&lt;/record&gt;&lt;/Cite&gt;&lt;/EndNote&gt;</w:instrText>
      </w:r>
      <w:r w:rsidR="00A92D32" w:rsidRPr="00CF4A3E">
        <w:rPr>
          <w:rFonts w:ascii="Times New Roman" w:hAnsi="Times New Roman" w:cs="Times New Roman"/>
          <w:sz w:val="24"/>
          <w:szCs w:val="24"/>
          <w:lang w:val="en-IE"/>
        </w:rPr>
        <w:fldChar w:fldCharType="separate"/>
      </w:r>
      <w:r w:rsidR="00A92D32" w:rsidRPr="00CF4A3E">
        <w:rPr>
          <w:rFonts w:ascii="Times New Roman" w:hAnsi="Times New Roman" w:cs="Times New Roman"/>
          <w:noProof/>
          <w:sz w:val="24"/>
          <w:szCs w:val="24"/>
          <w:lang w:val="en-IE"/>
        </w:rPr>
        <w:t>(1)</w:t>
      </w:r>
      <w:r w:rsidR="00A92D32" w:rsidRPr="00CF4A3E">
        <w:rPr>
          <w:rFonts w:ascii="Times New Roman" w:hAnsi="Times New Roman" w:cs="Times New Roman"/>
          <w:sz w:val="24"/>
          <w:szCs w:val="24"/>
          <w:lang w:val="en-IE"/>
        </w:rPr>
        <w:fldChar w:fldCharType="end"/>
      </w:r>
      <w:r w:rsidR="00A92D32" w:rsidRPr="00CF4A3E">
        <w:rPr>
          <w:rFonts w:ascii="Times New Roman" w:hAnsi="Times New Roman" w:cs="Times New Roman"/>
          <w:sz w:val="24"/>
          <w:szCs w:val="24"/>
          <w:lang w:val="en-IE"/>
        </w:rPr>
        <w:t>.</w:t>
      </w:r>
      <w:r w:rsidR="008C0A8F" w:rsidRPr="00CF4A3E">
        <w:rPr>
          <w:rFonts w:ascii="Times New Roman" w:hAnsi="Times New Roman" w:cs="Times New Roman"/>
          <w:sz w:val="24"/>
          <w:szCs w:val="24"/>
        </w:rPr>
        <w:t xml:space="preserve"> </w:t>
      </w:r>
      <w:r w:rsidR="00465078" w:rsidRPr="00CF4A3E">
        <w:rPr>
          <w:rFonts w:ascii="Times New Roman" w:hAnsi="Times New Roman" w:cs="Times New Roman"/>
          <w:sz w:val="24"/>
          <w:szCs w:val="24"/>
        </w:rPr>
        <w:t>Studies</w:t>
      </w:r>
      <w:r w:rsidR="008C0A8F" w:rsidRPr="00CF4A3E">
        <w:rPr>
          <w:rFonts w:ascii="Times New Roman" w:hAnsi="Times New Roman" w:cs="Times New Roman"/>
          <w:sz w:val="24"/>
          <w:szCs w:val="24"/>
        </w:rPr>
        <w:t xml:space="preserve"> reporting usable cross-se</w:t>
      </w:r>
      <w:r w:rsidR="00465078" w:rsidRPr="00CF4A3E">
        <w:rPr>
          <w:rFonts w:ascii="Times New Roman" w:hAnsi="Times New Roman" w:cs="Times New Roman"/>
          <w:sz w:val="24"/>
          <w:szCs w:val="24"/>
        </w:rPr>
        <w:t>ctional or longitudinal data were</w:t>
      </w:r>
      <w:r w:rsidR="008C0A8F" w:rsidRPr="00CF4A3E">
        <w:rPr>
          <w:rFonts w:ascii="Times New Roman" w:hAnsi="Times New Roman" w:cs="Times New Roman"/>
          <w:sz w:val="24"/>
          <w:szCs w:val="24"/>
        </w:rPr>
        <w:t xml:space="preserve"> eligible for inclusion, regardless of </w:t>
      </w:r>
      <w:r w:rsidR="00465078" w:rsidRPr="00CF4A3E">
        <w:rPr>
          <w:rFonts w:ascii="Times New Roman" w:hAnsi="Times New Roman" w:cs="Times New Roman"/>
          <w:sz w:val="24"/>
          <w:szCs w:val="24"/>
        </w:rPr>
        <w:t xml:space="preserve">overall </w:t>
      </w:r>
      <w:r w:rsidR="008C0A8F" w:rsidRPr="00CF4A3E">
        <w:rPr>
          <w:rFonts w:ascii="Times New Roman" w:hAnsi="Times New Roman" w:cs="Times New Roman"/>
          <w:sz w:val="24"/>
          <w:szCs w:val="24"/>
        </w:rPr>
        <w:t>study design</w:t>
      </w:r>
      <w:r w:rsidR="00465078" w:rsidRPr="00CF4A3E">
        <w:rPr>
          <w:rFonts w:ascii="Times New Roman" w:hAnsi="Times New Roman" w:cs="Times New Roman"/>
          <w:sz w:val="24"/>
          <w:szCs w:val="24"/>
        </w:rPr>
        <w:t xml:space="preserve"> or purpose</w:t>
      </w:r>
      <w:r w:rsidR="008C0A8F" w:rsidRPr="00CF4A3E">
        <w:rPr>
          <w:rFonts w:ascii="Times New Roman" w:hAnsi="Times New Roman" w:cs="Times New Roman"/>
          <w:sz w:val="24"/>
          <w:szCs w:val="24"/>
        </w:rPr>
        <w:t xml:space="preserve">. </w:t>
      </w:r>
      <w:r w:rsidR="00EA72AE" w:rsidRPr="00CF4A3E">
        <w:rPr>
          <w:rFonts w:ascii="Times New Roman" w:hAnsi="Times New Roman" w:cs="Times New Roman"/>
          <w:sz w:val="24"/>
          <w:szCs w:val="24"/>
        </w:rPr>
        <w:t>S</w:t>
      </w:r>
      <w:r w:rsidR="008C0A8F" w:rsidRPr="00CF4A3E">
        <w:rPr>
          <w:rFonts w:ascii="Times New Roman" w:hAnsi="Times New Roman" w:cs="Times New Roman"/>
          <w:sz w:val="24"/>
          <w:szCs w:val="24"/>
        </w:rPr>
        <w:t xml:space="preserve">tudies </w:t>
      </w:r>
      <w:r w:rsidR="00EA72AE" w:rsidRPr="00CF4A3E">
        <w:rPr>
          <w:rFonts w:ascii="Times New Roman" w:hAnsi="Times New Roman" w:cs="Times New Roman"/>
          <w:sz w:val="24"/>
          <w:szCs w:val="24"/>
        </w:rPr>
        <w:t xml:space="preserve">were excluded </w:t>
      </w:r>
      <w:r w:rsidR="00CA3AC3" w:rsidRPr="00CF4A3E">
        <w:rPr>
          <w:rFonts w:ascii="Times New Roman" w:hAnsi="Times New Roman" w:cs="Times New Roman"/>
          <w:sz w:val="24"/>
          <w:szCs w:val="24"/>
        </w:rPr>
        <w:t>where the proportion of participants</w:t>
      </w:r>
      <w:r w:rsidR="008C0A8F" w:rsidRPr="00CF4A3E">
        <w:rPr>
          <w:rFonts w:ascii="Times New Roman" w:hAnsi="Times New Roman" w:cs="Times New Roman"/>
          <w:sz w:val="24"/>
          <w:szCs w:val="24"/>
        </w:rPr>
        <w:t xml:space="preserve"> with non-affective psychosis wa</w:t>
      </w:r>
      <w:r w:rsidR="00465078" w:rsidRPr="00CF4A3E">
        <w:rPr>
          <w:rFonts w:ascii="Times New Roman" w:hAnsi="Times New Roman" w:cs="Times New Roman"/>
          <w:sz w:val="24"/>
          <w:szCs w:val="24"/>
        </w:rPr>
        <w:t>s less than 5</w:t>
      </w:r>
      <w:r w:rsidR="00EA72AE" w:rsidRPr="00CF4A3E">
        <w:rPr>
          <w:rFonts w:ascii="Times New Roman" w:hAnsi="Times New Roman" w:cs="Times New Roman"/>
          <w:sz w:val="24"/>
          <w:szCs w:val="24"/>
        </w:rPr>
        <w:t>0%</w:t>
      </w:r>
      <w:r w:rsidR="003E4AE9" w:rsidRPr="00CF4A3E">
        <w:rPr>
          <w:rFonts w:ascii="Times New Roman" w:hAnsi="Times New Roman" w:cs="Times New Roman"/>
          <w:sz w:val="24"/>
          <w:szCs w:val="24"/>
        </w:rPr>
        <w:t>.</w:t>
      </w:r>
      <w:r w:rsidR="00CA3AC3" w:rsidRPr="00CF4A3E">
        <w:rPr>
          <w:rFonts w:ascii="Times New Roman" w:hAnsi="Times New Roman" w:cs="Times New Roman"/>
          <w:sz w:val="24"/>
          <w:szCs w:val="24"/>
        </w:rPr>
        <w:t xml:space="preserve"> </w:t>
      </w:r>
      <w:r w:rsidR="00943871" w:rsidRPr="00CF4A3E">
        <w:rPr>
          <w:rFonts w:ascii="Times New Roman" w:hAnsi="Times New Roman" w:cs="Times New Roman"/>
          <w:sz w:val="24"/>
          <w:szCs w:val="24"/>
        </w:rPr>
        <w:t>Since we we</w:t>
      </w:r>
      <w:r w:rsidR="00465078" w:rsidRPr="00CF4A3E">
        <w:rPr>
          <w:rFonts w:ascii="Times New Roman" w:hAnsi="Times New Roman" w:cs="Times New Roman"/>
          <w:sz w:val="24"/>
          <w:szCs w:val="24"/>
        </w:rPr>
        <w:t xml:space="preserve">re specifically investigating correlates of </w:t>
      </w:r>
      <w:r w:rsidR="00465078" w:rsidRPr="00CF4A3E">
        <w:rPr>
          <w:rFonts w:ascii="Times New Roman" w:hAnsi="Times New Roman" w:cs="Times New Roman"/>
          <w:i/>
          <w:sz w:val="24"/>
          <w:szCs w:val="24"/>
        </w:rPr>
        <w:t>treatment</w:t>
      </w:r>
      <w:r w:rsidR="00465078" w:rsidRPr="00CF4A3E">
        <w:rPr>
          <w:rFonts w:ascii="Times New Roman" w:hAnsi="Times New Roman" w:cs="Times New Roman"/>
          <w:sz w:val="24"/>
          <w:szCs w:val="24"/>
        </w:rPr>
        <w:t xml:space="preserve"> decision-making capacity, and because capacity is a decision-specific concept, we excluded studies where only capacity to consent to participate in research or legal proceedings was examined.</w:t>
      </w:r>
    </w:p>
    <w:p w14:paraId="7EA22FEE" w14:textId="77777777" w:rsidR="00894787" w:rsidRPr="00CF4A3E" w:rsidRDefault="00894787" w:rsidP="00405DEF">
      <w:pPr>
        <w:spacing w:after="0" w:line="240" w:lineRule="auto"/>
        <w:jc w:val="both"/>
        <w:rPr>
          <w:rFonts w:ascii="Times New Roman" w:hAnsi="Times New Roman" w:cs="Times New Roman"/>
          <w:sz w:val="24"/>
          <w:szCs w:val="24"/>
        </w:rPr>
      </w:pPr>
    </w:p>
    <w:p w14:paraId="002F7E89" w14:textId="77777777" w:rsidR="009E19AA" w:rsidRPr="00CF4A3E" w:rsidRDefault="009E19AA" w:rsidP="00405DEF">
      <w:pPr>
        <w:spacing w:after="0" w:line="240" w:lineRule="auto"/>
        <w:jc w:val="both"/>
        <w:rPr>
          <w:rFonts w:ascii="Times New Roman" w:hAnsi="Times New Roman" w:cs="Times New Roman"/>
          <w:i/>
          <w:sz w:val="24"/>
          <w:szCs w:val="24"/>
        </w:rPr>
      </w:pPr>
      <w:r w:rsidRPr="00CF4A3E">
        <w:rPr>
          <w:rFonts w:ascii="Times New Roman" w:hAnsi="Times New Roman" w:cs="Times New Roman"/>
          <w:i/>
          <w:sz w:val="24"/>
          <w:szCs w:val="24"/>
        </w:rPr>
        <w:t>Search strategy</w:t>
      </w:r>
    </w:p>
    <w:p w14:paraId="3915F99A" w14:textId="652FE667" w:rsidR="003C6A8B" w:rsidRPr="00CF4A3E" w:rsidRDefault="00BD0DB0" w:rsidP="00405DEF">
      <w:pPr>
        <w:spacing w:after="0" w:line="240" w:lineRule="auto"/>
        <w:jc w:val="both"/>
        <w:rPr>
          <w:rFonts w:ascii="Times New Roman" w:eastAsia="Times New Roman" w:hAnsi="Times New Roman" w:cs="Times New Roman"/>
          <w:sz w:val="24"/>
          <w:szCs w:val="24"/>
        </w:rPr>
      </w:pPr>
      <w:r w:rsidRPr="00CF4A3E">
        <w:rPr>
          <w:rFonts w:ascii="Times New Roman" w:hAnsi="Times New Roman" w:cs="Times New Roman"/>
          <w:sz w:val="24"/>
          <w:szCs w:val="24"/>
        </w:rPr>
        <w:t xml:space="preserve">A search using the terms </w:t>
      </w:r>
      <w:r w:rsidRPr="00CF4A3E">
        <w:rPr>
          <w:rFonts w:ascii="Times New Roman" w:eastAsia="Times New Roman" w:hAnsi="Times New Roman" w:cs="Times New Roman"/>
          <w:sz w:val="24"/>
          <w:szCs w:val="24"/>
        </w:rPr>
        <w:t>(Schizo* OR Psychosis) AND (Capacity OR Decision making OR Consent) AND  (Treatment OR Health care) was conducted in the databases Embase, Embase Classic, Medline, and PsycInfo</w:t>
      </w:r>
      <w:r w:rsidR="006A76C7" w:rsidRPr="00CF4A3E">
        <w:rPr>
          <w:rFonts w:ascii="Times New Roman" w:eastAsia="Times New Roman" w:hAnsi="Times New Roman" w:cs="Times New Roman"/>
          <w:sz w:val="24"/>
          <w:szCs w:val="24"/>
        </w:rPr>
        <w:t xml:space="preserve"> from 1947 to October 2015</w:t>
      </w:r>
      <w:r w:rsidRPr="00CF4A3E">
        <w:rPr>
          <w:rFonts w:ascii="Times New Roman" w:eastAsia="Times New Roman" w:hAnsi="Times New Roman" w:cs="Times New Roman"/>
          <w:sz w:val="24"/>
          <w:szCs w:val="24"/>
        </w:rPr>
        <w:t>.</w:t>
      </w:r>
      <w:r w:rsidR="009E19AA" w:rsidRPr="00CF4A3E">
        <w:rPr>
          <w:rFonts w:ascii="Times New Roman" w:eastAsia="Times New Roman" w:hAnsi="Times New Roman" w:cs="Times New Roman"/>
          <w:sz w:val="24"/>
          <w:szCs w:val="24"/>
        </w:rPr>
        <w:t xml:space="preserve"> </w:t>
      </w:r>
      <w:r w:rsidR="00EB7C76" w:rsidRPr="00CF4A3E">
        <w:rPr>
          <w:rFonts w:ascii="Times New Roman" w:eastAsia="Times New Roman" w:hAnsi="Times New Roman" w:cs="Times New Roman"/>
          <w:sz w:val="24"/>
          <w:szCs w:val="24"/>
        </w:rPr>
        <w:t xml:space="preserve">One researcher (AL) conducted the search (with support and training from a qualified librarian), and another (PH) provided supervision and consultation. </w:t>
      </w:r>
      <w:r w:rsidR="000A32DC" w:rsidRPr="00CF4A3E">
        <w:rPr>
          <w:rFonts w:ascii="Times New Roman" w:eastAsia="Times New Roman" w:hAnsi="Times New Roman" w:cs="Times New Roman"/>
          <w:sz w:val="24"/>
          <w:szCs w:val="24"/>
        </w:rPr>
        <w:t xml:space="preserve">Previous reviews </w:t>
      </w:r>
      <w:r w:rsidR="00AF0576" w:rsidRPr="00CF4A3E">
        <w:rPr>
          <w:rFonts w:ascii="Times New Roman" w:eastAsia="Times New Roman" w:hAnsi="Times New Roman" w:cs="Times New Roman"/>
          <w:sz w:val="24"/>
          <w:szCs w:val="24"/>
        </w:rPr>
        <w:t xml:space="preserve">and included studies </w:t>
      </w:r>
      <w:r w:rsidR="000A32DC" w:rsidRPr="00CF4A3E">
        <w:rPr>
          <w:rFonts w:ascii="Times New Roman" w:eastAsia="Times New Roman" w:hAnsi="Times New Roman" w:cs="Times New Roman"/>
          <w:sz w:val="24"/>
          <w:szCs w:val="24"/>
        </w:rPr>
        <w:t xml:space="preserve">were hand searched for additional studies, and authors were contacted for any further unpublished studies. </w:t>
      </w:r>
    </w:p>
    <w:p w14:paraId="2B1A0E13" w14:textId="77777777" w:rsidR="00894787" w:rsidRPr="00CF4A3E" w:rsidRDefault="00894787" w:rsidP="00405DEF">
      <w:pPr>
        <w:spacing w:after="0" w:line="240" w:lineRule="auto"/>
        <w:jc w:val="both"/>
        <w:rPr>
          <w:rFonts w:ascii="Times New Roman" w:eastAsia="Times New Roman" w:hAnsi="Times New Roman" w:cs="Times New Roman"/>
          <w:sz w:val="24"/>
          <w:szCs w:val="24"/>
        </w:rPr>
      </w:pPr>
    </w:p>
    <w:p w14:paraId="1B156CC1" w14:textId="77777777" w:rsidR="003C6A8B" w:rsidRPr="00CF4A3E" w:rsidRDefault="003C6A8B" w:rsidP="00405DEF">
      <w:pPr>
        <w:spacing w:after="0" w:line="240" w:lineRule="auto"/>
        <w:jc w:val="both"/>
        <w:rPr>
          <w:rFonts w:ascii="Times New Roman" w:eastAsia="Times New Roman" w:hAnsi="Times New Roman" w:cs="Times New Roman"/>
          <w:i/>
          <w:sz w:val="24"/>
          <w:szCs w:val="24"/>
        </w:rPr>
      </w:pPr>
      <w:r w:rsidRPr="00CF4A3E">
        <w:rPr>
          <w:rFonts w:ascii="Times New Roman" w:eastAsia="Times New Roman" w:hAnsi="Times New Roman" w:cs="Times New Roman"/>
          <w:i/>
          <w:sz w:val="24"/>
          <w:szCs w:val="24"/>
        </w:rPr>
        <w:t>Study selection</w:t>
      </w:r>
    </w:p>
    <w:p w14:paraId="1FF9E7E1" w14:textId="78C27340" w:rsidR="00BD0DB0" w:rsidRPr="00CF4A3E" w:rsidRDefault="009E19AA" w:rsidP="00405DEF">
      <w:pPr>
        <w:spacing w:after="0" w:line="240" w:lineRule="auto"/>
        <w:jc w:val="both"/>
        <w:rPr>
          <w:rFonts w:ascii="Times New Roman" w:eastAsia="Times New Roman" w:hAnsi="Times New Roman" w:cs="Times New Roman"/>
          <w:sz w:val="24"/>
          <w:szCs w:val="24"/>
        </w:rPr>
      </w:pPr>
      <w:r w:rsidRPr="00CF4A3E">
        <w:rPr>
          <w:rFonts w:ascii="Times New Roman" w:eastAsia="Times New Roman" w:hAnsi="Times New Roman" w:cs="Times New Roman"/>
          <w:sz w:val="24"/>
          <w:szCs w:val="24"/>
        </w:rPr>
        <w:lastRenderedPageBreak/>
        <w:t xml:space="preserve">The titles and abstracts of studies </w:t>
      </w:r>
      <w:r w:rsidR="00CA3AC3" w:rsidRPr="00CF4A3E">
        <w:rPr>
          <w:rFonts w:ascii="Times New Roman" w:eastAsia="Times New Roman" w:hAnsi="Times New Roman" w:cs="Times New Roman"/>
          <w:sz w:val="24"/>
          <w:szCs w:val="24"/>
        </w:rPr>
        <w:t xml:space="preserve">identified by the search </w:t>
      </w:r>
      <w:r w:rsidRPr="00CF4A3E">
        <w:rPr>
          <w:rFonts w:ascii="Times New Roman" w:eastAsia="Times New Roman" w:hAnsi="Times New Roman" w:cs="Times New Roman"/>
          <w:sz w:val="24"/>
          <w:szCs w:val="24"/>
        </w:rPr>
        <w:t>were</w:t>
      </w:r>
      <w:r w:rsidR="00CA3AC3" w:rsidRPr="00CF4A3E">
        <w:rPr>
          <w:rFonts w:ascii="Times New Roman" w:eastAsia="Times New Roman" w:hAnsi="Times New Roman" w:cs="Times New Roman"/>
          <w:sz w:val="24"/>
          <w:szCs w:val="24"/>
        </w:rPr>
        <w:t xml:space="preserve"> screened</w:t>
      </w:r>
      <w:r w:rsidRPr="00CF4A3E">
        <w:rPr>
          <w:rFonts w:ascii="Times New Roman" w:eastAsia="Times New Roman" w:hAnsi="Times New Roman" w:cs="Times New Roman"/>
          <w:sz w:val="24"/>
          <w:szCs w:val="24"/>
        </w:rPr>
        <w:t xml:space="preserve"> to eliminate obviously </w:t>
      </w:r>
      <w:r w:rsidR="001269CE" w:rsidRPr="00CF4A3E">
        <w:rPr>
          <w:rFonts w:ascii="Times New Roman" w:eastAsia="Times New Roman" w:hAnsi="Times New Roman" w:cs="Times New Roman"/>
          <w:sz w:val="24"/>
          <w:szCs w:val="24"/>
        </w:rPr>
        <w:t>ineligible</w:t>
      </w:r>
      <w:r w:rsidRPr="00CF4A3E">
        <w:rPr>
          <w:rFonts w:ascii="Times New Roman" w:eastAsia="Times New Roman" w:hAnsi="Times New Roman" w:cs="Times New Roman"/>
          <w:sz w:val="24"/>
          <w:szCs w:val="24"/>
        </w:rPr>
        <w:t xml:space="preserve"> studies</w:t>
      </w:r>
      <w:r w:rsidR="00EB7C76" w:rsidRPr="00CF4A3E">
        <w:rPr>
          <w:rFonts w:ascii="Times New Roman" w:eastAsia="Times New Roman" w:hAnsi="Times New Roman" w:cs="Times New Roman"/>
          <w:sz w:val="24"/>
          <w:szCs w:val="24"/>
        </w:rPr>
        <w:t xml:space="preserve"> (e.g. studies of unrelated conditions, or other reviews). </w:t>
      </w:r>
      <w:r w:rsidR="00CA3AC3" w:rsidRPr="00CF4A3E">
        <w:rPr>
          <w:rFonts w:ascii="Times New Roman" w:eastAsia="Times New Roman" w:hAnsi="Times New Roman" w:cs="Times New Roman"/>
          <w:sz w:val="24"/>
          <w:szCs w:val="24"/>
        </w:rPr>
        <w:t>The full-text reports for any remaining studies</w:t>
      </w:r>
      <w:r w:rsidRPr="00CF4A3E">
        <w:rPr>
          <w:rFonts w:ascii="Times New Roman" w:eastAsia="Times New Roman" w:hAnsi="Times New Roman" w:cs="Times New Roman"/>
          <w:sz w:val="24"/>
          <w:szCs w:val="24"/>
        </w:rPr>
        <w:t xml:space="preserve"> </w:t>
      </w:r>
      <w:r w:rsidR="00CA3AC3" w:rsidRPr="00CF4A3E">
        <w:rPr>
          <w:rFonts w:ascii="Times New Roman" w:eastAsia="Times New Roman" w:hAnsi="Times New Roman" w:cs="Times New Roman"/>
          <w:sz w:val="24"/>
          <w:szCs w:val="24"/>
        </w:rPr>
        <w:t xml:space="preserve">were then examined to determine eligibility against the inclusion and exclusion criteria. </w:t>
      </w:r>
    </w:p>
    <w:p w14:paraId="2611B0B0" w14:textId="77777777" w:rsidR="00924E67" w:rsidRPr="00CF4A3E" w:rsidRDefault="00924E67" w:rsidP="00405DEF">
      <w:pPr>
        <w:spacing w:after="0" w:line="240" w:lineRule="auto"/>
        <w:jc w:val="both"/>
        <w:rPr>
          <w:rFonts w:ascii="Times New Roman" w:eastAsia="Times New Roman" w:hAnsi="Times New Roman" w:cs="Times New Roman"/>
          <w:sz w:val="24"/>
          <w:szCs w:val="24"/>
        </w:rPr>
      </w:pPr>
    </w:p>
    <w:p w14:paraId="0FB408A9" w14:textId="53E05434" w:rsidR="00BD0DB0" w:rsidRPr="00CF4A3E" w:rsidRDefault="00E276E3" w:rsidP="00405DEF">
      <w:pPr>
        <w:spacing w:after="0" w:line="240" w:lineRule="auto"/>
        <w:jc w:val="both"/>
        <w:rPr>
          <w:rFonts w:ascii="Times New Roman" w:eastAsia="Times New Roman" w:hAnsi="Times New Roman" w:cs="Times New Roman"/>
          <w:i/>
          <w:sz w:val="24"/>
          <w:szCs w:val="24"/>
        </w:rPr>
      </w:pPr>
      <w:r w:rsidRPr="00CF4A3E">
        <w:rPr>
          <w:rFonts w:ascii="Times New Roman" w:eastAsia="Times New Roman" w:hAnsi="Times New Roman" w:cs="Times New Roman"/>
          <w:i/>
          <w:sz w:val="24"/>
          <w:szCs w:val="24"/>
        </w:rPr>
        <w:t>Study q</w:t>
      </w:r>
      <w:r w:rsidR="00CF7494" w:rsidRPr="00CF4A3E">
        <w:rPr>
          <w:rFonts w:ascii="Times New Roman" w:eastAsia="Times New Roman" w:hAnsi="Times New Roman" w:cs="Times New Roman"/>
          <w:i/>
          <w:sz w:val="24"/>
          <w:szCs w:val="24"/>
        </w:rPr>
        <w:t>uality assessment</w:t>
      </w:r>
    </w:p>
    <w:p w14:paraId="613D0AF9" w14:textId="0536AD49" w:rsidR="00E276E3" w:rsidRPr="00CF4A3E" w:rsidRDefault="00EB7C76" w:rsidP="00405DEF">
      <w:pPr>
        <w:spacing w:after="0" w:line="240" w:lineRule="auto"/>
        <w:jc w:val="both"/>
        <w:rPr>
          <w:rFonts w:ascii="Times New Roman" w:eastAsia="Times New Roman" w:hAnsi="Times New Roman" w:cs="Times New Roman"/>
          <w:sz w:val="24"/>
          <w:szCs w:val="24"/>
        </w:rPr>
      </w:pPr>
      <w:r w:rsidRPr="00CF4A3E">
        <w:rPr>
          <w:rFonts w:ascii="Times New Roman" w:eastAsia="Times New Roman" w:hAnsi="Times New Roman" w:cs="Times New Roman"/>
          <w:sz w:val="24"/>
          <w:szCs w:val="24"/>
        </w:rPr>
        <w:t>In line with previous systematic reviews</w:t>
      </w:r>
      <w:r w:rsidR="002C3CBB" w:rsidRPr="00CF4A3E">
        <w:rPr>
          <w:rFonts w:ascii="Times New Roman" w:eastAsia="Times New Roman" w:hAnsi="Times New Roman" w:cs="Times New Roman"/>
          <w:sz w:val="24"/>
          <w:szCs w:val="24"/>
        </w:rPr>
        <w:t xml:space="preserve"> </w:t>
      </w:r>
      <w:r w:rsidR="00D36950" w:rsidRPr="00CF4A3E">
        <w:rPr>
          <w:rFonts w:ascii="Times New Roman" w:eastAsia="Times New Roman" w:hAnsi="Times New Roman" w:cs="Times New Roman"/>
          <w:sz w:val="24"/>
          <w:szCs w:val="24"/>
        </w:rPr>
        <w:fldChar w:fldCharType="begin">
          <w:fldData xml:space="preserve">PEVuZE5vdGU+PENpdGU+PEF1dGhvcj5UYXlsb3I8L0F1dGhvcj48WWVhcj4yMDE1PC9ZZWFyPjxJ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</w:fldData>
        </w:fldChar>
      </w:r>
      <w:r w:rsidR="007B080A" w:rsidRPr="00CF4A3E">
        <w:rPr>
          <w:rFonts w:ascii="Times New Roman" w:eastAsia="Times New Roman" w:hAnsi="Times New Roman" w:cs="Times New Roman"/>
          <w:sz w:val="24"/>
          <w:szCs w:val="24"/>
        </w:rPr>
        <w:instrText xml:space="preserve"> ADDIN EN.CITE </w:instrText>
      </w:r>
      <w:r w:rsidR="007B080A" w:rsidRPr="00CF4A3E">
        <w:rPr>
          <w:rFonts w:ascii="Times New Roman" w:eastAsia="Times New Roman" w:hAnsi="Times New Roman" w:cs="Times New Roman"/>
          <w:sz w:val="24"/>
          <w:szCs w:val="24"/>
        </w:rPr>
        <w:fldChar w:fldCharType="begin">
          <w:fldData xml:space="preserve">PEVuZE5vdGU+PENpdGU+PEF1dGhvcj5UYXlsb3I8L0F1dGhvcj48WWVhcj4yMDE1PC9ZZWFyPjxJ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</w:fldData>
        </w:fldChar>
      </w:r>
      <w:r w:rsidR="007B080A" w:rsidRPr="00CF4A3E">
        <w:rPr>
          <w:rFonts w:ascii="Times New Roman" w:eastAsia="Times New Roman" w:hAnsi="Times New Roman" w:cs="Times New Roman"/>
          <w:sz w:val="24"/>
          <w:szCs w:val="24"/>
        </w:rPr>
        <w:instrText xml:space="preserve"> ADDIN EN.CITE.DATA </w:instrText>
      </w:r>
      <w:r w:rsidR="007B080A" w:rsidRPr="00CF4A3E">
        <w:rPr>
          <w:rFonts w:ascii="Times New Roman" w:eastAsia="Times New Roman" w:hAnsi="Times New Roman" w:cs="Times New Roman"/>
          <w:sz w:val="24"/>
          <w:szCs w:val="24"/>
        </w:rPr>
      </w:r>
      <w:r w:rsidR="007B080A" w:rsidRPr="00CF4A3E">
        <w:rPr>
          <w:rFonts w:ascii="Times New Roman" w:eastAsia="Times New Roman" w:hAnsi="Times New Roman" w:cs="Times New Roman"/>
          <w:sz w:val="24"/>
          <w:szCs w:val="24"/>
        </w:rPr>
        <w:fldChar w:fldCharType="end"/>
      </w:r>
      <w:r w:rsidR="00D36950" w:rsidRPr="00CF4A3E">
        <w:rPr>
          <w:rFonts w:ascii="Times New Roman" w:eastAsia="Times New Roman" w:hAnsi="Times New Roman" w:cs="Times New Roman"/>
          <w:sz w:val="24"/>
          <w:szCs w:val="24"/>
        </w:rPr>
      </w:r>
      <w:r w:rsidR="00D36950" w:rsidRPr="00CF4A3E">
        <w:rPr>
          <w:rFonts w:ascii="Times New Roman" w:eastAsia="Times New Roman" w:hAnsi="Times New Roman" w:cs="Times New Roman"/>
          <w:sz w:val="24"/>
          <w:szCs w:val="24"/>
        </w:rPr>
        <w:fldChar w:fldCharType="separate"/>
      </w:r>
      <w:r w:rsidR="007B080A" w:rsidRPr="00CF4A3E">
        <w:rPr>
          <w:rFonts w:ascii="Times New Roman" w:eastAsia="Times New Roman" w:hAnsi="Times New Roman" w:cs="Times New Roman"/>
          <w:noProof/>
          <w:sz w:val="24"/>
          <w:szCs w:val="24"/>
        </w:rPr>
        <w:t>(25, 26)</w:t>
      </w:r>
      <w:r w:rsidR="00D36950" w:rsidRPr="00CF4A3E">
        <w:rPr>
          <w:rFonts w:ascii="Times New Roman" w:eastAsia="Times New Roman" w:hAnsi="Times New Roman" w:cs="Times New Roman"/>
          <w:sz w:val="24"/>
          <w:szCs w:val="24"/>
        </w:rPr>
        <w:fldChar w:fldCharType="end"/>
      </w:r>
      <w:r w:rsidRPr="00CF4A3E">
        <w:rPr>
          <w:rFonts w:ascii="Times New Roman" w:eastAsia="Times New Roman" w:hAnsi="Times New Roman" w:cs="Times New Roman"/>
          <w:sz w:val="24"/>
          <w:szCs w:val="24"/>
        </w:rPr>
        <w:t xml:space="preserve"> the assessment of observational study quality was conducted using an adapted version of the Agency for Healthcare Resea</w:t>
      </w:r>
      <w:r w:rsidR="002C3CBB" w:rsidRPr="00CF4A3E">
        <w:rPr>
          <w:rFonts w:ascii="Times New Roman" w:eastAsia="Times New Roman" w:hAnsi="Times New Roman" w:cs="Times New Roman"/>
          <w:sz w:val="24"/>
          <w:szCs w:val="24"/>
        </w:rPr>
        <w:t>rch and Quality assessment tool</w:t>
      </w:r>
      <w:r w:rsidR="00C80BF2" w:rsidRPr="00CF4A3E">
        <w:rPr>
          <w:rFonts w:ascii="Times New Roman" w:eastAsia="Times New Roman" w:hAnsi="Times New Roman" w:cs="Times New Roman"/>
          <w:sz w:val="24"/>
          <w:szCs w:val="24"/>
        </w:rPr>
        <w:t xml:space="preserve"> (AHRQ)</w:t>
      </w:r>
      <w:r w:rsidR="002C3CBB" w:rsidRPr="00CF4A3E">
        <w:rPr>
          <w:rFonts w:ascii="Times New Roman" w:eastAsia="Times New Roman" w:hAnsi="Times New Roman" w:cs="Times New Roman"/>
          <w:sz w:val="24"/>
          <w:szCs w:val="24"/>
        </w:rPr>
        <w:t xml:space="preserve"> </w:t>
      </w:r>
      <w:r w:rsidR="002A3C07" w:rsidRPr="00CF4A3E">
        <w:rPr>
          <w:rFonts w:ascii="Times New Roman" w:eastAsia="Times New Roman" w:hAnsi="Times New Roman" w:cs="Times New Roman"/>
          <w:sz w:val="24"/>
          <w:szCs w:val="24"/>
        </w:rPr>
        <w:fldChar w:fldCharType="begin"/>
      </w:r>
      <w:r w:rsidR="007B080A" w:rsidRPr="00CF4A3E">
        <w:rPr>
          <w:rFonts w:ascii="Times New Roman" w:eastAsia="Times New Roman" w:hAnsi="Times New Roman" w:cs="Times New Roman"/>
          <w:sz w:val="24"/>
          <w:szCs w:val="24"/>
        </w:rPr>
        <w:instrText xml:space="preserve"> ADDIN EN.CITE &lt;EndNote&gt;&lt;Cite&gt;&lt;Author&gt;Williams&lt;/Author&gt;&lt;Year&gt;2010&lt;/Year&gt;&lt;IDText&gt;Preventing alzheimer’s disease and cognitive decline. Evidence report/technology assessment No. 193. (Prepared by the duke evidence-based practice center under contract No. HHSA 290-2007-10066-I).&lt;/IDText&gt;&lt;DisplayText&gt;(27)&lt;/DisplayText&gt;&lt;record&gt;&lt;titles&gt;&lt;title&gt;Preventing alzheimer’s disease and cognitive decline. Evidence report/technology assessment No. 193. (Prepared by the duke evidence-based practice center under contract No. HHSA 290-2007-10066-I).&lt;/title&gt;&lt;/titles&gt;&lt;contributors&gt;&lt;authors&gt;&lt;author&gt;Williams, J. W.&lt;/author&gt;&lt;author&gt;Plassman, B. L.&lt;/author&gt;&lt;author&gt;Burke, J.&lt;/author&gt;&lt;author&gt;Holsinger, T.&lt;/author&gt;&lt;author&gt;Benjamin, S.&lt;/author&gt;&lt;/authors&gt;&lt;/contributors&gt;&lt;added-date format="utc"&gt;1463281282&lt;/added-date&gt;&lt;pub-location&gt;Rockville, MD.&lt;/pub-location&gt;&lt;ref-type name="Generic"&gt;13&lt;/ref-type&gt;&lt;dates&gt;&lt;year&gt;2010&lt;/year&gt;&lt;/dates&gt;&lt;rec-number&gt;16091&lt;/rec-number&gt;&lt;publisher&gt;Agency for Healthcare Research and Quality&lt;/publisher&gt;&lt;last-updated-date format="utc"&gt;1463281365&lt;/last-updated-date&gt;&lt;/record&gt;&lt;/Cite&gt;&lt;/EndNote&gt;</w:instrText>
      </w:r>
      <w:r w:rsidR="002A3C07" w:rsidRPr="00CF4A3E">
        <w:rPr>
          <w:rFonts w:ascii="Times New Roman" w:eastAsia="Times New Roman" w:hAnsi="Times New Roman" w:cs="Times New Roman"/>
          <w:sz w:val="24"/>
          <w:szCs w:val="24"/>
        </w:rPr>
        <w:fldChar w:fldCharType="separate"/>
      </w:r>
      <w:r w:rsidR="007B080A" w:rsidRPr="00CF4A3E">
        <w:rPr>
          <w:rFonts w:ascii="Times New Roman" w:eastAsia="Times New Roman" w:hAnsi="Times New Roman" w:cs="Times New Roman"/>
          <w:noProof/>
          <w:sz w:val="24"/>
          <w:szCs w:val="24"/>
        </w:rPr>
        <w:t>(27)</w:t>
      </w:r>
      <w:r w:rsidR="002A3C07" w:rsidRPr="00CF4A3E">
        <w:rPr>
          <w:rFonts w:ascii="Times New Roman" w:eastAsia="Times New Roman" w:hAnsi="Times New Roman" w:cs="Times New Roman"/>
          <w:sz w:val="24"/>
          <w:szCs w:val="24"/>
        </w:rPr>
        <w:fldChar w:fldCharType="end"/>
      </w:r>
      <w:r w:rsidR="002C3CBB" w:rsidRPr="00CF4A3E">
        <w:rPr>
          <w:rFonts w:ascii="Times New Roman" w:eastAsia="Times New Roman" w:hAnsi="Times New Roman" w:cs="Times New Roman"/>
          <w:sz w:val="24"/>
          <w:szCs w:val="24"/>
        </w:rPr>
        <w:t>.</w:t>
      </w:r>
      <w:r w:rsidRPr="00CF4A3E">
        <w:rPr>
          <w:rFonts w:ascii="Times New Roman" w:eastAsia="Times New Roman" w:hAnsi="Times New Roman" w:cs="Times New Roman"/>
          <w:sz w:val="24"/>
          <w:szCs w:val="24"/>
        </w:rPr>
        <w:t xml:space="preserve"> The adequacy of the methods used to select the cohort, the sample size, the methods used to assess outcomes, the degree of missing data, and the appropriateness of the analytic methods used were all assessed as “yes”,”no”, “partial” or ‘can’t tell’ (see supplement). Randomised controlled trials were assessed using the well-establi</w:t>
      </w:r>
      <w:r w:rsidR="002C3CBB" w:rsidRPr="00CF4A3E">
        <w:rPr>
          <w:rFonts w:ascii="Times New Roman" w:eastAsia="Times New Roman" w:hAnsi="Times New Roman" w:cs="Times New Roman"/>
          <w:sz w:val="24"/>
          <w:szCs w:val="24"/>
        </w:rPr>
        <w:t xml:space="preserve">shed Cochrane Risk of Bias tool </w:t>
      </w:r>
      <w:r w:rsidR="00D36950" w:rsidRPr="00CF4A3E">
        <w:rPr>
          <w:rFonts w:ascii="Times New Roman" w:eastAsia="Times New Roman" w:hAnsi="Times New Roman" w:cs="Times New Roman"/>
          <w:sz w:val="24"/>
          <w:szCs w:val="24"/>
        </w:rPr>
        <w:fldChar w:fldCharType="begin"/>
      </w:r>
      <w:r w:rsidR="007B080A" w:rsidRPr="00CF4A3E">
        <w:rPr>
          <w:rFonts w:ascii="Times New Roman" w:eastAsia="Times New Roman" w:hAnsi="Times New Roman" w:cs="Times New Roman"/>
          <w:sz w:val="24"/>
          <w:szCs w:val="24"/>
        </w:rPr>
        <w:instrText xml:space="preserve"> ADDIN EN.CITE &lt;EndNote&gt;&lt;Cite&gt;&lt;Author&gt;Higgins&lt;/Author&gt;&lt;Year&gt;2011&lt;/Year&gt;&lt;IDText&gt;The Cochrane Collaboration&amp;apos;s tool for assessing risk of bias in randomised trials&lt;/IDText&gt;&lt;DisplayText&gt;(28)&lt;/DisplayText&gt;&lt;record&gt;&lt;keywords&gt;&lt;keyword&gt;Bias (Epidemiology)&lt;/keyword&gt;&lt;keyword&gt;Humans&lt;/keyword&gt;&lt;keyword&gt;Randomized Controlled Trials as Topic&lt;/keyword&gt;&lt;keyword&gt;Research Design&lt;/keyword&gt;&lt;keyword&gt;Risk Assessment&lt;/keyword&gt;&lt;/keywords&gt;&lt;urls&gt;&lt;related-urls&gt;&lt;url&gt;http://www.ncbi.nlm.nih.gov/pubmed/22008217&lt;/url&gt;&lt;/related-urls&gt;&lt;/urls&gt;&lt;isbn&gt;1756-1833&lt;/isbn&gt;&lt;custom2&gt;PMC3196245&lt;/custom2&gt;&lt;titles&gt;&lt;title&gt;The Cochrane Collaboration&amp;apos;s tool for assessing risk of bias in randomised trials&lt;/title&gt;&lt;secondary-title&gt;BMJ&lt;/secondary-title&gt;&lt;/titles&gt;&lt;pages&gt;d5928&lt;/pages&gt;&lt;contributors&gt;&lt;authors&gt;&lt;author&gt;Higgins, J. P.&lt;/author&gt;&lt;author&gt;Altman, D. G.&lt;/author&gt;&lt;author&gt;Gøtzsche, P. C.&lt;/author&gt;&lt;author&gt;Jüni,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Group&lt;/author&gt;&lt;/authors&gt;&lt;/contributors&gt;&lt;language&gt;eng&lt;/language&gt;&lt;added-date format="utc"&gt;1463269838&lt;/added-date&gt;&lt;ref-type name="Journal Article"&gt;17&lt;/ref-type&gt;&lt;dates&gt;&lt;year&gt;2011&lt;/year&gt;&lt;/dates&gt;&lt;rec-number&gt;16068&lt;/rec-number&gt;&lt;last-updated-date format="utc"&gt;1463269838&lt;/last-updated-date&gt;&lt;accession-num&gt;22008217&lt;/accession-num&gt;&lt;volume&gt;343&lt;/volume&gt;&lt;/record&gt;&lt;/Cite&gt;&lt;/EndNote&gt;</w:instrText>
      </w:r>
      <w:r w:rsidR="00D36950" w:rsidRPr="00CF4A3E">
        <w:rPr>
          <w:rFonts w:ascii="Times New Roman" w:eastAsia="Times New Roman" w:hAnsi="Times New Roman" w:cs="Times New Roman"/>
          <w:sz w:val="24"/>
          <w:szCs w:val="24"/>
        </w:rPr>
        <w:fldChar w:fldCharType="separate"/>
      </w:r>
      <w:r w:rsidR="007B080A" w:rsidRPr="00CF4A3E">
        <w:rPr>
          <w:rFonts w:ascii="Times New Roman" w:eastAsia="Times New Roman" w:hAnsi="Times New Roman" w:cs="Times New Roman"/>
          <w:noProof/>
          <w:sz w:val="24"/>
          <w:szCs w:val="24"/>
        </w:rPr>
        <w:t>(28)</w:t>
      </w:r>
      <w:r w:rsidR="00D36950" w:rsidRPr="00CF4A3E">
        <w:rPr>
          <w:rFonts w:ascii="Times New Roman" w:eastAsia="Times New Roman" w:hAnsi="Times New Roman" w:cs="Times New Roman"/>
          <w:sz w:val="24"/>
          <w:szCs w:val="24"/>
        </w:rPr>
        <w:fldChar w:fldCharType="end"/>
      </w:r>
      <w:r w:rsidRPr="00CF4A3E">
        <w:rPr>
          <w:rFonts w:ascii="Times New Roman" w:eastAsia="Times New Roman" w:hAnsi="Times New Roman" w:cs="Times New Roman"/>
          <w:sz w:val="24"/>
          <w:szCs w:val="24"/>
        </w:rPr>
        <w:t xml:space="preserve"> which assesses risk of selection, performance, detection, attrition and reporting biases. An adapted version of GRADE (Grades of Recommendation, Assessment, Development, and Evaluation)</w:t>
      </w:r>
      <w:r w:rsidR="002C3CBB" w:rsidRPr="00CF4A3E">
        <w:rPr>
          <w:rFonts w:ascii="Times New Roman" w:eastAsia="Times New Roman" w:hAnsi="Times New Roman" w:cs="Times New Roman"/>
          <w:sz w:val="24"/>
          <w:szCs w:val="24"/>
        </w:rPr>
        <w:t xml:space="preserve"> </w:t>
      </w:r>
      <w:r w:rsidR="00D36950" w:rsidRPr="00CF4A3E">
        <w:rPr>
          <w:rFonts w:ascii="Times New Roman" w:eastAsia="Times New Roman" w:hAnsi="Times New Roman" w:cs="Times New Roman"/>
          <w:sz w:val="24"/>
          <w:szCs w:val="24"/>
        </w:rPr>
        <w:fldChar w:fldCharType="begin"/>
      </w:r>
      <w:r w:rsidR="007B080A" w:rsidRPr="00CF4A3E">
        <w:rPr>
          <w:rFonts w:ascii="Times New Roman" w:eastAsia="Times New Roman" w:hAnsi="Times New Roman" w:cs="Times New Roman"/>
          <w:sz w:val="24"/>
          <w:szCs w:val="24"/>
        </w:rPr>
        <w:instrText xml:space="preserve"> ADDIN EN.CITE &lt;EndNote&gt;&lt;Cite&gt;&lt;Author&gt;Guyatt&lt;/Author&gt;&lt;Year&gt;2008&lt;/Year&gt;&lt;IDText&gt;GRADE: an emerging consensus on rating quality of evidence and strength of recommendations&lt;/IDText&gt;&lt;DisplayText&gt;(24)&lt;/DisplayText&gt;&lt;record&gt;&lt;dates&gt;&lt;pub-dates&gt;&lt;date&gt;Apr&lt;/date&gt;&lt;/pub-dates&gt;&lt;year&gt;2008&lt;/year&gt;&lt;/dates&gt;&lt;keywords&gt;&lt;keyword&gt;Consensus&lt;/keyword&gt;&lt;keyword&gt;Decision Making&lt;/keyword&gt;&lt;keyword&gt;Evidence-Based Medicine&lt;/keyword&gt;&lt;keyword&gt;Practice Guidelines as Topic&lt;/keyword&gt;&lt;keyword&gt;Quality Indicators, Health Care&lt;/keyword&gt;&lt;/keywords&gt;&lt;urls&gt;&lt;related-urls&gt;&lt;url&gt;http://www.ncbi.nlm.nih.gov/pubmed/18436948&lt;/url&gt;&lt;/related-urls&gt;&lt;/urls&gt;&lt;isbn&gt;1756-1833&lt;/isbn&gt;&lt;custom2&gt;PMC2335261&lt;/custom2&gt;&lt;titles&gt;&lt;title&gt;GRADE: an emerging consensus on rating quality of evidence and strength of recommendations&lt;/title&gt;&lt;secondary-title&gt;BMJ&lt;/secondary-title&gt;&lt;/titles&gt;&lt;pages&gt;924-6&lt;/pages&gt;&lt;number&gt;7650&lt;/number&gt;&lt;contributors&gt;&lt;authors&gt;&lt;author&gt;Guyatt, G. H.&lt;/author&gt;&lt;author&gt;Oxman, A. D.&lt;/author&gt;&lt;author&gt;Vist, G. E.&lt;/author&gt;&lt;author&gt;Kunz, R.&lt;/author&gt;&lt;author&gt;Falck-Ytter, Y.&lt;/author&gt;&lt;author&gt;Alonso-Coello, P.&lt;/author&gt;&lt;author&gt;Schünemann, H. J.&lt;/author&gt;&lt;author&gt;GRADE Working Group&lt;/author&gt;&lt;/authors&gt;&lt;/contributors&gt;&lt;language&gt;eng&lt;/language&gt;&lt;added-date format="utc"&gt;1463269656&lt;/added-date&gt;&lt;ref-type name="Journal Article"&gt;17&lt;/ref-type&gt;&lt;rec-number&gt;16067&lt;/rec-number&gt;&lt;last-updated-date format="utc"&gt;1463269656&lt;/last-updated-date&gt;&lt;accession-num&gt;18436948&lt;/accession-num&gt;&lt;electronic-resource-num&gt;10.1136/bmj.39489.470347.AD&lt;/electronic-resource-num&gt;&lt;volume&gt;336&lt;/volume&gt;&lt;/record&gt;&lt;/Cite&gt;&lt;/EndNote&gt;</w:instrText>
      </w:r>
      <w:r w:rsidR="00D36950" w:rsidRPr="00CF4A3E">
        <w:rPr>
          <w:rFonts w:ascii="Times New Roman" w:eastAsia="Times New Roman" w:hAnsi="Times New Roman" w:cs="Times New Roman"/>
          <w:sz w:val="24"/>
          <w:szCs w:val="24"/>
        </w:rPr>
        <w:fldChar w:fldCharType="separate"/>
      </w:r>
      <w:r w:rsidR="007B080A" w:rsidRPr="00CF4A3E">
        <w:rPr>
          <w:rFonts w:ascii="Times New Roman" w:eastAsia="Times New Roman" w:hAnsi="Times New Roman" w:cs="Times New Roman"/>
          <w:noProof/>
          <w:sz w:val="24"/>
          <w:szCs w:val="24"/>
        </w:rPr>
        <w:t>(24)</w:t>
      </w:r>
      <w:r w:rsidR="00D36950" w:rsidRPr="00CF4A3E">
        <w:rPr>
          <w:rFonts w:ascii="Times New Roman" w:eastAsia="Times New Roman" w:hAnsi="Times New Roman" w:cs="Times New Roman"/>
          <w:sz w:val="24"/>
          <w:szCs w:val="24"/>
        </w:rPr>
        <w:fldChar w:fldCharType="end"/>
      </w:r>
      <w:r w:rsidRPr="00CF4A3E">
        <w:rPr>
          <w:rFonts w:ascii="Times New Roman" w:eastAsia="Times New Roman" w:hAnsi="Times New Roman" w:cs="Times New Roman"/>
          <w:sz w:val="24"/>
          <w:szCs w:val="24"/>
        </w:rPr>
        <w:t xml:space="preserve"> was used to assess the quality of the effect size estimates, whether derived from single studies or groups of studies. Specific criteria for assessing outcome quality within the GRADE approach are outlined in the supplement. </w:t>
      </w:r>
    </w:p>
    <w:p w14:paraId="38E1D899" w14:textId="77777777" w:rsidR="004953E1" w:rsidRPr="00CF4A3E" w:rsidRDefault="004953E1" w:rsidP="00405DEF">
      <w:pPr>
        <w:spacing w:after="0" w:line="240" w:lineRule="auto"/>
        <w:jc w:val="both"/>
        <w:rPr>
          <w:rFonts w:ascii="Times New Roman" w:eastAsia="Times New Roman" w:hAnsi="Times New Roman" w:cs="Times New Roman"/>
          <w:i/>
          <w:sz w:val="24"/>
          <w:szCs w:val="24"/>
        </w:rPr>
      </w:pPr>
    </w:p>
    <w:p w14:paraId="44CDEC4F" w14:textId="420E47B6" w:rsidR="00E276E3" w:rsidRPr="00CF4A3E" w:rsidRDefault="002D7882" w:rsidP="00405DEF">
      <w:pPr>
        <w:spacing w:after="0" w:line="240" w:lineRule="auto"/>
        <w:jc w:val="both"/>
        <w:rPr>
          <w:rFonts w:ascii="Times New Roman" w:eastAsia="Times New Roman" w:hAnsi="Times New Roman" w:cs="Times New Roman"/>
          <w:i/>
          <w:sz w:val="24"/>
          <w:szCs w:val="24"/>
        </w:rPr>
      </w:pPr>
      <w:r w:rsidRPr="00CF4A3E">
        <w:rPr>
          <w:rFonts w:ascii="Times New Roman" w:eastAsia="Times New Roman" w:hAnsi="Times New Roman" w:cs="Times New Roman"/>
          <w:i/>
          <w:sz w:val="24"/>
          <w:szCs w:val="24"/>
        </w:rPr>
        <w:t>Analysis</w:t>
      </w:r>
    </w:p>
    <w:p w14:paraId="06029CEB" w14:textId="5C817A98" w:rsidR="00EB7C76" w:rsidRPr="00CF4A3E" w:rsidRDefault="00EB7C76"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 xml:space="preserve">Meta-analysis was conducted when at least three studies reported usable data on the relationship between a particular variable and treatment decision-making capacity. These were </w:t>
      </w:r>
      <w:r w:rsidR="002C3CBB" w:rsidRPr="00CF4A3E">
        <w:rPr>
          <w:rFonts w:ascii="Times New Roman" w:eastAsia="Calibri" w:hAnsi="Times New Roman" w:cs="Times New Roman"/>
          <w:sz w:val="24"/>
          <w:szCs w:val="24"/>
        </w:rPr>
        <w:t xml:space="preserve">conducted using MetaXL software </w:t>
      </w:r>
      <w:r w:rsidR="002A3C07"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Epigear&lt;/Author&gt;&lt;Year&gt;2012&lt;/Year&gt;&lt;IDText&gt;MetaXL&lt;/IDText&gt;&lt;DisplayText&gt;(29)&lt;/DisplayText&gt;&lt;record&gt;&lt;urls&gt;&lt;related-urls&gt;&lt;url&gt;http://www.epigear.com/index_files/metaxl.html&lt;/url&gt;&lt;/related-urls&gt;&lt;/urls&gt;&lt;titles&gt;&lt;title&gt;MetaXL&lt;/title&gt;&lt;secondary-title&gt;Epigear&lt;/secondary-title&gt;&lt;/titles&gt;&lt;contributors&gt;&lt;authors&gt;&lt;author&gt;Epigear&lt;/author&gt;&lt;/authors&gt;&lt;/contributors&gt;&lt;added-date format="utc"&gt;1463281658&lt;/added-date&gt;&lt;ref-type name="Computer Program"&gt;9&lt;/ref-type&gt;&lt;dates&gt;&lt;year&gt;2012&lt;/year&gt;&lt;/dates&gt;&lt;rec-number&gt;16092&lt;/rec-number&gt;&lt;last-updated-date format="utc"&gt;1463281770&lt;/last-updated-date&gt;&lt;/record&gt;&lt;/Cite&gt;&lt;/EndNote&gt;</w:instrText>
      </w:r>
      <w:r w:rsidR="002A3C07"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(29)</w:t>
      </w:r>
      <w:r w:rsidR="002A3C07" w:rsidRPr="00CF4A3E">
        <w:rPr>
          <w:rFonts w:ascii="Times New Roman" w:eastAsia="Calibri" w:hAnsi="Times New Roman" w:cs="Times New Roman"/>
          <w:sz w:val="24"/>
          <w:szCs w:val="24"/>
        </w:rPr>
        <w:fldChar w:fldCharType="end"/>
      </w:r>
      <w:r w:rsidR="002C3CBB" w:rsidRPr="00CF4A3E">
        <w:rPr>
          <w:rFonts w:ascii="Times New Roman" w:eastAsia="Calibri" w:hAnsi="Times New Roman" w:cs="Times New Roman"/>
          <w:sz w:val="24"/>
          <w:szCs w:val="24"/>
        </w:rPr>
        <w:t>.</w:t>
      </w:r>
      <w:r w:rsidRPr="00CF4A3E">
        <w:rPr>
          <w:rFonts w:ascii="Times New Roman" w:eastAsia="Calibri" w:hAnsi="Times New Roman" w:cs="Times New Roman"/>
          <w:sz w:val="24"/>
          <w:szCs w:val="24"/>
        </w:rPr>
        <w:t xml:space="preserve"> Correlations were transformed into Fisher’s Z, and a random effects model using the DerSimonian and Laird</w:t>
      </w:r>
      <w:r w:rsidR="002C3CBB" w:rsidRPr="00CF4A3E">
        <w:rPr>
          <w:rFonts w:ascii="Times New Roman" w:eastAsia="Calibri" w:hAnsi="Times New Roman" w:cs="Times New Roman"/>
          <w:sz w:val="24"/>
          <w:szCs w:val="24"/>
        </w:rPr>
        <w:t xml:space="preserve"> </w:t>
      </w:r>
      <w:r w:rsidRPr="00CF4A3E">
        <w:rPr>
          <w:rFonts w:ascii="Times New Roman" w:eastAsia="Calibri" w:hAnsi="Times New Roman" w:cs="Times New Roman"/>
          <w:sz w:val="24"/>
          <w:szCs w:val="24"/>
        </w:rPr>
        <w:t xml:space="preserve"> method was used to compute an overall effect size, together with 95% confidence intervals</w:t>
      </w:r>
      <w:r w:rsidR="002C3CBB" w:rsidRPr="00CF4A3E">
        <w:rPr>
          <w:rFonts w:ascii="Times New Roman" w:eastAsia="Calibri" w:hAnsi="Times New Roman" w:cs="Times New Roman"/>
          <w:sz w:val="24"/>
          <w:szCs w:val="24"/>
        </w:rPr>
        <w:t xml:space="preserve"> </w:t>
      </w:r>
      <w:r w:rsidR="002C3CBB"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&lt;EndNote&gt;&lt;Cite&gt;&lt;Author&gt;DerSimonian&lt;/Author&gt;&lt;Year&gt;1986&lt;/Year&gt;&lt;IDText&gt;Meta-analysis in clinical trials.&lt;/IDText&gt;&lt;DisplayText&gt;(30)&lt;/DisplayText&gt;&lt;record&gt;&lt;titles&gt;&lt;title&gt;Meta-analysis in clinical trials.&lt;/title&gt;&lt;secondary-title&gt;Controlled Clinical Trials&lt;/secondary-title&gt;&lt;/titles&gt;&lt;pages&gt;177-188.&lt;/pages&gt;&lt;contributors&gt;&lt;authors&gt;&lt;author&gt;DerSimonian, R.&lt;/author&gt;&lt;author&gt;Laird, N.&lt;/author&gt;&lt;/authors&gt;&lt;/contributors&gt;&lt;added-date format="utc"&gt;1463281813&lt;/added-date&gt;&lt;ref-type name="Journal Article"&gt;17&lt;/ref-type&gt;&lt;dates&gt;&lt;year&gt;1986&lt;/year&gt;&lt;/dates&gt;&lt;rec-number&gt;16093&lt;/rec-number&gt;&lt;last-updated-date format="utc"&gt;1463281889&lt;/last-updated-date&gt;&lt;volume&gt;7&lt;/volume&gt;&lt;/record&gt;&lt;/Cite&gt;&lt;/EndNote&gt;</w:instrText>
      </w:r>
      <w:r w:rsidR="002C3CBB"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(30)</w:t>
      </w:r>
      <w:r w:rsidR="002C3CBB" w:rsidRPr="00CF4A3E">
        <w:rPr>
          <w:rFonts w:ascii="Times New Roman" w:eastAsia="Calibri" w:hAnsi="Times New Roman" w:cs="Times New Roman"/>
          <w:sz w:val="24"/>
          <w:szCs w:val="24"/>
        </w:rPr>
        <w:fldChar w:fldCharType="end"/>
      </w:r>
      <w:r w:rsidRPr="00CF4A3E">
        <w:rPr>
          <w:rFonts w:ascii="Times New Roman" w:eastAsia="Calibri" w:hAnsi="Times New Roman" w:cs="Times New Roman"/>
          <w:sz w:val="24"/>
          <w:szCs w:val="24"/>
        </w:rPr>
        <w:t>. This approach allows for true heterogeneity in effect size magnitude (due to differences in measurement, sample, etc.) to be di</w:t>
      </w:r>
      <w:r w:rsidR="002C3CBB" w:rsidRPr="00CF4A3E">
        <w:rPr>
          <w:rFonts w:ascii="Times New Roman" w:eastAsia="Calibri" w:hAnsi="Times New Roman" w:cs="Times New Roman"/>
          <w:sz w:val="24"/>
          <w:szCs w:val="24"/>
        </w:rPr>
        <w:t xml:space="preserve">stinguished from sampling error </w:t>
      </w:r>
      <w:r w:rsidR="00D36950"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&lt;EndNote&gt;&lt;Cite&gt;&lt;Author&gt;Borenstein&lt;/Author&gt;&lt;Year&gt;2009&lt;/Year&gt;&lt;IDText&gt;Introduction to meta-analysis&lt;/IDText&gt;&lt;DisplayText&gt;(31)&lt;/DisplayText&gt;&lt;record&gt;&lt;keywords&gt;&lt;keyword&gt;Meta-analysis.&lt;/keyword&gt;&lt;keyword&gt;Meta-Analysis as Topic.&lt;/keyword&gt;&lt;/keywords&gt;&lt;isbn&gt;9780470057247 (hbk.) : ¹34.95&amp;#xD;0470057246 (hbk.) : ¹34.95&lt;/isbn&gt;&lt;titles&gt;&lt;title&gt;Introduction to meta-analysis&lt;/title&gt;&lt;/titles&gt;&lt;call-num&gt;610.72 22&amp;#xD;British Library STI (B) 300.72&amp;#xD;British Library DSC m09/.23039&lt;/call-num&gt;&lt;contributors&gt;&lt;authors&gt;&lt;author&gt;Borenstein, Michael&lt;/author&gt;&lt;/authors&gt;&lt;/contributors&gt;&lt;added-date format="utc"&gt;1463266325&lt;/added-date&gt;&lt;pub-location&gt;Oxford&lt;/pub-location&gt;&lt;ref-type name="Book"&gt;6&lt;/ref-type&gt;&lt;dates&gt;&lt;year&gt;2009&lt;/year&gt;&lt;/dates&gt;&lt;rec-number&gt;15945&lt;/rec-number&gt;&lt;publisher&gt;Wiley&lt;/publisher&gt;&lt;last-updated-date format="utc"&gt;1463266325&lt;/last-updated-date&gt;&lt;/record&gt;&lt;/Cite&gt;&lt;/EndNote&gt;</w:instrText>
      </w:r>
      <w:r w:rsidR="00D36950"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(31)</w:t>
      </w:r>
      <w:r w:rsidR="00D36950" w:rsidRPr="00CF4A3E">
        <w:rPr>
          <w:rFonts w:ascii="Times New Roman" w:eastAsia="Calibri" w:hAnsi="Times New Roman" w:cs="Times New Roman"/>
          <w:sz w:val="24"/>
          <w:szCs w:val="24"/>
        </w:rPr>
        <w:fldChar w:fldCharType="end"/>
      </w:r>
      <w:r w:rsidR="002C3CBB" w:rsidRPr="00CF4A3E">
        <w:rPr>
          <w:rFonts w:ascii="Times New Roman" w:eastAsia="Calibri" w:hAnsi="Times New Roman" w:cs="Times New Roman"/>
          <w:sz w:val="24"/>
          <w:szCs w:val="24"/>
        </w:rPr>
        <w:t>.</w:t>
      </w:r>
      <w:r w:rsidRPr="00CF4A3E">
        <w:rPr>
          <w:rFonts w:ascii="Times New Roman" w:eastAsia="Calibri" w:hAnsi="Times New Roman" w:cs="Times New Roman"/>
          <w:sz w:val="24"/>
          <w:szCs w:val="24"/>
        </w:rPr>
        <w:t xml:space="preserve"> Fisher’s Z estimates were then back-transformed to Pearson’s r to allow interpretation according to Cohen’s (1988) conventions (0.1 = small; 0.3 = moderate; 0.5 = large)</w:t>
      </w:r>
      <w:r w:rsidR="002C3CBB" w:rsidRPr="00CF4A3E">
        <w:rPr>
          <w:rFonts w:ascii="Times New Roman" w:eastAsia="Calibri" w:hAnsi="Times New Roman" w:cs="Times New Roman"/>
          <w:sz w:val="24"/>
          <w:szCs w:val="24"/>
        </w:rPr>
        <w:t xml:space="preserve"> </w:t>
      </w:r>
      <w:r w:rsidR="002C3CBB"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&lt;EndNote&gt;&lt;Cite&gt;&lt;Author&gt;Cohen&lt;/Author&gt;&lt;Year&gt;1988&lt;/Year&gt;&lt;IDText&gt;Statistical power analysis for the behavioral sciences&lt;/IDText&gt;&lt;DisplayText&gt;(32)&lt;/DisplayText&gt;&lt;record&gt;&lt;keywords&gt;&lt;keyword&gt;Social sciences Statistical methods.&lt;/keyword&gt;&lt;keyword&gt;Probabilities.&lt;/keyword&gt;&lt;keyword&gt;Statistical power analysis.&lt;/keyword&gt;&lt;/keywords&gt;&lt;isbn&gt;0805802835&lt;/isbn&gt;&lt;titles&gt;&lt;title&gt;Statistical power analysis for the behavioral sciences&lt;/title&gt;&lt;/titles&gt;&lt;call-num&gt;300/.1/5195 19&amp;#xD;British Library DSC 88/24290&lt;/call-num&gt;&lt;contributors&gt;&lt;authors&gt;&lt;author&gt;Cohen, Jacob&lt;/author&gt;&lt;/authors&gt;&lt;/contributors&gt;&lt;edition&gt;2nd ed.&lt;/edition&gt;&lt;added-date format="utc"&gt;1463282320&lt;/added-date&gt;&lt;pub-location&gt;Hillsdale, N.J.&lt;/pub-location&gt;&lt;ref-type name="Book"&gt;6&lt;/ref-type&gt;&lt;dates&gt;&lt;year&gt;1988&lt;/year&gt;&lt;/dates&gt;&lt;rec-number&gt;16094&lt;/rec-number&gt;&lt;publisher&gt;L. Erlbaum Associates&lt;/publisher&gt;&lt;last-updated-date format="utc"&gt;1463282320&lt;/last-updated-date&gt;&lt;accession-num&gt;G01077063&lt;/accession-num&gt;&lt;/record&gt;&lt;/Cite&gt;&lt;/EndNote&gt;</w:instrText>
      </w:r>
      <w:r w:rsidR="002C3CBB"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(32)</w:t>
      </w:r>
      <w:r w:rsidR="002C3CBB" w:rsidRPr="00CF4A3E">
        <w:rPr>
          <w:rFonts w:ascii="Times New Roman" w:eastAsia="Calibri" w:hAnsi="Times New Roman" w:cs="Times New Roman"/>
          <w:sz w:val="24"/>
          <w:szCs w:val="24"/>
        </w:rPr>
        <w:fldChar w:fldCharType="end"/>
      </w:r>
      <w:r w:rsidRPr="00CF4A3E">
        <w:rPr>
          <w:rFonts w:ascii="Times New Roman" w:eastAsia="Calibri" w:hAnsi="Times New Roman" w:cs="Times New Roman"/>
          <w:sz w:val="24"/>
          <w:szCs w:val="24"/>
        </w:rPr>
        <w:t>.</w:t>
      </w:r>
    </w:p>
    <w:p w14:paraId="1CE51E54" w14:textId="77777777" w:rsidR="00EB7C76" w:rsidRPr="00CF4A3E" w:rsidRDefault="00EB7C76" w:rsidP="00405DEF">
      <w:pPr>
        <w:spacing w:after="0" w:line="240" w:lineRule="auto"/>
        <w:jc w:val="both"/>
        <w:rPr>
          <w:rFonts w:ascii="Times New Roman" w:eastAsia="Calibri" w:hAnsi="Times New Roman" w:cs="Times New Roman"/>
          <w:sz w:val="24"/>
          <w:szCs w:val="24"/>
        </w:rPr>
      </w:pPr>
    </w:p>
    <w:p w14:paraId="5CEEE847" w14:textId="77777777" w:rsidR="005670B9" w:rsidRPr="00CF4A3E" w:rsidRDefault="005670B9" w:rsidP="00405DEF">
      <w:pPr>
        <w:spacing w:after="0" w:line="240" w:lineRule="auto"/>
        <w:jc w:val="both"/>
        <w:rPr>
          <w:rFonts w:ascii="Times New Roman" w:eastAsia="Calibri" w:hAnsi="Times New Roman" w:cs="Times New Roman"/>
          <w:b/>
          <w:sz w:val="24"/>
          <w:szCs w:val="24"/>
        </w:rPr>
      </w:pPr>
      <w:r w:rsidRPr="00CF4A3E">
        <w:rPr>
          <w:rFonts w:ascii="Times New Roman" w:eastAsia="Calibri" w:hAnsi="Times New Roman" w:cs="Times New Roman"/>
          <w:b/>
          <w:sz w:val="24"/>
          <w:szCs w:val="24"/>
        </w:rPr>
        <w:t xml:space="preserve">Results </w:t>
      </w:r>
    </w:p>
    <w:p w14:paraId="2AEF5C0E" w14:textId="77777777" w:rsidR="00E276E3" w:rsidRPr="00CF4A3E" w:rsidRDefault="00E276E3" w:rsidP="00405DEF">
      <w:pPr>
        <w:spacing w:after="0" w:line="240" w:lineRule="auto"/>
        <w:jc w:val="both"/>
        <w:rPr>
          <w:rFonts w:ascii="Times New Roman" w:eastAsia="Calibri" w:hAnsi="Times New Roman" w:cs="Times New Roman"/>
          <w:b/>
          <w:i/>
          <w:sz w:val="24"/>
          <w:szCs w:val="24"/>
        </w:rPr>
      </w:pPr>
    </w:p>
    <w:p w14:paraId="5451DD9C" w14:textId="77777777" w:rsidR="005670B9" w:rsidRPr="00CF4A3E" w:rsidRDefault="005670B9"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 xml:space="preserve">Study selection </w:t>
      </w:r>
    </w:p>
    <w:p w14:paraId="5242388A" w14:textId="5CC5B0AA" w:rsidR="00BA430D" w:rsidRPr="00CF4A3E" w:rsidRDefault="005670B9"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The process of study selection is represented in the PRISMA diagram below (Fig</w:t>
      </w:r>
      <w:r w:rsidR="001269CE" w:rsidRPr="00CF4A3E">
        <w:rPr>
          <w:rFonts w:ascii="Times New Roman" w:eastAsia="Calibri" w:hAnsi="Times New Roman" w:cs="Times New Roman"/>
          <w:sz w:val="24"/>
          <w:szCs w:val="24"/>
        </w:rPr>
        <w:t>ure</w:t>
      </w:r>
      <w:r w:rsidRPr="00CF4A3E">
        <w:rPr>
          <w:rFonts w:ascii="Times New Roman" w:eastAsia="Calibri" w:hAnsi="Times New Roman" w:cs="Times New Roman"/>
          <w:sz w:val="24"/>
          <w:szCs w:val="24"/>
        </w:rPr>
        <w:t xml:space="preserve"> 1). Of the 2,057 pa</w:t>
      </w:r>
      <w:r w:rsidR="00631171" w:rsidRPr="00CF4A3E">
        <w:rPr>
          <w:rFonts w:ascii="Times New Roman" w:eastAsia="Calibri" w:hAnsi="Times New Roman" w:cs="Times New Roman"/>
          <w:sz w:val="24"/>
          <w:szCs w:val="24"/>
        </w:rPr>
        <w:t>pers initially identified, 1,994</w:t>
      </w:r>
      <w:r w:rsidRPr="00CF4A3E">
        <w:rPr>
          <w:rFonts w:ascii="Times New Roman" w:eastAsia="Calibri" w:hAnsi="Times New Roman" w:cs="Times New Roman"/>
          <w:sz w:val="24"/>
          <w:szCs w:val="24"/>
        </w:rPr>
        <w:t xml:space="preserve"> were excluded </w:t>
      </w:r>
      <w:r w:rsidR="00BA430D" w:rsidRPr="00CF4A3E">
        <w:rPr>
          <w:rFonts w:ascii="Times New Roman" w:eastAsia="Calibri" w:hAnsi="Times New Roman" w:cs="Times New Roman"/>
          <w:sz w:val="24"/>
          <w:szCs w:val="24"/>
        </w:rPr>
        <w:t xml:space="preserve">after inspection of </w:t>
      </w:r>
      <w:r w:rsidRPr="00CF4A3E">
        <w:rPr>
          <w:rFonts w:ascii="Times New Roman" w:eastAsia="Calibri" w:hAnsi="Times New Roman" w:cs="Times New Roman"/>
          <w:sz w:val="24"/>
          <w:szCs w:val="24"/>
        </w:rPr>
        <w:t>title</w:t>
      </w:r>
      <w:r w:rsidR="00BA430D" w:rsidRPr="00CF4A3E">
        <w:rPr>
          <w:rFonts w:ascii="Times New Roman" w:eastAsia="Calibri" w:hAnsi="Times New Roman" w:cs="Times New Roman"/>
          <w:sz w:val="24"/>
          <w:szCs w:val="24"/>
        </w:rPr>
        <w:t xml:space="preserve"> or</w:t>
      </w:r>
      <w:r w:rsidRPr="00CF4A3E">
        <w:rPr>
          <w:rFonts w:ascii="Times New Roman" w:eastAsia="Calibri" w:hAnsi="Times New Roman" w:cs="Times New Roman"/>
          <w:sz w:val="24"/>
          <w:szCs w:val="24"/>
        </w:rPr>
        <w:t xml:space="preserve"> abstract. Full-text publications </w:t>
      </w:r>
      <w:r w:rsidR="00631171" w:rsidRPr="00CF4A3E">
        <w:rPr>
          <w:rFonts w:ascii="Times New Roman" w:eastAsia="Calibri" w:hAnsi="Times New Roman" w:cs="Times New Roman"/>
          <w:sz w:val="24"/>
          <w:szCs w:val="24"/>
        </w:rPr>
        <w:t>were sought for the remaining 63</w:t>
      </w:r>
      <w:r w:rsidRPr="00CF4A3E">
        <w:rPr>
          <w:rFonts w:ascii="Times New Roman" w:eastAsia="Calibri" w:hAnsi="Times New Roman" w:cs="Times New Roman"/>
          <w:sz w:val="24"/>
          <w:szCs w:val="24"/>
        </w:rPr>
        <w:t xml:space="preserve"> papers. Of these</w:t>
      </w:r>
      <w:r w:rsidR="00BA430D" w:rsidRPr="00CF4A3E">
        <w:rPr>
          <w:rFonts w:ascii="Times New Roman" w:eastAsia="Calibri" w:hAnsi="Times New Roman" w:cs="Times New Roman"/>
          <w:sz w:val="24"/>
          <w:szCs w:val="24"/>
        </w:rPr>
        <w:t>,</w:t>
      </w:r>
      <w:r w:rsidR="006B0282" w:rsidRPr="00CF4A3E">
        <w:rPr>
          <w:rFonts w:ascii="Times New Roman" w:eastAsia="Calibri" w:hAnsi="Times New Roman" w:cs="Times New Roman"/>
          <w:sz w:val="24"/>
          <w:szCs w:val="24"/>
        </w:rPr>
        <w:t xml:space="preserve"> 40 </w:t>
      </w:r>
      <w:r w:rsidRPr="00CF4A3E">
        <w:rPr>
          <w:rFonts w:ascii="Times New Roman" w:eastAsia="Calibri" w:hAnsi="Times New Roman" w:cs="Times New Roman"/>
          <w:sz w:val="24"/>
          <w:szCs w:val="24"/>
        </w:rPr>
        <w:t>were excluded</w:t>
      </w:r>
      <w:r w:rsidR="006B0282" w:rsidRPr="00CF4A3E">
        <w:rPr>
          <w:rFonts w:ascii="Times New Roman" w:eastAsia="Calibri" w:hAnsi="Times New Roman" w:cs="Times New Roman"/>
          <w:sz w:val="24"/>
          <w:szCs w:val="24"/>
        </w:rPr>
        <w:t>; 21</w:t>
      </w:r>
      <w:r w:rsidRPr="00CF4A3E">
        <w:rPr>
          <w:rFonts w:ascii="Times New Roman" w:eastAsia="Calibri" w:hAnsi="Times New Roman" w:cs="Times New Roman"/>
          <w:sz w:val="24"/>
          <w:szCs w:val="24"/>
        </w:rPr>
        <w:t xml:space="preserve"> did not include a </w:t>
      </w:r>
      <w:r w:rsidR="00A92D32" w:rsidRPr="00CF4A3E">
        <w:rPr>
          <w:rFonts w:ascii="Times New Roman" w:eastAsia="Calibri" w:hAnsi="Times New Roman" w:cs="Times New Roman"/>
          <w:sz w:val="24"/>
          <w:szCs w:val="24"/>
        </w:rPr>
        <w:t xml:space="preserve">measure </w:t>
      </w:r>
      <w:r w:rsidRPr="00CF4A3E">
        <w:rPr>
          <w:rFonts w:ascii="Times New Roman" w:eastAsia="Calibri" w:hAnsi="Times New Roman" w:cs="Times New Roman"/>
          <w:sz w:val="24"/>
          <w:szCs w:val="24"/>
        </w:rPr>
        <w:t>of capacity</w:t>
      </w:r>
      <w:r w:rsidR="006B0282" w:rsidRPr="00CF4A3E">
        <w:rPr>
          <w:rFonts w:ascii="Times New Roman" w:eastAsia="Calibri" w:hAnsi="Times New Roman" w:cs="Times New Roman"/>
          <w:sz w:val="24"/>
          <w:szCs w:val="24"/>
        </w:rPr>
        <w:t xml:space="preserve"> or did not examine or report correlates, 12</w:t>
      </w:r>
      <w:r w:rsidRPr="00CF4A3E">
        <w:rPr>
          <w:rFonts w:ascii="Times New Roman" w:eastAsia="Calibri" w:hAnsi="Times New Roman" w:cs="Times New Roman"/>
          <w:sz w:val="24"/>
          <w:szCs w:val="24"/>
        </w:rPr>
        <w:t xml:space="preserve"> were ca</w:t>
      </w:r>
      <w:r w:rsidR="006B0282" w:rsidRPr="00CF4A3E">
        <w:rPr>
          <w:rFonts w:ascii="Times New Roman" w:eastAsia="Calibri" w:hAnsi="Times New Roman" w:cs="Times New Roman"/>
          <w:sz w:val="24"/>
          <w:szCs w:val="24"/>
        </w:rPr>
        <w:t>se descriptions, editorials or reviews, 4</w:t>
      </w:r>
      <w:r w:rsidRPr="00CF4A3E">
        <w:rPr>
          <w:rFonts w:ascii="Times New Roman" w:eastAsia="Calibri" w:hAnsi="Times New Roman" w:cs="Times New Roman"/>
          <w:sz w:val="24"/>
          <w:szCs w:val="24"/>
        </w:rPr>
        <w:t xml:space="preserve"> </w:t>
      </w:r>
      <w:r w:rsidR="00476E70" w:rsidRPr="00CF4A3E">
        <w:rPr>
          <w:rFonts w:ascii="Times New Roman" w:eastAsia="Calibri" w:hAnsi="Times New Roman" w:cs="Times New Roman"/>
          <w:sz w:val="24"/>
          <w:szCs w:val="24"/>
        </w:rPr>
        <w:t>examined a different</w:t>
      </w:r>
      <w:r w:rsidR="006B0282" w:rsidRPr="00CF4A3E">
        <w:rPr>
          <w:rFonts w:ascii="Times New Roman" w:eastAsia="Calibri" w:hAnsi="Times New Roman" w:cs="Times New Roman"/>
          <w:sz w:val="24"/>
          <w:szCs w:val="24"/>
        </w:rPr>
        <w:t xml:space="preserve"> population and</w:t>
      </w:r>
      <w:r w:rsidRPr="00CF4A3E">
        <w:rPr>
          <w:rFonts w:ascii="Times New Roman" w:eastAsia="Calibri" w:hAnsi="Times New Roman" w:cs="Times New Roman"/>
          <w:sz w:val="24"/>
          <w:szCs w:val="24"/>
        </w:rPr>
        <w:t xml:space="preserve"> 2 examined re</w:t>
      </w:r>
      <w:r w:rsidR="006B0282" w:rsidRPr="00CF4A3E">
        <w:rPr>
          <w:rFonts w:ascii="Times New Roman" w:eastAsia="Calibri" w:hAnsi="Times New Roman" w:cs="Times New Roman"/>
          <w:sz w:val="24"/>
          <w:szCs w:val="24"/>
        </w:rPr>
        <w:t>search decision making capacity</w:t>
      </w:r>
      <w:r w:rsidRPr="00CF4A3E">
        <w:rPr>
          <w:rFonts w:ascii="Times New Roman" w:eastAsia="Calibri" w:hAnsi="Times New Roman" w:cs="Times New Roman"/>
          <w:sz w:val="24"/>
          <w:szCs w:val="24"/>
        </w:rPr>
        <w:t xml:space="preserve">. A full list of excluded studies </w:t>
      </w:r>
      <w:r w:rsidR="00E276E3" w:rsidRPr="00CF4A3E">
        <w:rPr>
          <w:rFonts w:ascii="Times New Roman" w:eastAsia="Calibri" w:hAnsi="Times New Roman" w:cs="Times New Roman"/>
          <w:sz w:val="24"/>
          <w:szCs w:val="24"/>
        </w:rPr>
        <w:t>with reason for exclusion is provided in the supplementary file</w:t>
      </w:r>
      <w:r w:rsidRPr="00CF4A3E">
        <w:rPr>
          <w:rFonts w:ascii="Times New Roman" w:eastAsia="Calibri" w:hAnsi="Times New Roman" w:cs="Times New Roman"/>
          <w:sz w:val="24"/>
          <w:szCs w:val="24"/>
        </w:rPr>
        <w:t xml:space="preserve">. </w:t>
      </w:r>
    </w:p>
    <w:p w14:paraId="3BAB5842" w14:textId="77777777" w:rsidR="00E276E3" w:rsidRPr="00CF4A3E" w:rsidRDefault="00E276E3" w:rsidP="00405DEF">
      <w:pPr>
        <w:spacing w:after="0" w:line="240" w:lineRule="auto"/>
        <w:jc w:val="both"/>
        <w:rPr>
          <w:rFonts w:ascii="Times New Roman" w:eastAsia="Calibri" w:hAnsi="Times New Roman" w:cs="Times New Roman"/>
          <w:sz w:val="24"/>
          <w:szCs w:val="24"/>
        </w:rPr>
      </w:pPr>
    </w:p>
    <w:p w14:paraId="63AF8023" w14:textId="255436B0" w:rsidR="005670B9" w:rsidRPr="00CF4A3E" w:rsidRDefault="004B6AE6"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A total of 23</w:t>
      </w:r>
      <w:r w:rsidR="005670B9" w:rsidRPr="00CF4A3E">
        <w:rPr>
          <w:rFonts w:ascii="Times New Roman" w:eastAsia="Calibri" w:hAnsi="Times New Roman" w:cs="Times New Roman"/>
          <w:sz w:val="24"/>
          <w:szCs w:val="24"/>
        </w:rPr>
        <w:t xml:space="preserve"> s</w:t>
      </w:r>
      <w:r w:rsidR="001041BC" w:rsidRPr="00CF4A3E">
        <w:rPr>
          <w:rFonts w:ascii="Times New Roman" w:eastAsia="Calibri" w:hAnsi="Times New Roman" w:cs="Times New Roman"/>
          <w:sz w:val="24"/>
          <w:szCs w:val="24"/>
        </w:rPr>
        <w:t>tudies were included for review, and are summarised in Table 1.</w:t>
      </w:r>
      <w:r w:rsidR="005670B9" w:rsidRPr="00CF4A3E">
        <w:rPr>
          <w:rFonts w:ascii="Times New Roman" w:eastAsia="Calibri" w:hAnsi="Times New Roman" w:cs="Times New Roman"/>
          <w:sz w:val="24"/>
          <w:szCs w:val="24"/>
        </w:rPr>
        <w:t xml:space="preserve"> </w:t>
      </w:r>
      <w:r w:rsidR="001269CE" w:rsidRPr="00CF4A3E">
        <w:rPr>
          <w:rFonts w:ascii="Times New Roman" w:eastAsia="Calibri" w:hAnsi="Times New Roman" w:cs="Times New Roman"/>
          <w:sz w:val="24"/>
          <w:szCs w:val="24"/>
        </w:rPr>
        <w:t>T</w:t>
      </w:r>
      <w:r w:rsidR="00A25E90" w:rsidRPr="00CF4A3E">
        <w:rPr>
          <w:rFonts w:ascii="Times New Roman" w:eastAsia="Calibri" w:hAnsi="Times New Roman" w:cs="Times New Roman"/>
          <w:sz w:val="24"/>
          <w:szCs w:val="24"/>
        </w:rPr>
        <w:t>he</w:t>
      </w:r>
      <w:r w:rsidR="001041BC" w:rsidRPr="00CF4A3E">
        <w:rPr>
          <w:rFonts w:ascii="Times New Roman" w:eastAsia="Calibri" w:hAnsi="Times New Roman" w:cs="Times New Roman"/>
          <w:sz w:val="24"/>
          <w:szCs w:val="24"/>
        </w:rPr>
        <w:t>se</w:t>
      </w:r>
      <w:r w:rsidR="00A25E90" w:rsidRPr="00CF4A3E">
        <w:rPr>
          <w:rFonts w:ascii="Times New Roman" w:eastAsia="Calibri" w:hAnsi="Times New Roman" w:cs="Times New Roman"/>
          <w:sz w:val="24"/>
          <w:szCs w:val="24"/>
        </w:rPr>
        <w:t xml:space="preserve"> provided data on the relationship between </w:t>
      </w:r>
      <w:r w:rsidR="0051340E" w:rsidRPr="00CF4A3E">
        <w:rPr>
          <w:rFonts w:ascii="Times New Roman" w:eastAsia="Calibri" w:hAnsi="Times New Roman" w:cs="Times New Roman"/>
          <w:sz w:val="24"/>
          <w:szCs w:val="24"/>
        </w:rPr>
        <w:t>capacity</w:t>
      </w:r>
      <w:r w:rsidR="00A25E90" w:rsidRPr="00CF4A3E">
        <w:rPr>
          <w:rFonts w:ascii="Times New Roman" w:eastAsia="Calibri" w:hAnsi="Times New Roman" w:cs="Times New Roman"/>
          <w:sz w:val="24"/>
          <w:szCs w:val="24"/>
        </w:rPr>
        <w:t xml:space="preserve"> and symptoms (k=12), insight (k=4), affect (k=3), cognitive performance (k=6), executive functioning, (k=2), duration of illness (k=2), education (k=5), metacognition</w:t>
      </w:r>
      <w:r w:rsidR="00631171" w:rsidRPr="00CF4A3E">
        <w:rPr>
          <w:rStyle w:val="FootnoteReference"/>
          <w:rFonts w:ascii="Times New Roman" w:eastAsia="Calibri" w:hAnsi="Times New Roman" w:cs="Times New Roman"/>
          <w:sz w:val="24"/>
          <w:szCs w:val="24"/>
        </w:rPr>
        <w:footnoteReference w:id="2"/>
      </w:r>
      <w:r w:rsidR="00A25E90" w:rsidRPr="00CF4A3E">
        <w:rPr>
          <w:rFonts w:ascii="Times New Roman" w:eastAsia="Calibri" w:hAnsi="Times New Roman" w:cs="Times New Roman"/>
          <w:sz w:val="24"/>
          <w:szCs w:val="24"/>
        </w:rPr>
        <w:t xml:space="preserve"> (k=1) and various interventions (k=10). </w:t>
      </w:r>
    </w:p>
    <w:p w14:paraId="2A950619" w14:textId="77777777" w:rsidR="00E276E3" w:rsidRPr="00CF4A3E" w:rsidRDefault="00E276E3" w:rsidP="00405DEF">
      <w:pPr>
        <w:spacing w:after="0" w:line="240" w:lineRule="auto"/>
        <w:jc w:val="both"/>
        <w:rPr>
          <w:rFonts w:ascii="Times New Roman" w:eastAsia="Calibri" w:hAnsi="Times New Roman" w:cs="Times New Roman"/>
          <w:b/>
          <w:i/>
          <w:sz w:val="24"/>
          <w:szCs w:val="24"/>
        </w:rPr>
      </w:pPr>
    </w:p>
    <w:p w14:paraId="5BE80C08" w14:textId="1B2FB2E4" w:rsidR="005670B9" w:rsidRPr="00CF4A3E" w:rsidRDefault="00A54F71"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i/>
          <w:sz w:val="24"/>
          <w:szCs w:val="24"/>
        </w:rPr>
        <w:t>Quality assessment</w:t>
      </w:r>
    </w:p>
    <w:p w14:paraId="5B9573AC" w14:textId="19DDA7EF" w:rsidR="00A54F71" w:rsidRPr="00CF4A3E" w:rsidRDefault="00A25E90"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lastRenderedPageBreak/>
        <w:t xml:space="preserve">AHRQ </w:t>
      </w:r>
      <w:r w:rsidR="005670B9" w:rsidRPr="00CF4A3E">
        <w:rPr>
          <w:rFonts w:ascii="Times New Roman" w:eastAsia="Calibri" w:hAnsi="Times New Roman" w:cs="Times New Roman"/>
          <w:sz w:val="24"/>
          <w:szCs w:val="24"/>
        </w:rPr>
        <w:t xml:space="preserve">ratings of observational </w:t>
      </w:r>
      <w:r w:rsidR="001041BC" w:rsidRPr="00CF4A3E">
        <w:rPr>
          <w:rFonts w:ascii="Times New Roman" w:eastAsia="Calibri" w:hAnsi="Times New Roman" w:cs="Times New Roman"/>
          <w:sz w:val="24"/>
          <w:szCs w:val="24"/>
        </w:rPr>
        <w:t xml:space="preserve">and uncontrolled intervention </w:t>
      </w:r>
      <w:r w:rsidR="005670B9" w:rsidRPr="00CF4A3E">
        <w:rPr>
          <w:rFonts w:ascii="Times New Roman" w:eastAsia="Calibri" w:hAnsi="Times New Roman" w:cs="Times New Roman"/>
          <w:sz w:val="24"/>
          <w:szCs w:val="24"/>
        </w:rPr>
        <w:t xml:space="preserve">studies </w:t>
      </w:r>
      <w:r w:rsidRPr="00CF4A3E">
        <w:rPr>
          <w:rFonts w:ascii="Times New Roman" w:eastAsia="Calibri" w:hAnsi="Times New Roman" w:cs="Times New Roman"/>
          <w:sz w:val="24"/>
          <w:szCs w:val="24"/>
        </w:rPr>
        <w:t>are provided in Table 2 and 3 respectively</w:t>
      </w:r>
      <w:r w:rsidR="00A54F71" w:rsidRPr="00CF4A3E">
        <w:rPr>
          <w:rFonts w:ascii="Times New Roman" w:eastAsia="Calibri" w:hAnsi="Times New Roman" w:cs="Times New Roman"/>
          <w:sz w:val="24"/>
          <w:szCs w:val="24"/>
        </w:rPr>
        <w:t xml:space="preserve">, and </w:t>
      </w:r>
      <w:r w:rsidRPr="00CF4A3E">
        <w:rPr>
          <w:rFonts w:ascii="Times New Roman" w:eastAsia="Calibri" w:hAnsi="Times New Roman" w:cs="Times New Roman"/>
          <w:sz w:val="24"/>
          <w:szCs w:val="24"/>
        </w:rPr>
        <w:t>Table 4 provides Cochrane Risk of Bias ratings for r</w:t>
      </w:r>
      <w:r w:rsidR="005670B9" w:rsidRPr="00CF4A3E">
        <w:rPr>
          <w:rFonts w:ascii="Times New Roman" w:eastAsia="Calibri" w:hAnsi="Times New Roman" w:cs="Times New Roman"/>
          <w:sz w:val="24"/>
          <w:szCs w:val="24"/>
        </w:rPr>
        <w:t>andomised controlled trials</w:t>
      </w:r>
      <w:r w:rsidRPr="00CF4A3E">
        <w:rPr>
          <w:rFonts w:ascii="Times New Roman" w:eastAsia="Calibri" w:hAnsi="Times New Roman" w:cs="Times New Roman"/>
          <w:sz w:val="24"/>
          <w:szCs w:val="24"/>
        </w:rPr>
        <w:t>.</w:t>
      </w:r>
      <w:r w:rsidR="00A54F71" w:rsidRPr="00CF4A3E">
        <w:rPr>
          <w:rFonts w:ascii="Times New Roman" w:eastAsia="Calibri" w:hAnsi="Times New Roman" w:cs="Times New Roman"/>
          <w:sz w:val="24"/>
          <w:szCs w:val="24"/>
        </w:rPr>
        <w:t xml:space="preserve"> </w:t>
      </w:r>
      <w:r w:rsidR="00476E70" w:rsidRPr="00CF4A3E">
        <w:rPr>
          <w:rFonts w:ascii="Times New Roman" w:eastAsia="Calibri" w:hAnsi="Times New Roman" w:cs="Times New Roman"/>
          <w:sz w:val="24"/>
          <w:szCs w:val="24"/>
        </w:rPr>
        <w:t>Ov</w:t>
      </w:r>
      <w:r w:rsidR="005670B9" w:rsidRPr="00CF4A3E">
        <w:rPr>
          <w:rFonts w:ascii="Times New Roman" w:eastAsia="Calibri" w:hAnsi="Times New Roman" w:cs="Times New Roman"/>
          <w:sz w:val="24"/>
          <w:szCs w:val="24"/>
        </w:rPr>
        <w:t xml:space="preserve">erall GRADE ratings for each outcome are presented in </w:t>
      </w:r>
      <w:r w:rsidR="008D5DF2" w:rsidRPr="00CF4A3E">
        <w:rPr>
          <w:rFonts w:ascii="Times New Roman" w:eastAsia="Calibri" w:hAnsi="Times New Roman" w:cs="Times New Roman"/>
          <w:sz w:val="24"/>
          <w:szCs w:val="24"/>
        </w:rPr>
        <w:t>the right hand column of Table</w:t>
      </w:r>
      <w:r w:rsidR="001041BC" w:rsidRPr="00CF4A3E">
        <w:rPr>
          <w:rFonts w:ascii="Times New Roman" w:eastAsia="Calibri" w:hAnsi="Times New Roman" w:cs="Times New Roman"/>
          <w:sz w:val="24"/>
          <w:szCs w:val="24"/>
        </w:rPr>
        <w:t>s 5-7</w:t>
      </w:r>
      <w:r w:rsidR="005670B9" w:rsidRPr="00CF4A3E">
        <w:rPr>
          <w:rFonts w:ascii="Times New Roman" w:eastAsia="Calibri" w:hAnsi="Times New Roman" w:cs="Times New Roman"/>
          <w:sz w:val="24"/>
          <w:szCs w:val="24"/>
        </w:rPr>
        <w:t xml:space="preserve">. </w:t>
      </w:r>
    </w:p>
    <w:p w14:paraId="4391F99C" w14:textId="77777777" w:rsidR="00A54F71" w:rsidRPr="00CF4A3E" w:rsidRDefault="00A54F71" w:rsidP="00405DEF">
      <w:pPr>
        <w:spacing w:after="0" w:line="240" w:lineRule="auto"/>
        <w:jc w:val="both"/>
        <w:rPr>
          <w:rFonts w:ascii="Times New Roman" w:eastAsia="Calibri" w:hAnsi="Times New Roman" w:cs="Times New Roman"/>
          <w:sz w:val="24"/>
          <w:szCs w:val="24"/>
        </w:rPr>
      </w:pPr>
    </w:p>
    <w:p w14:paraId="164596EE" w14:textId="1CADD79C" w:rsidR="005670B9" w:rsidRPr="00CF4A3E" w:rsidRDefault="005670B9"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 xml:space="preserve">The </w:t>
      </w:r>
      <w:r w:rsidR="000C40BF" w:rsidRPr="00CF4A3E">
        <w:rPr>
          <w:rFonts w:ascii="Times New Roman" w:eastAsia="Calibri" w:hAnsi="Times New Roman" w:cs="Times New Roman"/>
          <w:sz w:val="24"/>
          <w:szCs w:val="24"/>
        </w:rPr>
        <w:t>studies generally performed well on the AHRQ</w:t>
      </w:r>
      <w:r w:rsidR="00050335" w:rsidRPr="00CF4A3E">
        <w:rPr>
          <w:rFonts w:ascii="Times New Roman" w:eastAsia="Calibri" w:hAnsi="Times New Roman" w:cs="Times New Roman"/>
          <w:sz w:val="24"/>
          <w:szCs w:val="24"/>
        </w:rPr>
        <w:t xml:space="preserve"> and Cochrane Risk of Bias assessment</w:t>
      </w:r>
      <w:r w:rsidR="000C40BF" w:rsidRPr="00CF4A3E">
        <w:rPr>
          <w:rFonts w:ascii="Times New Roman" w:eastAsia="Calibri" w:hAnsi="Times New Roman" w:cs="Times New Roman"/>
          <w:sz w:val="24"/>
          <w:szCs w:val="24"/>
        </w:rPr>
        <w:t>. Methods used to assess key outcomes were generally reliable and valid, and cohorts were as a rule well-described and characterised, and most of the studies selected their participants in a relatively unbiased way</w:t>
      </w:r>
      <w:r w:rsidR="00050335" w:rsidRPr="00CF4A3E">
        <w:rPr>
          <w:rFonts w:ascii="Times New Roman" w:eastAsia="Calibri" w:hAnsi="Times New Roman" w:cs="Times New Roman"/>
          <w:sz w:val="24"/>
          <w:szCs w:val="24"/>
        </w:rPr>
        <w:t>, although convenience samples were widely used</w:t>
      </w:r>
      <w:r w:rsidR="000C40BF" w:rsidRPr="00CF4A3E">
        <w:rPr>
          <w:rFonts w:ascii="Times New Roman" w:eastAsia="Calibri" w:hAnsi="Times New Roman" w:cs="Times New Roman"/>
          <w:sz w:val="24"/>
          <w:szCs w:val="24"/>
        </w:rPr>
        <w:t>. The evidence was weakened by a general failure to provide prespecified power calculations</w:t>
      </w:r>
      <w:r w:rsidR="00B879CA" w:rsidRPr="00CF4A3E">
        <w:rPr>
          <w:rFonts w:ascii="Times New Roman" w:eastAsia="Calibri" w:hAnsi="Times New Roman" w:cs="Times New Roman"/>
          <w:sz w:val="24"/>
          <w:szCs w:val="24"/>
        </w:rPr>
        <w:t>. Although o</w:t>
      </w:r>
      <w:r w:rsidR="00050335" w:rsidRPr="00CF4A3E">
        <w:rPr>
          <w:rFonts w:ascii="Times New Roman" w:eastAsia="Calibri" w:hAnsi="Times New Roman" w:cs="Times New Roman"/>
          <w:sz w:val="24"/>
          <w:szCs w:val="24"/>
        </w:rPr>
        <w:t>nly a minority of studies (k=5) had masked raters assess the relevant outcomes</w:t>
      </w:r>
      <w:r w:rsidR="00B879CA" w:rsidRPr="00CF4A3E">
        <w:rPr>
          <w:rFonts w:ascii="Times New Roman" w:eastAsia="Calibri" w:hAnsi="Times New Roman" w:cs="Times New Roman"/>
          <w:sz w:val="24"/>
          <w:szCs w:val="24"/>
        </w:rPr>
        <w:t xml:space="preserve">, we </w:t>
      </w:r>
      <w:r w:rsidR="00C80BF2" w:rsidRPr="00CF4A3E">
        <w:rPr>
          <w:rFonts w:ascii="Times New Roman" w:eastAsia="Calibri" w:hAnsi="Times New Roman" w:cs="Times New Roman"/>
          <w:sz w:val="24"/>
          <w:szCs w:val="24"/>
        </w:rPr>
        <w:t>made a post hoc decision to exclude</w:t>
      </w:r>
      <w:r w:rsidR="00B879CA" w:rsidRPr="00CF4A3E">
        <w:rPr>
          <w:rFonts w:ascii="Times New Roman" w:eastAsia="Calibri" w:hAnsi="Times New Roman" w:cs="Times New Roman"/>
          <w:sz w:val="24"/>
          <w:szCs w:val="24"/>
        </w:rPr>
        <w:t xml:space="preserve"> t</w:t>
      </w:r>
      <w:r w:rsidR="00C80BF2" w:rsidRPr="00CF4A3E">
        <w:rPr>
          <w:rFonts w:ascii="Times New Roman" w:eastAsia="Calibri" w:hAnsi="Times New Roman" w:cs="Times New Roman"/>
          <w:sz w:val="24"/>
          <w:szCs w:val="24"/>
        </w:rPr>
        <w:t>his from the quality assessment</w:t>
      </w:r>
      <w:r w:rsidR="00050335" w:rsidRPr="00CF4A3E">
        <w:rPr>
          <w:rFonts w:ascii="Times New Roman" w:eastAsia="Calibri" w:hAnsi="Times New Roman" w:cs="Times New Roman"/>
          <w:sz w:val="24"/>
          <w:szCs w:val="24"/>
        </w:rPr>
        <w:t>. I</w:t>
      </w:r>
      <w:r w:rsidRPr="00CF4A3E">
        <w:rPr>
          <w:rFonts w:ascii="Times New Roman" w:eastAsia="Calibri" w:hAnsi="Times New Roman" w:cs="Times New Roman"/>
          <w:sz w:val="24"/>
          <w:szCs w:val="24"/>
        </w:rPr>
        <w:t>ntervention studies often did not include a follow up</w:t>
      </w:r>
      <w:r w:rsidR="00A54F71" w:rsidRPr="00CF4A3E">
        <w:rPr>
          <w:rFonts w:ascii="Times New Roman" w:eastAsia="Calibri" w:hAnsi="Times New Roman" w:cs="Times New Roman"/>
          <w:sz w:val="24"/>
          <w:szCs w:val="24"/>
        </w:rPr>
        <w:t xml:space="preserve"> assessment</w:t>
      </w:r>
      <w:r w:rsidRPr="00CF4A3E">
        <w:rPr>
          <w:rFonts w:ascii="Times New Roman" w:eastAsia="Calibri" w:hAnsi="Times New Roman" w:cs="Times New Roman"/>
          <w:sz w:val="24"/>
          <w:szCs w:val="24"/>
        </w:rPr>
        <w:t xml:space="preserve">. Funnel plots </w:t>
      </w:r>
      <w:r w:rsidR="00823546" w:rsidRPr="00CF4A3E">
        <w:rPr>
          <w:rFonts w:ascii="Times New Roman" w:eastAsia="Calibri" w:hAnsi="Times New Roman" w:cs="Times New Roman"/>
          <w:sz w:val="24"/>
          <w:szCs w:val="24"/>
        </w:rPr>
        <w:t xml:space="preserve">did not detect </w:t>
      </w:r>
      <w:r w:rsidRPr="00CF4A3E">
        <w:rPr>
          <w:rFonts w:ascii="Times New Roman" w:eastAsia="Calibri" w:hAnsi="Times New Roman" w:cs="Times New Roman"/>
          <w:sz w:val="24"/>
          <w:szCs w:val="24"/>
        </w:rPr>
        <w:t>evidence of publication bias for the majority of the outcomes, however the</w:t>
      </w:r>
      <w:r w:rsidR="00823546" w:rsidRPr="00CF4A3E">
        <w:rPr>
          <w:rFonts w:ascii="Times New Roman" w:eastAsia="Calibri" w:hAnsi="Times New Roman" w:cs="Times New Roman"/>
          <w:sz w:val="24"/>
          <w:szCs w:val="24"/>
        </w:rPr>
        <w:t>re were generally too few studies to properly assess this</w:t>
      </w:r>
      <w:r w:rsidR="00F4262B" w:rsidRPr="00CF4A3E">
        <w:rPr>
          <w:rFonts w:ascii="Times New Roman" w:eastAsia="Calibri" w:hAnsi="Times New Roman" w:cs="Times New Roman"/>
          <w:sz w:val="24"/>
          <w:szCs w:val="24"/>
        </w:rPr>
        <w:t xml:space="preserve"> </w:t>
      </w:r>
      <w:r w:rsidR="00010A11"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&lt;EndNote&gt;&lt;Cite&gt;&lt;Author&gt;Ioannidis&lt;/Author&gt;&lt;Year&gt;2007&lt;/Year&gt;&lt;IDText&gt;The appropriateness of asymmetry tests for publication bias in meta-analyses: a large survey&lt;/IDText&gt;&lt;DisplayText&gt;(33)&lt;/DisplayText&gt;&lt;record&gt;&lt;dates&gt;&lt;pub-dates&gt;&lt;date&gt;Apr&lt;/date&gt;&lt;/pub-dates&gt;&lt;year&gt;2007&lt;/year&gt;&lt;/dates&gt;&lt;keywords&gt;&lt;keyword&gt;Data Interpretation, Statistical&lt;/keyword&gt;&lt;keyword&gt;Databases, Bibliographic&lt;/keyword&gt;&lt;keyword&gt;Humans&lt;/keyword&gt;&lt;keyword&gt;Meta-Analysis as Topic&lt;/keyword&gt;&lt;keyword&gt;Periodicals as Topic&lt;/keyword&gt;&lt;keyword&gt;Publication Bias&lt;/keyword&gt;&lt;/keywords&gt;&lt;urls&gt;&lt;related-urls&gt;&lt;url&gt;http://www.ncbi.nlm.nih.gov/pubmed/17420491&lt;/url&gt;&lt;/related-urls&gt;&lt;/urls&gt;&lt;isbn&gt;1488-2329&lt;/isbn&gt;&lt;custom2&gt;PMC1839799&lt;/custom2&gt;&lt;titles&gt;&lt;title&gt;The appropriateness of asymmetry tests for publication bias in meta-analyses: a large survey&lt;/title&gt;&lt;secondary-title&gt;CMAJ&lt;/secondary-title&gt;&lt;/titles&gt;&lt;pages&gt;1091-6&lt;/pages&gt;&lt;number&gt;8&lt;/number&gt;&lt;contributors&gt;&lt;authors&gt;&lt;author&gt;Ioannidis, J. P.&lt;/author&gt;&lt;author&gt;Trikalinos, T. A.&lt;/author&gt;&lt;/authors&gt;&lt;/contributors&gt;&lt;language&gt;eng&lt;/language&gt;&lt;added-date format="utc"&gt;1463267215&lt;/added-date&gt;&lt;ref-type name="Journal Article"&gt;17&lt;/ref-type&gt;&lt;rec-number&gt;16030&lt;/rec-number&gt;&lt;last-updated-date format="utc"&gt;1463267215&lt;/last-updated-date&gt;&lt;accession-num&gt;17420491&lt;/accession-num&gt;&lt;electronic-resource-num&gt;10.1503/cmaj.060410&lt;/electronic-resource-num&gt;&lt;volume&gt;176&lt;/volume&gt;&lt;/record&gt;&lt;/Cite&gt;&lt;/EndNote&gt;</w:instrText>
      </w:r>
      <w:r w:rsidR="00010A11"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(33)</w:t>
      </w:r>
      <w:r w:rsidR="00010A11" w:rsidRPr="00CF4A3E">
        <w:rPr>
          <w:rFonts w:ascii="Times New Roman" w:eastAsia="Calibri" w:hAnsi="Times New Roman" w:cs="Times New Roman"/>
          <w:sz w:val="24"/>
          <w:szCs w:val="24"/>
        </w:rPr>
        <w:fldChar w:fldCharType="end"/>
      </w:r>
      <w:r w:rsidR="00F4262B" w:rsidRPr="00CF4A3E">
        <w:rPr>
          <w:rFonts w:ascii="Times New Roman" w:eastAsia="Calibri" w:hAnsi="Times New Roman" w:cs="Times New Roman"/>
          <w:sz w:val="24"/>
          <w:szCs w:val="24"/>
        </w:rPr>
        <w:t>.</w:t>
      </w:r>
      <w:r w:rsidRPr="00CF4A3E">
        <w:rPr>
          <w:rFonts w:ascii="Times New Roman" w:eastAsia="Calibri" w:hAnsi="Times New Roman" w:cs="Times New Roman"/>
          <w:sz w:val="24"/>
          <w:szCs w:val="24"/>
        </w:rPr>
        <w:t xml:space="preserve"> </w:t>
      </w:r>
    </w:p>
    <w:p w14:paraId="45DB3495" w14:textId="77777777" w:rsidR="00A54F71" w:rsidRPr="00CF4A3E" w:rsidRDefault="00A54F71" w:rsidP="00405DEF">
      <w:pPr>
        <w:spacing w:after="0" w:line="240" w:lineRule="auto"/>
        <w:jc w:val="both"/>
        <w:rPr>
          <w:rFonts w:ascii="Times New Roman" w:eastAsia="Calibri" w:hAnsi="Times New Roman" w:cs="Times New Roman"/>
          <w:sz w:val="24"/>
          <w:szCs w:val="24"/>
        </w:rPr>
      </w:pPr>
    </w:p>
    <w:p w14:paraId="2B0F64B1" w14:textId="4F524E5D" w:rsidR="007C3F69" w:rsidRPr="00CF4A3E" w:rsidRDefault="005670B9"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Outcomes</w:t>
      </w:r>
      <w:r w:rsidR="001041BC" w:rsidRPr="00CF4A3E">
        <w:rPr>
          <w:rFonts w:ascii="Times New Roman" w:eastAsia="Calibri" w:hAnsi="Times New Roman" w:cs="Times New Roman"/>
          <w:i/>
          <w:sz w:val="24"/>
          <w:szCs w:val="24"/>
        </w:rPr>
        <w:t xml:space="preserve"> from meta-analysis</w:t>
      </w:r>
    </w:p>
    <w:p w14:paraId="057D0FE0" w14:textId="77777777" w:rsidR="00A54F71" w:rsidRPr="00CF4A3E" w:rsidRDefault="00A54F71" w:rsidP="00405DEF">
      <w:pPr>
        <w:spacing w:after="0" w:line="240" w:lineRule="auto"/>
        <w:jc w:val="both"/>
        <w:rPr>
          <w:rFonts w:ascii="Times New Roman" w:eastAsia="Calibri" w:hAnsi="Times New Roman" w:cs="Times New Roman"/>
          <w:i/>
          <w:sz w:val="24"/>
          <w:szCs w:val="24"/>
        </w:rPr>
      </w:pPr>
    </w:p>
    <w:p w14:paraId="2F091DF0" w14:textId="74165BF9" w:rsidR="005670B9" w:rsidRPr="00CF4A3E" w:rsidRDefault="00A54F71"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Psychotic s</w:t>
      </w:r>
      <w:r w:rsidR="005670B9" w:rsidRPr="00CF4A3E">
        <w:rPr>
          <w:rFonts w:ascii="Times New Roman" w:eastAsia="Calibri" w:hAnsi="Times New Roman" w:cs="Times New Roman"/>
          <w:i/>
          <w:sz w:val="24"/>
          <w:szCs w:val="24"/>
        </w:rPr>
        <w:t xml:space="preserve">ymptoms </w:t>
      </w:r>
      <w:r w:rsidR="004B6AE6" w:rsidRPr="00CF4A3E">
        <w:rPr>
          <w:rFonts w:ascii="Times New Roman" w:eastAsia="Calibri" w:hAnsi="Times New Roman" w:cs="Times New Roman"/>
          <w:i/>
          <w:sz w:val="24"/>
          <w:szCs w:val="24"/>
        </w:rPr>
        <w:t>(Figure 2</w:t>
      </w:r>
      <w:r w:rsidR="00857248" w:rsidRPr="00CF4A3E">
        <w:rPr>
          <w:rFonts w:ascii="Times New Roman" w:eastAsia="Calibri" w:hAnsi="Times New Roman" w:cs="Times New Roman"/>
          <w:i/>
          <w:sz w:val="24"/>
          <w:szCs w:val="24"/>
        </w:rPr>
        <w:t>)</w:t>
      </w:r>
    </w:p>
    <w:p w14:paraId="3974C382" w14:textId="3A99C0C2" w:rsidR="00A54F71" w:rsidRPr="00CF4A3E" w:rsidRDefault="00F22A86"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 xml:space="preserve">Pooled data from 9 studies </w:t>
      </w:r>
      <w:r w:rsidR="00A702A6" w:rsidRPr="00CF4A3E">
        <w:rPr>
          <w:rFonts w:ascii="Times New Roman" w:eastAsia="Calibri" w:hAnsi="Times New Roman" w:cs="Times New Roman"/>
          <w:sz w:val="24"/>
          <w:szCs w:val="24"/>
        </w:rPr>
        <w:t xml:space="preserve">(N=610) </w:t>
      </w:r>
      <w:r w:rsidRPr="00CF4A3E">
        <w:rPr>
          <w:rFonts w:ascii="Times New Roman" w:eastAsia="Calibri" w:hAnsi="Times New Roman" w:cs="Times New Roman"/>
          <w:sz w:val="24"/>
          <w:szCs w:val="24"/>
        </w:rPr>
        <w:t>suggested there was a</w:t>
      </w:r>
      <w:r w:rsidR="005670B9" w:rsidRPr="00CF4A3E">
        <w:rPr>
          <w:rFonts w:ascii="Times New Roman" w:eastAsia="Calibri" w:hAnsi="Times New Roman" w:cs="Times New Roman"/>
          <w:sz w:val="24"/>
          <w:szCs w:val="24"/>
        </w:rPr>
        <w:t xml:space="preserve"> </w:t>
      </w:r>
      <w:r w:rsidR="007C3F69" w:rsidRPr="00CF4A3E">
        <w:rPr>
          <w:rFonts w:ascii="Times New Roman" w:eastAsia="Calibri" w:hAnsi="Times New Roman" w:cs="Times New Roman"/>
          <w:sz w:val="24"/>
          <w:szCs w:val="24"/>
        </w:rPr>
        <w:t xml:space="preserve">moderate to </w:t>
      </w:r>
      <w:r w:rsidR="005670B9" w:rsidRPr="00CF4A3E">
        <w:rPr>
          <w:rFonts w:ascii="Times New Roman" w:eastAsia="Calibri" w:hAnsi="Times New Roman" w:cs="Times New Roman"/>
          <w:sz w:val="24"/>
          <w:szCs w:val="24"/>
        </w:rPr>
        <w:t xml:space="preserve">large </w:t>
      </w:r>
      <w:r w:rsidR="00823546" w:rsidRPr="00CF4A3E">
        <w:rPr>
          <w:rFonts w:ascii="Times New Roman" w:eastAsia="Calibri" w:hAnsi="Times New Roman" w:cs="Times New Roman"/>
          <w:sz w:val="24"/>
          <w:szCs w:val="24"/>
        </w:rPr>
        <w:t>negative</w:t>
      </w:r>
      <w:r w:rsidRPr="00CF4A3E">
        <w:rPr>
          <w:rFonts w:ascii="Times New Roman" w:eastAsia="Calibri" w:hAnsi="Times New Roman" w:cs="Times New Roman"/>
          <w:sz w:val="24"/>
          <w:szCs w:val="24"/>
        </w:rPr>
        <w:t xml:space="preserve"> </w:t>
      </w:r>
      <w:r w:rsidR="005670B9" w:rsidRPr="00CF4A3E">
        <w:rPr>
          <w:rFonts w:ascii="Times New Roman" w:eastAsia="Calibri" w:hAnsi="Times New Roman" w:cs="Times New Roman"/>
          <w:sz w:val="24"/>
          <w:szCs w:val="24"/>
        </w:rPr>
        <w:t xml:space="preserve">association between total </w:t>
      </w:r>
      <w:r w:rsidRPr="00CF4A3E">
        <w:rPr>
          <w:rFonts w:ascii="Times New Roman" w:eastAsia="Calibri" w:hAnsi="Times New Roman" w:cs="Times New Roman"/>
          <w:sz w:val="24"/>
          <w:szCs w:val="24"/>
        </w:rPr>
        <w:t xml:space="preserve">psychotic </w:t>
      </w:r>
      <w:r w:rsidR="005670B9" w:rsidRPr="00CF4A3E">
        <w:rPr>
          <w:rFonts w:ascii="Times New Roman" w:eastAsia="Calibri" w:hAnsi="Times New Roman" w:cs="Times New Roman"/>
          <w:sz w:val="24"/>
          <w:szCs w:val="24"/>
        </w:rPr>
        <w:t>symptom severity</w:t>
      </w:r>
      <w:r w:rsidR="00823546" w:rsidRPr="00CF4A3E">
        <w:rPr>
          <w:rFonts w:ascii="Times New Roman" w:eastAsia="Calibri" w:hAnsi="Times New Roman" w:cs="Times New Roman"/>
          <w:sz w:val="24"/>
          <w:szCs w:val="24"/>
        </w:rPr>
        <w:t xml:space="preserve">, </w:t>
      </w:r>
      <w:r w:rsidRPr="00CF4A3E">
        <w:rPr>
          <w:rFonts w:ascii="Times New Roman" w:eastAsia="Calibri" w:hAnsi="Times New Roman" w:cs="Times New Roman"/>
          <w:sz w:val="24"/>
          <w:szCs w:val="24"/>
        </w:rPr>
        <w:t xml:space="preserve">as assessed by total </w:t>
      </w:r>
      <w:r w:rsidR="00823546" w:rsidRPr="00CF4A3E">
        <w:rPr>
          <w:rFonts w:ascii="Times New Roman" w:eastAsia="Calibri" w:hAnsi="Times New Roman" w:cs="Times New Roman"/>
          <w:sz w:val="24"/>
          <w:szCs w:val="24"/>
        </w:rPr>
        <w:t xml:space="preserve">Brief Psychiatric </w:t>
      </w:r>
      <w:r w:rsidR="00A54F71" w:rsidRPr="00CF4A3E">
        <w:rPr>
          <w:rFonts w:ascii="Times New Roman" w:eastAsia="Calibri" w:hAnsi="Times New Roman" w:cs="Times New Roman"/>
          <w:sz w:val="24"/>
          <w:szCs w:val="24"/>
        </w:rPr>
        <w:t>Rating Scale (BPRS</w:t>
      </w:r>
      <w:r w:rsidR="00823546" w:rsidRPr="00CF4A3E">
        <w:rPr>
          <w:rFonts w:ascii="Times New Roman" w:eastAsia="Calibri" w:hAnsi="Times New Roman" w:cs="Times New Roman"/>
          <w:sz w:val="24"/>
          <w:szCs w:val="24"/>
        </w:rPr>
        <w:t xml:space="preserve">) </w:t>
      </w:r>
      <w:r w:rsidRPr="00CF4A3E">
        <w:rPr>
          <w:rFonts w:ascii="Times New Roman" w:eastAsia="Calibri" w:hAnsi="Times New Roman" w:cs="Times New Roman"/>
          <w:sz w:val="24"/>
          <w:szCs w:val="24"/>
        </w:rPr>
        <w:t>or Positi</w:t>
      </w:r>
      <w:r w:rsidR="00823546" w:rsidRPr="00CF4A3E">
        <w:rPr>
          <w:rFonts w:ascii="Times New Roman" w:eastAsia="Calibri" w:hAnsi="Times New Roman" w:cs="Times New Roman"/>
          <w:sz w:val="24"/>
          <w:szCs w:val="24"/>
        </w:rPr>
        <w:t>ve and Negative Syndrome Scale (</w:t>
      </w:r>
      <w:r w:rsidRPr="00CF4A3E">
        <w:rPr>
          <w:rFonts w:ascii="Times New Roman" w:eastAsia="Calibri" w:hAnsi="Times New Roman" w:cs="Times New Roman"/>
          <w:sz w:val="24"/>
          <w:szCs w:val="24"/>
        </w:rPr>
        <w:t>PANSS</w:t>
      </w:r>
      <w:r w:rsidR="00823546" w:rsidRPr="00CF4A3E">
        <w:rPr>
          <w:rFonts w:ascii="Times New Roman" w:eastAsia="Calibri" w:hAnsi="Times New Roman" w:cs="Times New Roman"/>
          <w:sz w:val="24"/>
          <w:szCs w:val="24"/>
        </w:rPr>
        <w:t xml:space="preserve">) </w:t>
      </w:r>
      <w:r w:rsidRPr="00CF4A3E">
        <w:rPr>
          <w:rFonts w:ascii="Times New Roman" w:eastAsia="Calibri" w:hAnsi="Times New Roman" w:cs="Times New Roman"/>
          <w:sz w:val="24"/>
          <w:szCs w:val="24"/>
        </w:rPr>
        <w:t xml:space="preserve">scores, </w:t>
      </w:r>
      <w:r w:rsidR="005670B9" w:rsidRPr="00CF4A3E">
        <w:rPr>
          <w:rFonts w:ascii="Times New Roman" w:eastAsia="Calibri" w:hAnsi="Times New Roman" w:cs="Times New Roman"/>
          <w:sz w:val="24"/>
          <w:szCs w:val="24"/>
        </w:rPr>
        <w:t xml:space="preserve">and the </w:t>
      </w:r>
      <w:r w:rsidRPr="00CF4A3E">
        <w:rPr>
          <w:rFonts w:ascii="Times New Roman" w:eastAsia="Calibri" w:hAnsi="Times New Roman" w:cs="Times New Roman"/>
          <w:sz w:val="24"/>
          <w:szCs w:val="24"/>
        </w:rPr>
        <w:t>capacity of participants to understand information relevant to treatment decisions</w:t>
      </w:r>
      <w:r w:rsidRPr="00CF4A3E" w:rsidDel="00F22A86">
        <w:rPr>
          <w:rFonts w:ascii="Times New Roman" w:eastAsia="Calibri" w:hAnsi="Times New Roman" w:cs="Times New Roman"/>
          <w:sz w:val="24"/>
          <w:szCs w:val="24"/>
        </w:rPr>
        <w:t xml:space="preserve"> </w:t>
      </w:r>
      <w:r w:rsidR="00A54F71" w:rsidRPr="00CF4A3E">
        <w:rPr>
          <w:rFonts w:ascii="Times New Roman" w:eastAsia="Calibri" w:hAnsi="Times New Roman" w:cs="Times New Roman"/>
          <w:sz w:val="24"/>
          <w:szCs w:val="24"/>
        </w:rPr>
        <w:t>(r=</w:t>
      </w:r>
      <w:r w:rsidR="00AD667B" w:rsidRPr="00CF4A3E">
        <w:rPr>
          <w:rFonts w:ascii="Times New Roman" w:eastAsia="Calibri" w:hAnsi="Times New Roman" w:cs="Times New Roman"/>
          <w:sz w:val="24"/>
          <w:szCs w:val="24"/>
        </w:rPr>
        <w:t>-0.45</w:t>
      </w:r>
      <w:r w:rsidRPr="00CF4A3E">
        <w:rPr>
          <w:rFonts w:ascii="Times New Roman" w:hAnsi="Times New Roman" w:cs="Times New Roman"/>
          <w:sz w:val="24"/>
          <w:szCs w:val="24"/>
        </w:rPr>
        <w:t xml:space="preserve">, 95% CI </w:t>
      </w:r>
      <w:r w:rsidR="00AD667B" w:rsidRPr="00CF4A3E">
        <w:rPr>
          <w:rFonts w:ascii="Times New Roman" w:hAnsi="Times New Roman" w:cs="Times New Roman"/>
          <w:sz w:val="24"/>
          <w:szCs w:val="24"/>
        </w:rPr>
        <w:t>-0.55, -0.34</w:t>
      </w:r>
      <w:r w:rsidR="00A702A6" w:rsidRPr="00CF4A3E">
        <w:rPr>
          <w:rFonts w:ascii="Times New Roman" w:hAnsi="Times New Roman" w:cs="Times New Roman"/>
          <w:sz w:val="24"/>
          <w:szCs w:val="24"/>
        </w:rPr>
        <w:t>;</w:t>
      </w:r>
      <w:r w:rsidR="00B67344" w:rsidRPr="00CF4A3E">
        <w:rPr>
          <w:rFonts w:ascii="Times New Roman" w:hAnsi="Times New Roman" w:cs="Times New Roman"/>
          <w:sz w:val="24"/>
          <w:szCs w:val="24"/>
        </w:rPr>
        <w:t xml:space="preserve"> I</w:t>
      </w:r>
      <w:r w:rsidR="00B67344" w:rsidRPr="00CF4A3E">
        <w:rPr>
          <w:rFonts w:ascii="Times New Roman" w:hAnsi="Times New Roman" w:cs="Times New Roman"/>
          <w:sz w:val="24"/>
          <w:szCs w:val="24"/>
          <w:vertAlign w:val="superscript"/>
        </w:rPr>
        <w:t>2</w:t>
      </w:r>
      <w:r w:rsidR="00A54F71" w:rsidRPr="00CF4A3E">
        <w:rPr>
          <w:rFonts w:ascii="Times New Roman" w:hAnsi="Times New Roman" w:cs="Times New Roman"/>
          <w:sz w:val="24"/>
          <w:szCs w:val="24"/>
        </w:rPr>
        <w:t xml:space="preserve"> </w:t>
      </w:r>
      <w:r w:rsidR="00B67344" w:rsidRPr="00CF4A3E">
        <w:rPr>
          <w:rFonts w:ascii="Times New Roman" w:hAnsi="Times New Roman" w:cs="Times New Roman"/>
          <w:sz w:val="24"/>
          <w:szCs w:val="24"/>
        </w:rPr>
        <w:t>60%</w:t>
      </w:r>
      <w:r w:rsidR="00A702A6" w:rsidRPr="00CF4A3E">
        <w:rPr>
          <w:rFonts w:ascii="Times New Roman" w:hAnsi="Times New Roman" w:cs="Times New Roman"/>
          <w:sz w:val="24"/>
          <w:szCs w:val="24"/>
        </w:rPr>
        <w:t xml:space="preserve">; </w:t>
      </w:r>
      <w:r w:rsidR="001C1CD6" w:rsidRPr="00CF4A3E">
        <w:rPr>
          <w:rFonts w:ascii="Times New Roman" w:hAnsi="Times New Roman" w:cs="Times New Roman"/>
          <w:sz w:val="24"/>
          <w:szCs w:val="24"/>
        </w:rPr>
        <w:t>moderate</w:t>
      </w:r>
      <w:r w:rsidR="00A702A6" w:rsidRPr="00CF4A3E">
        <w:rPr>
          <w:rFonts w:ascii="Times New Roman" w:hAnsi="Times New Roman" w:cs="Times New Roman"/>
          <w:sz w:val="24"/>
          <w:szCs w:val="24"/>
        </w:rPr>
        <w:t xml:space="preserve"> quality evidence</w:t>
      </w:r>
      <w:r w:rsidR="00B67344" w:rsidRPr="00CF4A3E">
        <w:rPr>
          <w:rFonts w:ascii="Times New Roman" w:hAnsi="Times New Roman" w:cs="Times New Roman"/>
          <w:sz w:val="24"/>
          <w:szCs w:val="24"/>
        </w:rPr>
        <w:t>)</w:t>
      </w:r>
      <w:r w:rsidR="005670B9" w:rsidRPr="00CF4A3E">
        <w:rPr>
          <w:rFonts w:ascii="Times New Roman" w:eastAsia="Calibri" w:hAnsi="Times New Roman" w:cs="Times New Roman"/>
          <w:sz w:val="24"/>
          <w:szCs w:val="24"/>
        </w:rPr>
        <w:t xml:space="preserve">. </w:t>
      </w:r>
      <w:r w:rsidR="008D27C8" w:rsidRPr="00CF4A3E">
        <w:rPr>
          <w:rFonts w:ascii="Times New Roman" w:eastAsia="Calibri" w:hAnsi="Times New Roman" w:cs="Times New Roman"/>
          <w:sz w:val="24"/>
          <w:szCs w:val="24"/>
        </w:rPr>
        <w:t xml:space="preserve">All </w:t>
      </w:r>
      <w:r w:rsidRPr="00CF4A3E">
        <w:rPr>
          <w:rFonts w:ascii="Times New Roman" w:eastAsia="Calibri" w:hAnsi="Times New Roman" w:cs="Times New Roman"/>
          <w:sz w:val="24"/>
          <w:szCs w:val="24"/>
        </w:rPr>
        <w:t xml:space="preserve">studies </w:t>
      </w:r>
      <w:r w:rsidR="00B67344" w:rsidRPr="00CF4A3E">
        <w:rPr>
          <w:rFonts w:ascii="Times New Roman" w:eastAsia="Calibri" w:hAnsi="Times New Roman" w:cs="Times New Roman"/>
          <w:sz w:val="24"/>
          <w:szCs w:val="24"/>
        </w:rPr>
        <w:t>report</w:t>
      </w:r>
      <w:r w:rsidR="008D27C8" w:rsidRPr="00CF4A3E">
        <w:rPr>
          <w:rFonts w:ascii="Times New Roman" w:eastAsia="Calibri" w:hAnsi="Times New Roman" w:cs="Times New Roman"/>
          <w:sz w:val="24"/>
          <w:szCs w:val="24"/>
        </w:rPr>
        <w:t>ed</w:t>
      </w:r>
      <w:r w:rsidR="00B67344" w:rsidRPr="00CF4A3E">
        <w:rPr>
          <w:rFonts w:ascii="Times New Roman" w:eastAsia="Calibri" w:hAnsi="Times New Roman" w:cs="Times New Roman"/>
          <w:sz w:val="24"/>
          <w:szCs w:val="24"/>
        </w:rPr>
        <w:t xml:space="preserve"> a negative correlation between symptom severity and understanding, although one</w:t>
      </w:r>
      <w:r w:rsidR="00F4262B" w:rsidRPr="00CF4A3E">
        <w:rPr>
          <w:rFonts w:ascii="Times New Roman" w:eastAsia="Calibri" w:hAnsi="Times New Roman" w:cs="Times New Roman"/>
          <w:sz w:val="24"/>
          <w:szCs w:val="24"/>
        </w:rPr>
        <w:t xml:space="preserve"> </w:t>
      </w:r>
      <w:r w:rsidR="00D36950"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&lt;EndNote&gt;&lt;Cite&gt;&lt;Author&gt;Grisso&lt;/Author&gt;&lt;Year&gt;1997&lt;/Year&gt;&lt;IDText&gt;The MacCAT-T: a clinical tool to assess patients&amp;apos; capacities to make treatment decisions&lt;/IDText&gt;&lt;DisplayText&gt;(34)&lt;/DisplayText&gt;&lt;record&gt;&lt;dates&gt;&lt;pub-dates&gt;&lt;date&gt;Nov&lt;/date&gt;&lt;/pub-dates&gt;&lt;year&gt;1997&lt;/year&gt;&lt;/dates&gt;&lt;keywords&gt;&lt;keyword&gt;Adolescent&lt;/keyword&gt;&lt;keyword&gt;Adult&lt;/keyword&gt;&lt;keyword&gt;Aged&lt;/keyword&gt;&lt;keyword&gt;Brief Psychiatric Rating Scale&lt;/keyword&gt;&lt;keyword&gt;Feasibility Studies&lt;/keyword&gt;&lt;keyword&gt;Female&lt;/keyword&gt;&lt;keyword&gt;Humans&lt;/keyword&gt;&lt;keyword&gt;Informed Consent&lt;/keyword&gt;&lt;keyword&gt;Legal Guardians&lt;/keyword&gt;&lt;keyword&gt;Male&lt;/keyword&gt;&lt;keyword&gt;Mental Competency&lt;/keyword&gt;&lt;keyword&gt;Middle Aged&lt;/keyword&gt;&lt;keyword&gt;Neuropsychological Tests&lt;/keyword&gt;&lt;keyword&gt;Observer Variation&lt;/keyword&gt;&lt;keyword&gt;Patient Participation&lt;/keyword&gt;&lt;keyword&gt;Psychometrics&lt;/keyword&gt;&lt;keyword&gt;Psychotic Disorders&lt;/keyword&gt;&lt;keyword&gt;Reproducibility of Results&lt;/keyword&gt;&lt;keyword&gt;Schizophrenia&lt;/keyword&gt;&lt;keyword&gt;United States&lt;/keyword&gt;&lt;/keywords&gt;&lt;urls&gt;&lt;related-urls&gt;&lt;url&gt;http://www.ncbi.nlm.nih.gov/pubmed/9355168&lt;/url&gt;&lt;/related-urls&gt;&lt;/urls&gt;&lt;isbn&gt;1075-2730&lt;/isbn&gt;&lt;titles&gt;&lt;title&gt;The MacCAT-T: a clinical tool to assess patients&amp;apos; capacities to make treatment decisions&lt;/title&gt;&lt;secondary-title&gt;Psychiatr Serv&lt;/secondary-title&gt;&lt;/titles&gt;&lt;pages&gt;1415-9&lt;/pages&gt;&lt;number&gt;11&lt;/number&gt;&lt;contributors&gt;&lt;authors&gt;&lt;author&gt;Grisso, T.&lt;/author&gt;&lt;author&gt;Appelbaum, P. S.&lt;/author&gt;&lt;author&gt;Hill-Fotouhi, C.&lt;/author&gt;&lt;/authors&gt;&lt;/contributors&gt;&lt;language&gt;eng&lt;/language&gt;&lt;added-date format="utc"&gt;1452032414&lt;/added-date&gt;&lt;ref-type name="Journal Article"&gt;17&lt;/ref-type&gt;&lt;rec-number&gt;2603&lt;/rec-number&gt;&lt;last-updated-date format="utc"&gt;1452032414&lt;/last-updated-date&gt;&lt;accession-num&gt;9355168&lt;/accession-num&gt;&lt;electronic-resource-num&gt;10.1176/ps.48.11.1415&lt;/electronic-resource-num&gt;&lt;volume&gt;48&lt;/volume&gt;&lt;/record&gt;&lt;/Cite&gt;&lt;/EndNote&gt;</w:instrText>
      </w:r>
      <w:r w:rsidR="00D36950"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(34)</w:t>
      </w:r>
      <w:r w:rsidR="00D36950" w:rsidRPr="00CF4A3E">
        <w:rPr>
          <w:rFonts w:ascii="Times New Roman" w:eastAsia="Calibri" w:hAnsi="Times New Roman" w:cs="Times New Roman"/>
          <w:sz w:val="24"/>
          <w:szCs w:val="24"/>
        </w:rPr>
        <w:fldChar w:fldCharType="end"/>
      </w:r>
      <w:r w:rsidR="00B67344" w:rsidRPr="00CF4A3E">
        <w:rPr>
          <w:rFonts w:ascii="Times New Roman" w:eastAsia="Calibri" w:hAnsi="Times New Roman" w:cs="Times New Roman"/>
          <w:sz w:val="24"/>
          <w:szCs w:val="24"/>
        </w:rPr>
        <w:t xml:space="preserve"> reported a </w:t>
      </w:r>
      <w:r w:rsidR="008D27C8" w:rsidRPr="00CF4A3E">
        <w:rPr>
          <w:rFonts w:ascii="Times New Roman" w:eastAsia="Calibri" w:hAnsi="Times New Roman" w:cs="Times New Roman"/>
          <w:sz w:val="24"/>
          <w:szCs w:val="24"/>
        </w:rPr>
        <w:t xml:space="preserve">considerably </w:t>
      </w:r>
      <w:r w:rsidR="00B67344" w:rsidRPr="00CF4A3E">
        <w:rPr>
          <w:rFonts w:ascii="Times New Roman" w:eastAsia="Calibri" w:hAnsi="Times New Roman" w:cs="Times New Roman"/>
          <w:sz w:val="24"/>
          <w:szCs w:val="24"/>
        </w:rPr>
        <w:t xml:space="preserve">smaller effect size. </w:t>
      </w:r>
      <w:r w:rsidR="00FF55F1" w:rsidRPr="00CF4A3E">
        <w:rPr>
          <w:rFonts w:ascii="Times New Roman" w:eastAsia="Calibri" w:hAnsi="Times New Roman" w:cs="Times New Roman"/>
          <w:sz w:val="24"/>
          <w:szCs w:val="24"/>
        </w:rPr>
        <w:t xml:space="preserve">Removing this led to a </w:t>
      </w:r>
      <w:r w:rsidR="002F4E8D" w:rsidRPr="00CF4A3E">
        <w:rPr>
          <w:rFonts w:ascii="Times New Roman" w:eastAsia="Calibri" w:hAnsi="Times New Roman" w:cs="Times New Roman"/>
          <w:sz w:val="24"/>
          <w:szCs w:val="24"/>
        </w:rPr>
        <w:t xml:space="preserve">slightly </w:t>
      </w:r>
      <w:r w:rsidR="00FF55F1" w:rsidRPr="00CF4A3E">
        <w:rPr>
          <w:rFonts w:ascii="Times New Roman" w:eastAsia="Calibri" w:hAnsi="Times New Roman" w:cs="Times New Roman"/>
          <w:sz w:val="24"/>
          <w:szCs w:val="24"/>
        </w:rPr>
        <w:t>large</w:t>
      </w:r>
      <w:r w:rsidR="00A702A6" w:rsidRPr="00CF4A3E">
        <w:rPr>
          <w:rFonts w:ascii="Times New Roman" w:eastAsia="Calibri" w:hAnsi="Times New Roman" w:cs="Times New Roman"/>
          <w:sz w:val="24"/>
          <w:szCs w:val="24"/>
        </w:rPr>
        <w:t>r</w:t>
      </w:r>
      <w:r w:rsidR="00FF55F1" w:rsidRPr="00CF4A3E">
        <w:rPr>
          <w:rFonts w:ascii="Times New Roman" w:eastAsia="Calibri" w:hAnsi="Times New Roman" w:cs="Times New Roman"/>
          <w:sz w:val="24"/>
          <w:szCs w:val="24"/>
        </w:rPr>
        <w:t xml:space="preserve"> </w:t>
      </w:r>
      <w:r w:rsidR="008D27C8" w:rsidRPr="00CF4A3E">
        <w:rPr>
          <w:rFonts w:ascii="Times New Roman" w:eastAsia="Calibri" w:hAnsi="Times New Roman" w:cs="Times New Roman"/>
          <w:sz w:val="24"/>
          <w:szCs w:val="24"/>
        </w:rPr>
        <w:t xml:space="preserve">correlation </w:t>
      </w:r>
      <w:r w:rsidR="00FF55F1" w:rsidRPr="00CF4A3E">
        <w:rPr>
          <w:rFonts w:ascii="Times New Roman" w:eastAsia="Calibri" w:hAnsi="Times New Roman" w:cs="Times New Roman"/>
          <w:sz w:val="24"/>
          <w:szCs w:val="24"/>
        </w:rPr>
        <w:t xml:space="preserve">and </w:t>
      </w:r>
      <w:r w:rsidR="008D27C8" w:rsidRPr="00CF4A3E">
        <w:rPr>
          <w:rFonts w:ascii="Times New Roman" w:eastAsia="Calibri" w:hAnsi="Times New Roman" w:cs="Times New Roman"/>
          <w:sz w:val="24"/>
          <w:szCs w:val="24"/>
        </w:rPr>
        <w:t xml:space="preserve">lower </w:t>
      </w:r>
      <w:r w:rsidR="00A54F71" w:rsidRPr="00CF4A3E">
        <w:rPr>
          <w:rFonts w:ascii="Times New Roman" w:eastAsia="Calibri" w:hAnsi="Times New Roman" w:cs="Times New Roman"/>
          <w:sz w:val="24"/>
          <w:szCs w:val="24"/>
        </w:rPr>
        <w:t>heterogeneity (r=</w:t>
      </w:r>
      <w:r w:rsidR="00424912" w:rsidRPr="00CF4A3E">
        <w:rPr>
          <w:rFonts w:ascii="Times New Roman" w:eastAsia="Calibri" w:hAnsi="Times New Roman" w:cs="Times New Roman"/>
          <w:sz w:val="24"/>
          <w:szCs w:val="24"/>
        </w:rPr>
        <w:t>-0.49</w:t>
      </w:r>
      <w:r w:rsidR="00A702A6" w:rsidRPr="00CF4A3E">
        <w:rPr>
          <w:rFonts w:ascii="Times New Roman" w:eastAsia="Calibri" w:hAnsi="Times New Roman" w:cs="Times New Roman"/>
          <w:sz w:val="24"/>
          <w:szCs w:val="24"/>
        </w:rPr>
        <w:t xml:space="preserve">, 95% CI </w:t>
      </w:r>
      <w:r w:rsidR="0002730B" w:rsidRPr="00CF4A3E">
        <w:rPr>
          <w:rFonts w:ascii="Times New Roman" w:eastAsia="Calibri" w:hAnsi="Times New Roman" w:cs="Times New Roman"/>
          <w:sz w:val="24"/>
          <w:szCs w:val="24"/>
        </w:rPr>
        <w:t>-0.39, -0.56</w:t>
      </w:r>
      <w:r w:rsidR="00A702A6" w:rsidRPr="00CF4A3E">
        <w:rPr>
          <w:rFonts w:ascii="Times New Roman" w:eastAsia="Calibri" w:hAnsi="Times New Roman" w:cs="Times New Roman"/>
          <w:sz w:val="24"/>
          <w:szCs w:val="24"/>
        </w:rPr>
        <w:t xml:space="preserve">; </w:t>
      </w:r>
      <w:r w:rsidR="00424912" w:rsidRPr="00CF4A3E">
        <w:rPr>
          <w:rFonts w:ascii="Times New Roman" w:eastAsia="Calibri" w:hAnsi="Times New Roman" w:cs="Times New Roman"/>
          <w:sz w:val="24"/>
          <w:szCs w:val="24"/>
        </w:rPr>
        <w:t>I</w:t>
      </w:r>
      <w:r w:rsidR="00424912" w:rsidRPr="00CF4A3E">
        <w:rPr>
          <w:rFonts w:ascii="Times New Roman" w:eastAsia="Calibri" w:hAnsi="Times New Roman" w:cs="Times New Roman"/>
          <w:sz w:val="24"/>
          <w:szCs w:val="24"/>
          <w:vertAlign w:val="superscript"/>
        </w:rPr>
        <w:t>2</w:t>
      </w:r>
      <w:r w:rsidR="00A54F71" w:rsidRPr="00CF4A3E">
        <w:rPr>
          <w:rFonts w:ascii="Times New Roman" w:eastAsia="Calibri" w:hAnsi="Times New Roman" w:cs="Times New Roman"/>
          <w:sz w:val="24"/>
          <w:szCs w:val="24"/>
        </w:rPr>
        <w:t xml:space="preserve"> </w:t>
      </w:r>
      <w:r w:rsidR="00424912" w:rsidRPr="00CF4A3E">
        <w:rPr>
          <w:rFonts w:ascii="Times New Roman" w:eastAsia="Calibri" w:hAnsi="Times New Roman" w:cs="Times New Roman"/>
          <w:sz w:val="24"/>
          <w:szCs w:val="24"/>
        </w:rPr>
        <w:t>46%).</w:t>
      </w:r>
      <w:r w:rsidR="00A702A6" w:rsidRPr="00CF4A3E">
        <w:rPr>
          <w:rFonts w:ascii="Times New Roman" w:eastAsia="Calibri" w:hAnsi="Times New Roman" w:cs="Times New Roman"/>
          <w:sz w:val="24"/>
          <w:szCs w:val="24"/>
        </w:rPr>
        <w:t xml:space="preserve"> Data from 6 studies (N=453) suggested there was a small correlation between overall symptoms and the ability of participants to appreciate information relevant to a</w:t>
      </w:r>
      <w:r w:rsidR="001041BC" w:rsidRPr="00CF4A3E">
        <w:rPr>
          <w:rFonts w:ascii="Times New Roman" w:eastAsia="Calibri" w:hAnsi="Times New Roman" w:cs="Times New Roman"/>
          <w:sz w:val="24"/>
          <w:szCs w:val="24"/>
        </w:rPr>
        <w:t xml:space="preserve"> treatment  decision (r=-0.23, 95% CI -0.14, - 0.32;</w:t>
      </w:r>
      <w:r w:rsidR="00A702A6" w:rsidRPr="00CF4A3E">
        <w:rPr>
          <w:rFonts w:ascii="Times New Roman" w:eastAsia="Calibri" w:hAnsi="Times New Roman" w:cs="Times New Roman"/>
          <w:sz w:val="24"/>
          <w:szCs w:val="24"/>
        </w:rPr>
        <w:t xml:space="preserve"> I</w:t>
      </w:r>
      <w:r w:rsidR="00A702A6" w:rsidRPr="00CF4A3E">
        <w:rPr>
          <w:rFonts w:ascii="Times New Roman" w:eastAsia="Calibri" w:hAnsi="Times New Roman" w:cs="Times New Roman"/>
          <w:sz w:val="24"/>
          <w:szCs w:val="24"/>
          <w:vertAlign w:val="superscript"/>
        </w:rPr>
        <w:t>2</w:t>
      </w:r>
      <w:r w:rsidR="001041BC" w:rsidRPr="00CF4A3E">
        <w:rPr>
          <w:rFonts w:ascii="Times New Roman" w:eastAsia="Calibri" w:hAnsi="Times New Roman" w:cs="Times New Roman"/>
          <w:sz w:val="24"/>
          <w:szCs w:val="24"/>
        </w:rPr>
        <w:t xml:space="preserve"> </w:t>
      </w:r>
      <w:r w:rsidR="00A702A6" w:rsidRPr="00CF4A3E">
        <w:rPr>
          <w:rFonts w:ascii="Times New Roman" w:eastAsia="Calibri" w:hAnsi="Times New Roman" w:cs="Times New Roman"/>
          <w:sz w:val="24"/>
          <w:szCs w:val="24"/>
        </w:rPr>
        <w:t>0%</w:t>
      </w:r>
      <w:r w:rsidR="008D27C8" w:rsidRPr="00CF4A3E">
        <w:rPr>
          <w:rFonts w:ascii="Times New Roman" w:eastAsia="Calibri" w:hAnsi="Times New Roman" w:cs="Times New Roman"/>
          <w:sz w:val="24"/>
          <w:szCs w:val="24"/>
        </w:rPr>
        <w:t xml:space="preserve">; </w:t>
      </w:r>
      <w:r w:rsidR="002133DD" w:rsidRPr="00CF4A3E">
        <w:rPr>
          <w:rFonts w:ascii="Times New Roman" w:eastAsia="Calibri" w:hAnsi="Times New Roman" w:cs="Times New Roman"/>
          <w:sz w:val="24"/>
          <w:szCs w:val="24"/>
        </w:rPr>
        <w:t xml:space="preserve">moderate </w:t>
      </w:r>
      <w:r w:rsidR="008D27C8" w:rsidRPr="00CF4A3E">
        <w:rPr>
          <w:rFonts w:ascii="Times New Roman" w:eastAsia="Calibri" w:hAnsi="Times New Roman" w:cs="Times New Roman"/>
          <w:sz w:val="24"/>
          <w:szCs w:val="24"/>
        </w:rPr>
        <w:t>quality evidence</w:t>
      </w:r>
      <w:r w:rsidR="00A702A6" w:rsidRPr="00CF4A3E">
        <w:rPr>
          <w:rFonts w:ascii="Times New Roman" w:eastAsia="Calibri" w:hAnsi="Times New Roman" w:cs="Times New Roman"/>
          <w:sz w:val="24"/>
          <w:szCs w:val="24"/>
        </w:rPr>
        <w:t>)</w:t>
      </w:r>
      <w:r w:rsidR="008D27C8" w:rsidRPr="00CF4A3E">
        <w:rPr>
          <w:rFonts w:ascii="Times New Roman" w:eastAsia="Calibri" w:hAnsi="Times New Roman" w:cs="Times New Roman"/>
          <w:sz w:val="24"/>
          <w:szCs w:val="24"/>
        </w:rPr>
        <w:t>.</w:t>
      </w:r>
    </w:p>
    <w:p w14:paraId="0E446E8B" w14:textId="77777777" w:rsidR="00A54F71" w:rsidRPr="00CF4A3E" w:rsidRDefault="00A54F71" w:rsidP="00405DEF">
      <w:pPr>
        <w:spacing w:after="0" w:line="240" w:lineRule="auto"/>
        <w:jc w:val="both"/>
        <w:rPr>
          <w:rFonts w:ascii="Times New Roman" w:eastAsia="Calibri" w:hAnsi="Times New Roman" w:cs="Times New Roman"/>
          <w:sz w:val="24"/>
          <w:szCs w:val="24"/>
        </w:rPr>
      </w:pPr>
    </w:p>
    <w:p w14:paraId="725184B6" w14:textId="276BDD29" w:rsidR="00A54F71" w:rsidRPr="00CF4A3E" w:rsidRDefault="00A54F71"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According to data from 7 studies (N=528) there was a moderate correlation between total symptoms and the ability of participants to reason in relation to treatment decision-making</w:t>
      </w:r>
      <w:r w:rsidR="001041BC" w:rsidRPr="00CF4A3E">
        <w:rPr>
          <w:rFonts w:ascii="Times New Roman" w:eastAsia="Calibri" w:hAnsi="Times New Roman" w:cs="Times New Roman"/>
          <w:sz w:val="24"/>
          <w:szCs w:val="24"/>
        </w:rPr>
        <w:t xml:space="preserve"> (r=</w:t>
      </w:r>
      <w:r w:rsidR="001041BC" w:rsidRPr="00CF4A3E">
        <w:rPr>
          <w:rFonts w:ascii="Times New Roman" w:hAnsi="Times New Roman" w:cs="Times New Roman"/>
          <w:sz w:val="24"/>
          <w:szCs w:val="24"/>
        </w:rPr>
        <w:t>-0.31</w:t>
      </w:r>
      <w:r w:rsidRPr="00CF4A3E">
        <w:rPr>
          <w:rFonts w:ascii="Times New Roman" w:hAnsi="Times New Roman" w:cs="Times New Roman"/>
          <w:sz w:val="24"/>
          <w:szCs w:val="24"/>
        </w:rPr>
        <w:t xml:space="preserve">, 95% CI </w:t>
      </w:r>
      <w:r w:rsidR="001041BC" w:rsidRPr="00CF4A3E">
        <w:rPr>
          <w:rFonts w:ascii="Times New Roman" w:hAnsi="Times New Roman" w:cs="Times New Roman"/>
          <w:sz w:val="24"/>
          <w:szCs w:val="24"/>
        </w:rPr>
        <w:t>-0.48,- 0.12;</w:t>
      </w:r>
      <w:r w:rsidRPr="00CF4A3E">
        <w:rPr>
          <w:rFonts w:ascii="Times New Roman" w:hAnsi="Times New Roman" w:cs="Times New Roman"/>
          <w:sz w:val="24"/>
          <w:szCs w:val="24"/>
        </w:rPr>
        <w:t xml:space="preserve"> I</w:t>
      </w:r>
      <w:r w:rsidRPr="00CF4A3E">
        <w:rPr>
          <w:rFonts w:ascii="Times New Roman" w:hAnsi="Times New Roman" w:cs="Times New Roman"/>
          <w:sz w:val="24"/>
          <w:szCs w:val="24"/>
          <w:vertAlign w:val="superscript"/>
        </w:rPr>
        <w:t>2</w:t>
      </w:r>
      <w:r w:rsidR="001041BC" w:rsidRPr="00CF4A3E">
        <w:rPr>
          <w:rFonts w:ascii="Times New Roman" w:hAnsi="Times New Roman" w:cs="Times New Roman"/>
          <w:sz w:val="24"/>
          <w:szCs w:val="24"/>
        </w:rPr>
        <w:t xml:space="preserve"> </w:t>
      </w:r>
      <w:r w:rsidR="001C1CD6" w:rsidRPr="00CF4A3E">
        <w:rPr>
          <w:rFonts w:ascii="Times New Roman" w:hAnsi="Times New Roman" w:cs="Times New Roman"/>
          <w:sz w:val="24"/>
          <w:szCs w:val="24"/>
        </w:rPr>
        <w:t>80%</w:t>
      </w:r>
      <w:r w:rsidRPr="00CF4A3E">
        <w:rPr>
          <w:rFonts w:ascii="Times New Roman" w:hAnsi="Times New Roman" w:cs="Times New Roman"/>
          <w:sz w:val="24"/>
          <w:szCs w:val="24"/>
        </w:rPr>
        <w:t>)</w:t>
      </w:r>
      <w:r w:rsidR="001C1CD6" w:rsidRPr="00CF4A3E">
        <w:rPr>
          <w:rFonts w:ascii="Times New Roman" w:hAnsi="Times New Roman" w:cs="Times New Roman"/>
          <w:sz w:val="24"/>
          <w:szCs w:val="24"/>
        </w:rPr>
        <w:t>, however the quality of the evidence was judged to be low because of risk of bias and high heterogeneity</w:t>
      </w:r>
      <w:r w:rsidRPr="00CF4A3E">
        <w:rPr>
          <w:rFonts w:ascii="Times New Roman" w:hAnsi="Times New Roman" w:cs="Times New Roman"/>
          <w:sz w:val="24"/>
          <w:szCs w:val="24"/>
        </w:rPr>
        <w:t xml:space="preserve">. </w:t>
      </w:r>
      <w:r w:rsidR="001C1CD6" w:rsidRPr="00CF4A3E">
        <w:rPr>
          <w:rFonts w:ascii="Times New Roman" w:eastAsia="Calibri" w:hAnsi="Times New Roman" w:cs="Times New Roman"/>
          <w:sz w:val="24"/>
          <w:szCs w:val="24"/>
        </w:rPr>
        <w:t>This</w:t>
      </w:r>
      <w:r w:rsidRPr="00CF4A3E">
        <w:rPr>
          <w:rFonts w:ascii="Times New Roman" w:eastAsia="Calibri" w:hAnsi="Times New Roman" w:cs="Times New Roman"/>
          <w:sz w:val="24"/>
          <w:szCs w:val="24"/>
        </w:rPr>
        <w:t xml:space="preserve"> </w:t>
      </w:r>
      <w:r w:rsidR="001C1CD6" w:rsidRPr="00CF4A3E">
        <w:rPr>
          <w:rFonts w:ascii="Times New Roman" w:eastAsia="Calibri" w:hAnsi="Times New Roman" w:cs="Times New Roman"/>
          <w:sz w:val="24"/>
          <w:szCs w:val="24"/>
        </w:rPr>
        <w:t>high</w:t>
      </w:r>
      <w:r w:rsidRPr="00CF4A3E">
        <w:rPr>
          <w:rFonts w:ascii="Times New Roman" w:eastAsia="Calibri" w:hAnsi="Times New Roman" w:cs="Times New Roman"/>
          <w:sz w:val="24"/>
          <w:szCs w:val="24"/>
        </w:rPr>
        <w:t xml:space="preserve"> heterogeneity appeared to be attributable to the very large correlation rep</w:t>
      </w:r>
      <w:r w:rsidR="00F4262B" w:rsidRPr="00CF4A3E">
        <w:rPr>
          <w:rFonts w:ascii="Times New Roman" w:eastAsia="Calibri" w:hAnsi="Times New Roman" w:cs="Times New Roman"/>
          <w:sz w:val="24"/>
          <w:szCs w:val="24"/>
        </w:rPr>
        <w:t xml:space="preserve">orted by </w:t>
      </w:r>
      <w:r w:rsidRPr="00CF4A3E">
        <w:rPr>
          <w:rFonts w:ascii="Times New Roman" w:eastAsia="Calibri" w:hAnsi="Times New Roman" w:cs="Times New Roman"/>
          <w:sz w:val="24"/>
          <w:szCs w:val="24"/>
        </w:rPr>
        <w:t>a study of forensic inpatients</w:t>
      </w:r>
      <w:r w:rsidR="00F4262B" w:rsidRPr="00CF4A3E">
        <w:rPr>
          <w:rFonts w:ascii="Times New Roman" w:eastAsia="Calibri" w:hAnsi="Times New Roman" w:cs="Times New Roman"/>
          <w:sz w:val="24"/>
          <w:szCs w:val="24"/>
        </w:rPr>
        <w:t xml:space="preserve"> </w:t>
      </w:r>
      <w:r w:rsidR="00F4262B"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&lt;EndNote&gt;&lt;Cite&gt;&lt;Author&gt;Rutledge&lt;/Author&gt;&lt;Year&gt;2008&lt;/Year&gt;&lt;IDText&gt;Functional mental capacity is not independent of the severity of psychosis&lt;/IDText&gt;&lt;DisplayText&gt;(35)&lt;/DisplayText&gt;&lt;record&gt;&lt;dates&gt;&lt;pub-dates&gt;&lt;date&gt;2008 Jan-Feb&lt;/date&gt;&lt;/pub-dates&gt;&lt;year&gt;2008&lt;/year&gt;&lt;/dates&gt;&lt;keywords&gt;&lt;keyword&gt;Adult&lt;/keyword&gt;&lt;keyword&gt;Choice Behavior&lt;/keyword&gt;&lt;keyword&gt;Cognition&lt;/keyword&gt;&lt;keyword&gt;Hospitals, Psychiatric&lt;/keyword&gt;&lt;keyword&gt;Humans&lt;/keyword&gt;&lt;keyword&gt;Interviews as Topic&lt;/keyword&gt;&lt;keyword&gt;Ireland&lt;/keyword&gt;&lt;keyword&gt;Mental Competency&lt;/keyword&gt;&lt;keyword&gt;Psychotic Disorders&lt;/keyword&gt;&lt;keyword&gt;Severity of Illness Index&lt;/keyword&gt;&lt;/keywords&gt;&lt;urls&gt;&lt;related-urls&gt;&lt;url&gt;http://www.ncbi.nlm.nih.gov/pubmed/18164385&lt;/url&gt;&lt;/related-urls&gt;&lt;/urls&gt;&lt;isbn&gt;0160-2527&lt;/isbn&gt;&lt;titles&gt;&lt;title&gt;Functional mental capacity is not independent of the severity of psychosis&lt;/title&gt;&lt;secondary-title&gt;Int J Law Psychiatry&lt;/secondary-title&gt;&lt;/titles&gt;&lt;pages&gt;9-18&lt;/pages&gt;&lt;number&gt;1&lt;/number&gt;&lt;contributors&gt;&lt;authors&gt;&lt;author&gt;Rutledge, E.&lt;/author&gt;&lt;author&gt;Kennedy, M.&lt;/author&gt;&lt;author&gt;O&amp;apos;Neill, H.&lt;/author&gt;&lt;author&gt;Kennedy, H. G.&lt;/author&gt;&lt;/authors&gt;&lt;/contributors&gt;&lt;language&gt;eng&lt;/language&gt;&lt;added-date format="utc"&gt;1463270126&lt;/added-date&gt;&lt;ref-type name="Journal Article"&gt;17&lt;/ref-type&gt;&lt;rec-number&gt;16069&lt;/rec-number&gt;&lt;last-updated-date format="utc"&gt;1463270126&lt;/last-updated-date&gt;&lt;accession-num&gt;18164385&lt;/accession-num&gt;&lt;electronic-resource-num&gt;10.1016/j.ijlp.2007.11.002&lt;/electronic-resource-num&gt;&lt;volume&gt;31&lt;/volume&gt;&lt;/record&gt;&lt;/Cite&gt;&lt;/EndNote&gt;</w:instrText>
      </w:r>
      <w:r w:rsidR="00F4262B"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(35)</w:t>
      </w:r>
      <w:r w:rsidR="00F4262B" w:rsidRPr="00CF4A3E">
        <w:rPr>
          <w:rFonts w:ascii="Times New Roman" w:eastAsia="Calibri" w:hAnsi="Times New Roman" w:cs="Times New Roman"/>
          <w:sz w:val="24"/>
          <w:szCs w:val="24"/>
        </w:rPr>
        <w:fldChar w:fldCharType="end"/>
      </w:r>
      <w:r w:rsidRPr="00CF4A3E">
        <w:rPr>
          <w:rFonts w:ascii="Times New Roman" w:eastAsia="Calibri" w:hAnsi="Times New Roman" w:cs="Times New Roman"/>
          <w:sz w:val="24"/>
          <w:szCs w:val="24"/>
        </w:rPr>
        <w:t xml:space="preserve">. Removing this study removed the heterogeneity and also lowered the effect size </w:t>
      </w:r>
      <w:r w:rsidR="001041BC" w:rsidRPr="00CF4A3E">
        <w:rPr>
          <w:rFonts w:ascii="Times New Roman" w:eastAsia="Calibri" w:hAnsi="Times New Roman" w:cs="Times New Roman"/>
          <w:sz w:val="24"/>
          <w:szCs w:val="24"/>
        </w:rPr>
        <w:t xml:space="preserve">(r=-0.24, 95% CI </w:t>
      </w:r>
      <w:r w:rsidR="008C5260" w:rsidRPr="00CF4A3E">
        <w:rPr>
          <w:rFonts w:ascii="Times New Roman" w:eastAsia="Calibri" w:hAnsi="Times New Roman" w:cs="Times New Roman"/>
          <w:sz w:val="24"/>
          <w:szCs w:val="24"/>
        </w:rPr>
        <w:t xml:space="preserve">-0.33, -0.14; </w:t>
      </w:r>
      <w:r w:rsidRPr="00CF4A3E">
        <w:rPr>
          <w:rFonts w:ascii="Times New Roman" w:eastAsia="Calibri" w:hAnsi="Times New Roman" w:cs="Times New Roman"/>
          <w:sz w:val="24"/>
          <w:szCs w:val="24"/>
        </w:rPr>
        <w:t>I</w:t>
      </w:r>
      <w:r w:rsidR="001041BC" w:rsidRPr="00CF4A3E">
        <w:rPr>
          <w:rFonts w:ascii="Times New Roman" w:eastAsia="Calibri" w:hAnsi="Times New Roman" w:cs="Times New Roman"/>
          <w:sz w:val="24"/>
          <w:szCs w:val="24"/>
          <w:vertAlign w:val="superscript"/>
        </w:rPr>
        <w:t xml:space="preserve">2 </w:t>
      </w:r>
      <w:r w:rsidRPr="00CF4A3E">
        <w:rPr>
          <w:rFonts w:ascii="Times New Roman" w:eastAsia="Calibri" w:hAnsi="Times New Roman" w:cs="Times New Roman"/>
          <w:sz w:val="24"/>
          <w:szCs w:val="24"/>
        </w:rPr>
        <w:t xml:space="preserve">0%). </w:t>
      </w:r>
    </w:p>
    <w:p w14:paraId="5781F61A" w14:textId="77777777" w:rsidR="00A54F71" w:rsidRPr="00CF4A3E" w:rsidRDefault="00A54F71" w:rsidP="00405DEF">
      <w:pPr>
        <w:spacing w:after="0" w:line="240" w:lineRule="auto"/>
        <w:jc w:val="both"/>
        <w:rPr>
          <w:rFonts w:ascii="Times New Roman" w:eastAsia="Calibri" w:hAnsi="Times New Roman" w:cs="Times New Roman"/>
          <w:i/>
          <w:sz w:val="24"/>
          <w:szCs w:val="24"/>
        </w:rPr>
      </w:pPr>
    </w:p>
    <w:p w14:paraId="3C5D3F7D" w14:textId="4882D29A" w:rsidR="00A54F71" w:rsidRPr="00CF4A3E" w:rsidRDefault="00A54F71"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Depression</w:t>
      </w:r>
      <w:r w:rsidR="002061AA" w:rsidRPr="00CF4A3E">
        <w:rPr>
          <w:rFonts w:ascii="Times New Roman" w:eastAsia="Calibri" w:hAnsi="Times New Roman" w:cs="Times New Roman"/>
          <w:i/>
          <w:sz w:val="24"/>
          <w:szCs w:val="24"/>
        </w:rPr>
        <w:t xml:space="preserve"> (Figure </w:t>
      </w:r>
      <w:r w:rsidR="001041BC" w:rsidRPr="00CF4A3E">
        <w:rPr>
          <w:rFonts w:ascii="Times New Roman" w:eastAsia="Calibri" w:hAnsi="Times New Roman" w:cs="Times New Roman"/>
          <w:i/>
          <w:sz w:val="24"/>
          <w:szCs w:val="24"/>
        </w:rPr>
        <w:t>3</w:t>
      </w:r>
      <w:r w:rsidRPr="00CF4A3E">
        <w:rPr>
          <w:rFonts w:ascii="Times New Roman" w:eastAsia="Calibri" w:hAnsi="Times New Roman" w:cs="Times New Roman"/>
          <w:i/>
          <w:sz w:val="24"/>
          <w:szCs w:val="24"/>
        </w:rPr>
        <w:t xml:space="preserve">)  </w:t>
      </w:r>
    </w:p>
    <w:p w14:paraId="60598489" w14:textId="64AC8DDA" w:rsidR="00A54F71" w:rsidRPr="00CF4A3E" w:rsidRDefault="00A54F71"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There was no evidence that depression was associated with the ability of participants to understand information about their treatment (k=3, N=146, r=-</w:t>
      </w:r>
      <w:r w:rsidR="001041BC" w:rsidRPr="00CF4A3E">
        <w:rPr>
          <w:rFonts w:ascii="Times New Roman" w:eastAsia="Calibri" w:hAnsi="Times New Roman" w:cs="Times New Roman"/>
          <w:sz w:val="24"/>
          <w:szCs w:val="24"/>
        </w:rPr>
        <w:t>0</w:t>
      </w:r>
      <w:r w:rsidRPr="00CF4A3E">
        <w:rPr>
          <w:rFonts w:ascii="Times New Roman" w:eastAsia="Calibri" w:hAnsi="Times New Roman" w:cs="Times New Roman"/>
          <w:sz w:val="24"/>
          <w:szCs w:val="24"/>
        </w:rPr>
        <w:t>.04, 95% CI -</w:t>
      </w:r>
      <w:r w:rsidR="001041BC" w:rsidRPr="00CF4A3E">
        <w:rPr>
          <w:rFonts w:ascii="Times New Roman" w:eastAsia="Calibri" w:hAnsi="Times New Roman" w:cs="Times New Roman"/>
          <w:sz w:val="24"/>
          <w:szCs w:val="24"/>
        </w:rPr>
        <w:t>0</w:t>
      </w:r>
      <w:r w:rsidRPr="00CF4A3E">
        <w:rPr>
          <w:rFonts w:ascii="Times New Roman" w:eastAsia="Calibri" w:hAnsi="Times New Roman" w:cs="Times New Roman"/>
          <w:sz w:val="24"/>
          <w:szCs w:val="24"/>
        </w:rPr>
        <w:t xml:space="preserve">.20, </w:t>
      </w:r>
      <w:r w:rsidR="001041BC" w:rsidRPr="00CF4A3E">
        <w:rPr>
          <w:rFonts w:ascii="Times New Roman" w:eastAsia="Calibri" w:hAnsi="Times New Roman" w:cs="Times New Roman"/>
          <w:sz w:val="24"/>
          <w:szCs w:val="24"/>
        </w:rPr>
        <w:t>0</w:t>
      </w:r>
      <w:r w:rsidRPr="00CF4A3E">
        <w:rPr>
          <w:rFonts w:ascii="Times New Roman" w:eastAsia="Calibri" w:hAnsi="Times New Roman" w:cs="Times New Roman"/>
          <w:sz w:val="24"/>
          <w:szCs w:val="24"/>
        </w:rPr>
        <w:t>.13, I</w:t>
      </w:r>
      <w:r w:rsidRPr="00CF4A3E">
        <w:rPr>
          <w:rFonts w:ascii="Times New Roman" w:eastAsia="Calibri" w:hAnsi="Times New Roman" w:cs="Times New Roman"/>
          <w:sz w:val="24"/>
          <w:szCs w:val="24"/>
          <w:vertAlign w:val="superscript"/>
        </w:rPr>
        <w:t>2</w:t>
      </w:r>
      <w:r w:rsidR="001041BC" w:rsidRPr="00CF4A3E">
        <w:rPr>
          <w:rFonts w:ascii="Times New Roman" w:eastAsia="Calibri" w:hAnsi="Times New Roman" w:cs="Times New Roman"/>
          <w:sz w:val="24"/>
          <w:szCs w:val="24"/>
        </w:rPr>
        <w:t xml:space="preserve"> </w:t>
      </w:r>
      <w:r w:rsidRPr="00CF4A3E">
        <w:rPr>
          <w:rFonts w:ascii="Times New Roman" w:eastAsia="Calibri" w:hAnsi="Times New Roman" w:cs="Times New Roman"/>
          <w:sz w:val="24"/>
          <w:szCs w:val="24"/>
        </w:rPr>
        <w:t xml:space="preserve">0%; </w:t>
      </w:r>
      <w:r w:rsidR="008510CD" w:rsidRPr="00CF4A3E">
        <w:rPr>
          <w:rFonts w:ascii="Times New Roman" w:eastAsia="Calibri" w:hAnsi="Times New Roman" w:cs="Times New Roman"/>
          <w:sz w:val="24"/>
          <w:szCs w:val="24"/>
        </w:rPr>
        <w:t>moderate</w:t>
      </w:r>
      <w:r w:rsidRPr="00CF4A3E">
        <w:rPr>
          <w:rFonts w:ascii="Times New Roman" w:eastAsia="Calibri" w:hAnsi="Times New Roman" w:cs="Times New Roman"/>
          <w:sz w:val="24"/>
          <w:szCs w:val="24"/>
        </w:rPr>
        <w:t xml:space="preserve"> quality evidence). </w:t>
      </w:r>
    </w:p>
    <w:p w14:paraId="2FCB3377" w14:textId="77777777" w:rsidR="00A54F71" w:rsidRPr="00CF4A3E" w:rsidRDefault="00A54F71" w:rsidP="00405DEF">
      <w:pPr>
        <w:spacing w:after="0" w:line="240" w:lineRule="auto"/>
        <w:jc w:val="both"/>
        <w:rPr>
          <w:rFonts w:ascii="Times New Roman" w:eastAsia="Calibri" w:hAnsi="Times New Roman" w:cs="Times New Roman"/>
          <w:i/>
          <w:sz w:val="24"/>
          <w:szCs w:val="24"/>
        </w:rPr>
      </w:pPr>
    </w:p>
    <w:p w14:paraId="653E6BB6" w14:textId="3B1CDF7D" w:rsidR="00A54F71" w:rsidRPr="00CF4A3E" w:rsidRDefault="00A54F71"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Cognitive and intellectual performance</w:t>
      </w:r>
      <w:r w:rsidR="004B6AE6" w:rsidRPr="00CF4A3E">
        <w:rPr>
          <w:rFonts w:ascii="Times New Roman" w:eastAsia="Calibri" w:hAnsi="Times New Roman" w:cs="Times New Roman"/>
          <w:i/>
          <w:sz w:val="24"/>
          <w:szCs w:val="24"/>
        </w:rPr>
        <w:t xml:space="preserve"> (Figure 4</w:t>
      </w:r>
      <w:r w:rsidRPr="00CF4A3E">
        <w:rPr>
          <w:rFonts w:ascii="Times New Roman" w:eastAsia="Calibri" w:hAnsi="Times New Roman" w:cs="Times New Roman"/>
          <w:i/>
          <w:sz w:val="24"/>
          <w:szCs w:val="24"/>
        </w:rPr>
        <w:t>)</w:t>
      </w:r>
    </w:p>
    <w:p w14:paraId="26B70D32" w14:textId="46140427" w:rsidR="00A54F71" w:rsidRPr="00CF4A3E" w:rsidRDefault="00A54F71" w:rsidP="00405DEF">
      <w:pPr>
        <w:spacing w:after="0" w:line="240" w:lineRule="auto"/>
        <w:jc w:val="both"/>
        <w:rPr>
          <w:rFonts w:ascii="Times New Roman" w:hAnsi="Times New Roman" w:cs="Times New Roman"/>
          <w:sz w:val="24"/>
          <w:szCs w:val="24"/>
        </w:rPr>
      </w:pPr>
      <w:r w:rsidRPr="00CF4A3E">
        <w:rPr>
          <w:rFonts w:ascii="Times New Roman" w:eastAsia="Calibri" w:hAnsi="Times New Roman" w:cs="Times New Roman"/>
          <w:sz w:val="24"/>
          <w:szCs w:val="24"/>
        </w:rPr>
        <w:t>Moderate to large associations were observed between verbal cognitive functioning (asssesed using subtests from the W</w:t>
      </w:r>
      <w:r w:rsidR="00567108" w:rsidRPr="00CF4A3E">
        <w:rPr>
          <w:rFonts w:ascii="Times New Roman" w:eastAsia="Calibri" w:hAnsi="Times New Roman" w:cs="Times New Roman"/>
          <w:sz w:val="24"/>
          <w:szCs w:val="24"/>
        </w:rPr>
        <w:t xml:space="preserve">echsler </w:t>
      </w:r>
      <w:r w:rsidRPr="00CF4A3E">
        <w:rPr>
          <w:rFonts w:ascii="Times New Roman" w:eastAsia="Calibri" w:hAnsi="Times New Roman" w:cs="Times New Roman"/>
          <w:sz w:val="24"/>
          <w:szCs w:val="24"/>
        </w:rPr>
        <w:t>A</w:t>
      </w:r>
      <w:r w:rsidR="00567108" w:rsidRPr="00CF4A3E">
        <w:rPr>
          <w:rFonts w:ascii="Times New Roman" w:eastAsia="Calibri" w:hAnsi="Times New Roman" w:cs="Times New Roman"/>
          <w:sz w:val="24"/>
          <w:szCs w:val="24"/>
        </w:rPr>
        <w:t xml:space="preserve">dult </w:t>
      </w:r>
      <w:r w:rsidRPr="00CF4A3E">
        <w:rPr>
          <w:rFonts w:ascii="Times New Roman" w:eastAsia="Calibri" w:hAnsi="Times New Roman" w:cs="Times New Roman"/>
          <w:sz w:val="24"/>
          <w:szCs w:val="24"/>
        </w:rPr>
        <w:t>I</w:t>
      </w:r>
      <w:r w:rsidR="00567108" w:rsidRPr="00CF4A3E">
        <w:rPr>
          <w:rFonts w:ascii="Times New Roman" w:eastAsia="Calibri" w:hAnsi="Times New Roman" w:cs="Times New Roman"/>
          <w:sz w:val="24"/>
          <w:szCs w:val="24"/>
        </w:rPr>
        <w:t xml:space="preserve">ntelligence </w:t>
      </w:r>
      <w:r w:rsidRPr="00CF4A3E">
        <w:rPr>
          <w:rFonts w:ascii="Times New Roman" w:eastAsia="Calibri" w:hAnsi="Times New Roman" w:cs="Times New Roman"/>
          <w:sz w:val="24"/>
          <w:szCs w:val="24"/>
        </w:rPr>
        <w:t>S</w:t>
      </w:r>
      <w:r w:rsidR="00567108" w:rsidRPr="00CF4A3E">
        <w:rPr>
          <w:rFonts w:ascii="Times New Roman" w:eastAsia="Calibri" w:hAnsi="Times New Roman" w:cs="Times New Roman"/>
          <w:sz w:val="24"/>
          <w:szCs w:val="24"/>
        </w:rPr>
        <w:t>cale</w:t>
      </w:r>
      <w:r w:rsidRPr="00CF4A3E">
        <w:rPr>
          <w:rFonts w:ascii="Times New Roman" w:eastAsia="Calibri" w:hAnsi="Times New Roman" w:cs="Times New Roman"/>
          <w:sz w:val="24"/>
          <w:szCs w:val="24"/>
        </w:rPr>
        <w:t xml:space="preserve">) and the ability of participants to understand information relating to treatment decision-making (k=4, N=203, </w:t>
      </w:r>
      <w:r w:rsidR="001041BC" w:rsidRPr="00CF4A3E">
        <w:rPr>
          <w:rFonts w:ascii="Times New Roman" w:eastAsia="Calibri" w:hAnsi="Times New Roman" w:cs="Times New Roman"/>
          <w:sz w:val="24"/>
          <w:szCs w:val="24"/>
        </w:rPr>
        <w:t>r=</w:t>
      </w:r>
      <w:r w:rsidRPr="00CF4A3E">
        <w:rPr>
          <w:rFonts w:ascii="Times New Roman" w:hAnsi="Times New Roman" w:cs="Times New Roman"/>
          <w:sz w:val="24"/>
          <w:szCs w:val="24"/>
        </w:rPr>
        <w:t>0.42, 95% CI 0.20, 0.60; I</w:t>
      </w:r>
      <w:r w:rsidRPr="00CF4A3E">
        <w:rPr>
          <w:rFonts w:ascii="Times New Roman" w:hAnsi="Times New Roman" w:cs="Times New Roman"/>
          <w:sz w:val="24"/>
          <w:szCs w:val="24"/>
          <w:vertAlign w:val="superscript"/>
        </w:rPr>
        <w:t xml:space="preserve">2 </w:t>
      </w:r>
      <w:r w:rsidRPr="00CF4A3E">
        <w:rPr>
          <w:rFonts w:ascii="Times New Roman" w:hAnsi="Times New Roman" w:cs="Times New Roman"/>
          <w:sz w:val="24"/>
          <w:szCs w:val="24"/>
        </w:rPr>
        <w:t xml:space="preserve">60%; </w:t>
      </w:r>
      <w:r w:rsidR="008510CD" w:rsidRPr="00CF4A3E">
        <w:rPr>
          <w:rFonts w:ascii="Times New Roman" w:hAnsi="Times New Roman" w:cs="Times New Roman"/>
          <w:sz w:val="24"/>
          <w:szCs w:val="24"/>
        </w:rPr>
        <w:t>low</w:t>
      </w:r>
      <w:r w:rsidRPr="00CF4A3E">
        <w:rPr>
          <w:rFonts w:ascii="Times New Roman" w:hAnsi="Times New Roman" w:cs="Times New Roman"/>
          <w:sz w:val="24"/>
          <w:szCs w:val="24"/>
        </w:rPr>
        <w:t xml:space="preserve"> quality evidence</w:t>
      </w:r>
      <w:r w:rsidRPr="00CF4A3E">
        <w:rPr>
          <w:rFonts w:ascii="Times New Roman" w:eastAsia="Calibri" w:hAnsi="Times New Roman" w:cs="Times New Roman"/>
          <w:sz w:val="24"/>
          <w:szCs w:val="24"/>
        </w:rPr>
        <w:t>)</w:t>
      </w:r>
      <w:r w:rsidRPr="00CF4A3E">
        <w:rPr>
          <w:rFonts w:ascii="Times New Roman" w:hAnsi="Times New Roman" w:cs="Times New Roman"/>
          <w:sz w:val="24"/>
          <w:szCs w:val="24"/>
        </w:rPr>
        <w:t>, and use reasoning (k=3, N=177, r=0.39, 95% CI 0.26, 0.51; I</w:t>
      </w:r>
      <w:r w:rsidRPr="00CF4A3E">
        <w:rPr>
          <w:rFonts w:ascii="Times New Roman" w:hAnsi="Times New Roman" w:cs="Times New Roman"/>
          <w:sz w:val="24"/>
          <w:szCs w:val="24"/>
          <w:vertAlign w:val="superscript"/>
        </w:rPr>
        <w:t>2</w:t>
      </w:r>
      <w:r w:rsidRPr="00CF4A3E">
        <w:rPr>
          <w:rFonts w:ascii="Times New Roman" w:hAnsi="Times New Roman" w:cs="Times New Roman"/>
          <w:sz w:val="24"/>
          <w:szCs w:val="24"/>
        </w:rPr>
        <w:t xml:space="preserve"> 0%; </w:t>
      </w:r>
      <w:r w:rsidR="00477AE1" w:rsidRPr="00CF4A3E">
        <w:rPr>
          <w:rFonts w:ascii="Times New Roman" w:hAnsi="Times New Roman" w:cs="Times New Roman"/>
          <w:sz w:val="24"/>
          <w:szCs w:val="24"/>
        </w:rPr>
        <w:t>low</w:t>
      </w:r>
      <w:r w:rsidRPr="00CF4A3E">
        <w:rPr>
          <w:rFonts w:ascii="Times New Roman" w:hAnsi="Times New Roman" w:cs="Times New Roman"/>
          <w:sz w:val="24"/>
          <w:szCs w:val="24"/>
        </w:rPr>
        <w:t xml:space="preserve"> quality evidence).</w:t>
      </w:r>
    </w:p>
    <w:p w14:paraId="20028953" w14:textId="77777777" w:rsidR="000B13D4" w:rsidRPr="00CF4A3E" w:rsidRDefault="000B13D4" w:rsidP="00405DEF">
      <w:pPr>
        <w:spacing w:after="0" w:line="240" w:lineRule="auto"/>
        <w:jc w:val="both"/>
        <w:rPr>
          <w:rFonts w:ascii="Times New Roman" w:eastAsia="Calibri" w:hAnsi="Times New Roman" w:cs="Times New Roman"/>
          <w:sz w:val="24"/>
          <w:szCs w:val="24"/>
        </w:rPr>
      </w:pPr>
    </w:p>
    <w:p w14:paraId="100DC5FD" w14:textId="64ED9784" w:rsidR="005670B9" w:rsidRPr="00CF4A3E" w:rsidRDefault="005670B9"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Years of education</w:t>
      </w:r>
      <w:r w:rsidR="003E0F68" w:rsidRPr="00CF4A3E">
        <w:rPr>
          <w:rFonts w:ascii="Times New Roman" w:eastAsia="Calibri" w:hAnsi="Times New Roman" w:cs="Times New Roman"/>
          <w:i/>
          <w:sz w:val="24"/>
          <w:szCs w:val="24"/>
        </w:rPr>
        <w:t xml:space="preserve"> (Figure</w:t>
      </w:r>
      <w:r w:rsidR="004B6AE6" w:rsidRPr="00CF4A3E">
        <w:rPr>
          <w:rFonts w:ascii="Times New Roman" w:eastAsia="Calibri" w:hAnsi="Times New Roman" w:cs="Times New Roman"/>
          <w:i/>
          <w:sz w:val="24"/>
          <w:szCs w:val="24"/>
        </w:rPr>
        <w:t xml:space="preserve"> 5</w:t>
      </w:r>
      <w:r w:rsidR="00183643" w:rsidRPr="00CF4A3E">
        <w:rPr>
          <w:rFonts w:ascii="Times New Roman" w:eastAsia="Calibri" w:hAnsi="Times New Roman" w:cs="Times New Roman"/>
          <w:i/>
          <w:sz w:val="24"/>
          <w:szCs w:val="24"/>
        </w:rPr>
        <w:t>)</w:t>
      </w:r>
    </w:p>
    <w:p w14:paraId="6F6BCBCA" w14:textId="119F0631" w:rsidR="00ED6DE4" w:rsidRPr="00CF4A3E" w:rsidRDefault="00477AE1"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Moderate</w:t>
      </w:r>
      <w:r w:rsidR="00ED6DE4" w:rsidRPr="00CF4A3E">
        <w:rPr>
          <w:rFonts w:ascii="Times New Roman" w:eastAsia="Calibri" w:hAnsi="Times New Roman" w:cs="Times New Roman"/>
          <w:sz w:val="24"/>
          <w:szCs w:val="24"/>
        </w:rPr>
        <w:t xml:space="preserve"> quality evidence </w:t>
      </w:r>
      <w:r w:rsidR="00D6633B" w:rsidRPr="00CF4A3E">
        <w:rPr>
          <w:rFonts w:ascii="Times New Roman" w:eastAsia="Calibri" w:hAnsi="Times New Roman" w:cs="Times New Roman"/>
          <w:sz w:val="24"/>
          <w:szCs w:val="24"/>
        </w:rPr>
        <w:t xml:space="preserve">suggested a large </w:t>
      </w:r>
      <w:r w:rsidR="00ED6DE4" w:rsidRPr="00CF4A3E">
        <w:rPr>
          <w:rFonts w:ascii="Times New Roman" w:eastAsia="Calibri" w:hAnsi="Times New Roman" w:cs="Times New Roman"/>
          <w:sz w:val="24"/>
          <w:szCs w:val="24"/>
        </w:rPr>
        <w:t xml:space="preserve">association between </w:t>
      </w:r>
      <w:r w:rsidR="00D6633B" w:rsidRPr="00CF4A3E">
        <w:rPr>
          <w:rFonts w:ascii="Times New Roman" w:eastAsia="Calibri" w:hAnsi="Times New Roman" w:cs="Times New Roman"/>
          <w:sz w:val="24"/>
          <w:szCs w:val="24"/>
        </w:rPr>
        <w:t>years spent in education</w:t>
      </w:r>
      <w:r w:rsidR="00ED6DE4" w:rsidRPr="00CF4A3E">
        <w:rPr>
          <w:rFonts w:ascii="Times New Roman" w:eastAsia="Calibri" w:hAnsi="Times New Roman" w:cs="Times New Roman"/>
          <w:sz w:val="24"/>
          <w:szCs w:val="24"/>
        </w:rPr>
        <w:t xml:space="preserve"> and the ability of participants to understand </w:t>
      </w:r>
      <w:r w:rsidR="00D6633B" w:rsidRPr="00CF4A3E">
        <w:rPr>
          <w:rFonts w:ascii="Times New Roman" w:eastAsia="Calibri" w:hAnsi="Times New Roman" w:cs="Times New Roman"/>
          <w:sz w:val="24"/>
          <w:szCs w:val="24"/>
        </w:rPr>
        <w:t>information relating to treatment decisions (k=3, N=201, r=0.46, 95% CI 0.36, 0.56</w:t>
      </w:r>
      <w:r w:rsidR="00ED6DE4" w:rsidRPr="00CF4A3E">
        <w:rPr>
          <w:rFonts w:ascii="Times New Roman" w:eastAsia="Calibri" w:hAnsi="Times New Roman" w:cs="Times New Roman"/>
          <w:sz w:val="24"/>
          <w:szCs w:val="24"/>
        </w:rPr>
        <w:t>; I</w:t>
      </w:r>
      <w:r w:rsidR="00ED6DE4" w:rsidRPr="00CF4A3E">
        <w:rPr>
          <w:rFonts w:ascii="Times New Roman" w:eastAsia="Calibri" w:hAnsi="Times New Roman" w:cs="Times New Roman"/>
          <w:sz w:val="24"/>
          <w:szCs w:val="24"/>
          <w:vertAlign w:val="superscript"/>
        </w:rPr>
        <w:t>2</w:t>
      </w:r>
      <w:r w:rsidR="00ED6DE4" w:rsidRPr="00CF4A3E">
        <w:rPr>
          <w:rFonts w:ascii="Times New Roman" w:eastAsia="Calibri" w:hAnsi="Times New Roman" w:cs="Times New Roman"/>
          <w:sz w:val="24"/>
          <w:szCs w:val="24"/>
        </w:rPr>
        <w:t xml:space="preserve"> 0%)</w:t>
      </w:r>
      <w:r w:rsidR="00D6633B" w:rsidRPr="00CF4A3E">
        <w:rPr>
          <w:rFonts w:ascii="Times New Roman" w:eastAsia="Calibri" w:hAnsi="Times New Roman" w:cs="Times New Roman"/>
          <w:sz w:val="24"/>
          <w:szCs w:val="24"/>
        </w:rPr>
        <w:t>. The association between years of education</w:t>
      </w:r>
      <w:r w:rsidR="00ED6DE4" w:rsidRPr="00CF4A3E">
        <w:rPr>
          <w:rFonts w:ascii="Times New Roman" w:eastAsia="Calibri" w:hAnsi="Times New Roman" w:cs="Times New Roman"/>
          <w:sz w:val="24"/>
          <w:szCs w:val="24"/>
        </w:rPr>
        <w:t xml:space="preserve"> and </w:t>
      </w:r>
      <w:r w:rsidR="008C5260" w:rsidRPr="00CF4A3E">
        <w:rPr>
          <w:rFonts w:ascii="Times New Roman" w:eastAsia="Calibri" w:hAnsi="Times New Roman" w:cs="Times New Roman"/>
          <w:sz w:val="24"/>
          <w:szCs w:val="24"/>
        </w:rPr>
        <w:t>participant</w:t>
      </w:r>
      <w:r w:rsidR="00D6633B" w:rsidRPr="00CF4A3E">
        <w:rPr>
          <w:rFonts w:ascii="Times New Roman" w:eastAsia="Calibri" w:hAnsi="Times New Roman" w:cs="Times New Roman"/>
          <w:sz w:val="24"/>
          <w:szCs w:val="24"/>
        </w:rPr>
        <w:t>s</w:t>
      </w:r>
      <w:r w:rsidR="008C5260" w:rsidRPr="00CF4A3E">
        <w:rPr>
          <w:rFonts w:ascii="Times New Roman" w:eastAsia="Calibri" w:hAnsi="Times New Roman" w:cs="Times New Roman"/>
          <w:sz w:val="24"/>
          <w:szCs w:val="24"/>
        </w:rPr>
        <w:t>’</w:t>
      </w:r>
      <w:r w:rsidR="00D6633B" w:rsidRPr="00CF4A3E">
        <w:rPr>
          <w:rFonts w:ascii="Times New Roman" w:eastAsia="Calibri" w:hAnsi="Times New Roman" w:cs="Times New Roman"/>
          <w:sz w:val="24"/>
          <w:szCs w:val="24"/>
        </w:rPr>
        <w:t xml:space="preserve"> reasoning ability</w:t>
      </w:r>
      <w:r w:rsidR="00ED6DE4" w:rsidRPr="00CF4A3E">
        <w:rPr>
          <w:rFonts w:ascii="Times New Roman" w:eastAsia="Calibri" w:hAnsi="Times New Roman" w:cs="Times New Roman"/>
          <w:sz w:val="24"/>
          <w:szCs w:val="24"/>
        </w:rPr>
        <w:t xml:space="preserve"> </w:t>
      </w:r>
      <w:r w:rsidR="00D6633B" w:rsidRPr="00CF4A3E">
        <w:rPr>
          <w:rFonts w:ascii="Times New Roman" w:eastAsia="Calibri" w:hAnsi="Times New Roman" w:cs="Times New Roman"/>
          <w:sz w:val="24"/>
          <w:szCs w:val="24"/>
        </w:rPr>
        <w:t xml:space="preserve">was </w:t>
      </w:r>
      <w:r w:rsidR="00AF5F45" w:rsidRPr="00CF4A3E">
        <w:rPr>
          <w:rFonts w:ascii="Times New Roman" w:eastAsia="Calibri" w:hAnsi="Times New Roman" w:cs="Times New Roman"/>
          <w:sz w:val="24"/>
          <w:szCs w:val="24"/>
        </w:rPr>
        <w:t>small to</w:t>
      </w:r>
      <w:r w:rsidR="00D6633B" w:rsidRPr="00CF4A3E">
        <w:rPr>
          <w:rFonts w:ascii="Times New Roman" w:eastAsia="Calibri" w:hAnsi="Times New Roman" w:cs="Times New Roman"/>
          <w:sz w:val="24"/>
          <w:szCs w:val="24"/>
        </w:rPr>
        <w:t xml:space="preserve"> moderate in</w:t>
      </w:r>
      <w:r w:rsidR="00AF5F45" w:rsidRPr="00CF4A3E">
        <w:rPr>
          <w:rFonts w:ascii="Times New Roman" w:eastAsia="Calibri" w:hAnsi="Times New Roman" w:cs="Times New Roman"/>
          <w:sz w:val="24"/>
          <w:szCs w:val="24"/>
        </w:rPr>
        <w:t xml:space="preserve"> magnitude</w:t>
      </w:r>
      <w:r w:rsidR="00D6633B" w:rsidRPr="00CF4A3E">
        <w:rPr>
          <w:rFonts w:ascii="Times New Roman" w:eastAsia="Calibri" w:hAnsi="Times New Roman" w:cs="Times New Roman"/>
          <w:sz w:val="24"/>
          <w:szCs w:val="24"/>
        </w:rPr>
        <w:t xml:space="preserve"> </w:t>
      </w:r>
      <w:r w:rsidR="00ED6DE4" w:rsidRPr="00CF4A3E">
        <w:rPr>
          <w:rFonts w:ascii="Times New Roman" w:eastAsia="Calibri" w:hAnsi="Times New Roman" w:cs="Times New Roman"/>
          <w:sz w:val="24"/>
          <w:szCs w:val="24"/>
        </w:rPr>
        <w:t>(k=3, N=201, r=0.26, 95% CI 0.12, 0.38; I</w:t>
      </w:r>
      <w:r w:rsidR="00ED6DE4" w:rsidRPr="00CF4A3E">
        <w:rPr>
          <w:rFonts w:ascii="Times New Roman" w:eastAsia="Calibri" w:hAnsi="Times New Roman" w:cs="Times New Roman"/>
          <w:sz w:val="24"/>
          <w:szCs w:val="24"/>
          <w:vertAlign w:val="superscript"/>
        </w:rPr>
        <w:t>2</w:t>
      </w:r>
      <w:r w:rsidR="00ED6DE4" w:rsidRPr="00CF4A3E">
        <w:rPr>
          <w:rFonts w:ascii="Times New Roman" w:eastAsia="Calibri" w:hAnsi="Times New Roman" w:cs="Times New Roman"/>
          <w:sz w:val="24"/>
          <w:szCs w:val="24"/>
        </w:rPr>
        <w:t xml:space="preserve"> 0%</w:t>
      </w:r>
      <w:r w:rsidR="00D6633B" w:rsidRPr="00CF4A3E">
        <w:rPr>
          <w:rFonts w:ascii="Times New Roman" w:eastAsia="Calibri" w:hAnsi="Times New Roman" w:cs="Times New Roman"/>
          <w:sz w:val="24"/>
          <w:szCs w:val="24"/>
        </w:rPr>
        <w:t xml:space="preserve">; </w:t>
      </w:r>
      <w:r w:rsidRPr="00CF4A3E">
        <w:rPr>
          <w:rFonts w:ascii="Times New Roman" w:eastAsia="Calibri" w:hAnsi="Times New Roman" w:cs="Times New Roman"/>
          <w:sz w:val="24"/>
          <w:szCs w:val="24"/>
        </w:rPr>
        <w:t>moderate</w:t>
      </w:r>
      <w:r w:rsidR="00D6633B" w:rsidRPr="00CF4A3E">
        <w:rPr>
          <w:rFonts w:ascii="Times New Roman" w:eastAsia="Calibri" w:hAnsi="Times New Roman" w:cs="Times New Roman"/>
          <w:sz w:val="24"/>
          <w:szCs w:val="24"/>
        </w:rPr>
        <w:t xml:space="preserve"> quality evidence</w:t>
      </w:r>
      <w:r w:rsidR="00ED6DE4" w:rsidRPr="00CF4A3E">
        <w:rPr>
          <w:rFonts w:ascii="Times New Roman" w:eastAsia="Calibri" w:hAnsi="Times New Roman" w:cs="Times New Roman"/>
          <w:sz w:val="24"/>
          <w:szCs w:val="24"/>
        </w:rPr>
        <w:t xml:space="preserve">). </w:t>
      </w:r>
    </w:p>
    <w:p w14:paraId="1C5B0328" w14:textId="77777777" w:rsidR="000B13D4" w:rsidRPr="00CF4A3E" w:rsidRDefault="000B13D4" w:rsidP="00405DEF">
      <w:pPr>
        <w:spacing w:after="0" w:line="240" w:lineRule="auto"/>
        <w:jc w:val="both"/>
        <w:rPr>
          <w:rFonts w:ascii="Times New Roman" w:eastAsia="Calibri" w:hAnsi="Times New Roman" w:cs="Times New Roman"/>
          <w:i/>
          <w:sz w:val="24"/>
          <w:szCs w:val="24"/>
        </w:rPr>
      </w:pPr>
    </w:p>
    <w:p w14:paraId="23951F54" w14:textId="564922D9" w:rsidR="001041BC" w:rsidRPr="00CF4A3E" w:rsidRDefault="001041BC"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Outcomes from individual studies</w:t>
      </w:r>
    </w:p>
    <w:p w14:paraId="2ADF8F51" w14:textId="77777777" w:rsidR="001041BC" w:rsidRPr="00CF4A3E" w:rsidRDefault="001041BC" w:rsidP="00405DEF">
      <w:pPr>
        <w:spacing w:after="0" w:line="240" w:lineRule="auto"/>
        <w:jc w:val="both"/>
        <w:rPr>
          <w:rFonts w:ascii="Times New Roman" w:eastAsia="Calibri" w:hAnsi="Times New Roman" w:cs="Times New Roman"/>
          <w:i/>
          <w:sz w:val="24"/>
          <w:szCs w:val="24"/>
        </w:rPr>
      </w:pPr>
    </w:p>
    <w:p w14:paraId="62038BC7" w14:textId="7E95615C" w:rsidR="000B35EA" w:rsidRPr="00CF4A3E" w:rsidRDefault="000B35EA"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A full description of the results of individual studies is provided in the supplement; a briefer synopsis is provided here.</w:t>
      </w:r>
    </w:p>
    <w:p w14:paraId="3D164B34" w14:textId="77777777" w:rsidR="000B35EA" w:rsidRPr="00CF4A3E" w:rsidRDefault="000B35EA" w:rsidP="00405DEF">
      <w:pPr>
        <w:spacing w:after="0" w:line="240" w:lineRule="auto"/>
        <w:jc w:val="both"/>
        <w:rPr>
          <w:rFonts w:ascii="Times New Roman" w:eastAsia="Calibri" w:hAnsi="Times New Roman" w:cs="Times New Roman"/>
          <w:i/>
          <w:sz w:val="24"/>
          <w:szCs w:val="24"/>
        </w:rPr>
      </w:pPr>
    </w:p>
    <w:p w14:paraId="6309DBCA" w14:textId="77777777" w:rsidR="005670B9" w:rsidRPr="00CF4A3E" w:rsidRDefault="005670B9"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 xml:space="preserve">Executive functioning </w:t>
      </w:r>
    </w:p>
    <w:p w14:paraId="7A1F58BA" w14:textId="2E71C304" w:rsidR="00C57997" w:rsidRPr="00CF4A3E" w:rsidRDefault="00C57997"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One small study</w:t>
      </w:r>
      <w:r w:rsidR="002C3CBB" w:rsidRPr="00CF4A3E">
        <w:rPr>
          <w:rFonts w:ascii="Times New Roman" w:eastAsia="Calibri" w:hAnsi="Times New Roman" w:cs="Times New Roman"/>
          <w:sz w:val="24"/>
          <w:szCs w:val="24"/>
        </w:rPr>
        <w:t xml:space="preserve"> </w:t>
      </w:r>
      <w:r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&lt;EndNote&gt;&lt;Cite&gt;&lt;Author&gt;Koren&lt;/Author&gt;&lt;Year&gt;2005&lt;/Year&gt;&lt;IDText&gt;The neuropsychological basis of competence to consent in first-episode schizophrenia: a pilot metacognitive study&lt;/IDText&gt;&lt;DisplayText&gt;(36)&lt;/DisplayText&gt;&lt;record&gt;&lt;dates&gt;&lt;pub-dates&gt;&lt;date&gt;Mar&lt;/date&gt;&lt;/pub-dates&gt;&lt;year&gt;2005&lt;/year&gt;&lt;/dates&gt;&lt;keywords&gt;&lt;keyword&gt;Adult&lt;/keyword&gt;&lt;keyword&gt;Female&lt;/keyword&gt;&lt;keyword&gt;Humans&lt;/keyword&gt;&lt;keyword&gt;Informed Consent&lt;/keyword&gt;&lt;keyword&gt;Intelligence&lt;/keyword&gt;&lt;keyword&gt;Intelligence Tests&lt;/keyword&gt;&lt;keyword&gt;Male&lt;/keyword&gt;&lt;keyword&gt;Mental Competency&lt;/keyword&gt;&lt;keyword&gt;Neuropsychological Tests&lt;/keyword&gt;&lt;keyword&gt;Pilot Projects&lt;/keyword&gt;&lt;keyword&gt;Psychiatric Status Rating Scales&lt;/keyword&gt;&lt;keyword&gt;Regression Analysis&lt;/keyword&gt;&lt;keyword&gt;Schizophrenia&lt;/keyword&gt;&lt;keyword&gt;Schizophrenic Psychology&lt;/keyword&gt;&lt;keyword&gt;Wechsler Scales&lt;/keyword&gt;&lt;/keywords&gt;&lt;urls&gt;&lt;related-urls&gt;&lt;url&gt;http://www.ncbi.nlm.nih.gov/pubmed/15780847&lt;/url&gt;&lt;/related-urls&gt;&lt;/urls&gt;&lt;isbn&gt;0006-3223&lt;/isbn&gt;&lt;titles&gt;&lt;title&gt;The neuropsychological basis of competence to consent in first-episode schizophrenia: a pilot metacognitive study&lt;/title&gt;&lt;secondary-title&gt;Biol Psychiatry&lt;/secondary-title&gt;&lt;/titles&gt;&lt;pages&gt;609-16&lt;/pages&gt;&lt;number&gt;6&lt;/number&gt;&lt;contributors&gt;&lt;authors&gt;&lt;author&gt;Koren, D.&lt;/author&gt;&lt;author&gt;Poyurovsky, M.&lt;/author&gt;&lt;author&gt;Seidman, L. J.&lt;/author&gt;&lt;author&gt;Goldsmith, M.&lt;/author&gt;&lt;author&gt;Wenger, S.&lt;/author&gt;&lt;author&gt;Klein, E. M.&lt;/author&gt;&lt;/authors&gt;&lt;/contributors&gt;&lt;language&gt;eng&lt;/language&gt;&lt;added-date format="utc"&gt;1463267470&lt;/added-date&gt;&lt;ref-type name="Journal Article"&gt;17&lt;/ref-type&gt;&lt;rec-number&gt;16035&lt;/rec-number&gt;&lt;last-updated-date format="utc"&gt;1463267470&lt;/last-updated-date&gt;&lt;accession-num&gt;15780847&lt;/accession-num&gt;&lt;electronic-resource-num&gt;10.1016/j.biopsych.2004.11.029&lt;/electronic-resource-num&gt;&lt;volume&gt;57&lt;/volume&gt;&lt;/record&gt;&lt;/Cite&gt;&lt;/EndNote&gt;</w:instrText>
      </w:r>
      <w:r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(36)</w:t>
      </w:r>
      <w:r w:rsidRPr="00CF4A3E">
        <w:rPr>
          <w:rFonts w:ascii="Times New Roman" w:eastAsia="Calibri" w:hAnsi="Times New Roman" w:cs="Times New Roman"/>
          <w:sz w:val="24"/>
          <w:szCs w:val="24"/>
        </w:rPr>
        <w:fldChar w:fldCharType="end"/>
      </w:r>
      <w:r w:rsidRPr="00CF4A3E">
        <w:rPr>
          <w:rFonts w:ascii="Times New Roman" w:eastAsia="Calibri" w:hAnsi="Times New Roman" w:cs="Times New Roman"/>
          <w:sz w:val="24"/>
          <w:szCs w:val="24"/>
        </w:rPr>
        <w:t xml:space="preserve"> reported non-significant moderate correlations between domains of </w:t>
      </w:r>
      <w:r w:rsidR="0051340E" w:rsidRPr="00CF4A3E">
        <w:rPr>
          <w:rFonts w:ascii="Times New Roman" w:eastAsia="Calibri" w:hAnsi="Times New Roman" w:cs="Times New Roman"/>
          <w:sz w:val="24"/>
          <w:szCs w:val="24"/>
        </w:rPr>
        <w:t>CAPACITY</w:t>
      </w:r>
      <w:r w:rsidRPr="00CF4A3E">
        <w:rPr>
          <w:rFonts w:ascii="Times New Roman" w:eastAsia="Calibri" w:hAnsi="Times New Roman" w:cs="Times New Roman"/>
          <w:sz w:val="24"/>
          <w:szCs w:val="24"/>
        </w:rPr>
        <w:t xml:space="preserve"> and aspects of executive functioning, whereas another reported large reductions in </w:t>
      </w:r>
      <w:r w:rsidR="0051340E" w:rsidRPr="00CF4A3E">
        <w:rPr>
          <w:rFonts w:ascii="Times New Roman" w:eastAsia="Calibri" w:hAnsi="Times New Roman" w:cs="Times New Roman"/>
          <w:sz w:val="24"/>
          <w:szCs w:val="24"/>
        </w:rPr>
        <w:t>CAPACITY</w:t>
      </w:r>
      <w:r w:rsidRPr="00CF4A3E">
        <w:rPr>
          <w:rFonts w:ascii="Times New Roman" w:eastAsia="Calibri" w:hAnsi="Times New Roman" w:cs="Times New Roman"/>
          <w:sz w:val="24"/>
          <w:szCs w:val="24"/>
        </w:rPr>
        <w:t xml:space="preserve"> in those </w:t>
      </w:r>
      <w:r w:rsidR="002C3CBB" w:rsidRPr="00CF4A3E">
        <w:rPr>
          <w:rFonts w:ascii="Times New Roman" w:eastAsia="Calibri" w:hAnsi="Times New Roman" w:cs="Times New Roman"/>
          <w:sz w:val="24"/>
          <w:szCs w:val="24"/>
        </w:rPr>
        <w:t xml:space="preserve">with poor executive functioning </w:t>
      </w:r>
      <w:r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&lt;EndNote&gt;&lt;Cite&gt;&lt;Author&gt;Mandarelli&lt;/Author&gt;&lt;Year&gt;2012&lt;/Year&gt;&lt;IDText&gt;The relationship between executive functions and capacity to consent to treatment in acute psychiatric hospitalization&lt;/IDText&gt;&lt;DisplayText&gt;(37)&lt;/DisplayText&gt;&lt;record&gt;&lt;dates&gt;&lt;pub-dates&gt;&lt;date&gt;Dec&lt;/date&gt;&lt;/pub-dates&gt;&lt;year&gt;2012&lt;/year&gt;&lt;/dates&gt;&lt;keywords&gt;&lt;keyword&gt;Adult&lt;/keyword&gt;&lt;keyword&gt;Cognition&lt;/keyword&gt;&lt;keyword&gt;Comprehension&lt;/keyword&gt;&lt;keyword&gt;Decision Making&lt;/keyword&gt;&lt;keyword&gt;Executive Function&lt;/keyword&gt;&lt;keyword&gt;Female&lt;/keyword&gt;&lt;keyword&gt;Hospitalization&lt;/keyword&gt;&lt;keyword&gt;Humans&lt;/keyword&gt;&lt;keyword&gt;Informed Consent&lt;/keyword&gt;&lt;keyword&gt;Learning Disorders&lt;/keyword&gt;&lt;keyword&gt;Male&lt;/keyword&gt;&lt;keyword&gt;Mental Competency&lt;/keyword&gt;&lt;keyword&gt;Mental Disorders&lt;/keyword&gt;&lt;keyword&gt;Middle Aged&lt;/keyword&gt;&lt;/keywords&gt;&lt;urls&gt;&lt;related-urls&gt;&lt;url&gt;http://www.ncbi.nlm.nih.gov/pubmed/23324205&lt;/url&gt;&lt;/related-urls&gt;&lt;/urls&gt;&lt;isbn&gt;1556-2654&lt;/isbn&gt;&lt;titles&gt;&lt;title&gt;The relationship between executive functions and capacity to consent to treatment in acute psychiatric hospitalization&lt;/title&gt;&lt;secondary-title&gt;J Empir Res Hum Res Ethics&lt;/secondary-title&gt;&lt;/titles&gt;&lt;pages&gt;63-70&lt;/pages&gt;&lt;number&gt;5&lt;/number&gt;&lt;contributors&gt;&lt;authors&gt;&lt;author&gt;Mandarelli, G.&lt;/author&gt;&lt;author&gt;Parmigiani, G.&lt;/author&gt;&lt;author&gt;Tarsitani, L.&lt;/author&gt;&lt;author&gt;Frati, P.&lt;/author&gt;&lt;author&gt;Biondi, M.&lt;/author&gt;&lt;author&gt;Ferracuti, S.&lt;/author&gt;&lt;/authors&gt;&lt;/contributors&gt;&lt;language&gt;eng&lt;/language&gt;&lt;added-date format="utc"&gt;1463267537&lt;/added-date&gt;&lt;ref-type name="Journal Article"&gt;17&lt;/ref-type&gt;&lt;rec-number&gt;16037&lt;/rec-number&gt;&lt;last-updated-date format="utc"&gt;1463267537&lt;/last-updated-date&gt;&lt;accession-num&gt;23324205&lt;/accession-num&gt;&lt;electronic-resource-num&gt;10.1525/jer.2012.7.5.63&lt;/electronic-resource-num&gt;&lt;volume&gt;7&lt;/volume&gt;&lt;/record&gt;&lt;/Cite&gt;&lt;/EndNote&gt;</w:instrText>
      </w:r>
      <w:r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(37)</w:t>
      </w:r>
      <w:r w:rsidRPr="00CF4A3E">
        <w:rPr>
          <w:rFonts w:ascii="Times New Roman" w:eastAsia="Calibri" w:hAnsi="Times New Roman" w:cs="Times New Roman"/>
          <w:sz w:val="24"/>
          <w:szCs w:val="24"/>
        </w:rPr>
        <w:fldChar w:fldCharType="end"/>
      </w:r>
      <w:r w:rsidR="002C3CBB" w:rsidRPr="00CF4A3E">
        <w:rPr>
          <w:rFonts w:ascii="Times New Roman" w:eastAsia="Calibri" w:hAnsi="Times New Roman" w:cs="Times New Roman"/>
          <w:sz w:val="24"/>
          <w:szCs w:val="24"/>
        </w:rPr>
        <w:t>.</w:t>
      </w:r>
    </w:p>
    <w:p w14:paraId="6A94CC60" w14:textId="77777777" w:rsidR="000B13D4" w:rsidRPr="00CF4A3E" w:rsidRDefault="000B13D4" w:rsidP="00405DEF">
      <w:pPr>
        <w:spacing w:after="0" w:line="240" w:lineRule="auto"/>
        <w:jc w:val="both"/>
        <w:rPr>
          <w:rFonts w:ascii="Times New Roman" w:eastAsia="Calibri" w:hAnsi="Times New Roman" w:cs="Times New Roman"/>
          <w:i/>
          <w:sz w:val="24"/>
          <w:szCs w:val="24"/>
        </w:rPr>
      </w:pPr>
    </w:p>
    <w:p w14:paraId="78AEB83D" w14:textId="77777777" w:rsidR="005670B9" w:rsidRPr="00CF4A3E" w:rsidRDefault="005670B9"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 xml:space="preserve">Insight </w:t>
      </w:r>
    </w:p>
    <w:p w14:paraId="7D9D9115" w14:textId="23F91AE8" w:rsidR="00C57997" w:rsidRPr="00CF4A3E" w:rsidRDefault="00BD256C"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Five</w:t>
      </w:r>
      <w:r w:rsidR="00360185" w:rsidRPr="00CF4A3E">
        <w:rPr>
          <w:rFonts w:ascii="Times New Roman" w:eastAsia="Calibri" w:hAnsi="Times New Roman" w:cs="Times New Roman"/>
          <w:sz w:val="24"/>
          <w:szCs w:val="24"/>
        </w:rPr>
        <w:t xml:space="preserve"> </w:t>
      </w:r>
      <w:r w:rsidR="005670B9" w:rsidRPr="00CF4A3E">
        <w:rPr>
          <w:rFonts w:ascii="Times New Roman" w:eastAsia="Calibri" w:hAnsi="Times New Roman" w:cs="Times New Roman"/>
          <w:sz w:val="24"/>
          <w:szCs w:val="24"/>
        </w:rPr>
        <w:t>studies</w:t>
      </w:r>
      <w:r w:rsidR="00C57997" w:rsidRPr="00CF4A3E">
        <w:rPr>
          <w:rFonts w:ascii="Times New Roman" w:eastAsia="Calibri" w:hAnsi="Times New Roman" w:cs="Times New Roman"/>
          <w:sz w:val="24"/>
          <w:szCs w:val="24"/>
        </w:rPr>
        <w:t xml:space="preserve"> </w:t>
      </w:r>
      <w:r w:rsidR="00C57997"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&lt;EndNote&gt;&lt;Cite&gt;&lt;Author&gt;Cairns&lt;/Author&gt;&lt;Year&gt;2005&lt;/Year&gt;&lt;IDText&gt;Reliability of mental capacity assessments in psychiatric in-patients&lt;/IDText&gt;&lt;DisplayText&gt;(38)&lt;/DisplayText&gt;&lt;record&gt;&lt;dates&gt;&lt;pub-dates&gt;&lt;date&gt;Oct&lt;/date&gt;&lt;/pub-dates&gt;&lt;year&gt;2005&lt;/year&gt;&lt;/dates&gt;&lt;keywords&gt;&lt;keyword&gt;Adult&lt;/keyword&gt;&lt;keyword&gt;Decision Making&lt;/keyword&gt;&lt;keyword&gt;Female&lt;/keyword&gt;&lt;keyword&gt;Hospitalization&lt;/keyword&gt;&lt;keyword&gt;Humans&lt;/keyword&gt;&lt;keyword&gt;Informed Consent&lt;/keyword&gt;&lt;keyword&gt;Interview, Psychological&lt;/keyword&gt;&lt;keyword&gt;Male&lt;/keyword&gt;&lt;keyword&gt;Mental Competency&lt;/keyword&gt;&lt;keyword&gt;Mental Disorders&lt;/keyword&gt;&lt;keyword&gt;Observer Variation&lt;/keyword&gt;&lt;keyword&gt;Patient Care Team&lt;/keyword&gt;&lt;keyword&gt;Psychiatric Status Rating Scales&lt;/keyword&gt;&lt;keyword&gt;Reproducibility of Results&lt;/keyword&gt;&lt;/keywords&gt;&lt;urls&gt;&lt;related-urls&gt;&lt;url&gt;http://www.ncbi.nlm.nih.gov/pubmed/16199798&lt;/url&gt;&lt;/related-urls&gt;&lt;/urls&gt;&lt;isbn&gt;0007-1250&lt;/isbn&gt;&lt;titles&gt;&lt;title&gt;Reliability of mental capacity assessments in psychiatric in-patients&lt;/title&gt;&lt;secondary-title&gt;Br J Psychiatry&lt;/secondary-title&gt;&lt;/titles&gt;&lt;pages&gt;372-8&lt;/pages&gt;&lt;contributors&gt;&lt;authors&gt;&lt;author&gt;Cairns, R.&lt;/author&gt;&lt;author&gt;Maddock, C.&lt;/author&gt;&lt;author&gt;Buchanan, A.&lt;/author&gt;&lt;author&gt;David, A. S.&lt;/author&gt;&lt;author&gt;Hayward, P.&lt;/author&gt;&lt;author&gt;Richardson, G.&lt;/author&gt;&lt;author&gt;Szmukler, G.&lt;/author&gt;&lt;author&gt;Hotopf, M.&lt;/author&gt;&lt;/authors&gt;&lt;/contributors&gt;&lt;language&gt;eng&lt;/language&gt;&lt;added-date format="utc"&gt;1463267648&lt;/added-date&gt;&lt;ref-type name="Journal Article"&gt;17&lt;/ref-type&gt;&lt;rec-number&gt;16052&lt;/rec-number&gt;&lt;last-updated-date format="utc"&gt;1463267648&lt;/last-updated-date&gt;&lt;accession-num&gt;16199798&lt;/accession-num&gt;&lt;electronic-resource-num&gt;10.1192/bjp.187.4.372&lt;/electronic-resource-num&gt;&lt;volume&gt;187&lt;/volume&gt;&lt;/record&gt;&lt;/Cite&gt;&lt;/EndNote&gt;</w:instrText>
      </w:r>
      <w:r w:rsidR="00C57997"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(38)</w:t>
      </w:r>
      <w:r w:rsidR="00C57997" w:rsidRPr="00CF4A3E">
        <w:rPr>
          <w:rFonts w:ascii="Times New Roman" w:eastAsia="Calibri" w:hAnsi="Times New Roman" w:cs="Times New Roman"/>
          <w:sz w:val="24"/>
          <w:szCs w:val="24"/>
        </w:rPr>
        <w:fldChar w:fldCharType="end"/>
      </w:r>
      <w:r w:rsidR="00C57997" w:rsidRPr="00CF4A3E">
        <w:rPr>
          <w:rFonts w:ascii="Times New Roman" w:eastAsia="Calibri" w:hAnsi="Times New Roman" w:cs="Times New Roman"/>
          <w:sz w:val="24"/>
          <w:szCs w:val="24"/>
          <w:vertAlign w:val="superscript"/>
        </w:rPr>
        <w:t xml:space="preserve"> </w:t>
      </w:r>
      <w:r w:rsidR="00C57997"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&lt;EndNote&gt;&lt;Cite&gt;&lt;Author&gt;Capdevielle&lt;/Author&gt;&lt;Year&gt;2009&lt;/Year&gt;&lt;IDText&gt;Competence to consent and insight in schizophrenia: is there an association? A pilot study&lt;/IDText&gt;&lt;DisplayText&gt;(39)&lt;/DisplayText&gt;&lt;record&gt;&lt;dates&gt;&lt;pub-dates&gt;&lt;date&gt;Mar&lt;/date&gt;&lt;/pub-dates&gt;&lt;year&gt;2009&lt;/year&gt;&lt;/dates&gt;&lt;keywords&gt;&lt;keyword&gt;Adult&lt;/keyword&gt;&lt;keyword&gt;Awareness&lt;/keyword&gt;&lt;keyword&gt;Cross-Sectional Studies&lt;/keyword&gt;&lt;keyword&gt;Female&lt;/keyword&gt;&lt;keyword&gt;Humans&lt;/keyword&gt;&lt;keyword&gt;Informed Consent&lt;/keyword&gt;&lt;keyword&gt;Male&lt;/keyword&gt;&lt;keyword&gt;Mental Competency&lt;/keyword&gt;&lt;keyword&gt;Middle Aged&lt;/keyword&gt;&lt;keyword&gt;Neuropsychological Tests&lt;/keyword&gt;&lt;keyword&gt;Outpatients&lt;/keyword&gt;&lt;keyword&gt;Pilot Projects&lt;/keyword&gt;&lt;keyword&gt;Psychiatric Status Rating Scales&lt;/keyword&gt;&lt;keyword&gt;Psychometrics&lt;/keyword&gt;&lt;keyword&gt;Schizophrenia&lt;/keyword&gt;&lt;keyword&gt;Schizophrenic Psychology&lt;/keyword&gt;&lt;keyword&gt;Statistics, Nonparametric&lt;/keyword&gt;&lt;keyword&gt;Young Adult&lt;/keyword&gt;&lt;/keywords&gt;&lt;urls&gt;&lt;related-urls&gt;&lt;url&gt;http://www.ncbi.nlm.nih.gov/pubmed/19162443&lt;/url&gt;&lt;/related-urls&gt;&lt;/urls&gt;&lt;isbn&gt;0920-9964&lt;/isbn&gt;&lt;titles&gt;&lt;title&gt;Competence to consent and insight in schizophrenia: is there an association? A pilot study&lt;/title&gt;&lt;secondary-title&gt;Schizophr Res&lt;/secondary-title&gt;&lt;/titles&gt;&lt;pages&gt;272-9&lt;/pages&gt;&lt;number&gt;1-3&lt;/number&gt;&lt;contributors&gt;&lt;authors&gt;&lt;author&gt;Capdevielle, D.&lt;/author&gt;&lt;author&gt;Raffard, S.&lt;/author&gt;&lt;author&gt;Bayard, S.&lt;/author&gt;&lt;author&gt;Garcia, F.&lt;/author&gt;&lt;author&gt;Baciu, O.&lt;/author&gt;&lt;author&gt;Bouzigues, I.&lt;/author&gt;&lt;author&gt;Boulenger, J. P.&lt;/author&gt;&lt;/authors&gt;&lt;/contributors&gt;&lt;language&gt;eng&lt;/language&gt;&lt;added-date format="utc"&gt;1463266432&lt;/added-date&gt;&lt;ref-type name="Journal Article"&gt;17&lt;/ref-type&gt;&lt;rec-number&gt;15962&lt;/rec-number&gt;&lt;last-updated-date format="utc"&gt;1463266432&lt;/last-updated-date&gt;&lt;accession-num&gt;19162443&lt;/accession-num&gt;&lt;electronic-resource-num&gt;10.1016/j.schres.2008.12.014&lt;/electronic-resource-num&gt;&lt;volume&gt;108&lt;/volume&gt;&lt;/record&gt;&lt;/Cite&gt;&lt;/EndNote&gt;</w:instrText>
      </w:r>
      <w:r w:rsidR="00C57997"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(39)</w:t>
      </w:r>
      <w:r w:rsidR="00C57997" w:rsidRPr="00CF4A3E">
        <w:rPr>
          <w:rFonts w:ascii="Times New Roman" w:eastAsia="Calibri" w:hAnsi="Times New Roman" w:cs="Times New Roman"/>
          <w:sz w:val="24"/>
          <w:szCs w:val="24"/>
        </w:rPr>
        <w:fldChar w:fldCharType="end"/>
      </w:r>
      <w:r w:rsidR="00C57997" w:rsidRPr="00CF4A3E">
        <w:rPr>
          <w:rFonts w:ascii="Times New Roman" w:eastAsia="Calibri" w:hAnsi="Times New Roman" w:cs="Times New Roman"/>
          <w:sz w:val="24"/>
          <w:szCs w:val="24"/>
        </w:rPr>
        <w:t xml:space="preserve"> </w:t>
      </w:r>
      <w:r w:rsidR="00C57997"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&lt;EndNote&gt;&lt;Cite&gt;&lt;Author&gt;Owen&lt;/Author&gt;&lt;Year&gt;2009&lt;/Year&gt;&lt;IDText&gt;Mental capacity, diagnosis and insight in psychiatric in-patients: a cross-sectional study&lt;/IDText&gt;&lt;DisplayText&gt;(40)&lt;/DisplayText&gt;&lt;record&gt;&lt;dates&gt;&lt;pub-dates&gt;&lt;date&gt;Aug&lt;/date&gt;&lt;/pub-dates&gt;&lt;year&gt;2009&lt;/year&gt;&lt;/dates&gt;&lt;keywords&gt;&lt;keyword&gt;Adult&lt;/keyword&gt;&lt;keyword&gt;Alcoholism&lt;/keyword&gt;&lt;keyword&gt;Awareness&lt;/keyword&gt;&lt;keyword&gt;Bipolar Disorder&lt;/keyword&gt;&lt;keyword&gt;Comorbidity&lt;/keyword&gt;&lt;keyword&gt;Cross-Sectional Studies&lt;/keyword&gt;&lt;keyword&gt;Decision Making&lt;/keyword&gt;&lt;keyword&gt;Depressive Disorder&lt;/keyword&gt;&lt;keyword&gt;Expert Testimony&lt;/keyword&gt;&lt;keyword&gt;Female&lt;/keyword&gt;&lt;keyword&gt;Great Britain&lt;/keyword&gt;&lt;keyword&gt;Humans&lt;/keyword&gt;&lt;keyword&gt;Male&lt;/keyword&gt;&lt;keyword&gt;Mental Competency&lt;/keyword&gt;&lt;keyword&gt;Mental Disorders&lt;/keyword&gt;&lt;keyword&gt;Middle Aged&lt;/keyword&gt;&lt;keyword&gt;Personality Disorders&lt;/keyword&gt;&lt;keyword&gt;Psychotic Disorders&lt;/keyword&gt;&lt;keyword&gt;Stress Disorders, Post-Traumatic&lt;/keyword&gt;&lt;keyword&gt;Substance-Related Disorders&lt;/keyword&gt;&lt;/keywords&gt;&lt;urls&gt;&lt;related-urls&gt;&lt;url&gt;http://www.ncbi.nlm.nih.gov/pubmed/18940026&lt;/url&gt;&lt;/related-urls&gt;&lt;/urls&gt;&lt;isbn&gt;1469-8978&lt;/isbn&gt;&lt;titles&gt;&lt;title&gt;Mental capacity, diagnosis and insight in psychiatric in-patients: a cross-sectional study&lt;/title&gt;&lt;secondary-title&gt;Psychol Med&lt;/secondary-title&gt;&lt;/titles&gt;&lt;pages&gt;1389-98&lt;/pages&gt;&lt;number&gt;8&lt;/number&gt;&lt;contributors&gt;&lt;authors&gt;&lt;author&gt;Owen, G. S.&lt;/author&gt;&lt;author&gt;David, A. S.&lt;/author&gt;&lt;author&gt;Richardson, G.&lt;/author&gt;&lt;author&gt;Szmukler, G.&lt;/author&gt;&lt;author&gt;Hayward, P.&lt;/author&gt;&lt;author&gt;Hotopf, M.&lt;/author&gt;&lt;/authors&gt;&lt;/contributors&gt;&lt;language&gt;eng&lt;/language&gt;&lt;added-date format="utc"&gt;1439340070&lt;/added-date&gt;&lt;ref-type name="Journal Article"&gt;17&lt;/ref-type&gt;&lt;rec-number&gt;59&lt;/rec-number&gt;&lt;last-updated-date format="utc"&gt;1439340070&lt;/last-updated-date&gt;&lt;accession-num&gt;18940026&lt;/accession-num&gt;&lt;electronic-resource-num&gt;10.1017/S0033291708004637&lt;/electronic-resource-num&gt;&lt;volume&gt;39&lt;/volume&gt;&lt;/record&gt;&lt;/Cite&gt;&lt;/EndNote&gt;</w:instrText>
      </w:r>
      <w:r w:rsidR="00C57997"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(40)</w:t>
      </w:r>
      <w:r w:rsidR="00C57997" w:rsidRPr="00CF4A3E">
        <w:rPr>
          <w:rFonts w:ascii="Times New Roman" w:eastAsia="Calibri" w:hAnsi="Times New Roman" w:cs="Times New Roman"/>
          <w:sz w:val="24"/>
          <w:szCs w:val="24"/>
        </w:rPr>
        <w:fldChar w:fldCharType="end"/>
      </w:r>
      <w:r w:rsidR="00C57997" w:rsidRPr="00CF4A3E">
        <w:rPr>
          <w:rFonts w:ascii="Times New Roman" w:eastAsia="Calibri" w:hAnsi="Times New Roman" w:cs="Times New Roman"/>
          <w:sz w:val="24"/>
          <w:szCs w:val="24"/>
        </w:rPr>
        <w:t xml:space="preserve"> </w:t>
      </w:r>
      <w:r w:rsidR="00C57997"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&lt;EndNote&gt;&lt;Cite&gt;&lt;Author&gt;Elbogen&lt;/Author&gt;&lt;Year&gt;2007&lt;/Year&gt;&lt;IDText&gt;Competence to complete psychiatric advance directives: effects of facilitated decision making&lt;/IDText&gt;&lt;DisplayText&gt;(41)&lt;/DisplayText&gt;&lt;record&gt;&lt;dates&gt;&lt;pub-dates&gt;&lt;date&gt;Jun&lt;/date&gt;&lt;/pub-dates&gt;&lt;year&gt;2007&lt;/year&gt;&lt;/dates&gt;&lt;keywords&gt;&lt;keyword&gt;Adult&lt;/keyword&gt;&lt;keyword&gt;Advance Directives&lt;/keyword&gt;&lt;keyword&gt;Counseling&lt;/keyword&gt;&lt;keyword&gt;Decision Making&lt;/keyword&gt;&lt;keyword&gt;Female&lt;/keyword&gt;&lt;keyword&gt;Humans&lt;/keyword&gt;&lt;keyword&gt;Male&lt;/keyword&gt;&lt;keyword&gt;Mental Competency&lt;/keyword&gt;&lt;keyword&gt;Multivariate Analysis&lt;/keyword&gt;&lt;keyword&gt;North Carolina&lt;/keyword&gt;&lt;keyword&gt;Psychotic Disorders&lt;/keyword&gt;&lt;/keywords&gt;&lt;urls&gt;&lt;related-urls&gt;&lt;url&gt;http://www.ncbi.nlm.nih.gov/pubmed/17294136&lt;/url&gt;&lt;/related-urls&gt;&lt;/urls&gt;&lt;isbn&gt;0147-7307&lt;/isbn&gt;&lt;custom2&gt;PMC3816515&lt;/custom2&gt;&lt;titles&gt;&lt;title&gt;Competence to complete psychiatric advance directives: effects of facilitated decision making&lt;/title&gt;&lt;secondary-title&gt;Law Hum Behav&lt;/secondary-title&gt;&lt;/titles&gt;&lt;pages&gt;275-89&lt;/pages&gt;&lt;number&gt;3&lt;/number&gt;&lt;contributors&gt;&lt;authors&gt;&lt;author&gt;Elbogen, E. B.&lt;/author&gt;&lt;author&gt;Swanson, J. W.&lt;/author&gt;&lt;author&gt;Appelbaum, P. S.&lt;/author&gt;&lt;author&gt;Swartz, M. S.&lt;/author&gt;&lt;author&gt;Ferron, J.&lt;/author&gt;&lt;author&gt;Van Dorn, R. A.&lt;/author&gt;&lt;author&gt;Wagner, H. R.&lt;/author&gt;&lt;/authors&gt;&lt;/contributors&gt;&lt;language&gt;eng&lt;/language&gt;&lt;added-date format="utc"&gt;1463266672&lt;/added-date&gt;&lt;ref-type name="Journal Article"&gt;17&lt;/ref-type&gt;&lt;rec-number&gt;15968&lt;/rec-number&gt;&lt;last-updated-date format="utc"&gt;1463266672&lt;/last-updated-date&gt;&lt;accession-num&gt;17294136&lt;/accession-num&gt;&lt;electronic-resource-num&gt;10.1007/s10979-006-9064-6&lt;/electronic-resource-num&gt;&lt;volume&gt;31&lt;/volume&gt;&lt;/record&gt;&lt;/Cite&gt;&lt;/EndNote&gt;</w:instrText>
      </w:r>
      <w:r w:rsidR="00C57997"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(41)</w:t>
      </w:r>
      <w:r w:rsidR="00C57997" w:rsidRPr="00CF4A3E">
        <w:rPr>
          <w:rFonts w:ascii="Times New Roman" w:eastAsia="Calibri" w:hAnsi="Times New Roman" w:cs="Times New Roman"/>
          <w:sz w:val="24"/>
          <w:szCs w:val="24"/>
        </w:rPr>
        <w:fldChar w:fldCharType="end"/>
      </w:r>
      <w:r w:rsidR="00F4262B" w:rsidRPr="00CF4A3E">
        <w:rPr>
          <w:rFonts w:ascii="Times New Roman" w:eastAsia="Calibri" w:hAnsi="Times New Roman" w:cs="Times New Roman"/>
          <w:sz w:val="24"/>
          <w:szCs w:val="24"/>
        </w:rPr>
        <w:t xml:space="preserve"> </w:t>
      </w:r>
      <w:r w:rsidR="00C57997"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&lt;EndNote&gt;&lt;Cite&gt;&lt;Author&gt;Raffard&lt;/Author&gt;&lt;Year&gt;2013&lt;/Year&gt;&lt;IDText&gt;Cognitive insight as an indicator of competence to consent to treatment in schizophrenia&lt;/IDText&gt;&lt;DisplayText&gt;(42)&lt;/DisplayText&gt;&lt;record&gt;&lt;dates&gt;&lt;pub-dates&gt;&lt;date&gt;Mar&lt;/date&gt;&lt;/pub-dates&gt;&lt;year&gt;2013&lt;/year&gt;&lt;/dates&gt;&lt;keywords&gt;&lt;keyword&gt;Adult&lt;/keyword&gt;&lt;keyword&gt;Awareness&lt;/keyword&gt;&lt;keyword&gt;Decision Making&lt;/keyword&gt;&lt;keyword&gt;Female&lt;/keyword&gt;&lt;keyword&gt;Humans&lt;/keyword&gt;&lt;keyword&gt;Informed Consent&lt;/keyword&gt;&lt;keyword&gt;Male&lt;/keyword&gt;&lt;keyword&gt;Mental Competency&lt;/keyword&gt;&lt;keyword&gt;Middle Aged&lt;/keyword&gt;&lt;keyword&gt;Patient Participation&lt;/keyword&gt;&lt;keyword&gt;Psychiatric Status Rating Scales&lt;/keyword&gt;&lt;keyword&gt;Schizophrenia&lt;/keyword&gt;&lt;keyword&gt;Schizophrenic Psychology&lt;/keyword&gt;&lt;keyword&gt;Self Concept&lt;/keyword&gt;&lt;/keywords&gt;&lt;urls&gt;&lt;related-urls&gt;&lt;url&gt;http://www.ncbi.nlm.nih.gov/pubmed/23313358&lt;/url&gt;&lt;/related-urls&gt;&lt;/urls&gt;&lt;isbn&gt;1573-2509&lt;/isbn&gt;&lt;titles&gt;&lt;title&gt;Cognitive insight as an indicator of competence to consent to treatment in schizophrenia&lt;/title&gt;&lt;secondary-title&gt;Schizophr Res&lt;/secondary-title&gt;&lt;/titles&gt;&lt;pages&gt;118-21&lt;/pages&gt;&lt;number&gt;1-3&lt;/number&gt;&lt;contributors&gt;&lt;authors&gt;&lt;author&gt;Raffard, S.&lt;/author&gt;&lt;author&gt;Fond, G.&lt;/author&gt;&lt;author&gt;Brittner, M.&lt;/author&gt;&lt;author&gt;Bortolon, C.&lt;/author&gt;&lt;author&gt;Macgregor, A.&lt;/author&gt;&lt;author&gt;Boulenger, J. P.&lt;/author&gt;&lt;author&gt;Gely-Nargeot, M. C.&lt;/author&gt;&lt;author&gt;Capdevielle, D.&lt;/author&gt;&lt;/authors&gt;&lt;/contributors&gt;&lt;language&gt;eng&lt;/language&gt;&lt;added-date format="utc"&gt;1463266432&lt;/added-date&gt;&lt;ref-type name="Journal Article"&gt;17&lt;/ref-type&gt;&lt;rec-number&gt;15961&lt;/rec-number&gt;&lt;last-updated-date format="utc"&gt;1463266432&lt;/last-updated-date&gt;&lt;accession-num&gt;23313358&lt;/accession-num&gt;&lt;electronic-resource-num&gt;10.1016/j.schres.2012.12.011&lt;/electronic-resource-num&gt;&lt;volume&gt;144&lt;/volume&gt;&lt;/record&gt;&lt;/Cite&gt;&lt;/EndNote&gt;</w:instrText>
      </w:r>
      <w:r w:rsidR="00C57997"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(42)</w:t>
      </w:r>
      <w:r w:rsidR="00C57997" w:rsidRPr="00CF4A3E">
        <w:rPr>
          <w:rFonts w:ascii="Times New Roman" w:eastAsia="Calibri" w:hAnsi="Times New Roman" w:cs="Times New Roman"/>
          <w:sz w:val="24"/>
          <w:szCs w:val="24"/>
        </w:rPr>
        <w:fldChar w:fldCharType="end"/>
      </w:r>
      <w:r w:rsidR="00C57997" w:rsidRPr="00CF4A3E">
        <w:rPr>
          <w:rFonts w:ascii="Times New Roman" w:eastAsia="Calibri" w:hAnsi="Times New Roman" w:cs="Times New Roman"/>
          <w:sz w:val="24"/>
          <w:szCs w:val="24"/>
        </w:rPr>
        <w:t xml:space="preserve"> </w:t>
      </w:r>
      <w:r w:rsidR="00360185" w:rsidRPr="00CF4A3E">
        <w:rPr>
          <w:rFonts w:ascii="Times New Roman" w:eastAsia="Calibri" w:hAnsi="Times New Roman" w:cs="Times New Roman"/>
          <w:sz w:val="24"/>
          <w:szCs w:val="24"/>
        </w:rPr>
        <w:t>assessed</w:t>
      </w:r>
      <w:r w:rsidR="00944C6A" w:rsidRPr="00CF4A3E">
        <w:rPr>
          <w:rFonts w:ascii="Times New Roman" w:eastAsia="Calibri" w:hAnsi="Times New Roman" w:cs="Times New Roman"/>
          <w:sz w:val="24"/>
          <w:szCs w:val="24"/>
        </w:rPr>
        <w:t xml:space="preserve"> </w:t>
      </w:r>
      <w:r w:rsidR="00C57997" w:rsidRPr="00CF4A3E">
        <w:rPr>
          <w:rFonts w:ascii="Times New Roman" w:eastAsia="Calibri" w:hAnsi="Times New Roman" w:cs="Times New Roman"/>
          <w:sz w:val="24"/>
          <w:szCs w:val="24"/>
        </w:rPr>
        <w:t xml:space="preserve">the relationship between </w:t>
      </w:r>
      <w:r w:rsidR="0051340E" w:rsidRPr="00CF4A3E">
        <w:rPr>
          <w:rFonts w:ascii="Times New Roman" w:eastAsia="Calibri" w:hAnsi="Times New Roman" w:cs="Times New Roman"/>
          <w:sz w:val="24"/>
          <w:szCs w:val="24"/>
        </w:rPr>
        <w:t>capacity</w:t>
      </w:r>
      <w:r w:rsidR="00C57997" w:rsidRPr="00CF4A3E">
        <w:rPr>
          <w:rFonts w:ascii="Times New Roman" w:eastAsia="Calibri" w:hAnsi="Times New Roman" w:cs="Times New Roman"/>
          <w:sz w:val="24"/>
          <w:szCs w:val="24"/>
        </w:rPr>
        <w:t xml:space="preserve"> and </w:t>
      </w:r>
      <w:r w:rsidR="00944C6A" w:rsidRPr="00CF4A3E">
        <w:rPr>
          <w:rFonts w:ascii="Times New Roman" w:eastAsia="Calibri" w:hAnsi="Times New Roman" w:cs="Times New Roman"/>
          <w:sz w:val="24"/>
          <w:szCs w:val="24"/>
        </w:rPr>
        <w:t>differ</w:t>
      </w:r>
      <w:r w:rsidR="00360185" w:rsidRPr="00CF4A3E">
        <w:rPr>
          <w:rFonts w:ascii="Times New Roman" w:eastAsia="Calibri" w:hAnsi="Times New Roman" w:cs="Times New Roman"/>
          <w:sz w:val="24"/>
          <w:szCs w:val="24"/>
        </w:rPr>
        <w:t>ent</w:t>
      </w:r>
      <w:r w:rsidR="00944C6A" w:rsidRPr="00CF4A3E">
        <w:rPr>
          <w:rFonts w:ascii="Times New Roman" w:eastAsia="Calibri" w:hAnsi="Times New Roman" w:cs="Times New Roman"/>
          <w:sz w:val="24"/>
          <w:szCs w:val="24"/>
        </w:rPr>
        <w:t xml:space="preserve"> aspects of insight</w:t>
      </w:r>
      <w:r w:rsidR="00C57997" w:rsidRPr="00CF4A3E">
        <w:rPr>
          <w:rFonts w:ascii="Times New Roman" w:eastAsia="Calibri" w:hAnsi="Times New Roman" w:cs="Times New Roman"/>
          <w:sz w:val="24"/>
          <w:szCs w:val="24"/>
        </w:rPr>
        <w:t xml:space="preserve">, and generally found large reductions in </w:t>
      </w:r>
      <w:r w:rsidR="0051340E" w:rsidRPr="00CF4A3E">
        <w:rPr>
          <w:rFonts w:ascii="Times New Roman" w:eastAsia="Calibri" w:hAnsi="Times New Roman" w:cs="Times New Roman"/>
          <w:sz w:val="24"/>
          <w:szCs w:val="24"/>
        </w:rPr>
        <w:t>capacity</w:t>
      </w:r>
      <w:r w:rsidR="00C57997" w:rsidRPr="00CF4A3E">
        <w:rPr>
          <w:rFonts w:ascii="Times New Roman" w:eastAsia="Calibri" w:hAnsi="Times New Roman" w:cs="Times New Roman"/>
          <w:sz w:val="24"/>
          <w:szCs w:val="24"/>
        </w:rPr>
        <w:t xml:space="preserve"> in those with poor insight.</w:t>
      </w:r>
      <w:r w:rsidR="005670B9" w:rsidRPr="00CF4A3E">
        <w:rPr>
          <w:rFonts w:ascii="Times New Roman" w:eastAsia="Calibri" w:hAnsi="Times New Roman" w:cs="Times New Roman"/>
          <w:sz w:val="24"/>
          <w:szCs w:val="24"/>
        </w:rPr>
        <w:t xml:space="preserve"> </w:t>
      </w:r>
      <w:r w:rsidR="00C57997" w:rsidRPr="00CF4A3E">
        <w:rPr>
          <w:rFonts w:ascii="Times New Roman" w:eastAsia="Calibri" w:hAnsi="Times New Roman" w:cs="Times New Roman"/>
          <w:sz w:val="24"/>
          <w:szCs w:val="24"/>
        </w:rPr>
        <w:t>One of these studies</w:t>
      </w:r>
      <w:r w:rsidR="002C3CBB" w:rsidRPr="00CF4A3E">
        <w:rPr>
          <w:rFonts w:ascii="Times New Roman" w:eastAsia="Calibri" w:hAnsi="Times New Roman" w:cs="Times New Roman"/>
          <w:sz w:val="24"/>
          <w:szCs w:val="24"/>
        </w:rPr>
        <w:t xml:space="preserve"> </w:t>
      </w:r>
      <w:r w:rsidR="00C57997"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&lt;EndNote&gt;&lt;Cite&gt;&lt;Author&gt;Raffard&lt;/Author&gt;&lt;Year&gt;2013&lt;/Year&gt;&lt;IDText&gt;Cognitive insight as an indicator of competence to consent to treatment in schizophrenia&lt;/IDText&gt;&lt;DisplayText&gt;(42)&lt;/DisplayText&gt;&lt;record&gt;&lt;dates&gt;&lt;pub-dates&gt;&lt;date&gt;Mar&lt;/date&gt;&lt;/pub-dates&gt;&lt;year&gt;2013&lt;/year&gt;&lt;/dates&gt;&lt;keywords&gt;&lt;keyword&gt;Adult&lt;/keyword&gt;&lt;keyword&gt;Awareness&lt;/keyword&gt;&lt;keyword&gt;Decision Making&lt;/keyword&gt;&lt;keyword&gt;Female&lt;/keyword&gt;&lt;keyword&gt;Humans&lt;/keyword&gt;&lt;keyword&gt;Informed Consent&lt;/keyword&gt;&lt;keyword&gt;Male&lt;/keyword&gt;&lt;keyword&gt;Mental Competency&lt;/keyword&gt;&lt;keyword&gt;Middle Aged&lt;/keyword&gt;&lt;keyword&gt;Patient Participation&lt;/keyword&gt;&lt;keyword&gt;Psychiatric Status Rating Scales&lt;/keyword&gt;&lt;keyword&gt;Schizophrenia&lt;/keyword&gt;&lt;keyword&gt;Schizophrenic Psychology&lt;/keyword&gt;&lt;keyword&gt;Self Concept&lt;/keyword&gt;&lt;/keywords&gt;&lt;urls&gt;&lt;related-urls&gt;&lt;url&gt;http://www.ncbi.nlm.nih.gov/pubmed/23313358&lt;/url&gt;&lt;/related-urls&gt;&lt;/urls&gt;&lt;isbn&gt;1573-2509&lt;/isbn&gt;&lt;titles&gt;&lt;title&gt;Cognitive insight as an indicator of competence to consent to treatment in schizophrenia&lt;/title&gt;&lt;secondary-title&gt;Schizophr Res&lt;/secondary-title&gt;&lt;/titles&gt;&lt;pages&gt;118-21&lt;/pages&gt;&lt;number&gt;1-3&lt;/number&gt;&lt;contributors&gt;&lt;authors&gt;&lt;author&gt;Raffard, S.&lt;/author&gt;&lt;author&gt;Fond, G.&lt;/author&gt;&lt;author&gt;Brittner, M.&lt;/author&gt;&lt;author&gt;Bortolon, C.&lt;/author&gt;&lt;author&gt;Macgregor, A.&lt;/author&gt;&lt;author&gt;Boulenger, J. P.&lt;/author&gt;&lt;author&gt;Gely-Nargeot, M. C.&lt;/author&gt;&lt;author&gt;Capdevielle, D.&lt;/author&gt;&lt;/authors&gt;&lt;/contributors&gt;&lt;language&gt;eng&lt;/language&gt;&lt;added-date format="utc"&gt;1463266432&lt;/added-date&gt;&lt;ref-type name="Journal Article"&gt;17&lt;/ref-type&gt;&lt;rec-number&gt;15961&lt;/rec-number&gt;&lt;last-updated-date format="utc"&gt;1463266432&lt;/last-updated-date&gt;&lt;accession-num&gt;23313358&lt;/accession-num&gt;&lt;electronic-resource-num&gt;10.1016/j.schres.2012.12.011&lt;/electronic-resource-num&gt;&lt;volume&gt;144&lt;/volume&gt;&lt;/record&gt;&lt;/Cite&gt;&lt;/EndNote&gt;</w:instrText>
      </w:r>
      <w:r w:rsidR="00C57997"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(42)</w:t>
      </w:r>
      <w:r w:rsidR="00C57997" w:rsidRPr="00CF4A3E">
        <w:rPr>
          <w:rFonts w:ascii="Times New Roman" w:eastAsia="Calibri" w:hAnsi="Times New Roman" w:cs="Times New Roman"/>
          <w:sz w:val="24"/>
          <w:szCs w:val="24"/>
        </w:rPr>
        <w:fldChar w:fldCharType="end"/>
      </w:r>
      <w:r w:rsidR="00C57997" w:rsidRPr="00CF4A3E">
        <w:rPr>
          <w:rFonts w:ascii="Times New Roman" w:eastAsia="Calibri" w:hAnsi="Times New Roman" w:cs="Times New Roman"/>
          <w:sz w:val="24"/>
          <w:szCs w:val="24"/>
        </w:rPr>
        <w:t xml:space="preserve"> used the Beck Cognitive Insight Scale, and found much smaller and generally non-significant associations between </w:t>
      </w:r>
      <w:r w:rsidR="0051340E" w:rsidRPr="00CF4A3E">
        <w:rPr>
          <w:rFonts w:ascii="Times New Roman" w:eastAsia="Calibri" w:hAnsi="Times New Roman" w:cs="Times New Roman"/>
          <w:sz w:val="24"/>
          <w:szCs w:val="24"/>
        </w:rPr>
        <w:t>capacity</w:t>
      </w:r>
      <w:r w:rsidR="00C57997" w:rsidRPr="00CF4A3E">
        <w:rPr>
          <w:rFonts w:ascii="Times New Roman" w:eastAsia="Calibri" w:hAnsi="Times New Roman" w:cs="Times New Roman"/>
          <w:sz w:val="24"/>
          <w:szCs w:val="24"/>
        </w:rPr>
        <w:t xml:space="preserve"> and self-certainty and self-reflectiveness, with the exception of reasoning and appreciation, which both had moderate positive correlations with self-reflectiveness (r = 0.43, 95% CI 0.20, 0.62; reasoning, r = 0.33, 95% 0.08, 0.54; appreciation). Overall we judged the evidence on insight to be of moderate quality, and consistent with the view that insight is associated with improved </w:t>
      </w:r>
      <w:r w:rsidR="0051340E" w:rsidRPr="00CF4A3E">
        <w:rPr>
          <w:rFonts w:ascii="Times New Roman" w:eastAsia="Calibri" w:hAnsi="Times New Roman" w:cs="Times New Roman"/>
          <w:sz w:val="24"/>
          <w:szCs w:val="24"/>
        </w:rPr>
        <w:t>capacity</w:t>
      </w:r>
      <w:r w:rsidR="00C57997" w:rsidRPr="00CF4A3E">
        <w:rPr>
          <w:rFonts w:ascii="Times New Roman" w:eastAsia="Calibri" w:hAnsi="Times New Roman" w:cs="Times New Roman"/>
          <w:sz w:val="24"/>
          <w:szCs w:val="24"/>
        </w:rPr>
        <w:t xml:space="preserve">, in particular reasoning ability. </w:t>
      </w:r>
    </w:p>
    <w:p w14:paraId="03D27067" w14:textId="237C9645" w:rsidR="00C57997" w:rsidRPr="00CF4A3E" w:rsidRDefault="00C57997" w:rsidP="00405DEF">
      <w:pPr>
        <w:spacing w:after="0" w:line="240" w:lineRule="auto"/>
        <w:jc w:val="both"/>
        <w:rPr>
          <w:rFonts w:ascii="Times New Roman" w:eastAsia="Calibri" w:hAnsi="Times New Roman" w:cs="Times New Roman"/>
          <w:sz w:val="24"/>
          <w:szCs w:val="24"/>
        </w:rPr>
      </w:pPr>
    </w:p>
    <w:p w14:paraId="0C5A96F5" w14:textId="77777777" w:rsidR="005670B9" w:rsidRPr="00CF4A3E" w:rsidRDefault="00556396"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Duration of illness</w:t>
      </w:r>
    </w:p>
    <w:p w14:paraId="0A5DFBD1" w14:textId="5ECAA602" w:rsidR="005670B9" w:rsidRPr="00CF4A3E" w:rsidRDefault="00945E66"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Two</w:t>
      </w:r>
      <w:r w:rsidR="005670B9" w:rsidRPr="00CF4A3E">
        <w:rPr>
          <w:rFonts w:ascii="Times New Roman" w:eastAsia="Calibri" w:hAnsi="Times New Roman" w:cs="Times New Roman"/>
          <w:sz w:val="24"/>
          <w:szCs w:val="24"/>
        </w:rPr>
        <w:t xml:space="preserve"> studies provided </w:t>
      </w:r>
      <w:r w:rsidRPr="00CF4A3E">
        <w:rPr>
          <w:rFonts w:ascii="Times New Roman" w:eastAsia="Calibri" w:hAnsi="Times New Roman" w:cs="Times New Roman"/>
          <w:sz w:val="24"/>
          <w:szCs w:val="24"/>
        </w:rPr>
        <w:t xml:space="preserve">low quality </w:t>
      </w:r>
      <w:r w:rsidR="005670B9" w:rsidRPr="00CF4A3E">
        <w:rPr>
          <w:rFonts w:ascii="Times New Roman" w:eastAsia="Calibri" w:hAnsi="Times New Roman" w:cs="Times New Roman"/>
          <w:sz w:val="24"/>
          <w:szCs w:val="24"/>
        </w:rPr>
        <w:t xml:space="preserve">data </w:t>
      </w:r>
      <w:r w:rsidRPr="00CF4A3E">
        <w:rPr>
          <w:rFonts w:ascii="Times New Roman" w:eastAsia="Calibri" w:hAnsi="Times New Roman" w:cs="Times New Roman"/>
          <w:sz w:val="24"/>
          <w:szCs w:val="24"/>
        </w:rPr>
        <w:t>on</w:t>
      </w:r>
      <w:r w:rsidR="005670B9" w:rsidRPr="00CF4A3E">
        <w:rPr>
          <w:rFonts w:ascii="Times New Roman" w:eastAsia="Calibri" w:hAnsi="Times New Roman" w:cs="Times New Roman"/>
          <w:sz w:val="24"/>
          <w:szCs w:val="24"/>
        </w:rPr>
        <w:t xml:space="preserve"> </w:t>
      </w:r>
      <w:r w:rsidRPr="00CF4A3E">
        <w:rPr>
          <w:rFonts w:ascii="Times New Roman" w:eastAsia="Calibri" w:hAnsi="Times New Roman" w:cs="Times New Roman"/>
          <w:sz w:val="24"/>
          <w:szCs w:val="24"/>
        </w:rPr>
        <w:t xml:space="preserve">the </w:t>
      </w:r>
      <w:r w:rsidR="005670B9" w:rsidRPr="00CF4A3E">
        <w:rPr>
          <w:rFonts w:ascii="Times New Roman" w:eastAsia="Calibri" w:hAnsi="Times New Roman" w:cs="Times New Roman"/>
          <w:sz w:val="24"/>
          <w:szCs w:val="24"/>
        </w:rPr>
        <w:t>relationship between duration of illness</w:t>
      </w:r>
      <w:r w:rsidR="00A32C0D" w:rsidRPr="00CF4A3E">
        <w:rPr>
          <w:rFonts w:ascii="Times New Roman" w:eastAsia="Calibri" w:hAnsi="Times New Roman" w:cs="Times New Roman"/>
          <w:sz w:val="24"/>
          <w:szCs w:val="24"/>
        </w:rPr>
        <w:t xml:space="preserve"> </w:t>
      </w:r>
      <w:r w:rsidR="005670B9" w:rsidRPr="00CF4A3E">
        <w:rPr>
          <w:rFonts w:ascii="Times New Roman" w:eastAsia="Calibri" w:hAnsi="Times New Roman" w:cs="Times New Roman"/>
          <w:sz w:val="24"/>
          <w:szCs w:val="24"/>
        </w:rPr>
        <w:t xml:space="preserve">and </w:t>
      </w:r>
      <w:r w:rsidR="0051340E" w:rsidRPr="00CF4A3E">
        <w:rPr>
          <w:rFonts w:ascii="Times New Roman" w:eastAsia="Calibri" w:hAnsi="Times New Roman" w:cs="Times New Roman"/>
          <w:sz w:val="24"/>
          <w:szCs w:val="24"/>
        </w:rPr>
        <w:t>capacity</w:t>
      </w:r>
      <w:r w:rsidR="002C3CBB" w:rsidRPr="00CF4A3E">
        <w:rPr>
          <w:rFonts w:ascii="Times New Roman" w:eastAsia="Calibri" w:hAnsi="Times New Roman" w:cs="Times New Roman"/>
          <w:sz w:val="24"/>
          <w:szCs w:val="24"/>
        </w:rPr>
        <w:t xml:space="preserve"> </w:t>
      </w:r>
      <w:r w:rsidR="0068040C" w:rsidRPr="00CF4A3E">
        <w:rPr>
          <w:rFonts w:ascii="Times New Roman" w:eastAsia="Calibri" w:hAnsi="Times New Roman" w:cs="Times New Roman"/>
          <w:sz w:val="24"/>
          <w:szCs w:val="24"/>
        </w:rPr>
        <w:fldChar w:fldCharType="begin">
          <w:fldData xml:space="preserve">PEVuZE5vdGU+PENpdGU+PEF1dGhvcj5SYWZmYXJkPC9BdXRob3I+PFllYXI+MjAxMzwvWWVhcj48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==
</w:fldData>
        </w:fldChar>
      </w:r>
      <w:r w:rsidR="007B080A" w:rsidRPr="00CF4A3E">
        <w:rPr>
          <w:rFonts w:ascii="Times New Roman" w:eastAsia="Calibri" w:hAnsi="Times New Roman" w:cs="Times New Roman"/>
          <w:sz w:val="24"/>
          <w:szCs w:val="24"/>
        </w:rPr>
        <w:instrText xml:space="preserve"> ADDIN EN.CITE </w:instrText>
      </w:r>
      <w:r w:rsidR="007B080A" w:rsidRPr="00CF4A3E">
        <w:rPr>
          <w:rFonts w:ascii="Times New Roman" w:eastAsia="Calibri" w:hAnsi="Times New Roman" w:cs="Times New Roman"/>
          <w:sz w:val="24"/>
          <w:szCs w:val="24"/>
        </w:rPr>
        <w:fldChar w:fldCharType="begin">
          <w:fldData xml:space="preserve">PEVuZE5vdGU+PENpdGU+PEF1dGhvcj5SYWZmYXJkPC9BdXRob3I+PFllYXI+MjAxMzwvWWVhcj48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==
</w:fldData>
        </w:fldChar>
      </w:r>
      <w:r w:rsidR="007B080A" w:rsidRPr="00CF4A3E">
        <w:rPr>
          <w:rFonts w:ascii="Times New Roman" w:eastAsia="Calibri" w:hAnsi="Times New Roman" w:cs="Times New Roman"/>
          <w:sz w:val="24"/>
          <w:szCs w:val="24"/>
        </w:rPr>
        <w:instrText xml:space="preserve"> ADDIN EN.CITE.DATA </w:instrText>
      </w:r>
      <w:r w:rsidR="007B080A" w:rsidRPr="00CF4A3E">
        <w:rPr>
          <w:rFonts w:ascii="Times New Roman" w:eastAsia="Calibri" w:hAnsi="Times New Roman" w:cs="Times New Roman"/>
          <w:sz w:val="24"/>
          <w:szCs w:val="24"/>
        </w:rPr>
      </w:r>
      <w:r w:rsidR="007B080A" w:rsidRPr="00CF4A3E">
        <w:rPr>
          <w:rFonts w:ascii="Times New Roman" w:eastAsia="Calibri" w:hAnsi="Times New Roman" w:cs="Times New Roman"/>
          <w:sz w:val="24"/>
          <w:szCs w:val="24"/>
        </w:rPr>
        <w:fldChar w:fldCharType="end"/>
      </w:r>
      <w:r w:rsidR="0068040C" w:rsidRPr="00CF4A3E">
        <w:rPr>
          <w:rFonts w:ascii="Times New Roman" w:eastAsia="Calibri" w:hAnsi="Times New Roman" w:cs="Times New Roman"/>
          <w:sz w:val="24"/>
          <w:szCs w:val="24"/>
        </w:rPr>
      </w:r>
      <w:r w:rsidR="0068040C"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(42, 43)</w:t>
      </w:r>
      <w:r w:rsidR="0068040C" w:rsidRPr="00CF4A3E">
        <w:rPr>
          <w:rFonts w:ascii="Times New Roman" w:eastAsia="Calibri" w:hAnsi="Times New Roman" w:cs="Times New Roman"/>
          <w:sz w:val="24"/>
          <w:szCs w:val="24"/>
        </w:rPr>
        <w:fldChar w:fldCharType="end"/>
      </w:r>
      <w:r w:rsidR="002C3CBB" w:rsidRPr="00CF4A3E">
        <w:rPr>
          <w:rFonts w:ascii="Times New Roman" w:eastAsia="Calibri" w:hAnsi="Times New Roman" w:cs="Times New Roman"/>
          <w:sz w:val="24"/>
          <w:szCs w:val="24"/>
        </w:rPr>
        <w:t>.</w:t>
      </w:r>
      <w:r w:rsidR="005670B9" w:rsidRPr="00CF4A3E">
        <w:rPr>
          <w:rFonts w:ascii="Times New Roman" w:eastAsia="Calibri" w:hAnsi="Times New Roman" w:cs="Times New Roman"/>
          <w:sz w:val="24"/>
          <w:szCs w:val="24"/>
        </w:rPr>
        <w:t xml:space="preserve"> </w:t>
      </w:r>
      <w:r w:rsidR="002C3CBB" w:rsidRPr="00CF4A3E">
        <w:rPr>
          <w:rFonts w:ascii="Times New Roman" w:eastAsia="Calibri" w:hAnsi="Times New Roman" w:cs="Times New Roman"/>
          <w:sz w:val="24"/>
          <w:szCs w:val="24"/>
        </w:rPr>
        <w:t xml:space="preserve">One did not find a relationship </w:t>
      </w:r>
      <w:r w:rsidR="0068040C"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&lt;EndNote&gt;&lt;Cite&gt;&lt;Author&gt;Raffard&lt;/Author&gt;&lt;Year&gt;2013&lt;/Year&gt;&lt;IDText&gt;Cognitive insight as an indicator of competence to consent to treatment in schizophrenia&lt;/IDText&gt;&lt;DisplayText&gt;(42)&lt;/DisplayText&gt;&lt;record&gt;&lt;dates&gt;&lt;pub-dates&gt;&lt;date&gt;Mar&lt;/date&gt;&lt;/pub-dates&gt;&lt;year&gt;2013&lt;/year&gt;&lt;/dates&gt;&lt;keywords&gt;&lt;keyword&gt;Adult&lt;/keyword&gt;&lt;keyword&gt;Awareness&lt;/keyword&gt;&lt;keyword&gt;Decision Making&lt;/keyword&gt;&lt;keyword&gt;Female&lt;/keyword&gt;&lt;keyword&gt;Humans&lt;/keyword&gt;&lt;keyword&gt;Informed Consent&lt;/keyword&gt;&lt;keyword&gt;Male&lt;/keyword&gt;&lt;keyword&gt;Mental Competency&lt;/keyword&gt;&lt;keyword&gt;Middle Aged&lt;/keyword&gt;&lt;keyword&gt;Patient Participation&lt;/keyword&gt;&lt;keyword&gt;Psychiatric Status Rating Scales&lt;/keyword&gt;&lt;keyword&gt;Schizophrenia&lt;/keyword&gt;&lt;keyword&gt;Schizophrenic Psychology&lt;/keyword&gt;&lt;keyword&gt;Self Concept&lt;/keyword&gt;&lt;/keywords&gt;&lt;urls&gt;&lt;related-urls&gt;&lt;url&gt;http://www.ncbi.nlm.nih.gov/pubmed/23313358&lt;/url&gt;&lt;/related-urls&gt;&lt;/urls&gt;&lt;isbn&gt;1573-2509&lt;/isbn&gt;&lt;titles&gt;&lt;title&gt;Cognitive insight as an indicator of competence to consent to treatment in schizophrenia&lt;/title&gt;&lt;secondary-title&gt;Schizophr Res&lt;/secondary-title&gt;&lt;/titles&gt;&lt;pages&gt;118-21&lt;/pages&gt;&lt;number&gt;1-3&lt;/number&gt;&lt;contributors&gt;&lt;authors&gt;&lt;author&gt;Raffard, S.&lt;/author&gt;&lt;author&gt;Fond, G.&lt;/author&gt;&lt;author&gt;Brittner, M.&lt;/author&gt;&lt;author&gt;Bortolon, C.&lt;/author&gt;&lt;author&gt;Macgregor, A.&lt;/author&gt;&lt;author&gt;Boulenger, J. P.&lt;/author&gt;&lt;author&gt;Gely-Nargeot, M. C.&lt;/author&gt;&lt;author&gt;Capdevielle, D.&lt;/author&gt;&lt;/authors&gt;&lt;/contributors&gt;&lt;language&gt;eng&lt;/language&gt;&lt;added-date format="utc"&gt;1463266432&lt;/added-date&gt;&lt;ref-type name="Journal Article"&gt;17&lt;/ref-type&gt;&lt;rec-number&gt;15961&lt;/rec-number&gt;&lt;last-updated-date format="utc"&gt;1463266432&lt;/last-updated-date&gt;&lt;accession-num&gt;23313358&lt;/accession-num&gt;&lt;electronic-resource-num&gt;10.1016/j.schres.2012.12.011&lt;/electronic-resource-num&gt;&lt;volume&gt;144&lt;/volume&gt;&lt;/record&gt;&lt;/Cite&gt;&lt;/EndNote&gt;</w:instrText>
      </w:r>
      <w:r w:rsidR="0068040C"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(42)</w:t>
      </w:r>
      <w:r w:rsidR="0068040C" w:rsidRPr="00CF4A3E">
        <w:rPr>
          <w:rFonts w:ascii="Times New Roman" w:eastAsia="Calibri" w:hAnsi="Times New Roman" w:cs="Times New Roman"/>
          <w:sz w:val="24"/>
          <w:szCs w:val="24"/>
        </w:rPr>
        <w:fldChar w:fldCharType="end"/>
      </w:r>
      <w:r w:rsidR="00C57997" w:rsidRPr="00CF4A3E">
        <w:rPr>
          <w:rFonts w:ascii="Times New Roman" w:eastAsia="Calibri" w:hAnsi="Times New Roman" w:cs="Times New Roman"/>
          <w:sz w:val="24"/>
          <w:szCs w:val="24"/>
        </w:rPr>
        <w:t xml:space="preserve"> whereas the other</w:t>
      </w:r>
      <w:r w:rsidR="002C3CBB" w:rsidRPr="00CF4A3E">
        <w:rPr>
          <w:rFonts w:ascii="Times New Roman" w:eastAsia="Calibri" w:hAnsi="Times New Roman" w:cs="Times New Roman"/>
          <w:sz w:val="24"/>
          <w:szCs w:val="24"/>
        </w:rPr>
        <w:t xml:space="preserve"> </w:t>
      </w:r>
      <w:r w:rsidR="0068040C"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&lt;EndNote&gt;&lt;Cite&gt;&lt;Author&gt;Wong&lt;/Author&gt;&lt;Year&gt;2005&lt;/Year&gt;&lt;IDText&gt;Decision-making capacity of inpatients with schizophrenia in Hong Kong&lt;/IDText&gt;&lt;DisplayText&gt;(43)&lt;/DisplayText&gt;&lt;record&gt;&lt;dates&gt;&lt;pub-dates&gt;&lt;date&gt;May&lt;/date&gt;&lt;/pub-dates&gt;&lt;year&gt;2005&lt;/year&gt;&lt;/dates&gt;&lt;keywords&gt;&lt;keyword&gt;Adolescent&lt;/keyword&gt;&lt;keyword&gt;Adult&lt;/keyword&gt;&lt;keyword&gt;Aged&lt;/keyword&gt;&lt;keyword&gt;Cognition&lt;/keyword&gt;&lt;keyword&gt;Decision Making&lt;/keyword&gt;&lt;keyword&gt;Female&lt;/keyword&gt;&lt;keyword&gt;Hong Kong&lt;/keyword&gt;&lt;keyword&gt;Hospitalization&lt;/keyword&gt;&lt;keyword&gt;Humans&lt;/keyword&gt;&lt;keyword&gt;Male&lt;/keyword&gt;&lt;keyword&gt;Middle Aged&lt;/keyword&gt;&lt;keyword&gt;Prospective Studies&lt;/keyword&gt;&lt;keyword&gt;Schizophrenia&lt;/keyword&gt;&lt;/keywords&gt;&lt;urls&gt;&lt;related-urls&gt;&lt;url&gt;http://www.ncbi.nlm.nih.gov/pubmed/15870615&lt;/url&gt;&lt;/related-urls&gt;&lt;/urls&gt;&lt;isbn&gt;0022-3018&lt;/isbn&gt;&lt;titles&gt;&lt;title&gt;Decision-making capacity of inpatients with schizophrenia in Hong Kong&lt;/title&gt;&lt;secondary-title&gt;J Nerv Ment Dis&lt;/secondary-title&gt;&lt;/titles&gt;&lt;pages&gt;316-22&lt;/pages&gt;&lt;number&gt;5&lt;/number&gt;&lt;contributors&gt;&lt;authors&gt;&lt;author&gt;Wong, J. G.&lt;/author&gt;&lt;author&gt;Cheung, E. P.&lt;/author&gt;&lt;author&gt;Chen, E. Y.&lt;/author&gt;&lt;/authors&gt;&lt;/contributors&gt;&lt;language&gt;eng&lt;/language&gt;&lt;added-date format="utc"&gt;1463263608&lt;/added-date&gt;&lt;ref-type name="Journal Article"&gt;17&lt;/ref-type&gt;&lt;rec-number&gt;2722&lt;/rec-number&gt;&lt;last-updated-date format="utc"&gt;1463263608&lt;/last-updated-date&gt;&lt;accession-num&gt;15870615&lt;/accession-num&gt;&lt;volume&gt;193&lt;/volume&gt;&lt;/record&gt;&lt;/Cite&gt;&lt;/EndNote&gt;</w:instrText>
      </w:r>
      <w:r w:rsidR="0068040C"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(43)</w:t>
      </w:r>
      <w:r w:rsidR="0068040C" w:rsidRPr="00CF4A3E">
        <w:rPr>
          <w:rFonts w:ascii="Times New Roman" w:eastAsia="Calibri" w:hAnsi="Times New Roman" w:cs="Times New Roman"/>
          <w:sz w:val="24"/>
          <w:szCs w:val="24"/>
        </w:rPr>
        <w:fldChar w:fldCharType="end"/>
      </w:r>
      <w:r w:rsidR="00831652" w:rsidRPr="00CF4A3E">
        <w:rPr>
          <w:rFonts w:ascii="Times New Roman" w:eastAsia="Calibri" w:hAnsi="Times New Roman" w:cs="Times New Roman"/>
          <w:sz w:val="24"/>
          <w:szCs w:val="24"/>
        </w:rPr>
        <w:t xml:space="preserve"> reported a small yet significant relationship </w:t>
      </w:r>
      <w:r w:rsidR="00DE62A7" w:rsidRPr="00CF4A3E">
        <w:rPr>
          <w:rFonts w:ascii="Times New Roman" w:eastAsia="Calibri" w:hAnsi="Times New Roman" w:cs="Times New Roman"/>
          <w:sz w:val="24"/>
          <w:szCs w:val="24"/>
        </w:rPr>
        <w:t xml:space="preserve">with understanding </w:t>
      </w:r>
      <w:r w:rsidR="00831652" w:rsidRPr="00CF4A3E">
        <w:rPr>
          <w:rFonts w:ascii="Times New Roman" w:eastAsia="Calibri" w:hAnsi="Times New Roman" w:cs="Times New Roman"/>
          <w:sz w:val="24"/>
          <w:szCs w:val="24"/>
        </w:rPr>
        <w:t>(</w:t>
      </w:r>
      <w:r w:rsidR="00AE45C6" w:rsidRPr="00CF4A3E">
        <w:rPr>
          <w:rFonts w:ascii="Times New Roman" w:eastAsia="Calibri" w:hAnsi="Times New Roman" w:cs="Times New Roman"/>
          <w:sz w:val="24"/>
          <w:szCs w:val="24"/>
        </w:rPr>
        <w:t>r = -0.24, 95% CI -0.02, -0.44)</w:t>
      </w:r>
      <w:r w:rsidR="00831652" w:rsidRPr="00CF4A3E">
        <w:rPr>
          <w:rFonts w:ascii="Times New Roman" w:eastAsia="Calibri" w:hAnsi="Times New Roman" w:cs="Times New Roman"/>
          <w:sz w:val="24"/>
          <w:szCs w:val="24"/>
        </w:rPr>
        <w:t xml:space="preserve">. </w:t>
      </w:r>
    </w:p>
    <w:p w14:paraId="1AA25960" w14:textId="77777777" w:rsidR="002061AA" w:rsidRPr="00CF4A3E" w:rsidRDefault="002061AA" w:rsidP="00405DEF">
      <w:pPr>
        <w:spacing w:after="0" w:line="240" w:lineRule="auto"/>
        <w:jc w:val="both"/>
        <w:rPr>
          <w:rFonts w:ascii="Times New Roman" w:eastAsia="Calibri" w:hAnsi="Times New Roman" w:cs="Times New Roman"/>
          <w:i/>
          <w:sz w:val="24"/>
          <w:szCs w:val="24"/>
        </w:rPr>
      </w:pPr>
    </w:p>
    <w:p w14:paraId="529226FD" w14:textId="7EE7C974" w:rsidR="005670B9" w:rsidRPr="00CF4A3E" w:rsidRDefault="005670B9"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 xml:space="preserve">Metacognitive ability </w:t>
      </w:r>
    </w:p>
    <w:p w14:paraId="614B81AD" w14:textId="11CC9817" w:rsidR="002061AA" w:rsidRPr="00CF4A3E" w:rsidRDefault="00C57997"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O</w:t>
      </w:r>
      <w:r w:rsidR="00DE62A7" w:rsidRPr="00CF4A3E">
        <w:rPr>
          <w:rFonts w:ascii="Times New Roman" w:eastAsia="Calibri" w:hAnsi="Times New Roman" w:cs="Times New Roman"/>
          <w:sz w:val="24"/>
          <w:szCs w:val="24"/>
        </w:rPr>
        <w:t xml:space="preserve">ne </w:t>
      </w:r>
      <w:r w:rsidRPr="00CF4A3E">
        <w:rPr>
          <w:rFonts w:ascii="Times New Roman" w:eastAsia="Calibri" w:hAnsi="Times New Roman" w:cs="Times New Roman"/>
          <w:sz w:val="24"/>
          <w:szCs w:val="24"/>
        </w:rPr>
        <w:t xml:space="preserve">very </w:t>
      </w:r>
      <w:r w:rsidR="00DE62A7" w:rsidRPr="00CF4A3E">
        <w:rPr>
          <w:rFonts w:ascii="Times New Roman" w:eastAsia="Calibri" w:hAnsi="Times New Roman" w:cs="Times New Roman"/>
          <w:sz w:val="24"/>
          <w:szCs w:val="24"/>
        </w:rPr>
        <w:t>small study</w:t>
      </w:r>
      <w:r w:rsidR="002C3CBB" w:rsidRPr="00CF4A3E">
        <w:rPr>
          <w:rFonts w:ascii="Times New Roman" w:eastAsia="Calibri" w:hAnsi="Times New Roman" w:cs="Times New Roman"/>
          <w:sz w:val="24"/>
          <w:szCs w:val="24"/>
        </w:rPr>
        <w:t xml:space="preserve"> </w:t>
      </w:r>
      <w:r w:rsidR="0068040C"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&lt;EndNote&gt;&lt;Cite&gt;&lt;Author&gt;Koren&lt;/Author&gt;&lt;Year&gt;2005&lt;/Year&gt;&lt;IDText&gt;The neuropsychological basis of competence to consent in first-episode schizophrenia: a pilot metacognitive study&lt;/IDText&gt;&lt;DisplayText&gt;(36)&lt;/DisplayText&gt;&lt;record&gt;&lt;dates&gt;&lt;pub-dates&gt;&lt;date&gt;Mar&lt;/date&gt;&lt;/pub-dates&gt;&lt;year&gt;2005&lt;/year&gt;&lt;/dates&gt;&lt;keywords&gt;&lt;keyword&gt;Adult&lt;/keyword&gt;&lt;keyword&gt;Female&lt;/keyword&gt;&lt;keyword&gt;Humans&lt;/keyword&gt;&lt;keyword&gt;Informed Consent&lt;/keyword&gt;&lt;keyword&gt;Intelligence&lt;/keyword&gt;&lt;keyword&gt;Intelligence Tests&lt;/keyword&gt;&lt;keyword&gt;Male&lt;/keyword&gt;&lt;keyword&gt;Mental Competency&lt;/keyword&gt;&lt;keyword&gt;Neuropsychological Tests&lt;/keyword&gt;&lt;keyword&gt;Pilot Projects&lt;/keyword&gt;&lt;keyword&gt;Psychiatric Status Rating Scales&lt;/keyword&gt;&lt;keyword&gt;Regression Analysis&lt;/keyword&gt;&lt;keyword&gt;Schizophrenia&lt;/keyword&gt;&lt;keyword&gt;Schizophrenic Psychology&lt;/keyword&gt;&lt;keyword&gt;Wechsler Scales&lt;/keyword&gt;&lt;/keywords&gt;&lt;urls&gt;&lt;related-urls&gt;&lt;url&gt;http://www.ncbi.nlm.nih.gov/pubmed/15780847&lt;/url&gt;&lt;/related-urls&gt;&lt;/urls&gt;&lt;isbn&gt;0006-3223&lt;/isbn&gt;&lt;titles&gt;&lt;title&gt;The neuropsychological basis of competence to consent in first-episode schizophrenia: a pilot metacognitive study&lt;/title&gt;&lt;secondary-title&gt;Biol Psychiatry&lt;/secondary-title&gt;&lt;/titles&gt;&lt;pages&gt;609-16&lt;/pages&gt;&lt;number&gt;6&lt;/number&gt;&lt;contributors&gt;&lt;authors&gt;&lt;author&gt;Koren, D.&lt;/author&gt;&lt;author&gt;Poyurovsky, M.&lt;/author&gt;&lt;author&gt;Seidman, L. J.&lt;/author&gt;&lt;author&gt;Goldsmith, M.&lt;/author&gt;&lt;author&gt;Wenger, S.&lt;/author&gt;&lt;author&gt;Klein, E. M.&lt;/author&gt;&lt;/authors&gt;&lt;/contributors&gt;&lt;language&gt;eng&lt;/language&gt;&lt;added-date format="utc"&gt;1463267470&lt;/added-date&gt;&lt;ref-type name="Journal Article"&gt;17&lt;/ref-type&gt;&lt;rec-number&gt;16035&lt;/rec-number&gt;&lt;last-updated-date format="utc"&gt;1463267470&lt;/last-updated-date&gt;&lt;accession-num&gt;15780847&lt;/accession-num&gt;&lt;electronic-resource-num&gt;10.1016/j.biopsych.2004.11.029&lt;/electronic-resource-num&gt;&lt;volume&gt;57&lt;/volume&gt;&lt;/record&gt;&lt;/Cite&gt;&lt;/EndNote&gt;</w:instrText>
      </w:r>
      <w:r w:rsidR="0068040C"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(36)</w:t>
      </w:r>
      <w:r w:rsidR="0068040C" w:rsidRPr="00CF4A3E">
        <w:rPr>
          <w:rFonts w:ascii="Times New Roman" w:eastAsia="Calibri" w:hAnsi="Times New Roman" w:cs="Times New Roman"/>
          <w:sz w:val="24"/>
          <w:szCs w:val="24"/>
        </w:rPr>
        <w:fldChar w:fldCharType="end"/>
      </w:r>
      <w:r w:rsidR="002C3CBB" w:rsidRPr="00CF4A3E">
        <w:rPr>
          <w:rFonts w:ascii="Times New Roman" w:eastAsia="Calibri" w:hAnsi="Times New Roman" w:cs="Times New Roman"/>
          <w:sz w:val="24"/>
          <w:szCs w:val="24"/>
        </w:rPr>
        <w:t xml:space="preserve"> </w:t>
      </w:r>
      <w:r w:rsidR="00DE62A7" w:rsidRPr="00CF4A3E">
        <w:rPr>
          <w:rFonts w:ascii="Times New Roman" w:eastAsia="Calibri" w:hAnsi="Times New Roman" w:cs="Times New Roman"/>
          <w:sz w:val="24"/>
          <w:szCs w:val="24"/>
        </w:rPr>
        <w:t xml:space="preserve">found metacognitive ability was significantly associated with </w:t>
      </w:r>
      <w:r w:rsidRPr="00CF4A3E">
        <w:rPr>
          <w:rFonts w:ascii="Times New Roman" w:eastAsia="Calibri" w:hAnsi="Times New Roman" w:cs="Times New Roman"/>
          <w:sz w:val="24"/>
          <w:szCs w:val="24"/>
        </w:rPr>
        <w:t xml:space="preserve">the </w:t>
      </w:r>
      <w:r w:rsidR="00DE62A7" w:rsidRPr="00CF4A3E">
        <w:rPr>
          <w:rFonts w:ascii="Times New Roman" w:eastAsia="Calibri" w:hAnsi="Times New Roman" w:cs="Times New Roman"/>
          <w:sz w:val="24"/>
          <w:szCs w:val="24"/>
        </w:rPr>
        <w:t>understand</w:t>
      </w:r>
      <w:r w:rsidRPr="00CF4A3E">
        <w:rPr>
          <w:rFonts w:ascii="Times New Roman" w:eastAsia="Calibri" w:hAnsi="Times New Roman" w:cs="Times New Roman"/>
          <w:sz w:val="24"/>
          <w:szCs w:val="24"/>
        </w:rPr>
        <w:t xml:space="preserve">ing domain of </w:t>
      </w:r>
      <w:r w:rsidR="0051340E" w:rsidRPr="00CF4A3E">
        <w:rPr>
          <w:rFonts w:ascii="Times New Roman" w:eastAsia="Calibri" w:hAnsi="Times New Roman" w:cs="Times New Roman"/>
          <w:sz w:val="24"/>
          <w:szCs w:val="24"/>
        </w:rPr>
        <w:t>capacity</w:t>
      </w:r>
      <w:r w:rsidR="00DE62A7" w:rsidRPr="00CF4A3E">
        <w:rPr>
          <w:rFonts w:ascii="Times New Roman" w:eastAsia="Calibri" w:hAnsi="Times New Roman" w:cs="Times New Roman"/>
          <w:sz w:val="24"/>
          <w:szCs w:val="24"/>
        </w:rPr>
        <w:t xml:space="preserve"> (r = 0.60, 95% CI 0.23, 0.82).</w:t>
      </w:r>
      <w:r w:rsidR="00A32C0D" w:rsidRPr="00CF4A3E">
        <w:rPr>
          <w:rFonts w:ascii="Times New Roman" w:eastAsia="Calibri" w:hAnsi="Times New Roman" w:cs="Times New Roman"/>
          <w:sz w:val="24"/>
          <w:szCs w:val="24"/>
        </w:rPr>
        <w:t xml:space="preserve"> </w:t>
      </w:r>
    </w:p>
    <w:p w14:paraId="375B073C" w14:textId="77777777" w:rsidR="00DE62A7" w:rsidRPr="00CF4A3E" w:rsidRDefault="00DE62A7" w:rsidP="00405DEF">
      <w:pPr>
        <w:spacing w:after="0" w:line="240" w:lineRule="auto"/>
        <w:jc w:val="both"/>
        <w:rPr>
          <w:rFonts w:ascii="Times New Roman" w:eastAsia="Calibri" w:hAnsi="Times New Roman" w:cs="Times New Roman"/>
          <w:i/>
          <w:sz w:val="24"/>
          <w:szCs w:val="24"/>
        </w:rPr>
      </w:pPr>
    </w:p>
    <w:p w14:paraId="368180B2" w14:textId="77777777" w:rsidR="00DE62A7" w:rsidRPr="00CF4A3E" w:rsidRDefault="00DE62A7"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Perceived coercion</w:t>
      </w:r>
    </w:p>
    <w:p w14:paraId="2132FA97" w14:textId="42A9D2FB" w:rsidR="00DE62A7" w:rsidRPr="00CF4A3E" w:rsidRDefault="00A32C0D"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 xml:space="preserve">Moderate quality evidence </w:t>
      </w:r>
      <w:r w:rsidR="00C57997" w:rsidRPr="00CF4A3E">
        <w:rPr>
          <w:rFonts w:ascii="Times New Roman" w:eastAsia="Calibri" w:hAnsi="Times New Roman" w:cs="Times New Roman"/>
          <w:sz w:val="24"/>
          <w:szCs w:val="24"/>
        </w:rPr>
        <w:t>from one study</w:t>
      </w:r>
      <w:r w:rsidR="002C3CBB" w:rsidRPr="00CF4A3E">
        <w:rPr>
          <w:rFonts w:ascii="Times New Roman" w:eastAsia="Calibri" w:hAnsi="Times New Roman" w:cs="Times New Roman"/>
          <w:sz w:val="24"/>
          <w:szCs w:val="24"/>
        </w:rPr>
        <w:t xml:space="preserve"> </w:t>
      </w:r>
      <w:r w:rsidR="0068040C"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&lt;EndNote&gt;&lt;Cite&gt;&lt;Author&gt;Cairns&lt;/Author&gt;&lt;Year&gt;2005&lt;/Year&gt;&lt;IDText&gt;Reliability of mental capacity assessments in psychiatric in-patients&lt;/IDText&gt;&lt;DisplayText&gt;(38)&lt;/DisplayText&gt;&lt;record&gt;&lt;dates&gt;&lt;pub-dates&gt;&lt;date&gt;Oct&lt;/date&gt;&lt;/pub-dates&gt;&lt;year&gt;2005&lt;/year&gt;&lt;/dates&gt;&lt;keywords&gt;&lt;keyword&gt;Adult&lt;/keyword&gt;&lt;keyword&gt;Decision Making&lt;/keyword&gt;&lt;keyword&gt;Female&lt;/keyword&gt;&lt;keyword&gt;Hospitalization&lt;/keyword&gt;&lt;keyword&gt;Humans&lt;/keyword&gt;&lt;keyword&gt;Informed Consent&lt;/keyword&gt;&lt;keyword&gt;Interview, Psychological&lt;/keyword&gt;&lt;keyword&gt;Male&lt;/keyword&gt;&lt;keyword&gt;Mental Competency&lt;/keyword&gt;&lt;keyword&gt;Mental Disorders&lt;/keyword&gt;&lt;keyword&gt;Observer Variation&lt;/keyword&gt;&lt;keyword&gt;Patient Care Team&lt;/keyword&gt;&lt;keyword&gt;Psychiatric Status Rating Scales&lt;/keyword&gt;&lt;keyword&gt;Reproducibility of Results&lt;/keyword&gt;&lt;/keywords&gt;&lt;urls&gt;&lt;related-urls&gt;&lt;url&gt;http://www.ncbi.nlm.nih.gov/pubmed/16199798&lt;/url&gt;&lt;/related-urls&gt;&lt;/urls&gt;&lt;isbn&gt;0007-1250&lt;/isbn&gt;&lt;titles&gt;&lt;title&gt;Reliability of mental capacity assessments in psychiatric in-patients&lt;/title&gt;&lt;secondary-title&gt;Br J Psychiatry&lt;/secondary-title&gt;&lt;/titles&gt;&lt;pages&gt;372-8&lt;/pages&gt;&lt;contributors&gt;&lt;authors&gt;&lt;author&gt;Cairns, R.&lt;/author&gt;&lt;author&gt;Maddock, C.&lt;/author&gt;&lt;author&gt;Buchanan, A.&lt;/author&gt;&lt;author&gt;David, A. S.&lt;/author&gt;&lt;author&gt;Hayward, P.&lt;/author&gt;&lt;author&gt;Richardson, G.&lt;/author&gt;&lt;author&gt;Szmukler, G.&lt;/author&gt;&lt;author&gt;Hotopf, M.&lt;/author&gt;&lt;/authors&gt;&lt;/contributors&gt;&lt;language&gt;eng&lt;/language&gt;&lt;added-date format="utc"&gt;1463267648&lt;/added-date&gt;&lt;ref-type name="Journal Article"&gt;17&lt;/ref-type&gt;&lt;rec-number&gt;16052&lt;/rec-number&gt;&lt;last-updated-date format="utc"&gt;1463267648&lt;/last-updated-date&gt;&lt;accession-num&gt;16199798&lt;/accession-num&gt;&lt;electronic-resource-num&gt;10.1192/bjp.187.4.372&lt;/electronic-resource-num&gt;&lt;volume&gt;187&lt;/volume&gt;&lt;/record&gt;&lt;/Cite&gt;&lt;/EndNote&gt;</w:instrText>
      </w:r>
      <w:r w:rsidR="0068040C"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(38)</w:t>
      </w:r>
      <w:r w:rsidR="0068040C" w:rsidRPr="00CF4A3E">
        <w:rPr>
          <w:rFonts w:ascii="Times New Roman" w:eastAsia="Calibri" w:hAnsi="Times New Roman" w:cs="Times New Roman"/>
          <w:sz w:val="24"/>
          <w:szCs w:val="24"/>
        </w:rPr>
        <w:fldChar w:fldCharType="end"/>
      </w:r>
      <w:r w:rsidR="00DE62A7" w:rsidRPr="00CF4A3E">
        <w:rPr>
          <w:rFonts w:ascii="Times New Roman" w:eastAsia="Calibri" w:hAnsi="Times New Roman" w:cs="Times New Roman"/>
          <w:sz w:val="24"/>
          <w:szCs w:val="24"/>
        </w:rPr>
        <w:t xml:space="preserve"> </w:t>
      </w:r>
      <w:r w:rsidRPr="00CF4A3E">
        <w:rPr>
          <w:rFonts w:ascii="Times New Roman" w:eastAsia="Calibri" w:hAnsi="Times New Roman" w:cs="Times New Roman"/>
          <w:sz w:val="24"/>
          <w:szCs w:val="24"/>
        </w:rPr>
        <w:t xml:space="preserve">suggested </w:t>
      </w:r>
      <w:r w:rsidR="00DE62A7" w:rsidRPr="00CF4A3E">
        <w:rPr>
          <w:rFonts w:ascii="Times New Roman" w:eastAsia="Calibri" w:hAnsi="Times New Roman" w:cs="Times New Roman"/>
          <w:sz w:val="24"/>
          <w:szCs w:val="24"/>
        </w:rPr>
        <w:t xml:space="preserve">that participants </w:t>
      </w:r>
      <w:r w:rsidR="00C57997" w:rsidRPr="00CF4A3E">
        <w:rPr>
          <w:rFonts w:ascii="Times New Roman" w:eastAsia="Calibri" w:hAnsi="Times New Roman" w:cs="Times New Roman"/>
          <w:sz w:val="24"/>
          <w:szCs w:val="24"/>
        </w:rPr>
        <w:t xml:space="preserve">without </w:t>
      </w:r>
      <w:r w:rsidR="0051340E" w:rsidRPr="00CF4A3E">
        <w:rPr>
          <w:rFonts w:ascii="Times New Roman" w:eastAsia="Calibri" w:hAnsi="Times New Roman" w:cs="Times New Roman"/>
          <w:sz w:val="24"/>
          <w:szCs w:val="24"/>
        </w:rPr>
        <w:t>capacity</w:t>
      </w:r>
      <w:r w:rsidR="00C57997" w:rsidRPr="00CF4A3E">
        <w:rPr>
          <w:rFonts w:ascii="Times New Roman" w:eastAsia="Calibri" w:hAnsi="Times New Roman" w:cs="Times New Roman"/>
          <w:sz w:val="24"/>
          <w:szCs w:val="24"/>
        </w:rPr>
        <w:t xml:space="preserve"> </w:t>
      </w:r>
      <w:r w:rsidR="00DE62A7" w:rsidRPr="00CF4A3E">
        <w:rPr>
          <w:rFonts w:ascii="Times New Roman" w:eastAsia="Calibri" w:hAnsi="Times New Roman" w:cs="Times New Roman"/>
          <w:sz w:val="24"/>
          <w:szCs w:val="24"/>
        </w:rPr>
        <w:t>report</w:t>
      </w:r>
      <w:r w:rsidR="00C57997" w:rsidRPr="00CF4A3E">
        <w:rPr>
          <w:rFonts w:ascii="Times New Roman" w:eastAsia="Calibri" w:hAnsi="Times New Roman" w:cs="Times New Roman"/>
          <w:sz w:val="24"/>
          <w:szCs w:val="24"/>
        </w:rPr>
        <w:t>ed</w:t>
      </w:r>
      <w:r w:rsidR="00DE62A7" w:rsidRPr="00CF4A3E">
        <w:rPr>
          <w:rFonts w:ascii="Times New Roman" w:eastAsia="Calibri" w:hAnsi="Times New Roman" w:cs="Times New Roman"/>
          <w:sz w:val="24"/>
          <w:szCs w:val="24"/>
        </w:rPr>
        <w:t xml:space="preserve"> higher levels of perceived coercion (Mann-Whitney U = 422.5, p &lt; 0.001).  </w:t>
      </w:r>
    </w:p>
    <w:p w14:paraId="352E53E1" w14:textId="77777777" w:rsidR="00DE62A7" w:rsidRPr="00CF4A3E" w:rsidRDefault="00DE62A7" w:rsidP="00405DEF">
      <w:pPr>
        <w:spacing w:after="0" w:line="240" w:lineRule="auto"/>
        <w:jc w:val="both"/>
        <w:rPr>
          <w:rFonts w:ascii="Times New Roman" w:eastAsia="Calibri" w:hAnsi="Times New Roman" w:cs="Times New Roman"/>
          <w:b/>
          <w:i/>
          <w:sz w:val="24"/>
          <w:szCs w:val="24"/>
        </w:rPr>
      </w:pPr>
    </w:p>
    <w:p w14:paraId="3BC44919" w14:textId="77777777" w:rsidR="00DE62A7" w:rsidRPr="00CF4A3E" w:rsidRDefault="00DE62A7"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 xml:space="preserve">Anxiety </w:t>
      </w:r>
    </w:p>
    <w:p w14:paraId="7435208A" w14:textId="0879526A" w:rsidR="00DE62A7" w:rsidRPr="00CF4A3E" w:rsidRDefault="00A32C0D"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Moderate quality evidence from t</w:t>
      </w:r>
      <w:r w:rsidR="00DE62A7" w:rsidRPr="00CF4A3E">
        <w:rPr>
          <w:rFonts w:ascii="Times New Roman" w:eastAsia="Calibri" w:hAnsi="Times New Roman" w:cs="Times New Roman"/>
          <w:sz w:val="24"/>
          <w:szCs w:val="24"/>
        </w:rPr>
        <w:t>wo studies</w:t>
      </w:r>
      <w:r w:rsidRPr="00CF4A3E">
        <w:rPr>
          <w:rFonts w:ascii="Times New Roman" w:eastAsia="Calibri" w:hAnsi="Times New Roman" w:cs="Times New Roman"/>
          <w:sz w:val="24"/>
          <w:szCs w:val="24"/>
        </w:rPr>
        <w:t xml:space="preserve"> suggests</w:t>
      </w:r>
      <w:r w:rsidR="00DE62A7" w:rsidRPr="00CF4A3E">
        <w:rPr>
          <w:rFonts w:ascii="Times New Roman" w:eastAsia="Calibri" w:hAnsi="Times New Roman" w:cs="Times New Roman"/>
          <w:sz w:val="24"/>
          <w:szCs w:val="24"/>
        </w:rPr>
        <w:t xml:space="preserve"> state and trait anxiety </w:t>
      </w:r>
      <w:r w:rsidRPr="00CF4A3E">
        <w:rPr>
          <w:rFonts w:ascii="Times New Roman" w:eastAsia="Calibri" w:hAnsi="Times New Roman" w:cs="Times New Roman"/>
          <w:sz w:val="24"/>
          <w:szCs w:val="24"/>
        </w:rPr>
        <w:t xml:space="preserve">may be positively associated with </w:t>
      </w:r>
      <w:r w:rsidR="00DE62A7" w:rsidRPr="00CF4A3E">
        <w:rPr>
          <w:rFonts w:ascii="Times New Roman" w:eastAsia="Calibri" w:hAnsi="Times New Roman" w:cs="Times New Roman"/>
          <w:sz w:val="24"/>
          <w:szCs w:val="24"/>
        </w:rPr>
        <w:t xml:space="preserve">aspects of </w:t>
      </w:r>
      <w:r w:rsidR="0051340E" w:rsidRPr="00CF4A3E">
        <w:rPr>
          <w:rFonts w:ascii="Times New Roman" w:eastAsia="Calibri" w:hAnsi="Times New Roman" w:cs="Times New Roman"/>
          <w:sz w:val="24"/>
          <w:szCs w:val="24"/>
        </w:rPr>
        <w:t>capacity</w:t>
      </w:r>
      <w:r w:rsidR="00DE62A7" w:rsidRPr="00CF4A3E">
        <w:rPr>
          <w:rFonts w:ascii="Times New Roman" w:eastAsia="Calibri" w:hAnsi="Times New Roman" w:cs="Times New Roman"/>
          <w:sz w:val="24"/>
          <w:szCs w:val="24"/>
        </w:rPr>
        <w:t xml:space="preserve"> – i.e., greater anxiety was linked to greate</w:t>
      </w:r>
      <w:r w:rsidR="00F4262B" w:rsidRPr="00CF4A3E">
        <w:rPr>
          <w:rFonts w:ascii="Times New Roman" w:eastAsia="Calibri" w:hAnsi="Times New Roman" w:cs="Times New Roman"/>
          <w:sz w:val="24"/>
          <w:szCs w:val="24"/>
        </w:rPr>
        <w:t xml:space="preserve">r treatment decisional capacity </w:t>
      </w:r>
      <w:r w:rsidR="0068040C" w:rsidRPr="00CF4A3E">
        <w:rPr>
          <w:rFonts w:ascii="Times New Roman" w:eastAsia="Calibri" w:hAnsi="Times New Roman" w:cs="Times New Roman"/>
          <w:sz w:val="24"/>
          <w:szCs w:val="24"/>
        </w:rPr>
        <w:fldChar w:fldCharType="begin">
          <w:fldData xml:space="preserve">PEVuZE5vdGU+PENpdGU+PEF1dGhvcj5DYXBkZXZpZWxsZTwvQXV0aG9yPjxZZWFyPjIwMDk8L1ll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</w:fldData>
        </w:fldChar>
      </w:r>
      <w:r w:rsidR="007B080A" w:rsidRPr="00CF4A3E">
        <w:rPr>
          <w:rFonts w:ascii="Times New Roman" w:eastAsia="Calibri" w:hAnsi="Times New Roman" w:cs="Times New Roman"/>
          <w:sz w:val="24"/>
          <w:szCs w:val="24"/>
        </w:rPr>
        <w:instrText xml:space="preserve"> ADDIN EN.CITE </w:instrText>
      </w:r>
      <w:r w:rsidR="007B080A" w:rsidRPr="00CF4A3E">
        <w:rPr>
          <w:rFonts w:ascii="Times New Roman" w:eastAsia="Calibri" w:hAnsi="Times New Roman" w:cs="Times New Roman"/>
          <w:sz w:val="24"/>
          <w:szCs w:val="24"/>
        </w:rPr>
        <w:fldChar w:fldCharType="begin">
          <w:fldData xml:space="preserve">PEVuZE5vdGU+PENpdGU+PEF1dGhvcj5DYXBkZXZpZWxsZTwvQXV0aG9yPjxZZWFyPjIwMDk8L1ll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</w:fldData>
        </w:fldChar>
      </w:r>
      <w:r w:rsidR="007B080A" w:rsidRPr="00CF4A3E">
        <w:rPr>
          <w:rFonts w:ascii="Times New Roman" w:eastAsia="Calibri" w:hAnsi="Times New Roman" w:cs="Times New Roman"/>
          <w:sz w:val="24"/>
          <w:szCs w:val="24"/>
        </w:rPr>
        <w:instrText xml:space="preserve"> ADDIN EN.CITE.DATA </w:instrText>
      </w:r>
      <w:r w:rsidR="007B080A" w:rsidRPr="00CF4A3E">
        <w:rPr>
          <w:rFonts w:ascii="Times New Roman" w:eastAsia="Calibri" w:hAnsi="Times New Roman" w:cs="Times New Roman"/>
          <w:sz w:val="24"/>
          <w:szCs w:val="24"/>
        </w:rPr>
      </w:r>
      <w:r w:rsidR="007B080A" w:rsidRPr="00CF4A3E">
        <w:rPr>
          <w:rFonts w:ascii="Times New Roman" w:eastAsia="Calibri" w:hAnsi="Times New Roman" w:cs="Times New Roman"/>
          <w:sz w:val="24"/>
          <w:szCs w:val="24"/>
        </w:rPr>
        <w:fldChar w:fldCharType="end"/>
      </w:r>
      <w:r w:rsidR="0068040C" w:rsidRPr="00CF4A3E">
        <w:rPr>
          <w:rFonts w:ascii="Times New Roman" w:eastAsia="Calibri" w:hAnsi="Times New Roman" w:cs="Times New Roman"/>
          <w:sz w:val="24"/>
          <w:szCs w:val="24"/>
        </w:rPr>
      </w:r>
      <w:r w:rsidR="0068040C"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(39, 42)</w:t>
      </w:r>
      <w:r w:rsidR="0068040C" w:rsidRPr="00CF4A3E">
        <w:rPr>
          <w:rFonts w:ascii="Times New Roman" w:eastAsia="Calibri" w:hAnsi="Times New Roman" w:cs="Times New Roman"/>
          <w:sz w:val="24"/>
          <w:szCs w:val="24"/>
        </w:rPr>
        <w:fldChar w:fldCharType="end"/>
      </w:r>
      <w:r w:rsidR="00F4262B" w:rsidRPr="00CF4A3E">
        <w:rPr>
          <w:rFonts w:ascii="Times New Roman" w:eastAsia="Calibri" w:hAnsi="Times New Roman" w:cs="Times New Roman"/>
          <w:sz w:val="24"/>
          <w:szCs w:val="24"/>
        </w:rPr>
        <w:t>.</w:t>
      </w:r>
      <w:r w:rsidR="00DE62A7" w:rsidRPr="00CF4A3E">
        <w:rPr>
          <w:rFonts w:ascii="Times New Roman" w:eastAsia="Calibri" w:hAnsi="Times New Roman" w:cs="Times New Roman"/>
          <w:i/>
          <w:sz w:val="24"/>
          <w:szCs w:val="24"/>
        </w:rPr>
        <w:t xml:space="preserve"> </w:t>
      </w:r>
    </w:p>
    <w:p w14:paraId="02E7FB9F" w14:textId="77777777" w:rsidR="00DE62A7" w:rsidRPr="00CF4A3E" w:rsidRDefault="00DE62A7" w:rsidP="00405DEF">
      <w:pPr>
        <w:spacing w:after="0" w:line="240" w:lineRule="auto"/>
        <w:jc w:val="both"/>
        <w:rPr>
          <w:rFonts w:ascii="Times New Roman" w:eastAsia="Calibri" w:hAnsi="Times New Roman" w:cs="Times New Roman"/>
          <w:i/>
          <w:sz w:val="24"/>
          <w:szCs w:val="24"/>
        </w:rPr>
      </w:pPr>
    </w:p>
    <w:p w14:paraId="1BECB252" w14:textId="77777777" w:rsidR="005670B9" w:rsidRPr="00CF4A3E" w:rsidRDefault="005670B9"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 xml:space="preserve">Interventions </w:t>
      </w:r>
    </w:p>
    <w:p w14:paraId="53546670" w14:textId="77777777" w:rsidR="00C57997" w:rsidRPr="00CF4A3E" w:rsidRDefault="00C57997" w:rsidP="00405DEF">
      <w:pPr>
        <w:spacing w:after="0" w:line="240" w:lineRule="auto"/>
        <w:jc w:val="both"/>
        <w:rPr>
          <w:rFonts w:ascii="Times New Roman" w:eastAsia="Calibri" w:hAnsi="Times New Roman" w:cs="Times New Roman"/>
          <w:i/>
          <w:sz w:val="24"/>
          <w:szCs w:val="24"/>
        </w:rPr>
      </w:pPr>
    </w:p>
    <w:p w14:paraId="6281A551" w14:textId="0035C1FD" w:rsidR="005670B9" w:rsidRPr="00CF4A3E" w:rsidRDefault="005670B9"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lastRenderedPageBreak/>
        <w:t xml:space="preserve">Of the 10 intervention studies </w:t>
      </w:r>
      <w:r w:rsidR="00875F63" w:rsidRPr="00CF4A3E">
        <w:rPr>
          <w:rFonts w:ascii="Times New Roman" w:eastAsia="Calibri" w:hAnsi="Times New Roman" w:cs="Times New Roman"/>
          <w:sz w:val="24"/>
          <w:szCs w:val="24"/>
        </w:rPr>
        <w:t xml:space="preserve">we </w:t>
      </w:r>
      <w:r w:rsidRPr="00CF4A3E">
        <w:rPr>
          <w:rFonts w:ascii="Times New Roman" w:eastAsia="Calibri" w:hAnsi="Times New Roman" w:cs="Times New Roman"/>
          <w:sz w:val="24"/>
          <w:szCs w:val="24"/>
        </w:rPr>
        <w:t xml:space="preserve">identified, 5 </w:t>
      </w:r>
      <w:r w:rsidR="00875F63" w:rsidRPr="00CF4A3E">
        <w:rPr>
          <w:rFonts w:ascii="Times New Roman" w:eastAsia="Calibri" w:hAnsi="Times New Roman" w:cs="Times New Roman"/>
          <w:sz w:val="24"/>
          <w:szCs w:val="24"/>
        </w:rPr>
        <w:t xml:space="preserve">assessed the effect of </w:t>
      </w:r>
      <w:r w:rsidRPr="00CF4A3E">
        <w:rPr>
          <w:rFonts w:ascii="Times New Roman" w:eastAsia="Calibri" w:hAnsi="Times New Roman" w:cs="Times New Roman"/>
          <w:sz w:val="24"/>
          <w:szCs w:val="24"/>
        </w:rPr>
        <w:t xml:space="preserve">altering the presentation of </w:t>
      </w:r>
      <w:r w:rsidR="00875F63" w:rsidRPr="00CF4A3E">
        <w:rPr>
          <w:rFonts w:ascii="Times New Roman" w:eastAsia="Calibri" w:hAnsi="Times New Roman" w:cs="Times New Roman"/>
          <w:sz w:val="24"/>
          <w:szCs w:val="24"/>
        </w:rPr>
        <w:t xml:space="preserve">information on </w:t>
      </w:r>
      <w:r w:rsidR="0051340E" w:rsidRPr="00CF4A3E">
        <w:rPr>
          <w:rFonts w:ascii="Times New Roman" w:eastAsia="Calibri" w:hAnsi="Times New Roman" w:cs="Times New Roman"/>
          <w:sz w:val="24"/>
          <w:szCs w:val="24"/>
        </w:rPr>
        <w:t>capacity</w:t>
      </w:r>
      <w:r w:rsidR="00875F63" w:rsidRPr="00CF4A3E">
        <w:rPr>
          <w:rFonts w:ascii="Times New Roman" w:eastAsia="Calibri" w:hAnsi="Times New Roman" w:cs="Times New Roman"/>
          <w:sz w:val="24"/>
          <w:szCs w:val="24"/>
        </w:rPr>
        <w:t xml:space="preserve">, </w:t>
      </w:r>
      <w:r w:rsidRPr="00CF4A3E">
        <w:rPr>
          <w:rFonts w:ascii="Times New Roman" w:eastAsia="Calibri" w:hAnsi="Times New Roman" w:cs="Times New Roman"/>
          <w:sz w:val="24"/>
          <w:szCs w:val="24"/>
        </w:rPr>
        <w:t xml:space="preserve">2 examined </w:t>
      </w:r>
      <w:r w:rsidR="00875F63" w:rsidRPr="00CF4A3E">
        <w:rPr>
          <w:rFonts w:ascii="Times New Roman" w:eastAsia="Calibri" w:hAnsi="Times New Roman" w:cs="Times New Roman"/>
          <w:sz w:val="24"/>
          <w:szCs w:val="24"/>
        </w:rPr>
        <w:t xml:space="preserve">the effect of usual treatment, </w:t>
      </w:r>
      <w:r w:rsidRPr="00CF4A3E">
        <w:rPr>
          <w:rFonts w:ascii="Times New Roman" w:eastAsia="Calibri" w:hAnsi="Times New Roman" w:cs="Times New Roman"/>
          <w:sz w:val="24"/>
          <w:szCs w:val="24"/>
        </w:rPr>
        <w:t>2 examined the effect of shared decision making</w:t>
      </w:r>
      <w:r w:rsidR="00875F63" w:rsidRPr="00CF4A3E">
        <w:rPr>
          <w:rFonts w:ascii="Times New Roman" w:eastAsia="Calibri" w:hAnsi="Times New Roman" w:cs="Times New Roman"/>
          <w:sz w:val="24"/>
          <w:szCs w:val="24"/>
        </w:rPr>
        <w:t xml:space="preserve">, and </w:t>
      </w:r>
      <w:r w:rsidRPr="00CF4A3E">
        <w:rPr>
          <w:rFonts w:ascii="Times New Roman" w:eastAsia="Calibri" w:hAnsi="Times New Roman" w:cs="Times New Roman"/>
          <w:sz w:val="24"/>
          <w:szCs w:val="24"/>
        </w:rPr>
        <w:t>1 study examined the effect of metacognitive training</w:t>
      </w:r>
      <w:r w:rsidR="00C80BF2" w:rsidRPr="00CF4A3E">
        <w:rPr>
          <w:rFonts w:ascii="Times New Roman" w:eastAsia="Calibri" w:hAnsi="Times New Roman" w:cs="Times New Roman"/>
          <w:sz w:val="24"/>
          <w:szCs w:val="24"/>
        </w:rPr>
        <w:t xml:space="preserve"> (MCT), which is a form of psychological intervention designed to improve a person’s awareness of cognitive biases </w:t>
      </w:r>
      <w:r w:rsidR="00BB0100" w:rsidRPr="00CF4A3E">
        <w:rPr>
          <w:rFonts w:ascii="Times New Roman" w:eastAsia="Calibri" w:hAnsi="Times New Roman" w:cs="Times New Roman"/>
          <w:sz w:val="24"/>
          <w:szCs w:val="24"/>
        </w:rPr>
        <w:t xml:space="preserve">and thinking styles </w:t>
      </w:r>
      <w:r w:rsidR="00C80BF2" w:rsidRPr="00CF4A3E">
        <w:rPr>
          <w:rFonts w:ascii="Times New Roman" w:eastAsia="Calibri" w:hAnsi="Times New Roman" w:cs="Times New Roman"/>
          <w:sz w:val="24"/>
          <w:szCs w:val="24"/>
        </w:rPr>
        <w:t xml:space="preserve">that may be involved in psychotic symptoms </w:t>
      </w:r>
      <w:r w:rsidR="00C80BF2"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&lt;EndNote&gt;&lt;Cite&gt;&lt;Author&gt;Moritz&lt;/Author&gt;&lt;Year&gt;2016&lt;/Year&gt;&lt;IDText&gt;Is metacognitive training for psychosis effective?&lt;/IDText&gt;&lt;DisplayText&gt;(44)&lt;/DisplayText&gt;&lt;record&gt;&lt;dates&gt;&lt;pub-dates&gt;&lt;date&gt;Feb&lt;/date&gt;&lt;/pub-dates&gt;&lt;year&gt;2016&lt;/year&gt;&lt;/dates&gt;&lt;urls&gt;&lt;related-urls&gt;&lt;url&gt;http://www.ncbi.nlm.nih.gov/pubmed/26694013&lt;/url&gt;&lt;/related-urls&gt;&lt;/urls&gt;&lt;isbn&gt;1744-8360&lt;/isbn&gt;&lt;titles&gt;&lt;title&gt;Is metacognitive training for psychosis effective?&lt;/title&gt;&lt;secondary-title&gt;Expert Rev Neurother&lt;/secondary-title&gt;&lt;/titles&gt;&lt;pages&gt;105-7&lt;/pages&gt;&lt;number&gt;2&lt;/number&gt;&lt;contributors&gt;&lt;authors&gt;&lt;author&gt;Moritz, S.&lt;/author&gt;&lt;author&gt;Woodward, T. S.&lt;/author&gt;&lt;author&gt;Balzan, R.&lt;/author&gt;&lt;/authors&gt;&lt;/contributors&gt;&lt;language&gt;eng&lt;/language&gt;&lt;added-date format="utc"&gt;1463264802&lt;/added-date&gt;&lt;ref-type name="Journal Article"&gt;17&lt;/ref-type&gt;&lt;rec-number&gt;7258&lt;/rec-number&gt;&lt;last-updated-date format="utc"&gt;1463264802&lt;/last-updated-date&gt;&lt;accession-num&gt;26694013&lt;/accession-num&gt;&lt;electronic-resource-num&gt;10.1586/14737175.2016.1135737&lt;/electronic-resource-num&gt;&lt;volume&gt;16&lt;/volume&gt;&lt;/record&gt;&lt;/Cite&gt;&lt;/EndNote&gt;</w:instrText>
      </w:r>
      <w:r w:rsidR="00C80BF2"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(44)</w:t>
      </w:r>
      <w:r w:rsidR="00C80BF2" w:rsidRPr="00CF4A3E">
        <w:rPr>
          <w:rFonts w:ascii="Times New Roman" w:eastAsia="Calibri" w:hAnsi="Times New Roman" w:cs="Times New Roman"/>
          <w:sz w:val="24"/>
          <w:szCs w:val="24"/>
        </w:rPr>
        <w:fldChar w:fldCharType="end"/>
      </w:r>
      <w:r w:rsidRPr="00CF4A3E">
        <w:rPr>
          <w:rFonts w:ascii="Times New Roman" w:eastAsia="Calibri" w:hAnsi="Times New Roman" w:cs="Times New Roman"/>
          <w:sz w:val="24"/>
          <w:szCs w:val="24"/>
        </w:rPr>
        <w:t xml:space="preserve">. </w:t>
      </w:r>
    </w:p>
    <w:p w14:paraId="28BAC6D4" w14:textId="77777777" w:rsidR="002061AA" w:rsidRPr="00CF4A3E" w:rsidRDefault="002061AA" w:rsidP="00405DEF">
      <w:pPr>
        <w:spacing w:after="0" w:line="240" w:lineRule="auto"/>
        <w:jc w:val="both"/>
        <w:rPr>
          <w:rFonts w:ascii="Times New Roman" w:eastAsia="Calibri" w:hAnsi="Times New Roman" w:cs="Times New Roman"/>
          <w:i/>
          <w:sz w:val="24"/>
          <w:szCs w:val="24"/>
        </w:rPr>
      </w:pPr>
    </w:p>
    <w:p w14:paraId="22AFF0BD" w14:textId="77777777" w:rsidR="005670B9" w:rsidRPr="00CF4A3E" w:rsidRDefault="005670B9"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 xml:space="preserve">Altering presentation of material </w:t>
      </w:r>
    </w:p>
    <w:p w14:paraId="52B3541B" w14:textId="42C8AD74" w:rsidR="005670B9" w:rsidRPr="00CF4A3E" w:rsidRDefault="005670B9"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Repetition of information, and discussion of presented information with others, were</w:t>
      </w:r>
      <w:r w:rsidR="00042596" w:rsidRPr="00CF4A3E">
        <w:rPr>
          <w:rFonts w:ascii="Times New Roman" w:eastAsia="Calibri" w:hAnsi="Times New Roman" w:cs="Times New Roman"/>
          <w:sz w:val="24"/>
          <w:szCs w:val="24"/>
        </w:rPr>
        <w:t xml:space="preserve"> associated with </w:t>
      </w:r>
      <w:r w:rsidR="00306FD0" w:rsidRPr="00CF4A3E">
        <w:rPr>
          <w:rFonts w:ascii="Times New Roman" w:eastAsia="Calibri" w:hAnsi="Times New Roman" w:cs="Times New Roman"/>
          <w:sz w:val="24"/>
          <w:szCs w:val="24"/>
        </w:rPr>
        <w:t xml:space="preserve">significant large </w:t>
      </w:r>
      <w:r w:rsidR="00042596" w:rsidRPr="00CF4A3E">
        <w:rPr>
          <w:rFonts w:ascii="Times New Roman" w:eastAsia="Calibri" w:hAnsi="Times New Roman" w:cs="Times New Roman"/>
          <w:sz w:val="24"/>
          <w:szCs w:val="24"/>
        </w:rPr>
        <w:t>increases in</w:t>
      </w:r>
      <w:r w:rsidR="00875F63" w:rsidRPr="00CF4A3E">
        <w:rPr>
          <w:rFonts w:ascii="Times New Roman" w:eastAsia="Calibri" w:hAnsi="Times New Roman" w:cs="Times New Roman"/>
          <w:sz w:val="24"/>
          <w:szCs w:val="24"/>
        </w:rPr>
        <w:t xml:space="preserve"> </w:t>
      </w:r>
      <w:r w:rsidR="0051340E" w:rsidRPr="00CF4A3E">
        <w:rPr>
          <w:rFonts w:ascii="Times New Roman" w:eastAsia="Calibri" w:hAnsi="Times New Roman" w:cs="Times New Roman"/>
          <w:sz w:val="24"/>
          <w:szCs w:val="24"/>
        </w:rPr>
        <w:t>capacity</w:t>
      </w:r>
      <w:r w:rsidR="00306FD0" w:rsidRPr="00CF4A3E">
        <w:rPr>
          <w:rFonts w:ascii="Times New Roman" w:eastAsia="Calibri" w:hAnsi="Times New Roman" w:cs="Times New Roman"/>
          <w:sz w:val="24"/>
          <w:szCs w:val="24"/>
        </w:rPr>
        <w:t xml:space="preserve"> in two </w:t>
      </w:r>
      <w:r w:rsidRPr="00CF4A3E">
        <w:rPr>
          <w:rFonts w:ascii="Times New Roman" w:eastAsia="Calibri" w:hAnsi="Times New Roman" w:cs="Times New Roman"/>
          <w:sz w:val="24"/>
          <w:szCs w:val="24"/>
        </w:rPr>
        <w:t>studies (</w:t>
      </w:r>
      <w:r w:rsidR="00306FD0" w:rsidRPr="00CF4A3E">
        <w:rPr>
          <w:rFonts w:ascii="Times New Roman" w:eastAsia="Calibri" w:hAnsi="Times New Roman" w:cs="Times New Roman"/>
          <w:sz w:val="24"/>
          <w:szCs w:val="24"/>
        </w:rPr>
        <w:t>d = 1.83, 95% CI 0.48, 3.18</w:t>
      </w:r>
      <w:r w:rsidR="00F4262B" w:rsidRPr="00CF4A3E">
        <w:rPr>
          <w:rFonts w:ascii="Times New Roman" w:eastAsia="Calibri" w:hAnsi="Times New Roman" w:cs="Times New Roman"/>
          <w:sz w:val="24"/>
          <w:szCs w:val="24"/>
        </w:rPr>
        <w:t xml:space="preserve">) </w:t>
      </w:r>
      <w:r w:rsidR="0068040C"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&lt;EndNote&gt;&lt;Cite&gt;&lt;Author&gt;Munetz&lt;/Author&gt;&lt;Year&gt;1985&lt;/Year&gt;&lt;IDText&gt;Informing patients about tardive dyskinesia&lt;/IDText&gt;&lt;DisplayText&gt;(45)&lt;/DisplayText&gt;&lt;record&gt;&lt;dates&gt;&lt;pub-dates&gt;&lt;date&gt;Sep&lt;/date&gt;&lt;/pub-dates&gt;&lt;year&gt;1985&lt;/year&gt;&lt;/dates&gt;&lt;keywords&gt;&lt;keyword&gt;Adult&lt;/keyword&gt;&lt;keyword&gt;Age Factors&lt;/keyword&gt;&lt;keyword&gt;Ambulatory Care&lt;/keyword&gt;&lt;keyword&gt;Antipsychotic Agents&lt;/keyword&gt;&lt;keyword&gt;Attitude to Health&lt;/keyword&gt;&lt;keyword&gt;Decision Making&lt;/keyword&gt;&lt;keyword&gt;Dyskinesia, Drug-Induced&lt;/keyword&gt;&lt;keyword&gt;Female&lt;/keyword&gt;&lt;keyword&gt;Follow-Up Studies&lt;/keyword&gt;&lt;keyword&gt;Hospitalization&lt;/keyword&gt;&lt;keyword&gt;Hospitals, State&lt;/keyword&gt;&lt;keyword&gt;Humans&lt;/keyword&gt;&lt;keyword&gt;Informed Consent&lt;/keyword&gt;&lt;keyword&gt;Male&lt;/keyword&gt;&lt;keyword&gt;Middle Aged&lt;/keyword&gt;&lt;keyword&gt;Outcome and Process Assessment (Health Care)&lt;/keyword&gt;&lt;keyword&gt;Patient Compliance&lt;/keyword&gt;&lt;keyword&gt;Risk&lt;/keyword&gt;&lt;keyword&gt;Schizophrenia&lt;/keyword&gt;&lt;/keywords&gt;&lt;urls&gt;&lt;related-urls&gt;&lt;url&gt;http://www.ncbi.nlm.nih.gov/pubmed/2864030&lt;/url&gt;&lt;/related-urls&gt;&lt;/urls&gt;&lt;isbn&gt;0003-990X&lt;/isbn&gt;&lt;titles&gt;&lt;title&gt;Informing patients about tardive dyskinesia&lt;/title&gt;&lt;secondary-title&gt;Arch Gen Psychiatry&lt;/secondary-title&gt;&lt;/titles&gt;&lt;pages&gt;866-71&lt;/pages&gt;&lt;number&gt;9&lt;/number&gt;&lt;contributors&gt;&lt;authors&gt;&lt;author&gt;Munetz, M. R.&lt;/author&gt;&lt;author&gt;Roth, L. H.&lt;/author&gt;&lt;/authors&gt;&lt;/contributors&gt;&lt;language&gt;eng&lt;/language&gt;&lt;added-date format="utc"&gt;1463267572&lt;/added-date&gt;&lt;ref-type name="Journal Article"&gt;17&lt;/ref-type&gt;&lt;rec-number&gt;16041&lt;/rec-number&gt;&lt;last-updated-date format="utc"&gt;1463267572&lt;/last-updated-date&gt;&lt;accession-num&gt;2864030&lt;/accession-num&gt;&lt;volume&gt;42&lt;/volume&gt;&lt;/record&gt;&lt;/Cite&gt;&lt;/EndNote&gt;</w:instrText>
      </w:r>
      <w:r w:rsidR="0068040C"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(45)</w:t>
      </w:r>
      <w:r w:rsidR="0068040C" w:rsidRPr="00CF4A3E">
        <w:rPr>
          <w:rFonts w:ascii="Times New Roman" w:eastAsia="Calibri" w:hAnsi="Times New Roman" w:cs="Times New Roman"/>
          <w:sz w:val="24"/>
          <w:szCs w:val="24"/>
        </w:rPr>
        <w:fldChar w:fldCharType="end"/>
      </w:r>
      <w:r w:rsidR="00F4262B" w:rsidRPr="00CF4A3E">
        <w:rPr>
          <w:rFonts w:ascii="Times New Roman" w:eastAsia="Calibri" w:hAnsi="Times New Roman" w:cs="Times New Roman"/>
          <w:sz w:val="24"/>
          <w:szCs w:val="24"/>
        </w:rPr>
        <w:t>; (</w:t>
      </w:r>
      <w:r w:rsidR="00306FD0" w:rsidRPr="00CF4A3E">
        <w:rPr>
          <w:rFonts w:ascii="Times New Roman" w:eastAsia="Calibri" w:hAnsi="Times New Roman" w:cs="Times New Roman"/>
          <w:sz w:val="24"/>
          <w:szCs w:val="24"/>
        </w:rPr>
        <w:t>χ2 = 12.05, p</w:t>
      </w:r>
      <w:r w:rsidR="00FF66D5" w:rsidRPr="00CF4A3E">
        <w:rPr>
          <w:rFonts w:ascii="Times New Roman" w:eastAsia="Calibri" w:hAnsi="Times New Roman" w:cs="Times New Roman"/>
          <w:sz w:val="24"/>
          <w:szCs w:val="24"/>
        </w:rPr>
        <w:t xml:space="preserve"> </w:t>
      </w:r>
      <w:r w:rsidR="00306FD0" w:rsidRPr="00CF4A3E">
        <w:rPr>
          <w:rFonts w:ascii="Times New Roman" w:eastAsia="Calibri" w:hAnsi="Times New Roman" w:cs="Times New Roman"/>
          <w:sz w:val="24"/>
          <w:szCs w:val="24"/>
        </w:rPr>
        <w:t>=</w:t>
      </w:r>
      <w:r w:rsidR="00FF66D5" w:rsidRPr="00CF4A3E">
        <w:rPr>
          <w:rFonts w:ascii="Times New Roman" w:eastAsia="Calibri" w:hAnsi="Times New Roman" w:cs="Times New Roman"/>
          <w:sz w:val="24"/>
          <w:szCs w:val="24"/>
        </w:rPr>
        <w:t xml:space="preserve"> </w:t>
      </w:r>
      <w:r w:rsidR="00F4262B" w:rsidRPr="00CF4A3E">
        <w:rPr>
          <w:rFonts w:ascii="Times New Roman" w:eastAsia="Calibri" w:hAnsi="Times New Roman" w:cs="Times New Roman"/>
          <w:sz w:val="24"/>
          <w:szCs w:val="24"/>
        </w:rPr>
        <w:t xml:space="preserve">0.002) </w:t>
      </w:r>
      <w:r w:rsidR="0068040C"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&lt;EndNote&gt;&lt;Cite&gt;&lt;Author&gt;Palmer&lt;/Author&gt;&lt;Year&gt;2002&lt;/Year&gt;&lt;IDText&gt;Treatment-related decision-making capacity in middle-aged and older patients with psychosis: a preliminary study using the MacCAT-T and HCAT&lt;/IDText&gt;&lt;DisplayText&gt;(46)&lt;/DisplayText&gt;&lt;record&gt;&lt;dates&gt;&lt;pub-dates&gt;&lt;date&gt;2002 Mar-Apr&lt;/date&gt;&lt;/pub-dates&gt;&lt;year&gt;2002&lt;/year&gt;&lt;/dates&gt;&lt;keywords&gt;&lt;keyword&gt;Adult&lt;/keyword&gt;&lt;keyword&gt;Aged&lt;/keyword&gt;&lt;keyword&gt;Decision Making&lt;/keyword&gt;&lt;keyword&gt;Female&lt;/keyword&gt;&lt;keyword&gt;Humans&lt;/keyword&gt;&lt;keyword&gt;Male&lt;/keyword&gt;&lt;keyword&gt;Mental Competency&lt;/keyword&gt;&lt;keyword&gt;Middle Aged&lt;/keyword&gt;&lt;keyword&gt;Psychiatric Status Rating Scales&lt;/keyword&gt;&lt;keyword&gt;Psychotic Disorders&lt;/keyword&gt;&lt;/keywords&gt;&lt;urls&gt;&lt;related-urls&gt;&lt;url&gt;http://www.ncbi.nlm.nih.gov/pubmed/11925282&lt;/url&gt;&lt;/related-urls&gt;&lt;/urls&gt;&lt;isbn&gt;1064-7481&lt;/isbn&gt;&lt;titles&gt;&lt;title&gt;Treatment-related decision-making capacity in middle-aged and older patients with psychosis: a preliminary study using the MacCAT-T and HCAT&lt;/title&gt;&lt;secondary-title&gt;Am J Geriatr Psychiatry&lt;/secondary-title&gt;&lt;/titles&gt;&lt;pages&gt;207-11&lt;/pages&gt;&lt;number&gt;2&lt;/number&gt;&lt;contributors&gt;&lt;authors&gt;&lt;author&gt;Palmer, B. W.&lt;/author&gt;&lt;author&gt;Nayak, G. V.&lt;/author&gt;&lt;author&gt;Dunn, L. B.&lt;/author&gt;&lt;author&gt;Appelbaum, P. S.&lt;/author&gt;&lt;author&gt;Jeste, D. V.&lt;/author&gt;&lt;/authors&gt;&lt;/contributors&gt;&lt;language&gt;eng&lt;/language&gt;&lt;added-date format="utc"&gt;1463267752&lt;/added-date&gt;&lt;ref-type name="Journal Article"&gt;17&lt;/ref-type&gt;&lt;rec-number&gt;16054&lt;/rec-number&gt;&lt;last-updated-date format="utc"&gt;1463267752&lt;/last-updated-date&gt;&lt;accession-num&gt;11925282&lt;/accession-num&gt;&lt;volume&gt;10&lt;/volume&gt;&lt;/record&gt;&lt;/Cite&gt;&lt;/EndNote&gt;</w:instrText>
      </w:r>
      <w:r w:rsidR="0068040C"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(46)</w:t>
      </w:r>
      <w:r w:rsidR="0068040C" w:rsidRPr="00CF4A3E">
        <w:rPr>
          <w:rFonts w:ascii="Times New Roman" w:eastAsia="Calibri" w:hAnsi="Times New Roman" w:cs="Times New Roman"/>
          <w:sz w:val="24"/>
          <w:szCs w:val="24"/>
        </w:rPr>
        <w:fldChar w:fldCharType="end"/>
      </w:r>
      <w:r w:rsidR="00306FD0" w:rsidRPr="00CF4A3E">
        <w:rPr>
          <w:rFonts w:ascii="Times New Roman" w:eastAsia="Calibri" w:hAnsi="Times New Roman" w:cs="Times New Roman"/>
          <w:sz w:val="24"/>
          <w:szCs w:val="24"/>
        </w:rPr>
        <w:t>), whereas a non-significant</w:t>
      </w:r>
      <w:r w:rsidR="00731C90" w:rsidRPr="00CF4A3E">
        <w:rPr>
          <w:rFonts w:ascii="Times New Roman" w:eastAsia="Calibri" w:hAnsi="Times New Roman" w:cs="Times New Roman"/>
          <w:sz w:val="24"/>
          <w:szCs w:val="24"/>
        </w:rPr>
        <w:t xml:space="preserve">, </w:t>
      </w:r>
      <w:r w:rsidR="00306FD0" w:rsidRPr="00CF4A3E">
        <w:rPr>
          <w:rFonts w:ascii="Times New Roman" w:eastAsia="Calibri" w:hAnsi="Times New Roman" w:cs="Times New Roman"/>
          <w:sz w:val="24"/>
          <w:szCs w:val="24"/>
        </w:rPr>
        <w:t xml:space="preserve">small improvement was reported </w:t>
      </w:r>
      <w:r w:rsidR="00731C90" w:rsidRPr="00CF4A3E">
        <w:rPr>
          <w:rFonts w:ascii="Times New Roman" w:eastAsia="Calibri" w:hAnsi="Times New Roman" w:cs="Times New Roman"/>
          <w:sz w:val="24"/>
          <w:szCs w:val="24"/>
        </w:rPr>
        <w:t xml:space="preserve">by </w:t>
      </w:r>
      <w:r w:rsidR="00306FD0" w:rsidRPr="00CF4A3E">
        <w:rPr>
          <w:rFonts w:ascii="Times New Roman" w:eastAsia="Calibri" w:hAnsi="Times New Roman" w:cs="Times New Roman"/>
          <w:sz w:val="24"/>
          <w:szCs w:val="24"/>
        </w:rPr>
        <w:t>a third (d = 0.27, 95% CI -0.51, 1.06</w:t>
      </w:r>
      <w:r w:rsidR="0068040C" w:rsidRPr="00CF4A3E">
        <w:rPr>
          <w:rFonts w:ascii="Times New Roman" w:eastAsia="Calibri" w:hAnsi="Times New Roman" w:cs="Times New Roman"/>
          <w:sz w:val="24"/>
          <w:szCs w:val="24"/>
        </w:rPr>
        <w:t>)</w:t>
      </w:r>
      <w:r w:rsidR="00F4262B" w:rsidRPr="00CF4A3E">
        <w:rPr>
          <w:rFonts w:ascii="Times New Roman" w:eastAsia="Calibri" w:hAnsi="Times New Roman" w:cs="Times New Roman"/>
          <w:sz w:val="24"/>
          <w:szCs w:val="24"/>
        </w:rPr>
        <w:t xml:space="preserve"> </w:t>
      </w:r>
      <w:r w:rsidR="0068040C"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&lt;EndNote&gt;&lt;Cite&gt;&lt;Author&gt;Kleinman&lt;/Author&gt;&lt;Year&gt;1996&lt;/Year&gt;&lt;IDText&gt;Informed consent and tardive dyskinesia. Long-term follow-up&lt;/IDText&gt;&lt;DisplayText&gt;(47)&lt;/DisplayText&gt;&lt;record&gt;&lt;dates&gt;&lt;pub-dates&gt;&lt;date&gt;Sep&lt;/date&gt;&lt;/pub-dates&gt;&lt;year&gt;1996&lt;/year&gt;&lt;/dates&gt;&lt;keywords&gt;&lt;keyword&gt;Antipsychotic Agents&lt;/keyword&gt;&lt;keyword&gt;Attitude to Health&lt;/keyword&gt;&lt;keyword&gt;Dyskinesia, Drug-Induced&lt;/keyword&gt;&lt;keyword&gt;Follow-Up Studies&lt;/keyword&gt;&lt;keyword&gt;Humans&lt;/keyword&gt;&lt;keyword&gt;Informed Consent&lt;/keyword&gt;&lt;keyword&gt;Patient Education as Topic&lt;/keyword&gt;&lt;keyword&gt;Patient Participation&lt;/keyword&gt;&lt;keyword&gt;Risk Assessment&lt;/keyword&gt;&lt;keyword&gt;Schizophrenia&lt;/keyword&gt;&lt;keyword&gt;Surveys and Questionnaires&lt;/keyword&gt;&lt;/keywords&gt;&lt;urls&gt;&lt;related-urls&gt;&lt;url&gt;http://www.ncbi.nlm.nih.gov/pubmed/8831640&lt;/url&gt;&lt;/related-urls&gt;&lt;/urls&gt;&lt;isbn&gt;0022-3018&lt;/isbn&gt;&lt;titles&gt;&lt;title&gt;Informed consent and tardive dyskinesia. Long-term follow-up&lt;/title&gt;&lt;secondary-title&gt;J Nerv Ment Dis&lt;/secondary-title&gt;&lt;/titles&gt;&lt;pages&gt;517-22&lt;/pages&gt;&lt;number&gt;9&lt;/number&gt;&lt;contributors&gt;&lt;authors&gt;&lt;author&gt;Kleinman, I.&lt;/author&gt;&lt;author&gt;Schachter, D.&lt;/author&gt;&lt;author&gt;Jeffries, J.&lt;/author&gt;&lt;author&gt;Goldhamer, P.&lt;/author&gt;&lt;/authors&gt;&lt;/contributors&gt;&lt;language&gt;eng&lt;/language&gt;&lt;added-date format="utc"&gt;1463267426&lt;/added-date&gt;&lt;ref-type name="Journal Article"&gt;17&lt;/ref-type&gt;&lt;rec-number&gt;16034&lt;/rec-number&gt;&lt;last-updated-date format="utc"&gt;1463267426&lt;/last-updated-date&gt;&lt;accession-num&gt;8831640&lt;/accession-num&gt;&lt;volume&gt;184&lt;/volume&gt;&lt;/record&gt;&lt;/Cite&gt;&lt;/EndNote&gt;</w:instrText>
      </w:r>
      <w:r w:rsidR="0068040C"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(47)</w:t>
      </w:r>
      <w:r w:rsidR="0068040C" w:rsidRPr="00CF4A3E">
        <w:rPr>
          <w:rFonts w:ascii="Times New Roman" w:eastAsia="Calibri" w:hAnsi="Times New Roman" w:cs="Times New Roman"/>
          <w:sz w:val="24"/>
          <w:szCs w:val="24"/>
        </w:rPr>
        <w:fldChar w:fldCharType="end"/>
      </w:r>
      <w:r w:rsidR="00306FD0" w:rsidRPr="00CF4A3E">
        <w:rPr>
          <w:rFonts w:ascii="Times New Roman" w:eastAsia="Calibri" w:hAnsi="Times New Roman" w:cs="Times New Roman"/>
          <w:sz w:val="24"/>
          <w:szCs w:val="24"/>
        </w:rPr>
        <w:t>.</w:t>
      </w:r>
      <w:r w:rsidRPr="00CF4A3E">
        <w:rPr>
          <w:rFonts w:ascii="Times New Roman" w:eastAsia="Calibri" w:hAnsi="Times New Roman" w:cs="Times New Roman"/>
          <w:sz w:val="24"/>
          <w:szCs w:val="24"/>
        </w:rPr>
        <w:t xml:space="preserve"> However, Kennedy et al (2009) found that providing extra information to participants </w:t>
      </w:r>
      <w:r w:rsidR="00042596" w:rsidRPr="00CF4A3E">
        <w:rPr>
          <w:rFonts w:ascii="Times New Roman" w:eastAsia="Calibri" w:hAnsi="Times New Roman" w:cs="Times New Roman"/>
          <w:sz w:val="24"/>
          <w:szCs w:val="24"/>
        </w:rPr>
        <w:t>in a forensic setting was associated with a</w:t>
      </w:r>
      <w:r w:rsidR="00DB7AAD" w:rsidRPr="00CF4A3E">
        <w:rPr>
          <w:rFonts w:ascii="Times New Roman" w:eastAsia="Calibri" w:hAnsi="Times New Roman" w:cs="Times New Roman"/>
          <w:sz w:val="24"/>
          <w:szCs w:val="24"/>
        </w:rPr>
        <w:t xml:space="preserve"> significant</w:t>
      </w:r>
      <w:r w:rsidRPr="00CF4A3E">
        <w:rPr>
          <w:rFonts w:ascii="Times New Roman" w:eastAsia="Calibri" w:hAnsi="Times New Roman" w:cs="Times New Roman"/>
          <w:sz w:val="24"/>
          <w:szCs w:val="24"/>
        </w:rPr>
        <w:t xml:space="preserve"> fall in </w:t>
      </w:r>
      <w:r w:rsidR="0051340E" w:rsidRPr="00CF4A3E">
        <w:rPr>
          <w:rFonts w:ascii="Times New Roman" w:eastAsia="Calibri" w:hAnsi="Times New Roman" w:cs="Times New Roman"/>
          <w:sz w:val="24"/>
          <w:szCs w:val="24"/>
        </w:rPr>
        <w:t>capacity</w:t>
      </w:r>
      <w:r w:rsidR="00DB7AAD" w:rsidRPr="00CF4A3E">
        <w:rPr>
          <w:rFonts w:ascii="Times New Roman" w:eastAsia="Calibri" w:hAnsi="Times New Roman" w:cs="Times New Roman"/>
          <w:sz w:val="24"/>
          <w:szCs w:val="24"/>
        </w:rPr>
        <w:t xml:space="preserve"> (d = 0.75, 95% CI 0.30, 1.20)</w:t>
      </w:r>
      <w:r w:rsidRPr="00CF4A3E">
        <w:rPr>
          <w:rFonts w:ascii="Times New Roman" w:eastAsia="Calibri" w:hAnsi="Times New Roman" w:cs="Times New Roman"/>
          <w:sz w:val="24"/>
          <w:szCs w:val="24"/>
        </w:rPr>
        <w:t xml:space="preserve">, </w:t>
      </w:r>
      <w:r w:rsidR="00DB7AAD" w:rsidRPr="00CF4A3E">
        <w:rPr>
          <w:rFonts w:ascii="Times New Roman" w:eastAsia="Calibri" w:hAnsi="Times New Roman" w:cs="Times New Roman"/>
          <w:sz w:val="24"/>
          <w:szCs w:val="24"/>
        </w:rPr>
        <w:t xml:space="preserve">with a </w:t>
      </w:r>
      <w:r w:rsidRPr="00CF4A3E">
        <w:rPr>
          <w:rFonts w:ascii="Times New Roman" w:eastAsia="Calibri" w:hAnsi="Times New Roman" w:cs="Times New Roman"/>
          <w:sz w:val="24"/>
          <w:szCs w:val="24"/>
        </w:rPr>
        <w:t>statistically significant proportion of the sample becoming incapable of making a treatment choice following the presentation of extra information</w:t>
      </w:r>
      <w:r w:rsidR="00F4262B" w:rsidRPr="00CF4A3E">
        <w:rPr>
          <w:rFonts w:ascii="Times New Roman" w:eastAsia="Calibri" w:hAnsi="Times New Roman" w:cs="Times New Roman"/>
          <w:sz w:val="24"/>
          <w:szCs w:val="24"/>
        </w:rPr>
        <w:t xml:space="preserve"> </w:t>
      </w:r>
      <w:r w:rsidR="00F4262B"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&lt;EndNote&gt;&lt;Cite&gt;&lt;Author&gt;Kennedy&lt;/Author&gt;&lt;Year&gt;2009&lt;/Year&gt;&lt;IDText&gt;Extra information about treatment is too much for the patient with psychosis&lt;/IDText&gt;&lt;DisplayText&gt;(48)&lt;/DisplayText&gt;&lt;record&gt;&lt;dates&gt;&lt;pub-dates&gt;&lt;date&gt;2009 Nov-Dec&lt;/date&gt;&lt;/pub-dates&gt;&lt;year&gt;2009&lt;/year&gt;&lt;/dates&gt;&lt;keywords&gt;&lt;keyword&gt;Adult&lt;/keyword&gt;&lt;keyword&gt;Choice Behavior&lt;/keyword&gt;&lt;keyword&gt;Commitment of Mentally Ill&lt;/keyword&gt;&lt;keyword&gt;Comprehension&lt;/keyword&gt;&lt;keyword&gt;Decision Making&lt;/keyword&gt;&lt;keyword&gt;Disclosure&lt;/keyword&gt;&lt;keyword&gt;Female&lt;/keyword&gt;&lt;keyword&gt;Humans&lt;/keyword&gt;&lt;keyword&gt;Informed Consent&lt;/keyword&gt;&lt;keyword&gt;Ireland&lt;/keyword&gt;&lt;keyword&gt;Male&lt;/keyword&gt;&lt;keyword&gt;Mental Competency&lt;/keyword&gt;&lt;keyword&gt;Patient Education as Topic&lt;/keyword&gt;&lt;keyword&gt;Patient Participation&lt;/keyword&gt;&lt;keyword&gt;Psychiatric Status Rating Scales&lt;/keyword&gt;&lt;keyword&gt;Psychotic Disorders&lt;/keyword&gt;&lt;keyword&gt;Schizophrenia&lt;/keyword&gt;&lt;keyword&gt;Schizophrenic Psychology&lt;/keyword&gt;&lt;keyword&gt;Treatment Outcome&lt;/keyword&gt;&lt;/keywords&gt;&lt;urls&gt;&lt;related-urls&gt;&lt;url&gt;http://www.ncbi.nlm.nih.gov/pubmed/19793614&lt;/url&gt;&lt;/related-urls&gt;&lt;/urls&gt;&lt;isbn&gt;1873-6386&lt;/isbn&gt;&lt;titles&gt;&lt;title&gt;Extra information about treatment is too much for the patient with psychosis&lt;/title&gt;&lt;secondary-title&gt;Int J Law Psychiatry&lt;/secondary-title&gt;&lt;/titles&gt;&lt;pages&gt;369-76&lt;/pages&gt;&lt;number&gt;6&lt;/number&gt;&lt;contributors&gt;&lt;authors&gt;&lt;author&gt;Kennedy, M.&lt;/author&gt;&lt;author&gt;Dornan, J.&lt;/author&gt;&lt;author&gt;Rutledge, E.&lt;/author&gt;&lt;author&gt;O&amp;apos;Neill, H.&lt;/author&gt;&lt;author&gt;Kennedy, H. G.&lt;/author&gt;&lt;/authors&gt;&lt;/contributors&gt;&lt;language&gt;eng&lt;/language&gt;&lt;added-date format="utc"&gt;1463267383&lt;/added-date&gt;&lt;ref-type name="Journal Article"&gt;17&lt;/ref-type&gt;&lt;rec-number&gt;16033&lt;/rec-number&gt;&lt;last-updated-date format="utc"&gt;1463267383&lt;/last-updated-date&gt;&lt;accession-num&gt;19793614&lt;/accession-num&gt;&lt;electronic-resource-num&gt;10.1016/j.ijlp.2009.09.006&lt;/electronic-resource-num&gt;&lt;volume&gt;32&lt;/volume&gt;&lt;/record&gt;&lt;/Cite&gt;&lt;/EndNote&gt;</w:instrText>
      </w:r>
      <w:r w:rsidR="00F4262B"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(48)</w:t>
      </w:r>
      <w:r w:rsidR="00F4262B" w:rsidRPr="00CF4A3E">
        <w:rPr>
          <w:rFonts w:ascii="Times New Roman" w:eastAsia="Calibri" w:hAnsi="Times New Roman" w:cs="Times New Roman"/>
          <w:sz w:val="24"/>
          <w:szCs w:val="24"/>
        </w:rPr>
        <w:fldChar w:fldCharType="end"/>
      </w:r>
      <w:r w:rsidRPr="00CF4A3E">
        <w:rPr>
          <w:rFonts w:ascii="Times New Roman" w:eastAsia="Calibri" w:hAnsi="Times New Roman" w:cs="Times New Roman"/>
          <w:sz w:val="24"/>
          <w:szCs w:val="24"/>
        </w:rPr>
        <w:t xml:space="preserve">. Wong et al (2000) successively simplified the presentation of information and found that as the task was simplified, </w:t>
      </w:r>
      <w:r w:rsidR="0051340E" w:rsidRPr="00CF4A3E">
        <w:rPr>
          <w:rFonts w:ascii="Times New Roman" w:eastAsia="Calibri" w:hAnsi="Times New Roman" w:cs="Times New Roman"/>
          <w:sz w:val="24"/>
          <w:szCs w:val="24"/>
        </w:rPr>
        <w:t>capacity</w:t>
      </w:r>
      <w:r w:rsidR="00875F63" w:rsidRPr="00CF4A3E">
        <w:rPr>
          <w:rFonts w:ascii="Times New Roman" w:eastAsia="Calibri" w:hAnsi="Times New Roman" w:cs="Times New Roman"/>
          <w:sz w:val="24"/>
          <w:szCs w:val="24"/>
        </w:rPr>
        <w:t xml:space="preserve"> </w:t>
      </w:r>
      <w:r w:rsidRPr="00CF4A3E">
        <w:rPr>
          <w:rFonts w:ascii="Times New Roman" w:eastAsia="Calibri" w:hAnsi="Times New Roman" w:cs="Times New Roman"/>
          <w:sz w:val="24"/>
          <w:szCs w:val="24"/>
        </w:rPr>
        <w:t>improved significantly</w:t>
      </w:r>
      <w:r w:rsidR="00DB7AAD" w:rsidRPr="00CF4A3E">
        <w:rPr>
          <w:rFonts w:ascii="Times New Roman" w:eastAsia="Calibri" w:hAnsi="Times New Roman" w:cs="Times New Roman"/>
          <w:sz w:val="24"/>
          <w:szCs w:val="24"/>
        </w:rPr>
        <w:t xml:space="preserve"> (Cochran’s Q = 14.4, df = 3, p &lt; 0.01)</w:t>
      </w:r>
      <w:r w:rsidR="00F4262B" w:rsidRPr="00CF4A3E">
        <w:rPr>
          <w:rFonts w:ascii="Times New Roman" w:eastAsia="Calibri" w:hAnsi="Times New Roman" w:cs="Times New Roman"/>
          <w:sz w:val="24"/>
          <w:szCs w:val="24"/>
        </w:rPr>
        <w:t xml:space="preserve"> </w:t>
      </w:r>
      <w:r w:rsidR="00F4262B"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&lt;EndNote&gt;&lt;Cite&gt;&lt;Author&gt;Wong&lt;/Author&gt;&lt;Year&gt;2000&lt;/Year&gt;&lt;IDText&gt;The capacity of people with a &amp;apos;mental disability&amp;apos; to make a health care decision&lt;/IDText&gt;&lt;DisplayText&gt;(49)&lt;/DisplayText&gt;&lt;record&gt;&lt;dates&gt;&lt;pub-dates&gt;&lt;date&gt;Mar&lt;/date&gt;&lt;/pub-dates&gt;&lt;year&gt;2000&lt;/year&gt;&lt;/dates&gt;&lt;keywords&gt;&lt;keyword&gt;Adolescent&lt;/keyword&gt;&lt;keyword&gt;Adult&lt;/keyword&gt;&lt;keyword&gt;Blood Specimen Collection&lt;/keyword&gt;&lt;keyword&gt;Dementia&lt;/keyword&gt;&lt;keyword&gt;England&lt;/keyword&gt;&lt;keyword&gt;Humans&lt;/keyword&gt;&lt;keyword&gt;Informed Consent&lt;/keyword&gt;&lt;keyword&gt;Intellectual Disability&lt;/keyword&gt;&lt;keyword&gt;Mental Competency&lt;/keyword&gt;&lt;keyword&gt;Mentally Disabled Persons&lt;/keyword&gt;&lt;keyword&gt;Middle Aged&lt;/keyword&gt;&lt;keyword&gt;Schizophrenia&lt;/keyword&gt;&lt;keyword&gt;Schizophrenic Psychology&lt;/keyword&gt;&lt;/keywords&gt;&lt;urls&gt;&lt;related-urls&gt;&lt;url&gt;http://www.ncbi.nlm.nih.gov/pubmed/10824650&lt;/url&gt;&lt;/related-urls&gt;&lt;/urls&gt;&lt;isbn&gt;0033-2917&lt;/isbn&gt;&lt;titles&gt;&lt;title&gt;The capacity of people with a &amp;apos;mental disability&amp;apos; to make a health care decision&lt;/title&gt;&lt;secondary-title&gt;Psychol Med&lt;/secondary-title&gt;&lt;/titles&gt;&lt;pages&gt;295-306&lt;/pages&gt;&lt;number&gt;2&lt;/number&gt;&lt;contributors&gt;&lt;authors&gt;&lt;author&gt;Wong, J. G.&lt;/author&gt;&lt;author&gt;Clare, C. H.&lt;/author&gt;&lt;author&gt;Holland, A. J.&lt;/author&gt;&lt;author&gt;Watson, P. C.&lt;/author&gt;&lt;author&gt;Gunn, M.&lt;/author&gt;&lt;/authors&gt;&lt;/contributors&gt;&lt;language&gt;eng&lt;/language&gt;&lt;added-date format="utc"&gt;1463268180&lt;/added-date&gt;&lt;ref-type name="Journal Article"&gt;17&lt;/ref-type&gt;&lt;rec-number&gt;16064&lt;/rec-number&gt;&lt;last-updated-date format="utc"&gt;1463268180&lt;/last-updated-date&gt;&lt;accession-num&gt;10824650&lt;/accession-num&gt;&lt;volume&gt;30&lt;/volume&gt;&lt;/record&gt;&lt;/Cite&gt;&lt;/EndNote&gt;</w:instrText>
      </w:r>
      <w:r w:rsidR="00F4262B"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(49)</w:t>
      </w:r>
      <w:r w:rsidR="00F4262B" w:rsidRPr="00CF4A3E">
        <w:rPr>
          <w:rFonts w:ascii="Times New Roman" w:eastAsia="Calibri" w:hAnsi="Times New Roman" w:cs="Times New Roman"/>
          <w:sz w:val="24"/>
          <w:szCs w:val="24"/>
        </w:rPr>
        <w:fldChar w:fldCharType="end"/>
      </w:r>
      <w:r w:rsidR="00875F63" w:rsidRPr="00CF4A3E">
        <w:rPr>
          <w:rFonts w:ascii="Times New Roman" w:eastAsia="Calibri" w:hAnsi="Times New Roman" w:cs="Times New Roman"/>
          <w:sz w:val="24"/>
          <w:szCs w:val="24"/>
        </w:rPr>
        <w:t>.</w:t>
      </w:r>
      <w:r w:rsidRPr="00CF4A3E">
        <w:rPr>
          <w:rFonts w:ascii="Times New Roman" w:eastAsia="Calibri" w:hAnsi="Times New Roman" w:cs="Times New Roman"/>
          <w:sz w:val="24"/>
          <w:szCs w:val="24"/>
        </w:rPr>
        <w:t xml:space="preserve"> Overall, </w:t>
      </w:r>
      <w:r w:rsidR="00983378" w:rsidRPr="00CF4A3E">
        <w:rPr>
          <w:rFonts w:ascii="Times New Roman" w:eastAsia="Calibri" w:hAnsi="Times New Roman" w:cs="Times New Roman"/>
          <w:sz w:val="24"/>
          <w:szCs w:val="24"/>
        </w:rPr>
        <w:t xml:space="preserve">the </w:t>
      </w:r>
      <w:r w:rsidR="00421494" w:rsidRPr="00CF4A3E">
        <w:rPr>
          <w:rFonts w:ascii="Times New Roman" w:eastAsia="Calibri" w:hAnsi="Times New Roman" w:cs="Times New Roman"/>
          <w:sz w:val="24"/>
          <w:szCs w:val="24"/>
        </w:rPr>
        <w:t xml:space="preserve">risk of bias across </w:t>
      </w:r>
      <w:r w:rsidRPr="00CF4A3E">
        <w:rPr>
          <w:rFonts w:ascii="Times New Roman" w:eastAsia="Calibri" w:hAnsi="Times New Roman" w:cs="Times New Roman"/>
          <w:sz w:val="24"/>
          <w:szCs w:val="24"/>
        </w:rPr>
        <w:t>these studies</w:t>
      </w:r>
      <w:r w:rsidR="00421494" w:rsidRPr="00CF4A3E">
        <w:rPr>
          <w:rFonts w:ascii="Times New Roman" w:eastAsia="Calibri" w:hAnsi="Times New Roman" w:cs="Times New Roman"/>
          <w:sz w:val="24"/>
          <w:szCs w:val="24"/>
        </w:rPr>
        <w:t xml:space="preserve"> suggested the evidence was of low </w:t>
      </w:r>
      <w:r w:rsidRPr="00CF4A3E">
        <w:rPr>
          <w:rFonts w:ascii="Times New Roman" w:eastAsia="Calibri" w:hAnsi="Times New Roman" w:cs="Times New Roman"/>
          <w:sz w:val="24"/>
          <w:szCs w:val="24"/>
        </w:rPr>
        <w:t xml:space="preserve">quality. </w:t>
      </w:r>
    </w:p>
    <w:p w14:paraId="206A8BF5" w14:textId="77777777" w:rsidR="002061AA" w:rsidRPr="00CF4A3E" w:rsidRDefault="002061AA" w:rsidP="00405DEF">
      <w:pPr>
        <w:spacing w:after="0" w:line="240" w:lineRule="auto"/>
        <w:jc w:val="both"/>
        <w:rPr>
          <w:rFonts w:ascii="Times New Roman" w:eastAsia="Calibri" w:hAnsi="Times New Roman" w:cs="Times New Roman"/>
          <w:i/>
          <w:sz w:val="24"/>
          <w:szCs w:val="24"/>
        </w:rPr>
      </w:pPr>
    </w:p>
    <w:p w14:paraId="44AE7AA8" w14:textId="09C4A8FF" w:rsidR="005670B9" w:rsidRPr="00CF4A3E" w:rsidRDefault="00C91AB6"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Usual t</w:t>
      </w:r>
      <w:r w:rsidR="001041BC" w:rsidRPr="00CF4A3E">
        <w:rPr>
          <w:rFonts w:ascii="Times New Roman" w:eastAsia="Calibri" w:hAnsi="Times New Roman" w:cs="Times New Roman"/>
          <w:i/>
          <w:sz w:val="24"/>
          <w:szCs w:val="24"/>
        </w:rPr>
        <w:t>reatment</w:t>
      </w:r>
      <w:r w:rsidR="002061AA" w:rsidRPr="00CF4A3E">
        <w:rPr>
          <w:rFonts w:ascii="Times New Roman" w:eastAsia="Calibri" w:hAnsi="Times New Roman" w:cs="Times New Roman"/>
          <w:i/>
          <w:sz w:val="24"/>
          <w:szCs w:val="24"/>
        </w:rPr>
        <w:t xml:space="preserve">, including antipsychotic </w:t>
      </w:r>
      <w:r w:rsidR="005670B9" w:rsidRPr="00CF4A3E">
        <w:rPr>
          <w:rFonts w:ascii="Times New Roman" w:eastAsia="Calibri" w:hAnsi="Times New Roman" w:cs="Times New Roman"/>
          <w:i/>
          <w:sz w:val="24"/>
          <w:szCs w:val="24"/>
        </w:rPr>
        <w:t>medication</w:t>
      </w:r>
    </w:p>
    <w:p w14:paraId="74A4599E" w14:textId="126B55EA" w:rsidR="005670B9" w:rsidRPr="00CF4A3E" w:rsidRDefault="005670B9"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Owen et al (2011) found that 37% of patients regained</w:t>
      </w:r>
      <w:r w:rsidR="00875F63" w:rsidRPr="00CF4A3E">
        <w:rPr>
          <w:rFonts w:ascii="Times New Roman" w:eastAsia="Calibri" w:hAnsi="Times New Roman" w:cs="Times New Roman"/>
          <w:sz w:val="24"/>
          <w:szCs w:val="24"/>
        </w:rPr>
        <w:t xml:space="preserve"> </w:t>
      </w:r>
      <w:r w:rsidR="0051340E" w:rsidRPr="00CF4A3E">
        <w:rPr>
          <w:rFonts w:ascii="Times New Roman" w:eastAsia="Calibri" w:hAnsi="Times New Roman" w:cs="Times New Roman"/>
          <w:sz w:val="24"/>
          <w:szCs w:val="24"/>
        </w:rPr>
        <w:t>capacity</w:t>
      </w:r>
      <w:r w:rsidRPr="00CF4A3E">
        <w:rPr>
          <w:rFonts w:ascii="Times New Roman" w:eastAsia="Calibri" w:hAnsi="Times New Roman" w:cs="Times New Roman"/>
          <w:sz w:val="24"/>
          <w:szCs w:val="24"/>
        </w:rPr>
        <w:t xml:space="preserve"> following a month of treatment in hospital</w:t>
      </w:r>
      <w:r w:rsidR="00F4262B" w:rsidRPr="00CF4A3E">
        <w:rPr>
          <w:rFonts w:ascii="Times New Roman" w:eastAsia="Calibri" w:hAnsi="Times New Roman" w:cs="Times New Roman"/>
          <w:sz w:val="24"/>
          <w:szCs w:val="24"/>
        </w:rPr>
        <w:t xml:space="preserve"> </w:t>
      </w:r>
      <w:r w:rsidR="00F4262B"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&lt;EndNote&gt;&lt;Cite&gt;&lt;Author&gt;Owen&lt;/Author&gt;&lt;Year&gt;2011&lt;/Year&gt;&lt;IDText&gt;Regaining mental capacity for treatment decisions following psychiatric admission: a clinico-ethical study&lt;/IDText&gt;&lt;DisplayText&gt;(50)&lt;/DisplayText&gt;&lt;record&gt;&lt;dates&gt;&lt;pub-dates&gt;&lt;date&gt;Jan&lt;/date&gt;&lt;/pub-dates&gt;&lt;year&gt;2011&lt;/year&gt;&lt;/dates&gt;&lt;keywords&gt;&lt;keyword&gt;Adult&lt;/keyword&gt;&lt;keyword&gt;Bipolar Disorder&lt;/keyword&gt;&lt;keyword&gt;Confidence Intervals&lt;/keyword&gt;&lt;keyword&gt;Depressive Disorder, Major&lt;/keyword&gt;&lt;keyword&gt;Female&lt;/keyword&gt;&lt;keyword&gt;Humans&lt;/keyword&gt;&lt;keyword&gt;Inpatients&lt;/keyword&gt;&lt;keyword&gt;Logistic Models&lt;/keyword&gt;&lt;keyword&gt;Male&lt;/keyword&gt;&lt;keyword&gt;Mental Competency&lt;/keyword&gt;&lt;keyword&gt;Mental Disorders&lt;/keyword&gt;&lt;keyword&gt;Odds Ratio&lt;/keyword&gt;&lt;keyword&gt;Psychiatric Department, Hospital&lt;/keyword&gt;&lt;keyword&gt;Psychiatric Status Rating Scales&lt;/keyword&gt;&lt;keyword&gt;Psychotic Disorders&lt;/keyword&gt;&lt;keyword&gt;Remission Induction&lt;/keyword&gt;&lt;keyword&gt;Schizophrenia&lt;/keyword&gt;&lt;keyword&gt;Schizophrenic Psychology&lt;/keyword&gt;&lt;keyword&gt;Time Factors&lt;/keyword&gt;&lt;/keywords&gt;&lt;urls&gt;&lt;related-urls&gt;&lt;url&gt;http://www.ncbi.nlm.nih.gov/pubmed/20346192&lt;/url&gt;&lt;/related-urls&gt;&lt;/urls&gt;&lt;isbn&gt;1469-8978&lt;/isbn&gt;&lt;titles&gt;&lt;title&gt;Regaining mental capacity for treatment decisions following psychiatric admission: a clinico-ethical study&lt;/title&gt;&lt;secondary-title&gt;Psychol Med&lt;/secondary-title&gt;&lt;/titles&gt;&lt;pages&gt;119-28&lt;/pages&gt;&lt;number&gt;1&lt;/number&gt;&lt;contributors&gt;&lt;authors&gt;&lt;author&gt;Owen, G. S.&lt;/author&gt;&lt;author&gt;Ster, I. C.&lt;/author&gt;&lt;author&gt;David, A. S.&lt;/author&gt;&lt;author&gt;Szmukler, G.&lt;/author&gt;&lt;author&gt;Hayward, P.&lt;/author&gt;&lt;author&gt;Richardson, G.&lt;/author&gt;&lt;author&gt;Hotopf, M.&lt;/author&gt;&lt;/authors&gt;&lt;/contributors&gt;&lt;language&gt;eng&lt;/language&gt;&lt;added-date format="utc"&gt;1463271063&lt;/added-date&gt;&lt;ref-type name="Journal Article"&gt;17&lt;/ref-type&gt;&lt;rec-number&gt;16070&lt;/rec-number&gt;&lt;last-updated-date format="utc"&gt;1463271063&lt;/last-updated-date&gt;&lt;accession-num&gt;20346192&lt;/accession-num&gt;&lt;electronic-resource-num&gt;10.1017/S0033291710000383&lt;/electronic-resource-num&gt;&lt;volume&gt;41&lt;/volume&gt;&lt;/record&gt;&lt;/Cite&gt;&lt;/EndNote&gt;</w:instrText>
      </w:r>
      <w:r w:rsidR="00F4262B"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(50)</w:t>
      </w:r>
      <w:r w:rsidR="00F4262B" w:rsidRPr="00CF4A3E">
        <w:rPr>
          <w:rFonts w:ascii="Times New Roman" w:eastAsia="Calibri" w:hAnsi="Times New Roman" w:cs="Times New Roman"/>
          <w:sz w:val="24"/>
          <w:szCs w:val="24"/>
        </w:rPr>
        <w:fldChar w:fldCharType="end"/>
      </w:r>
      <w:r w:rsidRPr="00CF4A3E">
        <w:rPr>
          <w:rFonts w:ascii="Times New Roman" w:eastAsia="Calibri" w:hAnsi="Times New Roman" w:cs="Times New Roman"/>
          <w:sz w:val="24"/>
          <w:szCs w:val="24"/>
        </w:rPr>
        <w:t xml:space="preserve">. </w:t>
      </w:r>
      <w:r w:rsidR="00DB7AAD" w:rsidRPr="00CF4A3E">
        <w:rPr>
          <w:rFonts w:ascii="Times New Roman" w:eastAsia="Calibri" w:hAnsi="Times New Roman" w:cs="Times New Roman"/>
          <w:sz w:val="24"/>
          <w:szCs w:val="24"/>
        </w:rPr>
        <w:t xml:space="preserve">Dornan et al. (2015) found that patients receiving treatment as usual, which included 25 hours per week of individual programmed activities, as well as treatment with antipsychotic medications, improved on all domains of </w:t>
      </w:r>
      <w:r w:rsidR="0051340E" w:rsidRPr="00CF4A3E">
        <w:rPr>
          <w:rFonts w:ascii="Times New Roman" w:eastAsia="Calibri" w:hAnsi="Times New Roman" w:cs="Times New Roman"/>
          <w:sz w:val="24"/>
          <w:szCs w:val="24"/>
        </w:rPr>
        <w:t>capacity</w:t>
      </w:r>
      <w:r w:rsidR="00DB7AAD" w:rsidRPr="00CF4A3E">
        <w:rPr>
          <w:rFonts w:ascii="Times New Roman" w:eastAsia="Calibri" w:hAnsi="Times New Roman" w:cs="Times New Roman"/>
          <w:sz w:val="24"/>
          <w:szCs w:val="24"/>
        </w:rPr>
        <w:t xml:space="preserve"> (d = 0.62, 95% CI 0.15, 1.09, understanding; d = </w:t>
      </w:r>
      <w:r w:rsidR="00DB7AAD" w:rsidRPr="00CF4A3E">
        <w:rPr>
          <w:rFonts w:ascii="Times New Roman" w:hAnsi="Times New Roman" w:cs="Times New Roman"/>
          <w:sz w:val="24"/>
          <w:szCs w:val="24"/>
        </w:rPr>
        <w:t xml:space="preserve">0.39, 95% CI-0.07, 0.85, </w:t>
      </w:r>
      <w:r w:rsidR="00DB7AAD" w:rsidRPr="00CF4A3E">
        <w:rPr>
          <w:rFonts w:ascii="Times New Roman" w:eastAsia="Calibri" w:hAnsi="Times New Roman" w:cs="Times New Roman"/>
          <w:sz w:val="24"/>
          <w:szCs w:val="24"/>
        </w:rPr>
        <w:t xml:space="preserve">appreciation; </w:t>
      </w:r>
      <w:r w:rsidR="00DB7AAD" w:rsidRPr="00CF4A3E">
        <w:rPr>
          <w:rFonts w:ascii="Times New Roman" w:hAnsi="Times New Roman" w:cs="Times New Roman"/>
          <w:sz w:val="24"/>
          <w:szCs w:val="24"/>
        </w:rPr>
        <w:t>d = 0.63, 95% CI 0.16, 1.09, reasoning)</w:t>
      </w:r>
      <w:r w:rsidR="00F4262B" w:rsidRPr="00CF4A3E">
        <w:rPr>
          <w:rFonts w:ascii="Times New Roman" w:hAnsi="Times New Roman" w:cs="Times New Roman"/>
          <w:sz w:val="24"/>
          <w:szCs w:val="24"/>
        </w:rPr>
        <w:t xml:space="preserve"> </w:t>
      </w:r>
      <w:r w:rsidR="00F4262B"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&lt;EndNote&gt;&lt;Cite&gt;&lt;Author&gt;Dornan&lt;/Author&gt;&lt;Year&gt;2015&lt;/Year&gt;&lt;IDText&gt;Functional mental capacity, treatment as usual and time: magnitude of change in secure hospital patients with major mental illness&lt;/IDText&gt;&lt;DisplayText&gt;(51)&lt;/DisplayText&gt;&lt;record&gt;&lt;urls&gt;&lt;related-urls&gt;&lt;url&gt;http://www.ncbi.nlm.nih.gov/pubmed/26467781&lt;/url&gt;&lt;/related-urls&gt;&lt;/urls&gt;&lt;isbn&gt;1756-0500&lt;/isbn&gt;&lt;custom2&gt;PMC4606547&lt;/custom2&gt;&lt;titles&gt;&lt;title&gt;Functional mental capacity, treatment as usual and time: magnitude of change in secure hospital patients with major mental illness&lt;/title&gt;&lt;secondary-title&gt;BMC Res Notes&lt;/secondary-title&gt;&lt;/titles&gt;&lt;pages&gt;566&lt;/pages&gt;&lt;contributors&gt;&lt;authors&gt;&lt;author&gt;Dornan, J.&lt;/author&gt;&lt;author&gt;Kennedy, M.&lt;/author&gt;&lt;author&gt;Garland, J.&lt;/author&gt;&lt;author&gt;Rutledge, E.&lt;/author&gt;&lt;author&gt;Kennedy, H. G.&lt;/author&gt;&lt;/authors&gt;&lt;/contributors&gt;&lt;language&gt;eng&lt;/language&gt;&lt;added-date format="utc"&gt;1463265384&lt;/added-date&gt;&lt;ref-type name="Journal Article"&gt;17&lt;/ref-type&gt;&lt;dates&gt;&lt;year&gt;2015&lt;/year&gt;&lt;/dates&gt;&lt;rec-number&gt;11917&lt;/rec-number&gt;&lt;last-updated-date format="utc"&gt;1463265384&lt;/last-updated-date&gt;&lt;accession-num&gt;26467781&lt;/accession-num&gt;&lt;electronic-resource-num&gt;10.1186/s13104-015-1547-4&lt;/electronic-resource-num&gt;&lt;volume&gt;8&lt;/volume&gt;&lt;/record&gt;&lt;/Cite&gt;&lt;/EndNote&gt;</w:instrText>
      </w:r>
      <w:r w:rsidR="00F4262B"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(51)</w:t>
      </w:r>
      <w:r w:rsidR="00F4262B" w:rsidRPr="00CF4A3E">
        <w:rPr>
          <w:rFonts w:ascii="Times New Roman" w:eastAsia="Calibri" w:hAnsi="Times New Roman" w:cs="Times New Roman"/>
          <w:sz w:val="24"/>
          <w:szCs w:val="24"/>
        </w:rPr>
        <w:fldChar w:fldCharType="end"/>
      </w:r>
      <w:r w:rsidR="00DB7AAD" w:rsidRPr="00CF4A3E">
        <w:rPr>
          <w:rFonts w:ascii="Times New Roman" w:hAnsi="Times New Roman" w:cs="Times New Roman"/>
          <w:sz w:val="24"/>
          <w:szCs w:val="24"/>
        </w:rPr>
        <w:t>.</w:t>
      </w:r>
      <w:r w:rsidR="00DB7AAD" w:rsidRPr="00CF4A3E">
        <w:rPr>
          <w:rFonts w:ascii="Times New Roman" w:hAnsi="Times New Roman" w:cs="Times New Roman"/>
          <w:b/>
          <w:sz w:val="24"/>
          <w:szCs w:val="24"/>
        </w:rPr>
        <w:t xml:space="preserve"> </w:t>
      </w:r>
      <w:r w:rsidR="00F4262B" w:rsidRPr="00CF4A3E">
        <w:rPr>
          <w:rFonts w:ascii="Times New Roman" w:eastAsia="Calibri" w:hAnsi="Times New Roman" w:cs="Times New Roman"/>
          <w:sz w:val="24"/>
          <w:szCs w:val="24"/>
        </w:rPr>
        <w:t xml:space="preserve">These authors </w:t>
      </w:r>
      <w:r w:rsidR="00DB7AAD" w:rsidRPr="00CF4A3E">
        <w:rPr>
          <w:rFonts w:ascii="Times New Roman" w:eastAsia="Calibri" w:hAnsi="Times New Roman" w:cs="Times New Roman"/>
          <w:sz w:val="24"/>
          <w:szCs w:val="24"/>
        </w:rPr>
        <w:t>also found that patients treated with clozapine had significantly larger improvements in appreciation than patients treated with other antipsychotics (d = 2.10, 95% CI 1.15, 3.05, appreciation), and smaller non-significant improvements were also observed for understanding (d = 0.75, 95% CI -0.09, 1.59) and reasoning (d = 0.71, 95% CI -0.13, 1.55).</w:t>
      </w:r>
      <w:r w:rsidR="007D54CC" w:rsidRPr="00CF4A3E">
        <w:rPr>
          <w:rFonts w:ascii="Times New Roman" w:eastAsia="Calibri" w:hAnsi="Times New Roman" w:cs="Times New Roman"/>
          <w:sz w:val="24"/>
          <w:szCs w:val="24"/>
        </w:rPr>
        <w:t xml:space="preserve"> </w:t>
      </w:r>
      <w:r w:rsidR="00C91AB6" w:rsidRPr="00CF4A3E">
        <w:rPr>
          <w:rFonts w:ascii="Times New Roman" w:eastAsia="Calibri" w:hAnsi="Times New Roman" w:cs="Times New Roman"/>
          <w:sz w:val="24"/>
          <w:szCs w:val="24"/>
        </w:rPr>
        <w:t>Overall, the evidence for the effect of usual tre</w:t>
      </w:r>
      <w:r w:rsidR="00BB0100" w:rsidRPr="00CF4A3E">
        <w:rPr>
          <w:rFonts w:ascii="Times New Roman" w:eastAsia="Calibri" w:hAnsi="Times New Roman" w:cs="Times New Roman"/>
          <w:sz w:val="24"/>
          <w:szCs w:val="24"/>
        </w:rPr>
        <w:t>atment, including antipsychotic medication</w:t>
      </w:r>
      <w:r w:rsidR="00C91AB6" w:rsidRPr="00CF4A3E">
        <w:rPr>
          <w:rFonts w:ascii="Times New Roman" w:eastAsia="Calibri" w:hAnsi="Times New Roman" w:cs="Times New Roman"/>
          <w:sz w:val="24"/>
          <w:szCs w:val="24"/>
        </w:rPr>
        <w:t xml:space="preserve">, was judged to be </w:t>
      </w:r>
      <w:r w:rsidR="00380AFF" w:rsidRPr="00CF4A3E">
        <w:rPr>
          <w:rFonts w:ascii="Times New Roman" w:eastAsia="Calibri" w:hAnsi="Times New Roman" w:cs="Times New Roman"/>
          <w:sz w:val="24"/>
          <w:szCs w:val="24"/>
        </w:rPr>
        <w:t>moderate</w:t>
      </w:r>
      <w:r w:rsidR="00C91AB6" w:rsidRPr="00CF4A3E">
        <w:rPr>
          <w:rFonts w:ascii="Times New Roman" w:eastAsia="Calibri" w:hAnsi="Times New Roman" w:cs="Times New Roman"/>
          <w:sz w:val="24"/>
          <w:szCs w:val="24"/>
        </w:rPr>
        <w:t xml:space="preserve"> in quality</w:t>
      </w:r>
      <w:r w:rsidR="00380AFF" w:rsidRPr="00CF4A3E">
        <w:rPr>
          <w:rFonts w:ascii="Times New Roman" w:eastAsia="Calibri" w:hAnsi="Times New Roman" w:cs="Times New Roman"/>
          <w:sz w:val="24"/>
          <w:szCs w:val="24"/>
        </w:rPr>
        <w:t xml:space="preserve">, with the </w:t>
      </w:r>
      <w:r w:rsidR="00421494" w:rsidRPr="00CF4A3E">
        <w:rPr>
          <w:rFonts w:ascii="Times New Roman" w:eastAsia="Calibri" w:hAnsi="Times New Roman" w:cs="Times New Roman"/>
          <w:sz w:val="24"/>
          <w:szCs w:val="24"/>
        </w:rPr>
        <w:t>risk of bias across the studies</w:t>
      </w:r>
      <w:r w:rsidR="00380AFF" w:rsidRPr="00CF4A3E">
        <w:rPr>
          <w:rFonts w:ascii="Times New Roman" w:eastAsia="Calibri" w:hAnsi="Times New Roman" w:cs="Times New Roman"/>
          <w:sz w:val="24"/>
          <w:szCs w:val="24"/>
        </w:rPr>
        <w:t xml:space="preserve"> being mitigated by the large observed effects.</w:t>
      </w:r>
    </w:p>
    <w:p w14:paraId="328800C9" w14:textId="77777777" w:rsidR="002061AA" w:rsidRPr="00CF4A3E" w:rsidRDefault="002061AA" w:rsidP="00405DEF">
      <w:pPr>
        <w:spacing w:after="0" w:line="240" w:lineRule="auto"/>
        <w:jc w:val="both"/>
        <w:rPr>
          <w:rFonts w:ascii="Times New Roman" w:eastAsia="Calibri" w:hAnsi="Times New Roman" w:cs="Times New Roman"/>
          <w:i/>
          <w:sz w:val="24"/>
          <w:szCs w:val="24"/>
        </w:rPr>
      </w:pPr>
    </w:p>
    <w:p w14:paraId="600EF363" w14:textId="77777777" w:rsidR="005670B9" w:rsidRPr="00CF4A3E" w:rsidRDefault="005670B9"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 xml:space="preserve">Shared decision making </w:t>
      </w:r>
    </w:p>
    <w:p w14:paraId="389C19DF" w14:textId="629089E2" w:rsidR="005670B9" w:rsidRPr="00CF4A3E" w:rsidRDefault="005670B9"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 xml:space="preserve">Two </w:t>
      </w:r>
      <w:r w:rsidR="00421494" w:rsidRPr="00CF4A3E">
        <w:rPr>
          <w:rFonts w:ascii="Times New Roman" w:eastAsia="Calibri" w:hAnsi="Times New Roman" w:cs="Times New Roman"/>
          <w:sz w:val="24"/>
          <w:szCs w:val="24"/>
        </w:rPr>
        <w:t xml:space="preserve">trials </w:t>
      </w:r>
      <w:r w:rsidRPr="00CF4A3E">
        <w:rPr>
          <w:rFonts w:ascii="Times New Roman" w:eastAsia="Calibri" w:hAnsi="Times New Roman" w:cs="Times New Roman"/>
          <w:sz w:val="24"/>
          <w:szCs w:val="24"/>
        </w:rPr>
        <w:t xml:space="preserve">examined the </w:t>
      </w:r>
      <w:r w:rsidR="003E01F5" w:rsidRPr="00CF4A3E">
        <w:rPr>
          <w:rFonts w:ascii="Times New Roman" w:eastAsia="Calibri" w:hAnsi="Times New Roman" w:cs="Times New Roman"/>
          <w:sz w:val="24"/>
          <w:szCs w:val="24"/>
        </w:rPr>
        <w:t xml:space="preserve">effect </w:t>
      </w:r>
      <w:r w:rsidRPr="00CF4A3E">
        <w:rPr>
          <w:rFonts w:ascii="Times New Roman" w:eastAsia="Calibri" w:hAnsi="Times New Roman" w:cs="Times New Roman"/>
          <w:sz w:val="24"/>
          <w:szCs w:val="24"/>
        </w:rPr>
        <w:t>of a shared decision making</w:t>
      </w:r>
      <w:r w:rsidR="003E01F5" w:rsidRPr="00CF4A3E">
        <w:rPr>
          <w:rFonts w:ascii="Times New Roman" w:eastAsia="Calibri" w:hAnsi="Times New Roman" w:cs="Times New Roman"/>
          <w:sz w:val="24"/>
          <w:szCs w:val="24"/>
        </w:rPr>
        <w:t xml:space="preserve"> (SDM)</w:t>
      </w:r>
      <w:r w:rsidRPr="00CF4A3E">
        <w:rPr>
          <w:rFonts w:ascii="Times New Roman" w:eastAsia="Calibri" w:hAnsi="Times New Roman" w:cs="Times New Roman"/>
          <w:sz w:val="24"/>
          <w:szCs w:val="24"/>
        </w:rPr>
        <w:t xml:space="preserve"> intervention on </w:t>
      </w:r>
      <w:r w:rsidR="0051340E" w:rsidRPr="00CF4A3E">
        <w:rPr>
          <w:rFonts w:ascii="Times New Roman" w:eastAsia="Calibri" w:hAnsi="Times New Roman" w:cs="Times New Roman"/>
          <w:sz w:val="24"/>
          <w:szCs w:val="24"/>
        </w:rPr>
        <w:t>capacity</w:t>
      </w:r>
      <w:r w:rsidRPr="00CF4A3E">
        <w:rPr>
          <w:rFonts w:ascii="Times New Roman" w:eastAsia="Calibri" w:hAnsi="Times New Roman" w:cs="Times New Roman"/>
          <w:sz w:val="24"/>
          <w:szCs w:val="24"/>
        </w:rPr>
        <w:t>. However, these studies found conflicting results</w:t>
      </w:r>
      <w:r w:rsidR="00421494" w:rsidRPr="00CF4A3E">
        <w:rPr>
          <w:rFonts w:ascii="Times New Roman" w:eastAsia="Calibri" w:hAnsi="Times New Roman" w:cs="Times New Roman"/>
          <w:sz w:val="24"/>
          <w:szCs w:val="24"/>
        </w:rPr>
        <w:t>, meaning the overall estimate was low in quality</w:t>
      </w:r>
      <w:r w:rsidRPr="00CF4A3E">
        <w:rPr>
          <w:rFonts w:ascii="Times New Roman" w:eastAsia="Calibri" w:hAnsi="Times New Roman" w:cs="Times New Roman"/>
          <w:sz w:val="24"/>
          <w:szCs w:val="24"/>
        </w:rPr>
        <w:t xml:space="preserve">. Elbogen et al (2007) </w:t>
      </w:r>
      <w:r w:rsidR="003E01F5" w:rsidRPr="00CF4A3E">
        <w:rPr>
          <w:rFonts w:ascii="Times New Roman" w:eastAsia="Calibri" w:hAnsi="Times New Roman" w:cs="Times New Roman"/>
          <w:sz w:val="24"/>
          <w:szCs w:val="24"/>
        </w:rPr>
        <w:t>found a</w:t>
      </w:r>
      <w:r w:rsidRPr="00CF4A3E">
        <w:rPr>
          <w:rFonts w:ascii="Times New Roman" w:eastAsia="Calibri" w:hAnsi="Times New Roman" w:cs="Times New Roman"/>
          <w:sz w:val="24"/>
          <w:szCs w:val="24"/>
        </w:rPr>
        <w:t xml:space="preserve"> significant effect o</w:t>
      </w:r>
      <w:r w:rsidR="003E01F5" w:rsidRPr="00CF4A3E">
        <w:rPr>
          <w:rFonts w:ascii="Times New Roman" w:eastAsia="Calibri" w:hAnsi="Times New Roman" w:cs="Times New Roman"/>
          <w:sz w:val="24"/>
          <w:szCs w:val="24"/>
        </w:rPr>
        <w:t>f SDM on</w:t>
      </w:r>
      <w:r w:rsidRPr="00CF4A3E">
        <w:rPr>
          <w:rFonts w:ascii="Times New Roman" w:eastAsia="Calibri" w:hAnsi="Times New Roman" w:cs="Times New Roman"/>
          <w:sz w:val="24"/>
          <w:szCs w:val="24"/>
        </w:rPr>
        <w:t xml:space="preserve"> reasoning</w:t>
      </w:r>
      <w:r w:rsidR="00C91AB6" w:rsidRPr="00CF4A3E">
        <w:rPr>
          <w:rFonts w:ascii="Times New Roman" w:eastAsia="Calibri" w:hAnsi="Times New Roman" w:cs="Times New Roman"/>
          <w:sz w:val="24"/>
          <w:szCs w:val="24"/>
        </w:rPr>
        <w:t xml:space="preserve"> (F(1,355) = 4.30, p &lt;0.05)</w:t>
      </w:r>
      <w:r w:rsidR="003E01F5" w:rsidRPr="00CF4A3E">
        <w:rPr>
          <w:rFonts w:ascii="Times New Roman" w:eastAsia="Calibri" w:hAnsi="Times New Roman" w:cs="Times New Roman"/>
          <w:sz w:val="24"/>
          <w:szCs w:val="24"/>
        </w:rPr>
        <w:t>, but not appreciation or understanding</w:t>
      </w:r>
      <w:r w:rsidR="00F4262B" w:rsidRPr="00CF4A3E">
        <w:rPr>
          <w:rFonts w:ascii="Times New Roman" w:eastAsia="Calibri" w:hAnsi="Times New Roman" w:cs="Times New Roman"/>
          <w:sz w:val="24"/>
          <w:szCs w:val="24"/>
        </w:rPr>
        <w:t xml:space="preserve"> </w:t>
      </w:r>
      <w:r w:rsidR="00F4262B"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&lt;EndNote&gt;&lt;Cite&gt;&lt;Author&gt;Elbogen&lt;/Author&gt;&lt;Year&gt;2007&lt;/Year&gt;&lt;IDText&gt;Competence to complete psychiatric advance directives: effects of facilitated decision making&lt;/IDText&gt;&lt;DisplayText&gt;(41)&lt;/DisplayText&gt;&lt;record&gt;&lt;dates&gt;&lt;pub-dates&gt;&lt;date&gt;Jun&lt;/date&gt;&lt;/pub-dates&gt;&lt;year&gt;2007&lt;/year&gt;&lt;/dates&gt;&lt;keywords&gt;&lt;keyword&gt;Adult&lt;/keyword&gt;&lt;keyword&gt;Advance Directives&lt;/keyword&gt;&lt;keyword&gt;Counseling&lt;/keyword&gt;&lt;keyword&gt;Decision Making&lt;/keyword&gt;&lt;keyword&gt;Female&lt;/keyword&gt;&lt;keyword&gt;Humans&lt;/keyword&gt;&lt;keyword&gt;Male&lt;/keyword&gt;&lt;keyword&gt;Mental Competency&lt;/keyword&gt;&lt;keyword&gt;Multivariate Analysis&lt;/keyword&gt;&lt;keyword&gt;North Carolina&lt;/keyword&gt;&lt;keyword&gt;Psychotic Disorders&lt;/keyword&gt;&lt;/keywords&gt;&lt;urls&gt;&lt;related-urls&gt;&lt;url&gt;http://www.ncbi.nlm.nih.gov/pubmed/17294136&lt;/url&gt;&lt;/related-urls&gt;&lt;/urls&gt;&lt;isbn&gt;0147-7307&lt;/isbn&gt;&lt;custom2&gt;PMC3816515&lt;/custom2&gt;&lt;titles&gt;&lt;title&gt;Competence to complete psychiatric advance directives: effects of facilitated decision making&lt;/title&gt;&lt;secondary-title&gt;Law Hum Behav&lt;/secondary-title&gt;&lt;/titles&gt;&lt;pages&gt;275-89&lt;/pages&gt;&lt;number&gt;3&lt;/number&gt;&lt;contributors&gt;&lt;authors&gt;&lt;author&gt;Elbogen, E. B.&lt;/author&gt;&lt;author&gt;Swanson, J. W.&lt;/author&gt;&lt;author&gt;Appelbaum, P. S.&lt;/author&gt;&lt;author&gt;Swartz, M. S.&lt;/author&gt;&lt;author&gt;Ferron, J.&lt;/author&gt;&lt;author&gt;Van Dorn, R. A.&lt;/author&gt;&lt;author&gt;Wagner, H. R.&lt;/author&gt;&lt;/authors&gt;&lt;/contributors&gt;&lt;language&gt;eng&lt;/language&gt;&lt;added-date format="utc"&gt;1463266672&lt;/added-date&gt;&lt;ref-type name="Journal Article"&gt;17&lt;/ref-type&gt;&lt;rec-number&gt;15968&lt;/rec-number&gt;&lt;last-updated-date format="utc"&gt;1463266672&lt;/last-updated-date&gt;&lt;accession-num&gt;17294136&lt;/accession-num&gt;&lt;electronic-resource-num&gt;10.1007/s10979-006-9064-6&lt;/electronic-resource-num&gt;&lt;volume&gt;31&lt;/volume&gt;&lt;/record&gt;&lt;/Cite&gt;&lt;/EndNote&gt;</w:instrText>
      </w:r>
      <w:r w:rsidR="00F4262B"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(41)</w:t>
      </w:r>
      <w:r w:rsidR="00F4262B" w:rsidRPr="00CF4A3E">
        <w:rPr>
          <w:rFonts w:ascii="Times New Roman" w:eastAsia="Calibri" w:hAnsi="Times New Roman" w:cs="Times New Roman"/>
          <w:sz w:val="24"/>
          <w:szCs w:val="24"/>
        </w:rPr>
        <w:fldChar w:fldCharType="end"/>
      </w:r>
      <w:r w:rsidR="003E01F5" w:rsidRPr="00CF4A3E">
        <w:rPr>
          <w:rFonts w:ascii="Times New Roman" w:eastAsia="Calibri" w:hAnsi="Times New Roman" w:cs="Times New Roman"/>
          <w:sz w:val="24"/>
          <w:szCs w:val="24"/>
        </w:rPr>
        <w:t>, whereas</w:t>
      </w:r>
      <w:r w:rsidRPr="00CF4A3E">
        <w:rPr>
          <w:rFonts w:ascii="Times New Roman" w:eastAsia="Calibri" w:hAnsi="Times New Roman" w:cs="Times New Roman"/>
          <w:sz w:val="24"/>
          <w:szCs w:val="24"/>
        </w:rPr>
        <w:t xml:space="preserve"> Hamann et al (2011)</w:t>
      </w:r>
      <w:r w:rsidR="00C91AB6" w:rsidRPr="00CF4A3E">
        <w:rPr>
          <w:rFonts w:ascii="Times New Roman" w:eastAsia="Calibri" w:hAnsi="Times New Roman" w:cs="Times New Roman"/>
          <w:sz w:val="24"/>
          <w:szCs w:val="24"/>
        </w:rPr>
        <w:t xml:space="preserve"> found a non-significant small negative</w:t>
      </w:r>
      <w:r w:rsidR="003E01F5" w:rsidRPr="00CF4A3E">
        <w:rPr>
          <w:rFonts w:ascii="Times New Roman" w:eastAsia="Calibri" w:hAnsi="Times New Roman" w:cs="Times New Roman"/>
          <w:sz w:val="24"/>
          <w:szCs w:val="24"/>
        </w:rPr>
        <w:t xml:space="preserve"> effect on </w:t>
      </w:r>
      <w:r w:rsidR="0051340E" w:rsidRPr="00CF4A3E">
        <w:rPr>
          <w:rFonts w:ascii="Times New Roman" w:eastAsia="Calibri" w:hAnsi="Times New Roman" w:cs="Times New Roman"/>
          <w:sz w:val="24"/>
          <w:szCs w:val="24"/>
        </w:rPr>
        <w:t>capacity</w:t>
      </w:r>
      <w:r w:rsidR="00C91AB6" w:rsidRPr="00CF4A3E">
        <w:rPr>
          <w:rFonts w:ascii="Times New Roman" w:eastAsia="Calibri" w:hAnsi="Times New Roman" w:cs="Times New Roman"/>
          <w:sz w:val="24"/>
          <w:szCs w:val="24"/>
        </w:rPr>
        <w:t xml:space="preserve"> (d = -0.34, 95% CI -0.85, 0.16)</w:t>
      </w:r>
      <w:r w:rsidR="00F4262B" w:rsidRPr="00CF4A3E">
        <w:rPr>
          <w:rFonts w:ascii="Times New Roman" w:eastAsia="Calibri" w:hAnsi="Times New Roman" w:cs="Times New Roman"/>
          <w:sz w:val="24"/>
          <w:szCs w:val="24"/>
        </w:rPr>
        <w:t xml:space="preserve"> </w:t>
      </w:r>
      <w:r w:rsidR="00F4262B"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&lt;EndNote&gt;&lt;Cite&gt;&lt;Author&gt;Hamann&lt;/Author&gt;&lt;Year&gt;2011&lt;/Year&gt;&lt;IDText&gt;&amp;quot;How to speak to your psychiatrist&amp;quot;: shared decision-making training for inpatients with schizophrenia&lt;/IDText&gt;&lt;DisplayText&gt;(52)&lt;/DisplayText&gt;&lt;record&gt;&lt;dates&gt;&lt;pub-dates&gt;&lt;date&gt;Oct&lt;/date&gt;&lt;/pub-dates&gt;&lt;year&gt;2011&lt;/year&gt;&lt;/dates&gt;&lt;keywords&gt;&lt;keyword&gt;Adolescent&lt;/keyword&gt;&lt;keyword&gt;Adult&lt;/keyword&gt;&lt;keyword&gt;Communication&lt;/keyword&gt;&lt;keyword&gt;Decision Making&lt;/keyword&gt;&lt;keyword&gt;Female&lt;/keyword&gt;&lt;keyword&gt;Germany&lt;/keyword&gt;&lt;keyword&gt;Humans&lt;/keyword&gt;&lt;keyword&gt;Inpatients&lt;/keyword&gt;&lt;keyword&gt;Male&lt;/keyword&gt;&lt;keyword&gt;Middle Aged&lt;/keyword&gt;&lt;keyword&gt;Patient Participation&lt;/keyword&gt;&lt;keyword&gt;Physician-Patient Relations&lt;/keyword&gt;&lt;keyword&gt;Pilot Projects&lt;/keyword&gt;&lt;keyword&gt;Schizophrenia&lt;/keyword&gt;&lt;keyword&gt;Young Adult&lt;/keyword&gt;&lt;/keywords&gt;&lt;urls&gt;&lt;related-urls&gt;&lt;url&gt;http://www.ncbi.nlm.nih.gov/pubmed/21969650&lt;/url&gt;&lt;/related-urls&gt;&lt;/urls&gt;&lt;isbn&gt;1557-9700&lt;/isbn&gt;&lt;titles&gt;&lt;title&gt;&amp;quot;How to speak to your psychiatrist&amp;quot;: shared decision-making training for inpatients with schizophrenia&lt;/title&gt;&lt;secondary-title&gt;Psychiatr Serv&lt;/secondary-title&gt;&lt;/titles&gt;&lt;pages&gt;1218-21&lt;/pages&gt;&lt;number&gt;10&lt;/number&gt;&lt;contributors&gt;&lt;authors&gt;&lt;author&gt;Hamann, J.&lt;/author&gt;&lt;author&gt;Mendel, R.&lt;/author&gt;&lt;author&gt;Meier, A.&lt;/author&gt;&lt;author&gt;Asani, F.&lt;/author&gt;&lt;author&gt;Pausch, E.&lt;/author&gt;&lt;author&gt;Leucht, S.&lt;/author&gt;&lt;author&gt;Kissling, W.&lt;/author&gt;&lt;/authors&gt;&lt;/contributors&gt;&lt;language&gt;eng&lt;/language&gt;&lt;added-date format="utc"&gt;1463266826&lt;/added-date&gt;&lt;ref-type name="Journal Article"&gt;17&lt;/ref-type&gt;&lt;rec-number&gt;15977&lt;/rec-number&gt;&lt;last-updated-date format="utc"&gt;1463266826&lt;/last-updated-date&gt;&lt;accession-num&gt;21969650&lt;/accession-num&gt;&lt;electronic-resource-num&gt;10.1176/ps.62.10.pss6210_1218&lt;/electronic-resource-num&gt;&lt;volume&gt;62&lt;/volume&gt;&lt;/record&gt;&lt;/Cite&gt;&lt;/EndNote&gt;</w:instrText>
      </w:r>
      <w:r w:rsidR="00F4262B"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(52)</w:t>
      </w:r>
      <w:r w:rsidR="00F4262B" w:rsidRPr="00CF4A3E">
        <w:rPr>
          <w:rFonts w:ascii="Times New Roman" w:eastAsia="Calibri" w:hAnsi="Times New Roman" w:cs="Times New Roman"/>
          <w:sz w:val="24"/>
          <w:szCs w:val="24"/>
        </w:rPr>
        <w:fldChar w:fldCharType="end"/>
      </w:r>
      <w:r w:rsidRPr="00CF4A3E">
        <w:rPr>
          <w:rFonts w:ascii="Times New Roman" w:eastAsia="Calibri" w:hAnsi="Times New Roman" w:cs="Times New Roman"/>
          <w:sz w:val="24"/>
          <w:szCs w:val="24"/>
        </w:rPr>
        <w:t xml:space="preserve">. </w:t>
      </w:r>
    </w:p>
    <w:p w14:paraId="2692DD23" w14:textId="77777777" w:rsidR="002061AA" w:rsidRPr="00CF4A3E" w:rsidRDefault="002061AA" w:rsidP="00405DEF">
      <w:pPr>
        <w:spacing w:after="0" w:line="240" w:lineRule="auto"/>
        <w:jc w:val="both"/>
        <w:rPr>
          <w:rFonts w:ascii="Times New Roman" w:eastAsia="Calibri" w:hAnsi="Times New Roman" w:cs="Times New Roman"/>
          <w:i/>
          <w:sz w:val="24"/>
          <w:szCs w:val="24"/>
        </w:rPr>
      </w:pPr>
    </w:p>
    <w:p w14:paraId="579951FB" w14:textId="169DBA96" w:rsidR="005670B9" w:rsidRPr="00CF4A3E" w:rsidRDefault="005670B9"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 xml:space="preserve">Metacognitive training </w:t>
      </w:r>
    </w:p>
    <w:p w14:paraId="2FEAFF73" w14:textId="4D991FE8" w:rsidR="005670B9" w:rsidRPr="00CF4A3E" w:rsidRDefault="003E01F5"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 xml:space="preserve">In a small uncontrolled study, </w:t>
      </w:r>
      <w:r w:rsidR="005670B9" w:rsidRPr="00CF4A3E">
        <w:rPr>
          <w:rFonts w:ascii="Times New Roman" w:eastAsia="Calibri" w:hAnsi="Times New Roman" w:cs="Times New Roman"/>
          <w:sz w:val="24"/>
          <w:szCs w:val="24"/>
        </w:rPr>
        <w:t xml:space="preserve">Naughton et al (2012) found that patients who </w:t>
      </w:r>
      <w:r w:rsidRPr="00CF4A3E">
        <w:rPr>
          <w:rFonts w:ascii="Times New Roman" w:eastAsia="Calibri" w:hAnsi="Times New Roman" w:cs="Times New Roman"/>
          <w:sz w:val="24"/>
          <w:szCs w:val="24"/>
        </w:rPr>
        <w:t>received group metacognitive training had</w:t>
      </w:r>
      <w:r w:rsidR="005670B9" w:rsidRPr="00CF4A3E">
        <w:rPr>
          <w:rFonts w:ascii="Times New Roman" w:eastAsia="Calibri" w:hAnsi="Times New Roman" w:cs="Times New Roman"/>
          <w:sz w:val="24"/>
          <w:szCs w:val="24"/>
        </w:rPr>
        <w:t xml:space="preserve"> </w:t>
      </w:r>
      <w:r w:rsidR="00C91AB6" w:rsidRPr="00CF4A3E">
        <w:rPr>
          <w:rFonts w:ascii="Times New Roman" w:eastAsia="Calibri" w:hAnsi="Times New Roman" w:cs="Times New Roman"/>
          <w:sz w:val="24"/>
          <w:szCs w:val="24"/>
        </w:rPr>
        <w:t>significantly improved understanding (d = 1.44, 95% CI 0.42, 2.45) and reasoning ability (d = 1.21, 95% CI 0.22, 2.20), but there was no evidence of improvement in appreciation (d = 0.19, 95% CI -0.72, 1.10)</w:t>
      </w:r>
      <w:r w:rsidR="00F4262B" w:rsidRPr="00CF4A3E">
        <w:rPr>
          <w:rFonts w:ascii="Times New Roman" w:eastAsia="Calibri" w:hAnsi="Times New Roman" w:cs="Times New Roman"/>
          <w:sz w:val="24"/>
          <w:szCs w:val="24"/>
        </w:rPr>
        <w:t xml:space="preserve"> </w:t>
      </w:r>
      <w:r w:rsidR="00F4262B"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&lt;EndNote&gt;&lt;Cite&gt;&lt;Author&gt;Naughton&lt;/Author&gt;&lt;Year&gt;2012&lt;/Year&gt;&lt;IDText&gt;Effects of group metacognitive training (MCT) on mental capacity and functioning in patients with psychosis in a secure forensic psychiatric hospital: a prospective-cohort waiting list controlled study&lt;/IDText&gt;&lt;DisplayText&gt;(16)&lt;/DisplayText&gt;&lt;record&gt;&lt;keywords&gt;&lt;keyword&gt;Adult&lt;/keyword&gt;&lt;keyword&gt;Case-Control Studies&lt;/keyword&gt;&lt;keyword&gt;Cognitive Therapy&lt;/keyword&gt;&lt;keyword&gt;Demography&lt;/keyword&gt;&lt;keyword&gt;Forensic Psychiatry&lt;/keyword&gt;&lt;keyword&gt;Hospitals, Psychiatric&lt;/keyword&gt;&lt;keyword&gt;Humans&lt;/keyword&gt;&lt;keyword&gt;Mental Competency&lt;/keyword&gt;&lt;keyword&gt;Prospective Studies&lt;/keyword&gt;&lt;keyword&gt;Psychiatric Status Rating Scales&lt;/keyword&gt;&lt;keyword&gt;Psychotic Disorders&lt;/keyword&gt;&lt;keyword&gt;Risk Factors&lt;/keyword&gt;&lt;keyword&gt;Schizophrenia&lt;/keyword&gt;&lt;keyword&gt;Treatment Outcome&lt;/keyword&gt;&lt;keyword&gt;Waiting Lists&lt;/keyword&gt;&lt;/keywords&gt;&lt;urls&gt;&lt;related-urls&gt;&lt;url&gt;http://www.ncbi.nlm.nih.gov/pubmed/22709616&lt;/url&gt;&lt;/related-urls&gt;&lt;/urls&gt;&lt;isbn&gt;1756-0500&lt;/isbn&gt;&lt;custom2&gt;PMC3406956&lt;/custom2&gt;&lt;titles&gt;&lt;title&gt;Effects of group metacognitive training (MCT) on mental capacity and functioning in patients with psychosis in a secure forensic psychiatric hospital: a prospective-cohort waiting list controlled study&lt;/title&gt;&lt;secondary-title&gt;BMC Res Notes&lt;/secondary-title&gt;&lt;/titles&gt;&lt;pages&gt;302&lt;/pages&gt;&lt;contributors&gt;&lt;authors&gt;&lt;author&gt;Naughton, M.&lt;/author&gt;&lt;author&gt;Nulty, A.&lt;/author&gt;&lt;author&gt;Abidin, Z.&lt;/author&gt;&lt;author&gt;Davoren, M.&lt;/author&gt;&lt;author&gt;O&amp;apos;Dwyer, S.&lt;/author&gt;&lt;author&gt;Kennedy, H. G.&lt;/author&gt;&lt;/authors&gt;&lt;/contributors&gt;&lt;language&gt;eng&lt;/language&gt;&lt;added-date format="utc"&gt;1439340279&lt;/added-date&gt;&lt;ref-type name="Journal Article"&gt;17&lt;/ref-type&gt;&lt;dates&gt;&lt;year&gt;2012&lt;/year&gt;&lt;/dates&gt;&lt;rec-number&gt;61&lt;/rec-number&gt;&lt;last-updated-date format="utc"&gt;1439340279&lt;/last-updated-date&gt;&lt;accession-num&gt;22709616&lt;/accession-num&gt;&lt;electronic-resource-num&gt;10.1186/1756-0500-5-302&lt;/electronic-resource-num&gt;&lt;volume&gt;5&lt;/volume&gt;&lt;/record&gt;&lt;/Cite&gt;&lt;/EndNote&gt;</w:instrText>
      </w:r>
      <w:r w:rsidR="00F4262B"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(16)</w:t>
      </w:r>
      <w:r w:rsidR="00F4262B" w:rsidRPr="00CF4A3E">
        <w:rPr>
          <w:rFonts w:ascii="Times New Roman" w:eastAsia="Calibri" w:hAnsi="Times New Roman" w:cs="Times New Roman"/>
          <w:sz w:val="24"/>
          <w:szCs w:val="24"/>
        </w:rPr>
        <w:fldChar w:fldCharType="end"/>
      </w:r>
      <w:r w:rsidR="00C91AB6" w:rsidRPr="00CF4A3E">
        <w:rPr>
          <w:rFonts w:ascii="Times New Roman" w:eastAsia="Calibri" w:hAnsi="Times New Roman" w:cs="Times New Roman"/>
          <w:sz w:val="24"/>
          <w:szCs w:val="24"/>
        </w:rPr>
        <w:t>.</w:t>
      </w:r>
      <w:r w:rsidRPr="00CF4A3E">
        <w:rPr>
          <w:rFonts w:ascii="Times New Roman" w:eastAsia="Calibri" w:hAnsi="Times New Roman" w:cs="Times New Roman"/>
          <w:sz w:val="24"/>
          <w:szCs w:val="24"/>
        </w:rPr>
        <w:t xml:space="preserve"> </w:t>
      </w:r>
    </w:p>
    <w:p w14:paraId="6B3A5171" w14:textId="77777777" w:rsidR="002061AA" w:rsidRPr="00CF4A3E" w:rsidRDefault="002061AA" w:rsidP="00405DEF">
      <w:pPr>
        <w:spacing w:after="0" w:line="240" w:lineRule="auto"/>
        <w:jc w:val="both"/>
        <w:rPr>
          <w:rFonts w:ascii="Times New Roman" w:eastAsia="Calibri" w:hAnsi="Times New Roman" w:cs="Times New Roman"/>
          <w:b/>
          <w:sz w:val="24"/>
          <w:szCs w:val="24"/>
        </w:rPr>
      </w:pPr>
    </w:p>
    <w:p w14:paraId="25D7AD87" w14:textId="77777777" w:rsidR="00D6155C" w:rsidRPr="00CF4A3E" w:rsidRDefault="00D6155C" w:rsidP="00405DEF">
      <w:pPr>
        <w:spacing w:after="0" w:line="240" w:lineRule="auto"/>
        <w:jc w:val="both"/>
        <w:rPr>
          <w:rFonts w:ascii="Times New Roman" w:eastAsia="Calibri" w:hAnsi="Times New Roman" w:cs="Times New Roman"/>
          <w:b/>
          <w:sz w:val="24"/>
          <w:szCs w:val="24"/>
        </w:rPr>
      </w:pPr>
      <w:r w:rsidRPr="00CF4A3E">
        <w:rPr>
          <w:rFonts w:ascii="Times New Roman" w:eastAsia="Calibri" w:hAnsi="Times New Roman" w:cs="Times New Roman"/>
          <w:b/>
          <w:sz w:val="24"/>
          <w:szCs w:val="24"/>
        </w:rPr>
        <w:t xml:space="preserve">Discussion </w:t>
      </w:r>
    </w:p>
    <w:p w14:paraId="0E326779" w14:textId="38902C4D" w:rsidR="00C91AB6" w:rsidRPr="00CF4A3E" w:rsidRDefault="00C91AB6" w:rsidP="00405DEF">
      <w:pPr>
        <w:spacing w:after="0" w:line="240" w:lineRule="auto"/>
        <w:jc w:val="both"/>
        <w:rPr>
          <w:rFonts w:ascii="Times New Roman" w:hAnsi="Times New Roman" w:cs="Times New Roman"/>
          <w:sz w:val="24"/>
          <w:szCs w:val="24"/>
        </w:rPr>
      </w:pPr>
    </w:p>
    <w:p w14:paraId="20096A47" w14:textId="12716EA9" w:rsidR="00A97AFC" w:rsidRPr="00CF4A3E" w:rsidRDefault="00C91AB6" w:rsidP="00405DEF">
      <w:pPr>
        <w:spacing w:after="0" w:line="240" w:lineRule="auto"/>
        <w:jc w:val="both"/>
        <w:rPr>
          <w:rFonts w:ascii="Times New Roman" w:hAnsi="Times New Roman" w:cs="Times New Roman"/>
          <w:sz w:val="24"/>
          <w:szCs w:val="24"/>
        </w:rPr>
      </w:pPr>
      <w:r w:rsidRPr="00CF4A3E">
        <w:rPr>
          <w:rFonts w:ascii="Times New Roman" w:hAnsi="Times New Roman" w:cs="Times New Roman"/>
          <w:sz w:val="24"/>
          <w:szCs w:val="24"/>
        </w:rPr>
        <w:lastRenderedPageBreak/>
        <w:t>Our primary objective was to identify which clinical, demographic and intervention-related variables are associated with treatment decision-maki</w:t>
      </w:r>
      <w:r w:rsidR="00D41418" w:rsidRPr="00CF4A3E">
        <w:rPr>
          <w:rFonts w:ascii="Times New Roman" w:hAnsi="Times New Roman" w:cs="Times New Roman"/>
          <w:sz w:val="24"/>
          <w:szCs w:val="24"/>
        </w:rPr>
        <w:t>ng capacity (</w:t>
      </w:r>
      <w:r w:rsidR="0051340E" w:rsidRPr="00CF4A3E">
        <w:rPr>
          <w:rFonts w:ascii="Times New Roman" w:hAnsi="Times New Roman" w:cs="Times New Roman"/>
          <w:sz w:val="24"/>
          <w:szCs w:val="24"/>
        </w:rPr>
        <w:t>capacity</w:t>
      </w:r>
      <w:r w:rsidR="00D41418" w:rsidRPr="00CF4A3E">
        <w:rPr>
          <w:rFonts w:ascii="Times New Roman" w:hAnsi="Times New Roman" w:cs="Times New Roman"/>
          <w:sz w:val="24"/>
          <w:szCs w:val="24"/>
        </w:rPr>
        <w:t>) in psychosis</w:t>
      </w:r>
      <w:r w:rsidR="007E5AB8" w:rsidRPr="00CF4A3E">
        <w:rPr>
          <w:rFonts w:ascii="Times New Roman" w:hAnsi="Times New Roman" w:cs="Times New Roman"/>
          <w:sz w:val="24"/>
          <w:szCs w:val="24"/>
        </w:rPr>
        <w:t xml:space="preserve">, and assess the </w:t>
      </w:r>
      <w:r w:rsidR="003E0F68" w:rsidRPr="00CF4A3E">
        <w:rPr>
          <w:rFonts w:ascii="Times New Roman" w:hAnsi="Times New Roman" w:cs="Times New Roman"/>
          <w:sz w:val="24"/>
          <w:szCs w:val="24"/>
        </w:rPr>
        <w:t xml:space="preserve">direction, </w:t>
      </w:r>
      <w:r w:rsidR="007E5AB8" w:rsidRPr="00CF4A3E">
        <w:rPr>
          <w:rFonts w:ascii="Times New Roman" w:hAnsi="Times New Roman" w:cs="Times New Roman"/>
          <w:sz w:val="24"/>
          <w:szCs w:val="24"/>
        </w:rPr>
        <w:t>magnitude and reliability of any relationships.</w:t>
      </w:r>
      <w:r w:rsidR="00D41418" w:rsidRPr="00CF4A3E">
        <w:rPr>
          <w:rFonts w:ascii="Times New Roman" w:hAnsi="Times New Roman" w:cs="Times New Roman"/>
          <w:sz w:val="24"/>
          <w:szCs w:val="24"/>
        </w:rPr>
        <w:t xml:space="preserve"> </w:t>
      </w:r>
      <w:r w:rsidR="00A97AFC" w:rsidRPr="00CF4A3E">
        <w:rPr>
          <w:rFonts w:ascii="Times New Roman" w:hAnsi="Times New Roman" w:cs="Times New Roman"/>
          <w:sz w:val="24"/>
          <w:szCs w:val="24"/>
        </w:rPr>
        <w:t>We will now consider the theoretical and clinical implications of our findings.</w:t>
      </w:r>
    </w:p>
    <w:p w14:paraId="68E4CCF0" w14:textId="77777777" w:rsidR="00A97AFC" w:rsidRPr="00CF4A3E" w:rsidRDefault="00A97AFC" w:rsidP="00405DEF">
      <w:pPr>
        <w:spacing w:after="0" w:line="240" w:lineRule="auto"/>
        <w:jc w:val="both"/>
        <w:rPr>
          <w:rFonts w:ascii="Times New Roman" w:hAnsi="Times New Roman" w:cs="Times New Roman"/>
          <w:sz w:val="24"/>
          <w:szCs w:val="24"/>
        </w:rPr>
      </w:pPr>
    </w:p>
    <w:p w14:paraId="6BEBC478" w14:textId="424177B7" w:rsidR="00A97AFC" w:rsidRPr="00CF4A3E" w:rsidRDefault="00A97AFC" w:rsidP="00405DEF">
      <w:pPr>
        <w:spacing w:after="0" w:line="240" w:lineRule="auto"/>
        <w:jc w:val="both"/>
        <w:rPr>
          <w:rFonts w:ascii="Times New Roman" w:hAnsi="Times New Roman" w:cs="Times New Roman"/>
          <w:i/>
          <w:sz w:val="24"/>
          <w:szCs w:val="24"/>
        </w:rPr>
      </w:pPr>
      <w:r w:rsidRPr="00CF4A3E">
        <w:rPr>
          <w:rFonts w:ascii="Times New Roman" w:hAnsi="Times New Roman" w:cs="Times New Roman"/>
          <w:i/>
          <w:sz w:val="24"/>
          <w:szCs w:val="24"/>
        </w:rPr>
        <w:t>Theoretical and clinical implications</w:t>
      </w:r>
    </w:p>
    <w:p w14:paraId="2F3098AE" w14:textId="77777777" w:rsidR="00466A2E" w:rsidRPr="00CF4A3E" w:rsidRDefault="00466A2E" w:rsidP="00405DEF">
      <w:pPr>
        <w:spacing w:after="0" w:line="240" w:lineRule="auto"/>
        <w:jc w:val="both"/>
        <w:rPr>
          <w:rFonts w:ascii="Times New Roman" w:hAnsi="Times New Roman" w:cs="Times New Roman"/>
          <w:sz w:val="24"/>
          <w:szCs w:val="24"/>
        </w:rPr>
      </w:pPr>
    </w:p>
    <w:p w14:paraId="693861C3" w14:textId="4B985CE5" w:rsidR="00ED5A5B" w:rsidRPr="00CF4A3E" w:rsidRDefault="00A97AFC" w:rsidP="00405DEF">
      <w:pPr>
        <w:spacing w:after="0" w:line="240" w:lineRule="auto"/>
        <w:jc w:val="both"/>
        <w:rPr>
          <w:rFonts w:ascii="Times New Roman" w:hAnsi="Times New Roman" w:cs="Times New Roman"/>
          <w:sz w:val="24"/>
          <w:szCs w:val="24"/>
        </w:rPr>
      </w:pPr>
      <w:r w:rsidRPr="00CF4A3E">
        <w:rPr>
          <w:rFonts w:ascii="Times New Roman" w:hAnsi="Times New Roman" w:cs="Times New Roman"/>
          <w:sz w:val="24"/>
          <w:szCs w:val="24"/>
        </w:rPr>
        <w:t xml:space="preserve">Taken together, our findings suggest that </w:t>
      </w:r>
      <w:r w:rsidR="00880AAE" w:rsidRPr="00CF4A3E">
        <w:rPr>
          <w:rFonts w:ascii="Times New Roman" w:hAnsi="Times New Roman" w:cs="Times New Roman"/>
          <w:sz w:val="24"/>
          <w:szCs w:val="24"/>
        </w:rPr>
        <w:t>individuals with</w:t>
      </w:r>
      <w:r w:rsidRPr="00CF4A3E">
        <w:rPr>
          <w:rFonts w:ascii="Times New Roman" w:hAnsi="Times New Roman" w:cs="Times New Roman"/>
          <w:sz w:val="24"/>
          <w:szCs w:val="24"/>
        </w:rPr>
        <w:t xml:space="preserve"> </w:t>
      </w:r>
      <w:r w:rsidR="00880AAE" w:rsidRPr="00CF4A3E">
        <w:rPr>
          <w:rFonts w:ascii="Times New Roman" w:hAnsi="Times New Roman" w:cs="Times New Roman"/>
          <w:sz w:val="24"/>
          <w:szCs w:val="24"/>
        </w:rPr>
        <w:t xml:space="preserve">psychosis are at high risk of being judged to lack capacity if they have spent less time in education, </w:t>
      </w:r>
      <w:r w:rsidR="00041CAE" w:rsidRPr="00CF4A3E">
        <w:rPr>
          <w:rFonts w:ascii="Times New Roman" w:hAnsi="Times New Roman" w:cs="Times New Roman"/>
          <w:sz w:val="24"/>
          <w:szCs w:val="24"/>
        </w:rPr>
        <w:t xml:space="preserve">if they </w:t>
      </w:r>
      <w:r w:rsidR="00880AAE" w:rsidRPr="00CF4A3E">
        <w:rPr>
          <w:rFonts w:ascii="Times New Roman" w:hAnsi="Times New Roman" w:cs="Times New Roman"/>
          <w:sz w:val="24"/>
          <w:szCs w:val="24"/>
        </w:rPr>
        <w:t xml:space="preserve">disagree with their clinician that they are ill and </w:t>
      </w:r>
      <w:r w:rsidR="00041CAE" w:rsidRPr="00CF4A3E">
        <w:rPr>
          <w:rFonts w:ascii="Times New Roman" w:hAnsi="Times New Roman" w:cs="Times New Roman"/>
          <w:sz w:val="24"/>
          <w:szCs w:val="24"/>
        </w:rPr>
        <w:t xml:space="preserve">if they </w:t>
      </w:r>
      <w:r w:rsidR="00880AAE" w:rsidRPr="00CF4A3E">
        <w:rPr>
          <w:rFonts w:ascii="Times New Roman" w:hAnsi="Times New Roman" w:cs="Times New Roman"/>
          <w:sz w:val="24"/>
          <w:szCs w:val="24"/>
        </w:rPr>
        <w:t xml:space="preserve">present with </w:t>
      </w:r>
      <w:r w:rsidRPr="00CF4A3E">
        <w:rPr>
          <w:rFonts w:ascii="Times New Roman" w:hAnsi="Times New Roman" w:cs="Times New Roman"/>
          <w:sz w:val="24"/>
          <w:szCs w:val="24"/>
        </w:rPr>
        <w:t>severe psychoti</w:t>
      </w:r>
      <w:r w:rsidR="00880AAE" w:rsidRPr="00CF4A3E">
        <w:rPr>
          <w:rFonts w:ascii="Times New Roman" w:hAnsi="Times New Roman" w:cs="Times New Roman"/>
          <w:sz w:val="24"/>
          <w:szCs w:val="24"/>
        </w:rPr>
        <w:t>c symptoms and</w:t>
      </w:r>
      <w:r w:rsidRPr="00CF4A3E">
        <w:rPr>
          <w:rFonts w:ascii="Times New Roman" w:hAnsi="Times New Roman" w:cs="Times New Roman"/>
          <w:sz w:val="24"/>
          <w:szCs w:val="24"/>
        </w:rPr>
        <w:t xml:space="preserve"> poor verbal cognitive functioning</w:t>
      </w:r>
      <w:r w:rsidR="00880AAE" w:rsidRPr="00CF4A3E">
        <w:rPr>
          <w:rFonts w:ascii="Times New Roman" w:hAnsi="Times New Roman" w:cs="Times New Roman"/>
          <w:sz w:val="24"/>
          <w:szCs w:val="24"/>
        </w:rPr>
        <w:t xml:space="preserve">. Conversely, </w:t>
      </w:r>
      <w:r w:rsidR="00ED5A5B" w:rsidRPr="00CF4A3E">
        <w:rPr>
          <w:rFonts w:ascii="Times New Roman" w:hAnsi="Times New Roman" w:cs="Times New Roman"/>
          <w:sz w:val="24"/>
          <w:szCs w:val="24"/>
        </w:rPr>
        <w:t>a person</w:t>
      </w:r>
      <w:r w:rsidR="00880AAE" w:rsidRPr="00CF4A3E">
        <w:rPr>
          <w:rFonts w:ascii="Times New Roman" w:hAnsi="Times New Roman" w:cs="Times New Roman"/>
          <w:sz w:val="24"/>
          <w:szCs w:val="24"/>
        </w:rPr>
        <w:t xml:space="preserve"> with psychosis </w:t>
      </w:r>
      <w:r w:rsidR="00041CAE" w:rsidRPr="00CF4A3E">
        <w:rPr>
          <w:rFonts w:ascii="Times New Roman" w:hAnsi="Times New Roman" w:cs="Times New Roman"/>
          <w:sz w:val="24"/>
          <w:szCs w:val="24"/>
        </w:rPr>
        <w:t xml:space="preserve"> is more likely to be judged to retain the capacity to make their own decisions if they are </w:t>
      </w:r>
      <w:r w:rsidR="00880AAE" w:rsidRPr="00CF4A3E">
        <w:rPr>
          <w:rFonts w:ascii="Times New Roman" w:hAnsi="Times New Roman" w:cs="Times New Roman"/>
          <w:sz w:val="24"/>
          <w:szCs w:val="24"/>
        </w:rPr>
        <w:t xml:space="preserve">relatively well-educated, </w:t>
      </w:r>
      <w:r w:rsidR="00041CAE" w:rsidRPr="00CF4A3E">
        <w:rPr>
          <w:rFonts w:ascii="Times New Roman" w:hAnsi="Times New Roman" w:cs="Times New Roman"/>
          <w:sz w:val="24"/>
          <w:szCs w:val="24"/>
        </w:rPr>
        <w:t xml:space="preserve">if they </w:t>
      </w:r>
      <w:r w:rsidR="00880AAE" w:rsidRPr="00CF4A3E">
        <w:rPr>
          <w:rFonts w:ascii="Times New Roman" w:hAnsi="Times New Roman" w:cs="Times New Roman"/>
          <w:sz w:val="24"/>
          <w:szCs w:val="24"/>
        </w:rPr>
        <w:t xml:space="preserve">demonstrate a reflective </w:t>
      </w:r>
      <w:r w:rsidR="00ED5A5B" w:rsidRPr="00CF4A3E">
        <w:rPr>
          <w:rFonts w:ascii="Times New Roman" w:hAnsi="Times New Roman" w:cs="Times New Roman"/>
          <w:sz w:val="24"/>
          <w:szCs w:val="24"/>
        </w:rPr>
        <w:t xml:space="preserve">‘metacognitive’ </w:t>
      </w:r>
      <w:r w:rsidR="00880AAE" w:rsidRPr="00CF4A3E">
        <w:rPr>
          <w:rFonts w:ascii="Times New Roman" w:hAnsi="Times New Roman" w:cs="Times New Roman"/>
          <w:sz w:val="24"/>
          <w:szCs w:val="24"/>
        </w:rPr>
        <w:t xml:space="preserve">awareness </w:t>
      </w:r>
      <w:r w:rsidR="00041CAE" w:rsidRPr="00CF4A3E">
        <w:rPr>
          <w:rFonts w:ascii="Times New Roman" w:hAnsi="Times New Roman" w:cs="Times New Roman"/>
          <w:sz w:val="24"/>
          <w:szCs w:val="24"/>
        </w:rPr>
        <w:t xml:space="preserve">of their </w:t>
      </w:r>
      <w:r w:rsidR="00880AAE" w:rsidRPr="00CF4A3E">
        <w:rPr>
          <w:rFonts w:ascii="Times New Roman" w:hAnsi="Times New Roman" w:cs="Times New Roman"/>
          <w:sz w:val="24"/>
          <w:szCs w:val="24"/>
        </w:rPr>
        <w:t xml:space="preserve">difficulties, and </w:t>
      </w:r>
      <w:r w:rsidR="00041CAE" w:rsidRPr="00CF4A3E">
        <w:rPr>
          <w:rFonts w:ascii="Times New Roman" w:hAnsi="Times New Roman" w:cs="Times New Roman"/>
          <w:sz w:val="24"/>
          <w:szCs w:val="24"/>
        </w:rPr>
        <w:t>if they experience</w:t>
      </w:r>
      <w:r w:rsidR="00880AAE" w:rsidRPr="00CF4A3E">
        <w:rPr>
          <w:rFonts w:ascii="Times New Roman" w:hAnsi="Times New Roman" w:cs="Times New Roman"/>
          <w:sz w:val="24"/>
          <w:szCs w:val="24"/>
        </w:rPr>
        <w:t xml:space="preserve"> less severe psychotic symptoms </w:t>
      </w:r>
      <w:r w:rsidR="00041CAE" w:rsidRPr="00CF4A3E">
        <w:rPr>
          <w:rFonts w:ascii="Times New Roman" w:hAnsi="Times New Roman" w:cs="Times New Roman"/>
          <w:sz w:val="24"/>
          <w:szCs w:val="24"/>
        </w:rPr>
        <w:t xml:space="preserve">or </w:t>
      </w:r>
      <w:r w:rsidR="00880AAE" w:rsidRPr="00CF4A3E">
        <w:rPr>
          <w:rFonts w:ascii="Times New Roman" w:hAnsi="Times New Roman" w:cs="Times New Roman"/>
          <w:sz w:val="24"/>
          <w:szCs w:val="24"/>
        </w:rPr>
        <w:t>cognitive impairments</w:t>
      </w:r>
      <w:r w:rsidR="00041CAE" w:rsidRPr="00CF4A3E">
        <w:rPr>
          <w:rFonts w:ascii="Times New Roman" w:hAnsi="Times New Roman" w:cs="Times New Roman"/>
          <w:sz w:val="24"/>
          <w:szCs w:val="24"/>
        </w:rPr>
        <w:t>.</w:t>
      </w:r>
      <w:r w:rsidR="00880AAE" w:rsidRPr="00CF4A3E">
        <w:rPr>
          <w:rFonts w:ascii="Times New Roman" w:hAnsi="Times New Roman" w:cs="Times New Roman"/>
          <w:sz w:val="24"/>
          <w:szCs w:val="24"/>
        </w:rPr>
        <w:t xml:space="preserve"> </w:t>
      </w:r>
      <w:r w:rsidR="00041CAE" w:rsidRPr="00CF4A3E">
        <w:rPr>
          <w:rFonts w:ascii="Times New Roman" w:hAnsi="Times New Roman" w:cs="Times New Roman"/>
          <w:sz w:val="24"/>
          <w:szCs w:val="24"/>
        </w:rPr>
        <w:t>Although t</w:t>
      </w:r>
      <w:r w:rsidR="00ED5A5B" w:rsidRPr="00CF4A3E">
        <w:rPr>
          <w:rFonts w:ascii="Times New Roman" w:hAnsi="Times New Roman" w:cs="Times New Roman"/>
          <w:sz w:val="24"/>
          <w:szCs w:val="24"/>
        </w:rPr>
        <w:t xml:space="preserve">here is </w:t>
      </w:r>
      <w:r w:rsidR="00041CAE" w:rsidRPr="00CF4A3E">
        <w:rPr>
          <w:rFonts w:ascii="Times New Roman" w:hAnsi="Times New Roman" w:cs="Times New Roman"/>
          <w:sz w:val="24"/>
          <w:szCs w:val="24"/>
        </w:rPr>
        <w:t xml:space="preserve">preliminary </w:t>
      </w:r>
      <w:r w:rsidR="00ED5A5B" w:rsidRPr="00CF4A3E">
        <w:rPr>
          <w:rFonts w:ascii="Times New Roman" w:hAnsi="Times New Roman" w:cs="Times New Roman"/>
          <w:sz w:val="24"/>
          <w:szCs w:val="24"/>
        </w:rPr>
        <w:t>evidence that heightened anxiety may also be associated with a reduced risk of incapacity</w:t>
      </w:r>
      <w:r w:rsidR="00880AAE" w:rsidRPr="00CF4A3E">
        <w:rPr>
          <w:rFonts w:ascii="Times New Roman" w:hAnsi="Times New Roman" w:cs="Times New Roman"/>
          <w:sz w:val="24"/>
          <w:szCs w:val="24"/>
        </w:rPr>
        <w:t xml:space="preserve"> </w:t>
      </w:r>
      <w:r w:rsidR="00ED5A5B" w:rsidRPr="00CF4A3E">
        <w:rPr>
          <w:rFonts w:ascii="Times New Roman" w:hAnsi="Times New Roman" w:cs="Times New Roman"/>
          <w:sz w:val="24"/>
          <w:szCs w:val="24"/>
        </w:rPr>
        <w:t>in psychosis, depression does not at present seem to be an important factor.</w:t>
      </w:r>
    </w:p>
    <w:p w14:paraId="5BA0E29C" w14:textId="77777777" w:rsidR="00ED5A5B" w:rsidRPr="00CF4A3E" w:rsidRDefault="00ED5A5B" w:rsidP="00405DEF">
      <w:pPr>
        <w:spacing w:after="0" w:line="240" w:lineRule="auto"/>
        <w:jc w:val="both"/>
        <w:rPr>
          <w:rFonts w:ascii="Times New Roman" w:hAnsi="Times New Roman" w:cs="Times New Roman"/>
          <w:sz w:val="24"/>
          <w:szCs w:val="24"/>
        </w:rPr>
      </w:pPr>
    </w:p>
    <w:p w14:paraId="0ADF48F4" w14:textId="0F448C71" w:rsidR="00DE5633" w:rsidRPr="00CF4A3E" w:rsidRDefault="007307F3"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 xml:space="preserve">Overall, our review has shown there is promising evidence that treatment decision-making capacity may be responsive to intervention. On the other hand, it has been at least 25 years since the first study of </w:t>
      </w:r>
      <w:r w:rsidR="0051340E" w:rsidRPr="00CF4A3E">
        <w:rPr>
          <w:rFonts w:ascii="Times New Roman" w:eastAsia="Calibri" w:hAnsi="Times New Roman" w:cs="Times New Roman"/>
          <w:sz w:val="24"/>
          <w:szCs w:val="24"/>
        </w:rPr>
        <w:t>capacity</w:t>
      </w:r>
      <w:r w:rsidRPr="00CF4A3E">
        <w:rPr>
          <w:rFonts w:ascii="Times New Roman" w:eastAsia="Calibri" w:hAnsi="Times New Roman" w:cs="Times New Roman"/>
          <w:sz w:val="24"/>
          <w:szCs w:val="24"/>
        </w:rPr>
        <w:t xml:space="preserve"> in psychosis, and we still lack robust evidence from randomised controlled tri</w:t>
      </w:r>
      <w:r w:rsidR="0051340E" w:rsidRPr="00CF4A3E">
        <w:rPr>
          <w:rFonts w:ascii="Times New Roman" w:eastAsia="Calibri" w:hAnsi="Times New Roman" w:cs="Times New Roman"/>
          <w:sz w:val="24"/>
          <w:szCs w:val="24"/>
        </w:rPr>
        <w:t xml:space="preserve">als to know how to support it. </w:t>
      </w:r>
      <w:r w:rsidRPr="00CF4A3E">
        <w:rPr>
          <w:rFonts w:ascii="Times New Roman" w:hAnsi="Times New Roman" w:cs="Times New Roman"/>
          <w:sz w:val="24"/>
          <w:szCs w:val="24"/>
        </w:rPr>
        <w:t>Indeed, t</w:t>
      </w:r>
      <w:r w:rsidR="00ED5A5B" w:rsidRPr="00CF4A3E">
        <w:rPr>
          <w:rFonts w:ascii="Times New Roman" w:hAnsi="Times New Roman" w:cs="Times New Roman"/>
          <w:sz w:val="24"/>
          <w:szCs w:val="24"/>
        </w:rPr>
        <w:t xml:space="preserve">he </w:t>
      </w:r>
      <w:r w:rsidR="00D931D6" w:rsidRPr="00CF4A3E">
        <w:rPr>
          <w:rFonts w:ascii="Times New Roman" w:hAnsi="Times New Roman" w:cs="Times New Roman"/>
          <w:sz w:val="24"/>
          <w:szCs w:val="24"/>
        </w:rPr>
        <w:t xml:space="preserve">absence </w:t>
      </w:r>
      <w:r w:rsidR="00ED5A5B" w:rsidRPr="00CF4A3E">
        <w:rPr>
          <w:rFonts w:ascii="Times New Roman" w:hAnsi="Times New Roman" w:cs="Times New Roman"/>
          <w:sz w:val="24"/>
          <w:szCs w:val="24"/>
        </w:rPr>
        <w:t>of high quality evidence on interventions to improve capacity</w:t>
      </w:r>
      <w:r w:rsidR="00D00005" w:rsidRPr="00CF4A3E">
        <w:rPr>
          <w:rFonts w:ascii="Times New Roman" w:hAnsi="Times New Roman" w:cs="Times New Roman"/>
          <w:sz w:val="24"/>
          <w:szCs w:val="24"/>
        </w:rPr>
        <w:t xml:space="preserve"> precludes recommendation of one</w:t>
      </w:r>
      <w:r w:rsidR="00466A2E" w:rsidRPr="00CF4A3E">
        <w:rPr>
          <w:rFonts w:ascii="Times New Roman" w:hAnsi="Times New Roman" w:cs="Times New Roman"/>
          <w:sz w:val="24"/>
          <w:szCs w:val="24"/>
        </w:rPr>
        <w:t xml:space="preserve"> particular approach</w:t>
      </w:r>
      <w:r w:rsidR="000951BE" w:rsidRPr="00CF4A3E">
        <w:rPr>
          <w:rFonts w:ascii="Times New Roman" w:hAnsi="Times New Roman" w:cs="Times New Roman"/>
          <w:sz w:val="24"/>
          <w:szCs w:val="24"/>
        </w:rPr>
        <w:t xml:space="preserve">. However </w:t>
      </w:r>
      <w:r w:rsidR="00D03543" w:rsidRPr="00CF4A3E">
        <w:rPr>
          <w:rFonts w:ascii="Times New Roman" w:hAnsi="Times New Roman" w:cs="Times New Roman"/>
          <w:sz w:val="24"/>
          <w:szCs w:val="24"/>
        </w:rPr>
        <w:t xml:space="preserve">we believe </w:t>
      </w:r>
      <w:r w:rsidR="000951BE" w:rsidRPr="00CF4A3E">
        <w:rPr>
          <w:rFonts w:ascii="Times New Roman" w:hAnsi="Times New Roman" w:cs="Times New Roman"/>
          <w:sz w:val="24"/>
          <w:szCs w:val="24"/>
        </w:rPr>
        <w:t xml:space="preserve">basic </w:t>
      </w:r>
      <w:r w:rsidR="00D03543" w:rsidRPr="00CF4A3E">
        <w:rPr>
          <w:rFonts w:ascii="Times New Roman" w:hAnsi="Times New Roman" w:cs="Times New Roman"/>
          <w:sz w:val="24"/>
          <w:szCs w:val="24"/>
        </w:rPr>
        <w:t xml:space="preserve">standards in ethical and clinical practice </w:t>
      </w:r>
      <w:r w:rsidR="000951BE" w:rsidRPr="00CF4A3E">
        <w:rPr>
          <w:rFonts w:ascii="Times New Roman" w:hAnsi="Times New Roman" w:cs="Times New Roman"/>
          <w:sz w:val="24"/>
          <w:szCs w:val="24"/>
        </w:rPr>
        <w:t xml:space="preserve">dictate that </w:t>
      </w:r>
      <w:r w:rsidR="00ED5A5B" w:rsidRPr="00CF4A3E">
        <w:rPr>
          <w:rFonts w:ascii="Times New Roman" w:hAnsi="Times New Roman" w:cs="Times New Roman"/>
          <w:sz w:val="24"/>
          <w:szCs w:val="24"/>
        </w:rPr>
        <w:t xml:space="preserve">clinicians </w:t>
      </w:r>
      <w:r w:rsidR="000951BE" w:rsidRPr="00CF4A3E">
        <w:rPr>
          <w:rFonts w:ascii="Times New Roman" w:hAnsi="Times New Roman" w:cs="Times New Roman"/>
          <w:sz w:val="24"/>
          <w:szCs w:val="24"/>
        </w:rPr>
        <w:t xml:space="preserve">should </w:t>
      </w:r>
      <w:r w:rsidR="00B13341" w:rsidRPr="00CF4A3E">
        <w:rPr>
          <w:rFonts w:ascii="Times New Roman" w:hAnsi="Times New Roman" w:cs="Times New Roman"/>
          <w:sz w:val="24"/>
          <w:szCs w:val="24"/>
        </w:rPr>
        <w:t xml:space="preserve">endeavour to </w:t>
      </w:r>
      <w:r w:rsidR="00F332D4" w:rsidRPr="00CF4A3E">
        <w:rPr>
          <w:rFonts w:ascii="Times New Roman" w:hAnsi="Times New Roman" w:cs="Times New Roman"/>
          <w:sz w:val="24"/>
          <w:szCs w:val="24"/>
        </w:rPr>
        <w:t xml:space="preserve">take a </w:t>
      </w:r>
      <w:r w:rsidR="00B13341" w:rsidRPr="00CF4A3E">
        <w:rPr>
          <w:rFonts w:ascii="Times New Roman" w:hAnsi="Times New Roman" w:cs="Times New Roman"/>
          <w:sz w:val="24"/>
          <w:szCs w:val="24"/>
        </w:rPr>
        <w:t xml:space="preserve">collaborative </w:t>
      </w:r>
      <w:r w:rsidR="00F332D4" w:rsidRPr="00CF4A3E">
        <w:rPr>
          <w:rFonts w:ascii="Times New Roman" w:hAnsi="Times New Roman" w:cs="Times New Roman"/>
          <w:sz w:val="24"/>
          <w:szCs w:val="24"/>
        </w:rPr>
        <w:t>approach</w:t>
      </w:r>
      <w:r w:rsidR="00D03543" w:rsidRPr="00CF4A3E">
        <w:rPr>
          <w:rFonts w:ascii="Times New Roman" w:hAnsi="Times New Roman" w:cs="Times New Roman"/>
          <w:sz w:val="24"/>
          <w:szCs w:val="24"/>
        </w:rPr>
        <w:t xml:space="preserve"> when seeking to support or restore</w:t>
      </w:r>
      <w:r w:rsidR="00B13341" w:rsidRPr="00CF4A3E">
        <w:rPr>
          <w:rFonts w:ascii="Times New Roman" w:hAnsi="Times New Roman" w:cs="Times New Roman"/>
          <w:sz w:val="24"/>
          <w:szCs w:val="24"/>
        </w:rPr>
        <w:t xml:space="preserve"> the capacity of their patients</w:t>
      </w:r>
      <w:r w:rsidR="000951BE" w:rsidRPr="00CF4A3E">
        <w:rPr>
          <w:rFonts w:ascii="Times New Roman" w:hAnsi="Times New Roman" w:cs="Times New Roman"/>
          <w:sz w:val="24"/>
          <w:szCs w:val="24"/>
        </w:rPr>
        <w:t xml:space="preserve">, </w:t>
      </w:r>
      <w:r w:rsidR="00DE5633" w:rsidRPr="00CF4A3E">
        <w:rPr>
          <w:rFonts w:ascii="Times New Roman" w:hAnsi="Times New Roman" w:cs="Times New Roman"/>
          <w:sz w:val="24"/>
          <w:szCs w:val="24"/>
        </w:rPr>
        <w:t xml:space="preserve">that they </w:t>
      </w:r>
      <w:r w:rsidR="000951BE" w:rsidRPr="00CF4A3E">
        <w:rPr>
          <w:rFonts w:ascii="Times New Roman" w:hAnsi="Times New Roman" w:cs="Times New Roman"/>
          <w:sz w:val="24"/>
          <w:szCs w:val="24"/>
        </w:rPr>
        <w:t>shou</w:t>
      </w:r>
      <w:r w:rsidRPr="00CF4A3E">
        <w:rPr>
          <w:rFonts w:ascii="Times New Roman" w:hAnsi="Times New Roman" w:cs="Times New Roman"/>
          <w:sz w:val="24"/>
          <w:szCs w:val="24"/>
        </w:rPr>
        <w:t>l</w:t>
      </w:r>
      <w:r w:rsidR="000951BE" w:rsidRPr="00CF4A3E">
        <w:rPr>
          <w:rFonts w:ascii="Times New Roman" w:hAnsi="Times New Roman" w:cs="Times New Roman"/>
          <w:sz w:val="24"/>
          <w:szCs w:val="24"/>
        </w:rPr>
        <w:t xml:space="preserve">d </w:t>
      </w:r>
      <w:r w:rsidR="00967BC6" w:rsidRPr="00CF4A3E">
        <w:rPr>
          <w:rFonts w:ascii="Times New Roman" w:hAnsi="Times New Roman" w:cs="Times New Roman"/>
          <w:sz w:val="24"/>
          <w:szCs w:val="24"/>
        </w:rPr>
        <w:t xml:space="preserve">take all reasonable steps </w:t>
      </w:r>
      <w:r w:rsidR="00DE5633" w:rsidRPr="00CF4A3E">
        <w:rPr>
          <w:rFonts w:ascii="Times New Roman" w:hAnsi="Times New Roman" w:cs="Times New Roman"/>
          <w:sz w:val="24"/>
          <w:szCs w:val="24"/>
        </w:rPr>
        <w:t xml:space="preserve">to seek their patients’ </w:t>
      </w:r>
      <w:r w:rsidR="00DE5633" w:rsidRPr="00CF4A3E">
        <w:rPr>
          <w:rFonts w:ascii="Times New Roman" w:hAnsi="Times New Roman" w:cs="Times New Roman"/>
          <w:i/>
          <w:sz w:val="24"/>
          <w:szCs w:val="24"/>
        </w:rPr>
        <w:t>assent</w:t>
      </w:r>
      <w:r w:rsidR="00B13341" w:rsidRPr="00CF4A3E">
        <w:rPr>
          <w:rFonts w:ascii="Times New Roman" w:hAnsi="Times New Roman" w:cs="Times New Roman"/>
          <w:sz w:val="24"/>
          <w:szCs w:val="24"/>
        </w:rPr>
        <w:t xml:space="preserve"> for any capacity-suppor</w:t>
      </w:r>
      <w:r w:rsidR="000951BE" w:rsidRPr="00CF4A3E">
        <w:rPr>
          <w:rFonts w:ascii="Times New Roman" w:hAnsi="Times New Roman" w:cs="Times New Roman"/>
          <w:sz w:val="24"/>
          <w:szCs w:val="24"/>
        </w:rPr>
        <w:t>ting interventions they attempt, that any decisions are informed by a thorough assessment and understanding of the specific predisposing and maintaining factors involved in maintai</w:t>
      </w:r>
      <w:r w:rsidR="00D03543" w:rsidRPr="00CF4A3E">
        <w:rPr>
          <w:rFonts w:ascii="Times New Roman" w:hAnsi="Times New Roman" w:cs="Times New Roman"/>
          <w:sz w:val="24"/>
          <w:szCs w:val="24"/>
        </w:rPr>
        <w:t xml:space="preserve">ning that person’s </w:t>
      </w:r>
      <w:r w:rsidR="00C22977" w:rsidRPr="00CF4A3E">
        <w:rPr>
          <w:rFonts w:ascii="Times New Roman" w:hAnsi="Times New Roman" w:cs="Times New Roman"/>
          <w:sz w:val="24"/>
          <w:szCs w:val="24"/>
        </w:rPr>
        <w:t>impaired capacity</w:t>
      </w:r>
      <w:r w:rsidR="00D03543" w:rsidRPr="00CF4A3E">
        <w:rPr>
          <w:rFonts w:ascii="Times New Roman" w:hAnsi="Times New Roman" w:cs="Times New Roman"/>
          <w:sz w:val="24"/>
          <w:szCs w:val="24"/>
        </w:rPr>
        <w:t xml:space="preserve">, and </w:t>
      </w:r>
      <w:r w:rsidR="00C22977" w:rsidRPr="00CF4A3E">
        <w:rPr>
          <w:rFonts w:ascii="Times New Roman" w:hAnsi="Times New Roman" w:cs="Times New Roman"/>
          <w:sz w:val="24"/>
          <w:szCs w:val="24"/>
        </w:rPr>
        <w:t xml:space="preserve">that they use </w:t>
      </w:r>
      <w:r w:rsidR="00D03543" w:rsidRPr="00CF4A3E">
        <w:rPr>
          <w:rFonts w:ascii="Times New Roman" w:hAnsi="Times New Roman" w:cs="Times New Roman"/>
          <w:sz w:val="24"/>
          <w:szCs w:val="24"/>
        </w:rPr>
        <w:t xml:space="preserve">the least invasive </w:t>
      </w:r>
      <w:r w:rsidRPr="00CF4A3E">
        <w:rPr>
          <w:rFonts w:ascii="Times New Roman" w:hAnsi="Times New Roman" w:cs="Times New Roman"/>
          <w:sz w:val="24"/>
          <w:szCs w:val="24"/>
        </w:rPr>
        <w:t>(</w:t>
      </w:r>
      <w:r w:rsidR="00D03543" w:rsidRPr="00CF4A3E">
        <w:rPr>
          <w:rFonts w:ascii="Times New Roman" w:hAnsi="Times New Roman" w:cs="Times New Roman"/>
          <w:sz w:val="24"/>
          <w:szCs w:val="24"/>
        </w:rPr>
        <w:t>and safest</w:t>
      </w:r>
      <w:r w:rsidRPr="00CF4A3E">
        <w:rPr>
          <w:rFonts w:ascii="Times New Roman" w:hAnsi="Times New Roman" w:cs="Times New Roman"/>
          <w:sz w:val="24"/>
          <w:szCs w:val="24"/>
        </w:rPr>
        <w:t>)</w:t>
      </w:r>
      <w:r w:rsidR="00D03543" w:rsidRPr="00CF4A3E">
        <w:rPr>
          <w:rFonts w:ascii="Times New Roman" w:hAnsi="Times New Roman" w:cs="Times New Roman"/>
          <w:sz w:val="24"/>
          <w:szCs w:val="24"/>
        </w:rPr>
        <w:t xml:space="preserve"> </w:t>
      </w:r>
      <w:r w:rsidR="00C22977" w:rsidRPr="00CF4A3E">
        <w:rPr>
          <w:rFonts w:ascii="Times New Roman" w:hAnsi="Times New Roman" w:cs="Times New Roman"/>
          <w:sz w:val="24"/>
          <w:szCs w:val="24"/>
        </w:rPr>
        <w:t xml:space="preserve">capacity-supporting </w:t>
      </w:r>
      <w:r w:rsidR="00D03543" w:rsidRPr="00CF4A3E">
        <w:rPr>
          <w:rFonts w:ascii="Times New Roman" w:hAnsi="Times New Roman" w:cs="Times New Roman"/>
          <w:sz w:val="24"/>
          <w:szCs w:val="24"/>
        </w:rPr>
        <w:t>interventions available to them</w:t>
      </w:r>
      <w:r w:rsidR="00C22977" w:rsidRPr="00CF4A3E">
        <w:rPr>
          <w:rFonts w:ascii="Times New Roman" w:hAnsi="Times New Roman" w:cs="Times New Roman"/>
          <w:sz w:val="24"/>
          <w:szCs w:val="24"/>
        </w:rPr>
        <w:t>.</w:t>
      </w:r>
      <w:r w:rsidR="000951BE" w:rsidRPr="00CF4A3E">
        <w:rPr>
          <w:rFonts w:ascii="Times New Roman" w:hAnsi="Times New Roman" w:cs="Times New Roman"/>
          <w:sz w:val="24"/>
          <w:szCs w:val="24"/>
        </w:rPr>
        <w:t xml:space="preserve"> </w:t>
      </w:r>
      <w:r w:rsidR="00466A2E" w:rsidRPr="00CF4A3E">
        <w:rPr>
          <w:rFonts w:ascii="Times New Roman" w:hAnsi="Times New Roman" w:cs="Times New Roman"/>
          <w:sz w:val="24"/>
          <w:szCs w:val="24"/>
        </w:rPr>
        <w:t xml:space="preserve">It is likely that </w:t>
      </w:r>
      <w:r w:rsidR="00C22977" w:rsidRPr="00CF4A3E">
        <w:rPr>
          <w:rFonts w:ascii="Times New Roman" w:hAnsi="Times New Roman" w:cs="Times New Roman"/>
          <w:sz w:val="24"/>
          <w:szCs w:val="24"/>
        </w:rPr>
        <w:t xml:space="preserve">interventions </w:t>
      </w:r>
      <w:r w:rsidR="00466A2E" w:rsidRPr="00CF4A3E">
        <w:rPr>
          <w:rFonts w:ascii="Times New Roman" w:hAnsi="Times New Roman" w:cs="Times New Roman"/>
          <w:sz w:val="24"/>
          <w:szCs w:val="24"/>
        </w:rPr>
        <w:t xml:space="preserve">meeting this latter criterion will include </w:t>
      </w:r>
      <w:r w:rsidR="00C22977" w:rsidRPr="00CF4A3E">
        <w:rPr>
          <w:rFonts w:ascii="Times New Roman" w:hAnsi="Times New Roman" w:cs="Times New Roman"/>
          <w:sz w:val="24"/>
          <w:szCs w:val="24"/>
        </w:rPr>
        <w:t xml:space="preserve">collaborative decision-making and simplification and repetition of decision-relevant information, </w:t>
      </w:r>
      <w:r w:rsidR="00466A2E" w:rsidRPr="00CF4A3E">
        <w:rPr>
          <w:rFonts w:ascii="Times New Roman" w:hAnsi="Times New Roman" w:cs="Times New Roman"/>
          <w:sz w:val="24"/>
          <w:szCs w:val="24"/>
        </w:rPr>
        <w:t>as well as</w:t>
      </w:r>
      <w:r w:rsidR="00C22977" w:rsidRPr="00CF4A3E">
        <w:rPr>
          <w:rFonts w:ascii="Times New Roman" w:hAnsi="Times New Roman" w:cs="Times New Roman"/>
          <w:sz w:val="24"/>
          <w:szCs w:val="24"/>
        </w:rPr>
        <w:t xml:space="preserve"> more complex psychological interventions such as metacognitive training (MCT),  cognitive remediation (CRT) and cognitive behavioural therapy (CBT)</w:t>
      </w:r>
      <w:r w:rsidR="00466A2E" w:rsidRPr="00CF4A3E">
        <w:rPr>
          <w:rFonts w:ascii="Times New Roman" w:hAnsi="Times New Roman" w:cs="Times New Roman"/>
          <w:sz w:val="24"/>
          <w:szCs w:val="24"/>
        </w:rPr>
        <w:t>.</w:t>
      </w:r>
      <w:r w:rsidR="00C22977" w:rsidRPr="00CF4A3E">
        <w:rPr>
          <w:rFonts w:ascii="Times New Roman" w:hAnsi="Times New Roman" w:cs="Times New Roman"/>
          <w:sz w:val="24"/>
          <w:szCs w:val="24"/>
        </w:rPr>
        <w:t xml:space="preserve"> The latter are relatively ‘tried and tested’ psychological treatments for psychosis, and we know they have beneficial effects on some of the correlates of impaired capacity we have identified – namely symptoms </w:t>
      </w:r>
      <w:r w:rsidR="00C22977" w:rsidRPr="00CF4A3E">
        <w:rPr>
          <w:rFonts w:ascii="Times New Roman" w:hAnsi="Times New Roman" w:cs="Times New Roman"/>
          <w:sz w:val="24"/>
          <w:szCs w:val="24"/>
        </w:rPr>
        <w:fldChar w:fldCharType="begin">
          <w:fldData xml:space="preserve">PEVuZE5vdGU+PENpdGU+PEF1dGhvcj5UdXJuZXI8L0F1dGhvcj48WWVhcj4yMDE0PC9ZZWFyPjxJ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</w:fldData>
        </w:fldChar>
      </w:r>
      <w:r w:rsidR="007B080A" w:rsidRPr="00CF4A3E">
        <w:rPr>
          <w:rFonts w:ascii="Times New Roman" w:hAnsi="Times New Roman" w:cs="Times New Roman"/>
          <w:sz w:val="24"/>
          <w:szCs w:val="24"/>
        </w:rPr>
        <w:instrText xml:space="preserve"> ADDIN EN.CITE </w:instrText>
      </w:r>
      <w:r w:rsidR="007B080A" w:rsidRPr="00CF4A3E">
        <w:rPr>
          <w:rFonts w:ascii="Times New Roman" w:hAnsi="Times New Roman" w:cs="Times New Roman"/>
          <w:sz w:val="24"/>
          <w:szCs w:val="24"/>
        </w:rPr>
        <w:fldChar w:fldCharType="begin">
          <w:fldData xml:space="preserve">PEVuZE5vdGU+PENpdGU+PEF1dGhvcj5UdXJuZXI8L0F1dGhvcj48WWVhcj4yMDE0PC9ZZWFyPjxJ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</w:fldData>
        </w:fldChar>
      </w:r>
      <w:r w:rsidR="007B080A" w:rsidRPr="00CF4A3E">
        <w:rPr>
          <w:rFonts w:ascii="Times New Roman" w:hAnsi="Times New Roman" w:cs="Times New Roman"/>
          <w:sz w:val="24"/>
          <w:szCs w:val="24"/>
        </w:rPr>
        <w:instrText xml:space="preserve"> ADDIN EN.CITE.DATA </w:instrText>
      </w:r>
      <w:r w:rsidR="007B080A" w:rsidRPr="00CF4A3E">
        <w:rPr>
          <w:rFonts w:ascii="Times New Roman" w:hAnsi="Times New Roman" w:cs="Times New Roman"/>
          <w:sz w:val="24"/>
          <w:szCs w:val="24"/>
        </w:rPr>
      </w:r>
      <w:r w:rsidR="007B080A" w:rsidRPr="00CF4A3E">
        <w:rPr>
          <w:rFonts w:ascii="Times New Roman" w:hAnsi="Times New Roman" w:cs="Times New Roman"/>
          <w:sz w:val="24"/>
          <w:szCs w:val="24"/>
        </w:rPr>
        <w:fldChar w:fldCharType="end"/>
      </w:r>
      <w:r w:rsidR="00C22977" w:rsidRPr="00CF4A3E">
        <w:rPr>
          <w:rFonts w:ascii="Times New Roman" w:hAnsi="Times New Roman" w:cs="Times New Roman"/>
          <w:sz w:val="24"/>
          <w:szCs w:val="24"/>
        </w:rPr>
      </w:r>
      <w:r w:rsidR="00C22977"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(53, 54)</w:t>
      </w:r>
      <w:r w:rsidR="00C22977" w:rsidRPr="00CF4A3E">
        <w:rPr>
          <w:rFonts w:ascii="Times New Roman" w:hAnsi="Times New Roman" w:cs="Times New Roman"/>
          <w:sz w:val="24"/>
          <w:szCs w:val="24"/>
        </w:rPr>
        <w:fldChar w:fldCharType="end"/>
      </w:r>
      <w:r w:rsidR="00C22977" w:rsidRPr="00CF4A3E">
        <w:rPr>
          <w:rFonts w:ascii="Times New Roman" w:hAnsi="Times New Roman" w:cs="Times New Roman"/>
          <w:sz w:val="24"/>
          <w:szCs w:val="24"/>
        </w:rPr>
        <w:t xml:space="preserve">, metacognition </w:t>
      </w:r>
      <w:r w:rsidR="00C22977" w:rsidRPr="00CF4A3E">
        <w:rPr>
          <w:rFonts w:ascii="Times New Roman" w:hAnsi="Times New Roman" w:cs="Times New Roman"/>
          <w:sz w:val="24"/>
          <w:szCs w:val="24"/>
        </w:rPr>
        <w:fldChar w:fldCharType="begin">
          <w:fldData xml:space="preserve">PEVuZE5vdGU+PENpdGU+PEF1dGhvcj5FaWNobmVyPC9BdXRob3I+PFllYXI+MjAxNjwvWWVhcj48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</w:fldData>
        </w:fldChar>
      </w:r>
      <w:r w:rsidR="007B080A" w:rsidRPr="00CF4A3E">
        <w:rPr>
          <w:rFonts w:ascii="Times New Roman" w:hAnsi="Times New Roman" w:cs="Times New Roman"/>
          <w:sz w:val="24"/>
          <w:szCs w:val="24"/>
        </w:rPr>
        <w:instrText xml:space="preserve"> ADDIN EN.CITE </w:instrText>
      </w:r>
      <w:r w:rsidR="007B080A" w:rsidRPr="00CF4A3E">
        <w:rPr>
          <w:rFonts w:ascii="Times New Roman" w:hAnsi="Times New Roman" w:cs="Times New Roman"/>
          <w:sz w:val="24"/>
          <w:szCs w:val="24"/>
        </w:rPr>
        <w:fldChar w:fldCharType="begin">
          <w:fldData xml:space="preserve">PEVuZE5vdGU+PENpdGU+PEF1dGhvcj5FaWNobmVyPC9BdXRob3I+PFllYXI+MjAxNjwvWWVhcj48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</w:fldData>
        </w:fldChar>
      </w:r>
      <w:r w:rsidR="007B080A" w:rsidRPr="00CF4A3E">
        <w:rPr>
          <w:rFonts w:ascii="Times New Roman" w:hAnsi="Times New Roman" w:cs="Times New Roman"/>
          <w:sz w:val="24"/>
          <w:szCs w:val="24"/>
        </w:rPr>
        <w:instrText xml:space="preserve"> ADDIN EN.CITE.DATA </w:instrText>
      </w:r>
      <w:r w:rsidR="007B080A" w:rsidRPr="00CF4A3E">
        <w:rPr>
          <w:rFonts w:ascii="Times New Roman" w:hAnsi="Times New Roman" w:cs="Times New Roman"/>
          <w:sz w:val="24"/>
          <w:szCs w:val="24"/>
        </w:rPr>
      </w:r>
      <w:r w:rsidR="007B080A" w:rsidRPr="00CF4A3E">
        <w:rPr>
          <w:rFonts w:ascii="Times New Roman" w:hAnsi="Times New Roman" w:cs="Times New Roman"/>
          <w:sz w:val="24"/>
          <w:szCs w:val="24"/>
        </w:rPr>
        <w:fldChar w:fldCharType="end"/>
      </w:r>
      <w:r w:rsidR="00C22977" w:rsidRPr="00CF4A3E">
        <w:rPr>
          <w:rFonts w:ascii="Times New Roman" w:hAnsi="Times New Roman" w:cs="Times New Roman"/>
          <w:sz w:val="24"/>
          <w:szCs w:val="24"/>
        </w:rPr>
      </w:r>
      <w:r w:rsidR="00C22977"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(54-56)</w:t>
      </w:r>
      <w:r w:rsidR="00C22977" w:rsidRPr="00CF4A3E">
        <w:rPr>
          <w:rFonts w:ascii="Times New Roman" w:hAnsi="Times New Roman" w:cs="Times New Roman"/>
          <w:sz w:val="24"/>
          <w:szCs w:val="24"/>
        </w:rPr>
        <w:fldChar w:fldCharType="end"/>
      </w:r>
      <w:r w:rsidR="00C22977" w:rsidRPr="00CF4A3E">
        <w:rPr>
          <w:rFonts w:ascii="Times New Roman" w:hAnsi="Times New Roman" w:cs="Times New Roman"/>
          <w:sz w:val="24"/>
          <w:szCs w:val="24"/>
        </w:rPr>
        <w:t xml:space="preserve"> and cognition </w:t>
      </w:r>
      <w:r w:rsidR="00C22977" w:rsidRPr="00CF4A3E">
        <w:rPr>
          <w:rFonts w:ascii="Times New Roman" w:hAnsi="Times New Roman" w:cs="Times New Roman"/>
          <w:sz w:val="24"/>
          <w:szCs w:val="24"/>
        </w:rPr>
        <w:fldChar w:fldCharType="begin"/>
      </w:r>
      <w:r w:rsidR="007B080A" w:rsidRPr="00CF4A3E">
        <w:rPr>
          <w:rFonts w:ascii="Times New Roman" w:hAnsi="Times New Roman" w:cs="Times New Roman"/>
          <w:sz w:val="24"/>
          <w:szCs w:val="24"/>
        </w:rPr>
        <w:instrText xml:space="preserve"> ADDIN EN.CITE &lt;EndNote&gt;&lt;Cite&gt;&lt;Author&gt;Wykes&lt;/Author&gt;&lt;Year&gt;2011&lt;/Year&gt;&lt;IDText&gt;A meta-analysis of cognitive remediation for schizophrenia: methodology and effect sizes&lt;/IDText&gt;&lt;DisplayText&gt;(57)&lt;/DisplayText&gt;&lt;record&gt;&lt;dates&gt;&lt;pub-dates&gt;&lt;date&gt;May&lt;/date&gt;&lt;/pub-dates&gt;&lt;year&gt;2011&lt;/year&gt;&lt;/dates&gt;&lt;keywords&gt;&lt;keyword&gt;Adolescent&lt;/keyword&gt;&lt;keyword&gt;Clinical Trials as Topic&lt;/keyword&gt;&lt;keyword&gt;Cognitive Therapy&lt;/keyword&gt;&lt;keyword&gt;Humans&lt;/keyword&gt;&lt;keyword&gt;Male&lt;/keyword&gt;&lt;keyword&gt;Middle Aged&lt;/keyword&gt;&lt;keyword&gt;Sample Size&lt;/keyword&gt;&lt;keyword&gt;Schizophrenia&lt;/keyword&gt;&lt;keyword&gt;Treatment Outcome&lt;/keyword&gt;&lt;keyword&gt;Young Adult&lt;/keyword&gt;&lt;/keywords&gt;&lt;urls&gt;&lt;related-urls&gt;&lt;url&gt;https://www.ncbi.nlm.nih.gov/pubmed/21406461&lt;/url&gt;&lt;/related-urls&gt;&lt;/urls&gt;&lt;isbn&gt;1535-7228&lt;/isbn&gt;&lt;titles&gt;&lt;title&gt;A meta-analysis of cognitive remediation for schizophrenia: methodology and effect sizes&lt;/title&gt;&lt;secondary-title&gt;Am J Psychiatry&lt;/secondary-title&gt;&lt;/titles&gt;&lt;pages&gt;472-85&lt;/pages&gt;&lt;number&gt;5&lt;/number&gt;&lt;contributors&gt;&lt;authors&gt;&lt;author&gt;Wykes, T.&lt;/author&gt;&lt;author&gt;Huddy, V.&lt;/author&gt;&lt;author&gt;Cellard, C.&lt;/author&gt;&lt;author&gt;McGurk, S. R.&lt;/author&gt;&lt;author&gt;Czobor, P.&lt;/author&gt;&lt;/authors&gt;&lt;/contributors&gt;&lt;edition&gt;2011/03/15&lt;/edition&gt;&lt;language&gt;eng&lt;/language&gt;&lt;added-date format="utc"&gt;1484121474&lt;/added-date&gt;&lt;ref-type name="Journal Article"&gt;17&lt;/ref-type&gt;&lt;rec-number&gt;17015&lt;/rec-number&gt;&lt;last-updated-date format="utc"&gt;1484121474&lt;/last-updated-date&gt;&lt;accession-num&gt;21406461&lt;/accession-num&gt;&lt;electronic-resource-num&gt;10.1176/appi.ajp.2010.10060855&lt;/electronic-resource-num&gt;&lt;volume&gt;168&lt;/volume&gt;&lt;/record&gt;&lt;/Cite&gt;&lt;/EndNote&gt;</w:instrText>
      </w:r>
      <w:r w:rsidR="00C22977"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(57)</w:t>
      </w:r>
      <w:r w:rsidR="00C22977" w:rsidRPr="00CF4A3E">
        <w:rPr>
          <w:rFonts w:ascii="Times New Roman" w:hAnsi="Times New Roman" w:cs="Times New Roman"/>
          <w:sz w:val="24"/>
          <w:szCs w:val="24"/>
        </w:rPr>
        <w:fldChar w:fldCharType="end"/>
      </w:r>
      <w:r w:rsidR="00C22977" w:rsidRPr="00CF4A3E">
        <w:rPr>
          <w:rFonts w:ascii="Times New Roman" w:hAnsi="Times New Roman" w:cs="Times New Roman"/>
          <w:sz w:val="24"/>
          <w:szCs w:val="24"/>
        </w:rPr>
        <w:t xml:space="preserve">. Nonetheless, the current absence of </w:t>
      </w:r>
      <w:r w:rsidRPr="00CF4A3E">
        <w:rPr>
          <w:rFonts w:ascii="Times New Roman" w:hAnsi="Times New Roman" w:cs="Times New Roman"/>
          <w:sz w:val="24"/>
          <w:szCs w:val="24"/>
        </w:rPr>
        <w:t xml:space="preserve">direct </w:t>
      </w:r>
      <w:r w:rsidR="00C22977" w:rsidRPr="00CF4A3E">
        <w:rPr>
          <w:rFonts w:ascii="Times New Roman" w:hAnsi="Times New Roman" w:cs="Times New Roman"/>
          <w:sz w:val="24"/>
          <w:szCs w:val="24"/>
        </w:rPr>
        <w:t xml:space="preserve">evidence means that clinicians cannot assume such approaches are effective for supporting capacity, or that they are free of adverse effects </w:t>
      </w:r>
      <w:r w:rsidR="00C22977"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&lt;EndNote&gt;&lt;Cite&gt;&lt;Author&gt;Kennedy&lt;/Author&gt;&lt;Year&gt;2009&lt;/Year&gt;&lt;IDText&gt;Extra information about treatment is too much for the patient with psychosis&lt;/IDText&gt;&lt;DisplayText&gt;(48)&lt;/DisplayText&gt;&lt;record&gt;&lt;dates&gt;&lt;pub-dates&gt;&lt;date&gt;2009 Nov-Dec&lt;/date&gt;&lt;/pub-dates&gt;&lt;year&gt;2009&lt;/year&gt;&lt;/dates&gt;&lt;keywords&gt;&lt;keyword&gt;Adult&lt;/keyword&gt;&lt;keyword&gt;Choice Behavior&lt;/keyword&gt;&lt;keyword&gt;Commitment of Mentally Ill&lt;/keyword&gt;&lt;keyword&gt;Comprehension&lt;/keyword&gt;&lt;keyword&gt;Decision Making&lt;/keyword&gt;&lt;keyword&gt;Disclosure&lt;/keyword&gt;&lt;keyword&gt;Female&lt;/keyword&gt;&lt;keyword&gt;Humans&lt;/keyword&gt;&lt;keyword&gt;Informed Consent&lt;/keyword&gt;&lt;keyword&gt;Ireland&lt;/keyword&gt;&lt;keyword&gt;Male&lt;/keyword&gt;&lt;keyword&gt;Mental Competency&lt;/keyword&gt;&lt;keyword&gt;Patient Education as Topic&lt;/keyword&gt;&lt;keyword&gt;Patient Participation&lt;/keyword&gt;&lt;keyword&gt;Psychiatric Status Rating Scales&lt;/keyword&gt;&lt;keyword&gt;Psychotic Disorders&lt;/keyword&gt;&lt;keyword&gt;Schizophrenia&lt;/keyword&gt;&lt;keyword&gt;Schizophrenic Psychology&lt;/keyword&gt;&lt;keyword&gt;Treatment Outcome&lt;/keyword&gt;&lt;/keywords&gt;&lt;urls&gt;&lt;related-urls&gt;&lt;url&gt;http://www.ncbi.nlm.nih.gov/pubmed/19793614&lt;/url&gt;&lt;/related-urls&gt;&lt;/urls&gt;&lt;isbn&gt;1873-6386&lt;/isbn&gt;&lt;titles&gt;&lt;title&gt;Extra information about treatment is too much for the patient with psychosis&lt;/title&gt;&lt;secondary-title&gt;Int J Law Psychiatry&lt;/secondary-title&gt;&lt;/titles&gt;&lt;pages&gt;369-76&lt;/pages&gt;&lt;number&gt;6&lt;/number&gt;&lt;contributors&gt;&lt;authors&gt;&lt;author&gt;Kennedy, M.&lt;/author&gt;&lt;author&gt;Dornan, J.&lt;/author&gt;&lt;author&gt;Rutledge, E.&lt;/author&gt;&lt;author&gt;O&amp;apos;Neill, H.&lt;/author&gt;&lt;author&gt;Kennedy, H. G.&lt;/author&gt;&lt;/authors&gt;&lt;/contributors&gt;&lt;language&gt;eng&lt;/language&gt;&lt;added-date format="utc"&gt;1463267383&lt;/added-date&gt;&lt;ref-type name="Journal Article"&gt;17&lt;/ref-type&gt;&lt;rec-number&gt;16033&lt;/rec-number&gt;&lt;last-updated-date format="utc"&gt;1463267383&lt;/last-updated-date&gt;&lt;accession-num&gt;19793614&lt;/accession-num&gt;&lt;electronic-resource-num&gt;10.1016/j.ijlp.2009.09.006&lt;/electronic-resource-num&gt;&lt;volume&gt;32&lt;/volume&gt;&lt;/record&gt;&lt;/Cite&gt;&lt;/EndNote&gt;</w:instrText>
      </w:r>
      <w:r w:rsidR="00C22977"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(48)</w:t>
      </w:r>
      <w:r w:rsidR="00C22977" w:rsidRPr="00CF4A3E">
        <w:rPr>
          <w:rFonts w:ascii="Times New Roman" w:eastAsia="Calibri" w:hAnsi="Times New Roman" w:cs="Times New Roman"/>
          <w:sz w:val="24"/>
          <w:szCs w:val="24"/>
        </w:rPr>
        <w:fldChar w:fldCharType="end"/>
      </w:r>
      <w:r w:rsidR="00C22977" w:rsidRPr="00CF4A3E">
        <w:rPr>
          <w:rFonts w:ascii="Times New Roman" w:hAnsi="Times New Roman" w:cs="Times New Roman"/>
          <w:sz w:val="24"/>
          <w:szCs w:val="24"/>
        </w:rPr>
        <w:t xml:space="preserve">. For example, it is entirely plausible that improvements in capacity could be accompanied by increased emotional distress </w:t>
      </w:r>
      <w:r w:rsidR="00C22977" w:rsidRPr="00CF4A3E">
        <w:rPr>
          <w:rFonts w:ascii="Times New Roman" w:eastAsia="Calibri" w:hAnsi="Times New Roman" w:cs="Times New Roman"/>
          <w:sz w:val="24"/>
          <w:szCs w:val="24"/>
        </w:rPr>
        <w:fldChar w:fldCharType="begin">
          <w:fldData xml:space="preserve">PEVuZE5vdGU+PENpdGU+PEF1dGhvcj5DYXBkZXZpZWxsZTwvQXV0aG9yPjxZZWFyPjIwMDk8L1ll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</w:fldData>
        </w:fldChar>
      </w:r>
      <w:r w:rsidR="007B080A" w:rsidRPr="00CF4A3E">
        <w:rPr>
          <w:rFonts w:ascii="Times New Roman" w:eastAsia="Calibri" w:hAnsi="Times New Roman" w:cs="Times New Roman"/>
          <w:sz w:val="24"/>
          <w:szCs w:val="24"/>
        </w:rPr>
        <w:instrText xml:space="preserve"> ADDIN EN.CITE </w:instrText>
      </w:r>
      <w:r w:rsidR="007B080A" w:rsidRPr="00CF4A3E">
        <w:rPr>
          <w:rFonts w:ascii="Times New Roman" w:eastAsia="Calibri" w:hAnsi="Times New Roman" w:cs="Times New Roman"/>
          <w:sz w:val="24"/>
          <w:szCs w:val="24"/>
        </w:rPr>
        <w:fldChar w:fldCharType="begin">
          <w:fldData xml:space="preserve">PEVuZE5vdGU+PENpdGU+PEF1dGhvcj5DYXBkZXZpZWxsZTwvQXV0aG9yPjxZZWFyPjIwMDk8L1ll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</w:fldData>
        </w:fldChar>
      </w:r>
      <w:r w:rsidR="007B080A" w:rsidRPr="00CF4A3E">
        <w:rPr>
          <w:rFonts w:ascii="Times New Roman" w:eastAsia="Calibri" w:hAnsi="Times New Roman" w:cs="Times New Roman"/>
          <w:sz w:val="24"/>
          <w:szCs w:val="24"/>
        </w:rPr>
        <w:instrText xml:space="preserve"> ADDIN EN.CITE.DATA </w:instrText>
      </w:r>
      <w:r w:rsidR="007B080A" w:rsidRPr="00CF4A3E">
        <w:rPr>
          <w:rFonts w:ascii="Times New Roman" w:eastAsia="Calibri" w:hAnsi="Times New Roman" w:cs="Times New Roman"/>
          <w:sz w:val="24"/>
          <w:szCs w:val="24"/>
        </w:rPr>
      </w:r>
      <w:r w:rsidR="007B080A" w:rsidRPr="00CF4A3E">
        <w:rPr>
          <w:rFonts w:ascii="Times New Roman" w:eastAsia="Calibri" w:hAnsi="Times New Roman" w:cs="Times New Roman"/>
          <w:sz w:val="24"/>
          <w:szCs w:val="24"/>
        </w:rPr>
        <w:fldChar w:fldCharType="end"/>
      </w:r>
      <w:r w:rsidR="00C22977" w:rsidRPr="00CF4A3E">
        <w:rPr>
          <w:rFonts w:ascii="Times New Roman" w:eastAsia="Calibri" w:hAnsi="Times New Roman" w:cs="Times New Roman"/>
          <w:sz w:val="24"/>
          <w:szCs w:val="24"/>
        </w:rPr>
      </w:r>
      <w:r w:rsidR="00C22977"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(39, 42)</w:t>
      </w:r>
      <w:r w:rsidR="00C22977" w:rsidRPr="00CF4A3E">
        <w:rPr>
          <w:rFonts w:ascii="Times New Roman" w:eastAsia="Calibri" w:hAnsi="Times New Roman" w:cs="Times New Roman"/>
          <w:sz w:val="24"/>
          <w:szCs w:val="24"/>
        </w:rPr>
        <w:fldChar w:fldCharType="end"/>
      </w:r>
      <w:r w:rsidR="00C22977" w:rsidRPr="00CF4A3E">
        <w:rPr>
          <w:rFonts w:ascii="Times New Roman" w:hAnsi="Times New Roman" w:cs="Times New Roman"/>
          <w:sz w:val="24"/>
          <w:szCs w:val="24"/>
        </w:rPr>
        <w:t xml:space="preserve">, perhaps because of increased insight, self-stigma or hopelessness </w:t>
      </w:r>
      <w:r w:rsidR="00C22977" w:rsidRPr="00CF4A3E">
        <w:rPr>
          <w:rFonts w:ascii="Times New Roman" w:hAnsi="Times New Roman" w:cs="Times New Roman"/>
          <w:sz w:val="24"/>
          <w:szCs w:val="24"/>
        </w:rPr>
        <w:fldChar w:fldCharType="begin">
          <w:fldData xml:space="preserve">PEVuZE5vdGU+PENpdGU+PEF1dGhvcj5CZWx2ZWRlcmkgTXVycmk8L0F1dGhvcj48WWVhcj4yMDE1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</w:fldData>
        </w:fldChar>
      </w:r>
      <w:r w:rsidR="007B080A" w:rsidRPr="00CF4A3E">
        <w:rPr>
          <w:rFonts w:ascii="Times New Roman" w:hAnsi="Times New Roman" w:cs="Times New Roman"/>
          <w:sz w:val="24"/>
          <w:szCs w:val="24"/>
        </w:rPr>
        <w:instrText xml:space="preserve"> ADDIN EN.CITE </w:instrText>
      </w:r>
      <w:r w:rsidR="007B080A" w:rsidRPr="00CF4A3E">
        <w:rPr>
          <w:rFonts w:ascii="Times New Roman" w:hAnsi="Times New Roman" w:cs="Times New Roman"/>
          <w:sz w:val="24"/>
          <w:szCs w:val="24"/>
        </w:rPr>
        <w:fldChar w:fldCharType="begin">
          <w:fldData xml:space="preserve">PEVuZE5vdGU+PENpdGU+PEF1dGhvcj5CZWx2ZWRlcmkgTXVycmk8L0F1dGhvcj48WWVhcj4yMDE1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</w:fldData>
        </w:fldChar>
      </w:r>
      <w:r w:rsidR="007B080A" w:rsidRPr="00CF4A3E">
        <w:rPr>
          <w:rFonts w:ascii="Times New Roman" w:hAnsi="Times New Roman" w:cs="Times New Roman"/>
          <w:sz w:val="24"/>
          <w:szCs w:val="24"/>
        </w:rPr>
        <w:instrText xml:space="preserve"> ADDIN EN.CITE.DATA </w:instrText>
      </w:r>
      <w:r w:rsidR="007B080A" w:rsidRPr="00CF4A3E">
        <w:rPr>
          <w:rFonts w:ascii="Times New Roman" w:hAnsi="Times New Roman" w:cs="Times New Roman"/>
          <w:sz w:val="24"/>
          <w:szCs w:val="24"/>
        </w:rPr>
      </w:r>
      <w:r w:rsidR="007B080A" w:rsidRPr="00CF4A3E">
        <w:rPr>
          <w:rFonts w:ascii="Times New Roman" w:hAnsi="Times New Roman" w:cs="Times New Roman"/>
          <w:sz w:val="24"/>
          <w:szCs w:val="24"/>
        </w:rPr>
        <w:fldChar w:fldCharType="end"/>
      </w:r>
      <w:r w:rsidR="00C22977" w:rsidRPr="00CF4A3E">
        <w:rPr>
          <w:rFonts w:ascii="Times New Roman" w:hAnsi="Times New Roman" w:cs="Times New Roman"/>
          <w:sz w:val="24"/>
          <w:szCs w:val="24"/>
        </w:rPr>
      </w:r>
      <w:r w:rsidR="00C22977" w:rsidRPr="00CF4A3E">
        <w:rPr>
          <w:rFonts w:ascii="Times New Roman" w:hAnsi="Times New Roman" w:cs="Times New Roman"/>
          <w:sz w:val="24"/>
          <w:szCs w:val="24"/>
        </w:rPr>
        <w:fldChar w:fldCharType="separate"/>
      </w:r>
      <w:r w:rsidR="007B080A" w:rsidRPr="00CF4A3E">
        <w:rPr>
          <w:rFonts w:ascii="Times New Roman" w:hAnsi="Times New Roman" w:cs="Times New Roman"/>
          <w:noProof/>
          <w:sz w:val="24"/>
          <w:szCs w:val="24"/>
        </w:rPr>
        <w:t>(58, 59)</w:t>
      </w:r>
      <w:r w:rsidR="00C22977" w:rsidRPr="00CF4A3E">
        <w:rPr>
          <w:rFonts w:ascii="Times New Roman" w:hAnsi="Times New Roman" w:cs="Times New Roman"/>
          <w:sz w:val="24"/>
          <w:szCs w:val="24"/>
        </w:rPr>
        <w:fldChar w:fldCharType="end"/>
      </w:r>
      <w:r w:rsidR="00C22977" w:rsidRPr="00CF4A3E">
        <w:rPr>
          <w:rFonts w:ascii="Times New Roman" w:hAnsi="Times New Roman" w:cs="Times New Roman"/>
          <w:sz w:val="24"/>
          <w:szCs w:val="24"/>
        </w:rPr>
        <w:t>. This uncertainty</w:t>
      </w:r>
      <w:r w:rsidR="000951BE" w:rsidRPr="00CF4A3E">
        <w:rPr>
          <w:rFonts w:ascii="Times New Roman" w:hAnsi="Times New Roman" w:cs="Times New Roman"/>
          <w:sz w:val="24"/>
          <w:szCs w:val="24"/>
        </w:rPr>
        <w:t xml:space="preserve"> </w:t>
      </w:r>
      <w:r w:rsidR="00C22977" w:rsidRPr="00CF4A3E">
        <w:rPr>
          <w:rFonts w:ascii="Times New Roman" w:hAnsi="Times New Roman" w:cs="Times New Roman"/>
          <w:sz w:val="24"/>
          <w:szCs w:val="24"/>
        </w:rPr>
        <w:t>therefore underlines</w:t>
      </w:r>
      <w:r w:rsidR="000951BE" w:rsidRPr="00CF4A3E">
        <w:rPr>
          <w:rFonts w:ascii="Times New Roman" w:hAnsi="Times New Roman" w:cs="Times New Roman"/>
          <w:sz w:val="24"/>
          <w:szCs w:val="24"/>
        </w:rPr>
        <w:t xml:space="preserve"> the importance of clinicians </w:t>
      </w:r>
      <w:r w:rsidR="00D631B5" w:rsidRPr="00CF4A3E">
        <w:rPr>
          <w:rFonts w:ascii="Times New Roman" w:hAnsi="Times New Roman" w:cs="Times New Roman"/>
          <w:sz w:val="24"/>
          <w:szCs w:val="24"/>
        </w:rPr>
        <w:t>carefully evaluating</w:t>
      </w:r>
      <w:r w:rsidR="00ED5A5B" w:rsidRPr="00CF4A3E">
        <w:rPr>
          <w:rFonts w:ascii="Times New Roman" w:hAnsi="Times New Roman" w:cs="Times New Roman"/>
          <w:sz w:val="24"/>
          <w:szCs w:val="24"/>
        </w:rPr>
        <w:t xml:space="preserve"> the succes</w:t>
      </w:r>
      <w:r w:rsidR="00BD21A0" w:rsidRPr="00CF4A3E">
        <w:rPr>
          <w:rFonts w:ascii="Times New Roman" w:hAnsi="Times New Roman" w:cs="Times New Roman"/>
          <w:sz w:val="24"/>
          <w:szCs w:val="24"/>
        </w:rPr>
        <w:t xml:space="preserve">s, safety and acceptability </w:t>
      </w:r>
      <w:r w:rsidR="00DE5633" w:rsidRPr="00CF4A3E">
        <w:rPr>
          <w:rFonts w:ascii="Times New Roman" w:hAnsi="Times New Roman" w:cs="Times New Roman"/>
          <w:sz w:val="24"/>
          <w:szCs w:val="24"/>
        </w:rPr>
        <w:t xml:space="preserve">of </w:t>
      </w:r>
      <w:r w:rsidR="00466A2E" w:rsidRPr="00CF4A3E">
        <w:rPr>
          <w:rFonts w:ascii="Times New Roman" w:hAnsi="Times New Roman" w:cs="Times New Roman"/>
          <w:sz w:val="24"/>
          <w:szCs w:val="24"/>
        </w:rPr>
        <w:t xml:space="preserve">their </w:t>
      </w:r>
      <w:r w:rsidR="00C22977" w:rsidRPr="00CF4A3E">
        <w:rPr>
          <w:rFonts w:ascii="Times New Roman" w:hAnsi="Times New Roman" w:cs="Times New Roman"/>
          <w:sz w:val="24"/>
          <w:szCs w:val="24"/>
        </w:rPr>
        <w:t>capacity-supporting interventions</w:t>
      </w:r>
      <w:r w:rsidR="009D347C" w:rsidRPr="00CF4A3E">
        <w:rPr>
          <w:rFonts w:ascii="Times New Roman" w:hAnsi="Times New Roman" w:cs="Times New Roman"/>
          <w:sz w:val="24"/>
          <w:szCs w:val="24"/>
        </w:rPr>
        <w:t>.</w:t>
      </w:r>
    </w:p>
    <w:p w14:paraId="2D310035" w14:textId="49A09AAD" w:rsidR="001041BC" w:rsidRPr="00CF4A3E" w:rsidRDefault="001041BC" w:rsidP="00405DEF">
      <w:pPr>
        <w:spacing w:after="0" w:line="240" w:lineRule="auto"/>
        <w:jc w:val="both"/>
        <w:rPr>
          <w:rFonts w:ascii="Times New Roman" w:eastAsia="Calibri" w:hAnsi="Times New Roman" w:cs="Times New Roman"/>
          <w:sz w:val="24"/>
          <w:szCs w:val="24"/>
        </w:rPr>
      </w:pPr>
    </w:p>
    <w:p w14:paraId="7633919A" w14:textId="1B7340C3" w:rsidR="005670B9" w:rsidRPr="00CF4A3E" w:rsidRDefault="00855F84"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 xml:space="preserve">Study </w:t>
      </w:r>
      <w:r w:rsidR="005670B9" w:rsidRPr="00CF4A3E">
        <w:rPr>
          <w:rFonts w:ascii="Times New Roman" w:eastAsia="Calibri" w:hAnsi="Times New Roman" w:cs="Times New Roman"/>
          <w:i/>
          <w:sz w:val="24"/>
          <w:szCs w:val="24"/>
        </w:rPr>
        <w:t>Limitations</w:t>
      </w:r>
    </w:p>
    <w:p w14:paraId="2DE38491" w14:textId="77777777" w:rsidR="00FF66D5" w:rsidRPr="00CF4A3E" w:rsidRDefault="00FF66D5" w:rsidP="00405DEF">
      <w:pPr>
        <w:spacing w:after="0" w:line="240" w:lineRule="auto"/>
        <w:jc w:val="both"/>
        <w:rPr>
          <w:rFonts w:ascii="Times New Roman" w:eastAsia="Calibri" w:hAnsi="Times New Roman" w:cs="Times New Roman"/>
          <w:sz w:val="24"/>
          <w:szCs w:val="24"/>
        </w:rPr>
      </w:pPr>
    </w:p>
    <w:p w14:paraId="772695CD" w14:textId="0A778BDC" w:rsidR="0020236E" w:rsidRPr="00CF4A3E" w:rsidRDefault="00217297"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 xml:space="preserve">Some may object to </w:t>
      </w:r>
      <w:r w:rsidR="0051340E" w:rsidRPr="00CF4A3E">
        <w:rPr>
          <w:rFonts w:ascii="Times New Roman" w:eastAsia="Calibri" w:hAnsi="Times New Roman" w:cs="Times New Roman"/>
          <w:sz w:val="24"/>
          <w:szCs w:val="24"/>
        </w:rPr>
        <w:t>capacity</w:t>
      </w:r>
      <w:r w:rsidRPr="00CF4A3E">
        <w:rPr>
          <w:rFonts w:ascii="Times New Roman" w:eastAsia="Calibri" w:hAnsi="Times New Roman" w:cs="Times New Roman"/>
          <w:sz w:val="24"/>
          <w:szCs w:val="24"/>
        </w:rPr>
        <w:t xml:space="preserve"> being treated as a continuous</w:t>
      </w:r>
      <w:r w:rsidR="00855F84" w:rsidRPr="00CF4A3E">
        <w:rPr>
          <w:rFonts w:ascii="Times New Roman" w:eastAsia="Calibri" w:hAnsi="Times New Roman" w:cs="Times New Roman"/>
          <w:sz w:val="24"/>
          <w:szCs w:val="24"/>
        </w:rPr>
        <w:t xml:space="preserve"> variable in the meta-analyses, noting that in legal</w:t>
      </w:r>
      <w:r w:rsidRPr="00CF4A3E">
        <w:rPr>
          <w:rFonts w:ascii="Times New Roman" w:eastAsia="Calibri" w:hAnsi="Times New Roman" w:cs="Times New Roman"/>
          <w:sz w:val="24"/>
          <w:szCs w:val="24"/>
        </w:rPr>
        <w:t xml:space="preserve"> and clinical practice binary decisions must be made.</w:t>
      </w:r>
      <w:r w:rsidR="003A1DD7" w:rsidRPr="00CF4A3E">
        <w:rPr>
          <w:rFonts w:ascii="Times New Roman" w:eastAsia="Calibri" w:hAnsi="Times New Roman" w:cs="Times New Roman"/>
          <w:sz w:val="24"/>
          <w:szCs w:val="24"/>
        </w:rPr>
        <w:t xml:space="preserve"> </w:t>
      </w:r>
      <w:r w:rsidR="00267B09" w:rsidRPr="00CF4A3E">
        <w:rPr>
          <w:rFonts w:ascii="Times New Roman" w:eastAsia="Calibri" w:hAnsi="Times New Roman" w:cs="Times New Roman"/>
          <w:sz w:val="24"/>
          <w:szCs w:val="24"/>
        </w:rPr>
        <w:t xml:space="preserve">However </w:t>
      </w:r>
      <w:r w:rsidR="003A1DD7" w:rsidRPr="00CF4A3E">
        <w:rPr>
          <w:rFonts w:ascii="Times New Roman" w:eastAsia="Calibri" w:hAnsi="Times New Roman" w:cs="Times New Roman"/>
          <w:sz w:val="24"/>
          <w:szCs w:val="24"/>
        </w:rPr>
        <w:t xml:space="preserve">continuous and categorical approaches to classification in </w:t>
      </w:r>
      <w:r w:rsidR="00267B09" w:rsidRPr="00CF4A3E">
        <w:rPr>
          <w:rFonts w:ascii="Times New Roman" w:eastAsia="Calibri" w:hAnsi="Times New Roman" w:cs="Times New Roman"/>
          <w:sz w:val="24"/>
          <w:szCs w:val="24"/>
        </w:rPr>
        <w:t xml:space="preserve">psychiatric </w:t>
      </w:r>
      <w:r w:rsidR="003A1DD7" w:rsidRPr="00CF4A3E">
        <w:rPr>
          <w:rFonts w:ascii="Times New Roman" w:eastAsia="Calibri" w:hAnsi="Times New Roman" w:cs="Times New Roman"/>
          <w:sz w:val="24"/>
          <w:szCs w:val="24"/>
        </w:rPr>
        <w:t xml:space="preserve">research and practice are </w:t>
      </w:r>
      <w:r w:rsidR="00855F84" w:rsidRPr="00CF4A3E">
        <w:rPr>
          <w:rFonts w:ascii="Times New Roman" w:eastAsia="Calibri" w:hAnsi="Times New Roman" w:cs="Times New Roman"/>
          <w:sz w:val="24"/>
          <w:szCs w:val="24"/>
        </w:rPr>
        <w:t xml:space="preserve">not necessarily </w:t>
      </w:r>
      <w:r w:rsidR="003A1DD7" w:rsidRPr="00CF4A3E">
        <w:rPr>
          <w:rFonts w:ascii="Times New Roman" w:eastAsia="Calibri" w:hAnsi="Times New Roman" w:cs="Times New Roman"/>
          <w:sz w:val="24"/>
          <w:szCs w:val="24"/>
        </w:rPr>
        <w:t>mutually exclusive.</w:t>
      </w:r>
      <w:r w:rsidR="00267B09" w:rsidRPr="00CF4A3E">
        <w:rPr>
          <w:rFonts w:ascii="Times New Roman" w:eastAsia="Calibri" w:hAnsi="Times New Roman" w:cs="Times New Roman"/>
          <w:sz w:val="24"/>
          <w:szCs w:val="24"/>
        </w:rPr>
        <w:t xml:space="preserve"> At this </w:t>
      </w:r>
      <w:r w:rsidR="00795ABE" w:rsidRPr="00CF4A3E">
        <w:rPr>
          <w:rFonts w:ascii="Times New Roman" w:eastAsia="Calibri" w:hAnsi="Times New Roman" w:cs="Times New Roman"/>
          <w:sz w:val="24"/>
          <w:szCs w:val="24"/>
        </w:rPr>
        <w:t xml:space="preserve">early </w:t>
      </w:r>
      <w:r w:rsidR="00267B09" w:rsidRPr="00CF4A3E">
        <w:rPr>
          <w:rFonts w:ascii="Times New Roman" w:eastAsia="Calibri" w:hAnsi="Times New Roman" w:cs="Times New Roman"/>
          <w:sz w:val="24"/>
          <w:szCs w:val="24"/>
        </w:rPr>
        <w:t xml:space="preserve">stage in our understanding of </w:t>
      </w:r>
      <w:r w:rsidR="0051340E" w:rsidRPr="00CF4A3E">
        <w:rPr>
          <w:rFonts w:ascii="Times New Roman" w:eastAsia="Calibri" w:hAnsi="Times New Roman" w:cs="Times New Roman"/>
          <w:sz w:val="24"/>
          <w:szCs w:val="24"/>
        </w:rPr>
        <w:t>capacity</w:t>
      </w:r>
      <w:r w:rsidR="00795ABE" w:rsidRPr="00CF4A3E">
        <w:rPr>
          <w:rFonts w:ascii="Times New Roman" w:eastAsia="Calibri" w:hAnsi="Times New Roman" w:cs="Times New Roman"/>
          <w:sz w:val="24"/>
          <w:szCs w:val="24"/>
        </w:rPr>
        <w:t xml:space="preserve"> in psychosis</w:t>
      </w:r>
      <w:r w:rsidR="00267B09" w:rsidRPr="00CF4A3E">
        <w:rPr>
          <w:rFonts w:ascii="Times New Roman" w:eastAsia="Calibri" w:hAnsi="Times New Roman" w:cs="Times New Roman"/>
          <w:sz w:val="24"/>
          <w:szCs w:val="24"/>
        </w:rPr>
        <w:t xml:space="preserve">, we </w:t>
      </w:r>
      <w:r w:rsidR="00267B09" w:rsidRPr="00CF4A3E">
        <w:rPr>
          <w:rFonts w:ascii="Times New Roman" w:eastAsia="Calibri" w:hAnsi="Times New Roman" w:cs="Times New Roman"/>
          <w:sz w:val="24"/>
          <w:szCs w:val="24"/>
        </w:rPr>
        <w:lastRenderedPageBreak/>
        <w:t>believe both approaches can</w:t>
      </w:r>
      <w:r w:rsidR="00795ABE" w:rsidRPr="00CF4A3E">
        <w:rPr>
          <w:rFonts w:ascii="Times New Roman" w:eastAsia="Calibri" w:hAnsi="Times New Roman" w:cs="Times New Roman"/>
          <w:sz w:val="24"/>
          <w:szCs w:val="24"/>
        </w:rPr>
        <w:t xml:space="preserve"> and should be used</w:t>
      </w:r>
      <w:r w:rsidR="00267B09" w:rsidRPr="00CF4A3E">
        <w:rPr>
          <w:rFonts w:ascii="Times New Roman" w:eastAsia="Calibri" w:hAnsi="Times New Roman" w:cs="Times New Roman"/>
          <w:sz w:val="24"/>
          <w:szCs w:val="24"/>
        </w:rPr>
        <w:t>.</w:t>
      </w:r>
      <w:r w:rsidR="006E4280" w:rsidRPr="00CF4A3E">
        <w:rPr>
          <w:rFonts w:ascii="Times New Roman" w:eastAsia="Calibri" w:hAnsi="Times New Roman" w:cs="Times New Roman"/>
          <w:sz w:val="24"/>
          <w:szCs w:val="24"/>
        </w:rPr>
        <w:t xml:space="preserve"> Relying only on comparisons between those who have and do not have </w:t>
      </w:r>
      <w:r w:rsidR="0051340E" w:rsidRPr="00CF4A3E">
        <w:rPr>
          <w:rFonts w:ascii="Times New Roman" w:eastAsia="Calibri" w:hAnsi="Times New Roman" w:cs="Times New Roman"/>
          <w:sz w:val="24"/>
          <w:szCs w:val="24"/>
        </w:rPr>
        <w:t>capacity</w:t>
      </w:r>
      <w:r w:rsidR="006E4280" w:rsidRPr="00CF4A3E">
        <w:rPr>
          <w:rFonts w:ascii="Times New Roman" w:eastAsia="Calibri" w:hAnsi="Times New Roman" w:cs="Times New Roman"/>
          <w:sz w:val="24"/>
          <w:szCs w:val="24"/>
        </w:rPr>
        <w:t xml:space="preserve"> is problematic for a number of reasons. For example, dichotomising continuous variables is associated with a significant loss of statistical power, equivalent to discarding one third of the data (Altman &amp; Royston, 2006). Dichotomising also masks the fact that a person who has borderline impaired capacity may differ much more from someone with very impaired capacity than they do someone with borderline intact capacity. </w:t>
      </w:r>
      <w:r w:rsidR="005D18BD" w:rsidRPr="00CF4A3E">
        <w:rPr>
          <w:rFonts w:ascii="Times New Roman" w:eastAsia="Calibri" w:hAnsi="Times New Roman" w:cs="Times New Roman"/>
          <w:sz w:val="24"/>
          <w:szCs w:val="24"/>
        </w:rPr>
        <w:t>Thus,</w:t>
      </w:r>
      <w:r w:rsidR="002133DD" w:rsidRPr="00CF4A3E">
        <w:rPr>
          <w:rFonts w:ascii="Times New Roman" w:eastAsia="Calibri" w:hAnsi="Times New Roman" w:cs="Times New Roman"/>
          <w:sz w:val="24"/>
          <w:szCs w:val="24"/>
        </w:rPr>
        <w:t xml:space="preserve"> analysing </w:t>
      </w:r>
      <w:r w:rsidR="0051340E" w:rsidRPr="00CF4A3E">
        <w:rPr>
          <w:rFonts w:ascii="Times New Roman" w:eastAsia="Calibri" w:hAnsi="Times New Roman" w:cs="Times New Roman"/>
          <w:sz w:val="24"/>
          <w:szCs w:val="24"/>
        </w:rPr>
        <w:t>capacity</w:t>
      </w:r>
      <w:r w:rsidR="002133DD" w:rsidRPr="00CF4A3E">
        <w:rPr>
          <w:rFonts w:ascii="Times New Roman" w:eastAsia="Calibri" w:hAnsi="Times New Roman" w:cs="Times New Roman"/>
          <w:sz w:val="24"/>
          <w:szCs w:val="24"/>
        </w:rPr>
        <w:t xml:space="preserve"> </w:t>
      </w:r>
      <w:r w:rsidR="000D571F" w:rsidRPr="00CF4A3E">
        <w:rPr>
          <w:rFonts w:ascii="Times New Roman" w:eastAsia="Calibri" w:hAnsi="Times New Roman" w:cs="Times New Roman"/>
          <w:sz w:val="24"/>
          <w:szCs w:val="24"/>
        </w:rPr>
        <w:t xml:space="preserve">only </w:t>
      </w:r>
      <w:r w:rsidR="002133DD" w:rsidRPr="00CF4A3E">
        <w:rPr>
          <w:rFonts w:ascii="Times New Roman" w:eastAsia="Calibri" w:hAnsi="Times New Roman" w:cs="Times New Roman"/>
          <w:sz w:val="24"/>
          <w:szCs w:val="24"/>
        </w:rPr>
        <w:t>as a binary construct</w:t>
      </w:r>
      <w:r w:rsidR="005D18BD" w:rsidRPr="00CF4A3E">
        <w:rPr>
          <w:rFonts w:ascii="Times New Roman" w:eastAsia="Calibri" w:hAnsi="Times New Roman" w:cs="Times New Roman"/>
          <w:sz w:val="24"/>
          <w:szCs w:val="24"/>
        </w:rPr>
        <w:t xml:space="preserve"> may lead to </w:t>
      </w:r>
      <w:r w:rsidR="000D571F" w:rsidRPr="00CF4A3E">
        <w:rPr>
          <w:rFonts w:ascii="Times New Roman" w:eastAsia="Calibri" w:hAnsi="Times New Roman" w:cs="Times New Roman"/>
          <w:sz w:val="24"/>
          <w:szCs w:val="24"/>
        </w:rPr>
        <w:t>incorrect</w:t>
      </w:r>
      <w:r w:rsidR="005D18BD" w:rsidRPr="00CF4A3E">
        <w:rPr>
          <w:rFonts w:ascii="Times New Roman" w:eastAsia="Calibri" w:hAnsi="Times New Roman" w:cs="Times New Roman"/>
          <w:sz w:val="24"/>
          <w:szCs w:val="24"/>
        </w:rPr>
        <w:t xml:space="preserve"> conclusions about the underlying factors which help or hinder </w:t>
      </w:r>
      <w:r w:rsidR="0051340E" w:rsidRPr="00CF4A3E">
        <w:rPr>
          <w:rFonts w:ascii="Times New Roman" w:eastAsia="Calibri" w:hAnsi="Times New Roman" w:cs="Times New Roman"/>
          <w:sz w:val="24"/>
          <w:szCs w:val="24"/>
        </w:rPr>
        <w:t>capacity</w:t>
      </w:r>
      <w:r w:rsidR="005D18BD" w:rsidRPr="00CF4A3E">
        <w:rPr>
          <w:rFonts w:ascii="Times New Roman" w:eastAsia="Calibri" w:hAnsi="Times New Roman" w:cs="Times New Roman"/>
          <w:sz w:val="24"/>
          <w:szCs w:val="24"/>
        </w:rPr>
        <w:t>.</w:t>
      </w:r>
    </w:p>
    <w:p w14:paraId="3E33375D" w14:textId="77777777" w:rsidR="0020236E" w:rsidRPr="00CF4A3E" w:rsidRDefault="0020236E" w:rsidP="00405DEF">
      <w:pPr>
        <w:spacing w:after="0" w:line="240" w:lineRule="auto"/>
        <w:jc w:val="both"/>
        <w:rPr>
          <w:rFonts w:ascii="Times New Roman" w:eastAsia="Calibri" w:hAnsi="Times New Roman" w:cs="Times New Roman"/>
          <w:sz w:val="24"/>
          <w:szCs w:val="24"/>
        </w:rPr>
      </w:pPr>
    </w:p>
    <w:p w14:paraId="1562AF98" w14:textId="413CEA30" w:rsidR="00613AB0" w:rsidRPr="00CF4A3E" w:rsidRDefault="0020236E"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We originally</w:t>
      </w:r>
      <w:r w:rsidR="002133DD" w:rsidRPr="00CF4A3E">
        <w:rPr>
          <w:rFonts w:ascii="Times New Roman" w:eastAsia="Calibri" w:hAnsi="Times New Roman" w:cs="Times New Roman"/>
          <w:sz w:val="24"/>
          <w:szCs w:val="24"/>
        </w:rPr>
        <w:t xml:space="preserve"> decided that</w:t>
      </w:r>
      <w:r w:rsidR="00A95F22" w:rsidRPr="00CF4A3E">
        <w:rPr>
          <w:rFonts w:ascii="Times New Roman" w:eastAsia="Calibri" w:hAnsi="Times New Roman" w:cs="Times New Roman"/>
          <w:sz w:val="24"/>
          <w:szCs w:val="24"/>
        </w:rPr>
        <w:t xml:space="preserve"> studies </w:t>
      </w:r>
      <w:r w:rsidR="002133DD" w:rsidRPr="00CF4A3E">
        <w:rPr>
          <w:rFonts w:ascii="Times New Roman" w:eastAsia="Calibri" w:hAnsi="Times New Roman" w:cs="Times New Roman"/>
          <w:sz w:val="24"/>
          <w:szCs w:val="24"/>
        </w:rPr>
        <w:t>that did not use</w:t>
      </w:r>
      <w:r w:rsidR="00A95F22" w:rsidRPr="00CF4A3E">
        <w:rPr>
          <w:rFonts w:ascii="Times New Roman" w:eastAsia="Calibri" w:hAnsi="Times New Roman" w:cs="Times New Roman"/>
          <w:sz w:val="24"/>
          <w:szCs w:val="24"/>
        </w:rPr>
        <w:t xml:space="preserve"> </w:t>
      </w:r>
      <w:r w:rsidR="002133DD" w:rsidRPr="00CF4A3E">
        <w:rPr>
          <w:rFonts w:ascii="Times New Roman" w:eastAsia="Calibri" w:hAnsi="Times New Roman" w:cs="Times New Roman"/>
          <w:sz w:val="24"/>
          <w:szCs w:val="24"/>
        </w:rPr>
        <w:t xml:space="preserve">assessors </w:t>
      </w:r>
      <w:r w:rsidR="00A95F22" w:rsidRPr="00CF4A3E">
        <w:rPr>
          <w:rFonts w:ascii="Times New Roman" w:eastAsia="Calibri" w:hAnsi="Times New Roman" w:cs="Times New Roman"/>
          <w:sz w:val="24"/>
          <w:szCs w:val="24"/>
        </w:rPr>
        <w:t xml:space="preserve">masked to clinical status when assessing </w:t>
      </w:r>
      <w:r w:rsidR="0051340E" w:rsidRPr="00CF4A3E">
        <w:rPr>
          <w:rFonts w:ascii="Times New Roman" w:eastAsia="Calibri" w:hAnsi="Times New Roman" w:cs="Times New Roman"/>
          <w:sz w:val="24"/>
          <w:szCs w:val="24"/>
        </w:rPr>
        <w:t>capacity</w:t>
      </w:r>
      <w:r w:rsidR="002133DD" w:rsidRPr="00CF4A3E">
        <w:rPr>
          <w:rFonts w:ascii="Times New Roman" w:eastAsia="Calibri" w:hAnsi="Times New Roman" w:cs="Times New Roman"/>
          <w:sz w:val="24"/>
          <w:szCs w:val="24"/>
        </w:rPr>
        <w:t xml:space="preserve"> were lower in quality than those that did</w:t>
      </w:r>
      <w:r w:rsidRPr="00CF4A3E">
        <w:rPr>
          <w:rFonts w:ascii="Times New Roman" w:eastAsia="Calibri" w:hAnsi="Times New Roman" w:cs="Times New Roman"/>
          <w:sz w:val="24"/>
          <w:szCs w:val="24"/>
        </w:rPr>
        <w:t>.</w:t>
      </w:r>
      <w:r w:rsidR="00267B09" w:rsidRPr="00CF4A3E">
        <w:rPr>
          <w:rFonts w:ascii="Times New Roman" w:eastAsia="Calibri" w:hAnsi="Times New Roman" w:cs="Times New Roman"/>
          <w:sz w:val="24"/>
          <w:szCs w:val="24"/>
        </w:rPr>
        <w:t xml:space="preserve"> </w:t>
      </w:r>
      <w:r w:rsidRPr="00CF4A3E">
        <w:rPr>
          <w:rFonts w:ascii="Times New Roman" w:eastAsia="Calibri" w:hAnsi="Times New Roman" w:cs="Times New Roman"/>
          <w:sz w:val="24"/>
          <w:szCs w:val="24"/>
        </w:rPr>
        <w:t>However</w:t>
      </w:r>
      <w:r w:rsidR="00FF263D" w:rsidRPr="00CF4A3E">
        <w:rPr>
          <w:rFonts w:ascii="Times New Roman" w:eastAsia="Calibri" w:hAnsi="Times New Roman" w:cs="Times New Roman"/>
          <w:sz w:val="24"/>
          <w:szCs w:val="24"/>
        </w:rPr>
        <w:t xml:space="preserve"> we acknowledge</w:t>
      </w:r>
      <w:r w:rsidRPr="00CF4A3E">
        <w:rPr>
          <w:rFonts w:ascii="Times New Roman" w:eastAsia="Calibri" w:hAnsi="Times New Roman" w:cs="Times New Roman"/>
          <w:sz w:val="24"/>
          <w:szCs w:val="24"/>
        </w:rPr>
        <w:t xml:space="preserve"> this </w:t>
      </w:r>
      <w:r w:rsidR="005D18BD" w:rsidRPr="00CF4A3E">
        <w:rPr>
          <w:rFonts w:ascii="Times New Roman" w:eastAsia="Calibri" w:hAnsi="Times New Roman" w:cs="Times New Roman"/>
          <w:sz w:val="24"/>
          <w:szCs w:val="24"/>
        </w:rPr>
        <w:t xml:space="preserve">approach </w:t>
      </w:r>
      <w:r w:rsidR="002133DD" w:rsidRPr="00CF4A3E">
        <w:rPr>
          <w:rFonts w:ascii="Times New Roman" w:eastAsia="Calibri" w:hAnsi="Times New Roman" w:cs="Times New Roman"/>
          <w:sz w:val="24"/>
          <w:szCs w:val="24"/>
        </w:rPr>
        <w:t xml:space="preserve">does not </w:t>
      </w:r>
      <w:r w:rsidR="00267B09" w:rsidRPr="00CF4A3E">
        <w:rPr>
          <w:rFonts w:ascii="Times New Roman" w:eastAsia="Calibri" w:hAnsi="Times New Roman" w:cs="Times New Roman"/>
          <w:sz w:val="24"/>
          <w:szCs w:val="24"/>
        </w:rPr>
        <w:t>recognise</w:t>
      </w:r>
      <w:r w:rsidR="005D18BD" w:rsidRPr="00CF4A3E">
        <w:rPr>
          <w:rFonts w:ascii="Times New Roman" w:eastAsia="Calibri" w:hAnsi="Times New Roman" w:cs="Times New Roman"/>
          <w:sz w:val="24"/>
          <w:szCs w:val="24"/>
        </w:rPr>
        <w:t xml:space="preserve"> </w:t>
      </w:r>
      <w:r w:rsidR="00267B09" w:rsidRPr="00CF4A3E">
        <w:rPr>
          <w:rFonts w:ascii="Times New Roman" w:eastAsia="Calibri" w:hAnsi="Times New Roman" w:cs="Times New Roman"/>
          <w:sz w:val="24"/>
          <w:szCs w:val="24"/>
        </w:rPr>
        <w:t xml:space="preserve">that </w:t>
      </w:r>
      <w:r w:rsidRPr="00CF4A3E">
        <w:rPr>
          <w:rFonts w:ascii="Times New Roman" w:eastAsia="Calibri" w:hAnsi="Times New Roman" w:cs="Times New Roman"/>
          <w:sz w:val="24"/>
          <w:szCs w:val="24"/>
        </w:rPr>
        <w:t xml:space="preserve">real-life </w:t>
      </w:r>
      <w:r w:rsidR="00835FE9" w:rsidRPr="00CF4A3E">
        <w:rPr>
          <w:rFonts w:ascii="Times New Roman" w:eastAsia="Calibri" w:hAnsi="Times New Roman" w:cs="Times New Roman"/>
          <w:sz w:val="24"/>
          <w:szCs w:val="24"/>
        </w:rPr>
        <w:t xml:space="preserve">judgements </w:t>
      </w:r>
      <w:r w:rsidR="00BF2F46" w:rsidRPr="00CF4A3E">
        <w:rPr>
          <w:rFonts w:ascii="Times New Roman" w:eastAsia="Calibri" w:hAnsi="Times New Roman" w:cs="Times New Roman"/>
          <w:sz w:val="24"/>
          <w:szCs w:val="24"/>
        </w:rPr>
        <w:t xml:space="preserve">of impaired </w:t>
      </w:r>
      <w:r w:rsidR="0051340E" w:rsidRPr="00CF4A3E">
        <w:rPr>
          <w:rFonts w:ascii="Times New Roman" w:eastAsia="Calibri" w:hAnsi="Times New Roman" w:cs="Times New Roman"/>
          <w:sz w:val="24"/>
          <w:szCs w:val="24"/>
        </w:rPr>
        <w:t>capacity</w:t>
      </w:r>
      <w:r w:rsidR="00267B09" w:rsidRPr="00CF4A3E">
        <w:rPr>
          <w:rFonts w:ascii="Times New Roman" w:eastAsia="Calibri" w:hAnsi="Times New Roman" w:cs="Times New Roman"/>
          <w:sz w:val="24"/>
          <w:szCs w:val="24"/>
        </w:rPr>
        <w:t xml:space="preserve"> </w:t>
      </w:r>
      <w:r w:rsidR="00835FE9" w:rsidRPr="00CF4A3E">
        <w:rPr>
          <w:rFonts w:ascii="Times New Roman" w:eastAsia="Calibri" w:hAnsi="Times New Roman" w:cs="Times New Roman"/>
          <w:sz w:val="24"/>
          <w:szCs w:val="24"/>
        </w:rPr>
        <w:t xml:space="preserve">often </w:t>
      </w:r>
      <w:r w:rsidRPr="00CF4A3E">
        <w:rPr>
          <w:rFonts w:ascii="Times New Roman" w:eastAsia="Calibri" w:hAnsi="Times New Roman" w:cs="Times New Roman"/>
          <w:sz w:val="24"/>
          <w:szCs w:val="24"/>
        </w:rPr>
        <w:t xml:space="preserve">require </w:t>
      </w:r>
      <w:r w:rsidR="002133DD" w:rsidRPr="00CF4A3E">
        <w:rPr>
          <w:rFonts w:ascii="Times New Roman" w:eastAsia="Calibri" w:hAnsi="Times New Roman" w:cs="Times New Roman"/>
          <w:sz w:val="24"/>
          <w:szCs w:val="24"/>
        </w:rPr>
        <w:t xml:space="preserve">clinicians </w:t>
      </w:r>
      <w:r w:rsidR="00AA1C7E" w:rsidRPr="00CF4A3E">
        <w:rPr>
          <w:rFonts w:ascii="Times New Roman" w:eastAsia="Calibri" w:hAnsi="Times New Roman" w:cs="Times New Roman"/>
          <w:sz w:val="24"/>
          <w:szCs w:val="24"/>
        </w:rPr>
        <w:t xml:space="preserve">to </w:t>
      </w:r>
      <w:r w:rsidR="002133DD" w:rsidRPr="00CF4A3E">
        <w:rPr>
          <w:rFonts w:ascii="Times New Roman" w:eastAsia="Calibri" w:hAnsi="Times New Roman" w:cs="Times New Roman"/>
          <w:sz w:val="24"/>
          <w:szCs w:val="24"/>
        </w:rPr>
        <w:t xml:space="preserve">first </w:t>
      </w:r>
      <w:r w:rsidR="005D18BD" w:rsidRPr="00CF4A3E">
        <w:rPr>
          <w:rFonts w:ascii="Times New Roman" w:eastAsia="Calibri" w:hAnsi="Times New Roman" w:cs="Times New Roman"/>
          <w:sz w:val="24"/>
          <w:szCs w:val="24"/>
        </w:rPr>
        <w:t xml:space="preserve">decide </w:t>
      </w:r>
      <w:r w:rsidR="00835FE9" w:rsidRPr="00CF4A3E">
        <w:rPr>
          <w:rFonts w:ascii="Times New Roman" w:eastAsia="Calibri" w:hAnsi="Times New Roman" w:cs="Times New Roman"/>
          <w:sz w:val="24"/>
          <w:szCs w:val="24"/>
        </w:rPr>
        <w:t xml:space="preserve">that </w:t>
      </w:r>
      <w:r w:rsidR="00AA1C7E" w:rsidRPr="00CF4A3E">
        <w:rPr>
          <w:rFonts w:ascii="Times New Roman" w:eastAsia="Calibri" w:hAnsi="Times New Roman" w:cs="Times New Roman"/>
          <w:sz w:val="24"/>
          <w:szCs w:val="24"/>
        </w:rPr>
        <w:t xml:space="preserve">a </w:t>
      </w:r>
      <w:r w:rsidR="00267B09" w:rsidRPr="00CF4A3E">
        <w:rPr>
          <w:rFonts w:ascii="Times New Roman" w:eastAsia="Calibri" w:hAnsi="Times New Roman" w:cs="Times New Roman"/>
          <w:sz w:val="24"/>
          <w:szCs w:val="24"/>
        </w:rPr>
        <w:t xml:space="preserve">mental disorder </w:t>
      </w:r>
      <w:r w:rsidR="00835FE9" w:rsidRPr="00CF4A3E">
        <w:rPr>
          <w:rFonts w:ascii="Times New Roman" w:eastAsia="Calibri" w:hAnsi="Times New Roman" w:cs="Times New Roman"/>
          <w:sz w:val="24"/>
          <w:szCs w:val="24"/>
        </w:rPr>
        <w:t>is present</w:t>
      </w:r>
      <w:r w:rsidR="005D18BD" w:rsidRPr="00CF4A3E">
        <w:rPr>
          <w:rFonts w:ascii="Times New Roman" w:eastAsia="Calibri" w:hAnsi="Times New Roman" w:cs="Times New Roman"/>
          <w:sz w:val="24"/>
          <w:szCs w:val="24"/>
        </w:rPr>
        <w:t xml:space="preserve">, and that </w:t>
      </w:r>
      <w:r w:rsidR="0051340E" w:rsidRPr="00CF4A3E">
        <w:rPr>
          <w:rFonts w:ascii="Times New Roman" w:eastAsia="Calibri" w:hAnsi="Times New Roman" w:cs="Times New Roman"/>
          <w:sz w:val="24"/>
          <w:szCs w:val="24"/>
        </w:rPr>
        <w:t>capacity</w:t>
      </w:r>
      <w:r w:rsidR="00835FE9" w:rsidRPr="00CF4A3E">
        <w:rPr>
          <w:rFonts w:ascii="Times New Roman" w:eastAsia="Calibri" w:hAnsi="Times New Roman" w:cs="Times New Roman"/>
          <w:sz w:val="24"/>
          <w:szCs w:val="24"/>
        </w:rPr>
        <w:t xml:space="preserve"> assessment often involves assessing a person’s views on their diagnosis, something which is clearly incompatible with </w:t>
      </w:r>
      <w:r w:rsidR="002133DD" w:rsidRPr="00CF4A3E">
        <w:rPr>
          <w:rFonts w:ascii="Times New Roman" w:eastAsia="Calibri" w:hAnsi="Times New Roman" w:cs="Times New Roman"/>
          <w:sz w:val="24"/>
          <w:szCs w:val="24"/>
        </w:rPr>
        <w:t xml:space="preserve">assessor </w:t>
      </w:r>
      <w:r w:rsidR="00835FE9" w:rsidRPr="00CF4A3E">
        <w:rPr>
          <w:rFonts w:ascii="Times New Roman" w:eastAsia="Calibri" w:hAnsi="Times New Roman" w:cs="Times New Roman"/>
          <w:sz w:val="24"/>
          <w:szCs w:val="24"/>
        </w:rPr>
        <w:t>masking.</w:t>
      </w:r>
      <w:r w:rsidR="00AA1C7E" w:rsidRPr="00CF4A3E">
        <w:rPr>
          <w:rFonts w:ascii="Times New Roman" w:eastAsia="Calibri" w:hAnsi="Times New Roman" w:cs="Times New Roman"/>
          <w:sz w:val="24"/>
          <w:szCs w:val="24"/>
        </w:rPr>
        <w:t xml:space="preserve"> </w:t>
      </w:r>
      <w:r w:rsidR="005D18BD" w:rsidRPr="00CF4A3E">
        <w:rPr>
          <w:rFonts w:ascii="Times New Roman" w:eastAsia="Calibri" w:hAnsi="Times New Roman" w:cs="Times New Roman"/>
          <w:sz w:val="24"/>
          <w:szCs w:val="24"/>
        </w:rPr>
        <w:t xml:space="preserve">Of course </w:t>
      </w:r>
      <w:r w:rsidR="00AA1C7E" w:rsidRPr="00CF4A3E">
        <w:rPr>
          <w:rFonts w:ascii="Times New Roman" w:eastAsia="Calibri" w:hAnsi="Times New Roman" w:cs="Times New Roman"/>
          <w:sz w:val="24"/>
          <w:szCs w:val="24"/>
        </w:rPr>
        <w:t xml:space="preserve">the fact that </w:t>
      </w:r>
      <w:r w:rsidR="002133DD" w:rsidRPr="00CF4A3E">
        <w:rPr>
          <w:rFonts w:ascii="Times New Roman" w:eastAsia="Calibri" w:hAnsi="Times New Roman" w:cs="Times New Roman"/>
          <w:sz w:val="24"/>
          <w:szCs w:val="24"/>
        </w:rPr>
        <w:t xml:space="preserve">assessors </w:t>
      </w:r>
      <w:r w:rsidR="005D18BD" w:rsidRPr="00CF4A3E">
        <w:rPr>
          <w:rFonts w:ascii="Times New Roman" w:eastAsia="Calibri" w:hAnsi="Times New Roman" w:cs="Times New Roman"/>
          <w:sz w:val="24"/>
          <w:szCs w:val="24"/>
        </w:rPr>
        <w:t xml:space="preserve">need to know diagnosis to perform a thorough </w:t>
      </w:r>
      <w:r w:rsidR="0051340E" w:rsidRPr="00CF4A3E">
        <w:rPr>
          <w:rFonts w:ascii="Times New Roman" w:eastAsia="Calibri" w:hAnsi="Times New Roman" w:cs="Times New Roman"/>
          <w:sz w:val="24"/>
          <w:szCs w:val="24"/>
        </w:rPr>
        <w:t>capacity</w:t>
      </w:r>
      <w:r w:rsidR="00AA1C7E" w:rsidRPr="00CF4A3E">
        <w:rPr>
          <w:rFonts w:ascii="Times New Roman" w:eastAsia="Calibri" w:hAnsi="Times New Roman" w:cs="Times New Roman"/>
          <w:sz w:val="24"/>
          <w:szCs w:val="24"/>
        </w:rPr>
        <w:t xml:space="preserve"> assessment does</w:t>
      </w:r>
      <w:r w:rsidR="00613AB0" w:rsidRPr="00CF4A3E">
        <w:rPr>
          <w:rFonts w:ascii="Times New Roman" w:eastAsia="Calibri" w:hAnsi="Times New Roman" w:cs="Times New Roman"/>
          <w:sz w:val="24"/>
          <w:szCs w:val="24"/>
        </w:rPr>
        <w:t xml:space="preserve"> </w:t>
      </w:r>
      <w:r w:rsidR="005D18BD" w:rsidRPr="00CF4A3E">
        <w:rPr>
          <w:rFonts w:ascii="Times New Roman" w:eastAsia="Calibri" w:hAnsi="Times New Roman" w:cs="Times New Roman"/>
          <w:sz w:val="24"/>
          <w:szCs w:val="24"/>
        </w:rPr>
        <w:t xml:space="preserve">not </w:t>
      </w:r>
      <w:r w:rsidR="000D4425" w:rsidRPr="00CF4A3E">
        <w:rPr>
          <w:rFonts w:ascii="Times New Roman" w:eastAsia="Calibri" w:hAnsi="Times New Roman" w:cs="Times New Roman"/>
          <w:sz w:val="24"/>
          <w:szCs w:val="24"/>
        </w:rPr>
        <w:t xml:space="preserve">negate </w:t>
      </w:r>
      <w:r w:rsidR="00613AB0" w:rsidRPr="00CF4A3E">
        <w:rPr>
          <w:rFonts w:ascii="Times New Roman" w:eastAsia="Calibri" w:hAnsi="Times New Roman" w:cs="Times New Roman"/>
          <w:sz w:val="24"/>
          <w:szCs w:val="24"/>
        </w:rPr>
        <w:t>the</w:t>
      </w:r>
      <w:r w:rsidR="005D18BD" w:rsidRPr="00CF4A3E">
        <w:rPr>
          <w:rFonts w:ascii="Times New Roman" w:eastAsia="Calibri" w:hAnsi="Times New Roman" w:cs="Times New Roman"/>
          <w:sz w:val="24"/>
          <w:szCs w:val="24"/>
        </w:rPr>
        <w:t xml:space="preserve"> possibility that</w:t>
      </w:r>
      <w:r w:rsidR="00AA1C7E" w:rsidRPr="00CF4A3E">
        <w:rPr>
          <w:rFonts w:ascii="Times New Roman" w:eastAsia="Calibri" w:hAnsi="Times New Roman" w:cs="Times New Roman"/>
          <w:sz w:val="24"/>
          <w:szCs w:val="24"/>
        </w:rPr>
        <w:t xml:space="preserve"> such assessments </w:t>
      </w:r>
      <w:r w:rsidR="005D18BD" w:rsidRPr="00CF4A3E">
        <w:rPr>
          <w:rFonts w:ascii="Times New Roman" w:eastAsia="Calibri" w:hAnsi="Times New Roman" w:cs="Times New Roman"/>
          <w:sz w:val="24"/>
          <w:szCs w:val="24"/>
        </w:rPr>
        <w:t xml:space="preserve">are </w:t>
      </w:r>
      <w:r w:rsidR="00613AB0" w:rsidRPr="00CF4A3E">
        <w:rPr>
          <w:rFonts w:ascii="Times New Roman" w:eastAsia="Calibri" w:hAnsi="Times New Roman" w:cs="Times New Roman"/>
          <w:sz w:val="24"/>
          <w:szCs w:val="24"/>
        </w:rPr>
        <w:t>subject to</w:t>
      </w:r>
      <w:r w:rsidR="00AA1C7E" w:rsidRPr="00CF4A3E">
        <w:rPr>
          <w:rFonts w:ascii="Times New Roman" w:eastAsia="Calibri" w:hAnsi="Times New Roman" w:cs="Times New Roman"/>
          <w:sz w:val="24"/>
          <w:szCs w:val="24"/>
        </w:rPr>
        <w:t xml:space="preserve"> bias. </w:t>
      </w:r>
      <w:r w:rsidR="00613AB0" w:rsidRPr="00CF4A3E">
        <w:rPr>
          <w:rFonts w:ascii="Times New Roman" w:eastAsia="Calibri" w:hAnsi="Times New Roman" w:cs="Times New Roman"/>
          <w:sz w:val="24"/>
          <w:szCs w:val="24"/>
        </w:rPr>
        <w:t>W</w:t>
      </w:r>
      <w:r w:rsidR="00AA1C7E" w:rsidRPr="00CF4A3E">
        <w:rPr>
          <w:rFonts w:ascii="Times New Roman" w:eastAsia="Calibri" w:hAnsi="Times New Roman" w:cs="Times New Roman"/>
          <w:sz w:val="24"/>
          <w:szCs w:val="24"/>
        </w:rPr>
        <w:t xml:space="preserve">ithout </w:t>
      </w:r>
      <w:r w:rsidR="005D18BD" w:rsidRPr="00CF4A3E">
        <w:rPr>
          <w:rFonts w:ascii="Times New Roman" w:eastAsia="Calibri" w:hAnsi="Times New Roman" w:cs="Times New Roman"/>
          <w:sz w:val="24"/>
          <w:szCs w:val="24"/>
        </w:rPr>
        <w:t>some degree of masking, there remains</w:t>
      </w:r>
      <w:r w:rsidR="00AA1C7E" w:rsidRPr="00CF4A3E">
        <w:rPr>
          <w:rFonts w:ascii="Times New Roman" w:eastAsia="Calibri" w:hAnsi="Times New Roman" w:cs="Times New Roman"/>
          <w:sz w:val="24"/>
          <w:szCs w:val="24"/>
        </w:rPr>
        <w:t xml:space="preserve"> a </w:t>
      </w:r>
      <w:r w:rsidR="005D18BD" w:rsidRPr="00CF4A3E">
        <w:rPr>
          <w:rFonts w:ascii="Times New Roman" w:eastAsia="Calibri" w:hAnsi="Times New Roman" w:cs="Times New Roman"/>
          <w:sz w:val="24"/>
          <w:szCs w:val="24"/>
        </w:rPr>
        <w:t xml:space="preserve">significant </w:t>
      </w:r>
      <w:r w:rsidR="00AA1C7E" w:rsidRPr="00CF4A3E">
        <w:rPr>
          <w:rFonts w:ascii="Times New Roman" w:eastAsia="Calibri" w:hAnsi="Times New Roman" w:cs="Times New Roman"/>
          <w:sz w:val="24"/>
          <w:szCs w:val="24"/>
        </w:rPr>
        <w:t xml:space="preserve">risk that </w:t>
      </w:r>
      <w:r w:rsidR="000D4425" w:rsidRPr="00CF4A3E">
        <w:rPr>
          <w:rFonts w:ascii="Times New Roman" w:eastAsia="Calibri" w:hAnsi="Times New Roman" w:cs="Times New Roman"/>
          <w:sz w:val="24"/>
          <w:szCs w:val="24"/>
        </w:rPr>
        <w:t xml:space="preserve">an assessor’s </w:t>
      </w:r>
      <w:r w:rsidR="00AA1C7E" w:rsidRPr="00CF4A3E">
        <w:rPr>
          <w:rFonts w:ascii="Times New Roman" w:eastAsia="Calibri" w:hAnsi="Times New Roman" w:cs="Times New Roman"/>
          <w:sz w:val="24"/>
          <w:szCs w:val="24"/>
        </w:rPr>
        <w:t xml:space="preserve">beliefs about particular diagnoses may influence the way in which they appraise the values and beliefs of the people they are assessing. </w:t>
      </w:r>
    </w:p>
    <w:p w14:paraId="27503FF3" w14:textId="77777777" w:rsidR="00613AB0" w:rsidRPr="00CF4A3E" w:rsidRDefault="00613AB0" w:rsidP="00405DEF">
      <w:pPr>
        <w:spacing w:after="0" w:line="240" w:lineRule="auto"/>
        <w:jc w:val="both"/>
        <w:rPr>
          <w:rFonts w:ascii="Times New Roman" w:eastAsia="Calibri" w:hAnsi="Times New Roman" w:cs="Times New Roman"/>
          <w:sz w:val="24"/>
          <w:szCs w:val="24"/>
        </w:rPr>
      </w:pPr>
    </w:p>
    <w:p w14:paraId="487170C6" w14:textId="1525022E" w:rsidR="00613AB0" w:rsidRPr="00CF4A3E" w:rsidRDefault="00613AB0"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 xml:space="preserve">The concept of </w:t>
      </w:r>
      <w:r w:rsidR="0051340E" w:rsidRPr="00CF4A3E">
        <w:rPr>
          <w:rFonts w:ascii="Times New Roman" w:eastAsia="Calibri" w:hAnsi="Times New Roman" w:cs="Times New Roman"/>
          <w:sz w:val="24"/>
          <w:szCs w:val="24"/>
        </w:rPr>
        <w:t>capacity</w:t>
      </w:r>
      <w:r w:rsidRPr="00CF4A3E">
        <w:rPr>
          <w:rFonts w:ascii="Times New Roman" w:eastAsia="Calibri" w:hAnsi="Times New Roman" w:cs="Times New Roman"/>
          <w:sz w:val="24"/>
          <w:szCs w:val="24"/>
        </w:rPr>
        <w:t xml:space="preserve"> was developed partly in response </w:t>
      </w:r>
      <w:r w:rsidR="00A95F22" w:rsidRPr="00CF4A3E">
        <w:rPr>
          <w:rFonts w:ascii="Times New Roman" w:eastAsia="Calibri" w:hAnsi="Times New Roman" w:cs="Times New Roman"/>
          <w:sz w:val="24"/>
          <w:szCs w:val="24"/>
        </w:rPr>
        <w:t>to widespread recognition that status-based tests of competence</w:t>
      </w:r>
      <w:r w:rsidRPr="00CF4A3E">
        <w:rPr>
          <w:rFonts w:ascii="Times New Roman" w:eastAsia="Calibri" w:hAnsi="Times New Roman" w:cs="Times New Roman"/>
          <w:sz w:val="24"/>
          <w:szCs w:val="24"/>
        </w:rPr>
        <w:t xml:space="preserve"> lack validity. However there is a concern that capacity has become a simple proxy for insight for many clinicians </w:t>
      </w:r>
      <w:r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&lt;EndNote&gt;&lt;Cite&gt;&lt;Author&gt;Shek&lt;/Author&gt;&lt;Year&gt;2010&lt;/Year&gt;&lt;IDText&gt;Understanding ‘significant impaired decision-making ability’ with regard to treatment for mental disorder: an empirical analysis.&lt;/IDText&gt;&lt;DisplayText&gt;(65)&lt;/DisplayText&gt;&lt;record&gt;&lt;titles&gt;&lt;title&gt;Understanding ‘significant impaired decision-making ability’ with regard to treatment for mental disorder: an empirical analysis.&lt;/title&gt;&lt;secondary-title&gt;The Psychiatrist&lt;/secondary-title&gt;&lt;/titles&gt;&lt;pages&gt;239-242&lt;/pages&gt;&lt;contributors&gt;&lt;authors&gt;&lt;author&gt;Shek, E.&lt;/author&gt;&lt;author&gt;Lyons, D.&lt;/author&gt;&lt;author&gt;Taylor, M.&lt;/author&gt;&lt;/authors&gt;&lt;/contributors&gt;&lt;added-date format="utc"&gt;1463275245&lt;/added-date&gt;&lt;ref-type name="Journal Article"&gt;17&lt;/ref-type&gt;&lt;dates&gt;&lt;year&gt;2010&lt;/year&gt;&lt;/dates&gt;&lt;rec-number&gt;16082&lt;/rec-number&gt;&lt;last-updated-date format="utc"&gt;1463275310&lt;/last-updated-date&gt;&lt;volume&gt;34&lt;/volume&gt;&lt;/record&gt;&lt;/Cite&gt;&lt;/EndNote&gt;</w:instrText>
      </w:r>
      <w:r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(65)</w:t>
      </w:r>
      <w:r w:rsidRPr="00CF4A3E">
        <w:rPr>
          <w:rFonts w:ascii="Times New Roman" w:eastAsia="Calibri" w:hAnsi="Times New Roman" w:cs="Times New Roman"/>
          <w:sz w:val="24"/>
          <w:szCs w:val="24"/>
        </w:rPr>
        <w:fldChar w:fldCharType="end"/>
      </w:r>
      <w:r w:rsidRPr="00CF4A3E">
        <w:rPr>
          <w:rFonts w:ascii="Times New Roman" w:eastAsia="Calibri" w:hAnsi="Times New Roman" w:cs="Times New Roman"/>
          <w:sz w:val="24"/>
          <w:szCs w:val="24"/>
        </w:rPr>
        <w:t xml:space="preserve"> thus allowing status-based tests</w:t>
      </w:r>
      <w:r w:rsidR="005D18BD" w:rsidRPr="00CF4A3E">
        <w:rPr>
          <w:rFonts w:ascii="Times New Roman" w:eastAsia="Calibri" w:hAnsi="Times New Roman" w:cs="Times New Roman"/>
          <w:sz w:val="24"/>
          <w:szCs w:val="24"/>
        </w:rPr>
        <w:t xml:space="preserve"> of competence to continue to exert </w:t>
      </w:r>
      <w:r w:rsidR="000D4425" w:rsidRPr="00CF4A3E">
        <w:rPr>
          <w:rFonts w:ascii="Times New Roman" w:eastAsia="Calibri" w:hAnsi="Times New Roman" w:cs="Times New Roman"/>
          <w:sz w:val="24"/>
          <w:szCs w:val="24"/>
        </w:rPr>
        <w:t xml:space="preserve">undue </w:t>
      </w:r>
      <w:r w:rsidR="005D18BD" w:rsidRPr="00CF4A3E">
        <w:rPr>
          <w:rFonts w:ascii="Times New Roman" w:eastAsia="Calibri" w:hAnsi="Times New Roman" w:cs="Times New Roman"/>
          <w:sz w:val="24"/>
          <w:szCs w:val="24"/>
        </w:rPr>
        <w:t>influence</w:t>
      </w:r>
      <w:r w:rsidRPr="00CF4A3E">
        <w:rPr>
          <w:rFonts w:ascii="Times New Roman" w:eastAsia="Calibri" w:hAnsi="Times New Roman" w:cs="Times New Roman"/>
          <w:sz w:val="24"/>
          <w:szCs w:val="24"/>
        </w:rPr>
        <w:t xml:space="preserve">, albeit in a </w:t>
      </w:r>
      <w:r w:rsidR="005D18BD" w:rsidRPr="00CF4A3E">
        <w:rPr>
          <w:rFonts w:ascii="Times New Roman" w:eastAsia="Calibri" w:hAnsi="Times New Roman" w:cs="Times New Roman"/>
          <w:sz w:val="24"/>
          <w:szCs w:val="24"/>
        </w:rPr>
        <w:t>less obvious way</w:t>
      </w:r>
      <w:r w:rsidRPr="00CF4A3E">
        <w:rPr>
          <w:rFonts w:ascii="Times New Roman" w:eastAsia="Calibri" w:hAnsi="Times New Roman" w:cs="Times New Roman"/>
          <w:sz w:val="24"/>
          <w:szCs w:val="24"/>
        </w:rPr>
        <w:t xml:space="preserve"> </w:t>
      </w:r>
      <w:r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&lt;EndNote&gt;&lt;Cite&gt;&lt;Author&gt;Allen&lt;/Author&gt;&lt;Year&gt;2009&lt;/Year&gt;&lt;IDText&gt;Is Capacity &amp;quot;In Sight&amp;quot;?&lt;/IDText&gt;&lt;DisplayText&gt;(66)&lt;/DisplayText&gt;&lt;record&gt;&lt;titles&gt;&lt;title&gt;Is Capacity &amp;quot;In Sight&amp;quot;?&lt;/title&gt;&lt;secondary-title&gt;Journal of Mental Health Law&lt;/secondary-title&gt;&lt;/titles&gt;&lt;pages&gt;165-170&lt;/pages&gt;&lt;contributors&gt;&lt;authors&gt;&lt;author&gt;Allen,&lt;/author&gt;&lt;/authors&gt;&lt;/contributors&gt;&lt;added-date format="utc"&gt;1463275358&lt;/added-date&gt;&lt;ref-type name="Journal Article"&gt;17&lt;/ref-type&gt;&lt;dates&gt;&lt;year&gt;2009&lt;/year&gt;&lt;/dates&gt;&lt;rec-number&gt;16083&lt;/rec-number&gt;&lt;last-updated-date format="utc"&gt;1463275503&lt;/last-updated-date&gt;&lt;/record&gt;&lt;/Cite&gt;&lt;/EndNote&gt;</w:instrText>
      </w:r>
      <w:r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(66)</w:t>
      </w:r>
      <w:r w:rsidRPr="00CF4A3E">
        <w:rPr>
          <w:rFonts w:ascii="Times New Roman" w:eastAsia="Calibri" w:hAnsi="Times New Roman" w:cs="Times New Roman"/>
          <w:sz w:val="24"/>
          <w:szCs w:val="24"/>
        </w:rPr>
        <w:fldChar w:fldCharType="end"/>
      </w:r>
      <w:r w:rsidRPr="00CF4A3E">
        <w:rPr>
          <w:rFonts w:ascii="Times New Roman" w:eastAsia="Calibri" w:hAnsi="Times New Roman" w:cs="Times New Roman"/>
          <w:sz w:val="24"/>
          <w:szCs w:val="24"/>
        </w:rPr>
        <w:t xml:space="preserve">. If decisional capacity is to be accepted as a </w:t>
      </w:r>
      <w:r w:rsidR="005D18BD" w:rsidRPr="00CF4A3E">
        <w:rPr>
          <w:rFonts w:ascii="Times New Roman" w:eastAsia="Calibri" w:hAnsi="Times New Roman" w:cs="Times New Roman"/>
          <w:sz w:val="24"/>
          <w:szCs w:val="24"/>
        </w:rPr>
        <w:t xml:space="preserve">valid </w:t>
      </w:r>
      <w:r w:rsidRPr="00CF4A3E">
        <w:rPr>
          <w:rFonts w:ascii="Times New Roman" w:eastAsia="Calibri" w:hAnsi="Times New Roman" w:cs="Times New Roman"/>
          <w:sz w:val="24"/>
          <w:szCs w:val="24"/>
        </w:rPr>
        <w:t xml:space="preserve">proxy for patient autonomy, however, then it must take seriously those definitions of recovery and self-governance advocated by patients, as well as the existence of competing explanatory frameworks </w:t>
      </w:r>
      <w:r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&lt;EndNote&gt;&lt;Cite&gt;&lt;Author&gt;Division of Clinical Psychology&lt;/Author&gt;&lt;Year&gt;2014&lt;/Year&gt;&lt;IDText&gt;Understanding Psychosis and Schizophrenia: Why people sometimes hear voices, believe things that others&lt;/IDText&gt;&lt;DisplayText&gt;(67)&lt;/DisplayText&gt;&lt;record&gt;&lt;titles&gt;&lt;title&gt;Understanding Psychosis and Schizophrenia: Why people sometimes hear voices, believe things that others&amp;#xA;find strange, or appear out of touch with reality… and what can help&lt;/title&gt;&lt;/titles&gt;&lt;contributors&gt;&lt;authors&gt;&lt;author&gt;Division of Clinical Psychology,.&lt;/author&gt;&lt;/authors&gt;&lt;/contributors&gt;&lt;added-date format="utc"&gt;1463283340&lt;/added-date&gt;&lt;pub-location&gt;Leicester&lt;/pub-location&gt;&lt;ref-type name="Book"&gt;6&lt;/ref-type&gt;&lt;dates&gt;&lt;year&gt;2014&lt;/year&gt;&lt;/dates&gt;&lt;rec-number&gt;16099&lt;/rec-number&gt;&lt;publisher&gt;The British Psychological Society&lt;/publisher&gt;&lt;last-updated-date format="utc"&gt;1463283557&lt;/last-updated-date&gt;&lt;/record&gt;&lt;/Cite&gt;&lt;/EndNote&gt;</w:instrText>
      </w:r>
      <w:r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(67)</w:t>
      </w:r>
      <w:r w:rsidRPr="00CF4A3E">
        <w:rPr>
          <w:rFonts w:ascii="Times New Roman" w:eastAsia="Calibri" w:hAnsi="Times New Roman" w:cs="Times New Roman"/>
          <w:sz w:val="24"/>
          <w:szCs w:val="24"/>
        </w:rPr>
        <w:fldChar w:fldCharType="end"/>
      </w:r>
      <w:r w:rsidRPr="00CF4A3E">
        <w:rPr>
          <w:rFonts w:ascii="Times New Roman" w:eastAsia="Calibri" w:hAnsi="Times New Roman" w:cs="Times New Roman"/>
          <w:sz w:val="24"/>
          <w:szCs w:val="24"/>
        </w:rPr>
        <w:t>. Given that recovery of the ability to self-govern in relation to psychiatric treatment is without doubt an outcome of great importance to many service users with psychosis, further research and analysis in this area is required.</w:t>
      </w:r>
    </w:p>
    <w:p w14:paraId="2581A129" w14:textId="29A91AEE" w:rsidR="00267B09" w:rsidRPr="00CF4A3E" w:rsidRDefault="00267B09" w:rsidP="00405DEF">
      <w:pPr>
        <w:spacing w:after="0" w:line="240" w:lineRule="auto"/>
        <w:jc w:val="both"/>
        <w:rPr>
          <w:rFonts w:ascii="Times New Roman" w:eastAsia="Calibri" w:hAnsi="Times New Roman" w:cs="Times New Roman"/>
          <w:sz w:val="24"/>
          <w:szCs w:val="24"/>
        </w:rPr>
      </w:pPr>
    </w:p>
    <w:p w14:paraId="1F871DE0" w14:textId="06AE4D8E" w:rsidR="00267B09" w:rsidRPr="00CF4A3E" w:rsidRDefault="00613AB0"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T</w:t>
      </w:r>
      <w:r w:rsidR="00267B09" w:rsidRPr="00CF4A3E">
        <w:rPr>
          <w:rFonts w:ascii="Times New Roman" w:eastAsia="Calibri" w:hAnsi="Times New Roman" w:cs="Times New Roman"/>
          <w:sz w:val="24"/>
          <w:szCs w:val="24"/>
        </w:rPr>
        <w:t xml:space="preserve">he correlational nature of much of the data </w:t>
      </w:r>
      <w:r w:rsidRPr="00CF4A3E">
        <w:rPr>
          <w:rFonts w:ascii="Times New Roman" w:eastAsia="Calibri" w:hAnsi="Times New Roman" w:cs="Times New Roman"/>
          <w:sz w:val="24"/>
          <w:szCs w:val="24"/>
        </w:rPr>
        <w:t xml:space="preserve">in this meta-analysis </w:t>
      </w:r>
      <w:r w:rsidR="00267B09" w:rsidRPr="00CF4A3E">
        <w:rPr>
          <w:rFonts w:ascii="Times New Roman" w:eastAsia="Calibri" w:hAnsi="Times New Roman" w:cs="Times New Roman"/>
          <w:sz w:val="24"/>
          <w:szCs w:val="24"/>
        </w:rPr>
        <w:t>limits a definitive assessment of causality</w:t>
      </w:r>
      <w:r w:rsidRPr="00CF4A3E">
        <w:rPr>
          <w:rFonts w:ascii="Times New Roman" w:eastAsia="Calibri" w:hAnsi="Times New Roman" w:cs="Times New Roman"/>
          <w:sz w:val="24"/>
          <w:szCs w:val="24"/>
        </w:rPr>
        <w:t>.</w:t>
      </w:r>
      <w:r w:rsidR="00267B09" w:rsidRPr="00CF4A3E">
        <w:rPr>
          <w:rFonts w:ascii="Times New Roman" w:eastAsia="Calibri" w:hAnsi="Times New Roman" w:cs="Times New Roman"/>
          <w:sz w:val="24"/>
          <w:szCs w:val="24"/>
        </w:rPr>
        <w:t xml:space="preserve"> Experimental studies conducted within a causal-interventionist framework </w:t>
      </w:r>
      <w:r w:rsidR="00267B09"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&lt;EndNote&gt;&lt;Cite&gt;&lt;Author&gt;Kendler&lt;/Author&gt;&lt;Year&gt;2009&lt;/Year&gt;&lt;IDText&gt;Interventionist causal models in psychiatry: repositioning the mind-body problem&lt;/IDText&gt;&lt;DisplayText&gt;(68)&lt;/DisplayText&gt;&lt;record&gt;&lt;dates&gt;&lt;pub-dates&gt;&lt;date&gt;Jun&lt;/date&gt;&lt;/pub-dates&gt;&lt;year&gt;2009&lt;/year&gt;&lt;/dates&gt;&lt;keywords&gt;&lt;keyword&gt;Causality&lt;/keyword&gt;&lt;keyword&gt;Confounding Factors (Epidemiology)&lt;/keyword&gt;&lt;keyword&gt;Humans&lt;/keyword&gt;&lt;keyword&gt;Mental Disorders&lt;/keyword&gt;&lt;keyword&gt;Models, Psychological&lt;/keyword&gt;&lt;keyword&gt;Psychophysiology&lt;/keyword&gt;&lt;/keywords&gt;&lt;urls&gt;&lt;related-urls&gt;&lt;url&gt;http://www.ncbi.nlm.nih.gov/pubmed/18845010&lt;/url&gt;&lt;/related-urls&gt;&lt;/urls&gt;&lt;isbn&gt;1469-8978&lt;/isbn&gt;&lt;titles&gt;&lt;title&gt;Interventionist causal models in psychiatry: repositioning the mind-body problem&lt;/title&gt;&lt;secondary-title&gt;Psychol Med&lt;/secondary-title&gt;&lt;/titles&gt;&lt;pages&gt;881-7&lt;/pages&gt;&lt;number&gt;6&lt;/number&gt;&lt;contributors&gt;&lt;authors&gt;&lt;author&gt;Kendler, K. S.&lt;/author&gt;&lt;author&gt;Campbell, J.&lt;/author&gt;&lt;/authors&gt;&lt;/contributors&gt;&lt;language&gt;eng&lt;/language&gt;&lt;added-date format="utc"&gt;1463271498&lt;/added-date&gt;&lt;ref-type name="Journal Article"&gt;17&lt;/ref-type&gt;&lt;rec-number&gt;16072&lt;/rec-number&gt;&lt;last-updated-date format="utc"&gt;1463271498&lt;/last-updated-date&gt;&lt;accession-num&gt;18845010&lt;/accession-num&gt;&lt;electronic-resource-num&gt;10.1017/S0033291708004467&lt;/electronic-resource-num&gt;&lt;volume&gt;39&lt;/volume&gt;&lt;/record&gt;&lt;/Cite&gt;&lt;/EndNote&gt;</w:instrText>
      </w:r>
      <w:r w:rsidR="00267B09"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(68)</w:t>
      </w:r>
      <w:r w:rsidR="00267B09" w:rsidRPr="00CF4A3E">
        <w:rPr>
          <w:rFonts w:ascii="Times New Roman" w:eastAsia="Calibri" w:hAnsi="Times New Roman" w:cs="Times New Roman"/>
          <w:sz w:val="24"/>
          <w:szCs w:val="24"/>
        </w:rPr>
        <w:fldChar w:fldCharType="end"/>
      </w:r>
      <w:r w:rsidR="00267B09" w:rsidRPr="00CF4A3E">
        <w:rPr>
          <w:rFonts w:ascii="Times New Roman" w:eastAsia="Calibri" w:hAnsi="Times New Roman" w:cs="Times New Roman"/>
          <w:sz w:val="24"/>
          <w:szCs w:val="24"/>
        </w:rPr>
        <w:t xml:space="preserve"> are now required to develop and test a theoretical model of </w:t>
      </w:r>
      <w:r w:rsidR="0051340E" w:rsidRPr="00CF4A3E">
        <w:rPr>
          <w:rFonts w:ascii="Times New Roman" w:eastAsia="Calibri" w:hAnsi="Times New Roman" w:cs="Times New Roman"/>
          <w:sz w:val="24"/>
          <w:szCs w:val="24"/>
        </w:rPr>
        <w:t>capacity</w:t>
      </w:r>
      <w:r w:rsidR="00267B09" w:rsidRPr="00CF4A3E">
        <w:rPr>
          <w:rFonts w:ascii="Times New Roman" w:eastAsia="Calibri" w:hAnsi="Times New Roman" w:cs="Times New Roman"/>
          <w:sz w:val="24"/>
          <w:szCs w:val="24"/>
        </w:rPr>
        <w:t xml:space="preserve"> in psychosis. It is also important to consider there is wealth of research on cognitive and neuropsychological factors involved in less emotionally salient or ‘real-life’ decision-making – for example, as measured by the Iowa Gambling Task. The development of a comprehensive theory of </w:t>
      </w:r>
      <w:r w:rsidR="0051340E" w:rsidRPr="00CF4A3E">
        <w:rPr>
          <w:rFonts w:ascii="Times New Roman" w:eastAsia="Calibri" w:hAnsi="Times New Roman" w:cs="Times New Roman"/>
          <w:sz w:val="24"/>
          <w:szCs w:val="24"/>
        </w:rPr>
        <w:t>capacity</w:t>
      </w:r>
      <w:r w:rsidR="00267B09" w:rsidRPr="00CF4A3E">
        <w:rPr>
          <w:rFonts w:ascii="Times New Roman" w:eastAsia="Calibri" w:hAnsi="Times New Roman" w:cs="Times New Roman"/>
          <w:sz w:val="24"/>
          <w:szCs w:val="24"/>
        </w:rPr>
        <w:t xml:space="preserve"> in psychosis </w:t>
      </w:r>
      <w:r w:rsidR="00466A2E" w:rsidRPr="00CF4A3E">
        <w:rPr>
          <w:rFonts w:ascii="Times New Roman" w:eastAsia="Calibri" w:hAnsi="Times New Roman" w:cs="Times New Roman"/>
          <w:sz w:val="24"/>
          <w:szCs w:val="24"/>
        </w:rPr>
        <w:t>will require</w:t>
      </w:r>
      <w:r w:rsidR="00267B09" w:rsidRPr="00CF4A3E">
        <w:rPr>
          <w:rFonts w:ascii="Times New Roman" w:eastAsia="Calibri" w:hAnsi="Times New Roman" w:cs="Times New Roman"/>
          <w:sz w:val="24"/>
          <w:szCs w:val="24"/>
        </w:rPr>
        <w:t xml:space="preserve"> integration a</w:t>
      </w:r>
      <w:r w:rsidRPr="00CF4A3E">
        <w:rPr>
          <w:rFonts w:ascii="Times New Roman" w:eastAsia="Calibri" w:hAnsi="Times New Roman" w:cs="Times New Roman"/>
          <w:sz w:val="24"/>
          <w:szCs w:val="24"/>
        </w:rPr>
        <w:t xml:space="preserve">nd synthesis of this literature, </w:t>
      </w:r>
      <w:r w:rsidR="00267B09" w:rsidRPr="00CF4A3E">
        <w:rPr>
          <w:rFonts w:ascii="Times New Roman" w:eastAsia="Calibri" w:hAnsi="Times New Roman" w:cs="Times New Roman"/>
          <w:sz w:val="24"/>
          <w:szCs w:val="24"/>
        </w:rPr>
        <w:t>but this was outwith the scope of the current review.</w:t>
      </w:r>
    </w:p>
    <w:p w14:paraId="2071A153" w14:textId="78DFEDCD" w:rsidR="003A1DD7" w:rsidRPr="00CF4A3E" w:rsidRDefault="00267B09"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 xml:space="preserve"> </w:t>
      </w:r>
      <w:r w:rsidR="003A1DD7" w:rsidRPr="00CF4A3E">
        <w:rPr>
          <w:rFonts w:ascii="Times New Roman" w:eastAsia="Calibri" w:hAnsi="Times New Roman" w:cs="Times New Roman"/>
          <w:sz w:val="24"/>
          <w:szCs w:val="24"/>
        </w:rPr>
        <w:t xml:space="preserve"> </w:t>
      </w:r>
    </w:p>
    <w:p w14:paraId="283221B9" w14:textId="3A41E755" w:rsidR="005670B9" w:rsidRPr="00CF4A3E" w:rsidRDefault="00855F84" w:rsidP="00405DEF">
      <w:pPr>
        <w:spacing w:after="0" w:line="240" w:lineRule="auto"/>
        <w:jc w:val="both"/>
        <w:rPr>
          <w:rFonts w:ascii="Times New Roman" w:eastAsia="Calibri" w:hAnsi="Times New Roman" w:cs="Times New Roman"/>
          <w:i/>
          <w:sz w:val="24"/>
          <w:szCs w:val="24"/>
        </w:rPr>
      </w:pPr>
      <w:r w:rsidRPr="00CF4A3E">
        <w:rPr>
          <w:rFonts w:ascii="Times New Roman" w:eastAsia="Calibri" w:hAnsi="Times New Roman" w:cs="Times New Roman"/>
          <w:i/>
          <w:sz w:val="24"/>
          <w:szCs w:val="24"/>
        </w:rPr>
        <w:t>Conclusion</w:t>
      </w:r>
    </w:p>
    <w:p w14:paraId="30394156" w14:textId="77777777" w:rsidR="005111B9" w:rsidRPr="00CF4A3E" w:rsidRDefault="005111B9" w:rsidP="00405DEF">
      <w:pPr>
        <w:spacing w:after="0" w:line="240" w:lineRule="auto"/>
        <w:jc w:val="both"/>
        <w:rPr>
          <w:rFonts w:ascii="Times New Roman" w:eastAsia="Calibri" w:hAnsi="Times New Roman" w:cs="Times New Roman"/>
          <w:sz w:val="24"/>
          <w:szCs w:val="24"/>
        </w:rPr>
      </w:pPr>
    </w:p>
    <w:p w14:paraId="04ABCCD8" w14:textId="0F9CCD53" w:rsidR="00247B96" w:rsidRPr="00CF4A3E" w:rsidRDefault="004039F7"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 xml:space="preserve">Although </w:t>
      </w:r>
      <w:r w:rsidR="00836245" w:rsidRPr="00CF4A3E">
        <w:rPr>
          <w:rFonts w:ascii="Times New Roman" w:eastAsia="Calibri" w:hAnsi="Times New Roman" w:cs="Times New Roman"/>
          <w:sz w:val="24"/>
          <w:szCs w:val="24"/>
        </w:rPr>
        <w:t>some researchers have started to</w:t>
      </w:r>
      <w:r w:rsidR="005111B9" w:rsidRPr="00CF4A3E">
        <w:rPr>
          <w:rFonts w:ascii="Times New Roman" w:eastAsia="Calibri" w:hAnsi="Times New Roman" w:cs="Times New Roman"/>
          <w:sz w:val="24"/>
          <w:szCs w:val="24"/>
        </w:rPr>
        <w:t xml:space="preserve"> adapt and apply</w:t>
      </w:r>
      <w:r w:rsidR="00836245" w:rsidRPr="00CF4A3E">
        <w:rPr>
          <w:rFonts w:ascii="Times New Roman" w:eastAsia="Calibri" w:hAnsi="Times New Roman" w:cs="Times New Roman"/>
          <w:sz w:val="24"/>
          <w:szCs w:val="24"/>
        </w:rPr>
        <w:t xml:space="preserve"> more sophisticated </w:t>
      </w:r>
      <w:r w:rsidR="00BC36C9" w:rsidRPr="00CF4A3E">
        <w:rPr>
          <w:rFonts w:ascii="Times New Roman" w:eastAsia="Calibri" w:hAnsi="Times New Roman" w:cs="Times New Roman"/>
          <w:sz w:val="24"/>
          <w:szCs w:val="24"/>
        </w:rPr>
        <w:t xml:space="preserve">non-pharmacological </w:t>
      </w:r>
      <w:r w:rsidRPr="00CF4A3E">
        <w:rPr>
          <w:rFonts w:ascii="Times New Roman" w:eastAsia="Calibri" w:hAnsi="Times New Roman" w:cs="Times New Roman"/>
          <w:sz w:val="24"/>
          <w:szCs w:val="24"/>
        </w:rPr>
        <w:t>therapeutic approaches</w:t>
      </w:r>
      <w:r w:rsidR="00BC36C9" w:rsidRPr="00CF4A3E">
        <w:rPr>
          <w:rFonts w:ascii="Times New Roman" w:eastAsia="Calibri" w:hAnsi="Times New Roman" w:cs="Times New Roman"/>
          <w:sz w:val="24"/>
          <w:szCs w:val="24"/>
        </w:rPr>
        <w:t xml:space="preserve"> to impaired </w:t>
      </w:r>
      <w:r w:rsidR="0051340E" w:rsidRPr="00CF4A3E">
        <w:rPr>
          <w:rFonts w:ascii="Times New Roman" w:eastAsia="Calibri" w:hAnsi="Times New Roman" w:cs="Times New Roman"/>
          <w:sz w:val="24"/>
          <w:szCs w:val="24"/>
        </w:rPr>
        <w:t>capacity</w:t>
      </w:r>
      <w:r w:rsidR="00F4262B" w:rsidRPr="00CF4A3E">
        <w:rPr>
          <w:rFonts w:ascii="Times New Roman" w:eastAsia="Calibri" w:hAnsi="Times New Roman" w:cs="Times New Roman"/>
          <w:sz w:val="24"/>
          <w:szCs w:val="24"/>
        </w:rPr>
        <w:t xml:space="preserve"> </w:t>
      </w:r>
      <w:r w:rsidR="006B6427"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&lt;EndNote&gt;&lt;Cite&gt;&lt;Author&gt;Naughton&lt;/Author&gt;&lt;Year&gt;2012&lt;/Year&gt;&lt;IDText&gt;Effects of group metacognitive training (MCT) on mental capacity and functioning in patients with psychosis in a secure forensic psychiatric hospital: a prospective-cohort waiting list controlled study&lt;/IDText&gt;&lt;DisplayText&gt;(16)&lt;/DisplayText&gt;&lt;record&gt;&lt;keywords&gt;&lt;keyword&gt;Adult&lt;/keyword&gt;&lt;keyword&gt;Case-Control Studies&lt;/keyword&gt;&lt;keyword&gt;Cognitive Therapy&lt;/keyword&gt;&lt;keyword&gt;Demography&lt;/keyword&gt;&lt;keyword&gt;Forensic Psychiatry&lt;/keyword&gt;&lt;keyword&gt;Hospitals, Psychiatric&lt;/keyword&gt;&lt;keyword&gt;Humans&lt;/keyword&gt;&lt;keyword&gt;Mental Competency&lt;/keyword&gt;&lt;keyword&gt;Prospective Studies&lt;/keyword&gt;&lt;keyword&gt;Psychiatric Status Rating Scales&lt;/keyword&gt;&lt;keyword&gt;Psychotic Disorders&lt;/keyword&gt;&lt;keyword&gt;Risk Factors&lt;/keyword&gt;&lt;keyword&gt;Schizophrenia&lt;/keyword&gt;&lt;keyword&gt;Treatment Outcome&lt;/keyword&gt;&lt;keyword&gt;Waiting Lists&lt;/keyword&gt;&lt;/keywords&gt;&lt;urls&gt;&lt;related-urls&gt;&lt;url&gt;http://www.ncbi.nlm.nih.gov/pubmed/22709616&lt;/url&gt;&lt;/related-urls&gt;&lt;/urls&gt;&lt;isbn&gt;1756-0500&lt;/isbn&gt;&lt;custom2&gt;PMC3406956&lt;/custom2&gt;&lt;titles&gt;&lt;title&gt;Effects of group metacognitive training (MCT) on mental capacity and functioning in patients with psychosis in a secure forensic psychiatric hospital: a prospective-cohort waiting list controlled study&lt;/title&gt;&lt;secondary-title&gt;BMC Res Notes&lt;/secondary-title&gt;&lt;/titles&gt;&lt;pages&gt;302&lt;/pages&gt;&lt;contributors&gt;&lt;authors&gt;&lt;author&gt;Naughton, M.&lt;/author&gt;&lt;author&gt;Nulty, A.&lt;/author&gt;&lt;author&gt;Abidin, Z.&lt;/author&gt;&lt;author&gt;Davoren, M.&lt;/author&gt;&lt;author&gt;O&amp;apos;Dwyer, S.&lt;/author&gt;&lt;author&gt;Kennedy, H. G.&lt;/author&gt;&lt;/authors&gt;&lt;/contributors&gt;&lt;language&gt;eng&lt;/language&gt;&lt;added-date format="utc"&gt;1439340279&lt;/added-date&gt;&lt;ref-type name="Journal Article"&gt;17&lt;/ref-type&gt;&lt;dates&gt;&lt;year&gt;2012&lt;/year&gt;&lt;/dates&gt;&lt;rec-number&gt;61&lt;/rec-number&gt;&lt;last-updated-date format="utc"&gt;1439340279&lt;/last-updated-date&gt;&lt;accession-num&gt;22709616&lt;/accession-num&gt;&lt;electronic-resource-num&gt;10.1186/1756-0500-5-302&lt;/electronic-resource-num&gt;&lt;volume&gt;5&lt;/volume&gt;&lt;/record&gt;&lt;/Cite&gt;&lt;/EndNote&gt;</w:instrText>
      </w:r>
      <w:r w:rsidR="006B6427"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(16)</w:t>
      </w:r>
      <w:r w:rsidR="006B6427" w:rsidRPr="00CF4A3E">
        <w:rPr>
          <w:rFonts w:ascii="Times New Roman" w:eastAsia="Calibri" w:hAnsi="Times New Roman" w:cs="Times New Roman"/>
          <w:sz w:val="24"/>
          <w:szCs w:val="24"/>
        </w:rPr>
        <w:fldChar w:fldCharType="end"/>
      </w:r>
      <w:r w:rsidR="00C65ABF" w:rsidRPr="00CF4A3E">
        <w:rPr>
          <w:rFonts w:ascii="Times New Roman" w:eastAsia="Calibri" w:hAnsi="Times New Roman" w:cs="Times New Roman"/>
          <w:sz w:val="24"/>
          <w:szCs w:val="24"/>
        </w:rPr>
        <w:t xml:space="preserve"> </w:t>
      </w:r>
      <w:r w:rsidR="00836245" w:rsidRPr="00CF4A3E">
        <w:rPr>
          <w:rFonts w:ascii="Times New Roman" w:eastAsia="Calibri" w:hAnsi="Times New Roman" w:cs="Times New Roman"/>
          <w:sz w:val="24"/>
          <w:szCs w:val="24"/>
        </w:rPr>
        <w:t xml:space="preserve">we still lack a good model to inform </w:t>
      </w:r>
      <w:r w:rsidR="00C65ABF" w:rsidRPr="00CF4A3E">
        <w:rPr>
          <w:rFonts w:ascii="Times New Roman" w:eastAsia="Calibri" w:hAnsi="Times New Roman" w:cs="Times New Roman"/>
          <w:sz w:val="24"/>
          <w:szCs w:val="24"/>
        </w:rPr>
        <w:t>treatment development</w:t>
      </w:r>
      <w:r w:rsidR="00836245" w:rsidRPr="00CF4A3E">
        <w:rPr>
          <w:rFonts w:ascii="Times New Roman" w:eastAsia="Calibri" w:hAnsi="Times New Roman" w:cs="Times New Roman"/>
          <w:sz w:val="24"/>
          <w:szCs w:val="24"/>
        </w:rPr>
        <w:t xml:space="preserve">. </w:t>
      </w:r>
      <w:r w:rsidR="0015127C" w:rsidRPr="00CF4A3E">
        <w:rPr>
          <w:rFonts w:ascii="Times New Roman" w:eastAsia="Calibri" w:hAnsi="Times New Roman" w:cs="Times New Roman"/>
          <w:sz w:val="24"/>
          <w:szCs w:val="24"/>
        </w:rPr>
        <w:t>Future research might usefully examine the r</w:t>
      </w:r>
      <w:r w:rsidR="00F4262B" w:rsidRPr="00CF4A3E">
        <w:rPr>
          <w:rFonts w:ascii="Times New Roman" w:eastAsia="Calibri" w:hAnsi="Times New Roman" w:cs="Times New Roman"/>
          <w:sz w:val="24"/>
          <w:szCs w:val="24"/>
        </w:rPr>
        <w:t xml:space="preserve">ole of reasoning biases </w:t>
      </w:r>
      <w:r w:rsidR="006B6427"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&lt;EndNote&gt;&lt;Cite&gt;&lt;Author&gt;Garety&lt;/Author&gt;&lt;Year&gt;2001&lt;/Year&gt;&lt;IDText&gt;A Cognitive Model of the Positive Symptoms of Psychosis&lt;/IDText&gt;&lt;DisplayText&gt;(69, 70)&lt;/DisplayText&gt;&lt;record&gt;&lt;titles&gt;&lt;title&gt;A Cognitive Model of the Positive Symptoms of Psychosis&lt;/title&gt;&lt;secondary-title&gt;Psychological Medicine&lt;/secondary-title&gt;&lt;/titles&gt;&lt;pages&gt;189-195&lt;/pages&gt;&lt;contributors&gt;&lt;authors&gt;&lt;author&gt;Garety, P. A&lt;/author&gt;&lt;author&gt;Kuipers, E&lt;/author&gt;&lt;author&gt;Fowler, D&lt;/author&gt;&lt;author&gt;Freeman, D&lt;/author&gt;&lt;author&gt;Bebbington, P.E&lt;/author&gt;&lt;/authors&gt;&lt;/contributors&gt;&lt;added-date format="utc"&gt;1439297307&lt;/added-date&gt;&lt;ref-type name="Journal Article"&gt;17&lt;/ref-type&gt;&lt;dates&gt;&lt;year&gt;2001&lt;/year&gt;&lt;/dates&gt;&lt;rec-number&gt;18&lt;/rec-number&gt;&lt;last-updated-date format="utc"&gt;1439297307&lt;/last-updated-date&gt;&lt;volume&gt;31&lt;/volume&gt;&lt;/record&gt;&lt;/Cite&gt;&lt;Cite&gt;&lt;Author&gt;Kahneman&lt;/Author&gt;&lt;Year&gt;2003&lt;/Year&gt;&lt;IDText&gt;A perspective on judgment and choice: mapping bounded rationality&lt;/IDText&gt;&lt;record&gt;&lt;dates&gt;&lt;pub-dates&gt;&lt;date&gt;Sep&lt;/date&gt;&lt;/pub-dates&gt;&lt;year&gt;2003&lt;/year&gt;&lt;/dates&gt;&lt;keywords&gt;&lt;keyword&gt;Cognition&lt;/keyword&gt;&lt;keyword&gt;Decision Making&lt;/keyword&gt;&lt;keyword&gt;Humans&lt;/keyword&gt;&lt;keyword&gt;Intuition&lt;/keyword&gt;&lt;keyword&gt;Models, Psychological&lt;/keyword&gt;&lt;keyword&gt;Perception&lt;/keyword&gt;&lt;/keywords&gt;&lt;urls&gt;&lt;related-urls&gt;&lt;url&gt;http://www.ncbi.nlm.nih.gov/pubmed/14584987&lt;/url&gt;&lt;/related-urls&gt;&lt;/urls&gt;&lt;isbn&gt;0003-066X&lt;/isbn&gt;&lt;titles&gt;&lt;title&gt;A perspective on judgment and choice: mapping bounded rationality&lt;/title&gt;&lt;secondary-title&gt;Am Psychol&lt;/secondary-title&gt;&lt;/titles&gt;&lt;pages&gt;697-720&lt;/pages&gt;&lt;number&gt;9&lt;/number&gt;&lt;contributors&gt;&lt;authors&gt;&lt;author&gt;Kahneman, D.&lt;/author&gt;&lt;/authors&gt;&lt;/contributors&gt;&lt;language&gt;eng&lt;/language&gt;&lt;added-date format="utc"&gt;1463267308&lt;/added-date&gt;&lt;ref-type name="Journal Article"&gt;17&lt;/ref-type&gt;&lt;rec-number&gt;16032&lt;/rec-number&gt;&lt;last-updated-date format="utc"&gt;1463267308&lt;/last-updated-date&gt;&lt;accession-num&gt;14584987&lt;/accession-num&gt;&lt;electronic-resource-num&gt;10.1037/0003-066X.58.9.697&lt;/electronic-resource-num&gt;&lt;volume&gt;58&lt;/volume&gt;&lt;/record&gt;&lt;/Cite&gt;&lt;/EndNote&gt;</w:instrText>
      </w:r>
      <w:r w:rsidR="006B6427"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(69, 70)</w:t>
      </w:r>
      <w:r w:rsidR="006B6427" w:rsidRPr="00CF4A3E">
        <w:rPr>
          <w:rFonts w:ascii="Times New Roman" w:eastAsia="Calibri" w:hAnsi="Times New Roman" w:cs="Times New Roman"/>
          <w:sz w:val="24"/>
          <w:szCs w:val="24"/>
        </w:rPr>
        <w:fldChar w:fldCharType="end"/>
      </w:r>
      <w:r w:rsidR="00F4262B" w:rsidRPr="00CF4A3E">
        <w:rPr>
          <w:rFonts w:ascii="Times New Roman" w:eastAsia="Calibri" w:hAnsi="Times New Roman" w:cs="Times New Roman"/>
          <w:sz w:val="24"/>
          <w:szCs w:val="24"/>
        </w:rPr>
        <w:t xml:space="preserve">, attitudes and beliefs </w:t>
      </w:r>
      <w:r w:rsidR="006B6427"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&lt;EndNote&gt;&lt;Cite&gt;&lt;Author&gt;Armitage&lt;/Author&gt;&lt;Year&gt;2001&lt;/Year&gt;&lt;IDText&gt;Efficacy of the Theory of Planned Behaviour: a meta-analytic review&lt;/IDText&gt;&lt;DisplayText&gt;(71)&lt;/DisplayText&gt;&lt;record&gt;&lt;dates&gt;&lt;pub-dates&gt;&lt;date&gt;Dec&lt;/date&gt;&lt;/pub-dates&gt;&lt;year&gt;2001&lt;/year&gt;&lt;/dates&gt;&lt;keywords&gt;&lt;keyword&gt;Behavior&lt;/keyword&gt;&lt;keyword&gt;Humans&lt;/keyword&gt;&lt;keyword&gt;Internal-External Control&lt;/keyword&gt;&lt;keyword&gt;Motivation&lt;/keyword&gt;&lt;keyword&gt;Predictive Value of Tests&lt;/keyword&gt;&lt;keyword&gt;Psychological Theory&lt;/keyword&gt;&lt;keyword&gt;Reproducibility of Results&lt;/keyword&gt;&lt;keyword&gt;Self Efficacy&lt;/keyword&gt;&lt;keyword&gt;Self-Assessment&lt;/keyword&gt;&lt;/keywords&gt;&lt;urls&gt;&lt;related-urls&gt;&lt;url&gt;http://www.ncbi.nlm.nih.gov/pubmed/11795063&lt;/url&gt;&lt;/related-urls&gt;&lt;/urls&gt;&lt;isbn&gt;0144-6665&lt;/isbn&gt;&lt;titles&gt;&lt;title&gt;Efficacy of the Theory of Planned Behaviour: a meta-analytic review&lt;/title&gt;&lt;secondary-title&gt;Br J Soc Psychol&lt;/secondary-title&gt;&lt;/titles&gt;&lt;pages&gt;471-99&lt;/pages&gt;&lt;number&gt;Pt 4&lt;/number&gt;&lt;contributors&gt;&lt;authors&gt;&lt;author&gt;Armitage, C. J.&lt;/author&gt;&lt;author&gt;Conner, M.&lt;/author&gt;&lt;/authors&gt;&lt;/contributors&gt;&lt;language&gt;eng&lt;/language&gt;&lt;added-date format="utc"&gt;1463266109&lt;/added-date&gt;&lt;ref-type name="Journal Article"&gt;17&lt;/ref-type&gt;&lt;rec-number&gt;15943&lt;/rec-number&gt;&lt;last-updated-date format="utc"&gt;1463266109&lt;/last-updated-date&gt;&lt;accession-num&gt;11795063&lt;/accession-num&gt;&lt;volume&gt;40&lt;/volume&gt;&lt;/record&gt;&lt;/Cite&gt;&lt;/EndNote&gt;</w:instrText>
      </w:r>
      <w:r w:rsidR="006B6427"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(71)</w:t>
      </w:r>
      <w:r w:rsidR="006B6427" w:rsidRPr="00CF4A3E">
        <w:rPr>
          <w:rFonts w:ascii="Times New Roman" w:eastAsia="Calibri" w:hAnsi="Times New Roman" w:cs="Times New Roman"/>
          <w:sz w:val="24"/>
          <w:szCs w:val="24"/>
        </w:rPr>
        <w:fldChar w:fldCharType="end"/>
      </w:r>
      <w:r w:rsidR="00F4262B" w:rsidRPr="00CF4A3E">
        <w:rPr>
          <w:rFonts w:ascii="Times New Roman" w:eastAsia="Calibri" w:hAnsi="Times New Roman" w:cs="Times New Roman"/>
          <w:sz w:val="24"/>
          <w:szCs w:val="24"/>
        </w:rPr>
        <w:t>,</w:t>
      </w:r>
      <w:r w:rsidR="0015127C" w:rsidRPr="00CF4A3E">
        <w:rPr>
          <w:rFonts w:ascii="Times New Roman" w:eastAsia="Calibri" w:hAnsi="Times New Roman" w:cs="Times New Roman"/>
          <w:sz w:val="24"/>
          <w:szCs w:val="24"/>
        </w:rPr>
        <w:t xml:space="preserve"> emotions such as fear or anxiety</w:t>
      </w:r>
      <w:r w:rsidR="00F4262B" w:rsidRPr="00CF4A3E">
        <w:rPr>
          <w:rFonts w:ascii="Times New Roman" w:eastAsia="Calibri" w:hAnsi="Times New Roman" w:cs="Times New Roman"/>
          <w:sz w:val="24"/>
          <w:szCs w:val="24"/>
        </w:rPr>
        <w:t xml:space="preserve"> </w:t>
      </w:r>
      <w:r w:rsidR="006B6427"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&lt;EndNote&gt;&lt;Cite&gt;&lt;Author&gt;Hartley&lt;/Author&gt;&lt;Year&gt;2012&lt;/Year&gt;&lt;IDText&gt;Anxiety and decision-making&lt;/IDText&gt;&lt;DisplayText&gt;(72)&lt;/DisplayText&gt;&lt;record&gt;&lt;dates&gt;&lt;pub-dates&gt;&lt;date&gt;Jul&lt;/date&gt;&lt;/pub-dates&gt;&lt;year&gt;2012&lt;/year&gt;&lt;/dates&gt;&lt;keywords&gt;&lt;keyword&gt;Anxiety&lt;/keyword&gt;&lt;keyword&gt;Brain&lt;/keyword&gt;&lt;keyword&gt;Cognition&lt;/keyword&gt;&lt;keyword&gt;Decision Making&lt;/keyword&gt;&lt;keyword&gt;Economics, Behavioral&lt;/keyword&gt;&lt;keyword&gt;Fear&lt;/keyword&gt;&lt;keyword&gt;Humans&lt;/keyword&gt;&lt;keyword&gt;Neural Pathways&lt;/keyword&gt;&lt;keyword&gt;Uncertainty&lt;/keyword&gt;&lt;/keywords&gt;&lt;urls&gt;&lt;related-urls&gt;&lt;url&gt;http://www.ncbi.nlm.nih.gov/pubmed/22325982&lt;/url&gt;&lt;/related-urls&gt;&lt;/urls&gt;&lt;isbn&gt;1873-2402&lt;/isbn&gt;&lt;custom2&gt;PMC3864559&lt;/custom2&gt;&lt;titles&gt;&lt;title&gt;Anxiety and decision-making&lt;/title&gt;&lt;secondary-title&gt;Biol Psychiatry&lt;/secondary-title&gt;&lt;/titles&gt;&lt;pages&gt;113-8&lt;/pages&gt;&lt;number&gt;2&lt;/number&gt;&lt;contributors&gt;&lt;authors&gt;&lt;author&gt;Hartley, C. A.&lt;/author&gt;&lt;author&gt;Phelps, E. A.&lt;/author&gt;&lt;/authors&gt;&lt;/contributors&gt;&lt;language&gt;eng&lt;/language&gt;&lt;added-date format="utc"&gt;1463266879&lt;/added-date&gt;&lt;ref-type name="Journal Article"&gt;17&lt;/ref-type&gt;&lt;rec-number&gt;16007&lt;/rec-number&gt;&lt;last-updated-date format="utc"&gt;1463266879&lt;/last-updated-date&gt;&lt;accession-num&gt;22325982&lt;/accession-num&gt;&lt;electronic-resource-num&gt;10.1016/j.biopsych.2011.12.027&lt;/electronic-resource-num&gt;&lt;volume&gt;72&lt;/volume&gt;&lt;/record&gt;&lt;/Cite&gt;&lt;/EndNote&gt;</w:instrText>
      </w:r>
      <w:r w:rsidR="006B6427"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(72)</w:t>
      </w:r>
      <w:r w:rsidR="006B6427" w:rsidRPr="00CF4A3E">
        <w:rPr>
          <w:rFonts w:ascii="Times New Roman" w:eastAsia="Calibri" w:hAnsi="Times New Roman" w:cs="Times New Roman"/>
          <w:sz w:val="24"/>
          <w:szCs w:val="24"/>
        </w:rPr>
        <w:fldChar w:fldCharType="end"/>
      </w:r>
      <w:r w:rsidR="0015127C" w:rsidRPr="00CF4A3E">
        <w:rPr>
          <w:rFonts w:ascii="Times New Roman" w:eastAsia="Calibri" w:hAnsi="Times New Roman" w:cs="Times New Roman"/>
          <w:sz w:val="24"/>
          <w:szCs w:val="24"/>
        </w:rPr>
        <w:t xml:space="preserve"> </w:t>
      </w:r>
      <w:r w:rsidR="0064241A" w:rsidRPr="00CF4A3E">
        <w:rPr>
          <w:rFonts w:ascii="Times New Roman" w:eastAsia="Calibri" w:hAnsi="Times New Roman" w:cs="Times New Roman"/>
          <w:sz w:val="24"/>
          <w:szCs w:val="24"/>
        </w:rPr>
        <w:t xml:space="preserve">and </w:t>
      </w:r>
      <w:r w:rsidR="0015127C" w:rsidRPr="00CF4A3E">
        <w:rPr>
          <w:rFonts w:ascii="Times New Roman" w:eastAsia="Calibri" w:hAnsi="Times New Roman" w:cs="Times New Roman"/>
          <w:sz w:val="24"/>
          <w:szCs w:val="24"/>
        </w:rPr>
        <w:t>values</w:t>
      </w:r>
      <w:r w:rsidR="00F4262B" w:rsidRPr="00CF4A3E">
        <w:rPr>
          <w:rFonts w:ascii="Times New Roman" w:eastAsia="Calibri" w:hAnsi="Times New Roman" w:cs="Times New Roman"/>
          <w:sz w:val="24"/>
          <w:szCs w:val="24"/>
        </w:rPr>
        <w:t xml:space="preserve"> </w:t>
      </w:r>
      <w:r w:rsidR="00130909"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&lt;EndNote&gt;&lt;Cite&gt;&lt;Author&gt;Mukherjee&lt;/Author&gt;&lt;Year&gt;2014&lt;/Year&gt;&lt;IDText&gt;Value-based decision-making in mental illness: A meta-analysis&lt;/IDText&gt;&lt;DisplayText&gt;(73)&lt;/DisplayText&gt;&lt;record&gt;&lt;titles&gt;&lt;title&gt;Value-based decision-making in mental illness: A meta-analysis&lt;/title&gt;&lt;secondary-title&gt;Clinical Psychological Science&lt;/secondary-title&gt;&lt;/titles&gt;&lt;contributors&gt;&lt;authors&gt;&lt;author&gt;Mukherjee, D.&lt;/author&gt;&lt;author&gt;Kable, J. W.&lt;/author&gt;&lt;/authors&gt;&lt;/contributors&gt;&lt;added-date format="utc"&gt;1463272678&lt;/added-date&gt;&lt;ref-type name="Journal Article"&gt;17&lt;/ref-type&gt;&lt;dates&gt;&lt;year&gt;2014&lt;/year&gt;&lt;/dates&gt;&lt;rec-number&gt;16078&lt;/rec-number&gt;&lt;last-updated-date format="utc"&gt;1463272836&lt;/last-updated-date&gt;&lt;/record&gt;&lt;/Cite&gt;&lt;/EndNote&gt;</w:instrText>
      </w:r>
      <w:r w:rsidR="00130909"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(73)</w:t>
      </w:r>
      <w:r w:rsidR="00130909" w:rsidRPr="00CF4A3E">
        <w:rPr>
          <w:rFonts w:ascii="Times New Roman" w:eastAsia="Calibri" w:hAnsi="Times New Roman" w:cs="Times New Roman"/>
          <w:sz w:val="24"/>
          <w:szCs w:val="24"/>
        </w:rPr>
        <w:fldChar w:fldCharType="end"/>
      </w:r>
      <w:r w:rsidR="00F4262B" w:rsidRPr="00CF4A3E">
        <w:rPr>
          <w:rFonts w:ascii="Times New Roman" w:eastAsia="Calibri" w:hAnsi="Times New Roman" w:cs="Times New Roman"/>
          <w:sz w:val="24"/>
          <w:szCs w:val="24"/>
        </w:rPr>
        <w:t>. T</w:t>
      </w:r>
      <w:r w:rsidR="00BC36C9" w:rsidRPr="00CF4A3E">
        <w:rPr>
          <w:rFonts w:ascii="Times New Roman" w:eastAsia="Calibri" w:hAnsi="Times New Roman" w:cs="Times New Roman"/>
          <w:sz w:val="24"/>
          <w:szCs w:val="24"/>
        </w:rPr>
        <w:t xml:space="preserve">he findings </w:t>
      </w:r>
      <w:r w:rsidR="00C57997" w:rsidRPr="00CF4A3E">
        <w:rPr>
          <w:rFonts w:ascii="Times New Roman" w:eastAsia="Calibri" w:hAnsi="Times New Roman" w:cs="Times New Roman"/>
          <w:sz w:val="24"/>
          <w:szCs w:val="24"/>
        </w:rPr>
        <w:t xml:space="preserve">of </w:t>
      </w:r>
      <w:r w:rsidR="00F4262B" w:rsidRPr="00CF4A3E">
        <w:rPr>
          <w:rFonts w:ascii="Times New Roman" w:eastAsia="Calibri" w:hAnsi="Times New Roman" w:cs="Times New Roman"/>
          <w:sz w:val="24"/>
          <w:szCs w:val="24"/>
        </w:rPr>
        <w:t xml:space="preserve">such studies </w:t>
      </w:r>
      <w:r w:rsidR="00BC36C9" w:rsidRPr="00CF4A3E">
        <w:rPr>
          <w:rFonts w:ascii="Times New Roman" w:eastAsia="Calibri" w:hAnsi="Times New Roman" w:cs="Times New Roman"/>
          <w:sz w:val="24"/>
          <w:szCs w:val="24"/>
        </w:rPr>
        <w:t>could</w:t>
      </w:r>
      <w:r w:rsidR="00247B96" w:rsidRPr="00CF4A3E">
        <w:rPr>
          <w:rFonts w:ascii="Times New Roman" w:eastAsia="Calibri" w:hAnsi="Times New Roman" w:cs="Times New Roman"/>
          <w:sz w:val="24"/>
          <w:szCs w:val="24"/>
        </w:rPr>
        <w:t xml:space="preserve"> have important implications for </w:t>
      </w:r>
      <w:r w:rsidR="008D1FF1" w:rsidRPr="00CF4A3E">
        <w:rPr>
          <w:rFonts w:ascii="Times New Roman" w:eastAsia="Calibri" w:hAnsi="Times New Roman" w:cs="Times New Roman"/>
          <w:sz w:val="24"/>
          <w:szCs w:val="24"/>
        </w:rPr>
        <w:t>current concepts of decisional capacity in psychosis, and how these interact with</w:t>
      </w:r>
      <w:r w:rsidR="00BC36C9" w:rsidRPr="00CF4A3E">
        <w:rPr>
          <w:rFonts w:ascii="Times New Roman" w:eastAsia="Calibri" w:hAnsi="Times New Roman" w:cs="Times New Roman"/>
          <w:sz w:val="24"/>
          <w:szCs w:val="24"/>
        </w:rPr>
        <w:t xml:space="preserve"> the</w:t>
      </w:r>
      <w:r w:rsidR="008D1FF1" w:rsidRPr="00CF4A3E">
        <w:rPr>
          <w:rFonts w:ascii="Times New Roman" w:eastAsia="Calibri" w:hAnsi="Times New Roman" w:cs="Times New Roman"/>
          <w:sz w:val="24"/>
          <w:szCs w:val="24"/>
        </w:rPr>
        <w:t xml:space="preserve"> underlying models </w:t>
      </w:r>
      <w:r w:rsidR="00BC36C9" w:rsidRPr="00CF4A3E">
        <w:rPr>
          <w:rFonts w:ascii="Times New Roman" w:eastAsia="Calibri" w:hAnsi="Times New Roman" w:cs="Times New Roman"/>
          <w:sz w:val="24"/>
          <w:szCs w:val="24"/>
        </w:rPr>
        <w:t xml:space="preserve">held by those carrying out </w:t>
      </w:r>
      <w:r w:rsidR="0051340E" w:rsidRPr="00CF4A3E">
        <w:rPr>
          <w:rFonts w:ascii="Times New Roman" w:eastAsia="Calibri" w:hAnsi="Times New Roman" w:cs="Times New Roman"/>
          <w:sz w:val="24"/>
          <w:szCs w:val="24"/>
        </w:rPr>
        <w:t>capacity</w:t>
      </w:r>
      <w:r w:rsidR="00BC36C9" w:rsidRPr="00CF4A3E">
        <w:rPr>
          <w:rFonts w:ascii="Times New Roman" w:eastAsia="Calibri" w:hAnsi="Times New Roman" w:cs="Times New Roman"/>
          <w:sz w:val="24"/>
          <w:szCs w:val="24"/>
        </w:rPr>
        <w:t xml:space="preserve"> assessments </w:t>
      </w:r>
      <w:r w:rsidR="00F4262B" w:rsidRPr="00CF4A3E">
        <w:rPr>
          <w:rFonts w:ascii="Times New Roman" w:eastAsia="Calibri" w:hAnsi="Times New Roman" w:cs="Times New Roman"/>
          <w:sz w:val="24"/>
          <w:szCs w:val="24"/>
        </w:rPr>
        <w:t xml:space="preserve">– be they primarily social </w:t>
      </w:r>
      <w:r w:rsidR="00130909"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&lt;EndNote&gt;&lt;Cite&gt;&lt;Author&gt;Selten&lt;/Author&gt;&lt;Year&gt;2013&lt;/Year&gt;&lt;IDText&gt;The social defeat hypothesis of schizophrenia: an update&lt;/IDText&gt;&lt;DisplayText&gt;(74)&lt;/DisplayText&gt;&lt;record&gt;&lt;dates&gt;&lt;pub-dates&gt;&lt;date&gt;Nov&lt;/date&gt;&lt;/pub-dates&gt;&lt;year&gt;2013&lt;/year&gt;&lt;/dates&gt;&lt;keywords&gt;&lt;keyword&gt;Humans&lt;/keyword&gt;&lt;keyword&gt;Schizophrenia&lt;/keyword&gt;&lt;keyword&gt;Social Marginalization&lt;/keyword&gt;&lt;/keywords&gt;&lt;urls&gt;&lt;related-urls&gt;&lt;url&gt;http://www.ncbi.nlm.nih.gov/pubmed/24062592&lt;/url&gt;&lt;/related-urls&gt;&lt;/urls&gt;&lt;isbn&gt;1745-1701&lt;/isbn&gt;&lt;custom2&gt;PMC3796093&lt;/custom2&gt;&lt;titles&gt;&lt;title&gt;The social defeat hypothesis of schizophrenia: an update&lt;/title&gt;&lt;secondary-title&gt;Schizophr Bull&lt;/secondary-title&gt;&lt;/titles&gt;&lt;pages&gt;1180-6&lt;/pages&gt;&lt;number&gt;6&lt;/number&gt;&lt;contributors&gt;&lt;authors&gt;&lt;author&gt;Selten, J. P.&lt;/author&gt;&lt;author&gt;van der Ven, E.&lt;/author&gt;&lt;author&gt;Rutten, B. P.&lt;/author&gt;&lt;author&gt;Cantor-Graae, E.&lt;/author&gt;&lt;/authors&gt;&lt;/contributors&gt;&lt;language&gt;eng&lt;/language&gt;&lt;added-date format="utc"&gt;1463273746&lt;/added-date&gt;&lt;ref-type name="Journal Article"&gt;17&lt;/ref-type&gt;&lt;rec-number&gt;16079&lt;/rec-number&gt;&lt;last-updated-date format="utc"&gt;1463273746&lt;/last-updated-date&gt;&lt;accession-num&gt;24062592&lt;/accession-num&gt;&lt;electronic-resource-num&gt;10.1093/schbul/sbt134&lt;/electronic-resource-num&gt;&lt;volume&gt;39&lt;/volume&gt;&lt;/record&gt;&lt;/Cite&gt;&lt;/EndNote&gt;</w:instrText>
      </w:r>
      <w:r w:rsidR="00130909"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(74)</w:t>
      </w:r>
      <w:r w:rsidR="00130909" w:rsidRPr="00CF4A3E">
        <w:rPr>
          <w:rFonts w:ascii="Times New Roman" w:eastAsia="Calibri" w:hAnsi="Times New Roman" w:cs="Times New Roman"/>
          <w:sz w:val="24"/>
          <w:szCs w:val="24"/>
        </w:rPr>
        <w:fldChar w:fldCharType="end"/>
      </w:r>
      <w:r w:rsidR="00F4262B" w:rsidRPr="00CF4A3E">
        <w:rPr>
          <w:rFonts w:ascii="Times New Roman" w:eastAsia="Calibri" w:hAnsi="Times New Roman" w:cs="Times New Roman"/>
          <w:sz w:val="24"/>
          <w:szCs w:val="24"/>
        </w:rPr>
        <w:t>,</w:t>
      </w:r>
      <w:r w:rsidR="008D1FF1" w:rsidRPr="00CF4A3E">
        <w:rPr>
          <w:rFonts w:ascii="Times New Roman" w:eastAsia="Calibri" w:hAnsi="Times New Roman" w:cs="Times New Roman"/>
          <w:sz w:val="24"/>
          <w:szCs w:val="24"/>
        </w:rPr>
        <w:t xml:space="preserve"> psychological</w:t>
      </w:r>
      <w:r w:rsidR="00F4262B" w:rsidRPr="00CF4A3E">
        <w:rPr>
          <w:rFonts w:ascii="Times New Roman" w:eastAsia="Calibri" w:hAnsi="Times New Roman" w:cs="Times New Roman"/>
          <w:sz w:val="24"/>
          <w:szCs w:val="24"/>
        </w:rPr>
        <w:t xml:space="preserve"> </w:t>
      </w:r>
      <w:r w:rsidR="00130909"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&lt;EndNote&gt;&lt;Cite&gt;&lt;Author&gt;Garety&lt;/Author&gt;&lt;Year&gt;2001&lt;/Year&gt;&lt;IDText&gt;A Cognitive Model of the Positive Symptoms of Psychosis&lt;/IDText&gt;&lt;DisplayText&gt;(69, 75)&lt;/DisplayText&gt;&lt;record&gt;&lt;titles&gt;&lt;title&gt;A Cognitive Model of the Positive Symptoms of Psychosis&lt;/title&gt;&lt;secondary-title&gt;Psychological Medicine&lt;/secondary-title&gt;&lt;/titles&gt;&lt;pages&gt;189-195&lt;/pages&gt;&lt;contributors&gt;&lt;authors&gt;&lt;author&gt;Garety, P. A&lt;/author&gt;&lt;author&gt;Kuipers, E&lt;/author&gt;&lt;author&gt;Fowler, D&lt;/author&gt;&lt;author&gt;Freeman, D&lt;/author&gt;&lt;author&gt;Bebbington, P.E&lt;/author&gt;&lt;/authors&gt;&lt;/contributors&gt;&lt;added-date format="utc"&gt;1439297307&lt;/added-date&gt;&lt;ref-type name="Journal Article"&gt;17&lt;/ref-type&gt;&lt;dates&gt;&lt;year&gt;2001&lt;/year&gt;&lt;/dates&gt;&lt;rec-number&gt;18&lt;/rec-number&gt;&lt;last-updated-date format="utc"&gt;1439297307&lt;/last-updated-date&gt;&lt;volume&gt;31&lt;/volume&gt;&lt;/record&gt;&lt;/Cite&gt;&lt;Cite&gt;&lt;Author&gt;Morrison&lt;/Author&gt;&lt;Year&gt;2001&lt;/Year&gt;&lt;IDText&gt;The interpretation of intrusions in psychosis: An integrative cognitive approach to hallucinations and delusions.&lt;/IDText&gt;&lt;record&gt;&lt;titles&gt;&lt;title&gt;The interpretation of intrusions in psychosis: An integrative cognitive approach to hallucinations and delusions.&lt;/title&gt;&lt;secondary-title&gt;Behavioural and Cognitive Psychotherapy&lt;/secondary-title&gt;&lt;/titles&gt;&lt;pages&gt;257-276&lt;/pages&gt;&lt;number&gt;3&lt;/number&gt;&lt;contributors&gt;&lt;authors&gt;&lt;author&gt;Morrison, A. P.&lt;/author&gt;&lt;/authors&gt;&lt;/contributors&gt;&lt;added-date format="utc"&gt;1463274103&lt;/added-date&gt;&lt;ref-type name="Journal Article"&gt;17&lt;/ref-type&gt;&lt;dates&gt;&lt;year&gt;2001&lt;/year&gt;&lt;/dates&gt;&lt;rec-number&gt;16080&lt;/rec-number&gt;&lt;last-updated-date format="utc"&gt;1463274232&lt;/last-updated-date&gt;&lt;volume&gt;29&lt;/volume&gt;&lt;/record&gt;&lt;/Cite&gt;&lt;/EndNote&gt;</w:instrText>
      </w:r>
      <w:r w:rsidR="00130909"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(69, 75)</w:t>
      </w:r>
      <w:r w:rsidR="00130909" w:rsidRPr="00CF4A3E">
        <w:rPr>
          <w:rFonts w:ascii="Times New Roman" w:eastAsia="Calibri" w:hAnsi="Times New Roman" w:cs="Times New Roman"/>
          <w:sz w:val="24"/>
          <w:szCs w:val="24"/>
        </w:rPr>
        <w:fldChar w:fldCharType="end"/>
      </w:r>
      <w:r w:rsidR="00F4262B" w:rsidRPr="00CF4A3E">
        <w:rPr>
          <w:rFonts w:ascii="Times New Roman" w:eastAsia="Calibri" w:hAnsi="Times New Roman" w:cs="Times New Roman"/>
          <w:sz w:val="24"/>
          <w:szCs w:val="24"/>
        </w:rPr>
        <w:t xml:space="preserve"> or biological </w:t>
      </w:r>
      <w:r w:rsidR="000B516D" w:rsidRPr="00CF4A3E">
        <w:rPr>
          <w:rFonts w:ascii="Times New Roman" w:eastAsia="Calibri" w:hAnsi="Times New Roman" w:cs="Times New Roman"/>
          <w:sz w:val="24"/>
          <w:szCs w:val="24"/>
        </w:rPr>
        <w:fldChar w:fldCharType="begin"/>
      </w:r>
      <w:r w:rsidR="007B080A" w:rsidRPr="00CF4A3E">
        <w:rPr>
          <w:rFonts w:ascii="Times New Roman" w:eastAsia="Calibri" w:hAnsi="Times New Roman" w:cs="Times New Roman"/>
          <w:sz w:val="24"/>
          <w:szCs w:val="24"/>
        </w:rPr>
        <w:instrText xml:space="preserve"> ADDIN EN.CITE &lt;EndNote&gt;&lt;Cite&gt;&lt;Author&gt;Howes&lt;/Author&gt;&lt;Year&gt;2014&lt;/Year&gt;&lt;IDText&gt;Schizophrenia: an integrated sociodevelopmental-cognitive model&lt;/IDText&gt;&lt;DisplayText&gt;(76)&lt;/DisplayText&gt;&lt;record&gt;&lt;dates&gt;&lt;pub-dates&gt;&lt;date&gt;May&lt;/date&gt;&lt;/pub-dates&gt;&lt;year&gt;2014&lt;/year&gt;&lt;/dates&gt;&lt;keywords&gt;&lt;keyword&gt;Brain&lt;/keyword&gt;&lt;keyword&gt;Cognition&lt;/keyword&gt;&lt;keyword&gt;Dopamine&lt;/keyword&gt;&lt;keyword&gt;Hallucinations&lt;/keyword&gt;&lt;keyword&gt;Humans&lt;/keyword&gt;&lt;keyword&gt;Paranoid Disorders&lt;/keyword&gt;&lt;keyword&gt;Schizophrenia&lt;/keyword&gt;&lt;keyword&gt;Social Environment&lt;/keyword&gt;&lt;/keywords&gt;&lt;urls&gt;&lt;related-urls&gt;&lt;url&gt;http://www.ncbi.nlm.nih.gov/pubmed/24315522&lt;/url&gt;&lt;/related-urls&gt;&lt;/urls&gt;&lt;isbn&gt;1474-547X&lt;/isbn&gt;&lt;custom2&gt;PMC4127444&lt;/custom2&gt;&lt;titles&gt;&lt;title&gt;Schizophrenia: an integrated sociodevelopmental-cognitive model&lt;/title&gt;&lt;secondary-title&gt;Lancet&lt;/secondary-title&gt;&lt;/titles&gt;&lt;pages&gt;1677-87&lt;/pages&gt;&lt;number&gt;9929&lt;/number&gt;&lt;contributors&gt;&lt;authors&gt;&lt;author&gt;Howes, O. D.&lt;/author&gt;&lt;author&gt;Murray, R. M.&lt;/author&gt;&lt;/authors&gt;&lt;/contributors&gt;&lt;language&gt;eng&lt;/language&gt;&lt;added-date format="utc"&gt;1463274397&lt;/added-date&gt;&lt;ref-type name="Journal Article"&gt;17&lt;/ref-type&gt;&lt;rec-number&gt;16081&lt;/rec-number&gt;&lt;last-updated-date format="utc"&gt;1463274397&lt;/last-updated-date&gt;&lt;accession-num&gt;24315522&lt;/accession-num&gt;&lt;electronic-resource-num&gt;10.1016/S0140-6736(13)62036-X&lt;/electronic-resource-num&gt;&lt;volume&gt;383&lt;/volume&gt;&lt;/record&gt;&lt;/Cite&gt;&lt;/EndNote&gt;</w:instrText>
      </w:r>
      <w:r w:rsidR="000B516D" w:rsidRPr="00CF4A3E">
        <w:rPr>
          <w:rFonts w:ascii="Times New Roman" w:eastAsia="Calibri" w:hAnsi="Times New Roman" w:cs="Times New Roman"/>
          <w:sz w:val="24"/>
          <w:szCs w:val="24"/>
        </w:rPr>
        <w:fldChar w:fldCharType="separate"/>
      </w:r>
      <w:r w:rsidR="007B080A" w:rsidRPr="00CF4A3E">
        <w:rPr>
          <w:rFonts w:ascii="Times New Roman" w:eastAsia="Calibri" w:hAnsi="Times New Roman" w:cs="Times New Roman"/>
          <w:noProof/>
          <w:sz w:val="24"/>
          <w:szCs w:val="24"/>
        </w:rPr>
        <w:t>(76)</w:t>
      </w:r>
      <w:r w:rsidR="000B516D" w:rsidRPr="00CF4A3E">
        <w:rPr>
          <w:rFonts w:ascii="Times New Roman" w:eastAsia="Calibri" w:hAnsi="Times New Roman" w:cs="Times New Roman"/>
          <w:sz w:val="24"/>
          <w:szCs w:val="24"/>
        </w:rPr>
        <w:fldChar w:fldCharType="end"/>
      </w:r>
      <w:r w:rsidR="00F4262B" w:rsidRPr="00CF4A3E">
        <w:rPr>
          <w:rFonts w:ascii="Times New Roman" w:eastAsia="Calibri" w:hAnsi="Times New Roman" w:cs="Times New Roman"/>
          <w:sz w:val="24"/>
          <w:szCs w:val="24"/>
        </w:rPr>
        <w:t>.</w:t>
      </w:r>
      <w:r w:rsidR="008D1FF1" w:rsidRPr="00CF4A3E">
        <w:rPr>
          <w:rFonts w:ascii="Times New Roman" w:eastAsia="Calibri" w:hAnsi="Times New Roman" w:cs="Times New Roman"/>
          <w:sz w:val="24"/>
          <w:szCs w:val="24"/>
        </w:rPr>
        <w:t xml:space="preserve"> </w:t>
      </w:r>
    </w:p>
    <w:p w14:paraId="5FFA0A0F" w14:textId="77777777" w:rsidR="00247B96" w:rsidRPr="00CF4A3E" w:rsidRDefault="00247B96" w:rsidP="00405DEF">
      <w:pPr>
        <w:spacing w:after="0" w:line="240" w:lineRule="auto"/>
        <w:jc w:val="both"/>
        <w:rPr>
          <w:rFonts w:ascii="Times New Roman" w:eastAsia="Calibri" w:hAnsi="Times New Roman" w:cs="Times New Roman"/>
          <w:sz w:val="24"/>
          <w:szCs w:val="24"/>
        </w:rPr>
      </w:pPr>
    </w:p>
    <w:p w14:paraId="415D654F" w14:textId="136B84F9" w:rsidR="00492989" w:rsidRPr="00CF4A3E" w:rsidRDefault="00492989" w:rsidP="00405DEF">
      <w:pPr>
        <w:spacing w:after="0" w:line="240" w:lineRule="auto"/>
        <w:jc w:val="both"/>
        <w:rPr>
          <w:rFonts w:ascii="Times New Roman" w:hAnsi="Times New Roman" w:cs="Times New Roman"/>
          <w:b/>
          <w:sz w:val="24"/>
          <w:szCs w:val="24"/>
        </w:rPr>
      </w:pPr>
      <w:r w:rsidRPr="00CF4A3E">
        <w:rPr>
          <w:rFonts w:ascii="Times New Roman" w:hAnsi="Times New Roman" w:cs="Times New Roman"/>
          <w:b/>
          <w:sz w:val="24"/>
          <w:szCs w:val="24"/>
        </w:rPr>
        <w:t>Acknowledgement</w:t>
      </w:r>
    </w:p>
    <w:p w14:paraId="00037EA2" w14:textId="77777777" w:rsidR="005111B9" w:rsidRPr="00CF4A3E" w:rsidRDefault="005111B9" w:rsidP="00405DEF">
      <w:pPr>
        <w:spacing w:after="0" w:line="240" w:lineRule="auto"/>
        <w:jc w:val="both"/>
        <w:rPr>
          <w:rFonts w:ascii="Times New Roman" w:eastAsia="Calibri" w:hAnsi="Times New Roman" w:cs="Times New Roman"/>
          <w:sz w:val="24"/>
          <w:szCs w:val="24"/>
        </w:rPr>
      </w:pPr>
    </w:p>
    <w:p w14:paraId="0CD0FF7F" w14:textId="517993D3" w:rsidR="00492989" w:rsidRPr="00CF4A3E" w:rsidRDefault="00A16F8F"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 xml:space="preserve">We would like to thank all those authors who provided additional </w:t>
      </w:r>
      <w:r w:rsidR="0051340E" w:rsidRPr="00CF4A3E">
        <w:rPr>
          <w:rFonts w:ascii="Times New Roman" w:eastAsia="Calibri" w:hAnsi="Times New Roman" w:cs="Times New Roman"/>
          <w:sz w:val="24"/>
          <w:szCs w:val="24"/>
        </w:rPr>
        <w:t>information about their studies. We would also like to thank anonymous reviewers for their high quality reviews and helpful comments and suggestions.</w:t>
      </w:r>
    </w:p>
    <w:p w14:paraId="48E65A0B" w14:textId="77777777" w:rsidR="00492989" w:rsidRPr="00CF4A3E" w:rsidRDefault="00492989" w:rsidP="00405DEF">
      <w:pPr>
        <w:spacing w:after="0" w:line="240" w:lineRule="auto"/>
        <w:jc w:val="both"/>
        <w:rPr>
          <w:rFonts w:ascii="Times New Roman" w:eastAsia="Calibri" w:hAnsi="Times New Roman" w:cs="Times New Roman"/>
          <w:sz w:val="24"/>
          <w:szCs w:val="24"/>
        </w:rPr>
      </w:pPr>
    </w:p>
    <w:p w14:paraId="37046356" w14:textId="12D7F19B" w:rsidR="00492989" w:rsidRPr="00CF4A3E" w:rsidRDefault="00492989" w:rsidP="00405DEF">
      <w:pPr>
        <w:spacing w:after="0" w:line="240" w:lineRule="auto"/>
        <w:jc w:val="both"/>
        <w:rPr>
          <w:rFonts w:ascii="Times New Roman" w:hAnsi="Times New Roman" w:cs="Times New Roman"/>
          <w:b/>
          <w:sz w:val="24"/>
          <w:szCs w:val="24"/>
        </w:rPr>
      </w:pPr>
      <w:r w:rsidRPr="00CF4A3E">
        <w:rPr>
          <w:rFonts w:ascii="Times New Roman" w:hAnsi="Times New Roman" w:cs="Times New Roman"/>
          <w:b/>
          <w:sz w:val="24"/>
          <w:szCs w:val="24"/>
        </w:rPr>
        <w:t>Declaration of interest</w:t>
      </w:r>
    </w:p>
    <w:p w14:paraId="17B476B3" w14:textId="2667C44D" w:rsidR="005670B9" w:rsidRPr="00CF4A3E" w:rsidRDefault="005670B9" w:rsidP="00405DEF">
      <w:pPr>
        <w:spacing w:after="0" w:line="240" w:lineRule="auto"/>
        <w:jc w:val="both"/>
        <w:rPr>
          <w:rFonts w:ascii="Times New Roman" w:eastAsia="Calibri" w:hAnsi="Times New Roman" w:cs="Times New Roman"/>
          <w:sz w:val="24"/>
          <w:szCs w:val="24"/>
        </w:rPr>
      </w:pPr>
    </w:p>
    <w:p w14:paraId="015C782A" w14:textId="5AB1F7B6" w:rsidR="00492989" w:rsidRPr="00CF4A3E" w:rsidRDefault="00492989" w:rsidP="00405DEF">
      <w:pPr>
        <w:spacing w:after="0" w:line="240" w:lineRule="auto"/>
        <w:jc w:val="both"/>
        <w:rPr>
          <w:rFonts w:ascii="Times New Roman" w:eastAsia="Calibri" w:hAnsi="Times New Roman" w:cs="Times New Roman"/>
          <w:sz w:val="24"/>
          <w:szCs w:val="24"/>
        </w:rPr>
      </w:pPr>
      <w:r w:rsidRPr="00CF4A3E">
        <w:rPr>
          <w:rFonts w:ascii="Times New Roman" w:eastAsia="Calibri" w:hAnsi="Times New Roman" w:cs="Times New Roman"/>
          <w:sz w:val="24"/>
          <w:szCs w:val="24"/>
        </w:rPr>
        <w:t>There was no funding for this work. The authors report no financial conflicts of interests.</w:t>
      </w:r>
      <w:r w:rsidR="007C1466" w:rsidRPr="00CF4A3E">
        <w:rPr>
          <w:rFonts w:ascii="Times New Roman" w:eastAsia="Calibri" w:hAnsi="Times New Roman" w:cs="Times New Roman"/>
          <w:sz w:val="24"/>
          <w:szCs w:val="24"/>
        </w:rPr>
        <w:t xml:space="preserve"> PH is </w:t>
      </w:r>
      <w:r w:rsidR="000D4425" w:rsidRPr="00CF4A3E">
        <w:rPr>
          <w:rFonts w:ascii="Times New Roman" w:eastAsia="Calibri" w:hAnsi="Times New Roman" w:cs="Times New Roman"/>
          <w:sz w:val="24"/>
          <w:szCs w:val="24"/>
        </w:rPr>
        <w:t>a member of the</w:t>
      </w:r>
      <w:r w:rsidR="007C1466" w:rsidRPr="00CF4A3E">
        <w:rPr>
          <w:rFonts w:ascii="Times New Roman" w:eastAsia="Calibri" w:hAnsi="Times New Roman" w:cs="Times New Roman"/>
          <w:sz w:val="24"/>
          <w:szCs w:val="24"/>
        </w:rPr>
        <w:t xml:space="preserve"> National Institute for Health and Care Excellence Committee </w:t>
      </w:r>
      <w:r w:rsidR="000D4425" w:rsidRPr="00CF4A3E">
        <w:rPr>
          <w:rFonts w:ascii="Times New Roman" w:eastAsia="Calibri" w:hAnsi="Times New Roman" w:cs="Times New Roman"/>
          <w:sz w:val="24"/>
          <w:szCs w:val="24"/>
        </w:rPr>
        <w:t>which</w:t>
      </w:r>
      <w:r w:rsidR="007C1466" w:rsidRPr="00CF4A3E">
        <w:rPr>
          <w:rFonts w:ascii="Times New Roman" w:eastAsia="Calibri" w:hAnsi="Times New Roman" w:cs="Times New Roman"/>
          <w:sz w:val="24"/>
          <w:szCs w:val="24"/>
        </w:rPr>
        <w:t xml:space="preserve"> </w:t>
      </w:r>
      <w:r w:rsidR="000D4425" w:rsidRPr="00CF4A3E">
        <w:rPr>
          <w:rFonts w:ascii="Times New Roman" w:eastAsia="Calibri" w:hAnsi="Times New Roman" w:cs="Times New Roman"/>
          <w:sz w:val="24"/>
          <w:szCs w:val="24"/>
        </w:rPr>
        <w:t>is</w:t>
      </w:r>
      <w:r w:rsidR="007C1466" w:rsidRPr="00CF4A3E">
        <w:rPr>
          <w:rFonts w:ascii="Times New Roman" w:eastAsia="Calibri" w:hAnsi="Times New Roman" w:cs="Times New Roman"/>
          <w:sz w:val="24"/>
          <w:szCs w:val="24"/>
        </w:rPr>
        <w:t xml:space="preserve"> developing </w:t>
      </w:r>
      <w:r w:rsidR="00855F84" w:rsidRPr="00CF4A3E">
        <w:rPr>
          <w:rFonts w:ascii="Times New Roman" w:eastAsia="Calibri" w:hAnsi="Times New Roman" w:cs="Times New Roman"/>
          <w:sz w:val="24"/>
          <w:szCs w:val="24"/>
        </w:rPr>
        <w:t xml:space="preserve">new </w:t>
      </w:r>
      <w:r w:rsidR="007C1466" w:rsidRPr="00CF4A3E">
        <w:rPr>
          <w:rFonts w:ascii="Times New Roman" w:eastAsia="Calibri" w:hAnsi="Times New Roman" w:cs="Times New Roman"/>
          <w:sz w:val="24"/>
          <w:szCs w:val="24"/>
        </w:rPr>
        <w:t>guidance on supporting decision-making and mental capacity (Decision-Making and Mental Capacity; GID-NG10009).</w:t>
      </w:r>
    </w:p>
    <w:p w14:paraId="52538568" w14:textId="77777777" w:rsidR="000B13D4" w:rsidRPr="00CF4A3E" w:rsidRDefault="000B13D4" w:rsidP="00405DEF">
      <w:pPr>
        <w:spacing w:after="0" w:line="240" w:lineRule="auto"/>
        <w:jc w:val="both"/>
        <w:rPr>
          <w:rFonts w:ascii="Times New Roman" w:hAnsi="Times New Roman" w:cs="Times New Roman"/>
          <w:b/>
          <w:sz w:val="24"/>
          <w:szCs w:val="24"/>
        </w:rPr>
      </w:pPr>
      <w:r w:rsidRPr="00CF4A3E">
        <w:rPr>
          <w:rFonts w:ascii="Times New Roman" w:hAnsi="Times New Roman" w:cs="Times New Roman"/>
          <w:b/>
          <w:sz w:val="24"/>
          <w:szCs w:val="24"/>
        </w:rPr>
        <w:br w:type="page"/>
      </w:r>
    </w:p>
    <w:p w14:paraId="17A375E2" w14:textId="1E3AD6EA" w:rsidR="000D7B20" w:rsidRPr="00CF4A3E" w:rsidRDefault="000D7B20" w:rsidP="00405DEF">
      <w:pPr>
        <w:spacing w:after="0" w:line="240" w:lineRule="auto"/>
        <w:jc w:val="both"/>
        <w:rPr>
          <w:rFonts w:ascii="Times New Roman" w:hAnsi="Times New Roman" w:cs="Times New Roman"/>
          <w:b/>
          <w:sz w:val="24"/>
          <w:szCs w:val="24"/>
        </w:rPr>
      </w:pPr>
      <w:r w:rsidRPr="00CF4A3E">
        <w:rPr>
          <w:rFonts w:ascii="Times New Roman" w:hAnsi="Times New Roman" w:cs="Times New Roman"/>
          <w:b/>
          <w:sz w:val="24"/>
          <w:szCs w:val="24"/>
        </w:rPr>
        <w:lastRenderedPageBreak/>
        <w:t>References</w:t>
      </w:r>
    </w:p>
    <w:p w14:paraId="6931BBAC" w14:textId="77777777" w:rsidR="000B13D4" w:rsidRPr="00CF4A3E" w:rsidRDefault="000B13D4" w:rsidP="00405DEF">
      <w:pPr>
        <w:spacing w:after="0" w:line="240" w:lineRule="auto"/>
        <w:jc w:val="both"/>
        <w:rPr>
          <w:rFonts w:ascii="Times" w:eastAsia="Calibri" w:hAnsi="Times" w:cs="Times New Roman"/>
          <w:sz w:val="24"/>
          <w:szCs w:val="24"/>
        </w:rPr>
      </w:pPr>
    </w:p>
    <w:p w14:paraId="6455C8EA" w14:textId="77777777" w:rsidR="007B080A" w:rsidRPr="00CF4A3E" w:rsidRDefault="00A76F52" w:rsidP="007B080A">
      <w:pPr>
        <w:pStyle w:val="EndNoteBibliography"/>
        <w:spacing w:after="0"/>
      </w:pPr>
      <w:r w:rsidRPr="00CF4A3E">
        <w:rPr>
          <w:rFonts w:eastAsia="SimSun"/>
          <w:szCs w:val="24"/>
          <w:lang w:eastAsia="zh-CN"/>
        </w:rPr>
        <w:fldChar w:fldCharType="begin"/>
      </w:r>
      <w:r w:rsidRPr="00CF4A3E">
        <w:rPr>
          <w:rFonts w:eastAsia="SimSun"/>
          <w:szCs w:val="24"/>
          <w:lang w:eastAsia="zh-CN"/>
        </w:rPr>
        <w:instrText xml:space="preserve"> ADDIN EN.REFLIST </w:instrText>
      </w:r>
      <w:r w:rsidRPr="00CF4A3E">
        <w:rPr>
          <w:rFonts w:eastAsia="SimSun"/>
          <w:szCs w:val="24"/>
          <w:lang w:eastAsia="zh-CN"/>
        </w:rPr>
        <w:fldChar w:fldCharType="separate"/>
      </w:r>
      <w:r w:rsidR="007B080A" w:rsidRPr="00CF4A3E">
        <w:t>1.</w:t>
      </w:r>
      <w:r w:rsidR="007B080A" w:rsidRPr="00CF4A3E">
        <w:tab/>
        <w:t>Appelbaum PS, Grisso T. The MacArthur Treatment Competence Study. I: Mental illness and competence to consent to treatment. Law Hum Behav. 1995;19(2):105-26.</w:t>
      </w:r>
    </w:p>
    <w:p w14:paraId="519E0BE9" w14:textId="77777777" w:rsidR="007B080A" w:rsidRPr="00CF4A3E" w:rsidRDefault="007B080A" w:rsidP="007B080A">
      <w:pPr>
        <w:pStyle w:val="EndNoteBibliography"/>
        <w:spacing w:after="0"/>
      </w:pPr>
      <w:r w:rsidRPr="00CF4A3E">
        <w:t>2.</w:t>
      </w:r>
      <w:r w:rsidRPr="00CF4A3E">
        <w:tab/>
        <w:t>Owen GS, Freyenhagen F, Richardson G, Hotopf M. Mental capacity and decisional autonomy: An interdisciplinary challenge. Inquiry. 2009;51(1):79-107.</w:t>
      </w:r>
    </w:p>
    <w:p w14:paraId="0C4E2C22" w14:textId="77777777" w:rsidR="007B080A" w:rsidRPr="00CF4A3E" w:rsidRDefault="007B080A" w:rsidP="007B080A">
      <w:pPr>
        <w:pStyle w:val="EndNoteBibliography"/>
        <w:spacing w:after="0"/>
      </w:pPr>
      <w:r w:rsidRPr="00CF4A3E">
        <w:t>3.</w:t>
      </w:r>
      <w:r w:rsidRPr="00CF4A3E">
        <w:tab/>
        <w:t xml:space="preserve">Pitt L, Kilbride M, Nothard S, Welford M, Morrison A. Researching recovery from psychosis: a user-led project. </w:t>
      </w:r>
      <w:r w:rsidRPr="00CF4A3E">
        <w:rPr>
          <w:i/>
        </w:rPr>
        <w:t>Psychiatric Bulletin</w:t>
      </w:r>
      <w:r w:rsidRPr="00CF4A3E">
        <w:t>. 2007;31:55-60.</w:t>
      </w:r>
    </w:p>
    <w:p w14:paraId="16B8351E" w14:textId="77777777" w:rsidR="007B080A" w:rsidRPr="00CF4A3E" w:rsidRDefault="007B080A" w:rsidP="007B080A">
      <w:pPr>
        <w:pStyle w:val="EndNoteBibliography"/>
        <w:spacing w:after="0"/>
      </w:pPr>
      <w:r w:rsidRPr="00CF4A3E">
        <w:t>4.</w:t>
      </w:r>
      <w:r w:rsidRPr="00CF4A3E">
        <w:tab/>
        <w:t>Law H, Morrison AP. Recovery in psychosis: a Delphi study with experts by experience. Schizophr Bull. 2014;40(6):1347-55.</w:t>
      </w:r>
    </w:p>
    <w:p w14:paraId="61EFF45C" w14:textId="77777777" w:rsidR="007B080A" w:rsidRPr="00CF4A3E" w:rsidRDefault="007B080A" w:rsidP="007B080A">
      <w:pPr>
        <w:pStyle w:val="EndNoteBibliography"/>
        <w:spacing w:after="0"/>
      </w:pPr>
      <w:r w:rsidRPr="00CF4A3E">
        <w:t>5.</w:t>
      </w:r>
      <w:r w:rsidRPr="00CF4A3E">
        <w:tab/>
        <w:t>Adults with Incapacity (Scotland) Act 2000, (2000).</w:t>
      </w:r>
    </w:p>
    <w:p w14:paraId="030769EB" w14:textId="77777777" w:rsidR="007B080A" w:rsidRPr="00CF4A3E" w:rsidRDefault="007B080A" w:rsidP="007B080A">
      <w:pPr>
        <w:pStyle w:val="EndNoteBibliography"/>
        <w:spacing w:after="0"/>
      </w:pPr>
      <w:r w:rsidRPr="00CF4A3E">
        <w:t>6.</w:t>
      </w:r>
      <w:r w:rsidRPr="00CF4A3E">
        <w:tab/>
        <w:t>Lepping P, Raveesh BN. Overvaluing autonomous decision-making. Br J Psychiatry. 2014;204(1):1-2.</w:t>
      </w:r>
    </w:p>
    <w:p w14:paraId="5855D26C" w14:textId="77777777" w:rsidR="007B080A" w:rsidRPr="00CF4A3E" w:rsidRDefault="007B080A" w:rsidP="007B080A">
      <w:pPr>
        <w:pStyle w:val="EndNoteBibliography"/>
        <w:spacing w:after="0"/>
      </w:pPr>
      <w:r w:rsidRPr="00CF4A3E">
        <w:t>7.</w:t>
      </w:r>
      <w:r w:rsidRPr="00CF4A3E">
        <w:tab/>
        <w:t>Donnelly MMA. Healthcare decision-making and the law : autonomy, capacity and the limits of liberalism. Cambridge: Cambridge University Press; 2010.</w:t>
      </w:r>
    </w:p>
    <w:p w14:paraId="7714DCEC" w14:textId="77777777" w:rsidR="007B080A" w:rsidRPr="00CF4A3E" w:rsidRDefault="007B080A" w:rsidP="007B080A">
      <w:pPr>
        <w:pStyle w:val="EndNoteBibliography"/>
        <w:spacing w:after="0"/>
      </w:pPr>
      <w:r w:rsidRPr="00CF4A3E">
        <w:t>8.</w:t>
      </w:r>
      <w:r w:rsidRPr="00CF4A3E">
        <w:tab/>
        <w:t>Lepping P, Stanly T, Turner J. Systematic review on the prevalence of lack of capacity in medical and psychiatric settings. Clin Med (Lond). 2015;15(4):337-43.</w:t>
      </w:r>
    </w:p>
    <w:p w14:paraId="314F4587" w14:textId="77777777" w:rsidR="007B080A" w:rsidRPr="00CF4A3E" w:rsidRDefault="007B080A" w:rsidP="007B080A">
      <w:pPr>
        <w:pStyle w:val="EndNoteBibliography"/>
        <w:spacing w:after="0"/>
      </w:pPr>
      <w:r w:rsidRPr="00CF4A3E">
        <w:t>9.</w:t>
      </w:r>
      <w:r w:rsidRPr="00CF4A3E">
        <w:tab/>
        <w:t>Seyfried L, Ryan KA, Kim SY. Assessment of decision-making capacity: views and experiences of consultation psychiatrists. Psychosomatics. 2013;54(2):115-23.</w:t>
      </w:r>
    </w:p>
    <w:p w14:paraId="47C8B100" w14:textId="77777777" w:rsidR="007B080A" w:rsidRPr="00CF4A3E" w:rsidRDefault="007B080A" w:rsidP="007B080A">
      <w:pPr>
        <w:pStyle w:val="EndNoteBibliography"/>
        <w:spacing w:after="0"/>
      </w:pPr>
      <w:r w:rsidRPr="00CF4A3E">
        <w:t>10.</w:t>
      </w:r>
      <w:r w:rsidRPr="00CF4A3E">
        <w:tab/>
        <w:t>Hamann J, Cohen R, Leucht S, Busch R, Kissling W. Do patients with schizophrenia wish to be involved in decisions about their medical treatment? Am J Psychiatry. 2005;162(12):2382-4.</w:t>
      </w:r>
    </w:p>
    <w:p w14:paraId="03D4F427" w14:textId="77777777" w:rsidR="007B080A" w:rsidRPr="00CF4A3E" w:rsidRDefault="007B080A" w:rsidP="007B080A">
      <w:pPr>
        <w:pStyle w:val="EndNoteBibliography"/>
        <w:spacing w:after="0"/>
      </w:pPr>
      <w:r w:rsidRPr="00CF4A3E">
        <w:t>11.</w:t>
      </w:r>
      <w:r w:rsidRPr="00CF4A3E">
        <w:tab/>
        <w:t>National Collaborating Centre for Mental Health. Psychosis and Schizophrenia in Adults: The NICE Guideline on Treatment and Management (Updated Edition) (Clinical Guideline CG178): National Institute for Health and Care Excellence; 2014.</w:t>
      </w:r>
    </w:p>
    <w:p w14:paraId="33F76E0B" w14:textId="77777777" w:rsidR="007B080A" w:rsidRPr="00CF4A3E" w:rsidRDefault="007B080A" w:rsidP="007B080A">
      <w:pPr>
        <w:pStyle w:val="EndNoteBibliography"/>
        <w:spacing w:after="0"/>
      </w:pPr>
      <w:r w:rsidRPr="00CF4A3E">
        <w:t>12.</w:t>
      </w:r>
      <w:r w:rsidRPr="00CF4A3E">
        <w:tab/>
        <w:t>Royal College of Psychiatrists. Report of the second round of the National Audit of Schizophrenia (NAS) 2014. London: Healthcare Quality Improvement Partnership; 2014.</w:t>
      </w:r>
    </w:p>
    <w:p w14:paraId="5D4432DB" w14:textId="77777777" w:rsidR="007B080A" w:rsidRPr="00CF4A3E" w:rsidRDefault="007B080A" w:rsidP="007B080A">
      <w:pPr>
        <w:pStyle w:val="EndNoteBibliography"/>
        <w:spacing w:after="0"/>
      </w:pPr>
      <w:r w:rsidRPr="00CF4A3E">
        <w:t>13.</w:t>
      </w:r>
      <w:r w:rsidRPr="00CF4A3E">
        <w:tab/>
        <w:t>Hamann J, Mendel R, Cohen R, Heres S, Ziegler M, Bühner M, et al. Psychiatrists' use of shared decision making in the treatment of schizophrenia: patient characteristics and decision topics. Psychiatr Serv. 2009;60(8):1107-12.</w:t>
      </w:r>
    </w:p>
    <w:p w14:paraId="2741F0EC" w14:textId="77777777" w:rsidR="007B080A" w:rsidRPr="00CF4A3E" w:rsidRDefault="007B080A" w:rsidP="007B080A">
      <w:pPr>
        <w:pStyle w:val="EndNoteBibliography"/>
        <w:spacing w:after="0"/>
      </w:pPr>
      <w:r w:rsidRPr="00CF4A3E">
        <w:t>14.</w:t>
      </w:r>
      <w:r w:rsidRPr="00CF4A3E">
        <w:tab/>
        <w:t>British Medical Association, The Law Society. Assessment of Mental Capacity: A Practical Guide for Doctors and Lawyers, 4th Edition.2015.</w:t>
      </w:r>
    </w:p>
    <w:p w14:paraId="5B24081C" w14:textId="77777777" w:rsidR="007B080A" w:rsidRPr="00CF4A3E" w:rsidRDefault="007B080A" w:rsidP="007B080A">
      <w:pPr>
        <w:pStyle w:val="EndNoteBibliography"/>
        <w:spacing w:after="0"/>
      </w:pPr>
      <w:r w:rsidRPr="00CF4A3E">
        <w:t>15.</w:t>
      </w:r>
      <w:r w:rsidRPr="00CF4A3E">
        <w:tab/>
        <w:t>Carpenter WT, Gold JM, Lahti AC, Queern CA, Conley RR, Bartko JJ, et al. Decisional capacity for informed consent in schizophrenia research. Arch Gen Psychiatry. 2000;57(6):533-8.</w:t>
      </w:r>
    </w:p>
    <w:p w14:paraId="56EBBE52" w14:textId="77777777" w:rsidR="007B080A" w:rsidRPr="00CF4A3E" w:rsidRDefault="007B080A" w:rsidP="007B080A">
      <w:pPr>
        <w:pStyle w:val="EndNoteBibliography"/>
        <w:spacing w:after="0"/>
      </w:pPr>
      <w:r w:rsidRPr="00CF4A3E">
        <w:t>16.</w:t>
      </w:r>
      <w:r w:rsidRPr="00CF4A3E">
        <w:tab/>
        <w:t>Naughton M, Nulty A, Abidin Z, Davoren M, O'Dwyer S, Kennedy HG. Effects of group metacognitive training (MCT) on mental capacity and functioning in patients with psychosis in a secure forensic psychiatric hospital: a prospective-cohort waiting list controlled study. BMC Res Notes. 2012;5:302.</w:t>
      </w:r>
    </w:p>
    <w:p w14:paraId="4575B8B5" w14:textId="77777777" w:rsidR="007B080A" w:rsidRPr="00CF4A3E" w:rsidRDefault="007B080A" w:rsidP="007B080A">
      <w:pPr>
        <w:pStyle w:val="EndNoteBibliography"/>
        <w:spacing w:after="0"/>
      </w:pPr>
      <w:r w:rsidRPr="00CF4A3E">
        <w:t>17.</w:t>
      </w:r>
      <w:r w:rsidRPr="00CF4A3E">
        <w:tab/>
        <w:t>Okai D, Owen G, McGuire H, Singh S, Churchill R, Hotopf M. Mental capacity in psychiatric patients: Systematic review. Br J Psychiatry. 2007;191:291-7.</w:t>
      </w:r>
    </w:p>
    <w:p w14:paraId="1F6C2258" w14:textId="77777777" w:rsidR="007B080A" w:rsidRPr="00CF4A3E" w:rsidRDefault="007B080A" w:rsidP="007B080A">
      <w:pPr>
        <w:pStyle w:val="EndNoteBibliography"/>
        <w:spacing w:after="0"/>
      </w:pPr>
      <w:r w:rsidRPr="00CF4A3E">
        <w:t>18.</w:t>
      </w:r>
      <w:r w:rsidRPr="00CF4A3E">
        <w:tab/>
        <w:t>Dunn LB. Capacity to consent to research in schizophrenia: the expanding evidence base. Behav Sci Law. 2006;24(4):431-45.</w:t>
      </w:r>
    </w:p>
    <w:p w14:paraId="3F457E9D" w14:textId="77777777" w:rsidR="007B080A" w:rsidRPr="00CF4A3E" w:rsidRDefault="007B080A" w:rsidP="007B080A">
      <w:pPr>
        <w:pStyle w:val="EndNoteBibliography"/>
        <w:spacing w:after="0"/>
      </w:pPr>
      <w:r w:rsidRPr="00CF4A3E">
        <w:t>19.</w:t>
      </w:r>
      <w:r w:rsidRPr="00CF4A3E">
        <w:tab/>
        <w:t>Sturman ED. The capacity to consent to treatment and research: a review of standardized assessment tools. Clin Psychol Rev. 2005;25(7):954-74.</w:t>
      </w:r>
    </w:p>
    <w:p w14:paraId="5A18DE1C" w14:textId="77777777" w:rsidR="007B080A" w:rsidRPr="00CF4A3E" w:rsidRDefault="007B080A" w:rsidP="007B080A">
      <w:pPr>
        <w:pStyle w:val="EndNoteBibliography"/>
        <w:spacing w:after="0"/>
      </w:pPr>
      <w:r w:rsidRPr="00CF4A3E">
        <w:t>20.</w:t>
      </w:r>
      <w:r w:rsidRPr="00CF4A3E">
        <w:tab/>
        <w:t>Jeste DV, Depp CA, Palmer BW. Magnitude of impairment in decisional capacity in people with schizophrenia compared to normal subjects: an overview. Schizophr Bull. 2006;32(1):121-8.</w:t>
      </w:r>
    </w:p>
    <w:p w14:paraId="1A6A334F" w14:textId="77777777" w:rsidR="007B080A" w:rsidRPr="00CF4A3E" w:rsidRDefault="007B080A" w:rsidP="007B080A">
      <w:pPr>
        <w:pStyle w:val="EndNoteBibliography"/>
        <w:spacing w:after="0"/>
      </w:pPr>
      <w:r w:rsidRPr="00CF4A3E">
        <w:lastRenderedPageBreak/>
        <w:t>21.</w:t>
      </w:r>
      <w:r w:rsidRPr="00CF4A3E">
        <w:tab/>
        <w:t>Ruissen AM, Widdershoven GA, Meynen G, Abma TA, van Balkom AJ. A systematic review of the literature about competence and poor insight. Acta Psychiatr Scand. 2012;125(2):103-13.</w:t>
      </w:r>
    </w:p>
    <w:p w14:paraId="3BA6448C" w14:textId="77777777" w:rsidR="007B080A" w:rsidRPr="00CF4A3E" w:rsidRDefault="007B080A" w:rsidP="007B080A">
      <w:pPr>
        <w:pStyle w:val="EndNoteBibliography"/>
        <w:spacing w:after="0"/>
      </w:pPr>
      <w:r w:rsidRPr="00CF4A3E">
        <w:t>22.</w:t>
      </w:r>
      <w:r w:rsidRPr="00CF4A3E">
        <w:tab/>
        <w:t>Palmer BW, Savla GN. The association of specific neuropsychological deficits with capacity to consent to research or treatment. J Int Neuropsychol Soc. 2007;13(6):1047-59.</w:t>
      </w:r>
    </w:p>
    <w:p w14:paraId="45C6BF2B" w14:textId="7710B283" w:rsidR="007B080A" w:rsidRPr="00CF4A3E" w:rsidRDefault="007B080A" w:rsidP="007B080A">
      <w:pPr>
        <w:pStyle w:val="EndNoteBibliography"/>
        <w:spacing w:after="0"/>
      </w:pPr>
      <w:r w:rsidRPr="00CF4A3E">
        <w:t>23.</w:t>
      </w:r>
      <w:r w:rsidRPr="00CF4A3E">
        <w:tab/>
        <w:t xml:space="preserve">Treatment decision making capacity in psychosis: what are the risk factors and correlates? CRD42015025568 [Internet]. PROSPERO International prospective register of systematic reviews. 2015. Available from: </w:t>
      </w:r>
      <w:hyperlink r:id="rId8" w:history="1">
        <w:r w:rsidRPr="00CF4A3E">
          <w:rPr>
            <w:rStyle w:val="Hyperlink"/>
          </w:rPr>
          <w:t>http://www.crd.york.ac.uk/PROSPERO/display_record.asp?ID=CRD42015025568</w:t>
        </w:r>
      </w:hyperlink>
      <w:r w:rsidRPr="00CF4A3E">
        <w:t>.</w:t>
      </w:r>
    </w:p>
    <w:p w14:paraId="0D17C9BB" w14:textId="77777777" w:rsidR="007B080A" w:rsidRPr="00CF4A3E" w:rsidRDefault="007B080A" w:rsidP="007B080A">
      <w:pPr>
        <w:pStyle w:val="EndNoteBibliography"/>
        <w:spacing w:after="0"/>
      </w:pPr>
      <w:r w:rsidRPr="00CF4A3E">
        <w:t>24.</w:t>
      </w:r>
      <w:r w:rsidRPr="00CF4A3E">
        <w:tab/>
        <w:t>Guyatt GH, Oxman AD, Vist GE, Kunz R, Falck-Ytter Y, Alonso-Coello P, et al. GRADE: an emerging consensus on rating quality of evidence and strength of recommendations. BMJ. 2008;336(7650):924-6.</w:t>
      </w:r>
    </w:p>
    <w:p w14:paraId="55918FBC" w14:textId="77777777" w:rsidR="007B080A" w:rsidRPr="00CF4A3E" w:rsidRDefault="007B080A" w:rsidP="007B080A">
      <w:pPr>
        <w:pStyle w:val="EndNoteBibliography"/>
        <w:spacing w:after="0"/>
      </w:pPr>
      <w:r w:rsidRPr="00CF4A3E">
        <w:t>25.</w:t>
      </w:r>
      <w:r w:rsidRPr="00CF4A3E">
        <w:tab/>
        <w:t>Taylor PJ, Hutton P, Wood L. Are people at risk of psychosis also at risk of suicide and self-harm? A systematic review and meta-analysis. Psychol Med. 2015;45(5):911-26.</w:t>
      </w:r>
    </w:p>
    <w:p w14:paraId="56B8B95F" w14:textId="77777777" w:rsidR="007B080A" w:rsidRPr="00CF4A3E" w:rsidRDefault="007B080A" w:rsidP="007B080A">
      <w:pPr>
        <w:pStyle w:val="EndNoteBibliography"/>
        <w:spacing w:after="0"/>
      </w:pPr>
      <w:r w:rsidRPr="00CF4A3E">
        <w:t>26.</w:t>
      </w:r>
      <w:r w:rsidRPr="00CF4A3E">
        <w:tab/>
        <w:t>Dudley R, Taylor P, Wickham S, Hutton P. Psychosis, Delusions and the "Jumping to Conclusions" Reasoning Bias: A Systematic Review and Meta-analysis. Schizophr Bull. 2016;42(3):652-65.</w:t>
      </w:r>
    </w:p>
    <w:p w14:paraId="27A1A891" w14:textId="77777777" w:rsidR="007B080A" w:rsidRPr="00CF4A3E" w:rsidRDefault="007B080A" w:rsidP="007B080A">
      <w:pPr>
        <w:pStyle w:val="EndNoteBibliography"/>
        <w:spacing w:after="0"/>
      </w:pPr>
      <w:r w:rsidRPr="00CF4A3E">
        <w:t>27.</w:t>
      </w:r>
      <w:r w:rsidRPr="00CF4A3E">
        <w:tab/>
        <w:t>Williams JW, Plassman BL, Burke J, Holsinger T, Benjamin S. Preventing alzheimer’s disease and cognitive decline. Evidence report/technology assessment No. 193. (Prepared by the duke evidence-based practice center under contract No. HHSA 290-2007-10066-I). Rockville, MD.: Agency for Healthcare Research and Quality; 2010.</w:t>
      </w:r>
    </w:p>
    <w:p w14:paraId="62B579A8" w14:textId="77777777" w:rsidR="007B080A" w:rsidRPr="00CF4A3E" w:rsidRDefault="007B080A" w:rsidP="007B080A">
      <w:pPr>
        <w:pStyle w:val="EndNoteBibliography"/>
        <w:spacing w:after="0"/>
      </w:pPr>
      <w:r w:rsidRPr="00CF4A3E">
        <w:t>28.</w:t>
      </w:r>
      <w:r w:rsidRPr="00CF4A3E">
        <w:tab/>
        <w:t>Higgins JP, Altman DG, Gøtzsche PC, Jüni P, Moher D, Oxman AD, et al. The Cochrane Collaboration's tool for assessing risk of bias in randomised trials. BMJ. 2011;343:d5928.</w:t>
      </w:r>
    </w:p>
    <w:p w14:paraId="5FC47F65" w14:textId="77777777" w:rsidR="007B080A" w:rsidRPr="00CF4A3E" w:rsidRDefault="007B080A" w:rsidP="007B080A">
      <w:pPr>
        <w:pStyle w:val="EndNoteBibliography"/>
        <w:spacing w:after="0"/>
      </w:pPr>
      <w:r w:rsidRPr="00CF4A3E">
        <w:t>29.</w:t>
      </w:r>
      <w:r w:rsidRPr="00CF4A3E">
        <w:tab/>
        <w:t>Epigear. MetaXL. Epigear2012.</w:t>
      </w:r>
    </w:p>
    <w:p w14:paraId="251094D0" w14:textId="77777777" w:rsidR="007B080A" w:rsidRPr="00CF4A3E" w:rsidRDefault="007B080A" w:rsidP="007B080A">
      <w:pPr>
        <w:pStyle w:val="EndNoteBibliography"/>
        <w:spacing w:after="0"/>
      </w:pPr>
      <w:r w:rsidRPr="00CF4A3E">
        <w:t>30.</w:t>
      </w:r>
      <w:r w:rsidRPr="00CF4A3E">
        <w:tab/>
        <w:t>DerSimonian R, Laird N. Meta-analysis in clinical trials. Controlled Clinical Trials. 1986;7:177-88.</w:t>
      </w:r>
    </w:p>
    <w:p w14:paraId="43E71FB2" w14:textId="77777777" w:rsidR="007B080A" w:rsidRPr="00CF4A3E" w:rsidRDefault="007B080A" w:rsidP="007B080A">
      <w:pPr>
        <w:pStyle w:val="EndNoteBibliography"/>
        <w:spacing w:after="0"/>
      </w:pPr>
      <w:r w:rsidRPr="00CF4A3E">
        <w:t>31.</w:t>
      </w:r>
      <w:r w:rsidRPr="00CF4A3E">
        <w:tab/>
        <w:t>Borenstein M. Introduction to meta-analysis. Oxford: Wiley; 2009.</w:t>
      </w:r>
    </w:p>
    <w:p w14:paraId="6B359A76" w14:textId="77777777" w:rsidR="007B080A" w:rsidRPr="00CF4A3E" w:rsidRDefault="007B080A" w:rsidP="007B080A">
      <w:pPr>
        <w:pStyle w:val="EndNoteBibliography"/>
        <w:spacing w:after="0"/>
      </w:pPr>
      <w:r w:rsidRPr="00CF4A3E">
        <w:t>32.</w:t>
      </w:r>
      <w:r w:rsidRPr="00CF4A3E">
        <w:tab/>
        <w:t>Cohen J. Statistical power analysis for the behavioral sciences. 2nd ed. ed. Hillsdale, N.J.: L. Erlbaum Associates; 1988.</w:t>
      </w:r>
    </w:p>
    <w:p w14:paraId="7004A498" w14:textId="77777777" w:rsidR="007B080A" w:rsidRPr="00CF4A3E" w:rsidRDefault="007B080A" w:rsidP="007B080A">
      <w:pPr>
        <w:pStyle w:val="EndNoteBibliography"/>
        <w:spacing w:after="0"/>
      </w:pPr>
      <w:r w:rsidRPr="00CF4A3E">
        <w:t>33.</w:t>
      </w:r>
      <w:r w:rsidRPr="00CF4A3E">
        <w:tab/>
        <w:t>Ioannidis JP, Trikalinos TA. The appropriateness of asymmetry tests for publication bias in meta-analyses: a large survey. CMAJ. 2007;176(8):1091-6.</w:t>
      </w:r>
    </w:p>
    <w:p w14:paraId="26DF4175" w14:textId="77777777" w:rsidR="007B080A" w:rsidRPr="00CF4A3E" w:rsidRDefault="007B080A" w:rsidP="007B080A">
      <w:pPr>
        <w:pStyle w:val="EndNoteBibliography"/>
        <w:spacing w:after="0"/>
      </w:pPr>
      <w:r w:rsidRPr="00CF4A3E">
        <w:t>34.</w:t>
      </w:r>
      <w:r w:rsidRPr="00CF4A3E">
        <w:tab/>
        <w:t>Grisso T, Appelbaum PS, Hill-Fotouhi C. The MacCAT-T: a clinical tool to assess patients' capacities to make treatment decisions. Psychiatr Serv. 1997;48(11):1415-9.</w:t>
      </w:r>
    </w:p>
    <w:p w14:paraId="4DF9B005" w14:textId="77777777" w:rsidR="007B080A" w:rsidRPr="00CF4A3E" w:rsidRDefault="007B080A" w:rsidP="007B080A">
      <w:pPr>
        <w:pStyle w:val="EndNoteBibliography"/>
        <w:spacing w:after="0"/>
      </w:pPr>
      <w:r w:rsidRPr="00CF4A3E">
        <w:t>35.</w:t>
      </w:r>
      <w:r w:rsidRPr="00CF4A3E">
        <w:tab/>
        <w:t>Rutledge E, Kennedy M, O'Neill H, Kennedy HG. Functional mental capacity is not independent of the severity of psychosis. Int J Law Psychiatry. 2008;31(1):9-18.</w:t>
      </w:r>
    </w:p>
    <w:p w14:paraId="0BD52513" w14:textId="77777777" w:rsidR="007B080A" w:rsidRPr="00CF4A3E" w:rsidRDefault="007B080A" w:rsidP="007B080A">
      <w:pPr>
        <w:pStyle w:val="EndNoteBibliography"/>
        <w:spacing w:after="0"/>
      </w:pPr>
      <w:r w:rsidRPr="00CF4A3E">
        <w:t>36.</w:t>
      </w:r>
      <w:r w:rsidRPr="00CF4A3E">
        <w:tab/>
        <w:t>Koren D, Poyurovsky M, Seidman LJ, Goldsmith M, Wenger S, Klein EM. The neuropsychological basis of competence to consent in first-episode schizophrenia: a pilot metacognitive study. Biol Psychiatry. 2005;57(6):609-16.</w:t>
      </w:r>
    </w:p>
    <w:p w14:paraId="54A3D664" w14:textId="77777777" w:rsidR="007B080A" w:rsidRPr="00CF4A3E" w:rsidRDefault="007B080A" w:rsidP="007B080A">
      <w:pPr>
        <w:pStyle w:val="EndNoteBibliography"/>
        <w:spacing w:after="0"/>
      </w:pPr>
      <w:r w:rsidRPr="00CF4A3E">
        <w:t>37.</w:t>
      </w:r>
      <w:r w:rsidRPr="00CF4A3E">
        <w:tab/>
        <w:t>Mandarelli G, Parmigiani G, Tarsitani L, Frati P, Biondi M, Ferracuti S. The relationship between executive functions and capacity to consent to treatment in acute psychiatric hospitalization. J Empir Res Hum Res Ethics. 2012;7(5):63-70.</w:t>
      </w:r>
    </w:p>
    <w:p w14:paraId="1413F565" w14:textId="77777777" w:rsidR="007B080A" w:rsidRPr="00CF4A3E" w:rsidRDefault="007B080A" w:rsidP="007B080A">
      <w:pPr>
        <w:pStyle w:val="EndNoteBibliography"/>
        <w:spacing w:after="0"/>
      </w:pPr>
      <w:r w:rsidRPr="00CF4A3E">
        <w:t>38.</w:t>
      </w:r>
      <w:r w:rsidRPr="00CF4A3E">
        <w:tab/>
        <w:t>Cairns R, Maddock C, Buchanan A, David AS, Hayward P, Richardson G, et al. Reliability of mental capacity assessments in psychiatric in-patients. Br J Psychiatry. 2005;187:372-8.</w:t>
      </w:r>
    </w:p>
    <w:p w14:paraId="203FFA56" w14:textId="77777777" w:rsidR="007B080A" w:rsidRPr="00CF4A3E" w:rsidRDefault="007B080A" w:rsidP="007B080A">
      <w:pPr>
        <w:pStyle w:val="EndNoteBibliography"/>
        <w:spacing w:after="0"/>
      </w:pPr>
      <w:r w:rsidRPr="00CF4A3E">
        <w:t>39.</w:t>
      </w:r>
      <w:r w:rsidRPr="00CF4A3E">
        <w:tab/>
        <w:t>Capdevielle D, Raffard S, Bayard S, Garcia F, Baciu O, Bouzigues I, et al. Competence to consent and insight in schizophrenia: is there an association? A pilot study. Schizophr Res. 2009;108(1-3):272-9.</w:t>
      </w:r>
    </w:p>
    <w:p w14:paraId="57454152" w14:textId="77777777" w:rsidR="007B080A" w:rsidRPr="00CF4A3E" w:rsidRDefault="007B080A" w:rsidP="007B080A">
      <w:pPr>
        <w:pStyle w:val="EndNoteBibliography"/>
        <w:spacing w:after="0"/>
      </w:pPr>
      <w:r w:rsidRPr="00CF4A3E">
        <w:lastRenderedPageBreak/>
        <w:t>40.</w:t>
      </w:r>
      <w:r w:rsidRPr="00CF4A3E">
        <w:tab/>
        <w:t>Owen GS, David AS, Richardson G, Szmukler G, Hayward P, Hotopf M. Mental capacity, diagnosis and insight in psychiatric in-patients: a cross-sectional study. Psychol Med. 2009;39(8):1389-98.</w:t>
      </w:r>
    </w:p>
    <w:p w14:paraId="6787D229" w14:textId="77777777" w:rsidR="007B080A" w:rsidRPr="00CF4A3E" w:rsidRDefault="007B080A" w:rsidP="007B080A">
      <w:pPr>
        <w:pStyle w:val="EndNoteBibliography"/>
        <w:spacing w:after="0"/>
      </w:pPr>
      <w:r w:rsidRPr="00CF4A3E">
        <w:t>41.</w:t>
      </w:r>
      <w:r w:rsidRPr="00CF4A3E">
        <w:tab/>
        <w:t>Elbogen EB, Swanson JW, Appelbaum PS, Swartz MS, Ferron J, Van Dorn RA, et al. Competence to complete psychiatric advance directives: effects of facilitated decision making. Law Hum Behav. 2007;31(3):275-89.</w:t>
      </w:r>
    </w:p>
    <w:p w14:paraId="682C28D0" w14:textId="77777777" w:rsidR="007B080A" w:rsidRPr="00CF4A3E" w:rsidRDefault="007B080A" w:rsidP="007B080A">
      <w:pPr>
        <w:pStyle w:val="EndNoteBibliography"/>
        <w:spacing w:after="0"/>
      </w:pPr>
      <w:r w:rsidRPr="00CF4A3E">
        <w:t>42.</w:t>
      </w:r>
      <w:r w:rsidRPr="00CF4A3E">
        <w:tab/>
        <w:t>Raffard S, Fond G, Brittner M, Bortolon C, Macgregor A, Boulenger JP, et al. Cognitive insight as an indicator of competence to consent to treatment in schizophrenia. Schizophr Res. 2013;144(1-3):118-21.</w:t>
      </w:r>
    </w:p>
    <w:p w14:paraId="2F107EA8" w14:textId="77777777" w:rsidR="007B080A" w:rsidRPr="00CF4A3E" w:rsidRDefault="007B080A" w:rsidP="007B080A">
      <w:pPr>
        <w:pStyle w:val="EndNoteBibliography"/>
        <w:spacing w:after="0"/>
      </w:pPr>
      <w:r w:rsidRPr="00CF4A3E">
        <w:t>43.</w:t>
      </w:r>
      <w:r w:rsidRPr="00CF4A3E">
        <w:tab/>
        <w:t>Wong JG, Cheung EP, Chen EY. Decision-making capacity of inpatients with schizophrenia in Hong Kong. J Nerv Ment Dis. 2005;193(5):316-22.</w:t>
      </w:r>
    </w:p>
    <w:p w14:paraId="3D9992AE" w14:textId="77777777" w:rsidR="007B080A" w:rsidRPr="00CF4A3E" w:rsidRDefault="007B080A" w:rsidP="007B080A">
      <w:pPr>
        <w:pStyle w:val="EndNoteBibliography"/>
        <w:spacing w:after="0"/>
      </w:pPr>
      <w:r w:rsidRPr="00CF4A3E">
        <w:t>44.</w:t>
      </w:r>
      <w:r w:rsidRPr="00CF4A3E">
        <w:tab/>
        <w:t>Moritz S, Woodward TS, Balzan R. Is metacognitive training for psychosis effective? Expert Rev Neurother. 2016;16(2):105-7.</w:t>
      </w:r>
    </w:p>
    <w:p w14:paraId="69073096" w14:textId="77777777" w:rsidR="007B080A" w:rsidRPr="00CF4A3E" w:rsidRDefault="007B080A" w:rsidP="007B080A">
      <w:pPr>
        <w:pStyle w:val="EndNoteBibliography"/>
        <w:spacing w:after="0"/>
      </w:pPr>
      <w:r w:rsidRPr="00CF4A3E">
        <w:t>45.</w:t>
      </w:r>
      <w:r w:rsidRPr="00CF4A3E">
        <w:tab/>
        <w:t>Munetz MR, Roth LH. Informing patients about tardive dyskinesia. Arch Gen Psychiatry. 1985;42(9):866-71.</w:t>
      </w:r>
    </w:p>
    <w:p w14:paraId="590E0727" w14:textId="77777777" w:rsidR="007B080A" w:rsidRPr="00CF4A3E" w:rsidRDefault="007B080A" w:rsidP="007B080A">
      <w:pPr>
        <w:pStyle w:val="EndNoteBibliography"/>
        <w:spacing w:after="0"/>
      </w:pPr>
      <w:r w:rsidRPr="00CF4A3E">
        <w:t>46.</w:t>
      </w:r>
      <w:r w:rsidRPr="00CF4A3E">
        <w:tab/>
        <w:t>Palmer BW, Nayak GV, Dunn LB, Appelbaum PS, Jeste DV. Treatment-related decision-making capacity in middle-aged and older patients with psychosis: a preliminary study using the MacCAT-T and HCAT. Am J Geriatr Psychiatry. 2002;10(2):207-11.</w:t>
      </w:r>
    </w:p>
    <w:p w14:paraId="3B633A01" w14:textId="77777777" w:rsidR="007B080A" w:rsidRPr="00CF4A3E" w:rsidRDefault="007B080A" w:rsidP="007B080A">
      <w:pPr>
        <w:pStyle w:val="EndNoteBibliography"/>
        <w:spacing w:after="0"/>
      </w:pPr>
      <w:r w:rsidRPr="00CF4A3E">
        <w:t>47.</w:t>
      </w:r>
      <w:r w:rsidRPr="00CF4A3E">
        <w:tab/>
        <w:t>Kleinman I, Schachter D, Jeffries J, Goldhamer P. Informed consent and tardive dyskinesia. Long-term follow-up. J Nerv Ment Dis. 1996;184(9):517-22.</w:t>
      </w:r>
    </w:p>
    <w:p w14:paraId="491E35D9" w14:textId="77777777" w:rsidR="007B080A" w:rsidRPr="00CF4A3E" w:rsidRDefault="007B080A" w:rsidP="007B080A">
      <w:pPr>
        <w:pStyle w:val="EndNoteBibliography"/>
        <w:spacing w:after="0"/>
      </w:pPr>
      <w:r w:rsidRPr="00CF4A3E">
        <w:t>48.</w:t>
      </w:r>
      <w:r w:rsidRPr="00CF4A3E">
        <w:tab/>
        <w:t>Kennedy M, Dornan J, Rutledge E, O'Neill H, Kennedy HG. Extra information about treatment is too much for the patient with psychosis. Int J Law Psychiatry. 2009;32(6):369-76.</w:t>
      </w:r>
    </w:p>
    <w:p w14:paraId="5B9FE494" w14:textId="77777777" w:rsidR="007B080A" w:rsidRPr="00CF4A3E" w:rsidRDefault="007B080A" w:rsidP="007B080A">
      <w:pPr>
        <w:pStyle w:val="EndNoteBibliography"/>
        <w:spacing w:after="0"/>
      </w:pPr>
      <w:r w:rsidRPr="00CF4A3E">
        <w:t>49.</w:t>
      </w:r>
      <w:r w:rsidRPr="00CF4A3E">
        <w:tab/>
        <w:t>Wong JG, Clare CH, Holland AJ, Watson PC, Gunn M. The capacity of people with a 'mental disability' to make a health care decision. Psychol Med. 2000;30(2):295-306.</w:t>
      </w:r>
    </w:p>
    <w:p w14:paraId="434C8964" w14:textId="77777777" w:rsidR="007B080A" w:rsidRPr="00CF4A3E" w:rsidRDefault="007B080A" w:rsidP="007B080A">
      <w:pPr>
        <w:pStyle w:val="EndNoteBibliography"/>
        <w:spacing w:after="0"/>
      </w:pPr>
      <w:r w:rsidRPr="00CF4A3E">
        <w:t>50.</w:t>
      </w:r>
      <w:r w:rsidRPr="00CF4A3E">
        <w:tab/>
        <w:t>Owen GS, Ster IC, David AS, Szmukler G, Hayward P, Richardson G, et al. Regaining mental capacity for treatment decisions following psychiatric admission: a clinico-ethical study. Psychol Med. 2011;41(1):119-28.</w:t>
      </w:r>
    </w:p>
    <w:p w14:paraId="64C55F6C" w14:textId="77777777" w:rsidR="007B080A" w:rsidRPr="00CF4A3E" w:rsidRDefault="007B080A" w:rsidP="007B080A">
      <w:pPr>
        <w:pStyle w:val="EndNoteBibliography"/>
        <w:spacing w:after="0"/>
      </w:pPr>
      <w:r w:rsidRPr="00CF4A3E">
        <w:t>51.</w:t>
      </w:r>
      <w:r w:rsidRPr="00CF4A3E">
        <w:tab/>
        <w:t>Dornan J, Kennedy M, Garland J, Rutledge E, Kennedy HG. Functional mental capacity, treatment as usual and time: magnitude of change in secure hospital patients with major mental illness. BMC Res Notes. 2015;8:566.</w:t>
      </w:r>
    </w:p>
    <w:p w14:paraId="2FEAE3AB" w14:textId="77777777" w:rsidR="007B080A" w:rsidRPr="00CF4A3E" w:rsidRDefault="007B080A" w:rsidP="007B080A">
      <w:pPr>
        <w:pStyle w:val="EndNoteBibliography"/>
        <w:spacing w:after="0"/>
      </w:pPr>
      <w:r w:rsidRPr="00CF4A3E">
        <w:t>52.</w:t>
      </w:r>
      <w:r w:rsidRPr="00CF4A3E">
        <w:tab/>
        <w:t>Hamann J, Mendel R, Meier A, Asani F, Pausch E, Leucht S, et al. "How to speak to your psychiatrist": shared decision-making training for inpatients with schizophrenia. Psychiatr Serv. 2011;62(10):1218-21.</w:t>
      </w:r>
    </w:p>
    <w:p w14:paraId="35082D92" w14:textId="77777777" w:rsidR="007B080A" w:rsidRPr="00CF4A3E" w:rsidRDefault="007B080A" w:rsidP="007B080A">
      <w:pPr>
        <w:pStyle w:val="EndNoteBibliography"/>
        <w:spacing w:after="0"/>
      </w:pPr>
      <w:r w:rsidRPr="00CF4A3E">
        <w:t>53.</w:t>
      </w:r>
      <w:r w:rsidRPr="00CF4A3E">
        <w:tab/>
        <w:t>Turner DT, van der Gaag M, Karyotaki E, Cuijpers P. Psychological interventions for psychosis: a meta-analysis of comparative outcome studies. Am J Psychiatry. 2014;171(5):523-38.</w:t>
      </w:r>
    </w:p>
    <w:p w14:paraId="1A54604D" w14:textId="77777777" w:rsidR="007B080A" w:rsidRPr="00CF4A3E" w:rsidRDefault="007B080A" w:rsidP="007B080A">
      <w:pPr>
        <w:pStyle w:val="EndNoteBibliography"/>
        <w:spacing w:after="0"/>
      </w:pPr>
      <w:r w:rsidRPr="00CF4A3E">
        <w:t>54.</w:t>
      </w:r>
      <w:r w:rsidRPr="00CF4A3E">
        <w:tab/>
        <w:t>Eichner C, Berna F. Acceptance and Efficacy of Metacognitive Training (MCT) on Positive Symptoms and Delusions in Patients With Schizophrenia: A Meta-analysis Taking Into Account Important Moderators. Schizophr Bull. 2016.</w:t>
      </w:r>
    </w:p>
    <w:p w14:paraId="26B72CCF" w14:textId="77777777" w:rsidR="007B080A" w:rsidRPr="00CF4A3E" w:rsidRDefault="007B080A" w:rsidP="007B080A">
      <w:pPr>
        <w:pStyle w:val="EndNoteBibliography"/>
        <w:spacing w:after="0"/>
      </w:pPr>
      <w:r w:rsidRPr="00CF4A3E">
        <w:t>55.</w:t>
      </w:r>
      <w:r w:rsidRPr="00CF4A3E">
        <w:tab/>
        <w:t>Cella M, Preti A, Edwards C, Dow T, Wykes T. Cognitive remediation for negative symptoms of schizophrenia: A network meta-analysis. Clin Psychol Rev. 2016;52:43-51.</w:t>
      </w:r>
    </w:p>
    <w:p w14:paraId="1CA38367" w14:textId="77777777" w:rsidR="007B080A" w:rsidRPr="00CF4A3E" w:rsidRDefault="007B080A" w:rsidP="007B080A">
      <w:pPr>
        <w:pStyle w:val="EndNoteBibliography"/>
        <w:spacing w:after="0"/>
      </w:pPr>
      <w:r w:rsidRPr="00CF4A3E">
        <w:t>56.</w:t>
      </w:r>
      <w:r w:rsidRPr="00CF4A3E">
        <w:tab/>
        <w:t>Cella M, Reeder C, Wykes T. Lessons learnt? The importance of metacognition and its implications for Cognitive Remediation in schizophrenia. Front Psychol. 2015;6:1259.</w:t>
      </w:r>
    </w:p>
    <w:p w14:paraId="2A71FFF9" w14:textId="77777777" w:rsidR="007B080A" w:rsidRPr="00CF4A3E" w:rsidRDefault="007B080A" w:rsidP="007B080A">
      <w:pPr>
        <w:pStyle w:val="EndNoteBibliography"/>
        <w:spacing w:after="0"/>
      </w:pPr>
      <w:r w:rsidRPr="00CF4A3E">
        <w:t>57.</w:t>
      </w:r>
      <w:r w:rsidRPr="00CF4A3E">
        <w:tab/>
        <w:t>Wykes T, Huddy V, Cellard C, McGurk SR, Czobor P. A meta-analysis of cognitive remediation for schizophrenia: methodology and effect sizes. Am J Psychiatry. 2011;168(5):472-85.</w:t>
      </w:r>
    </w:p>
    <w:p w14:paraId="4F7EBEF6" w14:textId="77777777" w:rsidR="007B080A" w:rsidRPr="00CF4A3E" w:rsidRDefault="007B080A" w:rsidP="007B080A">
      <w:pPr>
        <w:pStyle w:val="EndNoteBibliography"/>
        <w:spacing w:after="0"/>
      </w:pPr>
      <w:r w:rsidRPr="00CF4A3E">
        <w:lastRenderedPageBreak/>
        <w:t>58.</w:t>
      </w:r>
      <w:r w:rsidRPr="00CF4A3E">
        <w:tab/>
        <w:t>Belvederi Murri M, Respino M, Innamorati M, Cervetti A, Calcagno P, Pompili M, et al. Is good insight associated with depression among patients with schizophrenia? Systematic review and meta-analysis. Schizophr Res. 2015;162(1-3):234-47.</w:t>
      </w:r>
    </w:p>
    <w:p w14:paraId="3B2BFA14" w14:textId="77777777" w:rsidR="007B080A" w:rsidRPr="00CF4A3E" w:rsidRDefault="007B080A" w:rsidP="007B080A">
      <w:pPr>
        <w:pStyle w:val="EndNoteBibliography"/>
        <w:spacing w:after="0"/>
      </w:pPr>
      <w:r w:rsidRPr="00CF4A3E">
        <w:t>59.</w:t>
      </w:r>
      <w:r w:rsidRPr="00CF4A3E">
        <w:tab/>
        <w:t>Belvederi Murri M, Amore M, Calcagno P, Respino M, Marozzi V, Masotti M, et al. The "Insight Paradox" in Schizophrenia: Magnitude, Moderators and Mediators of the Association Between Insight and Depression. Schizophr Bull. 2016.</w:t>
      </w:r>
    </w:p>
    <w:p w14:paraId="3CD73FD8" w14:textId="77777777" w:rsidR="007B080A" w:rsidRPr="00CF4A3E" w:rsidRDefault="007B080A" w:rsidP="007B080A">
      <w:pPr>
        <w:pStyle w:val="EndNoteBibliography"/>
        <w:spacing w:after="0"/>
      </w:pPr>
      <w:r w:rsidRPr="00CF4A3E">
        <w:t>60.</w:t>
      </w:r>
      <w:r w:rsidRPr="00CF4A3E">
        <w:tab/>
        <w:t>Leucht S, Arbter D, Engel RR, Kissling W, Davis JM. How effective are second-generation antipsychotic drugs? A meta-analysis of placebo-controlled trials. Mol Psychiatry. 2009;14(4):429-47.</w:t>
      </w:r>
    </w:p>
    <w:p w14:paraId="2476FD26" w14:textId="77777777" w:rsidR="007B080A" w:rsidRPr="00CF4A3E" w:rsidRDefault="007B080A" w:rsidP="007B080A">
      <w:pPr>
        <w:pStyle w:val="EndNoteBibliography"/>
        <w:spacing w:after="0"/>
      </w:pPr>
      <w:r w:rsidRPr="00CF4A3E">
        <w:t>61.</w:t>
      </w:r>
      <w:r w:rsidRPr="00CF4A3E">
        <w:tab/>
        <w:t>Faber G, Smid HG, Van Gool AR, Wiersma D, Van Den Bosch RJ. The effects of guided discontinuation of antipsychotics on neurocognition in first onset psychosis. Eur Psychiatry. 2012;27(4):275-80.</w:t>
      </w:r>
    </w:p>
    <w:p w14:paraId="72BCFB9E" w14:textId="77777777" w:rsidR="007B080A" w:rsidRPr="00CF4A3E" w:rsidRDefault="007B080A" w:rsidP="007B080A">
      <w:pPr>
        <w:pStyle w:val="EndNoteBibliography"/>
        <w:spacing w:after="0"/>
      </w:pPr>
      <w:r w:rsidRPr="00CF4A3E">
        <w:t>62.</w:t>
      </w:r>
      <w:r w:rsidRPr="00CF4A3E">
        <w:tab/>
        <w:t>Takeuchi H, Suzuki T, Remington G, Bies RR, Abe T, Graff-Guerrero A, et al. Effects of risperidone and olanzapine dose reduction on cognitive function in stable patients with schizophrenia: an open-label, randomized, controlled, pilot study. Schizophr Bull. 2013;39(5):993-8.</w:t>
      </w:r>
    </w:p>
    <w:p w14:paraId="7CE1C366" w14:textId="77777777" w:rsidR="007B080A" w:rsidRPr="00CF4A3E" w:rsidRDefault="007B080A" w:rsidP="007B080A">
      <w:pPr>
        <w:pStyle w:val="EndNoteBibliography"/>
        <w:spacing w:after="0"/>
      </w:pPr>
      <w:r w:rsidRPr="00CF4A3E">
        <w:t>63.</w:t>
      </w:r>
      <w:r w:rsidRPr="00CF4A3E">
        <w:tab/>
        <w:t>Husa AP, Moilanen J, Murray GK, Marttila R, Haapea M, Rannikko I, et al. Lifetime antipsychotic medication and cognitive performance in schizophrenia at age 43 years in a general population birth cohort. Psychiatry Res. 2017;247:130-8.</w:t>
      </w:r>
    </w:p>
    <w:p w14:paraId="7AFC5C5C" w14:textId="77777777" w:rsidR="007B080A" w:rsidRPr="00CF4A3E" w:rsidRDefault="007B080A" w:rsidP="007B080A">
      <w:pPr>
        <w:pStyle w:val="EndNoteBibliography"/>
        <w:spacing w:after="0"/>
      </w:pPr>
      <w:r w:rsidRPr="00CF4A3E">
        <w:t>64.</w:t>
      </w:r>
      <w:r w:rsidRPr="00CF4A3E">
        <w:tab/>
        <w:t>Knowles EE, David AS, Reichenberg A. Processing speed deficits in schizophrenia: reexamining the evidence. Am J Psychiatry. 2010;167(7):828-35.</w:t>
      </w:r>
    </w:p>
    <w:p w14:paraId="6FFD015B" w14:textId="77777777" w:rsidR="007B080A" w:rsidRPr="00CF4A3E" w:rsidRDefault="007B080A" w:rsidP="007B080A">
      <w:pPr>
        <w:pStyle w:val="EndNoteBibliography"/>
        <w:spacing w:after="0"/>
      </w:pPr>
      <w:r w:rsidRPr="00CF4A3E">
        <w:t>65.</w:t>
      </w:r>
      <w:r w:rsidRPr="00CF4A3E">
        <w:tab/>
        <w:t>Shek E, Lyons D, Taylor M. Understanding ‘significant impaired decision-making ability’ with regard to treatment for mental disorder: an empirical analysis. The Psychiatrist. 2010;34:239-42.</w:t>
      </w:r>
    </w:p>
    <w:p w14:paraId="5EBD77A2" w14:textId="77777777" w:rsidR="007B080A" w:rsidRPr="00CF4A3E" w:rsidRDefault="007B080A" w:rsidP="007B080A">
      <w:pPr>
        <w:pStyle w:val="EndNoteBibliography"/>
        <w:spacing w:after="0"/>
      </w:pPr>
      <w:r w:rsidRPr="00CF4A3E">
        <w:t>66.</w:t>
      </w:r>
      <w:r w:rsidRPr="00CF4A3E">
        <w:tab/>
        <w:t>Allen. Is Capacity "In Sight"? Journal of Mental Health Law. 2009:165-70.</w:t>
      </w:r>
    </w:p>
    <w:p w14:paraId="0A685FCA" w14:textId="77777777" w:rsidR="007B080A" w:rsidRPr="00CF4A3E" w:rsidRDefault="007B080A" w:rsidP="007B080A">
      <w:pPr>
        <w:pStyle w:val="EndNoteBibliography"/>
      </w:pPr>
      <w:r w:rsidRPr="00CF4A3E">
        <w:t>67.</w:t>
      </w:r>
      <w:r w:rsidRPr="00CF4A3E">
        <w:tab/>
        <w:t>Division of Clinical Psychology. Understanding Psychosis and Schizophrenia: Why people sometimes hear voices, believe things that others</w:t>
      </w:r>
    </w:p>
    <w:p w14:paraId="53954A02" w14:textId="77777777" w:rsidR="007B080A" w:rsidRPr="00CF4A3E" w:rsidRDefault="007B080A" w:rsidP="007B080A">
      <w:pPr>
        <w:pStyle w:val="EndNoteBibliography"/>
        <w:spacing w:after="0"/>
      </w:pPr>
      <w:r w:rsidRPr="00CF4A3E">
        <w:t>find strange, or appear out of touch with reality… and what can help. Leicester: The British Psychological Society; 2014.</w:t>
      </w:r>
    </w:p>
    <w:p w14:paraId="6FD0FB12" w14:textId="77777777" w:rsidR="007B080A" w:rsidRPr="00CF4A3E" w:rsidRDefault="007B080A" w:rsidP="007B080A">
      <w:pPr>
        <w:pStyle w:val="EndNoteBibliography"/>
        <w:spacing w:after="0"/>
      </w:pPr>
      <w:r w:rsidRPr="00CF4A3E">
        <w:t>68.</w:t>
      </w:r>
      <w:r w:rsidRPr="00CF4A3E">
        <w:tab/>
        <w:t>Kendler KS, Campbell J. Interventionist causal models in psychiatry: repositioning the mind-body problem. Psychol Med. 2009;39(6):881-7.</w:t>
      </w:r>
    </w:p>
    <w:p w14:paraId="2A19C4C3" w14:textId="77777777" w:rsidR="007B080A" w:rsidRPr="00CF4A3E" w:rsidRDefault="007B080A" w:rsidP="007B080A">
      <w:pPr>
        <w:pStyle w:val="EndNoteBibliography"/>
        <w:spacing w:after="0"/>
      </w:pPr>
      <w:r w:rsidRPr="00CF4A3E">
        <w:t>69.</w:t>
      </w:r>
      <w:r w:rsidRPr="00CF4A3E">
        <w:tab/>
        <w:t>Garety PA, Kuipers E, Fowler D, Freeman D, Bebbington PE. A Cognitive Model of the Positive Symptoms of Psychosis. Psychological Medicine. 2001;31:189-95.</w:t>
      </w:r>
    </w:p>
    <w:p w14:paraId="04F0F695" w14:textId="77777777" w:rsidR="007B080A" w:rsidRPr="00CF4A3E" w:rsidRDefault="007B080A" w:rsidP="007B080A">
      <w:pPr>
        <w:pStyle w:val="EndNoteBibliography"/>
        <w:spacing w:after="0"/>
      </w:pPr>
      <w:r w:rsidRPr="00CF4A3E">
        <w:t>70.</w:t>
      </w:r>
      <w:r w:rsidRPr="00CF4A3E">
        <w:tab/>
        <w:t>Kahneman D. A perspective on judgment and choice: mapping bounded rationality. Am Psychol. 2003;58(9):697-720.</w:t>
      </w:r>
    </w:p>
    <w:p w14:paraId="3053D2E9" w14:textId="77777777" w:rsidR="007B080A" w:rsidRPr="00CF4A3E" w:rsidRDefault="007B080A" w:rsidP="007B080A">
      <w:pPr>
        <w:pStyle w:val="EndNoteBibliography"/>
        <w:spacing w:after="0"/>
      </w:pPr>
      <w:r w:rsidRPr="00CF4A3E">
        <w:t>71.</w:t>
      </w:r>
      <w:r w:rsidRPr="00CF4A3E">
        <w:tab/>
        <w:t>Armitage CJ, Conner M. Efficacy of the Theory of Planned Behaviour: a meta-analytic review. Br J Soc Psychol. 2001;40(Pt 4):471-99.</w:t>
      </w:r>
    </w:p>
    <w:p w14:paraId="13BF047B" w14:textId="77777777" w:rsidR="007B080A" w:rsidRPr="00CF4A3E" w:rsidRDefault="007B080A" w:rsidP="007B080A">
      <w:pPr>
        <w:pStyle w:val="EndNoteBibliography"/>
        <w:spacing w:after="0"/>
      </w:pPr>
      <w:r w:rsidRPr="00CF4A3E">
        <w:t>72.</w:t>
      </w:r>
      <w:r w:rsidRPr="00CF4A3E">
        <w:tab/>
        <w:t>Hartley CA, Phelps EA. Anxiety and decision-making. Biol Psychiatry. 2012;72(2):113-8.</w:t>
      </w:r>
    </w:p>
    <w:p w14:paraId="72008BCA" w14:textId="77777777" w:rsidR="007B080A" w:rsidRPr="00CF4A3E" w:rsidRDefault="007B080A" w:rsidP="007B080A">
      <w:pPr>
        <w:pStyle w:val="EndNoteBibliography"/>
        <w:spacing w:after="0"/>
      </w:pPr>
      <w:r w:rsidRPr="00CF4A3E">
        <w:t>73.</w:t>
      </w:r>
      <w:r w:rsidRPr="00CF4A3E">
        <w:tab/>
        <w:t>Mukherjee D, Kable JW. Value-based decision-making in mental illness: A meta-analysis. Clinical Psychological Science. 2014.</w:t>
      </w:r>
    </w:p>
    <w:p w14:paraId="035F293E" w14:textId="77777777" w:rsidR="007B080A" w:rsidRPr="00CF4A3E" w:rsidRDefault="007B080A" w:rsidP="007B080A">
      <w:pPr>
        <w:pStyle w:val="EndNoteBibliography"/>
        <w:spacing w:after="0"/>
      </w:pPr>
      <w:r w:rsidRPr="00CF4A3E">
        <w:t>74.</w:t>
      </w:r>
      <w:r w:rsidRPr="00CF4A3E">
        <w:tab/>
        <w:t>Selten JP, van der Ven E, Rutten BP, Cantor-Graae E. The social defeat hypothesis of schizophrenia: an update. Schizophr Bull. 2013;39(6):1180-6.</w:t>
      </w:r>
    </w:p>
    <w:p w14:paraId="6D3ABB2D" w14:textId="77777777" w:rsidR="007B080A" w:rsidRPr="00CF4A3E" w:rsidRDefault="007B080A" w:rsidP="007B080A">
      <w:pPr>
        <w:pStyle w:val="EndNoteBibliography"/>
        <w:spacing w:after="0"/>
      </w:pPr>
      <w:r w:rsidRPr="00CF4A3E">
        <w:t>75.</w:t>
      </w:r>
      <w:r w:rsidRPr="00CF4A3E">
        <w:tab/>
        <w:t>Morrison AP. The interpretation of intrusions in psychosis: An integrative cognitive approach to hallucinations and delusions. Behavioural and Cognitive Psychotherapy. 2001;29(3):257-76.</w:t>
      </w:r>
    </w:p>
    <w:p w14:paraId="78D1CC87" w14:textId="77777777" w:rsidR="007B080A" w:rsidRPr="00CF4A3E" w:rsidRDefault="007B080A" w:rsidP="007B080A">
      <w:pPr>
        <w:pStyle w:val="EndNoteBibliography"/>
      </w:pPr>
      <w:r w:rsidRPr="00CF4A3E">
        <w:t>76.</w:t>
      </w:r>
      <w:r w:rsidRPr="00CF4A3E">
        <w:tab/>
        <w:t>Howes OD, Murray RM. Schizophrenia: an integrated sociodevelopmental-cognitive model. Lancet. 2014;383(9929):1677-87.</w:t>
      </w:r>
    </w:p>
    <w:p w14:paraId="238D8A5F" w14:textId="01F03FF2" w:rsidR="00A76F52" w:rsidRPr="00CF4A3E" w:rsidRDefault="00A76F52" w:rsidP="00405DEF">
      <w:pPr>
        <w:spacing w:after="0" w:line="240" w:lineRule="auto"/>
        <w:jc w:val="both"/>
        <w:rPr>
          <w:rFonts w:ascii="Times" w:eastAsia="Calibri" w:hAnsi="Times" w:cs="Times New Roman"/>
          <w:sz w:val="24"/>
          <w:szCs w:val="24"/>
        </w:rPr>
      </w:pPr>
      <w:r w:rsidRPr="00CF4A3E">
        <w:rPr>
          <w:rFonts w:ascii="Times New Roman" w:eastAsia="SimSun" w:hAnsi="Times New Roman" w:cs="Times New Roman"/>
          <w:sz w:val="24"/>
          <w:szCs w:val="24"/>
          <w:lang w:eastAsia="zh-CN"/>
        </w:rPr>
        <w:lastRenderedPageBreak/>
        <w:fldChar w:fldCharType="end"/>
      </w:r>
    </w:p>
    <w:p w14:paraId="080232F6" w14:textId="77777777" w:rsidR="00A76F52" w:rsidRPr="00CF4A3E" w:rsidRDefault="00A76F52" w:rsidP="00405DEF">
      <w:pPr>
        <w:spacing w:after="0" w:line="240" w:lineRule="auto"/>
        <w:jc w:val="both"/>
        <w:rPr>
          <w:rFonts w:ascii="Times" w:eastAsia="Calibri" w:hAnsi="Times" w:cs="Times New Roman"/>
          <w:sz w:val="24"/>
          <w:szCs w:val="24"/>
        </w:rPr>
      </w:pPr>
    </w:p>
    <w:p w14:paraId="5769AFAD" w14:textId="77777777" w:rsidR="00A76F52" w:rsidRPr="00CF4A3E" w:rsidRDefault="00A76F52" w:rsidP="00405DEF">
      <w:pPr>
        <w:spacing w:after="0" w:line="240" w:lineRule="auto"/>
        <w:jc w:val="both"/>
        <w:rPr>
          <w:rFonts w:ascii="Times" w:eastAsia="Calibri" w:hAnsi="Times" w:cs="Times New Roman"/>
          <w:sz w:val="24"/>
          <w:szCs w:val="24"/>
        </w:rPr>
      </w:pPr>
    </w:p>
    <w:p w14:paraId="2FA2F600" w14:textId="2320F2FE" w:rsidR="00473EAA" w:rsidRPr="00CF4A3E" w:rsidRDefault="00473EAA" w:rsidP="00405DEF">
      <w:pPr>
        <w:spacing w:after="0" w:line="240" w:lineRule="auto"/>
        <w:rPr>
          <w:rFonts w:ascii="Times New Roman" w:eastAsia="Calibri" w:hAnsi="Times New Roman" w:cs="Times New Roman"/>
          <w:sz w:val="24"/>
          <w:szCs w:val="24"/>
        </w:rPr>
      </w:pPr>
    </w:p>
    <w:p w14:paraId="472BD41A" w14:textId="28AF594F" w:rsidR="00E276E3" w:rsidRPr="00CF4A3E" w:rsidRDefault="00E276E3" w:rsidP="00405DEF">
      <w:pPr>
        <w:tabs>
          <w:tab w:val="left" w:pos="7565"/>
        </w:tabs>
        <w:spacing w:after="0" w:line="240" w:lineRule="auto"/>
        <w:rPr>
          <w:rFonts w:ascii="Times New Roman" w:eastAsia="SimSun" w:hAnsi="Times New Roman" w:cs="Times New Roman"/>
          <w:sz w:val="24"/>
          <w:szCs w:val="24"/>
          <w:lang w:eastAsia="zh-CN"/>
        </w:rPr>
      </w:pPr>
    </w:p>
    <w:p w14:paraId="68873609" w14:textId="77777777" w:rsidR="005F2A61" w:rsidRPr="00CF4A3E" w:rsidRDefault="00FD51E2" w:rsidP="005F2A61">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noProof/>
          <w:sz w:val="24"/>
          <w:szCs w:val="24"/>
          <w:lang w:eastAsia="en-GB"/>
        </w:rPr>
        <mc:AlternateContent>
          <mc:Choice Requires="wpg">
            <w:drawing>
              <wp:anchor distT="0" distB="0" distL="114300" distR="114300" simplePos="0" relativeHeight="251699200" behindDoc="0" locked="0" layoutInCell="1" allowOverlap="1" wp14:anchorId="39AF1907" wp14:editId="4D50FA88">
                <wp:simplePos x="0" y="0"/>
                <wp:positionH relativeFrom="column">
                  <wp:posOffset>238125</wp:posOffset>
                </wp:positionH>
                <wp:positionV relativeFrom="paragraph">
                  <wp:posOffset>1032510</wp:posOffset>
                </wp:positionV>
                <wp:extent cx="5286375" cy="7190740"/>
                <wp:effectExtent l="0" t="0" r="28575" b="10160"/>
                <wp:wrapTopAndBottom/>
                <wp:docPr id="15" name="Group 15"/>
                <wp:cNvGraphicFramePr/>
                <a:graphic xmlns:a="http://schemas.openxmlformats.org/drawingml/2006/main">
                  <a:graphicData uri="http://schemas.microsoft.com/office/word/2010/wordprocessingGroup">
                    <wpg:wgp>
                      <wpg:cNvGrpSpPr/>
                      <wpg:grpSpPr>
                        <a:xfrm>
                          <a:off x="0" y="0"/>
                          <a:ext cx="5286375" cy="7190740"/>
                          <a:chOff x="40940" y="-320691"/>
                          <a:chExt cx="4500248" cy="7120595"/>
                        </a:xfrm>
                      </wpg:grpSpPr>
                      <wpg:grpSp>
                        <wpg:cNvPr id="13" name="Group 13"/>
                        <wpg:cNvGrpSpPr/>
                        <wpg:grpSpPr>
                          <a:xfrm>
                            <a:off x="40940" y="-320691"/>
                            <a:ext cx="4500248" cy="7120595"/>
                            <a:chOff x="40940" y="-320691"/>
                            <a:chExt cx="4500248" cy="7120595"/>
                          </a:xfrm>
                        </wpg:grpSpPr>
                        <wps:wsp>
                          <wps:cNvPr id="36" name="Text Box 14"/>
                          <wps:cNvSpPr txBox="1">
                            <a:spLocks noChangeArrowheads="1"/>
                          </wps:cNvSpPr>
                          <wps:spPr bwMode="auto">
                            <a:xfrm>
                              <a:off x="2470244" y="-320691"/>
                              <a:ext cx="2070944" cy="1054116"/>
                            </a:xfrm>
                            <a:prstGeom prst="rect">
                              <a:avLst/>
                            </a:prstGeom>
                            <a:solidFill>
                              <a:srgbClr val="FFFFFF"/>
                            </a:solidFill>
                            <a:ln w="9525">
                              <a:solidFill>
                                <a:srgbClr val="000000"/>
                              </a:solidFill>
                              <a:miter lim="800000"/>
                              <a:headEnd/>
                              <a:tailEnd/>
                            </a:ln>
                          </wps:spPr>
                          <wps:txbx>
                            <w:txbxContent>
                              <w:p w14:paraId="04B85B77" w14:textId="77777777" w:rsidR="00C70CB8" w:rsidRDefault="00445911" w:rsidP="00473EAA">
                                <w:pPr>
                                  <w:spacing w:line="240" w:lineRule="auto"/>
                                  <w:rPr>
                                    <w:rFonts w:ascii="Times New Roman" w:hAnsi="Times New Roman" w:cs="Times New Roman"/>
                                  </w:rPr>
                                </w:pPr>
                                <w:r w:rsidRPr="00F57245">
                                  <w:rPr>
                                    <w:rFonts w:ascii="Times New Roman" w:hAnsi="Times New Roman" w:cs="Times New Roman"/>
                                  </w:rPr>
                                  <w:t xml:space="preserve">Records identified through other sources  </w:t>
                                </w:r>
                              </w:p>
                              <w:p w14:paraId="17E6C425" w14:textId="7711E62E" w:rsidR="00445911" w:rsidRPr="00F57245" w:rsidRDefault="00445911" w:rsidP="00473EAA">
                                <w:pPr>
                                  <w:spacing w:line="240" w:lineRule="auto"/>
                                  <w:rPr>
                                    <w:rFonts w:ascii="Times New Roman" w:hAnsi="Times New Roman" w:cs="Times New Roman"/>
                                  </w:rPr>
                                </w:pPr>
                                <w:r w:rsidRPr="00F57245">
                                  <w:rPr>
                                    <w:rFonts w:ascii="Times New Roman" w:hAnsi="Times New Roman" w:cs="Times New Roman"/>
                                  </w:rPr>
                                  <w:t>Hand search: 30</w:t>
                                </w:r>
                              </w:p>
                              <w:p w14:paraId="0AFF8354" w14:textId="77777777" w:rsidR="00445911" w:rsidRPr="00F57245" w:rsidRDefault="00445911" w:rsidP="00473EAA">
                                <w:pPr>
                                  <w:spacing w:line="240" w:lineRule="auto"/>
                                  <w:rPr>
                                    <w:rFonts w:ascii="Times New Roman" w:hAnsi="Times New Roman" w:cs="Times New Roman"/>
                                  </w:rPr>
                                </w:pPr>
                                <w:r w:rsidRPr="00F57245">
                                  <w:rPr>
                                    <w:rFonts w:ascii="Times New Roman" w:hAnsi="Times New Roman" w:cs="Times New Roman"/>
                                  </w:rPr>
                                  <w:t>Author contact: 16</w:t>
                                </w:r>
                              </w:p>
                              <w:p w14:paraId="075DF6B9" w14:textId="77777777" w:rsidR="00445911" w:rsidRDefault="00445911" w:rsidP="00473EAA"/>
                            </w:txbxContent>
                          </wps:txbx>
                          <wps:bodyPr rot="0" vert="horz" wrap="square" lIns="91440" tIns="45720" rIns="91440" bIns="45720" anchor="t" anchorCtr="0" upright="1">
                            <a:noAutofit/>
                          </wps:bodyPr>
                        </wps:wsp>
                        <wps:wsp>
                          <wps:cNvPr id="35" name="Text Box 13"/>
                          <wps:cNvSpPr txBox="1">
                            <a:spLocks noChangeArrowheads="1"/>
                          </wps:cNvSpPr>
                          <wps:spPr bwMode="auto">
                            <a:xfrm>
                              <a:off x="40943" y="-320691"/>
                              <a:ext cx="2047240" cy="1055385"/>
                            </a:xfrm>
                            <a:prstGeom prst="rect">
                              <a:avLst/>
                            </a:prstGeom>
                            <a:solidFill>
                              <a:srgbClr val="FFFFFF"/>
                            </a:solidFill>
                            <a:ln w="9525">
                              <a:solidFill>
                                <a:srgbClr val="000000"/>
                              </a:solidFill>
                              <a:miter lim="800000"/>
                              <a:headEnd/>
                              <a:tailEnd/>
                            </a:ln>
                          </wps:spPr>
                          <wps:txbx>
                            <w:txbxContent>
                              <w:p w14:paraId="3ACEDC71" w14:textId="77777777" w:rsidR="00445911" w:rsidRPr="00F57245" w:rsidRDefault="00445911" w:rsidP="00473EAA">
                                <w:pPr>
                                  <w:rPr>
                                    <w:rFonts w:ascii="Times New Roman" w:hAnsi="Times New Roman" w:cs="Times New Roman"/>
                                  </w:rPr>
                                </w:pPr>
                                <w:r w:rsidRPr="00F57245">
                                  <w:rPr>
                                    <w:rFonts w:ascii="Times New Roman" w:hAnsi="Times New Roman" w:cs="Times New Roman"/>
                                  </w:rPr>
                                  <w:t>Records identified through database search:  2011</w:t>
                                </w:r>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764121" y="4831245"/>
                              <a:ext cx="2115403" cy="655155"/>
                            </a:xfrm>
                            <a:prstGeom prst="rect">
                              <a:avLst/>
                            </a:prstGeom>
                            <a:solidFill>
                              <a:srgbClr val="FFFFFF"/>
                            </a:solidFill>
                            <a:ln w="9525">
                              <a:solidFill>
                                <a:srgbClr val="000000"/>
                              </a:solidFill>
                              <a:miter lim="800000"/>
                              <a:headEnd/>
                              <a:tailEnd/>
                            </a:ln>
                          </wps:spPr>
                          <wps:txbx>
                            <w:txbxContent>
                              <w:p w14:paraId="2CEBAE99" w14:textId="2CDBF3D1" w:rsidR="00445911" w:rsidRPr="00F57245" w:rsidRDefault="00445911" w:rsidP="00473EAA">
                                <w:pPr>
                                  <w:rPr>
                                    <w:rFonts w:ascii="Times New Roman" w:hAnsi="Times New Roman" w:cs="Times New Roman"/>
                                  </w:rPr>
                                </w:pPr>
                                <w:r>
                                  <w:rPr>
                                    <w:rFonts w:ascii="Times New Roman" w:hAnsi="Times New Roman" w:cs="Times New Roman"/>
                                  </w:rPr>
                                  <w:t>Included studies</w:t>
                                </w:r>
                                <w:r w:rsidRPr="00F57245">
                                  <w:rPr>
                                    <w:rFonts w:ascii="Times New Roman" w:hAnsi="Times New Roman" w:cs="Times New Roman"/>
                                  </w:rPr>
                                  <w:t>:</w:t>
                                </w:r>
                                <w:r w:rsidR="00A92D32">
                                  <w:rPr>
                                    <w:rFonts w:ascii="Times New Roman" w:hAnsi="Times New Roman" w:cs="Times New Roman"/>
                                  </w:rPr>
                                  <w:t xml:space="preserve"> 23</w:t>
                                </w:r>
                                <w:r>
                                  <w:rPr>
                                    <w:rFonts w:ascii="Times New Roman" w:hAnsi="Times New Roman" w:cs="Times New Roman"/>
                                  </w:rPr>
                                  <w:t xml:space="preserve"> </w:t>
                                </w:r>
                              </w:p>
                            </w:txbxContent>
                          </wps:txbx>
                          <wps:bodyPr rot="0" vert="horz" wrap="square" lIns="91440" tIns="45720" rIns="91440" bIns="45720" anchor="t" anchorCtr="0" upright="1">
                            <a:noAutofit/>
                          </wps:bodyPr>
                        </wps:wsp>
                        <wps:wsp>
                          <wps:cNvPr id="25" name="Text Box 6"/>
                          <wps:cNvSpPr txBox="1">
                            <a:spLocks noChangeArrowheads="1"/>
                          </wps:cNvSpPr>
                          <wps:spPr bwMode="auto">
                            <a:xfrm>
                              <a:off x="3070746" y="3957849"/>
                              <a:ext cx="1455420" cy="2842055"/>
                            </a:xfrm>
                            <a:prstGeom prst="rect">
                              <a:avLst/>
                            </a:prstGeom>
                            <a:solidFill>
                              <a:srgbClr val="FFFFFF"/>
                            </a:solidFill>
                            <a:ln w="9525">
                              <a:solidFill>
                                <a:srgbClr val="000000"/>
                              </a:solidFill>
                              <a:miter lim="800000"/>
                              <a:headEnd/>
                              <a:tailEnd/>
                            </a:ln>
                          </wps:spPr>
                          <wps:txbx>
                            <w:txbxContent>
                              <w:p w14:paraId="6895EB5C" w14:textId="202B0A2D" w:rsidR="00445911" w:rsidRDefault="00445911" w:rsidP="00473EAA">
                                <w:pPr>
                                  <w:spacing w:after="0" w:line="240" w:lineRule="auto"/>
                                </w:pPr>
                                <w:r w:rsidRPr="00F57245">
                                  <w:rPr>
                                    <w:rFonts w:ascii="Times New Roman" w:hAnsi="Times New Roman" w:cs="Times New Roman"/>
                                  </w:rPr>
                                  <w:t>Studies exclud</w:t>
                                </w:r>
                                <w:r w:rsidR="006C680E">
                                  <w:rPr>
                                    <w:rFonts w:ascii="Times New Roman" w:hAnsi="Times New Roman" w:cs="Times New Roman"/>
                                  </w:rPr>
                                  <w:t>ed based on full text review: 40</w:t>
                                </w:r>
                              </w:p>
                              <w:p w14:paraId="5A732913" w14:textId="77777777" w:rsidR="00445911" w:rsidRDefault="00445911" w:rsidP="00473EAA">
                                <w:pPr>
                                  <w:spacing w:after="0" w:line="240" w:lineRule="auto"/>
                                </w:pPr>
                              </w:p>
                              <w:p w14:paraId="0EFB9306" w14:textId="5BA0B268" w:rsidR="00445911" w:rsidRDefault="00445911" w:rsidP="00473EAA">
                                <w:pPr>
                                  <w:spacing w:after="0" w:line="240" w:lineRule="auto"/>
                                  <w:rPr>
                                    <w:rFonts w:ascii="Times New Roman" w:hAnsi="Times New Roman" w:cs="Times New Roman"/>
                                  </w:rPr>
                                </w:pPr>
                                <w:r w:rsidRPr="00FD51E2">
                                  <w:rPr>
                                    <w:rFonts w:ascii="Times New Roman" w:hAnsi="Times New Roman" w:cs="Times New Roman"/>
                                  </w:rPr>
                                  <w:t xml:space="preserve">No usable </w:t>
                                </w:r>
                                <w:r w:rsidR="005A3F42" w:rsidRPr="00FD51E2">
                                  <w:rPr>
                                    <w:rFonts w:ascii="Times New Roman" w:hAnsi="Times New Roman" w:cs="Times New Roman"/>
                                  </w:rPr>
                                  <w:t>measure of capacity or did not examine correlates: 21</w:t>
                                </w:r>
                              </w:p>
                              <w:p w14:paraId="3EE91D24" w14:textId="77777777" w:rsidR="00FD51E2" w:rsidRPr="00FD51E2" w:rsidRDefault="00FD51E2" w:rsidP="00473EAA">
                                <w:pPr>
                                  <w:spacing w:after="0" w:line="240" w:lineRule="auto"/>
                                  <w:rPr>
                                    <w:rFonts w:ascii="Times New Roman" w:hAnsi="Times New Roman" w:cs="Times New Roman"/>
                                  </w:rPr>
                                </w:pPr>
                              </w:p>
                              <w:p w14:paraId="7669967C" w14:textId="787022BF" w:rsidR="005A3F42" w:rsidRPr="00FD51E2" w:rsidRDefault="005A3F42" w:rsidP="00473EAA">
                                <w:pPr>
                                  <w:spacing w:after="0" w:line="240" w:lineRule="auto"/>
                                  <w:rPr>
                                    <w:rFonts w:ascii="Times New Roman" w:hAnsi="Times New Roman" w:cs="Times New Roman"/>
                                  </w:rPr>
                                </w:pPr>
                                <w:r w:rsidRPr="00FD51E2">
                                  <w:rPr>
                                    <w:rFonts w:ascii="Times New Roman" w:hAnsi="Times New Roman" w:cs="Times New Roman"/>
                                  </w:rPr>
                                  <w:t>Sample &lt;50% psychosis or schizophrenia: 4</w:t>
                                </w:r>
                              </w:p>
                              <w:p w14:paraId="31CB72AE" w14:textId="77777777" w:rsidR="00FD51E2" w:rsidRDefault="00FD51E2" w:rsidP="00473EAA">
                                <w:pPr>
                                  <w:spacing w:after="0" w:line="240" w:lineRule="auto"/>
                                  <w:rPr>
                                    <w:rFonts w:ascii="Times New Roman" w:hAnsi="Times New Roman" w:cs="Times New Roman"/>
                                  </w:rPr>
                                </w:pPr>
                              </w:p>
                              <w:p w14:paraId="21D3E7F2" w14:textId="559AE18B" w:rsidR="00445911" w:rsidRPr="00FD51E2" w:rsidRDefault="00445911" w:rsidP="00473EAA">
                                <w:pPr>
                                  <w:spacing w:after="0" w:line="240" w:lineRule="auto"/>
                                  <w:rPr>
                                    <w:rFonts w:ascii="Times New Roman" w:hAnsi="Times New Roman" w:cs="Times New Roman"/>
                                  </w:rPr>
                                </w:pPr>
                                <w:r w:rsidRPr="00FD51E2">
                                  <w:rPr>
                                    <w:rFonts w:ascii="Times New Roman" w:hAnsi="Times New Roman" w:cs="Times New Roman"/>
                                  </w:rPr>
                                  <w:t>Research capacity only: 2</w:t>
                                </w:r>
                              </w:p>
                              <w:p w14:paraId="17441043" w14:textId="77777777" w:rsidR="00FD51E2" w:rsidRDefault="00FD51E2" w:rsidP="00473EAA">
                                <w:pPr>
                                  <w:spacing w:after="0" w:line="240" w:lineRule="auto"/>
                                  <w:rPr>
                                    <w:rFonts w:ascii="Times New Roman" w:hAnsi="Times New Roman" w:cs="Times New Roman"/>
                                  </w:rPr>
                                </w:pPr>
                              </w:p>
                              <w:p w14:paraId="5975E589" w14:textId="2A397EFD" w:rsidR="00445911" w:rsidRDefault="005A3F42" w:rsidP="00473EAA">
                                <w:pPr>
                                  <w:spacing w:after="0" w:line="240" w:lineRule="auto"/>
                                  <w:rPr>
                                    <w:rFonts w:ascii="Times New Roman" w:hAnsi="Times New Roman" w:cs="Times New Roman"/>
                                  </w:rPr>
                                </w:pPr>
                                <w:r w:rsidRPr="00FD51E2">
                                  <w:rPr>
                                    <w:rFonts w:ascii="Times New Roman" w:hAnsi="Times New Roman" w:cs="Times New Roman"/>
                                  </w:rPr>
                                  <w:t>Case study, Editorial or Review: 12</w:t>
                                </w:r>
                              </w:p>
                              <w:p w14:paraId="7AC975AA" w14:textId="77777777" w:rsidR="00FD51E2" w:rsidRPr="00FD51E2" w:rsidRDefault="00FD51E2" w:rsidP="00473EAA">
                                <w:pPr>
                                  <w:spacing w:after="0" w:line="240" w:lineRule="auto"/>
                                  <w:rPr>
                                    <w:rFonts w:ascii="Times New Roman" w:hAnsi="Times New Roman" w:cs="Times New Roman"/>
                                  </w:rPr>
                                </w:pPr>
                              </w:p>
                              <w:p w14:paraId="33B9D0A0" w14:textId="4AA8F608" w:rsidR="005A3F42" w:rsidRDefault="005A3F42" w:rsidP="00473EAA">
                                <w:pPr>
                                  <w:spacing w:after="0" w:line="240" w:lineRule="auto"/>
                                  <w:rPr>
                                    <w:rFonts w:ascii="Times New Roman" w:hAnsi="Times New Roman" w:cs="Times New Roman"/>
                                  </w:rPr>
                                </w:pPr>
                                <w:r w:rsidRPr="00FD51E2">
                                  <w:rPr>
                                    <w:rFonts w:ascii="Times New Roman" w:hAnsi="Times New Roman" w:cs="Times New Roman"/>
                                  </w:rPr>
                                  <w:t>No usable data: 1</w:t>
                                </w:r>
                              </w:p>
                              <w:p w14:paraId="1AF3A292" w14:textId="1FE78B65" w:rsidR="00445911" w:rsidRPr="00473EAA" w:rsidRDefault="00445911" w:rsidP="00473EAA">
                                <w:pPr>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wps:wsp>
                          <wps:cNvPr id="28" name="Text Box 5"/>
                          <wps:cNvSpPr txBox="1">
                            <a:spLocks noChangeArrowheads="1"/>
                          </wps:cNvSpPr>
                          <wps:spPr bwMode="auto">
                            <a:xfrm>
                              <a:off x="40940" y="2893312"/>
                              <a:ext cx="4499518" cy="666750"/>
                            </a:xfrm>
                            <a:prstGeom prst="rect">
                              <a:avLst/>
                            </a:prstGeom>
                            <a:solidFill>
                              <a:srgbClr val="FFFFFF"/>
                            </a:solidFill>
                            <a:ln w="9525">
                              <a:solidFill>
                                <a:srgbClr val="000000"/>
                              </a:solidFill>
                              <a:miter lim="800000"/>
                              <a:headEnd/>
                              <a:tailEnd/>
                            </a:ln>
                          </wps:spPr>
                          <wps:txbx>
                            <w:txbxContent>
                              <w:p w14:paraId="0FB080CD" w14:textId="7D0F0C90" w:rsidR="00445911" w:rsidRPr="00F57245" w:rsidRDefault="00445911" w:rsidP="00473EAA">
                                <w:pPr>
                                  <w:rPr>
                                    <w:rFonts w:ascii="Times New Roman" w:hAnsi="Times New Roman" w:cs="Times New Roman"/>
                                  </w:rPr>
                                </w:pPr>
                                <w:r w:rsidRPr="00F57245">
                                  <w:rPr>
                                    <w:rFonts w:ascii="Times New Roman" w:hAnsi="Times New Roman" w:cs="Times New Roman"/>
                                  </w:rPr>
                                  <w:t>Full text articles assessed</w:t>
                                </w:r>
                                <w:r w:rsidR="006C680E">
                                  <w:rPr>
                                    <w:rFonts w:ascii="Times New Roman" w:hAnsi="Times New Roman" w:cs="Times New Roman"/>
                                  </w:rPr>
                                  <w:t xml:space="preserve"> for eligibility: 63</w:t>
                                </w:r>
                              </w:p>
                            </w:txbxContent>
                          </wps:txbx>
                          <wps:bodyPr rot="0" vert="horz" wrap="square" lIns="91440" tIns="45720" rIns="91440" bIns="45720" anchor="t" anchorCtr="0" upright="1">
                            <a:noAutofit/>
                          </wps:bodyPr>
                        </wps:wsp>
                        <wps:wsp>
                          <wps:cNvPr id="30" name="Text Box 2"/>
                          <wps:cNvSpPr txBox="1">
                            <a:spLocks noChangeArrowheads="1"/>
                          </wps:cNvSpPr>
                          <wps:spPr bwMode="auto">
                            <a:xfrm>
                              <a:off x="3084394" y="2006221"/>
                              <a:ext cx="1442938" cy="655093"/>
                            </a:xfrm>
                            <a:prstGeom prst="rect">
                              <a:avLst/>
                            </a:prstGeom>
                            <a:solidFill>
                              <a:srgbClr val="FFFFFF"/>
                            </a:solidFill>
                            <a:ln w="9525">
                              <a:solidFill>
                                <a:srgbClr val="000000"/>
                              </a:solidFill>
                              <a:miter lim="800000"/>
                              <a:headEnd/>
                              <a:tailEnd/>
                            </a:ln>
                          </wps:spPr>
                          <wps:txbx>
                            <w:txbxContent>
                              <w:p w14:paraId="0149F013" w14:textId="2B71CD5B" w:rsidR="00445911" w:rsidRPr="00F57245" w:rsidRDefault="00445911" w:rsidP="00473EAA">
                                <w:pPr>
                                  <w:rPr>
                                    <w:rFonts w:ascii="Times New Roman" w:hAnsi="Times New Roman" w:cs="Times New Roman"/>
                                  </w:rPr>
                                </w:pPr>
                                <w:r w:rsidRPr="00F57245">
                                  <w:rPr>
                                    <w:rFonts w:ascii="Times New Roman" w:hAnsi="Times New Roman" w:cs="Times New Roman"/>
                                  </w:rPr>
                                  <w:t xml:space="preserve">Excluded according to title </w:t>
                                </w:r>
                                <w:r>
                                  <w:rPr>
                                    <w:rFonts w:ascii="Times New Roman" w:hAnsi="Times New Roman" w:cs="Times New Roman"/>
                                  </w:rPr>
                                  <w:t>or</w:t>
                                </w:r>
                                <w:r w:rsidRPr="00F57245">
                                  <w:rPr>
                                    <w:rFonts w:ascii="Times New Roman" w:hAnsi="Times New Roman" w:cs="Times New Roman"/>
                                  </w:rPr>
                                  <w:t xml:space="preserve"> abstract: </w:t>
                                </w:r>
                                <w:r w:rsidR="006C680E">
                                  <w:rPr>
                                    <w:rFonts w:ascii="Times New Roman" w:hAnsi="Times New Roman" w:cs="Times New Roman"/>
                                  </w:rPr>
                                  <w:t>1994</w:t>
                                </w:r>
                              </w:p>
                            </w:txbxContent>
                          </wps:txbx>
                          <wps:bodyPr rot="0" vert="horz" wrap="square" lIns="91440" tIns="45720" rIns="91440" bIns="45720" anchor="t" anchorCtr="0" upright="1">
                            <a:noAutofit/>
                          </wps:bodyPr>
                        </wps:wsp>
                        <wps:wsp>
                          <wps:cNvPr id="32" name="Text Box 1"/>
                          <wps:cNvSpPr txBox="1">
                            <a:spLocks noChangeArrowheads="1"/>
                          </wps:cNvSpPr>
                          <wps:spPr bwMode="auto">
                            <a:xfrm>
                              <a:off x="40943" y="996286"/>
                              <a:ext cx="4500245" cy="590550"/>
                            </a:xfrm>
                            <a:prstGeom prst="rect">
                              <a:avLst/>
                            </a:prstGeom>
                            <a:solidFill>
                              <a:srgbClr val="FFFFFF"/>
                            </a:solidFill>
                            <a:ln w="9525">
                              <a:solidFill>
                                <a:srgbClr val="000000"/>
                              </a:solidFill>
                              <a:miter lim="800000"/>
                              <a:headEnd/>
                              <a:tailEnd/>
                            </a:ln>
                          </wps:spPr>
                          <wps:txbx>
                            <w:txbxContent>
                              <w:p w14:paraId="0C8BB3D7" w14:textId="77777777" w:rsidR="00445911" w:rsidRPr="00F57245" w:rsidRDefault="00445911" w:rsidP="00473EAA">
                                <w:pPr>
                                  <w:rPr>
                                    <w:rFonts w:ascii="Times New Roman" w:hAnsi="Times New Roman" w:cs="Times New Roman"/>
                                  </w:rPr>
                                </w:pPr>
                                <w:r w:rsidRPr="00F57245">
                                  <w:rPr>
                                    <w:rFonts w:ascii="Times New Roman" w:hAnsi="Times New Roman" w:cs="Times New Roman"/>
                                  </w:rPr>
                                  <w:t>Records screened by reviewer: 2057</w:t>
                                </w:r>
                              </w:p>
                            </w:txbxContent>
                          </wps:txbx>
                          <wps:bodyPr rot="0" vert="horz" wrap="square" lIns="91440" tIns="45720" rIns="91440" bIns="45720" anchor="t" anchorCtr="0" upright="1">
                            <a:noAutofit/>
                          </wps:bodyPr>
                        </wps:wsp>
                      </wpg:grpSp>
                      <wpg:grpSp>
                        <wpg:cNvPr id="14" name="Group 14"/>
                        <wpg:cNvGrpSpPr/>
                        <wpg:grpSpPr>
                          <a:xfrm>
                            <a:off x="968991" y="736979"/>
                            <a:ext cx="2661313" cy="4096034"/>
                            <a:chOff x="0" y="0"/>
                            <a:chExt cx="2661313" cy="4096034"/>
                          </a:xfrm>
                        </wpg:grpSpPr>
                        <wps:wsp>
                          <wps:cNvPr id="34" name="Straight Arrow Connector 12"/>
                          <wps:cNvCnPr>
                            <a:cxnSpLocks noChangeShapeType="1"/>
                          </wps:cNvCnPr>
                          <wps:spPr bwMode="auto">
                            <a:xfrm>
                              <a:off x="2661313" y="13647"/>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Arrow Connector 7"/>
                          <wps:cNvCnPr>
                            <a:cxnSpLocks noChangeShapeType="1"/>
                          </wps:cNvCnPr>
                          <wps:spPr bwMode="auto">
                            <a:xfrm>
                              <a:off x="859809" y="2838734"/>
                              <a:ext cx="0" cy="125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Straight Arrow Connector 3"/>
                          <wps:cNvCnPr>
                            <a:cxnSpLocks noChangeShapeType="1"/>
                          </wps:cNvCnPr>
                          <wps:spPr bwMode="auto">
                            <a:xfrm>
                              <a:off x="846161" y="859809"/>
                              <a:ext cx="0" cy="1288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Straight Arrow Connector 7"/>
                          <wps:cNvCnPr>
                            <a:cxnSpLocks noChangeShapeType="1"/>
                          </wps:cNvCnPr>
                          <wps:spPr bwMode="auto">
                            <a:xfrm rot="16200000">
                              <a:off x="1494430" y="2900149"/>
                              <a:ext cx="0" cy="125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Straight Arrow Connector 7"/>
                          <wps:cNvCnPr>
                            <a:cxnSpLocks noChangeShapeType="1"/>
                          </wps:cNvCnPr>
                          <wps:spPr bwMode="auto">
                            <a:xfrm rot="16200000">
                              <a:off x="1480782" y="962167"/>
                              <a:ext cx="0" cy="125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Straight Arrow Connector 12"/>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39AF1907" id="Group 15" o:spid="_x0000_s1026" style="position:absolute;margin-left:18.75pt;margin-top:81.3pt;width:416.25pt;height:566.2pt;z-index:251699200;mso-width-relative:margin;mso-height-relative:margin" coordorigin="409,-3206" coordsize="45002,7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">
                <v:group id="Group 13" o:spid="_x0000_s1027" style="position:absolute;left:409;top:-3206;width:45002;height:71205" coordorigin="409,-3206" coordsize="45002,7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Text Box 14" o:spid="_x0000_s1028" type="#_x0000_t202" style="position:absolute;left:24702;top:-3206;width:20709;height:10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04B85B77" w14:textId="77777777" w:rsidR="00C70CB8" w:rsidRDefault="00445911" w:rsidP="00473EAA">
                          <w:pPr>
                            <w:spacing w:line="240" w:lineRule="auto"/>
                            <w:rPr>
                              <w:rFonts w:ascii="Times New Roman" w:hAnsi="Times New Roman" w:cs="Times New Roman"/>
                            </w:rPr>
                          </w:pPr>
                          <w:r w:rsidRPr="00F57245">
                            <w:rPr>
                              <w:rFonts w:ascii="Times New Roman" w:hAnsi="Times New Roman" w:cs="Times New Roman"/>
                            </w:rPr>
                            <w:t xml:space="preserve">Records identified through other sources  </w:t>
                          </w:r>
                        </w:p>
                        <w:p w14:paraId="17E6C425" w14:textId="7711E62E" w:rsidR="00445911" w:rsidRPr="00F57245" w:rsidRDefault="00445911" w:rsidP="00473EAA">
                          <w:pPr>
                            <w:spacing w:line="240" w:lineRule="auto"/>
                            <w:rPr>
                              <w:rFonts w:ascii="Times New Roman" w:hAnsi="Times New Roman" w:cs="Times New Roman"/>
                            </w:rPr>
                          </w:pPr>
                          <w:r w:rsidRPr="00F57245">
                            <w:rPr>
                              <w:rFonts w:ascii="Times New Roman" w:hAnsi="Times New Roman" w:cs="Times New Roman"/>
                            </w:rPr>
                            <w:t>Hand search: 30</w:t>
                          </w:r>
                        </w:p>
                        <w:p w14:paraId="0AFF8354" w14:textId="77777777" w:rsidR="00445911" w:rsidRPr="00F57245" w:rsidRDefault="00445911" w:rsidP="00473EAA">
                          <w:pPr>
                            <w:spacing w:line="240" w:lineRule="auto"/>
                            <w:rPr>
                              <w:rFonts w:ascii="Times New Roman" w:hAnsi="Times New Roman" w:cs="Times New Roman"/>
                            </w:rPr>
                          </w:pPr>
                          <w:r w:rsidRPr="00F57245">
                            <w:rPr>
                              <w:rFonts w:ascii="Times New Roman" w:hAnsi="Times New Roman" w:cs="Times New Roman"/>
                            </w:rPr>
                            <w:t>Author contact: 16</w:t>
                          </w:r>
                        </w:p>
                        <w:p w14:paraId="075DF6B9" w14:textId="77777777" w:rsidR="00445911" w:rsidRDefault="00445911" w:rsidP="00473EAA"/>
                      </w:txbxContent>
                    </v:textbox>
                  </v:shape>
                  <v:shape id="Text Box 13" o:spid="_x0000_s1029" type="#_x0000_t202" style="position:absolute;left:409;top:-3206;width:20472;height:10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ACEDC71" w14:textId="77777777" w:rsidR="00445911" w:rsidRPr="00F57245" w:rsidRDefault="00445911" w:rsidP="00473EAA">
                          <w:pPr>
                            <w:rPr>
                              <w:rFonts w:ascii="Times New Roman" w:hAnsi="Times New Roman" w:cs="Times New Roman"/>
                            </w:rPr>
                          </w:pPr>
                          <w:r w:rsidRPr="00F57245">
                            <w:rPr>
                              <w:rFonts w:ascii="Times New Roman" w:hAnsi="Times New Roman" w:cs="Times New Roman"/>
                            </w:rPr>
                            <w:t>Records identified through database search:  2011</w:t>
                          </w:r>
                        </w:p>
                      </w:txbxContent>
                    </v:textbox>
                  </v:shape>
                  <v:shape id="Text Box 9" o:spid="_x0000_s1030" type="#_x0000_t202" style="position:absolute;left:7641;top:48312;width:21154;height:6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2CEBAE99" w14:textId="2CDBF3D1" w:rsidR="00445911" w:rsidRPr="00F57245" w:rsidRDefault="00445911" w:rsidP="00473EAA">
                          <w:pPr>
                            <w:rPr>
                              <w:rFonts w:ascii="Times New Roman" w:hAnsi="Times New Roman" w:cs="Times New Roman"/>
                            </w:rPr>
                          </w:pPr>
                          <w:r>
                            <w:rPr>
                              <w:rFonts w:ascii="Times New Roman" w:hAnsi="Times New Roman" w:cs="Times New Roman"/>
                            </w:rPr>
                            <w:t>Included studies</w:t>
                          </w:r>
                          <w:r w:rsidRPr="00F57245">
                            <w:rPr>
                              <w:rFonts w:ascii="Times New Roman" w:hAnsi="Times New Roman" w:cs="Times New Roman"/>
                            </w:rPr>
                            <w:t>:</w:t>
                          </w:r>
                          <w:r w:rsidR="00A92D32">
                            <w:rPr>
                              <w:rFonts w:ascii="Times New Roman" w:hAnsi="Times New Roman" w:cs="Times New Roman"/>
                            </w:rPr>
                            <w:t xml:space="preserve"> 23</w:t>
                          </w:r>
                          <w:r>
                            <w:rPr>
                              <w:rFonts w:ascii="Times New Roman" w:hAnsi="Times New Roman" w:cs="Times New Roman"/>
                            </w:rPr>
                            <w:t xml:space="preserve"> </w:t>
                          </w:r>
                        </w:p>
                      </w:txbxContent>
                    </v:textbox>
                  </v:shape>
                  <v:shape id="Text Box 6" o:spid="_x0000_s1031" type="#_x0000_t202" style="position:absolute;left:30707;top:39578;width:14554;height:28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6895EB5C" w14:textId="202B0A2D" w:rsidR="00445911" w:rsidRDefault="00445911" w:rsidP="00473EAA">
                          <w:pPr>
                            <w:spacing w:after="0" w:line="240" w:lineRule="auto"/>
                          </w:pPr>
                          <w:r w:rsidRPr="00F57245">
                            <w:rPr>
                              <w:rFonts w:ascii="Times New Roman" w:hAnsi="Times New Roman" w:cs="Times New Roman"/>
                            </w:rPr>
                            <w:t>Studies exclud</w:t>
                          </w:r>
                          <w:r w:rsidR="006C680E">
                            <w:rPr>
                              <w:rFonts w:ascii="Times New Roman" w:hAnsi="Times New Roman" w:cs="Times New Roman"/>
                            </w:rPr>
                            <w:t>ed based on full text review: 40</w:t>
                          </w:r>
                        </w:p>
                        <w:p w14:paraId="5A732913" w14:textId="77777777" w:rsidR="00445911" w:rsidRDefault="00445911" w:rsidP="00473EAA">
                          <w:pPr>
                            <w:spacing w:after="0" w:line="240" w:lineRule="auto"/>
                          </w:pPr>
                        </w:p>
                        <w:p w14:paraId="0EFB9306" w14:textId="5BA0B268" w:rsidR="00445911" w:rsidRDefault="00445911" w:rsidP="00473EAA">
                          <w:pPr>
                            <w:spacing w:after="0" w:line="240" w:lineRule="auto"/>
                            <w:rPr>
                              <w:rFonts w:ascii="Times New Roman" w:hAnsi="Times New Roman" w:cs="Times New Roman"/>
                            </w:rPr>
                          </w:pPr>
                          <w:r w:rsidRPr="00FD51E2">
                            <w:rPr>
                              <w:rFonts w:ascii="Times New Roman" w:hAnsi="Times New Roman" w:cs="Times New Roman"/>
                            </w:rPr>
                            <w:t xml:space="preserve">No usable </w:t>
                          </w:r>
                          <w:r w:rsidR="005A3F42" w:rsidRPr="00FD51E2">
                            <w:rPr>
                              <w:rFonts w:ascii="Times New Roman" w:hAnsi="Times New Roman" w:cs="Times New Roman"/>
                            </w:rPr>
                            <w:t>measure of capacity or did not examine correlates: 21</w:t>
                          </w:r>
                        </w:p>
                        <w:p w14:paraId="3EE91D24" w14:textId="77777777" w:rsidR="00FD51E2" w:rsidRPr="00FD51E2" w:rsidRDefault="00FD51E2" w:rsidP="00473EAA">
                          <w:pPr>
                            <w:spacing w:after="0" w:line="240" w:lineRule="auto"/>
                            <w:rPr>
                              <w:rFonts w:ascii="Times New Roman" w:hAnsi="Times New Roman" w:cs="Times New Roman"/>
                            </w:rPr>
                          </w:pPr>
                        </w:p>
                        <w:p w14:paraId="7669967C" w14:textId="787022BF" w:rsidR="005A3F42" w:rsidRPr="00FD51E2" w:rsidRDefault="005A3F42" w:rsidP="00473EAA">
                          <w:pPr>
                            <w:spacing w:after="0" w:line="240" w:lineRule="auto"/>
                            <w:rPr>
                              <w:rFonts w:ascii="Times New Roman" w:hAnsi="Times New Roman" w:cs="Times New Roman"/>
                            </w:rPr>
                          </w:pPr>
                          <w:r w:rsidRPr="00FD51E2">
                            <w:rPr>
                              <w:rFonts w:ascii="Times New Roman" w:hAnsi="Times New Roman" w:cs="Times New Roman"/>
                            </w:rPr>
                            <w:t>Sample &lt;50% psychosis or schizophrenia: 4</w:t>
                          </w:r>
                        </w:p>
                        <w:p w14:paraId="31CB72AE" w14:textId="77777777" w:rsidR="00FD51E2" w:rsidRDefault="00FD51E2" w:rsidP="00473EAA">
                          <w:pPr>
                            <w:spacing w:after="0" w:line="240" w:lineRule="auto"/>
                            <w:rPr>
                              <w:rFonts w:ascii="Times New Roman" w:hAnsi="Times New Roman" w:cs="Times New Roman"/>
                            </w:rPr>
                          </w:pPr>
                        </w:p>
                        <w:p w14:paraId="21D3E7F2" w14:textId="559AE18B" w:rsidR="00445911" w:rsidRPr="00FD51E2" w:rsidRDefault="00445911" w:rsidP="00473EAA">
                          <w:pPr>
                            <w:spacing w:after="0" w:line="240" w:lineRule="auto"/>
                            <w:rPr>
                              <w:rFonts w:ascii="Times New Roman" w:hAnsi="Times New Roman" w:cs="Times New Roman"/>
                            </w:rPr>
                          </w:pPr>
                          <w:r w:rsidRPr="00FD51E2">
                            <w:rPr>
                              <w:rFonts w:ascii="Times New Roman" w:hAnsi="Times New Roman" w:cs="Times New Roman"/>
                            </w:rPr>
                            <w:t>Research capacity only: 2</w:t>
                          </w:r>
                        </w:p>
                        <w:p w14:paraId="17441043" w14:textId="77777777" w:rsidR="00FD51E2" w:rsidRDefault="00FD51E2" w:rsidP="00473EAA">
                          <w:pPr>
                            <w:spacing w:after="0" w:line="240" w:lineRule="auto"/>
                            <w:rPr>
                              <w:rFonts w:ascii="Times New Roman" w:hAnsi="Times New Roman" w:cs="Times New Roman"/>
                            </w:rPr>
                          </w:pPr>
                        </w:p>
                        <w:p w14:paraId="5975E589" w14:textId="2A397EFD" w:rsidR="00445911" w:rsidRDefault="005A3F42" w:rsidP="00473EAA">
                          <w:pPr>
                            <w:spacing w:after="0" w:line="240" w:lineRule="auto"/>
                            <w:rPr>
                              <w:rFonts w:ascii="Times New Roman" w:hAnsi="Times New Roman" w:cs="Times New Roman"/>
                            </w:rPr>
                          </w:pPr>
                          <w:r w:rsidRPr="00FD51E2">
                            <w:rPr>
                              <w:rFonts w:ascii="Times New Roman" w:hAnsi="Times New Roman" w:cs="Times New Roman"/>
                            </w:rPr>
                            <w:t>Case study, Editorial or Review: 12</w:t>
                          </w:r>
                        </w:p>
                        <w:p w14:paraId="7AC975AA" w14:textId="77777777" w:rsidR="00FD51E2" w:rsidRPr="00FD51E2" w:rsidRDefault="00FD51E2" w:rsidP="00473EAA">
                          <w:pPr>
                            <w:spacing w:after="0" w:line="240" w:lineRule="auto"/>
                            <w:rPr>
                              <w:rFonts w:ascii="Times New Roman" w:hAnsi="Times New Roman" w:cs="Times New Roman"/>
                            </w:rPr>
                          </w:pPr>
                        </w:p>
                        <w:p w14:paraId="33B9D0A0" w14:textId="4AA8F608" w:rsidR="005A3F42" w:rsidRDefault="005A3F42" w:rsidP="00473EAA">
                          <w:pPr>
                            <w:spacing w:after="0" w:line="240" w:lineRule="auto"/>
                            <w:rPr>
                              <w:rFonts w:ascii="Times New Roman" w:hAnsi="Times New Roman" w:cs="Times New Roman"/>
                            </w:rPr>
                          </w:pPr>
                          <w:r w:rsidRPr="00FD51E2">
                            <w:rPr>
                              <w:rFonts w:ascii="Times New Roman" w:hAnsi="Times New Roman" w:cs="Times New Roman"/>
                            </w:rPr>
                            <w:t>No usable data: 1</w:t>
                          </w:r>
                        </w:p>
                        <w:p w14:paraId="1AF3A292" w14:textId="1FE78B65" w:rsidR="00445911" w:rsidRPr="00473EAA" w:rsidRDefault="00445911" w:rsidP="00473EAA">
                          <w:pPr>
                            <w:spacing w:after="0" w:line="240" w:lineRule="auto"/>
                            <w:rPr>
                              <w:rFonts w:ascii="Times New Roman" w:hAnsi="Times New Roman" w:cs="Times New Roman"/>
                            </w:rPr>
                          </w:pPr>
                        </w:p>
                      </w:txbxContent>
                    </v:textbox>
                  </v:shape>
                  <v:shape id="Text Box 5" o:spid="_x0000_s1032" type="#_x0000_t202" style="position:absolute;left:409;top:28933;width:44995;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0FB080CD" w14:textId="7D0F0C90" w:rsidR="00445911" w:rsidRPr="00F57245" w:rsidRDefault="00445911" w:rsidP="00473EAA">
                          <w:pPr>
                            <w:rPr>
                              <w:rFonts w:ascii="Times New Roman" w:hAnsi="Times New Roman" w:cs="Times New Roman"/>
                            </w:rPr>
                          </w:pPr>
                          <w:r w:rsidRPr="00F57245">
                            <w:rPr>
                              <w:rFonts w:ascii="Times New Roman" w:hAnsi="Times New Roman" w:cs="Times New Roman"/>
                            </w:rPr>
                            <w:t>Full text articles assessed</w:t>
                          </w:r>
                          <w:r w:rsidR="006C680E">
                            <w:rPr>
                              <w:rFonts w:ascii="Times New Roman" w:hAnsi="Times New Roman" w:cs="Times New Roman"/>
                            </w:rPr>
                            <w:t xml:space="preserve"> for eligibility: 63</w:t>
                          </w:r>
                        </w:p>
                      </w:txbxContent>
                    </v:textbox>
                  </v:shape>
                  <v:shape id="Text Box 2" o:spid="_x0000_s1033" type="#_x0000_t202" style="position:absolute;left:30843;top:20062;width:14430;height:6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0149F013" w14:textId="2B71CD5B" w:rsidR="00445911" w:rsidRPr="00F57245" w:rsidRDefault="00445911" w:rsidP="00473EAA">
                          <w:pPr>
                            <w:rPr>
                              <w:rFonts w:ascii="Times New Roman" w:hAnsi="Times New Roman" w:cs="Times New Roman"/>
                            </w:rPr>
                          </w:pPr>
                          <w:r w:rsidRPr="00F57245">
                            <w:rPr>
                              <w:rFonts w:ascii="Times New Roman" w:hAnsi="Times New Roman" w:cs="Times New Roman"/>
                            </w:rPr>
                            <w:t xml:space="preserve">Excluded according to title </w:t>
                          </w:r>
                          <w:r>
                            <w:rPr>
                              <w:rFonts w:ascii="Times New Roman" w:hAnsi="Times New Roman" w:cs="Times New Roman"/>
                            </w:rPr>
                            <w:t>or</w:t>
                          </w:r>
                          <w:r w:rsidRPr="00F57245">
                            <w:rPr>
                              <w:rFonts w:ascii="Times New Roman" w:hAnsi="Times New Roman" w:cs="Times New Roman"/>
                            </w:rPr>
                            <w:t xml:space="preserve"> abstract: </w:t>
                          </w:r>
                          <w:r w:rsidR="006C680E">
                            <w:rPr>
                              <w:rFonts w:ascii="Times New Roman" w:hAnsi="Times New Roman" w:cs="Times New Roman"/>
                            </w:rPr>
                            <w:t>1994</w:t>
                          </w:r>
                        </w:p>
                      </w:txbxContent>
                    </v:textbox>
                  </v:shape>
                  <v:shape id="Text Box 1" o:spid="_x0000_s1034" type="#_x0000_t202" style="position:absolute;left:409;top:9962;width:45002;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0C8BB3D7" w14:textId="77777777" w:rsidR="00445911" w:rsidRPr="00F57245" w:rsidRDefault="00445911" w:rsidP="00473EAA">
                          <w:pPr>
                            <w:rPr>
                              <w:rFonts w:ascii="Times New Roman" w:hAnsi="Times New Roman" w:cs="Times New Roman"/>
                            </w:rPr>
                          </w:pPr>
                          <w:r w:rsidRPr="00F57245">
                            <w:rPr>
                              <w:rFonts w:ascii="Times New Roman" w:hAnsi="Times New Roman" w:cs="Times New Roman"/>
                            </w:rPr>
                            <w:t>Records screened by reviewer: 2057</w:t>
                          </w:r>
                        </w:p>
                      </w:txbxContent>
                    </v:textbox>
                  </v:shape>
                </v:group>
                <v:group id="Group 14" o:spid="_x0000_s1035" style="position:absolute;left:9689;top:7369;width:26614;height:40961" coordsize="26613,4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12" o:spid="_x0000_s1036" type="#_x0000_t32" style="position:absolute;left:26613;top:136;width:0;height:2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Straight Arrow Connector 7" o:spid="_x0000_s1037" type="#_x0000_t32" style="position:absolute;left:8598;top:28387;width:0;height:12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Straight Arrow Connector 3" o:spid="_x0000_s1038" type="#_x0000_t32" style="position:absolute;left:8461;top:8598;width:0;height:12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Straight Arrow Connector 7" o:spid="_x0000_s1039" type="#_x0000_t32" style="position:absolute;left:14944;top:29000;width:0;height:12573;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">
                    <v:stroke endarrow="block"/>
                  </v:shape>
                  <v:shape id="Straight Arrow Connector 7" o:spid="_x0000_s1040" type="#_x0000_t32" style="position:absolute;left:14808;top:9621;width:0;height:12573;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">
                    <v:stroke endarrow="block"/>
                  </v:shape>
                  <v:shape id="Straight Arrow Connector 12" o:spid="_x0000_s1041" type="#_x0000_t32" style="position:absolute;width:0;height:2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group>
                <w10:wrap type="topAndBottom"/>
              </v:group>
            </w:pict>
          </mc:Fallback>
        </mc:AlternateContent>
      </w:r>
      <w:r w:rsidR="005F2A61" w:rsidRPr="00CF4A3E">
        <w:rPr>
          <w:rFonts w:ascii="Times New Roman" w:eastAsia="Calibri" w:hAnsi="Times New Roman" w:cs="Times New Roman"/>
          <w:b/>
          <w:sz w:val="24"/>
          <w:szCs w:val="24"/>
        </w:rPr>
        <w:t>Figure 1. PRISMA flow chart of study selection</w:t>
      </w:r>
    </w:p>
    <w:p w14:paraId="1EF73763" w14:textId="6A01F8A6" w:rsidR="00E276E3" w:rsidRPr="00CF4A3E" w:rsidRDefault="00E276E3" w:rsidP="00405DEF">
      <w:pPr>
        <w:spacing w:after="0" w:line="240" w:lineRule="auto"/>
        <w:rPr>
          <w:rFonts w:ascii="Times New Roman" w:eastAsia="SimSun" w:hAnsi="Times New Roman" w:cs="Times New Roman"/>
          <w:sz w:val="24"/>
          <w:szCs w:val="24"/>
          <w:lang w:eastAsia="zh-CN"/>
        </w:rPr>
      </w:pPr>
      <w:r w:rsidRPr="00CF4A3E">
        <w:rPr>
          <w:rFonts w:ascii="Times New Roman" w:eastAsia="SimSun" w:hAnsi="Times New Roman" w:cs="Times New Roman"/>
          <w:sz w:val="24"/>
          <w:szCs w:val="24"/>
          <w:lang w:eastAsia="zh-CN"/>
        </w:rPr>
        <w:br w:type="page"/>
      </w:r>
    </w:p>
    <w:p w14:paraId="6BEC7DE3" w14:textId="77777777" w:rsidR="00E276E3" w:rsidRPr="00CF4A3E" w:rsidRDefault="00E276E3" w:rsidP="00405DEF">
      <w:pPr>
        <w:tabs>
          <w:tab w:val="left" w:pos="7565"/>
        </w:tabs>
        <w:spacing w:after="0" w:line="240" w:lineRule="auto"/>
        <w:rPr>
          <w:rFonts w:ascii="Times New Roman" w:eastAsia="SimSun" w:hAnsi="Times New Roman" w:cs="Times New Roman"/>
          <w:sz w:val="24"/>
          <w:szCs w:val="24"/>
          <w:lang w:eastAsia="zh-CN"/>
        </w:rPr>
        <w:sectPr w:rsidR="00E276E3" w:rsidRPr="00CF4A3E" w:rsidSect="008741CA">
          <w:headerReference w:type="default" r:id="rId9"/>
          <w:footerReference w:type="default" r:id="rId10"/>
          <w:pgSz w:w="11906" w:h="16838"/>
          <w:pgMar w:top="1440" w:right="1440" w:bottom="1440" w:left="1440" w:header="709" w:footer="709" w:gutter="0"/>
          <w:cols w:space="708"/>
          <w:docGrid w:linePitch="360"/>
        </w:sectPr>
      </w:pPr>
    </w:p>
    <w:p w14:paraId="5A79D2BF" w14:textId="38F49E30" w:rsidR="00C65ABF" w:rsidRPr="00CF4A3E" w:rsidRDefault="00C65ABF" w:rsidP="00405DEF">
      <w:pPr>
        <w:spacing w:after="0" w:line="240" w:lineRule="auto"/>
        <w:rPr>
          <w:rFonts w:ascii="Times New Roman" w:hAnsi="Times New Roman" w:cs="Times New Roman"/>
          <w:b/>
          <w:sz w:val="24"/>
        </w:rPr>
      </w:pPr>
      <w:r w:rsidRPr="00CF4A3E">
        <w:rPr>
          <w:rFonts w:ascii="Times New Roman" w:eastAsia="Calibri" w:hAnsi="Times New Roman" w:cs="Times New Roman"/>
          <w:b/>
          <w:sz w:val="24"/>
          <w:szCs w:val="24"/>
        </w:rPr>
        <w:lastRenderedPageBreak/>
        <w:t>Table 1.</w:t>
      </w:r>
      <w:r w:rsidR="00BB11D6" w:rsidRPr="00CF4A3E">
        <w:rPr>
          <w:rFonts w:ascii="Times New Roman" w:eastAsia="Calibri" w:hAnsi="Times New Roman" w:cs="Times New Roman"/>
          <w:b/>
          <w:sz w:val="24"/>
          <w:szCs w:val="24"/>
        </w:rPr>
        <w:t xml:space="preserve"> </w:t>
      </w:r>
      <w:r w:rsidRPr="00CF4A3E">
        <w:rPr>
          <w:rFonts w:ascii="Times New Roman" w:eastAsia="Calibri" w:hAnsi="Times New Roman" w:cs="Times New Roman"/>
          <w:b/>
          <w:sz w:val="24"/>
          <w:szCs w:val="24"/>
        </w:rPr>
        <w:t>Characteristics of included studies</w:t>
      </w:r>
      <w:r w:rsidRPr="00CF4A3E">
        <w:rPr>
          <w:rFonts w:ascii="Times New Roman" w:hAnsi="Times New Roman" w:cs="Times New Roman"/>
          <w:b/>
          <w:sz w:val="24"/>
        </w:rPr>
        <w:t xml:space="preserve"> </w:t>
      </w:r>
    </w:p>
    <w:tbl>
      <w:tblPr>
        <w:tblW w:w="13335" w:type="dxa"/>
        <w:tblBorders>
          <w:top w:val="single" w:sz="18" w:space="0" w:color="auto"/>
          <w:bottom w:val="single" w:sz="18" w:space="0" w:color="auto"/>
        </w:tblBorders>
        <w:tblLayout w:type="fixed"/>
        <w:tblLook w:val="04A0" w:firstRow="1" w:lastRow="0" w:firstColumn="1" w:lastColumn="0" w:noHBand="0" w:noVBand="1"/>
      </w:tblPr>
      <w:tblGrid>
        <w:gridCol w:w="1418"/>
        <w:gridCol w:w="709"/>
        <w:gridCol w:w="1275"/>
        <w:gridCol w:w="1134"/>
        <w:gridCol w:w="1276"/>
        <w:gridCol w:w="3402"/>
        <w:gridCol w:w="1174"/>
        <w:gridCol w:w="1528"/>
        <w:gridCol w:w="1419"/>
      </w:tblGrid>
      <w:tr w:rsidR="00D62EAA" w:rsidRPr="00CF4A3E" w14:paraId="1D1DB3A2" w14:textId="77777777" w:rsidTr="00D62EAA">
        <w:trPr>
          <w:cantSplit/>
          <w:trHeight w:val="526"/>
          <w:tblHeader/>
        </w:trPr>
        <w:tc>
          <w:tcPr>
            <w:tcW w:w="1418" w:type="dxa"/>
            <w:tcBorders>
              <w:bottom w:val="nil"/>
            </w:tcBorders>
            <w:shd w:val="clear" w:color="auto" w:fill="auto"/>
          </w:tcPr>
          <w:p w14:paraId="15E1AFEA" w14:textId="77777777" w:rsidR="00C65ABF" w:rsidRPr="00CF4A3E" w:rsidRDefault="00C65ABF" w:rsidP="00405DEF">
            <w:pPr>
              <w:spacing w:after="0" w:line="240" w:lineRule="auto"/>
              <w:jc w:val="both"/>
              <w:rPr>
                <w:rFonts w:ascii="Times New Roman" w:hAnsi="Times New Roman"/>
                <w:b/>
                <w:sz w:val="24"/>
                <w:szCs w:val="24"/>
              </w:rPr>
            </w:pPr>
          </w:p>
        </w:tc>
        <w:tc>
          <w:tcPr>
            <w:tcW w:w="709" w:type="dxa"/>
            <w:tcBorders>
              <w:bottom w:val="nil"/>
            </w:tcBorders>
            <w:shd w:val="clear" w:color="auto" w:fill="auto"/>
          </w:tcPr>
          <w:p w14:paraId="0E264E32" w14:textId="77777777" w:rsidR="00C65ABF" w:rsidRPr="00CF4A3E" w:rsidRDefault="00C65ABF" w:rsidP="00405DEF">
            <w:pPr>
              <w:spacing w:after="0" w:line="240" w:lineRule="auto"/>
              <w:jc w:val="both"/>
              <w:rPr>
                <w:rFonts w:ascii="Times New Roman" w:hAnsi="Times New Roman"/>
                <w:b/>
                <w:sz w:val="24"/>
                <w:szCs w:val="24"/>
              </w:rPr>
            </w:pPr>
          </w:p>
        </w:tc>
        <w:tc>
          <w:tcPr>
            <w:tcW w:w="1275" w:type="dxa"/>
            <w:tcBorders>
              <w:bottom w:val="nil"/>
            </w:tcBorders>
            <w:shd w:val="clear" w:color="auto" w:fill="auto"/>
          </w:tcPr>
          <w:p w14:paraId="6E9291C1" w14:textId="77777777" w:rsidR="00C65ABF" w:rsidRPr="00CF4A3E" w:rsidRDefault="00C65ABF" w:rsidP="00405DEF">
            <w:pPr>
              <w:spacing w:after="0" w:line="240" w:lineRule="auto"/>
              <w:jc w:val="both"/>
              <w:rPr>
                <w:rFonts w:ascii="Times New Roman" w:hAnsi="Times New Roman"/>
                <w:b/>
                <w:sz w:val="24"/>
                <w:szCs w:val="24"/>
              </w:rPr>
            </w:pPr>
          </w:p>
        </w:tc>
        <w:tc>
          <w:tcPr>
            <w:tcW w:w="1134" w:type="dxa"/>
            <w:tcBorders>
              <w:bottom w:val="nil"/>
            </w:tcBorders>
            <w:shd w:val="clear" w:color="auto" w:fill="auto"/>
          </w:tcPr>
          <w:p w14:paraId="07EE7ECB" w14:textId="41BE6F77" w:rsidR="00C65ABF" w:rsidRPr="00CF4A3E" w:rsidRDefault="00C65ABF" w:rsidP="00405DEF">
            <w:pPr>
              <w:spacing w:after="0" w:line="240" w:lineRule="auto"/>
              <w:jc w:val="both"/>
              <w:rPr>
                <w:rFonts w:ascii="Times New Roman" w:hAnsi="Times New Roman"/>
                <w:b/>
                <w:sz w:val="24"/>
                <w:szCs w:val="24"/>
              </w:rPr>
            </w:pPr>
          </w:p>
        </w:tc>
        <w:tc>
          <w:tcPr>
            <w:tcW w:w="1276" w:type="dxa"/>
            <w:tcBorders>
              <w:bottom w:val="nil"/>
            </w:tcBorders>
            <w:shd w:val="clear" w:color="auto" w:fill="auto"/>
          </w:tcPr>
          <w:p w14:paraId="326F2D0C" w14:textId="77777777" w:rsidR="00C65ABF" w:rsidRPr="00CF4A3E" w:rsidRDefault="00C65ABF" w:rsidP="00405DEF">
            <w:pPr>
              <w:spacing w:after="0" w:line="240" w:lineRule="auto"/>
              <w:jc w:val="both"/>
              <w:rPr>
                <w:rFonts w:ascii="Times New Roman" w:hAnsi="Times New Roman"/>
                <w:b/>
                <w:sz w:val="24"/>
                <w:szCs w:val="24"/>
              </w:rPr>
            </w:pPr>
          </w:p>
        </w:tc>
        <w:tc>
          <w:tcPr>
            <w:tcW w:w="3402" w:type="dxa"/>
            <w:tcBorders>
              <w:bottom w:val="nil"/>
            </w:tcBorders>
            <w:shd w:val="clear" w:color="auto" w:fill="auto"/>
          </w:tcPr>
          <w:p w14:paraId="6E20044B" w14:textId="77777777" w:rsidR="00C65ABF" w:rsidRPr="00CF4A3E" w:rsidRDefault="00C65ABF" w:rsidP="00405DEF">
            <w:pPr>
              <w:spacing w:after="0" w:line="240" w:lineRule="auto"/>
              <w:jc w:val="both"/>
              <w:rPr>
                <w:rFonts w:ascii="Times New Roman" w:hAnsi="Times New Roman"/>
                <w:b/>
                <w:sz w:val="24"/>
                <w:szCs w:val="24"/>
              </w:rPr>
            </w:pPr>
          </w:p>
        </w:tc>
        <w:tc>
          <w:tcPr>
            <w:tcW w:w="4121" w:type="dxa"/>
            <w:gridSpan w:val="3"/>
            <w:tcBorders>
              <w:bottom w:val="single" w:sz="8" w:space="0" w:color="auto"/>
            </w:tcBorders>
            <w:shd w:val="clear" w:color="auto" w:fill="auto"/>
            <w:vAlign w:val="center"/>
          </w:tcPr>
          <w:p w14:paraId="5D519067" w14:textId="77777777" w:rsidR="00C65ABF" w:rsidRPr="00CF4A3E" w:rsidRDefault="00C65ABF" w:rsidP="00405DEF">
            <w:pPr>
              <w:spacing w:after="0" w:line="240" w:lineRule="auto"/>
              <w:jc w:val="center"/>
              <w:rPr>
                <w:rFonts w:ascii="Times New Roman" w:hAnsi="Times New Roman"/>
                <w:b/>
                <w:sz w:val="24"/>
                <w:szCs w:val="24"/>
              </w:rPr>
            </w:pPr>
            <w:r w:rsidRPr="00CF4A3E">
              <w:rPr>
                <w:rFonts w:ascii="Times New Roman" w:hAnsi="Times New Roman"/>
                <w:b/>
                <w:sz w:val="24"/>
                <w:szCs w:val="24"/>
              </w:rPr>
              <w:t>Baseline demographics</w:t>
            </w:r>
          </w:p>
        </w:tc>
      </w:tr>
      <w:tr w:rsidR="00BB11D6" w:rsidRPr="00CF4A3E" w14:paraId="5CD6A694" w14:textId="77777777" w:rsidTr="00D62EAA">
        <w:trPr>
          <w:cantSplit/>
          <w:trHeight w:val="262"/>
          <w:tblHeader/>
        </w:trPr>
        <w:tc>
          <w:tcPr>
            <w:tcW w:w="1418" w:type="dxa"/>
            <w:tcBorders>
              <w:top w:val="nil"/>
              <w:bottom w:val="nil"/>
            </w:tcBorders>
            <w:shd w:val="clear" w:color="auto" w:fill="auto"/>
          </w:tcPr>
          <w:p w14:paraId="7CB7DB1D" w14:textId="77777777" w:rsidR="00BB11D6" w:rsidRPr="00CF4A3E" w:rsidRDefault="00BB11D6" w:rsidP="00405DEF">
            <w:pPr>
              <w:spacing w:after="0" w:line="240" w:lineRule="auto"/>
              <w:jc w:val="both"/>
              <w:rPr>
                <w:rFonts w:ascii="Times New Roman" w:hAnsi="Times New Roman"/>
                <w:b/>
                <w:sz w:val="24"/>
                <w:szCs w:val="24"/>
              </w:rPr>
            </w:pPr>
          </w:p>
        </w:tc>
        <w:tc>
          <w:tcPr>
            <w:tcW w:w="709" w:type="dxa"/>
            <w:tcBorders>
              <w:top w:val="nil"/>
              <w:bottom w:val="nil"/>
            </w:tcBorders>
            <w:shd w:val="clear" w:color="auto" w:fill="auto"/>
          </w:tcPr>
          <w:p w14:paraId="345DD41B" w14:textId="77777777" w:rsidR="00BB11D6" w:rsidRPr="00CF4A3E" w:rsidRDefault="00BB11D6" w:rsidP="00405DEF">
            <w:pPr>
              <w:spacing w:after="0" w:line="240" w:lineRule="auto"/>
              <w:jc w:val="both"/>
              <w:rPr>
                <w:rFonts w:ascii="Times New Roman" w:hAnsi="Times New Roman"/>
                <w:b/>
                <w:sz w:val="24"/>
                <w:szCs w:val="24"/>
              </w:rPr>
            </w:pPr>
          </w:p>
        </w:tc>
        <w:tc>
          <w:tcPr>
            <w:tcW w:w="1275" w:type="dxa"/>
            <w:tcBorders>
              <w:top w:val="nil"/>
              <w:bottom w:val="nil"/>
            </w:tcBorders>
            <w:shd w:val="clear" w:color="auto" w:fill="auto"/>
          </w:tcPr>
          <w:p w14:paraId="0E9EF14B" w14:textId="77777777" w:rsidR="00BB11D6" w:rsidRPr="00CF4A3E" w:rsidRDefault="00BB11D6" w:rsidP="00405DEF">
            <w:pPr>
              <w:spacing w:after="0" w:line="240" w:lineRule="auto"/>
              <w:jc w:val="both"/>
              <w:rPr>
                <w:rFonts w:ascii="Times New Roman" w:hAnsi="Times New Roman"/>
                <w:b/>
                <w:sz w:val="24"/>
                <w:szCs w:val="24"/>
              </w:rPr>
            </w:pPr>
          </w:p>
        </w:tc>
        <w:tc>
          <w:tcPr>
            <w:tcW w:w="1134" w:type="dxa"/>
            <w:tcBorders>
              <w:top w:val="nil"/>
              <w:bottom w:val="nil"/>
            </w:tcBorders>
            <w:shd w:val="clear" w:color="auto" w:fill="auto"/>
          </w:tcPr>
          <w:p w14:paraId="029B89CA" w14:textId="77777777" w:rsidR="00BB11D6" w:rsidRPr="00CF4A3E" w:rsidRDefault="00BB11D6" w:rsidP="00405DEF">
            <w:pPr>
              <w:spacing w:after="0" w:line="240" w:lineRule="auto"/>
              <w:jc w:val="both"/>
              <w:rPr>
                <w:rFonts w:ascii="Times New Roman" w:hAnsi="Times New Roman"/>
                <w:b/>
                <w:sz w:val="24"/>
                <w:szCs w:val="24"/>
              </w:rPr>
            </w:pPr>
          </w:p>
        </w:tc>
        <w:tc>
          <w:tcPr>
            <w:tcW w:w="1276" w:type="dxa"/>
            <w:tcBorders>
              <w:top w:val="nil"/>
              <w:bottom w:val="nil"/>
            </w:tcBorders>
            <w:shd w:val="clear" w:color="auto" w:fill="auto"/>
          </w:tcPr>
          <w:p w14:paraId="2401BF0F" w14:textId="77777777" w:rsidR="00BB11D6" w:rsidRPr="00CF4A3E" w:rsidRDefault="00BB11D6" w:rsidP="00405DEF">
            <w:pPr>
              <w:spacing w:after="0" w:line="240" w:lineRule="auto"/>
              <w:jc w:val="both"/>
              <w:rPr>
                <w:rFonts w:ascii="Times New Roman" w:hAnsi="Times New Roman"/>
                <w:b/>
                <w:sz w:val="24"/>
                <w:szCs w:val="24"/>
              </w:rPr>
            </w:pPr>
          </w:p>
        </w:tc>
        <w:tc>
          <w:tcPr>
            <w:tcW w:w="3402" w:type="dxa"/>
            <w:tcBorders>
              <w:top w:val="nil"/>
              <w:bottom w:val="nil"/>
            </w:tcBorders>
            <w:shd w:val="clear" w:color="auto" w:fill="auto"/>
          </w:tcPr>
          <w:p w14:paraId="720B7086" w14:textId="77777777" w:rsidR="00BB11D6" w:rsidRPr="00CF4A3E" w:rsidRDefault="00BB11D6" w:rsidP="00405DEF">
            <w:pPr>
              <w:spacing w:after="0" w:line="240" w:lineRule="auto"/>
              <w:jc w:val="both"/>
              <w:rPr>
                <w:rFonts w:ascii="Times New Roman" w:hAnsi="Times New Roman"/>
                <w:b/>
                <w:sz w:val="24"/>
                <w:szCs w:val="24"/>
              </w:rPr>
            </w:pPr>
          </w:p>
        </w:tc>
        <w:tc>
          <w:tcPr>
            <w:tcW w:w="1174" w:type="dxa"/>
            <w:tcBorders>
              <w:top w:val="single" w:sz="8" w:space="0" w:color="auto"/>
              <w:bottom w:val="nil"/>
            </w:tcBorders>
            <w:shd w:val="clear" w:color="auto" w:fill="auto"/>
          </w:tcPr>
          <w:p w14:paraId="3BE8BFDD" w14:textId="77777777" w:rsidR="00BB11D6" w:rsidRPr="00CF4A3E" w:rsidRDefault="00BB11D6" w:rsidP="00405DEF">
            <w:pPr>
              <w:spacing w:after="0" w:line="240" w:lineRule="auto"/>
              <w:jc w:val="both"/>
              <w:rPr>
                <w:rFonts w:ascii="Times New Roman" w:hAnsi="Times New Roman"/>
                <w:b/>
                <w:sz w:val="24"/>
                <w:szCs w:val="24"/>
              </w:rPr>
            </w:pPr>
          </w:p>
        </w:tc>
        <w:tc>
          <w:tcPr>
            <w:tcW w:w="1528" w:type="dxa"/>
            <w:tcBorders>
              <w:top w:val="single" w:sz="8" w:space="0" w:color="auto"/>
              <w:bottom w:val="nil"/>
            </w:tcBorders>
            <w:shd w:val="clear" w:color="auto" w:fill="auto"/>
          </w:tcPr>
          <w:p w14:paraId="6B154C70" w14:textId="77777777" w:rsidR="00BB11D6" w:rsidRPr="00CF4A3E" w:rsidRDefault="00BB11D6" w:rsidP="00405DEF">
            <w:pPr>
              <w:spacing w:after="0" w:line="240" w:lineRule="auto"/>
              <w:jc w:val="both"/>
              <w:rPr>
                <w:rFonts w:ascii="Times New Roman" w:hAnsi="Times New Roman"/>
                <w:b/>
                <w:sz w:val="24"/>
                <w:szCs w:val="24"/>
              </w:rPr>
            </w:pPr>
          </w:p>
        </w:tc>
        <w:tc>
          <w:tcPr>
            <w:tcW w:w="1419" w:type="dxa"/>
            <w:tcBorders>
              <w:top w:val="single" w:sz="8" w:space="0" w:color="auto"/>
              <w:bottom w:val="nil"/>
            </w:tcBorders>
            <w:shd w:val="clear" w:color="auto" w:fill="auto"/>
          </w:tcPr>
          <w:p w14:paraId="2B2245A5" w14:textId="77777777" w:rsidR="00BB11D6" w:rsidRPr="00CF4A3E" w:rsidRDefault="00BB11D6" w:rsidP="00405DEF">
            <w:pPr>
              <w:spacing w:after="0" w:line="240" w:lineRule="auto"/>
              <w:jc w:val="both"/>
              <w:rPr>
                <w:rFonts w:ascii="Times New Roman" w:hAnsi="Times New Roman"/>
                <w:b/>
                <w:sz w:val="24"/>
                <w:szCs w:val="24"/>
              </w:rPr>
            </w:pPr>
          </w:p>
        </w:tc>
      </w:tr>
      <w:tr w:rsidR="00D62EAA" w:rsidRPr="00CF4A3E" w14:paraId="6C078CF1" w14:textId="77777777" w:rsidTr="00D62EAA">
        <w:trPr>
          <w:cantSplit/>
          <w:trHeight w:val="981"/>
          <w:tblHeader/>
        </w:trPr>
        <w:tc>
          <w:tcPr>
            <w:tcW w:w="1418" w:type="dxa"/>
            <w:tcBorders>
              <w:top w:val="nil"/>
              <w:bottom w:val="single" w:sz="8" w:space="0" w:color="auto"/>
            </w:tcBorders>
            <w:shd w:val="clear" w:color="auto" w:fill="auto"/>
          </w:tcPr>
          <w:p w14:paraId="07C74E41" w14:textId="648EF25D" w:rsidR="00BB11D6" w:rsidRPr="00CF4A3E" w:rsidRDefault="00BB11D6" w:rsidP="00405DEF">
            <w:pPr>
              <w:spacing w:after="0" w:line="240" w:lineRule="auto"/>
              <w:rPr>
                <w:rFonts w:ascii="Times New Roman" w:hAnsi="Times New Roman"/>
                <w:b/>
                <w:sz w:val="24"/>
                <w:szCs w:val="24"/>
              </w:rPr>
            </w:pPr>
            <w:r w:rsidRPr="00CF4A3E">
              <w:rPr>
                <w:rFonts w:ascii="Times New Roman" w:hAnsi="Times New Roman"/>
                <w:b/>
                <w:sz w:val="24"/>
                <w:szCs w:val="24"/>
              </w:rPr>
              <w:t xml:space="preserve">Study </w:t>
            </w:r>
            <w:r w:rsidR="00E2148E" w:rsidRPr="00CF4A3E">
              <w:rPr>
                <w:rFonts w:ascii="Times New Roman" w:hAnsi="Times New Roman"/>
                <w:b/>
                <w:sz w:val="24"/>
                <w:szCs w:val="24"/>
              </w:rPr>
              <w:t>(First author, year)</w:t>
            </w:r>
          </w:p>
        </w:tc>
        <w:tc>
          <w:tcPr>
            <w:tcW w:w="709" w:type="dxa"/>
            <w:tcBorders>
              <w:top w:val="nil"/>
              <w:bottom w:val="single" w:sz="8" w:space="0" w:color="auto"/>
            </w:tcBorders>
            <w:shd w:val="clear" w:color="auto" w:fill="auto"/>
          </w:tcPr>
          <w:p w14:paraId="0411B5EF" w14:textId="20EDBA2C" w:rsidR="00BB11D6" w:rsidRPr="00CF4A3E" w:rsidRDefault="004813EF" w:rsidP="00405DEF">
            <w:pPr>
              <w:spacing w:after="0" w:line="240" w:lineRule="auto"/>
              <w:rPr>
                <w:rFonts w:ascii="Times New Roman" w:hAnsi="Times New Roman"/>
                <w:b/>
                <w:sz w:val="24"/>
                <w:szCs w:val="24"/>
              </w:rPr>
            </w:pPr>
            <w:r w:rsidRPr="00CF4A3E">
              <w:rPr>
                <w:rFonts w:ascii="Times New Roman" w:hAnsi="Times New Roman"/>
                <w:b/>
                <w:sz w:val="24"/>
                <w:szCs w:val="24"/>
              </w:rPr>
              <w:t xml:space="preserve">Total </w:t>
            </w:r>
            <w:r w:rsidR="00BB11D6" w:rsidRPr="00CF4A3E">
              <w:rPr>
                <w:rFonts w:ascii="Times New Roman" w:hAnsi="Times New Roman"/>
                <w:b/>
                <w:sz w:val="24"/>
                <w:szCs w:val="24"/>
              </w:rPr>
              <w:t xml:space="preserve">N </w:t>
            </w:r>
          </w:p>
        </w:tc>
        <w:tc>
          <w:tcPr>
            <w:tcW w:w="1275" w:type="dxa"/>
            <w:tcBorders>
              <w:top w:val="nil"/>
              <w:bottom w:val="single" w:sz="8" w:space="0" w:color="auto"/>
            </w:tcBorders>
            <w:shd w:val="clear" w:color="auto" w:fill="auto"/>
          </w:tcPr>
          <w:p w14:paraId="367D4CA5" w14:textId="1721C060" w:rsidR="00BB11D6" w:rsidRPr="00CF4A3E" w:rsidRDefault="00BB11D6" w:rsidP="00405DEF">
            <w:pPr>
              <w:spacing w:after="0" w:line="240" w:lineRule="auto"/>
              <w:rPr>
                <w:rFonts w:ascii="Times New Roman" w:hAnsi="Times New Roman"/>
                <w:b/>
                <w:sz w:val="24"/>
                <w:szCs w:val="24"/>
              </w:rPr>
            </w:pPr>
            <w:r w:rsidRPr="00CF4A3E">
              <w:rPr>
                <w:rFonts w:ascii="Times New Roman" w:hAnsi="Times New Roman"/>
                <w:b/>
                <w:sz w:val="24"/>
                <w:szCs w:val="24"/>
              </w:rPr>
              <w:t>% with psychosis</w:t>
            </w:r>
          </w:p>
        </w:tc>
        <w:tc>
          <w:tcPr>
            <w:tcW w:w="1134" w:type="dxa"/>
            <w:tcBorders>
              <w:top w:val="nil"/>
              <w:bottom w:val="single" w:sz="8" w:space="0" w:color="auto"/>
            </w:tcBorders>
            <w:shd w:val="clear" w:color="auto" w:fill="auto"/>
          </w:tcPr>
          <w:p w14:paraId="7FF21FF8" w14:textId="41C70212" w:rsidR="00BB11D6" w:rsidRPr="00CF4A3E" w:rsidRDefault="00BB11D6" w:rsidP="00405DEF">
            <w:pPr>
              <w:spacing w:after="0" w:line="240" w:lineRule="auto"/>
              <w:rPr>
                <w:rFonts w:ascii="Times New Roman" w:hAnsi="Times New Roman"/>
                <w:b/>
                <w:sz w:val="24"/>
                <w:szCs w:val="24"/>
              </w:rPr>
            </w:pPr>
            <w:r w:rsidRPr="00CF4A3E">
              <w:rPr>
                <w:rFonts w:ascii="Times New Roman" w:hAnsi="Times New Roman"/>
                <w:b/>
                <w:sz w:val="24"/>
                <w:szCs w:val="24"/>
              </w:rPr>
              <w:t>Country</w:t>
            </w:r>
          </w:p>
        </w:tc>
        <w:tc>
          <w:tcPr>
            <w:tcW w:w="1276" w:type="dxa"/>
            <w:tcBorders>
              <w:top w:val="nil"/>
              <w:bottom w:val="single" w:sz="8" w:space="0" w:color="auto"/>
            </w:tcBorders>
            <w:shd w:val="clear" w:color="auto" w:fill="auto"/>
          </w:tcPr>
          <w:p w14:paraId="4271720D" w14:textId="2ED824D2" w:rsidR="00BB11D6" w:rsidRPr="00CF4A3E" w:rsidRDefault="00BB11D6" w:rsidP="00405DEF">
            <w:pPr>
              <w:spacing w:after="0" w:line="240" w:lineRule="auto"/>
              <w:rPr>
                <w:rFonts w:ascii="Times New Roman" w:hAnsi="Times New Roman"/>
                <w:b/>
                <w:sz w:val="24"/>
                <w:szCs w:val="24"/>
              </w:rPr>
            </w:pPr>
            <w:r w:rsidRPr="00CF4A3E">
              <w:rPr>
                <w:rFonts w:ascii="Times New Roman" w:hAnsi="Times New Roman"/>
                <w:b/>
                <w:sz w:val="24"/>
                <w:szCs w:val="24"/>
              </w:rPr>
              <w:t>Measure of capacity</w:t>
            </w:r>
          </w:p>
        </w:tc>
        <w:tc>
          <w:tcPr>
            <w:tcW w:w="3402" w:type="dxa"/>
            <w:tcBorders>
              <w:top w:val="nil"/>
              <w:bottom w:val="single" w:sz="8" w:space="0" w:color="auto"/>
            </w:tcBorders>
            <w:shd w:val="clear" w:color="auto" w:fill="auto"/>
          </w:tcPr>
          <w:p w14:paraId="15312F99" w14:textId="2960FEEE" w:rsidR="00BB11D6" w:rsidRPr="00CF4A3E" w:rsidRDefault="00BB11D6" w:rsidP="00405DEF">
            <w:pPr>
              <w:spacing w:after="0" w:line="240" w:lineRule="auto"/>
              <w:rPr>
                <w:rFonts w:ascii="Times New Roman" w:hAnsi="Times New Roman"/>
                <w:b/>
                <w:sz w:val="24"/>
                <w:szCs w:val="24"/>
              </w:rPr>
            </w:pPr>
            <w:r w:rsidRPr="00CF4A3E">
              <w:rPr>
                <w:rFonts w:ascii="Times New Roman" w:hAnsi="Times New Roman"/>
                <w:b/>
                <w:sz w:val="24"/>
                <w:szCs w:val="24"/>
              </w:rPr>
              <w:t>Variables measured (name of measure)</w:t>
            </w:r>
          </w:p>
        </w:tc>
        <w:tc>
          <w:tcPr>
            <w:tcW w:w="1174" w:type="dxa"/>
            <w:tcBorders>
              <w:top w:val="nil"/>
              <w:bottom w:val="single" w:sz="8" w:space="0" w:color="auto"/>
            </w:tcBorders>
            <w:shd w:val="clear" w:color="auto" w:fill="auto"/>
          </w:tcPr>
          <w:p w14:paraId="1AFBB004" w14:textId="1B903F49" w:rsidR="00BB11D6" w:rsidRPr="00CF4A3E" w:rsidRDefault="00BB11D6" w:rsidP="00405DEF">
            <w:pPr>
              <w:spacing w:after="0" w:line="240" w:lineRule="auto"/>
              <w:jc w:val="center"/>
              <w:rPr>
                <w:rFonts w:ascii="Times New Roman" w:hAnsi="Times New Roman"/>
                <w:b/>
                <w:sz w:val="24"/>
                <w:szCs w:val="24"/>
              </w:rPr>
            </w:pPr>
            <w:r w:rsidRPr="00CF4A3E">
              <w:rPr>
                <w:rFonts w:ascii="Times New Roman" w:hAnsi="Times New Roman"/>
                <w:b/>
                <w:sz w:val="24"/>
                <w:szCs w:val="24"/>
              </w:rPr>
              <w:t>Age, mean (SD</w:t>
            </w:r>
            <w:r w:rsidR="00977A2A" w:rsidRPr="00CF4A3E">
              <w:rPr>
                <w:rFonts w:ascii="Times New Roman" w:hAnsi="Times New Roman"/>
                <w:b/>
                <w:sz w:val="24"/>
                <w:szCs w:val="24"/>
              </w:rPr>
              <w:t xml:space="preserve"> or range</w:t>
            </w:r>
            <w:r w:rsidRPr="00CF4A3E">
              <w:rPr>
                <w:rFonts w:ascii="Times New Roman" w:hAnsi="Times New Roman"/>
                <w:b/>
                <w:sz w:val="24"/>
                <w:szCs w:val="24"/>
              </w:rPr>
              <w:t>)</w:t>
            </w:r>
          </w:p>
        </w:tc>
        <w:tc>
          <w:tcPr>
            <w:tcW w:w="1528" w:type="dxa"/>
            <w:tcBorders>
              <w:top w:val="nil"/>
              <w:bottom w:val="single" w:sz="8" w:space="0" w:color="auto"/>
            </w:tcBorders>
            <w:shd w:val="clear" w:color="auto" w:fill="auto"/>
          </w:tcPr>
          <w:p w14:paraId="449C3C1B" w14:textId="77777777" w:rsidR="00BB11D6" w:rsidRPr="00CF4A3E" w:rsidRDefault="00BB11D6" w:rsidP="00405DEF">
            <w:pPr>
              <w:spacing w:after="0" w:line="240" w:lineRule="auto"/>
              <w:jc w:val="center"/>
              <w:rPr>
                <w:rFonts w:ascii="Times New Roman" w:hAnsi="Times New Roman"/>
                <w:b/>
                <w:sz w:val="24"/>
                <w:szCs w:val="24"/>
              </w:rPr>
            </w:pPr>
            <w:r w:rsidRPr="00CF4A3E">
              <w:rPr>
                <w:rFonts w:ascii="Times New Roman" w:hAnsi="Times New Roman"/>
                <w:b/>
                <w:sz w:val="24"/>
                <w:szCs w:val="24"/>
              </w:rPr>
              <w:t>Proportion female (%)</w:t>
            </w:r>
          </w:p>
        </w:tc>
        <w:tc>
          <w:tcPr>
            <w:tcW w:w="1419" w:type="dxa"/>
            <w:tcBorders>
              <w:top w:val="nil"/>
              <w:bottom w:val="single" w:sz="8" w:space="0" w:color="auto"/>
            </w:tcBorders>
            <w:shd w:val="clear" w:color="auto" w:fill="auto"/>
          </w:tcPr>
          <w:p w14:paraId="38BAA98E" w14:textId="14C4E6D2" w:rsidR="00BB11D6" w:rsidRPr="00CF4A3E" w:rsidRDefault="00244F77" w:rsidP="00405DEF">
            <w:pPr>
              <w:spacing w:after="0" w:line="240" w:lineRule="auto"/>
              <w:jc w:val="center"/>
              <w:rPr>
                <w:rFonts w:ascii="Times New Roman" w:hAnsi="Times New Roman"/>
                <w:b/>
                <w:sz w:val="24"/>
                <w:szCs w:val="24"/>
              </w:rPr>
            </w:pPr>
            <w:r w:rsidRPr="00CF4A3E">
              <w:rPr>
                <w:rFonts w:ascii="Times New Roman" w:hAnsi="Times New Roman"/>
                <w:b/>
                <w:sz w:val="24"/>
                <w:szCs w:val="24"/>
              </w:rPr>
              <w:t>Treatment setting</w:t>
            </w:r>
          </w:p>
        </w:tc>
      </w:tr>
      <w:tr w:rsidR="00BB11D6" w:rsidRPr="00CF4A3E" w14:paraId="168C4A31" w14:textId="77777777" w:rsidTr="00E2148E">
        <w:trPr>
          <w:cantSplit/>
          <w:trHeight w:val="437"/>
          <w:tblHeader/>
        </w:trPr>
        <w:tc>
          <w:tcPr>
            <w:tcW w:w="1418" w:type="dxa"/>
            <w:tcBorders>
              <w:top w:val="single" w:sz="8" w:space="0" w:color="auto"/>
              <w:bottom w:val="nil"/>
            </w:tcBorders>
            <w:shd w:val="clear" w:color="auto" w:fill="auto"/>
          </w:tcPr>
          <w:p w14:paraId="785B3778" w14:textId="77777777" w:rsidR="00BB11D6" w:rsidRPr="00CF4A3E" w:rsidRDefault="00BB11D6" w:rsidP="00405DEF">
            <w:pPr>
              <w:spacing w:after="0" w:line="240" w:lineRule="auto"/>
              <w:rPr>
                <w:rFonts w:ascii="Times New Roman" w:hAnsi="Times New Roman"/>
                <w:sz w:val="24"/>
                <w:szCs w:val="24"/>
              </w:rPr>
            </w:pPr>
          </w:p>
        </w:tc>
        <w:tc>
          <w:tcPr>
            <w:tcW w:w="709" w:type="dxa"/>
            <w:tcBorders>
              <w:top w:val="single" w:sz="8" w:space="0" w:color="auto"/>
              <w:bottom w:val="nil"/>
            </w:tcBorders>
            <w:shd w:val="clear" w:color="auto" w:fill="auto"/>
          </w:tcPr>
          <w:p w14:paraId="5E6BFE5D" w14:textId="77777777" w:rsidR="00BB11D6" w:rsidRPr="00CF4A3E" w:rsidRDefault="00BB11D6" w:rsidP="00405DEF">
            <w:pPr>
              <w:spacing w:after="0" w:line="240" w:lineRule="auto"/>
              <w:jc w:val="both"/>
              <w:rPr>
                <w:rFonts w:ascii="Times New Roman" w:hAnsi="Times New Roman"/>
                <w:sz w:val="24"/>
                <w:szCs w:val="24"/>
              </w:rPr>
            </w:pPr>
          </w:p>
        </w:tc>
        <w:tc>
          <w:tcPr>
            <w:tcW w:w="1275" w:type="dxa"/>
            <w:tcBorders>
              <w:top w:val="single" w:sz="8" w:space="0" w:color="auto"/>
              <w:bottom w:val="nil"/>
            </w:tcBorders>
            <w:shd w:val="clear" w:color="auto" w:fill="auto"/>
          </w:tcPr>
          <w:p w14:paraId="700A14B7" w14:textId="77777777" w:rsidR="00BB11D6" w:rsidRPr="00CF4A3E" w:rsidRDefault="00BB11D6" w:rsidP="00405DEF">
            <w:pPr>
              <w:spacing w:after="0" w:line="240" w:lineRule="auto"/>
              <w:jc w:val="center"/>
              <w:rPr>
                <w:rFonts w:ascii="Times New Roman" w:hAnsi="Times New Roman"/>
                <w:sz w:val="24"/>
                <w:szCs w:val="24"/>
              </w:rPr>
            </w:pPr>
          </w:p>
        </w:tc>
        <w:tc>
          <w:tcPr>
            <w:tcW w:w="1134" w:type="dxa"/>
            <w:tcBorders>
              <w:top w:val="single" w:sz="8" w:space="0" w:color="auto"/>
              <w:bottom w:val="nil"/>
            </w:tcBorders>
            <w:shd w:val="clear" w:color="auto" w:fill="auto"/>
          </w:tcPr>
          <w:p w14:paraId="4DC9B601" w14:textId="77777777" w:rsidR="00BB11D6" w:rsidRPr="00CF4A3E" w:rsidRDefault="00BB11D6" w:rsidP="00405DEF">
            <w:pPr>
              <w:spacing w:after="0" w:line="240" w:lineRule="auto"/>
              <w:jc w:val="center"/>
              <w:rPr>
                <w:rFonts w:ascii="Times New Roman" w:hAnsi="Times New Roman"/>
                <w:sz w:val="24"/>
                <w:szCs w:val="24"/>
              </w:rPr>
            </w:pPr>
          </w:p>
        </w:tc>
        <w:tc>
          <w:tcPr>
            <w:tcW w:w="1276" w:type="dxa"/>
            <w:tcBorders>
              <w:top w:val="single" w:sz="8" w:space="0" w:color="auto"/>
              <w:bottom w:val="nil"/>
            </w:tcBorders>
            <w:shd w:val="clear" w:color="auto" w:fill="auto"/>
          </w:tcPr>
          <w:p w14:paraId="4E581237" w14:textId="77777777" w:rsidR="00BB11D6" w:rsidRPr="00CF4A3E" w:rsidRDefault="00BB11D6" w:rsidP="00405DEF">
            <w:pPr>
              <w:spacing w:after="0" w:line="240" w:lineRule="auto"/>
              <w:jc w:val="center"/>
              <w:rPr>
                <w:rFonts w:ascii="Times New Roman" w:hAnsi="Times New Roman"/>
                <w:sz w:val="24"/>
                <w:szCs w:val="24"/>
              </w:rPr>
            </w:pPr>
          </w:p>
        </w:tc>
        <w:tc>
          <w:tcPr>
            <w:tcW w:w="3402" w:type="dxa"/>
            <w:tcBorders>
              <w:top w:val="single" w:sz="8" w:space="0" w:color="auto"/>
              <w:bottom w:val="nil"/>
            </w:tcBorders>
            <w:shd w:val="clear" w:color="auto" w:fill="auto"/>
          </w:tcPr>
          <w:p w14:paraId="23BF9742" w14:textId="77777777" w:rsidR="00BB11D6" w:rsidRPr="00CF4A3E" w:rsidRDefault="00BB11D6" w:rsidP="00405DEF">
            <w:pPr>
              <w:spacing w:after="0" w:line="240" w:lineRule="auto"/>
              <w:jc w:val="center"/>
              <w:rPr>
                <w:rFonts w:ascii="Times New Roman" w:hAnsi="Times New Roman"/>
                <w:sz w:val="24"/>
                <w:szCs w:val="24"/>
              </w:rPr>
            </w:pPr>
          </w:p>
        </w:tc>
        <w:tc>
          <w:tcPr>
            <w:tcW w:w="1174" w:type="dxa"/>
            <w:tcBorders>
              <w:top w:val="single" w:sz="8" w:space="0" w:color="auto"/>
              <w:bottom w:val="nil"/>
            </w:tcBorders>
            <w:shd w:val="clear" w:color="auto" w:fill="auto"/>
          </w:tcPr>
          <w:p w14:paraId="081A7933" w14:textId="77777777" w:rsidR="00BB11D6" w:rsidRPr="00CF4A3E" w:rsidRDefault="00BB11D6" w:rsidP="00405DEF">
            <w:pPr>
              <w:spacing w:after="0" w:line="240" w:lineRule="auto"/>
              <w:jc w:val="center"/>
              <w:rPr>
                <w:rFonts w:ascii="Times New Roman" w:hAnsi="Times New Roman"/>
                <w:sz w:val="24"/>
                <w:szCs w:val="24"/>
              </w:rPr>
            </w:pPr>
          </w:p>
        </w:tc>
        <w:tc>
          <w:tcPr>
            <w:tcW w:w="1528" w:type="dxa"/>
            <w:tcBorders>
              <w:top w:val="single" w:sz="8" w:space="0" w:color="auto"/>
              <w:bottom w:val="nil"/>
            </w:tcBorders>
            <w:shd w:val="clear" w:color="auto" w:fill="auto"/>
          </w:tcPr>
          <w:p w14:paraId="7AA8522B" w14:textId="77777777" w:rsidR="00BB11D6" w:rsidRPr="00CF4A3E" w:rsidRDefault="00BB11D6" w:rsidP="00405DEF">
            <w:pPr>
              <w:spacing w:after="0" w:line="240" w:lineRule="auto"/>
              <w:jc w:val="center"/>
              <w:rPr>
                <w:rFonts w:ascii="Times New Roman" w:hAnsi="Times New Roman"/>
                <w:sz w:val="24"/>
                <w:szCs w:val="24"/>
              </w:rPr>
            </w:pPr>
          </w:p>
        </w:tc>
        <w:tc>
          <w:tcPr>
            <w:tcW w:w="1419" w:type="dxa"/>
            <w:tcBorders>
              <w:top w:val="single" w:sz="8" w:space="0" w:color="auto"/>
              <w:bottom w:val="nil"/>
            </w:tcBorders>
            <w:shd w:val="clear" w:color="auto" w:fill="auto"/>
          </w:tcPr>
          <w:p w14:paraId="2665481D" w14:textId="77777777" w:rsidR="00BB11D6" w:rsidRPr="00CF4A3E" w:rsidRDefault="00BB11D6" w:rsidP="00405DEF">
            <w:pPr>
              <w:spacing w:after="0" w:line="240" w:lineRule="auto"/>
              <w:jc w:val="center"/>
              <w:rPr>
                <w:rFonts w:ascii="Times New Roman" w:hAnsi="Times New Roman"/>
                <w:sz w:val="24"/>
                <w:szCs w:val="24"/>
              </w:rPr>
            </w:pPr>
          </w:p>
        </w:tc>
      </w:tr>
      <w:tr w:rsidR="00D62EAA" w:rsidRPr="00CF4A3E" w14:paraId="71B54BB7" w14:textId="77777777" w:rsidTr="00E25A79">
        <w:trPr>
          <w:cantSplit/>
          <w:trHeight w:val="664"/>
        </w:trPr>
        <w:tc>
          <w:tcPr>
            <w:tcW w:w="1418" w:type="dxa"/>
            <w:tcBorders>
              <w:top w:val="nil"/>
              <w:bottom w:val="nil"/>
            </w:tcBorders>
            <w:shd w:val="clear" w:color="auto" w:fill="auto"/>
          </w:tcPr>
          <w:p w14:paraId="78B6EA04" w14:textId="252BE696" w:rsidR="00BB11D6" w:rsidRPr="00CF4A3E" w:rsidRDefault="00240D9E" w:rsidP="00405DEF">
            <w:pPr>
              <w:spacing w:after="0" w:line="240" w:lineRule="auto"/>
              <w:rPr>
                <w:rFonts w:ascii="Times New Roman" w:hAnsi="Times New Roman"/>
                <w:sz w:val="24"/>
                <w:szCs w:val="24"/>
              </w:rPr>
            </w:pPr>
            <w:r w:rsidRPr="00CF4A3E">
              <w:rPr>
                <w:rFonts w:ascii="Times New Roman" w:hAnsi="Times New Roman"/>
                <w:sz w:val="24"/>
                <w:szCs w:val="24"/>
              </w:rPr>
              <w:t>Cairns 2005</w:t>
            </w:r>
          </w:p>
        </w:tc>
        <w:tc>
          <w:tcPr>
            <w:tcW w:w="709" w:type="dxa"/>
            <w:tcBorders>
              <w:top w:val="nil"/>
              <w:bottom w:val="nil"/>
            </w:tcBorders>
            <w:shd w:val="clear" w:color="auto" w:fill="auto"/>
          </w:tcPr>
          <w:p w14:paraId="1C3C8E05" w14:textId="665F378D" w:rsidR="00BB11D6" w:rsidRPr="00CF4A3E" w:rsidRDefault="00240D9E" w:rsidP="00405DEF">
            <w:pPr>
              <w:spacing w:after="0" w:line="240" w:lineRule="auto"/>
              <w:jc w:val="both"/>
              <w:rPr>
                <w:rFonts w:ascii="Times New Roman" w:hAnsi="Times New Roman"/>
                <w:sz w:val="24"/>
                <w:szCs w:val="24"/>
              </w:rPr>
            </w:pPr>
            <w:r w:rsidRPr="00CF4A3E">
              <w:rPr>
                <w:rFonts w:ascii="Times New Roman" w:hAnsi="Times New Roman"/>
                <w:sz w:val="24"/>
                <w:szCs w:val="24"/>
              </w:rPr>
              <w:t>112</w:t>
            </w:r>
          </w:p>
        </w:tc>
        <w:tc>
          <w:tcPr>
            <w:tcW w:w="1275" w:type="dxa"/>
            <w:tcBorders>
              <w:top w:val="nil"/>
              <w:bottom w:val="nil"/>
            </w:tcBorders>
            <w:shd w:val="clear" w:color="auto" w:fill="auto"/>
          </w:tcPr>
          <w:p w14:paraId="5A212550" w14:textId="36A96546" w:rsidR="00BB11D6" w:rsidRPr="00CF4A3E" w:rsidRDefault="00240D9E" w:rsidP="00405DEF">
            <w:pPr>
              <w:spacing w:after="0" w:line="240" w:lineRule="auto"/>
              <w:jc w:val="center"/>
              <w:rPr>
                <w:rFonts w:ascii="Times New Roman" w:hAnsi="Times New Roman"/>
                <w:sz w:val="24"/>
                <w:szCs w:val="24"/>
              </w:rPr>
            </w:pPr>
            <w:r w:rsidRPr="00CF4A3E">
              <w:rPr>
                <w:rFonts w:ascii="Times New Roman" w:hAnsi="Times New Roman"/>
                <w:sz w:val="24"/>
                <w:szCs w:val="24"/>
              </w:rPr>
              <w:t>55</w:t>
            </w:r>
          </w:p>
        </w:tc>
        <w:tc>
          <w:tcPr>
            <w:tcW w:w="1134" w:type="dxa"/>
            <w:tcBorders>
              <w:top w:val="nil"/>
              <w:bottom w:val="nil"/>
            </w:tcBorders>
            <w:shd w:val="clear" w:color="auto" w:fill="auto"/>
          </w:tcPr>
          <w:p w14:paraId="44A1638D" w14:textId="5198988C" w:rsidR="00BB11D6" w:rsidRPr="00CF4A3E" w:rsidRDefault="00240D9E" w:rsidP="00405DEF">
            <w:pPr>
              <w:spacing w:after="0" w:line="240" w:lineRule="auto"/>
              <w:jc w:val="center"/>
              <w:rPr>
                <w:rFonts w:ascii="Times New Roman" w:hAnsi="Times New Roman"/>
                <w:sz w:val="24"/>
                <w:szCs w:val="24"/>
              </w:rPr>
            </w:pPr>
            <w:r w:rsidRPr="00CF4A3E">
              <w:rPr>
                <w:rFonts w:ascii="Times New Roman" w:hAnsi="Times New Roman"/>
                <w:sz w:val="24"/>
                <w:szCs w:val="24"/>
              </w:rPr>
              <w:t>England</w:t>
            </w:r>
          </w:p>
        </w:tc>
        <w:tc>
          <w:tcPr>
            <w:tcW w:w="1276" w:type="dxa"/>
            <w:tcBorders>
              <w:top w:val="nil"/>
              <w:bottom w:val="nil"/>
            </w:tcBorders>
            <w:shd w:val="clear" w:color="auto" w:fill="auto"/>
          </w:tcPr>
          <w:p w14:paraId="66632DE6" w14:textId="40E57C99" w:rsidR="00BB11D6" w:rsidRPr="00CF4A3E" w:rsidRDefault="00BB11D6" w:rsidP="00405DEF">
            <w:pPr>
              <w:spacing w:after="0" w:line="240" w:lineRule="auto"/>
              <w:jc w:val="center"/>
              <w:rPr>
                <w:rFonts w:ascii="Times New Roman" w:hAnsi="Times New Roman"/>
                <w:sz w:val="24"/>
                <w:szCs w:val="24"/>
              </w:rPr>
            </w:pPr>
            <w:r w:rsidRPr="00CF4A3E">
              <w:rPr>
                <w:rFonts w:ascii="Times New Roman" w:hAnsi="Times New Roman"/>
                <w:sz w:val="24"/>
                <w:szCs w:val="24"/>
              </w:rPr>
              <w:t>MacCAT-T</w:t>
            </w:r>
          </w:p>
        </w:tc>
        <w:tc>
          <w:tcPr>
            <w:tcW w:w="3402" w:type="dxa"/>
            <w:tcBorders>
              <w:top w:val="nil"/>
              <w:bottom w:val="nil"/>
            </w:tcBorders>
            <w:shd w:val="clear" w:color="auto" w:fill="auto"/>
          </w:tcPr>
          <w:p w14:paraId="662120A1" w14:textId="378B6ADD" w:rsidR="00BB11D6" w:rsidRPr="00CF4A3E" w:rsidRDefault="00BB11D6" w:rsidP="00405DEF">
            <w:pPr>
              <w:spacing w:after="0" w:line="240" w:lineRule="auto"/>
              <w:rPr>
                <w:rFonts w:ascii="Times New Roman" w:hAnsi="Times New Roman"/>
                <w:sz w:val="24"/>
                <w:szCs w:val="24"/>
              </w:rPr>
            </w:pPr>
            <w:r w:rsidRPr="00CF4A3E">
              <w:rPr>
                <w:rFonts w:ascii="Times New Roman" w:hAnsi="Times New Roman"/>
                <w:sz w:val="24"/>
                <w:szCs w:val="24"/>
              </w:rPr>
              <w:t>Psychotic symptoms (</w:t>
            </w:r>
            <w:r w:rsidR="00240D9E" w:rsidRPr="00CF4A3E">
              <w:rPr>
                <w:rFonts w:ascii="Times New Roman" w:hAnsi="Times New Roman"/>
                <w:sz w:val="24"/>
                <w:szCs w:val="24"/>
              </w:rPr>
              <w:t>BPRS</w:t>
            </w:r>
            <w:r w:rsidRPr="00CF4A3E">
              <w:rPr>
                <w:rFonts w:ascii="Times New Roman" w:hAnsi="Times New Roman"/>
                <w:sz w:val="24"/>
                <w:szCs w:val="24"/>
              </w:rPr>
              <w:t>)</w:t>
            </w:r>
          </w:p>
          <w:p w14:paraId="1FED9E4D" w14:textId="3F58ACEB" w:rsidR="00240D9E" w:rsidRPr="00CF4A3E" w:rsidRDefault="00240D9E" w:rsidP="00405DEF">
            <w:pPr>
              <w:spacing w:after="0" w:line="240" w:lineRule="auto"/>
              <w:rPr>
                <w:rFonts w:ascii="Times New Roman" w:hAnsi="Times New Roman"/>
                <w:sz w:val="24"/>
                <w:szCs w:val="24"/>
              </w:rPr>
            </w:pPr>
            <w:r w:rsidRPr="00CF4A3E">
              <w:rPr>
                <w:rFonts w:ascii="Times New Roman" w:hAnsi="Times New Roman"/>
                <w:sz w:val="24"/>
                <w:szCs w:val="24"/>
              </w:rPr>
              <w:t>Insight (SAI-E)</w:t>
            </w:r>
          </w:p>
          <w:p w14:paraId="6F92A908" w14:textId="77777777" w:rsidR="00240D9E" w:rsidRPr="00CF4A3E" w:rsidRDefault="00240D9E" w:rsidP="00405DEF">
            <w:pPr>
              <w:spacing w:after="0" w:line="240" w:lineRule="auto"/>
              <w:rPr>
                <w:rFonts w:ascii="Times New Roman" w:hAnsi="Times New Roman"/>
                <w:sz w:val="24"/>
                <w:szCs w:val="24"/>
              </w:rPr>
            </w:pPr>
            <w:r w:rsidRPr="00CF4A3E">
              <w:rPr>
                <w:rFonts w:ascii="Times New Roman" w:hAnsi="Times New Roman"/>
                <w:sz w:val="24"/>
                <w:szCs w:val="24"/>
              </w:rPr>
              <w:t>Cognition (MMSE)</w:t>
            </w:r>
          </w:p>
          <w:p w14:paraId="3F3D7A7B" w14:textId="77777777" w:rsidR="00240D9E" w:rsidRPr="00CF4A3E" w:rsidRDefault="00240D9E" w:rsidP="00405DEF">
            <w:pPr>
              <w:spacing w:after="0" w:line="240" w:lineRule="auto"/>
              <w:rPr>
                <w:rFonts w:ascii="Times New Roman" w:hAnsi="Times New Roman"/>
                <w:sz w:val="24"/>
                <w:szCs w:val="24"/>
              </w:rPr>
            </w:pPr>
            <w:r w:rsidRPr="00CF4A3E">
              <w:rPr>
                <w:rFonts w:ascii="Times New Roman" w:hAnsi="Times New Roman"/>
                <w:sz w:val="24"/>
                <w:szCs w:val="24"/>
              </w:rPr>
              <w:t>Coercion (BPCS)</w:t>
            </w:r>
          </w:p>
          <w:p w14:paraId="05E4B616" w14:textId="7E396FA5" w:rsidR="00240D9E" w:rsidRPr="00CF4A3E" w:rsidRDefault="00240D9E" w:rsidP="00405DEF">
            <w:pPr>
              <w:spacing w:after="0" w:line="240" w:lineRule="auto"/>
              <w:rPr>
                <w:rFonts w:ascii="Times New Roman" w:hAnsi="Times New Roman"/>
                <w:sz w:val="24"/>
                <w:szCs w:val="24"/>
              </w:rPr>
            </w:pPr>
          </w:p>
        </w:tc>
        <w:tc>
          <w:tcPr>
            <w:tcW w:w="1174" w:type="dxa"/>
            <w:tcBorders>
              <w:top w:val="nil"/>
              <w:bottom w:val="nil"/>
            </w:tcBorders>
            <w:shd w:val="clear" w:color="auto" w:fill="auto"/>
          </w:tcPr>
          <w:p w14:paraId="322A2231" w14:textId="241B0400" w:rsidR="00BB11D6" w:rsidRPr="00CF4A3E" w:rsidRDefault="00240D9E" w:rsidP="00405DEF">
            <w:pPr>
              <w:spacing w:after="0" w:line="240" w:lineRule="auto"/>
              <w:jc w:val="center"/>
              <w:rPr>
                <w:rFonts w:ascii="Times New Roman" w:hAnsi="Times New Roman"/>
                <w:sz w:val="24"/>
                <w:szCs w:val="24"/>
              </w:rPr>
            </w:pPr>
            <w:r w:rsidRPr="00CF4A3E">
              <w:rPr>
                <w:rFonts w:ascii="Times New Roman" w:hAnsi="Times New Roman"/>
                <w:sz w:val="24"/>
                <w:szCs w:val="24"/>
              </w:rPr>
              <w:t>37.2 (11.8)</w:t>
            </w:r>
          </w:p>
        </w:tc>
        <w:tc>
          <w:tcPr>
            <w:tcW w:w="1528" w:type="dxa"/>
            <w:tcBorders>
              <w:top w:val="nil"/>
              <w:bottom w:val="nil"/>
            </w:tcBorders>
            <w:shd w:val="clear" w:color="auto" w:fill="auto"/>
          </w:tcPr>
          <w:p w14:paraId="156E6E1F" w14:textId="3C5B2FC7" w:rsidR="00BB11D6" w:rsidRPr="00CF4A3E" w:rsidRDefault="00240D9E" w:rsidP="00405DEF">
            <w:pPr>
              <w:spacing w:after="0" w:line="240" w:lineRule="auto"/>
              <w:jc w:val="center"/>
              <w:rPr>
                <w:rFonts w:ascii="Times New Roman" w:hAnsi="Times New Roman"/>
                <w:sz w:val="24"/>
                <w:szCs w:val="24"/>
              </w:rPr>
            </w:pPr>
            <w:r w:rsidRPr="00CF4A3E">
              <w:rPr>
                <w:rFonts w:ascii="Times New Roman" w:hAnsi="Times New Roman"/>
                <w:sz w:val="24"/>
                <w:szCs w:val="24"/>
              </w:rPr>
              <w:t>37</w:t>
            </w:r>
          </w:p>
        </w:tc>
        <w:tc>
          <w:tcPr>
            <w:tcW w:w="1419" w:type="dxa"/>
            <w:tcBorders>
              <w:top w:val="nil"/>
              <w:bottom w:val="nil"/>
            </w:tcBorders>
            <w:shd w:val="clear" w:color="auto" w:fill="auto"/>
          </w:tcPr>
          <w:p w14:paraId="48835734" w14:textId="71B9DD53" w:rsidR="00BB11D6" w:rsidRPr="00CF4A3E" w:rsidRDefault="009F4A4D"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w:t>
            </w:r>
          </w:p>
        </w:tc>
      </w:tr>
      <w:tr w:rsidR="00D62EAA" w:rsidRPr="00CF4A3E" w14:paraId="71878D18" w14:textId="77777777" w:rsidTr="00E25A79">
        <w:trPr>
          <w:cantSplit/>
          <w:trHeight w:val="858"/>
        </w:trPr>
        <w:tc>
          <w:tcPr>
            <w:tcW w:w="1418" w:type="dxa"/>
            <w:tcBorders>
              <w:top w:val="nil"/>
            </w:tcBorders>
            <w:shd w:val="clear" w:color="auto" w:fill="auto"/>
          </w:tcPr>
          <w:p w14:paraId="0CB7D45C" w14:textId="7DB08F56" w:rsidR="00BB11D6" w:rsidRPr="00CF4A3E" w:rsidRDefault="00240D9E" w:rsidP="00405DEF">
            <w:pPr>
              <w:spacing w:after="0" w:line="240" w:lineRule="auto"/>
              <w:rPr>
                <w:rFonts w:ascii="Times New Roman" w:hAnsi="Times New Roman"/>
                <w:sz w:val="24"/>
                <w:szCs w:val="24"/>
              </w:rPr>
            </w:pPr>
            <w:r w:rsidRPr="00CF4A3E">
              <w:rPr>
                <w:rFonts w:ascii="Times New Roman" w:hAnsi="Times New Roman"/>
                <w:sz w:val="24"/>
                <w:szCs w:val="24"/>
              </w:rPr>
              <w:t>Capdevielle 2009</w:t>
            </w:r>
          </w:p>
        </w:tc>
        <w:tc>
          <w:tcPr>
            <w:tcW w:w="709" w:type="dxa"/>
            <w:tcBorders>
              <w:top w:val="nil"/>
            </w:tcBorders>
            <w:shd w:val="clear" w:color="auto" w:fill="auto"/>
          </w:tcPr>
          <w:p w14:paraId="035A7271" w14:textId="0257089A" w:rsidR="00BB11D6" w:rsidRPr="00CF4A3E" w:rsidRDefault="00240D9E" w:rsidP="00405DEF">
            <w:pPr>
              <w:spacing w:after="0" w:line="240" w:lineRule="auto"/>
              <w:rPr>
                <w:rFonts w:ascii="Times New Roman" w:hAnsi="Times New Roman"/>
                <w:sz w:val="24"/>
                <w:szCs w:val="24"/>
              </w:rPr>
            </w:pPr>
            <w:r w:rsidRPr="00CF4A3E">
              <w:rPr>
                <w:rFonts w:ascii="Times New Roman" w:hAnsi="Times New Roman"/>
                <w:sz w:val="24"/>
                <w:szCs w:val="24"/>
              </w:rPr>
              <w:t>60</w:t>
            </w:r>
          </w:p>
        </w:tc>
        <w:tc>
          <w:tcPr>
            <w:tcW w:w="1275" w:type="dxa"/>
            <w:tcBorders>
              <w:top w:val="nil"/>
            </w:tcBorders>
            <w:shd w:val="clear" w:color="auto" w:fill="auto"/>
          </w:tcPr>
          <w:p w14:paraId="3FE50230" w14:textId="539EEE08" w:rsidR="00BB11D6" w:rsidRPr="00CF4A3E" w:rsidRDefault="00240D9E"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134" w:type="dxa"/>
            <w:tcBorders>
              <w:top w:val="nil"/>
            </w:tcBorders>
            <w:shd w:val="clear" w:color="auto" w:fill="auto"/>
          </w:tcPr>
          <w:p w14:paraId="4F91BA90" w14:textId="1631380D" w:rsidR="00BB11D6" w:rsidRPr="00CF4A3E" w:rsidRDefault="00240D9E" w:rsidP="00405DEF">
            <w:pPr>
              <w:spacing w:after="0" w:line="240" w:lineRule="auto"/>
              <w:jc w:val="center"/>
              <w:rPr>
                <w:rFonts w:ascii="Times New Roman" w:hAnsi="Times New Roman"/>
                <w:sz w:val="24"/>
                <w:szCs w:val="24"/>
              </w:rPr>
            </w:pPr>
            <w:r w:rsidRPr="00CF4A3E">
              <w:rPr>
                <w:rFonts w:ascii="Times New Roman" w:hAnsi="Times New Roman"/>
                <w:sz w:val="24"/>
                <w:szCs w:val="24"/>
              </w:rPr>
              <w:t>France</w:t>
            </w:r>
          </w:p>
        </w:tc>
        <w:tc>
          <w:tcPr>
            <w:tcW w:w="1276" w:type="dxa"/>
            <w:tcBorders>
              <w:top w:val="nil"/>
            </w:tcBorders>
            <w:shd w:val="clear" w:color="auto" w:fill="auto"/>
          </w:tcPr>
          <w:p w14:paraId="6791B641" w14:textId="7F1B98AC" w:rsidR="00BB11D6" w:rsidRPr="00CF4A3E" w:rsidRDefault="00BB11D6" w:rsidP="00405DEF">
            <w:pPr>
              <w:spacing w:after="0" w:line="240" w:lineRule="auto"/>
              <w:jc w:val="center"/>
              <w:rPr>
                <w:rFonts w:ascii="Times New Roman" w:hAnsi="Times New Roman"/>
                <w:sz w:val="24"/>
                <w:szCs w:val="24"/>
              </w:rPr>
            </w:pPr>
            <w:r w:rsidRPr="00CF4A3E">
              <w:rPr>
                <w:rFonts w:ascii="Times New Roman" w:hAnsi="Times New Roman"/>
                <w:sz w:val="24"/>
                <w:szCs w:val="24"/>
              </w:rPr>
              <w:t>MacCAT-T</w:t>
            </w:r>
          </w:p>
        </w:tc>
        <w:tc>
          <w:tcPr>
            <w:tcW w:w="3402" w:type="dxa"/>
            <w:tcBorders>
              <w:top w:val="nil"/>
            </w:tcBorders>
            <w:shd w:val="clear" w:color="auto" w:fill="auto"/>
          </w:tcPr>
          <w:p w14:paraId="2AD16099" w14:textId="77777777" w:rsidR="00BB11D6" w:rsidRPr="00CF4A3E" w:rsidRDefault="00BB11D6" w:rsidP="00405DEF">
            <w:pPr>
              <w:spacing w:after="0" w:line="240" w:lineRule="auto"/>
              <w:rPr>
                <w:rFonts w:ascii="Times New Roman" w:hAnsi="Times New Roman"/>
                <w:sz w:val="24"/>
                <w:szCs w:val="24"/>
              </w:rPr>
            </w:pPr>
            <w:r w:rsidRPr="00CF4A3E">
              <w:rPr>
                <w:rFonts w:ascii="Times New Roman" w:hAnsi="Times New Roman"/>
                <w:sz w:val="24"/>
                <w:szCs w:val="24"/>
              </w:rPr>
              <w:t>Psychotic symptoms (PANSS)</w:t>
            </w:r>
          </w:p>
          <w:p w14:paraId="794005C3" w14:textId="77777777" w:rsidR="00240D9E" w:rsidRPr="00CF4A3E" w:rsidRDefault="00240D9E" w:rsidP="00405DEF">
            <w:pPr>
              <w:spacing w:after="0" w:line="240" w:lineRule="auto"/>
              <w:rPr>
                <w:rFonts w:ascii="Times New Roman" w:hAnsi="Times New Roman"/>
                <w:sz w:val="24"/>
                <w:szCs w:val="24"/>
              </w:rPr>
            </w:pPr>
            <w:r w:rsidRPr="00CF4A3E">
              <w:rPr>
                <w:rFonts w:ascii="Times New Roman" w:hAnsi="Times New Roman"/>
                <w:sz w:val="24"/>
                <w:szCs w:val="24"/>
              </w:rPr>
              <w:t>Insight (SUMD)</w:t>
            </w:r>
          </w:p>
          <w:p w14:paraId="282A0F24" w14:textId="2878C5FA" w:rsidR="00240D9E" w:rsidRPr="00CF4A3E" w:rsidRDefault="00240D9E" w:rsidP="00405DEF">
            <w:pPr>
              <w:spacing w:after="0" w:line="240" w:lineRule="auto"/>
              <w:rPr>
                <w:rFonts w:ascii="Times New Roman" w:hAnsi="Times New Roman"/>
                <w:sz w:val="24"/>
                <w:szCs w:val="24"/>
              </w:rPr>
            </w:pPr>
            <w:r w:rsidRPr="00CF4A3E">
              <w:rPr>
                <w:rFonts w:ascii="Times New Roman" w:hAnsi="Times New Roman"/>
                <w:sz w:val="24"/>
                <w:szCs w:val="24"/>
              </w:rPr>
              <w:t>Depression (BDI-2)</w:t>
            </w:r>
          </w:p>
          <w:p w14:paraId="682C8EF2" w14:textId="3C4FE123" w:rsidR="00240D9E" w:rsidRPr="00CF4A3E" w:rsidRDefault="00240D9E" w:rsidP="00405DEF">
            <w:pPr>
              <w:spacing w:after="0" w:line="240" w:lineRule="auto"/>
              <w:rPr>
                <w:rFonts w:ascii="Times New Roman" w:hAnsi="Times New Roman"/>
                <w:sz w:val="24"/>
                <w:szCs w:val="24"/>
              </w:rPr>
            </w:pPr>
            <w:r w:rsidRPr="00CF4A3E">
              <w:rPr>
                <w:rFonts w:ascii="Times New Roman" w:hAnsi="Times New Roman"/>
                <w:sz w:val="24"/>
                <w:szCs w:val="24"/>
              </w:rPr>
              <w:t>Anxiety (STAI)</w:t>
            </w:r>
          </w:p>
          <w:p w14:paraId="5C09C0FD" w14:textId="50509A54" w:rsidR="00BB11D6" w:rsidRPr="00CF4A3E" w:rsidRDefault="00BB11D6" w:rsidP="00405DEF">
            <w:pPr>
              <w:spacing w:after="0" w:line="240" w:lineRule="auto"/>
              <w:rPr>
                <w:rFonts w:ascii="Times New Roman" w:hAnsi="Times New Roman"/>
                <w:sz w:val="24"/>
                <w:szCs w:val="24"/>
              </w:rPr>
            </w:pPr>
          </w:p>
        </w:tc>
        <w:tc>
          <w:tcPr>
            <w:tcW w:w="1174" w:type="dxa"/>
            <w:tcBorders>
              <w:top w:val="nil"/>
            </w:tcBorders>
            <w:shd w:val="clear" w:color="auto" w:fill="auto"/>
          </w:tcPr>
          <w:p w14:paraId="7D3DA0E5" w14:textId="194A1B8E" w:rsidR="00BB11D6" w:rsidRPr="00CF4A3E" w:rsidRDefault="00240D9E" w:rsidP="00405DEF">
            <w:pPr>
              <w:spacing w:after="0" w:line="240" w:lineRule="auto"/>
              <w:jc w:val="center"/>
              <w:rPr>
                <w:rFonts w:ascii="Times New Roman" w:hAnsi="Times New Roman"/>
                <w:sz w:val="24"/>
                <w:szCs w:val="24"/>
              </w:rPr>
            </w:pPr>
            <w:r w:rsidRPr="00CF4A3E">
              <w:rPr>
                <w:rFonts w:ascii="Times New Roman" w:hAnsi="Times New Roman"/>
                <w:sz w:val="24"/>
                <w:szCs w:val="24"/>
              </w:rPr>
              <w:t>36.3 (10.9</w:t>
            </w:r>
            <w:r w:rsidR="00BB11D6" w:rsidRPr="00CF4A3E">
              <w:rPr>
                <w:rFonts w:ascii="Times New Roman" w:hAnsi="Times New Roman"/>
                <w:sz w:val="24"/>
                <w:szCs w:val="24"/>
              </w:rPr>
              <w:t>)</w:t>
            </w:r>
          </w:p>
        </w:tc>
        <w:tc>
          <w:tcPr>
            <w:tcW w:w="1528" w:type="dxa"/>
            <w:tcBorders>
              <w:top w:val="nil"/>
            </w:tcBorders>
            <w:shd w:val="clear" w:color="auto" w:fill="auto"/>
          </w:tcPr>
          <w:p w14:paraId="40525C1D" w14:textId="4DF9093C" w:rsidR="00BB11D6" w:rsidRPr="00CF4A3E" w:rsidRDefault="00240D9E" w:rsidP="00405DEF">
            <w:pPr>
              <w:spacing w:after="0" w:line="240" w:lineRule="auto"/>
              <w:jc w:val="center"/>
              <w:rPr>
                <w:rFonts w:ascii="Times New Roman" w:hAnsi="Times New Roman"/>
                <w:sz w:val="24"/>
                <w:szCs w:val="24"/>
              </w:rPr>
            </w:pPr>
            <w:r w:rsidRPr="00CF4A3E">
              <w:rPr>
                <w:rFonts w:ascii="Times New Roman" w:hAnsi="Times New Roman"/>
                <w:sz w:val="24"/>
                <w:szCs w:val="24"/>
              </w:rPr>
              <w:t>28</w:t>
            </w:r>
          </w:p>
        </w:tc>
        <w:tc>
          <w:tcPr>
            <w:tcW w:w="1419" w:type="dxa"/>
            <w:tcBorders>
              <w:top w:val="nil"/>
            </w:tcBorders>
            <w:shd w:val="clear" w:color="auto" w:fill="auto"/>
          </w:tcPr>
          <w:p w14:paraId="32A4A62B" w14:textId="7DA3CE6E" w:rsidR="00BB11D6" w:rsidRPr="00CF4A3E" w:rsidRDefault="00240D9E" w:rsidP="00405DEF">
            <w:pPr>
              <w:spacing w:after="0" w:line="240" w:lineRule="auto"/>
              <w:jc w:val="center"/>
              <w:rPr>
                <w:rFonts w:ascii="Times New Roman" w:hAnsi="Times New Roman"/>
                <w:sz w:val="24"/>
                <w:szCs w:val="24"/>
              </w:rPr>
            </w:pPr>
            <w:r w:rsidRPr="00CF4A3E">
              <w:rPr>
                <w:rFonts w:ascii="Times New Roman" w:hAnsi="Times New Roman"/>
                <w:sz w:val="24"/>
                <w:szCs w:val="24"/>
              </w:rPr>
              <w:t>Outpatient</w:t>
            </w:r>
          </w:p>
        </w:tc>
      </w:tr>
      <w:tr w:rsidR="00BB11D6" w:rsidRPr="00CF4A3E" w14:paraId="10E9E84D" w14:textId="77777777" w:rsidTr="00E25A79">
        <w:trPr>
          <w:cantSplit/>
          <w:trHeight w:val="745"/>
        </w:trPr>
        <w:tc>
          <w:tcPr>
            <w:tcW w:w="1418" w:type="dxa"/>
            <w:tcBorders>
              <w:top w:val="nil"/>
              <w:bottom w:val="nil"/>
            </w:tcBorders>
            <w:shd w:val="clear" w:color="auto" w:fill="auto"/>
          </w:tcPr>
          <w:p w14:paraId="32B6EF40" w14:textId="0921FA22" w:rsidR="00BB11D6" w:rsidRPr="00CF4A3E" w:rsidRDefault="00240D9E" w:rsidP="00405DEF">
            <w:pPr>
              <w:spacing w:after="0" w:line="240" w:lineRule="auto"/>
              <w:rPr>
                <w:rFonts w:ascii="Times New Roman" w:hAnsi="Times New Roman"/>
                <w:sz w:val="24"/>
                <w:szCs w:val="24"/>
              </w:rPr>
            </w:pPr>
            <w:r w:rsidRPr="00CF4A3E">
              <w:rPr>
                <w:rFonts w:ascii="Times New Roman" w:hAnsi="Times New Roman"/>
                <w:sz w:val="24"/>
                <w:szCs w:val="24"/>
              </w:rPr>
              <w:t>Di 2013</w:t>
            </w:r>
          </w:p>
        </w:tc>
        <w:tc>
          <w:tcPr>
            <w:tcW w:w="709" w:type="dxa"/>
            <w:tcBorders>
              <w:top w:val="nil"/>
              <w:bottom w:val="nil"/>
            </w:tcBorders>
            <w:shd w:val="clear" w:color="auto" w:fill="auto"/>
          </w:tcPr>
          <w:p w14:paraId="2F052DA6" w14:textId="0F19261A" w:rsidR="00BB11D6" w:rsidRPr="00CF4A3E" w:rsidRDefault="00240D9E" w:rsidP="00405DEF">
            <w:pPr>
              <w:spacing w:after="0" w:line="240" w:lineRule="auto"/>
              <w:rPr>
                <w:rFonts w:ascii="Times New Roman" w:hAnsi="Times New Roman"/>
                <w:sz w:val="24"/>
                <w:szCs w:val="24"/>
              </w:rPr>
            </w:pPr>
            <w:r w:rsidRPr="00CF4A3E">
              <w:rPr>
                <w:rFonts w:ascii="Times New Roman" w:hAnsi="Times New Roman"/>
                <w:sz w:val="24"/>
                <w:szCs w:val="24"/>
              </w:rPr>
              <w:t>192</w:t>
            </w:r>
          </w:p>
        </w:tc>
        <w:tc>
          <w:tcPr>
            <w:tcW w:w="1275" w:type="dxa"/>
            <w:tcBorders>
              <w:top w:val="nil"/>
              <w:bottom w:val="nil"/>
            </w:tcBorders>
            <w:shd w:val="clear" w:color="auto" w:fill="auto"/>
          </w:tcPr>
          <w:p w14:paraId="74B50EC2" w14:textId="2F06E137" w:rsidR="00BB11D6" w:rsidRPr="00CF4A3E" w:rsidRDefault="00240D9E"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134" w:type="dxa"/>
            <w:tcBorders>
              <w:top w:val="nil"/>
              <w:bottom w:val="nil"/>
            </w:tcBorders>
            <w:shd w:val="clear" w:color="auto" w:fill="auto"/>
          </w:tcPr>
          <w:p w14:paraId="61041BAD" w14:textId="704AEA69" w:rsidR="00BB11D6" w:rsidRPr="00CF4A3E" w:rsidRDefault="00240D9E" w:rsidP="00405DEF">
            <w:pPr>
              <w:spacing w:after="0" w:line="240" w:lineRule="auto"/>
              <w:jc w:val="center"/>
              <w:rPr>
                <w:rFonts w:ascii="Times New Roman" w:hAnsi="Times New Roman"/>
                <w:sz w:val="24"/>
                <w:szCs w:val="24"/>
              </w:rPr>
            </w:pPr>
            <w:r w:rsidRPr="00CF4A3E">
              <w:rPr>
                <w:rFonts w:ascii="Times New Roman" w:hAnsi="Times New Roman"/>
                <w:sz w:val="24"/>
                <w:szCs w:val="24"/>
              </w:rPr>
              <w:t>China</w:t>
            </w:r>
          </w:p>
        </w:tc>
        <w:tc>
          <w:tcPr>
            <w:tcW w:w="1276" w:type="dxa"/>
            <w:tcBorders>
              <w:top w:val="nil"/>
              <w:bottom w:val="nil"/>
            </w:tcBorders>
            <w:shd w:val="clear" w:color="auto" w:fill="auto"/>
          </w:tcPr>
          <w:p w14:paraId="75A6B35B" w14:textId="45D8872B" w:rsidR="00BB11D6" w:rsidRPr="00CF4A3E" w:rsidRDefault="00240D9E" w:rsidP="00405DEF">
            <w:pPr>
              <w:spacing w:after="0" w:line="240" w:lineRule="auto"/>
              <w:jc w:val="center"/>
              <w:rPr>
                <w:rFonts w:ascii="Times New Roman" w:hAnsi="Times New Roman"/>
                <w:sz w:val="24"/>
                <w:szCs w:val="24"/>
              </w:rPr>
            </w:pPr>
            <w:r w:rsidRPr="00CF4A3E">
              <w:rPr>
                <w:rFonts w:ascii="Times New Roman" w:hAnsi="Times New Roman"/>
                <w:sz w:val="24"/>
                <w:szCs w:val="24"/>
              </w:rPr>
              <w:t>SSICA</w:t>
            </w:r>
          </w:p>
        </w:tc>
        <w:tc>
          <w:tcPr>
            <w:tcW w:w="3402" w:type="dxa"/>
            <w:tcBorders>
              <w:top w:val="nil"/>
              <w:bottom w:val="nil"/>
            </w:tcBorders>
            <w:shd w:val="clear" w:color="auto" w:fill="auto"/>
          </w:tcPr>
          <w:p w14:paraId="459DF4BD" w14:textId="756C0DB3" w:rsidR="00BB11D6" w:rsidRPr="00CF4A3E" w:rsidRDefault="00BB11D6" w:rsidP="00405DEF">
            <w:pPr>
              <w:spacing w:after="0" w:line="240" w:lineRule="auto"/>
              <w:rPr>
                <w:rFonts w:ascii="Times New Roman" w:hAnsi="Times New Roman"/>
                <w:sz w:val="24"/>
                <w:szCs w:val="24"/>
              </w:rPr>
            </w:pPr>
            <w:r w:rsidRPr="00CF4A3E">
              <w:rPr>
                <w:rFonts w:ascii="Times New Roman" w:hAnsi="Times New Roman"/>
                <w:sz w:val="24"/>
                <w:szCs w:val="24"/>
              </w:rPr>
              <w:t>Psychotic symptoms (</w:t>
            </w:r>
            <w:r w:rsidR="009F4A4D" w:rsidRPr="00CF4A3E">
              <w:rPr>
                <w:rFonts w:ascii="Times New Roman" w:hAnsi="Times New Roman"/>
                <w:sz w:val="24"/>
                <w:szCs w:val="24"/>
              </w:rPr>
              <w:t>BPRS</w:t>
            </w:r>
            <w:r w:rsidRPr="00CF4A3E">
              <w:rPr>
                <w:rFonts w:ascii="Times New Roman" w:hAnsi="Times New Roman"/>
                <w:sz w:val="24"/>
                <w:szCs w:val="24"/>
              </w:rPr>
              <w:t>)</w:t>
            </w:r>
          </w:p>
          <w:p w14:paraId="173B9F66" w14:textId="1DD81F10" w:rsidR="004813EF" w:rsidRPr="00CF4A3E" w:rsidRDefault="004813EF" w:rsidP="00405DEF">
            <w:pPr>
              <w:spacing w:after="0" w:line="240" w:lineRule="auto"/>
              <w:rPr>
                <w:rFonts w:ascii="Times New Roman" w:hAnsi="Times New Roman"/>
                <w:sz w:val="24"/>
                <w:szCs w:val="24"/>
              </w:rPr>
            </w:pPr>
            <w:r w:rsidRPr="00CF4A3E">
              <w:rPr>
                <w:rFonts w:ascii="Times New Roman" w:hAnsi="Times New Roman"/>
                <w:sz w:val="24"/>
                <w:szCs w:val="24"/>
              </w:rPr>
              <w:t>Years of educ</w:t>
            </w:r>
            <w:r w:rsidR="009F4A4D" w:rsidRPr="00CF4A3E">
              <w:rPr>
                <w:rFonts w:ascii="Times New Roman" w:hAnsi="Times New Roman"/>
                <w:sz w:val="24"/>
                <w:szCs w:val="24"/>
              </w:rPr>
              <w:t>a</w:t>
            </w:r>
            <w:r w:rsidRPr="00CF4A3E">
              <w:rPr>
                <w:rFonts w:ascii="Times New Roman" w:hAnsi="Times New Roman"/>
                <w:sz w:val="24"/>
                <w:szCs w:val="24"/>
              </w:rPr>
              <w:t>tion</w:t>
            </w:r>
          </w:p>
        </w:tc>
        <w:tc>
          <w:tcPr>
            <w:tcW w:w="1174" w:type="dxa"/>
            <w:tcBorders>
              <w:top w:val="nil"/>
              <w:bottom w:val="nil"/>
            </w:tcBorders>
            <w:shd w:val="clear" w:color="auto" w:fill="auto"/>
          </w:tcPr>
          <w:p w14:paraId="655ED0E9" w14:textId="7ADBE34F" w:rsidR="00BB11D6" w:rsidRPr="00CF4A3E" w:rsidRDefault="009F4A4D" w:rsidP="00405DEF">
            <w:pPr>
              <w:spacing w:after="0" w:line="240" w:lineRule="auto"/>
              <w:jc w:val="center"/>
              <w:rPr>
                <w:rFonts w:ascii="Times New Roman" w:hAnsi="Times New Roman"/>
                <w:sz w:val="24"/>
                <w:szCs w:val="24"/>
              </w:rPr>
            </w:pPr>
            <w:r w:rsidRPr="00CF4A3E">
              <w:rPr>
                <w:rFonts w:ascii="Times New Roman" w:hAnsi="Times New Roman"/>
                <w:sz w:val="24"/>
                <w:szCs w:val="24"/>
              </w:rPr>
              <w:t>30.3 (15.2)</w:t>
            </w:r>
          </w:p>
        </w:tc>
        <w:tc>
          <w:tcPr>
            <w:tcW w:w="1528" w:type="dxa"/>
            <w:tcBorders>
              <w:top w:val="nil"/>
              <w:bottom w:val="nil"/>
            </w:tcBorders>
            <w:shd w:val="clear" w:color="auto" w:fill="auto"/>
          </w:tcPr>
          <w:p w14:paraId="01817814" w14:textId="61B7A564" w:rsidR="00BB11D6" w:rsidRPr="00CF4A3E" w:rsidRDefault="007144A4" w:rsidP="00405DEF">
            <w:pPr>
              <w:spacing w:after="0" w:line="240" w:lineRule="auto"/>
              <w:jc w:val="center"/>
              <w:rPr>
                <w:rFonts w:ascii="Times New Roman" w:hAnsi="Times New Roman"/>
                <w:sz w:val="24"/>
                <w:szCs w:val="24"/>
              </w:rPr>
            </w:pPr>
            <w:r w:rsidRPr="00CF4A3E">
              <w:rPr>
                <w:rFonts w:ascii="Times New Roman" w:hAnsi="Times New Roman"/>
                <w:sz w:val="24"/>
                <w:szCs w:val="24"/>
              </w:rPr>
              <w:t>19</w:t>
            </w:r>
          </w:p>
        </w:tc>
        <w:tc>
          <w:tcPr>
            <w:tcW w:w="1419" w:type="dxa"/>
            <w:tcBorders>
              <w:top w:val="nil"/>
              <w:bottom w:val="nil"/>
            </w:tcBorders>
            <w:shd w:val="clear" w:color="auto" w:fill="auto"/>
          </w:tcPr>
          <w:p w14:paraId="5EE84D4A" w14:textId="4CE4EC49" w:rsidR="00BB11D6" w:rsidRPr="00CF4A3E" w:rsidRDefault="009F4A4D"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w:t>
            </w:r>
          </w:p>
        </w:tc>
      </w:tr>
      <w:tr w:rsidR="009F4A4D" w:rsidRPr="00CF4A3E" w14:paraId="3F1AEC0B" w14:textId="77777777" w:rsidTr="00E25A79">
        <w:trPr>
          <w:cantSplit/>
          <w:trHeight w:val="478"/>
        </w:trPr>
        <w:tc>
          <w:tcPr>
            <w:tcW w:w="1418" w:type="dxa"/>
            <w:tcBorders>
              <w:top w:val="nil"/>
              <w:bottom w:val="nil"/>
            </w:tcBorders>
            <w:shd w:val="clear" w:color="auto" w:fill="auto"/>
          </w:tcPr>
          <w:p w14:paraId="5711CAA9" w14:textId="06DE4787" w:rsidR="009F4A4D" w:rsidRPr="00CF4A3E" w:rsidRDefault="009F4A4D" w:rsidP="00405DEF">
            <w:pPr>
              <w:spacing w:after="0" w:line="240" w:lineRule="auto"/>
              <w:rPr>
                <w:rFonts w:ascii="Times New Roman" w:hAnsi="Times New Roman"/>
                <w:sz w:val="24"/>
                <w:szCs w:val="24"/>
              </w:rPr>
            </w:pPr>
            <w:r w:rsidRPr="00CF4A3E">
              <w:rPr>
                <w:rFonts w:ascii="Times New Roman" w:hAnsi="Times New Roman"/>
                <w:sz w:val="24"/>
                <w:szCs w:val="24"/>
              </w:rPr>
              <w:t>Dornan 2015</w:t>
            </w:r>
          </w:p>
        </w:tc>
        <w:tc>
          <w:tcPr>
            <w:tcW w:w="709" w:type="dxa"/>
            <w:tcBorders>
              <w:top w:val="nil"/>
              <w:bottom w:val="nil"/>
            </w:tcBorders>
            <w:shd w:val="clear" w:color="auto" w:fill="auto"/>
          </w:tcPr>
          <w:p w14:paraId="6098948D" w14:textId="73267669" w:rsidR="009F4A4D" w:rsidRPr="00CF4A3E" w:rsidRDefault="009F4A4D" w:rsidP="00405DEF">
            <w:pPr>
              <w:spacing w:after="0" w:line="240" w:lineRule="auto"/>
              <w:rPr>
                <w:rFonts w:ascii="Times New Roman" w:hAnsi="Times New Roman"/>
                <w:sz w:val="24"/>
                <w:szCs w:val="24"/>
              </w:rPr>
            </w:pPr>
            <w:r w:rsidRPr="00CF4A3E">
              <w:rPr>
                <w:rFonts w:ascii="Times New Roman" w:hAnsi="Times New Roman"/>
                <w:sz w:val="24"/>
                <w:szCs w:val="24"/>
              </w:rPr>
              <w:t>37</w:t>
            </w:r>
          </w:p>
        </w:tc>
        <w:tc>
          <w:tcPr>
            <w:tcW w:w="1275" w:type="dxa"/>
            <w:tcBorders>
              <w:top w:val="nil"/>
              <w:bottom w:val="nil"/>
            </w:tcBorders>
            <w:shd w:val="clear" w:color="auto" w:fill="auto"/>
          </w:tcPr>
          <w:p w14:paraId="5887D949" w14:textId="096F1A4A" w:rsidR="009F4A4D" w:rsidRPr="00CF4A3E" w:rsidRDefault="009F4A4D" w:rsidP="00405DEF">
            <w:pPr>
              <w:spacing w:after="0" w:line="240" w:lineRule="auto"/>
              <w:jc w:val="center"/>
              <w:rPr>
                <w:rFonts w:ascii="Times New Roman" w:hAnsi="Times New Roman"/>
                <w:sz w:val="24"/>
                <w:szCs w:val="24"/>
              </w:rPr>
            </w:pPr>
            <w:r w:rsidRPr="00CF4A3E">
              <w:rPr>
                <w:rFonts w:ascii="Times New Roman" w:hAnsi="Times New Roman"/>
                <w:sz w:val="24"/>
                <w:szCs w:val="24"/>
              </w:rPr>
              <w:t>89</w:t>
            </w:r>
          </w:p>
        </w:tc>
        <w:tc>
          <w:tcPr>
            <w:tcW w:w="1134" w:type="dxa"/>
            <w:tcBorders>
              <w:top w:val="nil"/>
              <w:bottom w:val="nil"/>
            </w:tcBorders>
            <w:shd w:val="clear" w:color="auto" w:fill="auto"/>
          </w:tcPr>
          <w:p w14:paraId="6EA7AD38" w14:textId="186ABE3E" w:rsidR="009F4A4D" w:rsidRPr="00CF4A3E" w:rsidRDefault="009F4A4D" w:rsidP="00405DEF">
            <w:pPr>
              <w:spacing w:after="0" w:line="240" w:lineRule="auto"/>
              <w:jc w:val="center"/>
              <w:rPr>
                <w:rFonts w:ascii="Times New Roman" w:hAnsi="Times New Roman"/>
                <w:sz w:val="24"/>
                <w:szCs w:val="24"/>
              </w:rPr>
            </w:pPr>
            <w:r w:rsidRPr="00CF4A3E">
              <w:rPr>
                <w:rFonts w:ascii="Times New Roman" w:hAnsi="Times New Roman"/>
                <w:sz w:val="24"/>
                <w:szCs w:val="24"/>
              </w:rPr>
              <w:t>Ireland</w:t>
            </w:r>
          </w:p>
        </w:tc>
        <w:tc>
          <w:tcPr>
            <w:tcW w:w="1276" w:type="dxa"/>
            <w:tcBorders>
              <w:top w:val="nil"/>
              <w:bottom w:val="nil"/>
            </w:tcBorders>
            <w:shd w:val="clear" w:color="auto" w:fill="auto"/>
          </w:tcPr>
          <w:p w14:paraId="31AD262B" w14:textId="5B75E9DB" w:rsidR="009F4A4D" w:rsidRPr="00CF4A3E" w:rsidRDefault="009F4A4D" w:rsidP="00405DEF">
            <w:pPr>
              <w:spacing w:after="0" w:line="240" w:lineRule="auto"/>
              <w:jc w:val="center"/>
              <w:rPr>
                <w:rFonts w:ascii="Times New Roman" w:hAnsi="Times New Roman"/>
                <w:sz w:val="24"/>
                <w:szCs w:val="24"/>
              </w:rPr>
            </w:pPr>
            <w:r w:rsidRPr="00CF4A3E">
              <w:rPr>
                <w:rFonts w:ascii="Times New Roman" w:hAnsi="Times New Roman"/>
                <w:sz w:val="24"/>
                <w:szCs w:val="24"/>
              </w:rPr>
              <w:t>MacCAT-T</w:t>
            </w:r>
          </w:p>
        </w:tc>
        <w:tc>
          <w:tcPr>
            <w:tcW w:w="3402" w:type="dxa"/>
            <w:tcBorders>
              <w:top w:val="nil"/>
              <w:bottom w:val="nil"/>
            </w:tcBorders>
            <w:shd w:val="clear" w:color="auto" w:fill="auto"/>
          </w:tcPr>
          <w:p w14:paraId="06503E03" w14:textId="77777777" w:rsidR="009F4A4D" w:rsidRPr="00CF4A3E" w:rsidRDefault="009F4A4D" w:rsidP="00405DEF">
            <w:pPr>
              <w:spacing w:after="0" w:line="240" w:lineRule="auto"/>
              <w:rPr>
                <w:rFonts w:ascii="Times New Roman" w:hAnsi="Times New Roman"/>
                <w:sz w:val="24"/>
                <w:szCs w:val="24"/>
              </w:rPr>
            </w:pPr>
            <w:r w:rsidRPr="00CF4A3E">
              <w:rPr>
                <w:rFonts w:ascii="Times New Roman" w:hAnsi="Times New Roman"/>
                <w:sz w:val="24"/>
                <w:szCs w:val="24"/>
              </w:rPr>
              <w:t>Psychotic symptoms (PANSS)</w:t>
            </w:r>
          </w:p>
          <w:p w14:paraId="5A9E1DF4" w14:textId="5614F6B4" w:rsidR="009F4A4D" w:rsidRPr="00CF4A3E" w:rsidRDefault="009F4A4D" w:rsidP="00405DEF">
            <w:pPr>
              <w:spacing w:after="0" w:line="240" w:lineRule="auto"/>
              <w:rPr>
                <w:rFonts w:ascii="Times New Roman" w:hAnsi="Times New Roman"/>
                <w:sz w:val="24"/>
                <w:szCs w:val="24"/>
              </w:rPr>
            </w:pPr>
            <w:r w:rsidRPr="00CF4A3E">
              <w:rPr>
                <w:rFonts w:ascii="Times New Roman" w:hAnsi="Times New Roman"/>
                <w:sz w:val="24"/>
                <w:szCs w:val="24"/>
              </w:rPr>
              <w:t>Functioning (GAF)</w:t>
            </w:r>
          </w:p>
        </w:tc>
        <w:tc>
          <w:tcPr>
            <w:tcW w:w="1174" w:type="dxa"/>
            <w:tcBorders>
              <w:top w:val="nil"/>
              <w:bottom w:val="nil"/>
            </w:tcBorders>
            <w:shd w:val="clear" w:color="auto" w:fill="auto"/>
          </w:tcPr>
          <w:p w14:paraId="7EF00DC7" w14:textId="3CE0EA7B" w:rsidR="009F4A4D" w:rsidRPr="00CF4A3E" w:rsidRDefault="00977A2A" w:rsidP="00405DEF">
            <w:pPr>
              <w:spacing w:after="0" w:line="240" w:lineRule="auto"/>
              <w:jc w:val="center"/>
              <w:rPr>
                <w:rFonts w:ascii="Times New Roman" w:hAnsi="Times New Roman"/>
                <w:sz w:val="24"/>
                <w:szCs w:val="24"/>
              </w:rPr>
            </w:pPr>
            <w:r w:rsidRPr="00CF4A3E">
              <w:rPr>
                <w:rFonts w:ascii="Times New Roman" w:hAnsi="Times New Roman"/>
                <w:sz w:val="24"/>
                <w:szCs w:val="24"/>
              </w:rPr>
              <w:t>32.3 (19.8–56.4)</w:t>
            </w:r>
          </w:p>
        </w:tc>
        <w:tc>
          <w:tcPr>
            <w:tcW w:w="1528" w:type="dxa"/>
            <w:tcBorders>
              <w:top w:val="nil"/>
              <w:bottom w:val="nil"/>
            </w:tcBorders>
            <w:shd w:val="clear" w:color="auto" w:fill="auto"/>
          </w:tcPr>
          <w:p w14:paraId="5A4D79F6" w14:textId="19D42719" w:rsidR="009F4A4D" w:rsidRPr="00CF4A3E" w:rsidRDefault="00977A2A" w:rsidP="00405DEF">
            <w:pPr>
              <w:spacing w:after="0" w:line="240" w:lineRule="auto"/>
              <w:jc w:val="center"/>
              <w:rPr>
                <w:rFonts w:ascii="Times New Roman" w:hAnsi="Times New Roman"/>
                <w:sz w:val="24"/>
                <w:szCs w:val="24"/>
              </w:rPr>
            </w:pPr>
            <w:r w:rsidRPr="00CF4A3E">
              <w:rPr>
                <w:rFonts w:ascii="Times New Roman" w:hAnsi="Times New Roman"/>
                <w:sz w:val="24"/>
                <w:szCs w:val="24"/>
              </w:rPr>
              <w:t>8</w:t>
            </w:r>
          </w:p>
        </w:tc>
        <w:tc>
          <w:tcPr>
            <w:tcW w:w="1419" w:type="dxa"/>
            <w:tcBorders>
              <w:top w:val="nil"/>
              <w:bottom w:val="nil"/>
            </w:tcBorders>
            <w:shd w:val="clear" w:color="auto" w:fill="auto"/>
          </w:tcPr>
          <w:p w14:paraId="694CB725" w14:textId="52110CD7" w:rsidR="009F4A4D" w:rsidRPr="00CF4A3E" w:rsidRDefault="009F4A4D"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 (forensic)</w:t>
            </w:r>
          </w:p>
        </w:tc>
      </w:tr>
      <w:tr w:rsidR="009F4A4D" w:rsidRPr="00CF4A3E" w14:paraId="0DF333FF" w14:textId="77777777" w:rsidTr="00E25A79">
        <w:trPr>
          <w:cantSplit/>
          <w:trHeight w:val="478"/>
        </w:trPr>
        <w:tc>
          <w:tcPr>
            <w:tcW w:w="1418" w:type="dxa"/>
            <w:tcBorders>
              <w:top w:val="nil"/>
              <w:bottom w:val="nil"/>
            </w:tcBorders>
            <w:shd w:val="clear" w:color="auto" w:fill="auto"/>
          </w:tcPr>
          <w:p w14:paraId="5E5D89F2" w14:textId="06D2583D" w:rsidR="009F4A4D" w:rsidRPr="00CF4A3E" w:rsidRDefault="009F4A4D" w:rsidP="00405DEF">
            <w:pPr>
              <w:spacing w:after="0" w:line="240" w:lineRule="auto"/>
              <w:rPr>
                <w:rFonts w:ascii="Times New Roman" w:hAnsi="Times New Roman"/>
                <w:sz w:val="24"/>
                <w:szCs w:val="24"/>
              </w:rPr>
            </w:pPr>
            <w:r w:rsidRPr="00CF4A3E">
              <w:rPr>
                <w:rFonts w:ascii="Times New Roman" w:hAnsi="Times New Roman"/>
                <w:sz w:val="24"/>
                <w:szCs w:val="24"/>
              </w:rPr>
              <w:t>Elbogen 2007</w:t>
            </w:r>
          </w:p>
        </w:tc>
        <w:tc>
          <w:tcPr>
            <w:tcW w:w="709" w:type="dxa"/>
            <w:tcBorders>
              <w:top w:val="nil"/>
              <w:bottom w:val="nil"/>
            </w:tcBorders>
            <w:shd w:val="clear" w:color="auto" w:fill="auto"/>
          </w:tcPr>
          <w:p w14:paraId="4581E59A" w14:textId="4E8FD661" w:rsidR="009F4A4D" w:rsidRPr="00CF4A3E" w:rsidRDefault="009F4A4D" w:rsidP="00405DEF">
            <w:pPr>
              <w:spacing w:after="0" w:line="240" w:lineRule="auto"/>
              <w:rPr>
                <w:rFonts w:ascii="Times New Roman" w:hAnsi="Times New Roman"/>
                <w:sz w:val="24"/>
                <w:szCs w:val="24"/>
              </w:rPr>
            </w:pPr>
            <w:r w:rsidRPr="00CF4A3E">
              <w:rPr>
                <w:rFonts w:ascii="Times New Roman" w:hAnsi="Times New Roman"/>
                <w:sz w:val="24"/>
                <w:szCs w:val="24"/>
              </w:rPr>
              <w:t>469</w:t>
            </w:r>
          </w:p>
        </w:tc>
        <w:tc>
          <w:tcPr>
            <w:tcW w:w="1275" w:type="dxa"/>
            <w:tcBorders>
              <w:top w:val="nil"/>
              <w:bottom w:val="nil"/>
            </w:tcBorders>
            <w:shd w:val="clear" w:color="auto" w:fill="auto"/>
          </w:tcPr>
          <w:p w14:paraId="235212DF" w14:textId="7F20263E" w:rsidR="009F4A4D" w:rsidRPr="00CF4A3E" w:rsidRDefault="009F4A4D" w:rsidP="00405DEF">
            <w:pPr>
              <w:spacing w:after="0" w:line="240" w:lineRule="auto"/>
              <w:jc w:val="center"/>
              <w:rPr>
                <w:rFonts w:ascii="Times New Roman" w:hAnsi="Times New Roman"/>
                <w:sz w:val="24"/>
                <w:szCs w:val="24"/>
              </w:rPr>
            </w:pPr>
            <w:r w:rsidRPr="00CF4A3E">
              <w:rPr>
                <w:rFonts w:ascii="Times New Roman" w:hAnsi="Times New Roman"/>
                <w:sz w:val="24"/>
                <w:szCs w:val="24"/>
              </w:rPr>
              <w:t>59</w:t>
            </w:r>
          </w:p>
        </w:tc>
        <w:tc>
          <w:tcPr>
            <w:tcW w:w="1134" w:type="dxa"/>
            <w:tcBorders>
              <w:top w:val="nil"/>
              <w:bottom w:val="nil"/>
            </w:tcBorders>
            <w:shd w:val="clear" w:color="auto" w:fill="auto"/>
          </w:tcPr>
          <w:p w14:paraId="1EAACB42" w14:textId="0F682504" w:rsidR="009F4A4D" w:rsidRPr="00CF4A3E" w:rsidRDefault="009F4A4D" w:rsidP="00405DEF">
            <w:pPr>
              <w:spacing w:after="0" w:line="240" w:lineRule="auto"/>
              <w:jc w:val="center"/>
              <w:rPr>
                <w:rFonts w:ascii="Times New Roman" w:hAnsi="Times New Roman"/>
                <w:sz w:val="24"/>
                <w:szCs w:val="24"/>
              </w:rPr>
            </w:pPr>
            <w:r w:rsidRPr="00CF4A3E">
              <w:rPr>
                <w:rFonts w:ascii="Times New Roman" w:hAnsi="Times New Roman"/>
                <w:sz w:val="24"/>
                <w:szCs w:val="24"/>
              </w:rPr>
              <w:t>USA</w:t>
            </w:r>
          </w:p>
        </w:tc>
        <w:tc>
          <w:tcPr>
            <w:tcW w:w="1276" w:type="dxa"/>
            <w:tcBorders>
              <w:top w:val="nil"/>
              <w:bottom w:val="nil"/>
            </w:tcBorders>
            <w:shd w:val="clear" w:color="auto" w:fill="auto"/>
          </w:tcPr>
          <w:p w14:paraId="19445914" w14:textId="2960D41C" w:rsidR="009F4A4D" w:rsidRPr="00CF4A3E" w:rsidRDefault="009F4A4D" w:rsidP="00405DEF">
            <w:pPr>
              <w:spacing w:after="0" w:line="240" w:lineRule="auto"/>
              <w:jc w:val="center"/>
              <w:rPr>
                <w:rFonts w:ascii="Times New Roman" w:hAnsi="Times New Roman"/>
                <w:sz w:val="24"/>
                <w:szCs w:val="24"/>
              </w:rPr>
            </w:pPr>
            <w:r w:rsidRPr="00CF4A3E">
              <w:rPr>
                <w:rFonts w:ascii="Times New Roman" w:hAnsi="Times New Roman"/>
                <w:sz w:val="24"/>
                <w:szCs w:val="24"/>
              </w:rPr>
              <w:t>DCAT-PAD</w:t>
            </w:r>
          </w:p>
        </w:tc>
        <w:tc>
          <w:tcPr>
            <w:tcW w:w="3402" w:type="dxa"/>
            <w:tcBorders>
              <w:top w:val="nil"/>
              <w:bottom w:val="nil"/>
            </w:tcBorders>
            <w:shd w:val="clear" w:color="auto" w:fill="auto"/>
          </w:tcPr>
          <w:p w14:paraId="02B5FEDB" w14:textId="77777777" w:rsidR="009F4A4D" w:rsidRPr="00CF4A3E" w:rsidRDefault="009F4A4D" w:rsidP="00405DEF">
            <w:pPr>
              <w:spacing w:after="0" w:line="240" w:lineRule="auto"/>
              <w:rPr>
                <w:rFonts w:ascii="Times New Roman" w:hAnsi="Times New Roman"/>
                <w:sz w:val="24"/>
                <w:szCs w:val="24"/>
              </w:rPr>
            </w:pPr>
            <w:r w:rsidRPr="00CF4A3E">
              <w:rPr>
                <w:rFonts w:ascii="Times New Roman" w:hAnsi="Times New Roman"/>
                <w:sz w:val="24"/>
                <w:szCs w:val="24"/>
              </w:rPr>
              <w:t>Psychotic symptoms (BPRS)</w:t>
            </w:r>
          </w:p>
          <w:p w14:paraId="3CD99D45" w14:textId="77777777" w:rsidR="009F4A4D" w:rsidRPr="00CF4A3E" w:rsidRDefault="009F4A4D" w:rsidP="00405DEF">
            <w:pPr>
              <w:spacing w:after="0" w:line="240" w:lineRule="auto"/>
              <w:rPr>
                <w:rFonts w:ascii="Times New Roman" w:hAnsi="Times New Roman"/>
                <w:sz w:val="24"/>
                <w:szCs w:val="24"/>
              </w:rPr>
            </w:pPr>
            <w:r w:rsidRPr="00CF4A3E">
              <w:rPr>
                <w:rFonts w:ascii="Times New Roman" w:hAnsi="Times New Roman"/>
                <w:sz w:val="24"/>
                <w:szCs w:val="24"/>
              </w:rPr>
              <w:t>Functioning (GAF)</w:t>
            </w:r>
          </w:p>
          <w:p w14:paraId="76DA66F1" w14:textId="77777777" w:rsidR="009F4A4D" w:rsidRPr="00CF4A3E" w:rsidRDefault="009F4A4D" w:rsidP="00405DEF">
            <w:pPr>
              <w:spacing w:after="0" w:line="240" w:lineRule="auto"/>
              <w:rPr>
                <w:rFonts w:ascii="Times New Roman" w:hAnsi="Times New Roman"/>
                <w:sz w:val="24"/>
                <w:szCs w:val="24"/>
              </w:rPr>
            </w:pPr>
            <w:r w:rsidRPr="00CF4A3E">
              <w:rPr>
                <w:rFonts w:ascii="Times New Roman" w:hAnsi="Times New Roman"/>
                <w:sz w:val="24"/>
                <w:szCs w:val="24"/>
              </w:rPr>
              <w:t>Insight (ITAQ)</w:t>
            </w:r>
          </w:p>
          <w:p w14:paraId="6E1A0D49" w14:textId="63AF7BB8" w:rsidR="009F4A4D" w:rsidRPr="00CF4A3E" w:rsidRDefault="009F4A4D" w:rsidP="00405DEF">
            <w:pPr>
              <w:spacing w:after="0" w:line="240" w:lineRule="auto"/>
              <w:rPr>
                <w:rFonts w:ascii="Times New Roman" w:hAnsi="Times New Roman"/>
                <w:sz w:val="24"/>
                <w:szCs w:val="24"/>
              </w:rPr>
            </w:pPr>
            <w:r w:rsidRPr="00CF4A3E">
              <w:rPr>
                <w:rFonts w:ascii="Times New Roman" w:hAnsi="Times New Roman"/>
                <w:sz w:val="24"/>
                <w:szCs w:val="24"/>
              </w:rPr>
              <w:t>Cognition (AMNART; WAIS-III; COWAT; HVLT)</w:t>
            </w:r>
          </w:p>
        </w:tc>
        <w:tc>
          <w:tcPr>
            <w:tcW w:w="1174" w:type="dxa"/>
            <w:tcBorders>
              <w:top w:val="nil"/>
              <w:bottom w:val="nil"/>
            </w:tcBorders>
            <w:shd w:val="clear" w:color="auto" w:fill="auto"/>
          </w:tcPr>
          <w:p w14:paraId="787C8C1F" w14:textId="5ED20D2C" w:rsidR="009F4A4D" w:rsidRPr="00CF4A3E" w:rsidRDefault="00977A2A" w:rsidP="00405DEF">
            <w:pPr>
              <w:spacing w:after="0" w:line="240" w:lineRule="auto"/>
              <w:jc w:val="center"/>
              <w:rPr>
                <w:rFonts w:ascii="Times New Roman" w:hAnsi="Times New Roman"/>
                <w:sz w:val="24"/>
                <w:szCs w:val="24"/>
              </w:rPr>
            </w:pPr>
            <w:r w:rsidRPr="00CF4A3E">
              <w:rPr>
                <w:rFonts w:ascii="Times New Roman" w:hAnsi="Times New Roman"/>
                <w:sz w:val="24"/>
                <w:szCs w:val="24"/>
              </w:rPr>
              <w:t>42 (10.7)</w:t>
            </w:r>
          </w:p>
        </w:tc>
        <w:tc>
          <w:tcPr>
            <w:tcW w:w="1528" w:type="dxa"/>
            <w:tcBorders>
              <w:top w:val="nil"/>
              <w:bottom w:val="nil"/>
            </w:tcBorders>
            <w:shd w:val="clear" w:color="auto" w:fill="auto"/>
          </w:tcPr>
          <w:p w14:paraId="5D1882F6" w14:textId="7AEC9829" w:rsidR="009F4A4D" w:rsidRPr="00CF4A3E" w:rsidRDefault="00977A2A" w:rsidP="00405DEF">
            <w:pPr>
              <w:spacing w:after="0" w:line="240" w:lineRule="auto"/>
              <w:jc w:val="center"/>
              <w:rPr>
                <w:rFonts w:ascii="Times New Roman" w:hAnsi="Times New Roman"/>
                <w:sz w:val="24"/>
                <w:szCs w:val="24"/>
              </w:rPr>
            </w:pPr>
            <w:r w:rsidRPr="00CF4A3E">
              <w:rPr>
                <w:rFonts w:ascii="Times New Roman" w:hAnsi="Times New Roman"/>
                <w:sz w:val="24"/>
                <w:szCs w:val="24"/>
              </w:rPr>
              <w:t>60</w:t>
            </w:r>
          </w:p>
        </w:tc>
        <w:tc>
          <w:tcPr>
            <w:tcW w:w="1419" w:type="dxa"/>
            <w:tcBorders>
              <w:top w:val="nil"/>
              <w:bottom w:val="nil"/>
            </w:tcBorders>
            <w:shd w:val="clear" w:color="auto" w:fill="auto"/>
          </w:tcPr>
          <w:p w14:paraId="10650165" w14:textId="619651EE" w:rsidR="009F4A4D" w:rsidRPr="00CF4A3E" w:rsidRDefault="00977A2A" w:rsidP="00405DEF">
            <w:pPr>
              <w:spacing w:after="0" w:line="240" w:lineRule="auto"/>
              <w:jc w:val="center"/>
              <w:rPr>
                <w:rFonts w:ascii="Times New Roman" w:hAnsi="Times New Roman"/>
                <w:sz w:val="24"/>
                <w:szCs w:val="24"/>
              </w:rPr>
            </w:pPr>
            <w:r w:rsidRPr="00CF4A3E">
              <w:rPr>
                <w:rFonts w:ascii="Times New Roman" w:hAnsi="Times New Roman"/>
                <w:sz w:val="24"/>
                <w:szCs w:val="24"/>
              </w:rPr>
              <w:t>Outpatient</w:t>
            </w:r>
          </w:p>
        </w:tc>
      </w:tr>
      <w:tr w:rsidR="00977A2A" w:rsidRPr="00CF4A3E" w14:paraId="10277353" w14:textId="77777777" w:rsidTr="00E25A79">
        <w:trPr>
          <w:cantSplit/>
          <w:trHeight w:val="478"/>
        </w:trPr>
        <w:tc>
          <w:tcPr>
            <w:tcW w:w="1418" w:type="dxa"/>
            <w:tcBorders>
              <w:top w:val="nil"/>
              <w:bottom w:val="nil"/>
            </w:tcBorders>
            <w:shd w:val="clear" w:color="auto" w:fill="auto"/>
          </w:tcPr>
          <w:p w14:paraId="1886F39D" w14:textId="6AD504B1" w:rsidR="00977A2A" w:rsidRPr="00CF4A3E" w:rsidRDefault="00977A2A" w:rsidP="00405DEF">
            <w:pPr>
              <w:spacing w:after="0" w:line="240" w:lineRule="auto"/>
              <w:rPr>
                <w:rFonts w:ascii="Times New Roman" w:hAnsi="Times New Roman"/>
                <w:sz w:val="24"/>
                <w:szCs w:val="24"/>
              </w:rPr>
            </w:pPr>
            <w:r w:rsidRPr="00CF4A3E">
              <w:rPr>
                <w:rFonts w:ascii="Times New Roman" w:hAnsi="Times New Roman"/>
                <w:sz w:val="24"/>
                <w:szCs w:val="24"/>
              </w:rPr>
              <w:lastRenderedPageBreak/>
              <w:t>Grisso 1991</w:t>
            </w:r>
          </w:p>
        </w:tc>
        <w:tc>
          <w:tcPr>
            <w:tcW w:w="709" w:type="dxa"/>
            <w:tcBorders>
              <w:top w:val="nil"/>
              <w:bottom w:val="nil"/>
            </w:tcBorders>
            <w:shd w:val="clear" w:color="auto" w:fill="auto"/>
          </w:tcPr>
          <w:p w14:paraId="0C3C84A9" w14:textId="3F54EB8E" w:rsidR="00977A2A" w:rsidRPr="00CF4A3E" w:rsidRDefault="00977A2A" w:rsidP="00405DEF">
            <w:pPr>
              <w:spacing w:after="0" w:line="240" w:lineRule="auto"/>
              <w:rPr>
                <w:rFonts w:ascii="Times New Roman" w:hAnsi="Times New Roman"/>
                <w:sz w:val="24"/>
                <w:szCs w:val="24"/>
              </w:rPr>
            </w:pPr>
            <w:r w:rsidRPr="00CF4A3E">
              <w:rPr>
                <w:rFonts w:ascii="Times New Roman" w:hAnsi="Times New Roman"/>
                <w:sz w:val="24"/>
                <w:szCs w:val="24"/>
              </w:rPr>
              <w:t>26</w:t>
            </w:r>
          </w:p>
        </w:tc>
        <w:tc>
          <w:tcPr>
            <w:tcW w:w="1275" w:type="dxa"/>
            <w:tcBorders>
              <w:top w:val="nil"/>
              <w:bottom w:val="nil"/>
            </w:tcBorders>
            <w:shd w:val="clear" w:color="auto" w:fill="auto"/>
          </w:tcPr>
          <w:p w14:paraId="08BA0AD5" w14:textId="37DD8BBD" w:rsidR="00977A2A" w:rsidRPr="00CF4A3E" w:rsidRDefault="00977A2A"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134" w:type="dxa"/>
            <w:tcBorders>
              <w:top w:val="nil"/>
              <w:bottom w:val="nil"/>
            </w:tcBorders>
            <w:shd w:val="clear" w:color="auto" w:fill="auto"/>
          </w:tcPr>
          <w:p w14:paraId="643E5323" w14:textId="4946B3BE" w:rsidR="00977A2A" w:rsidRPr="00CF4A3E" w:rsidRDefault="00977A2A" w:rsidP="00405DEF">
            <w:pPr>
              <w:spacing w:after="0" w:line="240" w:lineRule="auto"/>
              <w:jc w:val="center"/>
              <w:rPr>
                <w:rFonts w:ascii="Times New Roman" w:hAnsi="Times New Roman"/>
                <w:sz w:val="24"/>
                <w:szCs w:val="24"/>
              </w:rPr>
            </w:pPr>
            <w:r w:rsidRPr="00CF4A3E">
              <w:rPr>
                <w:rFonts w:ascii="Times New Roman" w:hAnsi="Times New Roman"/>
                <w:sz w:val="24"/>
                <w:szCs w:val="24"/>
              </w:rPr>
              <w:t>USA</w:t>
            </w:r>
          </w:p>
        </w:tc>
        <w:tc>
          <w:tcPr>
            <w:tcW w:w="1276" w:type="dxa"/>
            <w:tcBorders>
              <w:top w:val="nil"/>
              <w:bottom w:val="nil"/>
            </w:tcBorders>
            <w:shd w:val="clear" w:color="auto" w:fill="auto"/>
          </w:tcPr>
          <w:p w14:paraId="460843AD" w14:textId="386A50F2" w:rsidR="00977A2A" w:rsidRPr="00CF4A3E" w:rsidRDefault="00977A2A" w:rsidP="00405DEF">
            <w:pPr>
              <w:spacing w:after="0" w:line="240" w:lineRule="auto"/>
              <w:jc w:val="center"/>
              <w:rPr>
                <w:rFonts w:ascii="Times New Roman" w:hAnsi="Times New Roman"/>
                <w:sz w:val="24"/>
                <w:szCs w:val="24"/>
              </w:rPr>
            </w:pPr>
            <w:r w:rsidRPr="00CF4A3E">
              <w:rPr>
                <w:rFonts w:ascii="Times New Roman" w:hAnsi="Times New Roman"/>
                <w:sz w:val="24"/>
                <w:szCs w:val="24"/>
              </w:rPr>
              <w:t>MUD</w:t>
            </w:r>
          </w:p>
        </w:tc>
        <w:tc>
          <w:tcPr>
            <w:tcW w:w="3402" w:type="dxa"/>
            <w:tcBorders>
              <w:top w:val="nil"/>
              <w:bottom w:val="nil"/>
            </w:tcBorders>
            <w:shd w:val="clear" w:color="auto" w:fill="auto"/>
          </w:tcPr>
          <w:p w14:paraId="5265EE78" w14:textId="77777777" w:rsidR="00977A2A" w:rsidRPr="00CF4A3E" w:rsidRDefault="00977A2A" w:rsidP="00405DEF">
            <w:pPr>
              <w:spacing w:after="0" w:line="240" w:lineRule="auto"/>
              <w:rPr>
                <w:rFonts w:ascii="Times New Roman" w:hAnsi="Times New Roman"/>
                <w:sz w:val="24"/>
                <w:szCs w:val="24"/>
              </w:rPr>
            </w:pPr>
            <w:r w:rsidRPr="00CF4A3E">
              <w:rPr>
                <w:rFonts w:ascii="Times New Roman" w:hAnsi="Times New Roman"/>
                <w:sz w:val="24"/>
                <w:szCs w:val="24"/>
              </w:rPr>
              <w:t>Psychotic symptoms (BPRS)</w:t>
            </w:r>
          </w:p>
          <w:p w14:paraId="10E88DC1" w14:textId="77777777" w:rsidR="00977A2A" w:rsidRPr="00CF4A3E" w:rsidRDefault="00977A2A" w:rsidP="00405DEF">
            <w:pPr>
              <w:spacing w:after="0" w:line="240" w:lineRule="auto"/>
              <w:rPr>
                <w:rFonts w:ascii="Times New Roman" w:hAnsi="Times New Roman"/>
                <w:sz w:val="24"/>
                <w:szCs w:val="24"/>
              </w:rPr>
            </w:pPr>
            <w:r w:rsidRPr="00CF4A3E">
              <w:rPr>
                <w:rFonts w:ascii="Times New Roman" w:hAnsi="Times New Roman"/>
                <w:sz w:val="24"/>
                <w:szCs w:val="24"/>
              </w:rPr>
              <w:t>Depression (BDI)</w:t>
            </w:r>
          </w:p>
          <w:p w14:paraId="50D6A72A" w14:textId="77777777" w:rsidR="00977A2A" w:rsidRPr="00CF4A3E" w:rsidRDefault="00977A2A" w:rsidP="00405DEF">
            <w:pPr>
              <w:spacing w:after="0" w:line="240" w:lineRule="auto"/>
              <w:rPr>
                <w:rFonts w:ascii="Times New Roman" w:hAnsi="Times New Roman"/>
                <w:sz w:val="24"/>
                <w:szCs w:val="24"/>
              </w:rPr>
            </w:pPr>
            <w:r w:rsidRPr="00CF4A3E">
              <w:rPr>
                <w:rFonts w:ascii="Times New Roman" w:hAnsi="Times New Roman"/>
                <w:sz w:val="24"/>
                <w:szCs w:val="24"/>
              </w:rPr>
              <w:t>Cognition (WAIS-R)</w:t>
            </w:r>
          </w:p>
          <w:p w14:paraId="46191525" w14:textId="77777777" w:rsidR="00977A2A" w:rsidRPr="00CF4A3E" w:rsidRDefault="00977A2A" w:rsidP="00405DEF">
            <w:pPr>
              <w:spacing w:after="0" w:line="240" w:lineRule="auto"/>
              <w:rPr>
                <w:rFonts w:ascii="Times New Roman" w:hAnsi="Times New Roman"/>
                <w:sz w:val="24"/>
                <w:szCs w:val="24"/>
              </w:rPr>
            </w:pPr>
          </w:p>
        </w:tc>
        <w:tc>
          <w:tcPr>
            <w:tcW w:w="1174" w:type="dxa"/>
            <w:tcBorders>
              <w:top w:val="nil"/>
              <w:bottom w:val="nil"/>
            </w:tcBorders>
            <w:shd w:val="clear" w:color="auto" w:fill="auto"/>
          </w:tcPr>
          <w:p w14:paraId="4B4D095A" w14:textId="6461B62A" w:rsidR="00977A2A" w:rsidRPr="00CF4A3E" w:rsidRDefault="00977A2A" w:rsidP="00405DEF">
            <w:pPr>
              <w:spacing w:after="0" w:line="240" w:lineRule="auto"/>
              <w:jc w:val="center"/>
              <w:rPr>
                <w:rFonts w:ascii="Times New Roman" w:hAnsi="Times New Roman"/>
                <w:sz w:val="24"/>
                <w:szCs w:val="24"/>
              </w:rPr>
            </w:pPr>
            <w:r w:rsidRPr="00CF4A3E">
              <w:rPr>
                <w:rFonts w:ascii="Times New Roman" w:hAnsi="Times New Roman"/>
                <w:sz w:val="24"/>
                <w:szCs w:val="24"/>
              </w:rPr>
              <w:t>36.8 (</w:t>
            </w:r>
            <w:r w:rsidR="00072A0A" w:rsidRPr="00CF4A3E">
              <w:rPr>
                <w:rFonts w:ascii="Times New Roman" w:hAnsi="Times New Roman"/>
                <w:sz w:val="24"/>
                <w:szCs w:val="24"/>
              </w:rPr>
              <w:t>NS</w:t>
            </w:r>
            <w:r w:rsidRPr="00CF4A3E">
              <w:rPr>
                <w:rFonts w:ascii="Times New Roman" w:hAnsi="Times New Roman"/>
                <w:sz w:val="24"/>
                <w:szCs w:val="24"/>
              </w:rPr>
              <w:t>)</w:t>
            </w:r>
          </w:p>
        </w:tc>
        <w:tc>
          <w:tcPr>
            <w:tcW w:w="1528" w:type="dxa"/>
            <w:tcBorders>
              <w:top w:val="nil"/>
              <w:bottom w:val="nil"/>
            </w:tcBorders>
            <w:shd w:val="clear" w:color="auto" w:fill="auto"/>
          </w:tcPr>
          <w:p w14:paraId="656CA486" w14:textId="08805B26" w:rsidR="00977A2A" w:rsidRPr="00CF4A3E" w:rsidRDefault="00977A2A" w:rsidP="00405DEF">
            <w:pPr>
              <w:spacing w:after="0" w:line="240" w:lineRule="auto"/>
              <w:jc w:val="center"/>
              <w:rPr>
                <w:rFonts w:ascii="Times New Roman" w:hAnsi="Times New Roman"/>
                <w:sz w:val="24"/>
                <w:szCs w:val="24"/>
              </w:rPr>
            </w:pPr>
            <w:r w:rsidRPr="00CF4A3E">
              <w:rPr>
                <w:rFonts w:ascii="Times New Roman" w:hAnsi="Times New Roman"/>
                <w:sz w:val="24"/>
                <w:szCs w:val="24"/>
              </w:rPr>
              <w:t>31</w:t>
            </w:r>
          </w:p>
        </w:tc>
        <w:tc>
          <w:tcPr>
            <w:tcW w:w="1419" w:type="dxa"/>
            <w:tcBorders>
              <w:top w:val="nil"/>
              <w:bottom w:val="nil"/>
            </w:tcBorders>
            <w:shd w:val="clear" w:color="auto" w:fill="auto"/>
          </w:tcPr>
          <w:p w14:paraId="13F098ED" w14:textId="5D0AF5B0" w:rsidR="00977A2A" w:rsidRPr="00CF4A3E" w:rsidRDefault="00977A2A"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w:t>
            </w:r>
          </w:p>
        </w:tc>
      </w:tr>
      <w:tr w:rsidR="00977A2A" w:rsidRPr="00CF4A3E" w14:paraId="3CDD9CA8" w14:textId="77777777" w:rsidTr="00E25A79">
        <w:trPr>
          <w:cantSplit/>
          <w:trHeight w:val="478"/>
        </w:trPr>
        <w:tc>
          <w:tcPr>
            <w:tcW w:w="1418" w:type="dxa"/>
            <w:tcBorders>
              <w:top w:val="nil"/>
              <w:bottom w:val="nil"/>
            </w:tcBorders>
            <w:shd w:val="clear" w:color="auto" w:fill="auto"/>
          </w:tcPr>
          <w:p w14:paraId="454A9426" w14:textId="1C14F3AD" w:rsidR="00977A2A" w:rsidRPr="00CF4A3E" w:rsidRDefault="0092256E" w:rsidP="00405DEF">
            <w:pPr>
              <w:spacing w:after="0" w:line="240" w:lineRule="auto"/>
              <w:rPr>
                <w:rFonts w:ascii="Times New Roman" w:hAnsi="Times New Roman"/>
                <w:sz w:val="24"/>
                <w:szCs w:val="24"/>
              </w:rPr>
            </w:pPr>
            <w:r w:rsidRPr="00CF4A3E">
              <w:rPr>
                <w:rFonts w:ascii="Times New Roman" w:hAnsi="Times New Roman"/>
                <w:sz w:val="24"/>
                <w:szCs w:val="24"/>
              </w:rPr>
              <w:t>Grisso 1995</w:t>
            </w:r>
          </w:p>
          <w:p w14:paraId="7A1AEBED" w14:textId="60A2169E" w:rsidR="0092256E" w:rsidRPr="00CF4A3E" w:rsidRDefault="0092256E" w:rsidP="00405DEF">
            <w:pPr>
              <w:spacing w:after="0" w:line="240" w:lineRule="auto"/>
              <w:rPr>
                <w:rFonts w:ascii="Times New Roman" w:hAnsi="Times New Roman"/>
                <w:sz w:val="24"/>
                <w:szCs w:val="24"/>
              </w:rPr>
            </w:pPr>
          </w:p>
        </w:tc>
        <w:tc>
          <w:tcPr>
            <w:tcW w:w="709" w:type="dxa"/>
            <w:tcBorders>
              <w:top w:val="nil"/>
              <w:bottom w:val="nil"/>
            </w:tcBorders>
            <w:shd w:val="clear" w:color="auto" w:fill="auto"/>
          </w:tcPr>
          <w:p w14:paraId="75D9CA45" w14:textId="284A95AC" w:rsidR="00977A2A" w:rsidRPr="00CF4A3E" w:rsidRDefault="00977A2A" w:rsidP="00405DEF">
            <w:pPr>
              <w:spacing w:after="0" w:line="240" w:lineRule="auto"/>
              <w:rPr>
                <w:rFonts w:ascii="Times New Roman" w:hAnsi="Times New Roman"/>
                <w:sz w:val="24"/>
                <w:szCs w:val="24"/>
              </w:rPr>
            </w:pPr>
            <w:r w:rsidRPr="00CF4A3E">
              <w:rPr>
                <w:rFonts w:ascii="Times New Roman" w:hAnsi="Times New Roman"/>
                <w:sz w:val="24"/>
                <w:szCs w:val="24"/>
              </w:rPr>
              <w:t>75</w:t>
            </w:r>
          </w:p>
        </w:tc>
        <w:tc>
          <w:tcPr>
            <w:tcW w:w="1275" w:type="dxa"/>
            <w:tcBorders>
              <w:top w:val="nil"/>
              <w:bottom w:val="nil"/>
            </w:tcBorders>
            <w:shd w:val="clear" w:color="auto" w:fill="auto"/>
          </w:tcPr>
          <w:p w14:paraId="3F31BDEA" w14:textId="53A69E71" w:rsidR="00977A2A" w:rsidRPr="00CF4A3E" w:rsidRDefault="00FC3C5C"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134" w:type="dxa"/>
            <w:tcBorders>
              <w:top w:val="nil"/>
              <w:bottom w:val="nil"/>
            </w:tcBorders>
            <w:shd w:val="clear" w:color="auto" w:fill="auto"/>
          </w:tcPr>
          <w:p w14:paraId="724F95CB" w14:textId="3A1934F6" w:rsidR="00977A2A" w:rsidRPr="00CF4A3E" w:rsidRDefault="00FC3C5C" w:rsidP="00405DEF">
            <w:pPr>
              <w:spacing w:after="0" w:line="240" w:lineRule="auto"/>
              <w:jc w:val="center"/>
              <w:rPr>
                <w:rFonts w:ascii="Times New Roman" w:hAnsi="Times New Roman"/>
                <w:sz w:val="24"/>
                <w:szCs w:val="24"/>
              </w:rPr>
            </w:pPr>
            <w:r w:rsidRPr="00CF4A3E">
              <w:rPr>
                <w:rFonts w:ascii="Times New Roman" w:hAnsi="Times New Roman"/>
                <w:sz w:val="24"/>
                <w:szCs w:val="24"/>
              </w:rPr>
              <w:t>USA</w:t>
            </w:r>
          </w:p>
        </w:tc>
        <w:tc>
          <w:tcPr>
            <w:tcW w:w="1276" w:type="dxa"/>
            <w:tcBorders>
              <w:top w:val="nil"/>
              <w:bottom w:val="nil"/>
            </w:tcBorders>
            <w:shd w:val="clear" w:color="auto" w:fill="auto"/>
          </w:tcPr>
          <w:p w14:paraId="72327A23" w14:textId="74118806" w:rsidR="00977A2A" w:rsidRPr="00CF4A3E" w:rsidRDefault="00FC3C5C" w:rsidP="00405DEF">
            <w:pPr>
              <w:spacing w:after="0" w:line="240" w:lineRule="auto"/>
              <w:jc w:val="center"/>
              <w:rPr>
                <w:rFonts w:ascii="Times New Roman" w:hAnsi="Times New Roman"/>
                <w:sz w:val="24"/>
                <w:szCs w:val="24"/>
              </w:rPr>
            </w:pPr>
            <w:r w:rsidRPr="00CF4A3E">
              <w:rPr>
                <w:rFonts w:ascii="Times New Roman" w:hAnsi="Times New Roman"/>
                <w:sz w:val="24"/>
                <w:szCs w:val="24"/>
              </w:rPr>
              <w:t>UTD, POD, TRAT</w:t>
            </w:r>
          </w:p>
        </w:tc>
        <w:tc>
          <w:tcPr>
            <w:tcW w:w="3402" w:type="dxa"/>
            <w:tcBorders>
              <w:top w:val="nil"/>
              <w:bottom w:val="nil"/>
            </w:tcBorders>
            <w:shd w:val="clear" w:color="auto" w:fill="auto"/>
          </w:tcPr>
          <w:p w14:paraId="5F9C3308" w14:textId="77777777" w:rsidR="00977A2A" w:rsidRPr="00CF4A3E" w:rsidRDefault="00FC3C5C" w:rsidP="00405DEF">
            <w:pPr>
              <w:spacing w:after="0" w:line="240" w:lineRule="auto"/>
              <w:rPr>
                <w:rFonts w:ascii="Times New Roman" w:hAnsi="Times New Roman"/>
                <w:sz w:val="24"/>
                <w:szCs w:val="24"/>
              </w:rPr>
            </w:pPr>
            <w:r w:rsidRPr="00CF4A3E">
              <w:rPr>
                <w:rFonts w:ascii="Times New Roman" w:hAnsi="Times New Roman"/>
                <w:sz w:val="24"/>
                <w:szCs w:val="24"/>
              </w:rPr>
              <w:t>Psychotic symptoms (BPRS)</w:t>
            </w:r>
          </w:p>
          <w:p w14:paraId="782B3777" w14:textId="77777777" w:rsidR="00FC3C5C" w:rsidRPr="00CF4A3E" w:rsidRDefault="00FC3C5C" w:rsidP="00405DEF">
            <w:pPr>
              <w:spacing w:after="0" w:line="240" w:lineRule="auto"/>
              <w:rPr>
                <w:rFonts w:ascii="Times New Roman" w:hAnsi="Times New Roman"/>
                <w:sz w:val="24"/>
                <w:szCs w:val="24"/>
              </w:rPr>
            </w:pPr>
            <w:r w:rsidRPr="00CF4A3E">
              <w:rPr>
                <w:rFonts w:ascii="Times New Roman" w:hAnsi="Times New Roman"/>
                <w:sz w:val="24"/>
                <w:szCs w:val="24"/>
              </w:rPr>
              <w:t>Depression (BDI)</w:t>
            </w:r>
          </w:p>
          <w:p w14:paraId="1584986A" w14:textId="52FF4980" w:rsidR="00FC3C5C" w:rsidRPr="00CF4A3E" w:rsidRDefault="00FC3C5C" w:rsidP="00405DEF">
            <w:pPr>
              <w:spacing w:after="0" w:line="240" w:lineRule="auto"/>
              <w:rPr>
                <w:rFonts w:ascii="Times New Roman" w:hAnsi="Times New Roman"/>
                <w:sz w:val="24"/>
                <w:szCs w:val="24"/>
              </w:rPr>
            </w:pPr>
            <w:r w:rsidRPr="00CF4A3E">
              <w:rPr>
                <w:rFonts w:ascii="Times New Roman" w:hAnsi="Times New Roman"/>
                <w:sz w:val="24"/>
                <w:szCs w:val="24"/>
              </w:rPr>
              <w:t>Cognition (WAIS-R)</w:t>
            </w:r>
          </w:p>
        </w:tc>
        <w:tc>
          <w:tcPr>
            <w:tcW w:w="1174" w:type="dxa"/>
            <w:tcBorders>
              <w:top w:val="nil"/>
              <w:bottom w:val="nil"/>
            </w:tcBorders>
            <w:shd w:val="clear" w:color="auto" w:fill="auto"/>
          </w:tcPr>
          <w:p w14:paraId="1AD7CC30" w14:textId="26B3A77E" w:rsidR="00977A2A" w:rsidRPr="00CF4A3E" w:rsidRDefault="00FC3C5C" w:rsidP="00405DEF">
            <w:pPr>
              <w:spacing w:after="0" w:line="240" w:lineRule="auto"/>
              <w:jc w:val="center"/>
              <w:rPr>
                <w:rFonts w:ascii="Times New Roman" w:hAnsi="Times New Roman"/>
                <w:sz w:val="24"/>
                <w:szCs w:val="24"/>
              </w:rPr>
            </w:pPr>
            <w:r w:rsidRPr="00CF4A3E">
              <w:rPr>
                <w:rFonts w:ascii="Times New Roman" w:hAnsi="Times New Roman"/>
                <w:sz w:val="24"/>
                <w:szCs w:val="24"/>
              </w:rPr>
              <w:t>35.4 (7.4)</w:t>
            </w:r>
          </w:p>
        </w:tc>
        <w:tc>
          <w:tcPr>
            <w:tcW w:w="1528" w:type="dxa"/>
            <w:tcBorders>
              <w:top w:val="nil"/>
              <w:bottom w:val="nil"/>
            </w:tcBorders>
            <w:shd w:val="clear" w:color="auto" w:fill="auto"/>
          </w:tcPr>
          <w:p w14:paraId="63C11152" w14:textId="552D4724" w:rsidR="00977A2A" w:rsidRPr="00CF4A3E" w:rsidRDefault="00FC3C5C" w:rsidP="00405DEF">
            <w:pPr>
              <w:spacing w:after="0" w:line="240" w:lineRule="auto"/>
              <w:jc w:val="center"/>
              <w:rPr>
                <w:rFonts w:ascii="Times New Roman" w:hAnsi="Times New Roman"/>
                <w:sz w:val="24"/>
                <w:szCs w:val="24"/>
              </w:rPr>
            </w:pPr>
            <w:r w:rsidRPr="00CF4A3E">
              <w:rPr>
                <w:rFonts w:ascii="Times New Roman" w:hAnsi="Times New Roman"/>
                <w:sz w:val="24"/>
                <w:szCs w:val="24"/>
              </w:rPr>
              <w:t>48</w:t>
            </w:r>
          </w:p>
        </w:tc>
        <w:tc>
          <w:tcPr>
            <w:tcW w:w="1419" w:type="dxa"/>
            <w:tcBorders>
              <w:top w:val="nil"/>
              <w:bottom w:val="nil"/>
            </w:tcBorders>
            <w:shd w:val="clear" w:color="auto" w:fill="auto"/>
          </w:tcPr>
          <w:p w14:paraId="00C2665D" w14:textId="450F1D06" w:rsidR="00977A2A" w:rsidRPr="00CF4A3E" w:rsidRDefault="00FC3C5C"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w:t>
            </w:r>
          </w:p>
        </w:tc>
      </w:tr>
      <w:tr w:rsidR="00977A2A" w:rsidRPr="00CF4A3E" w14:paraId="22ABF150" w14:textId="77777777" w:rsidTr="00E25A79">
        <w:trPr>
          <w:cantSplit/>
          <w:trHeight w:val="478"/>
        </w:trPr>
        <w:tc>
          <w:tcPr>
            <w:tcW w:w="1418" w:type="dxa"/>
            <w:tcBorders>
              <w:top w:val="nil"/>
              <w:bottom w:val="nil"/>
            </w:tcBorders>
            <w:shd w:val="clear" w:color="auto" w:fill="auto"/>
          </w:tcPr>
          <w:p w14:paraId="7165A8DE" w14:textId="59224D18" w:rsidR="00977A2A" w:rsidRPr="00CF4A3E" w:rsidRDefault="0092256E" w:rsidP="00405DEF">
            <w:pPr>
              <w:spacing w:after="0" w:line="240" w:lineRule="auto"/>
              <w:rPr>
                <w:rFonts w:ascii="Times New Roman" w:hAnsi="Times New Roman"/>
                <w:sz w:val="24"/>
                <w:szCs w:val="24"/>
              </w:rPr>
            </w:pPr>
            <w:r w:rsidRPr="00CF4A3E">
              <w:rPr>
                <w:rFonts w:ascii="Times New Roman" w:hAnsi="Times New Roman"/>
                <w:sz w:val="24"/>
                <w:szCs w:val="24"/>
              </w:rPr>
              <w:t>Grisso 1997</w:t>
            </w:r>
          </w:p>
        </w:tc>
        <w:tc>
          <w:tcPr>
            <w:tcW w:w="709" w:type="dxa"/>
            <w:tcBorders>
              <w:top w:val="nil"/>
              <w:bottom w:val="nil"/>
            </w:tcBorders>
            <w:shd w:val="clear" w:color="auto" w:fill="auto"/>
          </w:tcPr>
          <w:p w14:paraId="640C3938" w14:textId="13F48303" w:rsidR="00977A2A" w:rsidRPr="00CF4A3E" w:rsidRDefault="0092256E" w:rsidP="00405DEF">
            <w:pPr>
              <w:spacing w:after="0" w:line="240" w:lineRule="auto"/>
              <w:rPr>
                <w:rFonts w:ascii="Times New Roman" w:hAnsi="Times New Roman"/>
                <w:sz w:val="24"/>
                <w:szCs w:val="24"/>
              </w:rPr>
            </w:pPr>
            <w:r w:rsidRPr="00CF4A3E">
              <w:rPr>
                <w:rFonts w:ascii="Times New Roman" w:hAnsi="Times New Roman"/>
                <w:sz w:val="24"/>
                <w:szCs w:val="24"/>
              </w:rPr>
              <w:t>40</w:t>
            </w:r>
          </w:p>
        </w:tc>
        <w:tc>
          <w:tcPr>
            <w:tcW w:w="1275" w:type="dxa"/>
            <w:tcBorders>
              <w:top w:val="nil"/>
              <w:bottom w:val="nil"/>
            </w:tcBorders>
            <w:shd w:val="clear" w:color="auto" w:fill="auto"/>
          </w:tcPr>
          <w:p w14:paraId="43FBFAD3" w14:textId="2652D625" w:rsidR="00977A2A" w:rsidRPr="00CF4A3E" w:rsidRDefault="0092256E"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134" w:type="dxa"/>
            <w:tcBorders>
              <w:top w:val="nil"/>
              <w:bottom w:val="nil"/>
            </w:tcBorders>
            <w:shd w:val="clear" w:color="auto" w:fill="auto"/>
          </w:tcPr>
          <w:p w14:paraId="34D2568E" w14:textId="52EE0AEE" w:rsidR="00977A2A" w:rsidRPr="00CF4A3E" w:rsidRDefault="0092256E" w:rsidP="00405DEF">
            <w:pPr>
              <w:spacing w:after="0" w:line="240" w:lineRule="auto"/>
              <w:jc w:val="center"/>
              <w:rPr>
                <w:rFonts w:ascii="Times New Roman" w:hAnsi="Times New Roman"/>
                <w:sz w:val="24"/>
                <w:szCs w:val="24"/>
              </w:rPr>
            </w:pPr>
            <w:r w:rsidRPr="00CF4A3E">
              <w:rPr>
                <w:rFonts w:ascii="Times New Roman" w:hAnsi="Times New Roman"/>
                <w:sz w:val="24"/>
                <w:szCs w:val="24"/>
              </w:rPr>
              <w:t>USA</w:t>
            </w:r>
          </w:p>
        </w:tc>
        <w:tc>
          <w:tcPr>
            <w:tcW w:w="1276" w:type="dxa"/>
            <w:tcBorders>
              <w:top w:val="nil"/>
              <w:bottom w:val="nil"/>
            </w:tcBorders>
            <w:shd w:val="clear" w:color="auto" w:fill="auto"/>
          </w:tcPr>
          <w:p w14:paraId="044F60A1" w14:textId="11261CDD" w:rsidR="00977A2A" w:rsidRPr="00CF4A3E" w:rsidRDefault="0092256E" w:rsidP="00405DEF">
            <w:pPr>
              <w:spacing w:after="0" w:line="240" w:lineRule="auto"/>
              <w:jc w:val="center"/>
              <w:rPr>
                <w:rFonts w:ascii="Times New Roman" w:hAnsi="Times New Roman"/>
                <w:sz w:val="24"/>
                <w:szCs w:val="24"/>
              </w:rPr>
            </w:pPr>
            <w:r w:rsidRPr="00CF4A3E">
              <w:rPr>
                <w:rFonts w:ascii="Times New Roman" w:hAnsi="Times New Roman"/>
                <w:sz w:val="24"/>
                <w:szCs w:val="24"/>
              </w:rPr>
              <w:t>MacCAT-T</w:t>
            </w:r>
          </w:p>
        </w:tc>
        <w:tc>
          <w:tcPr>
            <w:tcW w:w="3402" w:type="dxa"/>
            <w:tcBorders>
              <w:top w:val="nil"/>
              <w:bottom w:val="nil"/>
            </w:tcBorders>
            <w:shd w:val="clear" w:color="auto" w:fill="auto"/>
          </w:tcPr>
          <w:p w14:paraId="743AA833" w14:textId="7E2DF9F0" w:rsidR="00977A2A" w:rsidRPr="00CF4A3E" w:rsidRDefault="0092256E" w:rsidP="00405DEF">
            <w:pPr>
              <w:spacing w:after="0" w:line="240" w:lineRule="auto"/>
              <w:rPr>
                <w:rFonts w:ascii="Times New Roman" w:hAnsi="Times New Roman"/>
                <w:sz w:val="24"/>
                <w:szCs w:val="24"/>
              </w:rPr>
            </w:pPr>
            <w:r w:rsidRPr="00CF4A3E">
              <w:rPr>
                <w:rFonts w:ascii="Times New Roman" w:hAnsi="Times New Roman"/>
                <w:sz w:val="24"/>
                <w:szCs w:val="24"/>
              </w:rPr>
              <w:t>Psychotic symptoms (BPRS)</w:t>
            </w:r>
          </w:p>
        </w:tc>
        <w:tc>
          <w:tcPr>
            <w:tcW w:w="1174" w:type="dxa"/>
            <w:tcBorders>
              <w:top w:val="nil"/>
              <w:bottom w:val="nil"/>
            </w:tcBorders>
            <w:shd w:val="clear" w:color="auto" w:fill="auto"/>
          </w:tcPr>
          <w:p w14:paraId="095390B6" w14:textId="0A561CB1" w:rsidR="00977A2A" w:rsidRPr="00CF4A3E" w:rsidRDefault="00072A0A" w:rsidP="00405DEF">
            <w:pPr>
              <w:spacing w:after="0" w:line="240" w:lineRule="auto"/>
              <w:jc w:val="center"/>
              <w:rPr>
                <w:rFonts w:ascii="Times New Roman" w:hAnsi="Times New Roman"/>
                <w:sz w:val="24"/>
                <w:szCs w:val="24"/>
              </w:rPr>
            </w:pPr>
            <w:r w:rsidRPr="00CF4A3E">
              <w:rPr>
                <w:rFonts w:ascii="Times New Roman" w:hAnsi="Times New Roman"/>
                <w:sz w:val="24"/>
                <w:szCs w:val="24"/>
              </w:rPr>
              <w:t>39 (NS</w:t>
            </w:r>
            <w:r w:rsidR="0092256E" w:rsidRPr="00CF4A3E">
              <w:rPr>
                <w:rFonts w:ascii="Times New Roman" w:hAnsi="Times New Roman"/>
                <w:sz w:val="24"/>
                <w:szCs w:val="24"/>
              </w:rPr>
              <w:t>)</w:t>
            </w:r>
          </w:p>
        </w:tc>
        <w:tc>
          <w:tcPr>
            <w:tcW w:w="1528" w:type="dxa"/>
            <w:tcBorders>
              <w:top w:val="nil"/>
              <w:bottom w:val="nil"/>
            </w:tcBorders>
            <w:shd w:val="clear" w:color="auto" w:fill="auto"/>
          </w:tcPr>
          <w:p w14:paraId="65E3440C" w14:textId="19611A3D" w:rsidR="00977A2A" w:rsidRPr="00CF4A3E" w:rsidRDefault="0092256E" w:rsidP="00405DEF">
            <w:pPr>
              <w:spacing w:after="0" w:line="240" w:lineRule="auto"/>
              <w:jc w:val="center"/>
              <w:rPr>
                <w:rFonts w:ascii="Times New Roman" w:hAnsi="Times New Roman"/>
                <w:sz w:val="24"/>
                <w:szCs w:val="24"/>
              </w:rPr>
            </w:pPr>
            <w:r w:rsidRPr="00CF4A3E">
              <w:rPr>
                <w:rFonts w:ascii="Times New Roman" w:hAnsi="Times New Roman"/>
                <w:sz w:val="24"/>
                <w:szCs w:val="24"/>
              </w:rPr>
              <w:t>20</w:t>
            </w:r>
          </w:p>
        </w:tc>
        <w:tc>
          <w:tcPr>
            <w:tcW w:w="1419" w:type="dxa"/>
            <w:tcBorders>
              <w:top w:val="nil"/>
              <w:bottom w:val="nil"/>
            </w:tcBorders>
            <w:shd w:val="clear" w:color="auto" w:fill="auto"/>
          </w:tcPr>
          <w:p w14:paraId="5AB66776" w14:textId="5EDB6DF0" w:rsidR="00977A2A" w:rsidRPr="00CF4A3E" w:rsidRDefault="0092256E"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w:t>
            </w:r>
          </w:p>
        </w:tc>
      </w:tr>
      <w:tr w:rsidR="00977A2A" w:rsidRPr="00CF4A3E" w14:paraId="7D8BEF06" w14:textId="77777777" w:rsidTr="00E25A79">
        <w:trPr>
          <w:cantSplit/>
          <w:trHeight w:val="478"/>
        </w:trPr>
        <w:tc>
          <w:tcPr>
            <w:tcW w:w="1418" w:type="dxa"/>
            <w:tcBorders>
              <w:top w:val="nil"/>
              <w:bottom w:val="nil"/>
            </w:tcBorders>
            <w:shd w:val="clear" w:color="auto" w:fill="auto"/>
          </w:tcPr>
          <w:p w14:paraId="39553C91" w14:textId="231571F9" w:rsidR="00977A2A" w:rsidRPr="00CF4A3E" w:rsidRDefault="0092256E" w:rsidP="00405DEF">
            <w:pPr>
              <w:spacing w:after="0" w:line="240" w:lineRule="auto"/>
              <w:rPr>
                <w:rFonts w:ascii="Times New Roman" w:hAnsi="Times New Roman"/>
                <w:sz w:val="24"/>
                <w:szCs w:val="24"/>
              </w:rPr>
            </w:pPr>
            <w:r w:rsidRPr="00CF4A3E">
              <w:rPr>
                <w:rFonts w:ascii="Times New Roman" w:hAnsi="Times New Roman"/>
                <w:sz w:val="24"/>
                <w:szCs w:val="24"/>
              </w:rPr>
              <w:t>Hamann 2011</w:t>
            </w:r>
          </w:p>
        </w:tc>
        <w:tc>
          <w:tcPr>
            <w:tcW w:w="709" w:type="dxa"/>
            <w:tcBorders>
              <w:top w:val="nil"/>
              <w:bottom w:val="nil"/>
            </w:tcBorders>
            <w:shd w:val="clear" w:color="auto" w:fill="auto"/>
          </w:tcPr>
          <w:p w14:paraId="16014A7D" w14:textId="08C21283" w:rsidR="00977A2A" w:rsidRPr="00CF4A3E" w:rsidRDefault="0092256E" w:rsidP="00405DEF">
            <w:pPr>
              <w:spacing w:after="0" w:line="240" w:lineRule="auto"/>
              <w:rPr>
                <w:rFonts w:ascii="Times New Roman" w:hAnsi="Times New Roman"/>
                <w:sz w:val="24"/>
                <w:szCs w:val="24"/>
              </w:rPr>
            </w:pPr>
            <w:r w:rsidRPr="00CF4A3E">
              <w:rPr>
                <w:rFonts w:ascii="Times New Roman" w:hAnsi="Times New Roman"/>
                <w:sz w:val="24"/>
                <w:szCs w:val="24"/>
              </w:rPr>
              <w:t>61</w:t>
            </w:r>
          </w:p>
        </w:tc>
        <w:tc>
          <w:tcPr>
            <w:tcW w:w="1275" w:type="dxa"/>
            <w:tcBorders>
              <w:top w:val="nil"/>
              <w:bottom w:val="nil"/>
            </w:tcBorders>
            <w:shd w:val="clear" w:color="auto" w:fill="auto"/>
          </w:tcPr>
          <w:p w14:paraId="4A935FA5" w14:textId="184CCFC8" w:rsidR="00977A2A" w:rsidRPr="00CF4A3E" w:rsidRDefault="0092256E"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134" w:type="dxa"/>
            <w:tcBorders>
              <w:top w:val="nil"/>
              <w:bottom w:val="nil"/>
            </w:tcBorders>
            <w:shd w:val="clear" w:color="auto" w:fill="auto"/>
          </w:tcPr>
          <w:p w14:paraId="12C92CAA" w14:textId="55CBFB3B" w:rsidR="00977A2A" w:rsidRPr="00CF4A3E" w:rsidRDefault="0092256E" w:rsidP="00405DEF">
            <w:pPr>
              <w:spacing w:after="0" w:line="240" w:lineRule="auto"/>
              <w:jc w:val="center"/>
              <w:rPr>
                <w:rFonts w:ascii="Times New Roman" w:hAnsi="Times New Roman"/>
                <w:sz w:val="24"/>
                <w:szCs w:val="24"/>
              </w:rPr>
            </w:pPr>
            <w:r w:rsidRPr="00CF4A3E">
              <w:rPr>
                <w:rFonts w:ascii="Times New Roman" w:hAnsi="Times New Roman"/>
                <w:sz w:val="24"/>
                <w:szCs w:val="24"/>
              </w:rPr>
              <w:t>Germany</w:t>
            </w:r>
          </w:p>
        </w:tc>
        <w:tc>
          <w:tcPr>
            <w:tcW w:w="1276" w:type="dxa"/>
            <w:tcBorders>
              <w:top w:val="nil"/>
              <w:bottom w:val="nil"/>
            </w:tcBorders>
            <w:shd w:val="clear" w:color="auto" w:fill="auto"/>
          </w:tcPr>
          <w:p w14:paraId="4AC32291" w14:textId="0D71DC88" w:rsidR="00977A2A" w:rsidRPr="00CF4A3E" w:rsidRDefault="0092256E" w:rsidP="00405DEF">
            <w:pPr>
              <w:spacing w:after="0" w:line="240" w:lineRule="auto"/>
              <w:jc w:val="center"/>
              <w:rPr>
                <w:rFonts w:ascii="Times New Roman" w:hAnsi="Times New Roman"/>
                <w:sz w:val="24"/>
                <w:szCs w:val="24"/>
              </w:rPr>
            </w:pPr>
            <w:r w:rsidRPr="00CF4A3E">
              <w:rPr>
                <w:rFonts w:ascii="Times New Roman" w:hAnsi="Times New Roman"/>
                <w:sz w:val="24"/>
                <w:szCs w:val="24"/>
              </w:rPr>
              <w:t>Clinical</w:t>
            </w:r>
          </w:p>
        </w:tc>
        <w:tc>
          <w:tcPr>
            <w:tcW w:w="3402" w:type="dxa"/>
            <w:tcBorders>
              <w:top w:val="nil"/>
              <w:bottom w:val="nil"/>
            </w:tcBorders>
            <w:shd w:val="clear" w:color="auto" w:fill="auto"/>
          </w:tcPr>
          <w:p w14:paraId="3B11DFFB" w14:textId="3A82D964" w:rsidR="00977A2A" w:rsidRPr="00CF4A3E" w:rsidRDefault="0092256E" w:rsidP="00405DEF">
            <w:pPr>
              <w:spacing w:after="0" w:line="240" w:lineRule="auto"/>
              <w:rPr>
                <w:rFonts w:ascii="Times New Roman" w:hAnsi="Times New Roman"/>
                <w:sz w:val="24"/>
                <w:szCs w:val="24"/>
              </w:rPr>
            </w:pPr>
            <w:r w:rsidRPr="00CF4A3E">
              <w:rPr>
                <w:rFonts w:ascii="Times New Roman" w:hAnsi="Times New Roman"/>
                <w:sz w:val="24"/>
                <w:szCs w:val="24"/>
              </w:rPr>
              <w:t>C</w:t>
            </w:r>
            <w:r w:rsidR="00072A0A" w:rsidRPr="00CF4A3E">
              <w:rPr>
                <w:rFonts w:ascii="Times New Roman" w:hAnsi="Times New Roman"/>
                <w:sz w:val="24"/>
                <w:szCs w:val="24"/>
              </w:rPr>
              <w:t>ontrolled trial</w:t>
            </w:r>
            <w:r w:rsidRPr="00CF4A3E">
              <w:rPr>
                <w:rFonts w:ascii="Times New Roman" w:hAnsi="Times New Roman"/>
                <w:sz w:val="24"/>
                <w:szCs w:val="24"/>
              </w:rPr>
              <w:t>; no correlational data reported</w:t>
            </w:r>
          </w:p>
        </w:tc>
        <w:tc>
          <w:tcPr>
            <w:tcW w:w="1174" w:type="dxa"/>
            <w:tcBorders>
              <w:top w:val="nil"/>
              <w:bottom w:val="nil"/>
            </w:tcBorders>
            <w:shd w:val="clear" w:color="auto" w:fill="auto"/>
          </w:tcPr>
          <w:p w14:paraId="37CA68B7" w14:textId="741899AB" w:rsidR="00977A2A" w:rsidRPr="00CF4A3E" w:rsidRDefault="0092256E" w:rsidP="00405DEF">
            <w:pPr>
              <w:spacing w:after="0" w:line="240" w:lineRule="auto"/>
              <w:jc w:val="center"/>
              <w:rPr>
                <w:rFonts w:ascii="Times New Roman" w:hAnsi="Times New Roman"/>
                <w:sz w:val="24"/>
                <w:szCs w:val="24"/>
              </w:rPr>
            </w:pPr>
            <w:r w:rsidRPr="00CF4A3E">
              <w:rPr>
                <w:rFonts w:ascii="Times New Roman" w:hAnsi="Times New Roman"/>
                <w:sz w:val="24"/>
                <w:szCs w:val="24"/>
              </w:rPr>
              <w:t>40.7 (11.7)</w:t>
            </w:r>
          </w:p>
        </w:tc>
        <w:tc>
          <w:tcPr>
            <w:tcW w:w="1528" w:type="dxa"/>
            <w:tcBorders>
              <w:top w:val="nil"/>
              <w:bottom w:val="nil"/>
            </w:tcBorders>
            <w:shd w:val="clear" w:color="auto" w:fill="auto"/>
          </w:tcPr>
          <w:p w14:paraId="6B2007B9" w14:textId="35310F95" w:rsidR="00977A2A"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62</w:t>
            </w:r>
          </w:p>
        </w:tc>
        <w:tc>
          <w:tcPr>
            <w:tcW w:w="1419" w:type="dxa"/>
            <w:tcBorders>
              <w:top w:val="nil"/>
              <w:bottom w:val="nil"/>
            </w:tcBorders>
            <w:shd w:val="clear" w:color="auto" w:fill="auto"/>
          </w:tcPr>
          <w:p w14:paraId="46D53CD7" w14:textId="3E426371" w:rsidR="00977A2A"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w:t>
            </w:r>
          </w:p>
        </w:tc>
      </w:tr>
      <w:tr w:rsidR="00977A2A" w:rsidRPr="00CF4A3E" w14:paraId="49E886C1" w14:textId="77777777" w:rsidTr="00E25A79">
        <w:trPr>
          <w:cantSplit/>
          <w:trHeight w:val="478"/>
        </w:trPr>
        <w:tc>
          <w:tcPr>
            <w:tcW w:w="1418" w:type="dxa"/>
            <w:tcBorders>
              <w:top w:val="nil"/>
              <w:bottom w:val="nil"/>
            </w:tcBorders>
            <w:shd w:val="clear" w:color="auto" w:fill="auto"/>
          </w:tcPr>
          <w:p w14:paraId="7C5DC119" w14:textId="13EDB51A" w:rsidR="00977A2A" w:rsidRPr="00CF4A3E" w:rsidRDefault="00B879A3" w:rsidP="00405DEF">
            <w:pPr>
              <w:spacing w:after="0" w:line="240" w:lineRule="auto"/>
              <w:rPr>
                <w:rFonts w:ascii="Times New Roman" w:hAnsi="Times New Roman"/>
                <w:sz w:val="24"/>
                <w:szCs w:val="24"/>
              </w:rPr>
            </w:pPr>
            <w:r w:rsidRPr="00CF4A3E">
              <w:rPr>
                <w:rFonts w:ascii="Times New Roman" w:hAnsi="Times New Roman"/>
                <w:sz w:val="24"/>
                <w:szCs w:val="24"/>
              </w:rPr>
              <w:t>Howe 2005</w:t>
            </w:r>
          </w:p>
        </w:tc>
        <w:tc>
          <w:tcPr>
            <w:tcW w:w="709" w:type="dxa"/>
            <w:tcBorders>
              <w:top w:val="nil"/>
              <w:bottom w:val="nil"/>
            </w:tcBorders>
            <w:shd w:val="clear" w:color="auto" w:fill="auto"/>
          </w:tcPr>
          <w:p w14:paraId="33C5C91B" w14:textId="21497220" w:rsidR="00977A2A" w:rsidRPr="00CF4A3E" w:rsidRDefault="00B879A3" w:rsidP="00405DEF">
            <w:pPr>
              <w:spacing w:after="0" w:line="240" w:lineRule="auto"/>
              <w:rPr>
                <w:rFonts w:ascii="Times New Roman" w:hAnsi="Times New Roman"/>
                <w:sz w:val="24"/>
                <w:szCs w:val="24"/>
              </w:rPr>
            </w:pPr>
            <w:r w:rsidRPr="00CF4A3E">
              <w:rPr>
                <w:rFonts w:ascii="Times New Roman" w:hAnsi="Times New Roman"/>
                <w:sz w:val="24"/>
                <w:szCs w:val="24"/>
              </w:rPr>
              <w:t>110</w:t>
            </w:r>
          </w:p>
        </w:tc>
        <w:tc>
          <w:tcPr>
            <w:tcW w:w="1275" w:type="dxa"/>
            <w:tcBorders>
              <w:top w:val="nil"/>
              <w:bottom w:val="nil"/>
            </w:tcBorders>
            <w:shd w:val="clear" w:color="auto" w:fill="auto"/>
          </w:tcPr>
          <w:p w14:paraId="45C0CF60" w14:textId="19ABFAA3" w:rsidR="00977A2A"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81</w:t>
            </w:r>
          </w:p>
        </w:tc>
        <w:tc>
          <w:tcPr>
            <w:tcW w:w="1134" w:type="dxa"/>
            <w:tcBorders>
              <w:top w:val="nil"/>
              <w:bottom w:val="nil"/>
            </w:tcBorders>
            <w:shd w:val="clear" w:color="auto" w:fill="auto"/>
          </w:tcPr>
          <w:p w14:paraId="10E0630E" w14:textId="75BAFDDA" w:rsidR="00977A2A"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Australia</w:t>
            </w:r>
          </w:p>
        </w:tc>
        <w:tc>
          <w:tcPr>
            <w:tcW w:w="1276" w:type="dxa"/>
            <w:tcBorders>
              <w:top w:val="nil"/>
              <w:bottom w:val="nil"/>
            </w:tcBorders>
            <w:shd w:val="clear" w:color="auto" w:fill="auto"/>
          </w:tcPr>
          <w:p w14:paraId="0B44C703" w14:textId="21A98EB5" w:rsidR="00977A2A"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MacCAT-T</w:t>
            </w:r>
          </w:p>
        </w:tc>
        <w:tc>
          <w:tcPr>
            <w:tcW w:w="3402" w:type="dxa"/>
            <w:tcBorders>
              <w:top w:val="nil"/>
              <w:bottom w:val="nil"/>
            </w:tcBorders>
            <w:shd w:val="clear" w:color="auto" w:fill="auto"/>
          </w:tcPr>
          <w:p w14:paraId="68937708" w14:textId="00D468A2" w:rsidR="00977A2A" w:rsidRPr="00CF4A3E" w:rsidRDefault="00B879A3" w:rsidP="00405DEF">
            <w:pPr>
              <w:spacing w:after="0" w:line="240" w:lineRule="auto"/>
              <w:rPr>
                <w:rFonts w:ascii="Times New Roman" w:hAnsi="Times New Roman"/>
                <w:sz w:val="24"/>
                <w:szCs w:val="24"/>
              </w:rPr>
            </w:pPr>
            <w:r w:rsidRPr="00CF4A3E">
              <w:rPr>
                <w:rFonts w:ascii="Times New Roman" w:hAnsi="Times New Roman"/>
                <w:sz w:val="24"/>
                <w:szCs w:val="24"/>
              </w:rPr>
              <w:t>Psychotic symptoms (PANSS)</w:t>
            </w:r>
          </w:p>
        </w:tc>
        <w:tc>
          <w:tcPr>
            <w:tcW w:w="1174" w:type="dxa"/>
            <w:tcBorders>
              <w:top w:val="nil"/>
              <w:bottom w:val="nil"/>
            </w:tcBorders>
            <w:shd w:val="clear" w:color="auto" w:fill="auto"/>
          </w:tcPr>
          <w:p w14:paraId="7C4A6FE7" w14:textId="6FBECF23" w:rsidR="00977A2A"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37.2 (12.3)</w:t>
            </w:r>
          </w:p>
        </w:tc>
        <w:tc>
          <w:tcPr>
            <w:tcW w:w="1528" w:type="dxa"/>
            <w:tcBorders>
              <w:top w:val="nil"/>
              <w:bottom w:val="nil"/>
            </w:tcBorders>
            <w:shd w:val="clear" w:color="auto" w:fill="auto"/>
          </w:tcPr>
          <w:p w14:paraId="4EB3F6BD" w14:textId="5CF4339E" w:rsidR="00977A2A"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51</w:t>
            </w:r>
          </w:p>
        </w:tc>
        <w:tc>
          <w:tcPr>
            <w:tcW w:w="1419" w:type="dxa"/>
            <w:tcBorders>
              <w:top w:val="nil"/>
              <w:bottom w:val="nil"/>
            </w:tcBorders>
            <w:shd w:val="clear" w:color="auto" w:fill="auto"/>
          </w:tcPr>
          <w:p w14:paraId="690D9A62" w14:textId="31C7EBBF" w:rsidR="00977A2A"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w:t>
            </w:r>
          </w:p>
        </w:tc>
      </w:tr>
      <w:tr w:rsidR="00977A2A" w:rsidRPr="00CF4A3E" w14:paraId="11A4FF7F" w14:textId="77777777" w:rsidTr="00E25A79">
        <w:trPr>
          <w:cantSplit/>
          <w:trHeight w:val="478"/>
        </w:trPr>
        <w:tc>
          <w:tcPr>
            <w:tcW w:w="1418" w:type="dxa"/>
            <w:tcBorders>
              <w:top w:val="nil"/>
              <w:bottom w:val="nil"/>
            </w:tcBorders>
            <w:shd w:val="clear" w:color="auto" w:fill="auto"/>
          </w:tcPr>
          <w:p w14:paraId="1CCFAC94" w14:textId="419019CC" w:rsidR="00977A2A" w:rsidRPr="00CF4A3E" w:rsidRDefault="00B879A3" w:rsidP="00405DEF">
            <w:pPr>
              <w:spacing w:after="0" w:line="240" w:lineRule="auto"/>
              <w:rPr>
                <w:rFonts w:ascii="Times New Roman" w:hAnsi="Times New Roman"/>
                <w:sz w:val="24"/>
                <w:szCs w:val="24"/>
              </w:rPr>
            </w:pPr>
            <w:r w:rsidRPr="00CF4A3E">
              <w:rPr>
                <w:rFonts w:ascii="Times New Roman" w:hAnsi="Times New Roman"/>
                <w:sz w:val="24"/>
                <w:szCs w:val="24"/>
              </w:rPr>
              <w:t>Kennedy 2009</w:t>
            </w:r>
          </w:p>
        </w:tc>
        <w:tc>
          <w:tcPr>
            <w:tcW w:w="709" w:type="dxa"/>
            <w:tcBorders>
              <w:top w:val="nil"/>
              <w:bottom w:val="nil"/>
            </w:tcBorders>
            <w:shd w:val="clear" w:color="auto" w:fill="auto"/>
          </w:tcPr>
          <w:p w14:paraId="661C7D02" w14:textId="16863E45" w:rsidR="00977A2A" w:rsidRPr="00CF4A3E" w:rsidRDefault="00B879A3" w:rsidP="00405DEF">
            <w:pPr>
              <w:spacing w:after="0" w:line="240" w:lineRule="auto"/>
              <w:rPr>
                <w:rFonts w:ascii="Times New Roman" w:hAnsi="Times New Roman"/>
                <w:sz w:val="24"/>
                <w:szCs w:val="24"/>
              </w:rPr>
            </w:pPr>
            <w:r w:rsidRPr="00CF4A3E">
              <w:rPr>
                <w:rFonts w:ascii="Times New Roman" w:hAnsi="Times New Roman"/>
                <w:sz w:val="24"/>
                <w:szCs w:val="24"/>
              </w:rPr>
              <w:t>88</w:t>
            </w:r>
          </w:p>
        </w:tc>
        <w:tc>
          <w:tcPr>
            <w:tcW w:w="1275" w:type="dxa"/>
            <w:tcBorders>
              <w:top w:val="nil"/>
              <w:bottom w:val="nil"/>
            </w:tcBorders>
            <w:shd w:val="clear" w:color="auto" w:fill="auto"/>
          </w:tcPr>
          <w:p w14:paraId="6DF4AE5C" w14:textId="7120E88C" w:rsidR="00977A2A"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74</w:t>
            </w:r>
          </w:p>
        </w:tc>
        <w:tc>
          <w:tcPr>
            <w:tcW w:w="1134" w:type="dxa"/>
            <w:tcBorders>
              <w:top w:val="nil"/>
              <w:bottom w:val="nil"/>
            </w:tcBorders>
            <w:shd w:val="clear" w:color="auto" w:fill="auto"/>
          </w:tcPr>
          <w:p w14:paraId="5ED1EA31" w14:textId="370F96D6" w:rsidR="00977A2A"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Ireland</w:t>
            </w:r>
          </w:p>
        </w:tc>
        <w:tc>
          <w:tcPr>
            <w:tcW w:w="1276" w:type="dxa"/>
            <w:tcBorders>
              <w:top w:val="nil"/>
              <w:bottom w:val="nil"/>
            </w:tcBorders>
            <w:shd w:val="clear" w:color="auto" w:fill="auto"/>
          </w:tcPr>
          <w:p w14:paraId="361253DC" w14:textId="503A8C30" w:rsidR="00977A2A"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MaCAT-T</w:t>
            </w:r>
          </w:p>
        </w:tc>
        <w:tc>
          <w:tcPr>
            <w:tcW w:w="3402" w:type="dxa"/>
            <w:tcBorders>
              <w:top w:val="nil"/>
              <w:bottom w:val="nil"/>
            </w:tcBorders>
            <w:shd w:val="clear" w:color="auto" w:fill="auto"/>
          </w:tcPr>
          <w:p w14:paraId="7827F4A3" w14:textId="07C07799" w:rsidR="00977A2A" w:rsidRPr="00CF4A3E" w:rsidRDefault="00072A0A" w:rsidP="00405DEF">
            <w:pPr>
              <w:spacing w:after="0" w:line="240" w:lineRule="auto"/>
              <w:rPr>
                <w:rFonts w:ascii="Times New Roman" w:hAnsi="Times New Roman"/>
                <w:sz w:val="24"/>
                <w:szCs w:val="24"/>
              </w:rPr>
            </w:pPr>
            <w:r w:rsidRPr="00CF4A3E">
              <w:rPr>
                <w:rFonts w:ascii="Times New Roman" w:hAnsi="Times New Roman"/>
                <w:sz w:val="24"/>
                <w:szCs w:val="24"/>
              </w:rPr>
              <w:t>Uncontrolled trial; no other correlational data reported</w:t>
            </w:r>
          </w:p>
        </w:tc>
        <w:tc>
          <w:tcPr>
            <w:tcW w:w="1174" w:type="dxa"/>
            <w:tcBorders>
              <w:top w:val="nil"/>
              <w:bottom w:val="nil"/>
            </w:tcBorders>
            <w:shd w:val="clear" w:color="auto" w:fill="auto"/>
          </w:tcPr>
          <w:p w14:paraId="2FE109A0" w14:textId="3812655D" w:rsidR="00977A2A" w:rsidRPr="00CF4A3E" w:rsidRDefault="00072A0A" w:rsidP="00405DEF">
            <w:pPr>
              <w:spacing w:after="0" w:line="240" w:lineRule="auto"/>
              <w:jc w:val="center"/>
              <w:rPr>
                <w:rFonts w:ascii="Times New Roman" w:hAnsi="Times New Roman"/>
                <w:sz w:val="24"/>
                <w:szCs w:val="24"/>
              </w:rPr>
            </w:pPr>
            <w:r w:rsidRPr="00CF4A3E">
              <w:rPr>
                <w:rFonts w:ascii="Times New Roman" w:hAnsi="Times New Roman"/>
                <w:sz w:val="24"/>
                <w:szCs w:val="24"/>
              </w:rPr>
              <w:t>NS</w:t>
            </w:r>
          </w:p>
        </w:tc>
        <w:tc>
          <w:tcPr>
            <w:tcW w:w="1528" w:type="dxa"/>
            <w:tcBorders>
              <w:top w:val="nil"/>
              <w:bottom w:val="nil"/>
            </w:tcBorders>
            <w:shd w:val="clear" w:color="auto" w:fill="auto"/>
          </w:tcPr>
          <w:p w14:paraId="673B1511" w14:textId="370CDD38" w:rsidR="00977A2A"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9</w:t>
            </w:r>
          </w:p>
        </w:tc>
        <w:tc>
          <w:tcPr>
            <w:tcW w:w="1419" w:type="dxa"/>
            <w:tcBorders>
              <w:top w:val="nil"/>
              <w:bottom w:val="nil"/>
            </w:tcBorders>
            <w:shd w:val="clear" w:color="auto" w:fill="auto"/>
          </w:tcPr>
          <w:p w14:paraId="60A41420" w14:textId="5C1782DE" w:rsidR="00977A2A"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 (forensic)</w:t>
            </w:r>
          </w:p>
        </w:tc>
      </w:tr>
      <w:tr w:rsidR="00B879A3" w:rsidRPr="00CF4A3E" w14:paraId="18B3A9BD" w14:textId="77777777" w:rsidTr="00E25A79">
        <w:trPr>
          <w:cantSplit/>
          <w:trHeight w:val="478"/>
        </w:trPr>
        <w:tc>
          <w:tcPr>
            <w:tcW w:w="1418" w:type="dxa"/>
            <w:tcBorders>
              <w:top w:val="nil"/>
              <w:bottom w:val="nil"/>
            </w:tcBorders>
            <w:shd w:val="clear" w:color="auto" w:fill="auto"/>
          </w:tcPr>
          <w:p w14:paraId="0558F8BA" w14:textId="27B0EBE8" w:rsidR="00B879A3" w:rsidRPr="00CF4A3E" w:rsidRDefault="00B879A3" w:rsidP="00405DEF">
            <w:pPr>
              <w:spacing w:after="0" w:line="240" w:lineRule="auto"/>
              <w:rPr>
                <w:rFonts w:ascii="Times New Roman" w:hAnsi="Times New Roman"/>
                <w:sz w:val="24"/>
                <w:szCs w:val="24"/>
              </w:rPr>
            </w:pPr>
            <w:r w:rsidRPr="00CF4A3E">
              <w:rPr>
                <w:rFonts w:ascii="Times New Roman" w:hAnsi="Times New Roman"/>
                <w:sz w:val="24"/>
                <w:szCs w:val="24"/>
              </w:rPr>
              <w:t>Koren 2005</w:t>
            </w:r>
          </w:p>
        </w:tc>
        <w:tc>
          <w:tcPr>
            <w:tcW w:w="709" w:type="dxa"/>
            <w:tcBorders>
              <w:top w:val="nil"/>
              <w:bottom w:val="nil"/>
            </w:tcBorders>
            <w:shd w:val="clear" w:color="auto" w:fill="auto"/>
          </w:tcPr>
          <w:p w14:paraId="414AB17D" w14:textId="4956ECB6" w:rsidR="00B879A3" w:rsidRPr="00CF4A3E" w:rsidRDefault="00B879A3" w:rsidP="00405DEF">
            <w:pPr>
              <w:spacing w:after="0" w:line="240" w:lineRule="auto"/>
              <w:rPr>
                <w:rFonts w:ascii="Times New Roman" w:hAnsi="Times New Roman"/>
                <w:sz w:val="24"/>
                <w:szCs w:val="24"/>
              </w:rPr>
            </w:pPr>
            <w:r w:rsidRPr="00CF4A3E">
              <w:rPr>
                <w:rFonts w:ascii="Times New Roman" w:hAnsi="Times New Roman"/>
                <w:sz w:val="24"/>
                <w:szCs w:val="24"/>
              </w:rPr>
              <w:t>21</w:t>
            </w:r>
          </w:p>
        </w:tc>
        <w:tc>
          <w:tcPr>
            <w:tcW w:w="1275" w:type="dxa"/>
            <w:tcBorders>
              <w:top w:val="nil"/>
              <w:bottom w:val="nil"/>
            </w:tcBorders>
            <w:shd w:val="clear" w:color="auto" w:fill="auto"/>
          </w:tcPr>
          <w:p w14:paraId="6987F1E8" w14:textId="26C3DC42" w:rsidR="00B879A3"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134" w:type="dxa"/>
            <w:tcBorders>
              <w:top w:val="nil"/>
              <w:bottom w:val="nil"/>
            </w:tcBorders>
            <w:shd w:val="clear" w:color="auto" w:fill="auto"/>
          </w:tcPr>
          <w:p w14:paraId="1F5847E5" w14:textId="42E59729" w:rsidR="00B879A3"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Israel</w:t>
            </w:r>
          </w:p>
        </w:tc>
        <w:tc>
          <w:tcPr>
            <w:tcW w:w="1276" w:type="dxa"/>
            <w:tcBorders>
              <w:top w:val="nil"/>
              <w:bottom w:val="nil"/>
            </w:tcBorders>
            <w:shd w:val="clear" w:color="auto" w:fill="auto"/>
          </w:tcPr>
          <w:p w14:paraId="18CAE446" w14:textId="7CE4C8CC" w:rsidR="00B879A3"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MacCAT-T</w:t>
            </w:r>
          </w:p>
        </w:tc>
        <w:tc>
          <w:tcPr>
            <w:tcW w:w="3402" w:type="dxa"/>
            <w:tcBorders>
              <w:top w:val="nil"/>
              <w:bottom w:val="nil"/>
            </w:tcBorders>
            <w:shd w:val="clear" w:color="auto" w:fill="auto"/>
          </w:tcPr>
          <w:p w14:paraId="064973AA" w14:textId="77777777" w:rsidR="00B879A3" w:rsidRPr="00CF4A3E" w:rsidRDefault="00B879A3" w:rsidP="00405DEF">
            <w:pPr>
              <w:spacing w:after="0" w:line="240" w:lineRule="auto"/>
              <w:rPr>
                <w:rFonts w:ascii="Times New Roman" w:hAnsi="Times New Roman"/>
                <w:sz w:val="24"/>
                <w:szCs w:val="24"/>
              </w:rPr>
            </w:pPr>
            <w:r w:rsidRPr="00CF4A3E">
              <w:rPr>
                <w:rFonts w:ascii="Times New Roman" w:hAnsi="Times New Roman"/>
                <w:sz w:val="24"/>
                <w:szCs w:val="24"/>
              </w:rPr>
              <w:t>Metacognition (WCST)</w:t>
            </w:r>
          </w:p>
          <w:p w14:paraId="3AA4213B" w14:textId="513E105B" w:rsidR="00B879A3" w:rsidRPr="00CF4A3E" w:rsidRDefault="00B879A3" w:rsidP="00405DEF">
            <w:pPr>
              <w:spacing w:after="0" w:line="240" w:lineRule="auto"/>
              <w:rPr>
                <w:rFonts w:ascii="Times New Roman" w:hAnsi="Times New Roman"/>
                <w:sz w:val="24"/>
                <w:szCs w:val="24"/>
              </w:rPr>
            </w:pPr>
            <w:r w:rsidRPr="00CF4A3E">
              <w:rPr>
                <w:rFonts w:ascii="Times New Roman" w:hAnsi="Times New Roman"/>
                <w:sz w:val="24"/>
                <w:szCs w:val="24"/>
              </w:rPr>
              <w:t>Cognition (WAIS-R)</w:t>
            </w:r>
          </w:p>
        </w:tc>
        <w:tc>
          <w:tcPr>
            <w:tcW w:w="1174" w:type="dxa"/>
            <w:tcBorders>
              <w:top w:val="nil"/>
              <w:bottom w:val="nil"/>
            </w:tcBorders>
            <w:shd w:val="clear" w:color="auto" w:fill="auto"/>
          </w:tcPr>
          <w:p w14:paraId="459B9911" w14:textId="550658A9" w:rsidR="00B879A3" w:rsidRPr="00CF4A3E" w:rsidRDefault="00B879A3" w:rsidP="00405DEF">
            <w:pPr>
              <w:spacing w:after="0" w:line="240" w:lineRule="auto"/>
              <w:jc w:val="center"/>
              <w:rPr>
                <w:rFonts w:ascii="Times New Roman" w:hAnsi="Times New Roman"/>
                <w:sz w:val="24"/>
                <w:szCs w:val="24"/>
              </w:rPr>
            </w:pPr>
            <w:r w:rsidRPr="00CF4A3E">
              <w:rPr>
                <w:rFonts w:ascii="Times New Roman" w:hAnsi="Times New Roman"/>
                <w:sz w:val="24"/>
                <w:szCs w:val="24"/>
              </w:rPr>
              <w:t>23.9 (4.5)</w:t>
            </w:r>
          </w:p>
        </w:tc>
        <w:tc>
          <w:tcPr>
            <w:tcW w:w="1528" w:type="dxa"/>
            <w:tcBorders>
              <w:top w:val="nil"/>
              <w:bottom w:val="nil"/>
            </w:tcBorders>
            <w:shd w:val="clear" w:color="auto" w:fill="auto"/>
          </w:tcPr>
          <w:p w14:paraId="7D4C09B3" w14:textId="336491B5" w:rsidR="00B879A3"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38</w:t>
            </w:r>
          </w:p>
        </w:tc>
        <w:tc>
          <w:tcPr>
            <w:tcW w:w="1419" w:type="dxa"/>
            <w:tcBorders>
              <w:top w:val="nil"/>
              <w:bottom w:val="nil"/>
            </w:tcBorders>
            <w:shd w:val="clear" w:color="auto" w:fill="auto"/>
          </w:tcPr>
          <w:p w14:paraId="691D00C6" w14:textId="75E8C84A" w:rsidR="00B879A3" w:rsidRPr="00CF4A3E" w:rsidRDefault="00072A0A"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w:t>
            </w:r>
          </w:p>
        </w:tc>
      </w:tr>
      <w:tr w:rsidR="00B879A3" w:rsidRPr="00CF4A3E" w14:paraId="2680EA88" w14:textId="77777777" w:rsidTr="00E25A79">
        <w:trPr>
          <w:cantSplit/>
          <w:trHeight w:val="478"/>
        </w:trPr>
        <w:tc>
          <w:tcPr>
            <w:tcW w:w="1418" w:type="dxa"/>
            <w:tcBorders>
              <w:top w:val="nil"/>
              <w:bottom w:val="nil"/>
            </w:tcBorders>
            <w:shd w:val="clear" w:color="auto" w:fill="auto"/>
          </w:tcPr>
          <w:p w14:paraId="3F836A2A" w14:textId="5AF4D378" w:rsidR="00B879A3" w:rsidRPr="00CF4A3E" w:rsidRDefault="00072A0A" w:rsidP="00405DEF">
            <w:pPr>
              <w:spacing w:after="0" w:line="240" w:lineRule="auto"/>
              <w:rPr>
                <w:rFonts w:ascii="Times New Roman" w:hAnsi="Times New Roman"/>
                <w:sz w:val="24"/>
                <w:szCs w:val="24"/>
              </w:rPr>
            </w:pPr>
            <w:r w:rsidRPr="00CF4A3E">
              <w:rPr>
                <w:rFonts w:ascii="Times New Roman" w:hAnsi="Times New Roman"/>
                <w:sz w:val="24"/>
                <w:szCs w:val="24"/>
              </w:rPr>
              <w:t>Kleinman</w:t>
            </w:r>
            <w:r w:rsidR="00E2148E" w:rsidRPr="00CF4A3E">
              <w:rPr>
                <w:rFonts w:ascii="Times New Roman" w:hAnsi="Times New Roman"/>
                <w:sz w:val="24"/>
                <w:szCs w:val="24"/>
              </w:rPr>
              <w:t xml:space="preserve"> 1996</w:t>
            </w:r>
          </w:p>
        </w:tc>
        <w:tc>
          <w:tcPr>
            <w:tcW w:w="709" w:type="dxa"/>
            <w:tcBorders>
              <w:top w:val="nil"/>
              <w:bottom w:val="nil"/>
            </w:tcBorders>
            <w:shd w:val="clear" w:color="auto" w:fill="auto"/>
          </w:tcPr>
          <w:p w14:paraId="2F8C9112" w14:textId="6067669C" w:rsidR="00B879A3" w:rsidRPr="00CF4A3E" w:rsidRDefault="00072A0A" w:rsidP="00405DEF">
            <w:pPr>
              <w:spacing w:after="0" w:line="240" w:lineRule="auto"/>
              <w:rPr>
                <w:rFonts w:ascii="Times New Roman" w:hAnsi="Times New Roman"/>
                <w:sz w:val="24"/>
                <w:szCs w:val="24"/>
              </w:rPr>
            </w:pPr>
            <w:r w:rsidRPr="00CF4A3E">
              <w:rPr>
                <w:rFonts w:ascii="Times New Roman" w:hAnsi="Times New Roman"/>
                <w:sz w:val="24"/>
                <w:szCs w:val="24"/>
              </w:rPr>
              <w:t>26</w:t>
            </w:r>
          </w:p>
        </w:tc>
        <w:tc>
          <w:tcPr>
            <w:tcW w:w="1275" w:type="dxa"/>
            <w:tcBorders>
              <w:top w:val="nil"/>
              <w:bottom w:val="nil"/>
            </w:tcBorders>
            <w:shd w:val="clear" w:color="auto" w:fill="auto"/>
          </w:tcPr>
          <w:p w14:paraId="3EA621C7" w14:textId="3F546FC4" w:rsidR="00B879A3" w:rsidRPr="00CF4A3E" w:rsidRDefault="00C47A01"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134" w:type="dxa"/>
            <w:tcBorders>
              <w:top w:val="nil"/>
              <w:bottom w:val="nil"/>
            </w:tcBorders>
            <w:shd w:val="clear" w:color="auto" w:fill="auto"/>
          </w:tcPr>
          <w:p w14:paraId="066A98A7" w14:textId="2550786A" w:rsidR="00B879A3" w:rsidRPr="00CF4A3E" w:rsidRDefault="00C47A01" w:rsidP="00405DEF">
            <w:pPr>
              <w:spacing w:after="0" w:line="240" w:lineRule="auto"/>
              <w:jc w:val="center"/>
              <w:rPr>
                <w:rFonts w:ascii="Times New Roman" w:hAnsi="Times New Roman"/>
                <w:sz w:val="24"/>
                <w:szCs w:val="24"/>
              </w:rPr>
            </w:pPr>
            <w:r w:rsidRPr="00CF4A3E">
              <w:rPr>
                <w:rFonts w:ascii="Times New Roman" w:hAnsi="Times New Roman"/>
                <w:sz w:val="24"/>
                <w:szCs w:val="24"/>
              </w:rPr>
              <w:t>Canada</w:t>
            </w:r>
          </w:p>
        </w:tc>
        <w:tc>
          <w:tcPr>
            <w:tcW w:w="1276" w:type="dxa"/>
            <w:tcBorders>
              <w:top w:val="nil"/>
              <w:bottom w:val="nil"/>
            </w:tcBorders>
            <w:shd w:val="clear" w:color="auto" w:fill="auto"/>
          </w:tcPr>
          <w:p w14:paraId="426EEB7A" w14:textId="1B28358E" w:rsidR="00B879A3" w:rsidRPr="00CF4A3E" w:rsidRDefault="00C47A01" w:rsidP="00405DEF">
            <w:pPr>
              <w:spacing w:after="0" w:line="240" w:lineRule="auto"/>
              <w:jc w:val="center"/>
              <w:rPr>
                <w:rFonts w:ascii="Times New Roman" w:hAnsi="Times New Roman"/>
                <w:sz w:val="24"/>
                <w:szCs w:val="24"/>
              </w:rPr>
            </w:pPr>
            <w:r w:rsidRPr="00CF4A3E">
              <w:rPr>
                <w:rFonts w:ascii="Times New Roman" w:hAnsi="Times New Roman"/>
                <w:sz w:val="24"/>
                <w:szCs w:val="24"/>
              </w:rPr>
              <w:t>Knowledge of medication</w:t>
            </w:r>
          </w:p>
        </w:tc>
        <w:tc>
          <w:tcPr>
            <w:tcW w:w="3402" w:type="dxa"/>
            <w:tcBorders>
              <w:top w:val="nil"/>
              <w:bottom w:val="nil"/>
            </w:tcBorders>
            <w:shd w:val="clear" w:color="auto" w:fill="auto"/>
          </w:tcPr>
          <w:p w14:paraId="344C72A0" w14:textId="0F1F7AB2" w:rsidR="00B879A3" w:rsidRPr="00CF4A3E" w:rsidRDefault="00C47A01" w:rsidP="00405DEF">
            <w:pPr>
              <w:spacing w:after="0" w:line="240" w:lineRule="auto"/>
              <w:rPr>
                <w:rFonts w:ascii="Times New Roman" w:hAnsi="Times New Roman"/>
                <w:sz w:val="24"/>
                <w:szCs w:val="24"/>
              </w:rPr>
            </w:pPr>
            <w:r w:rsidRPr="00CF4A3E">
              <w:rPr>
                <w:rFonts w:ascii="Times New Roman" w:hAnsi="Times New Roman"/>
                <w:sz w:val="24"/>
                <w:szCs w:val="24"/>
              </w:rPr>
              <w:t>Controlled trial; no correlational data reported</w:t>
            </w:r>
          </w:p>
        </w:tc>
        <w:tc>
          <w:tcPr>
            <w:tcW w:w="1174" w:type="dxa"/>
            <w:tcBorders>
              <w:top w:val="nil"/>
              <w:bottom w:val="nil"/>
            </w:tcBorders>
            <w:shd w:val="clear" w:color="auto" w:fill="auto"/>
          </w:tcPr>
          <w:p w14:paraId="73D62CA7" w14:textId="45B2A627" w:rsidR="00B879A3" w:rsidRPr="00CF4A3E" w:rsidRDefault="00C47A01" w:rsidP="00405DEF">
            <w:pPr>
              <w:spacing w:after="0" w:line="240" w:lineRule="auto"/>
              <w:jc w:val="center"/>
              <w:rPr>
                <w:rFonts w:ascii="Times New Roman" w:hAnsi="Times New Roman"/>
                <w:sz w:val="24"/>
                <w:szCs w:val="24"/>
              </w:rPr>
            </w:pPr>
            <w:r w:rsidRPr="00CF4A3E">
              <w:rPr>
                <w:rFonts w:ascii="Times New Roman" w:hAnsi="Times New Roman"/>
                <w:sz w:val="24"/>
                <w:szCs w:val="24"/>
              </w:rPr>
              <w:t>NS</w:t>
            </w:r>
          </w:p>
        </w:tc>
        <w:tc>
          <w:tcPr>
            <w:tcW w:w="1528" w:type="dxa"/>
            <w:tcBorders>
              <w:top w:val="nil"/>
              <w:bottom w:val="nil"/>
            </w:tcBorders>
            <w:shd w:val="clear" w:color="auto" w:fill="auto"/>
          </w:tcPr>
          <w:p w14:paraId="7A7BFC46" w14:textId="719CF570" w:rsidR="00B879A3" w:rsidRPr="00CF4A3E" w:rsidRDefault="00C47A01" w:rsidP="00405DEF">
            <w:pPr>
              <w:spacing w:after="0" w:line="240" w:lineRule="auto"/>
              <w:jc w:val="center"/>
              <w:rPr>
                <w:rFonts w:ascii="Times New Roman" w:hAnsi="Times New Roman"/>
                <w:sz w:val="24"/>
                <w:szCs w:val="24"/>
              </w:rPr>
            </w:pPr>
            <w:r w:rsidRPr="00CF4A3E">
              <w:rPr>
                <w:rFonts w:ascii="Times New Roman" w:hAnsi="Times New Roman"/>
                <w:sz w:val="24"/>
                <w:szCs w:val="24"/>
              </w:rPr>
              <w:t>NS</w:t>
            </w:r>
          </w:p>
        </w:tc>
        <w:tc>
          <w:tcPr>
            <w:tcW w:w="1419" w:type="dxa"/>
            <w:tcBorders>
              <w:top w:val="nil"/>
              <w:bottom w:val="nil"/>
            </w:tcBorders>
            <w:shd w:val="clear" w:color="auto" w:fill="auto"/>
          </w:tcPr>
          <w:p w14:paraId="018A0225" w14:textId="709B4127" w:rsidR="00B879A3" w:rsidRPr="00CF4A3E" w:rsidRDefault="00C47A01"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w:t>
            </w:r>
          </w:p>
        </w:tc>
      </w:tr>
      <w:tr w:rsidR="00B879A3" w:rsidRPr="00CF4A3E" w14:paraId="77115378" w14:textId="77777777" w:rsidTr="00E25A79">
        <w:trPr>
          <w:cantSplit/>
          <w:trHeight w:val="478"/>
        </w:trPr>
        <w:tc>
          <w:tcPr>
            <w:tcW w:w="1418" w:type="dxa"/>
            <w:tcBorders>
              <w:top w:val="nil"/>
              <w:bottom w:val="nil"/>
            </w:tcBorders>
            <w:shd w:val="clear" w:color="auto" w:fill="auto"/>
          </w:tcPr>
          <w:p w14:paraId="3AB239E0" w14:textId="2D80D0A3" w:rsidR="00B879A3" w:rsidRPr="00CF4A3E" w:rsidRDefault="00C47A01" w:rsidP="00405DEF">
            <w:pPr>
              <w:spacing w:after="0" w:line="240" w:lineRule="auto"/>
              <w:rPr>
                <w:rFonts w:ascii="Times New Roman" w:hAnsi="Times New Roman"/>
                <w:sz w:val="24"/>
                <w:szCs w:val="24"/>
              </w:rPr>
            </w:pPr>
            <w:r w:rsidRPr="00CF4A3E">
              <w:rPr>
                <w:rFonts w:ascii="Times New Roman" w:hAnsi="Times New Roman"/>
                <w:sz w:val="24"/>
                <w:szCs w:val="24"/>
              </w:rPr>
              <w:lastRenderedPageBreak/>
              <w:t>Mandarelli 2012</w:t>
            </w:r>
          </w:p>
        </w:tc>
        <w:tc>
          <w:tcPr>
            <w:tcW w:w="709" w:type="dxa"/>
            <w:tcBorders>
              <w:top w:val="nil"/>
              <w:bottom w:val="nil"/>
            </w:tcBorders>
            <w:shd w:val="clear" w:color="auto" w:fill="auto"/>
          </w:tcPr>
          <w:p w14:paraId="62631CE1" w14:textId="41D0B5F0" w:rsidR="00B879A3" w:rsidRPr="00CF4A3E" w:rsidRDefault="00C47A01" w:rsidP="00405DEF">
            <w:pPr>
              <w:spacing w:after="0" w:line="240" w:lineRule="auto"/>
              <w:rPr>
                <w:rFonts w:ascii="Times New Roman" w:hAnsi="Times New Roman"/>
                <w:sz w:val="24"/>
                <w:szCs w:val="24"/>
              </w:rPr>
            </w:pPr>
            <w:r w:rsidRPr="00CF4A3E">
              <w:rPr>
                <w:rFonts w:ascii="Times New Roman" w:hAnsi="Times New Roman"/>
                <w:sz w:val="24"/>
                <w:szCs w:val="24"/>
              </w:rPr>
              <w:t>45</w:t>
            </w:r>
          </w:p>
        </w:tc>
        <w:tc>
          <w:tcPr>
            <w:tcW w:w="1275" w:type="dxa"/>
            <w:tcBorders>
              <w:top w:val="nil"/>
              <w:bottom w:val="nil"/>
            </w:tcBorders>
            <w:shd w:val="clear" w:color="auto" w:fill="auto"/>
          </w:tcPr>
          <w:p w14:paraId="0F57C573" w14:textId="7EE07EEB" w:rsidR="00B879A3" w:rsidRPr="00CF4A3E" w:rsidRDefault="00C47A01" w:rsidP="00405DEF">
            <w:pPr>
              <w:spacing w:after="0" w:line="240" w:lineRule="auto"/>
              <w:jc w:val="center"/>
              <w:rPr>
                <w:rFonts w:ascii="Times New Roman" w:hAnsi="Times New Roman"/>
                <w:sz w:val="24"/>
                <w:szCs w:val="24"/>
              </w:rPr>
            </w:pPr>
            <w:r w:rsidRPr="00CF4A3E">
              <w:rPr>
                <w:rFonts w:ascii="Times New Roman" w:hAnsi="Times New Roman"/>
                <w:sz w:val="24"/>
                <w:szCs w:val="24"/>
              </w:rPr>
              <w:t>56</w:t>
            </w:r>
          </w:p>
        </w:tc>
        <w:tc>
          <w:tcPr>
            <w:tcW w:w="1134" w:type="dxa"/>
            <w:tcBorders>
              <w:top w:val="nil"/>
              <w:bottom w:val="nil"/>
            </w:tcBorders>
            <w:shd w:val="clear" w:color="auto" w:fill="auto"/>
          </w:tcPr>
          <w:p w14:paraId="353E7ADC" w14:textId="0571E932" w:rsidR="00B879A3" w:rsidRPr="00CF4A3E" w:rsidRDefault="00C47A01" w:rsidP="00405DEF">
            <w:pPr>
              <w:spacing w:after="0" w:line="240" w:lineRule="auto"/>
              <w:jc w:val="center"/>
              <w:rPr>
                <w:rFonts w:ascii="Times New Roman" w:hAnsi="Times New Roman"/>
                <w:sz w:val="24"/>
                <w:szCs w:val="24"/>
              </w:rPr>
            </w:pPr>
            <w:r w:rsidRPr="00CF4A3E">
              <w:rPr>
                <w:rFonts w:ascii="Times New Roman" w:hAnsi="Times New Roman"/>
                <w:sz w:val="24"/>
                <w:szCs w:val="24"/>
              </w:rPr>
              <w:t>France</w:t>
            </w:r>
          </w:p>
        </w:tc>
        <w:tc>
          <w:tcPr>
            <w:tcW w:w="1276" w:type="dxa"/>
            <w:tcBorders>
              <w:top w:val="nil"/>
              <w:bottom w:val="nil"/>
            </w:tcBorders>
            <w:shd w:val="clear" w:color="auto" w:fill="auto"/>
          </w:tcPr>
          <w:p w14:paraId="38FC1899" w14:textId="7E0BE553" w:rsidR="00B879A3" w:rsidRPr="00CF4A3E" w:rsidRDefault="00C47A01" w:rsidP="00405DEF">
            <w:pPr>
              <w:spacing w:after="0" w:line="240" w:lineRule="auto"/>
              <w:jc w:val="center"/>
              <w:rPr>
                <w:rFonts w:ascii="Times New Roman" w:hAnsi="Times New Roman"/>
                <w:sz w:val="24"/>
                <w:szCs w:val="24"/>
              </w:rPr>
            </w:pPr>
            <w:r w:rsidRPr="00CF4A3E">
              <w:rPr>
                <w:rFonts w:ascii="Times New Roman" w:hAnsi="Times New Roman"/>
                <w:sz w:val="24"/>
                <w:szCs w:val="24"/>
              </w:rPr>
              <w:t>MacCAT-T</w:t>
            </w:r>
          </w:p>
        </w:tc>
        <w:tc>
          <w:tcPr>
            <w:tcW w:w="3402" w:type="dxa"/>
            <w:tcBorders>
              <w:top w:val="nil"/>
              <w:bottom w:val="nil"/>
            </w:tcBorders>
            <w:shd w:val="clear" w:color="auto" w:fill="auto"/>
          </w:tcPr>
          <w:p w14:paraId="296989E7" w14:textId="77777777" w:rsidR="00B879A3" w:rsidRPr="00CF4A3E" w:rsidRDefault="00C47A01" w:rsidP="00405DEF">
            <w:pPr>
              <w:spacing w:after="0" w:line="240" w:lineRule="auto"/>
              <w:rPr>
                <w:rFonts w:ascii="Times New Roman" w:hAnsi="Times New Roman"/>
                <w:sz w:val="24"/>
                <w:szCs w:val="24"/>
              </w:rPr>
            </w:pPr>
            <w:r w:rsidRPr="00CF4A3E">
              <w:rPr>
                <w:rFonts w:ascii="Times New Roman" w:hAnsi="Times New Roman"/>
                <w:sz w:val="24"/>
                <w:szCs w:val="24"/>
              </w:rPr>
              <w:t>Psychotic symptoms (BPRS)</w:t>
            </w:r>
          </w:p>
          <w:p w14:paraId="76F24F99" w14:textId="77777777" w:rsidR="00C47A01" w:rsidRPr="00CF4A3E" w:rsidRDefault="00C47A01" w:rsidP="00405DEF">
            <w:pPr>
              <w:spacing w:after="0" w:line="240" w:lineRule="auto"/>
              <w:rPr>
                <w:rFonts w:ascii="Times New Roman" w:hAnsi="Times New Roman"/>
                <w:sz w:val="24"/>
                <w:szCs w:val="24"/>
              </w:rPr>
            </w:pPr>
            <w:r w:rsidRPr="00CF4A3E">
              <w:rPr>
                <w:rFonts w:ascii="Times New Roman" w:hAnsi="Times New Roman"/>
                <w:sz w:val="24"/>
                <w:szCs w:val="24"/>
              </w:rPr>
              <w:t>Cognition (WCST)</w:t>
            </w:r>
          </w:p>
          <w:p w14:paraId="48E4923F" w14:textId="2DA8D0C6" w:rsidR="00C47A01" w:rsidRPr="00CF4A3E" w:rsidRDefault="00C47A01" w:rsidP="00405DEF">
            <w:pPr>
              <w:spacing w:after="0" w:line="240" w:lineRule="auto"/>
              <w:rPr>
                <w:rFonts w:ascii="Times New Roman" w:hAnsi="Times New Roman"/>
                <w:sz w:val="24"/>
                <w:szCs w:val="24"/>
              </w:rPr>
            </w:pPr>
            <w:r w:rsidRPr="00CF4A3E">
              <w:rPr>
                <w:rFonts w:ascii="Times New Roman" w:hAnsi="Times New Roman"/>
                <w:sz w:val="24"/>
                <w:szCs w:val="24"/>
              </w:rPr>
              <w:t>Cognition (MMSE)</w:t>
            </w:r>
          </w:p>
          <w:p w14:paraId="3A4874C8" w14:textId="77777777" w:rsidR="00C47A01" w:rsidRPr="00CF4A3E" w:rsidRDefault="00C47A01" w:rsidP="00405DEF">
            <w:pPr>
              <w:spacing w:after="0" w:line="240" w:lineRule="auto"/>
              <w:rPr>
                <w:rFonts w:ascii="Times New Roman" w:hAnsi="Times New Roman"/>
                <w:sz w:val="24"/>
                <w:szCs w:val="24"/>
              </w:rPr>
            </w:pPr>
          </w:p>
        </w:tc>
        <w:tc>
          <w:tcPr>
            <w:tcW w:w="1174" w:type="dxa"/>
            <w:tcBorders>
              <w:top w:val="nil"/>
              <w:bottom w:val="nil"/>
            </w:tcBorders>
            <w:shd w:val="clear" w:color="auto" w:fill="auto"/>
          </w:tcPr>
          <w:p w14:paraId="08B4F646" w14:textId="405E0A15" w:rsidR="00B879A3" w:rsidRPr="00CF4A3E" w:rsidRDefault="00C47A01" w:rsidP="00405DEF">
            <w:pPr>
              <w:spacing w:after="0" w:line="240" w:lineRule="auto"/>
              <w:jc w:val="center"/>
              <w:rPr>
                <w:rFonts w:ascii="Times New Roman" w:hAnsi="Times New Roman"/>
                <w:sz w:val="24"/>
                <w:szCs w:val="24"/>
              </w:rPr>
            </w:pPr>
            <w:r w:rsidRPr="00CF4A3E">
              <w:rPr>
                <w:rFonts w:ascii="Times New Roman" w:hAnsi="Times New Roman"/>
                <w:sz w:val="24"/>
                <w:szCs w:val="24"/>
              </w:rPr>
              <w:t>41 (13.1)</w:t>
            </w:r>
          </w:p>
        </w:tc>
        <w:tc>
          <w:tcPr>
            <w:tcW w:w="1528" w:type="dxa"/>
            <w:tcBorders>
              <w:top w:val="nil"/>
              <w:bottom w:val="nil"/>
            </w:tcBorders>
            <w:shd w:val="clear" w:color="auto" w:fill="auto"/>
          </w:tcPr>
          <w:p w14:paraId="21589833" w14:textId="72B58C69" w:rsidR="00B879A3" w:rsidRPr="00CF4A3E" w:rsidRDefault="00C47A01" w:rsidP="00405DEF">
            <w:pPr>
              <w:spacing w:after="0" w:line="240" w:lineRule="auto"/>
              <w:jc w:val="center"/>
              <w:rPr>
                <w:rFonts w:ascii="Times New Roman" w:hAnsi="Times New Roman"/>
                <w:sz w:val="24"/>
                <w:szCs w:val="24"/>
              </w:rPr>
            </w:pPr>
            <w:r w:rsidRPr="00CF4A3E">
              <w:rPr>
                <w:rFonts w:ascii="Times New Roman" w:hAnsi="Times New Roman"/>
                <w:sz w:val="24"/>
                <w:szCs w:val="24"/>
              </w:rPr>
              <w:t>55</w:t>
            </w:r>
          </w:p>
        </w:tc>
        <w:tc>
          <w:tcPr>
            <w:tcW w:w="1419" w:type="dxa"/>
            <w:tcBorders>
              <w:top w:val="nil"/>
              <w:bottom w:val="nil"/>
            </w:tcBorders>
            <w:shd w:val="clear" w:color="auto" w:fill="auto"/>
          </w:tcPr>
          <w:p w14:paraId="5ED39BEA" w14:textId="39D88E9B" w:rsidR="00B879A3" w:rsidRPr="00CF4A3E" w:rsidRDefault="00C47A01"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w:t>
            </w:r>
          </w:p>
        </w:tc>
      </w:tr>
      <w:tr w:rsidR="00B879A3" w:rsidRPr="00CF4A3E" w14:paraId="2E1D94DE" w14:textId="77777777" w:rsidTr="00E25A79">
        <w:trPr>
          <w:cantSplit/>
          <w:trHeight w:val="478"/>
        </w:trPr>
        <w:tc>
          <w:tcPr>
            <w:tcW w:w="1418" w:type="dxa"/>
            <w:tcBorders>
              <w:top w:val="nil"/>
              <w:bottom w:val="nil"/>
            </w:tcBorders>
            <w:shd w:val="clear" w:color="auto" w:fill="auto"/>
          </w:tcPr>
          <w:p w14:paraId="6EBC1F46" w14:textId="6C2D2C9A" w:rsidR="00B879A3" w:rsidRPr="00CF4A3E" w:rsidRDefault="00C37FD4" w:rsidP="00405DEF">
            <w:pPr>
              <w:spacing w:after="0" w:line="240" w:lineRule="auto"/>
              <w:rPr>
                <w:rFonts w:ascii="Times New Roman" w:hAnsi="Times New Roman"/>
                <w:sz w:val="24"/>
                <w:szCs w:val="24"/>
              </w:rPr>
            </w:pPr>
            <w:r w:rsidRPr="00CF4A3E">
              <w:rPr>
                <w:rFonts w:ascii="Times New Roman" w:hAnsi="Times New Roman"/>
                <w:sz w:val="24"/>
                <w:szCs w:val="24"/>
              </w:rPr>
              <w:t>Munetz 1985</w:t>
            </w:r>
          </w:p>
        </w:tc>
        <w:tc>
          <w:tcPr>
            <w:tcW w:w="709" w:type="dxa"/>
            <w:tcBorders>
              <w:top w:val="nil"/>
              <w:bottom w:val="nil"/>
            </w:tcBorders>
            <w:shd w:val="clear" w:color="auto" w:fill="auto"/>
          </w:tcPr>
          <w:p w14:paraId="4208A3DC" w14:textId="3DEC5B71" w:rsidR="00B879A3" w:rsidRPr="00CF4A3E" w:rsidRDefault="00E705B2" w:rsidP="00405DEF">
            <w:pPr>
              <w:spacing w:after="0" w:line="240" w:lineRule="auto"/>
              <w:rPr>
                <w:rFonts w:ascii="Times New Roman" w:hAnsi="Times New Roman"/>
                <w:sz w:val="24"/>
                <w:szCs w:val="24"/>
              </w:rPr>
            </w:pPr>
            <w:r w:rsidRPr="00CF4A3E">
              <w:rPr>
                <w:rFonts w:ascii="Times New Roman" w:hAnsi="Times New Roman"/>
                <w:sz w:val="24"/>
                <w:szCs w:val="24"/>
              </w:rPr>
              <w:t>25</w:t>
            </w:r>
          </w:p>
        </w:tc>
        <w:tc>
          <w:tcPr>
            <w:tcW w:w="1275" w:type="dxa"/>
            <w:tcBorders>
              <w:top w:val="nil"/>
              <w:bottom w:val="nil"/>
            </w:tcBorders>
            <w:shd w:val="clear" w:color="auto" w:fill="auto"/>
          </w:tcPr>
          <w:p w14:paraId="60830A42" w14:textId="2F7CE41B" w:rsidR="00B879A3" w:rsidRPr="00CF4A3E" w:rsidRDefault="00E705B2" w:rsidP="00405DEF">
            <w:pPr>
              <w:spacing w:after="0" w:line="240" w:lineRule="auto"/>
              <w:jc w:val="center"/>
              <w:rPr>
                <w:rFonts w:ascii="Times New Roman" w:hAnsi="Times New Roman"/>
                <w:sz w:val="24"/>
                <w:szCs w:val="24"/>
              </w:rPr>
            </w:pPr>
            <w:r w:rsidRPr="00CF4A3E">
              <w:rPr>
                <w:rFonts w:ascii="Times New Roman" w:hAnsi="Times New Roman"/>
                <w:sz w:val="24"/>
                <w:szCs w:val="24"/>
              </w:rPr>
              <w:t>88</w:t>
            </w:r>
          </w:p>
        </w:tc>
        <w:tc>
          <w:tcPr>
            <w:tcW w:w="1134" w:type="dxa"/>
            <w:tcBorders>
              <w:top w:val="nil"/>
              <w:bottom w:val="nil"/>
            </w:tcBorders>
            <w:shd w:val="clear" w:color="auto" w:fill="auto"/>
          </w:tcPr>
          <w:p w14:paraId="1E2D6FED" w14:textId="6547A26B" w:rsidR="00B879A3" w:rsidRPr="00CF4A3E" w:rsidRDefault="00E705B2" w:rsidP="00405DEF">
            <w:pPr>
              <w:spacing w:after="0" w:line="240" w:lineRule="auto"/>
              <w:jc w:val="center"/>
              <w:rPr>
                <w:rFonts w:ascii="Times New Roman" w:hAnsi="Times New Roman"/>
                <w:sz w:val="24"/>
                <w:szCs w:val="24"/>
              </w:rPr>
            </w:pPr>
            <w:r w:rsidRPr="00CF4A3E">
              <w:rPr>
                <w:rFonts w:ascii="Times New Roman" w:hAnsi="Times New Roman"/>
                <w:sz w:val="24"/>
                <w:szCs w:val="24"/>
              </w:rPr>
              <w:t>USA</w:t>
            </w:r>
          </w:p>
        </w:tc>
        <w:tc>
          <w:tcPr>
            <w:tcW w:w="1276" w:type="dxa"/>
            <w:tcBorders>
              <w:top w:val="nil"/>
              <w:bottom w:val="nil"/>
            </w:tcBorders>
            <w:shd w:val="clear" w:color="auto" w:fill="auto"/>
          </w:tcPr>
          <w:p w14:paraId="502BAACB" w14:textId="082ECF12" w:rsidR="00B879A3" w:rsidRPr="00CF4A3E" w:rsidRDefault="00E705B2" w:rsidP="00405DEF">
            <w:pPr>
              <w:spacing w:after="0" w:line="240" w:lineRule="auto"/>
              <w:jc w:val="center"/>
              <w:rPr>
                <w:rFonts w:ascii="Times New Roman" w:hAnsi="Times New Roman"/>
                <w:sz w:val="24"/>
                <w:szCs w:val="24"/>
              </w:rPr>
            </w:pPr>
            <w:r w:rsidRPr="00CF4A3E">
              <w:rPr>
                <w:rFonts w:ascii="Times New Roman" w:hAnsi="Times New Roman"/>
                <w:sz w:val="24"/>
                <w:szCs w:val="24"/>
              </w:rPr>
              <w:t>Questionnaire</w:t>
            </w:r>
          </w:p>
        </w:tc>
        <w:tc>
          <w:tcPr>
            <w:tcW w:w="3402" w:type="dxa"/>
            <w:tcBorders>
              <w:top w:val="nil"/>
              <w:bottom w:val="nil"/>
            </w:tcBorders>
            <w:shd w:val="clear" w:color="auto" w:fill="auto"/>
          </w:tcPr>
          <w:p w14:paraId="36440377" w14:textId="7617B6AF" w:rsidR="00B879A3" w:rsidRPr="00CF4A3E" w:rsidRDefault="00E705B2" w:rsidP="00405DEF">
            <w:pPr>
              <w:spacing w:after="0" w:line="240" w:lineRule="auto"/>
              <w:rPr>
                <w:rFonts w:ascii="Times New Roman" w:hAnsi="Times New Roman"/>
                <w:sz w:val="24"/>
                <w:szCs w:val="24"/>
              </w:rPr>
            </w:pPr>
            <w:r w:rsidRPr="00CF4A3E">
              <w:rPr>
                <w:rFonts w:ascii="Times New Roman" w:hAnsi="Times New Roman"/>
                <w:sz w:val="24"/>
                <w:szCs w:val="24"/>
              </w:rPr>
              <w:t>Uncontrolled trial; no other correlational data reported</w:t>
            </w:r>
          </w:p>
        </w:tc>
        <w:tc>
          <w:tcPr>
            <w:tcW w:w="1174" w:type="dxa"/>
            <w:tcBorders>
              <w:top w:val="nil"/>
              <w:bottom w:val="nil"/>
            </w:tcBorders>
            <w:shd w:val="clear" w:color="auto" w:fill="auto"/>
          </w:tcPr>
          <w:p w14:paraId="6A45BE46" w14:textId="06C85994" w:rsidR="00B879A3" w:rsidRPr="00CF4A3E" w:rsidRDefault="00E705B2" w:rsidP="00405DEF">
            <w:pPr>
              <w:spacing w:after="0" w:line="240" w:lineRule="auto"/>
              <w:jc w:val="center"/>
              <w:rPr>
                <w:rFonts w:ascii="Times New Roman" w:hAnsi="Times New Roman"/>
                <w:sz w:val="24"/>
                <w:szCs w:val="24"/>
              </w:rPr>
            </w:pPr>
            <w:r w:rsidRPr="00CF4A3E">
              <w:rPr>
                <w:rFonts w:ascii="Times New Roman" w:hAnsi="Times New Roman"/>
                <w:sz w:val="24"/>
                <w:szCs w:val="24"/>
              </w:rPr>
              <w:t>48.6 (NS)</w:t>
            </w:r>
          </w:p>
        </w:tc>
        <w:tc>
          <w:tcPr>
            <w:tcW w:w="1528" w:type="dxa"/>
            <w:tcBorders>
              <w:top w:val="nil"/>
              <w:bottom w:val="nil"/>
            </w:tcBorders>
            <w:shd w:val="clear" w:color="auto" w:fill="auto"/>
          </w:tcPr>
          <w:p w14:paraId="10A17FAA" w14:textId="039229FA" w:rsidR="00B879A3"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66</w:t>
            </w:r>
          </w:p>
        </w:tc>
        <w:tc>
          <w:tcPr>
            <w:tcW w:w="1419" w:type="dxa"/>
            <w:tcBorders>
              <w:top w:val="nil"/>
              <w:bottom w:val="nil"/>
            </w:tcBorders>
            <w:shd w:val="clear" w:color="auto" w:fill="auto"/>
          </w:tcPr>
          <w:p w14:paraId="1EAB5661" w14:textId="671D593E" w:rsidR="00B879A3" w:rsidRPr="00CF4A3E" w:rsidRDefault="00E705B2" w:rsidP="00405DEF">
            <w:pPr>
              <w:spacing w:after="0" w:line="240" w:lineRule="auto"/>
              <w:jc w:val="center"/>
              <w:rPr>
                <w:rFonts w:ascii="Times New Roman" w:hAnsi="Times New Roman"/>
                <w:sz w:val="24"/>
                <w:szCs w:val="24"/>
              </w:rPr>
            </w:pPr>
            <w:r w:rsidRPr="00CF4A3E">
              <w:rPr>
                <w:rFonts w:ascii="Times New Roman" w:hAnsi="Times New Roman"/>
                <w:sz w:val="24"/>
                <w:szCs w:val="24"/>
              </w:rPr>
              <w:t>NS</w:t>
            </w:r>
          </w:p>
        </w:tc>
      </w:tr>
      <w:tr w:rsidR="00DB19E3" w:rsidRPr="00CF4A3E" w14:paraId="62967840" w14:textId="77777777" w:rsidTr="00E25A79">
        <w:trPr>
          <w:cantSplit/>
          <w:trHeight w:val="478"/>
        </w:trPr>
        <w:tc>
          <w:tcPr>
            <w:tcW w:w="1418" w:type="dxa"/>
            <w:tcBorders>
              <w:top w:val="nil"/>
              <w:bottom w:val="nil"/>
            </w:tcBorders>
            <w:shd w:val="clear" w:color="auto" w:fill="auto"/>
          </w:tcPr>
          <w:p w14:paraId="3FE4C305" w14:textId="6BF58A38" w:rsidR="00DB19E3" w:rsidRPr="00CF4A3E" w:rsidRDefault="00DB19E3" w:rsidP="00405DEF">
            <w:pPr>
              <w:spacing w:after="0" w:line="240" w:lineRule="auto"/>
              <w:rPr>
                <w:rFonts w:ascii="Times New Roman" w:hAnsi="Times New Roman"/>
                <w:sz w:val="24"/>
                <w:szCs w:val="24"/>
              </w:rPr>
            </w:pPr>
            <w:r w:rsidRPr="00CF4A3E">
              <w:rPr>
                <w:rFonts w:ascii="Times New Roman" w:hAnsi="Times New Roman"/>
                <w:sz w:val="24"/>
                <w:szCs w:val="24"/>
              </w:rPr>
              <w:t>Naughton 2012</w:t>
            </w:r>
          </w:p>
        </w:tc>
        <w:tc>
          <w:tcPr>
            <w:tcW w:w="709" w:type="dxa"/>
            <w:tcBorders>
              <w:top w:val="nil"/>
              <w:bottom w:val="nil"/>
            </w:tcBorders>
            <w:shd w:val="clear" w:color="auto" w:fill="auto"/>
          </w:tcPr>
          <w:p w14:paraId="461A5D66" w14:textId="45C4795C" w:rsidR="00DB19E3" w:rsidRPr="00CF4A3E" w:rsidRDefault="00DB19E3" w:rsidP="00405DEF">
            <w:pPr>
              <w:spacing w:after="0" w:line="240" w:lineRule="auto"/>
              <w:rPr>
                <w:rFonts w:ascii="Times New Roman" w:hAnsi="Times New Roman"/>
                <w:sz w:val="24"/>
                <w:szCs w:val="24"/>
              </w:rPr>
            </w:pPr>
            <w:r w:rsidRPr="00CF4A3E">
              <w:rPr>
                <w:rFonts w:ascii="Times New Roman" w:hAnsi="Times New Roman"/>
                <w:sz w:val="24"/>
                <w:szCs w:val="24"/>
              </w:rPr>
              <w:t>19</w:t>
            </w:r>
          </w:p>
        </w:tc>
        <w:tc>
          <w:tcPr>
            <w:tcW w:w="1275" w:type="dxa"/>
            <w:tcBorders>
              <w:top w:val="nil"/>
              <w:bottom w:val="nil"/>
            </w:tcBorders>
            <w:shd w:val="clear" w:color="auto" w:fill="auto"/>
          </w:tcPr>
          <w:p w14:paraId="7C7DEFF0" w14:textId="40132DBA" w:rsidR="00DB19E3"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95</w:t>
            </w:r>
          </w:p>
        </w:tc>
        <w:tc>
          <w:tcPr>
            <w:tcW w:w="1134" w:type="dxa"/>
            <w:tcBorders>
              <w:top w:val="nil"/>
              <w:bottom w:val="nil"/>
            </w:tcBorders>
            <w:shd w:val="clear" w:color="auto" w:fill="auto"/>
          </w:tcPr>
          <w:p w14:paraId="066ABAE2" w14:textId="3ACE15A2" w:rsidR="00DB19E3"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Ireland</w:t>
            </w:r>
          </w:p>
        </w:tc>
        <w:tc>
          <w:tcPr>
            <w:tcW w:w="1276" w:type="dxa"/>
            <w:tcBorders>
              <w:top w:val="nil"/>
              <w:bottom w:val="nil"/>
            </w:tcBorders>
            <w:shd w:val="clear" w:color="auto" w:fill="auto"/>
          </w:tcPr>
          <w:p w14:paraId="47902AC5" w14:textId="0F20B242" w:rsidR="00DB19E3"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MacCAT-T</w:t>
            </w:r>
          </w:p>
        </w:tc>
        <w:tc>
          <w:tcPr>
            <w:tcW w:w="3402" w:type="dxa"/>
            <w:tcBorders>
              <w:top w:val="nil"/>
              <w:bottom w:val="nil"/>
            </w:tcBorders>
            <w:shd w:val="clear" w:color="auto" w:fill="auto"/>
          </w:tcPr>
          <w:p w14:paraId="00C5AA07" w14:textId="46B141BA" w:rsidR="00DB19E3" w:rsidRPr="00CF4A3E" w:rsidRDefault="00DB19E3" w:rsidP="00405DEF">
            <w:pPr>
              <w:spacing w:after="0" w:line="240" w:lineRule="auto"/>
              <w:rPr>
                <w:rFonts w:ascii="Times New Roman" w:hAnsi="Times New Roman"/>
                <w:sz w:val="24"/>
                <w:szCs w:val="24"/>
              </w:rPr>
            </w:pPr>
            <w:r w:rsidRPr="00CF4A3E">
              <w:rPr>
                <w:rFonts w:ascii="Times New Roman" w:hAnsi="Times New Roman"/>
                <w:sz w:val="24"/>
                <w:szCs w:val="24"/>
              </w:rPr>
              <w:t>Uncontrolled trial; no other correlational data reported</w:t>
            </w:r>
          </w:p>
        </w:tc>
        <w:tc>
          <w:tcPr>
            <w:tcW w:w="1174" w:type="dxa"/>
            <w:tcBorders>
              <w:top w:val="nil"/>
              <w:bottom w:val="nil"/>
            </w:tcBorders>
            <w:shd w:val="clear" w:color="auto" w:fill="auto"/>
          </w:tcPr>
          <w:p w14:paraId="3A187595" w14:textId="19336493" w:rsidR="00DB19E3"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36.7 (10.6)</w:t>
            </w:r>
          </w:p>
        </w:tc>
        <w:tc>
          <w:tcPr>
            <w:tcW w:w="1528" w:type="dxa"/>
            <w:tcBorders>
              <w:top w:val="nil"/>
              <w:bottom w:val="nil"/>
            </w:tcBorders>
            <w:shd w:val="clear" w:color="auto" w:fill="auto"/>
          </w:tcPr>
          <w:p w14:paraId="5763A0F5" w14:textId="63A6135F" w:rsidR="00DB19E3"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419" w:type="dxa"/>
            <w:tcBorders>
              <w:top w:val="nil"/>
              <w:bottom w:val="nil"/>
            </w:tcBorders>
            <w:shd w:val="clear" w:color="auto" w:fill="auto"/>
          </w:tcPr>
          <w:p w14:paraId="2422B56A" w14:textId="34368A32" w:rsidR="00DB19E3"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 (forensic)</w:t>
            </w:r>
          </w:p>
        </w:tc>
      </w:tr>
      <w:tr w:rsidR="00DB19E3" w:rsidRPr="00CF4A3E" w14:paraId="30B31EC8" w14:textId="77777777" w:rsidTr="00E25A79">
        <w:trPr>
          <w:cantSplit/>
          <w:trHeight w:val="478"/>
        </w:trPr>
        <w:tc>
          <w:tcPr>
            <w:tcW w:w="1418" w:type="dxa"/>
            <w:tcBorders>
              <w:top w:val="nil"/>
              <w:bottom w:val="nil"/>
            </w:tcBorders>
            <w:shd w:val="clear" w:color="auto" w:fill="auto"/>
          </w:tcPr>
          <w:p w14:paraId="3703C242" w14:textId="0218FDD1" w:rsidR="00DB19E3" w:rsidRPr="00CF4A3E" w:rsidRDefault="00DB19E3" w:rsidP="00405DEF">
            <w:pPr>
              <w:spacing w:after="0" w:line="240" w:lineRule="auto"/>
              <w:rPr>
                <w:rFonts w:ascii="Times New Roman" w:hAnsi="Times New Roman"/>
                <w:sz w:val="24"/>
                <w:szCs w:val="24"/>
              </w:rPr>
            </w:pPr>
            <w:r w:rsidRPr="00CF4A3E">
              <w:rPr>
                <w:rFonts w:ascii="Times New Roman" w:hAnsi="Times New Roman"/>
                <w:sz w:val="24"/>
                <w:szCs w:val="24"/>
              </w:rPr>
              <w:t xml:space="preserve">Owen </w:t>
            </w:r>
            <w:r w:rsidR="00C37E45" w:rsidRPr="00CF4A3E">
              <w:rPr>
                <w:rFonts w:ascii="Times New Roman" w:hAnsi="Times New Roman"/>
                <w:sz w:val="24"/>
                <w:szCs w:val="24"/>
              </w:rPr>
              <w:t>2008</w:t>
            </w:r>
          </w:p>
        </w:tc>
        <w:tc>
          <w:tcPr>
            <w:tcW w:w="709" w:type="dxa"/>
            <w:tcBorders>
              <w:top w:val="nil"/>
              <w:bottom w:val="nil"/>
            </w:tcBorders>
            <w:shd w:val="clear" w:color="auto" w:fill="auto"/>
          </w:tcPr>
          <w:p w14:paraId="26403AD1" w14:textId="6C40ED3A" w:rsidR="00DB19E3" w:rsidRPr="00CF4A3E" w:rsidRDefault="00DB19E3" w:rsidP="00405DEF">
            <w:pPr>
              <w:spacing w:after="0" w:line="240" w:lineRule="auto"/>
              <w:rPr>
                <w:rFonts w:ascii="Times New Roman" w:hAnsi="Times New Roman"/>
                <w:sz w:val="24"/>
                <w:szCs w:val="24"/>
              </w:rPr>
            </w:pPr>
            <w:r w:rsidRPr="00CF4A3E">
              <w:rPr>
                <w:rFonts w:ascii="Times New Roman" w:hAnsi="Times New Roman"/>
                <w:sz w:val="24"/>
                <w:szCs w:val="24"/>
              </w:rPr>
              <w:t>40</w:t>
            </w:r>
          </w:p>
        </w:tc>
        <w:tc>
          <w:tcPr>
            <w:tcW w:w="1275" w:type="dxa"/>
            <w:tcBorders>
              <w:top w:val="nil"/>
              <w:bottom w:val="nil"/>
            </w:tcBorders>
            <w:shd w:val="clear" w:color="auto" w:fill="auto"/>
          </w:tcPr>
          <w:p w14:paraId="091D196E" w14:textId="11D9CBED" w:rsidR="00DB19E3"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134" w:type="dxa"/>
            <w:tcBorders>
              <w:top w:val="nil"/>
              <w:bottom w:val="nil"/>
            </w:tcBorders>
            <w:shd w:val="clear" w:color="auto" w:fill="auto"/>
          </w:tcPr>
          <w:p w14:paraId="3C653899" w14:textId="64636E2A" w:rsidR="00DB19E3"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England</w:t>
            </w:r>
          </w:p>
        </w:tc>
        <w:tc>
          <w:tcPr>
            <w:tcW w:w="1276" w:type="dxa"/>
            <w:tcBorders>
              <w:top w:val="nil"/>
              <w:bottom w:val="nil"/>
            </w:tcBorders>
            <w:shd w:val="clear" w:color="auto" w:fill="auto"/>
          </w:tcPr>
          <w:p w14:paraId="123922CC" w14:textId="6674054C" w:rsidR="00DB19E3"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MacCAT-T</w:t>
            </w:r>
          </w:p>
        </w:tc>
        <w:tc>
          <w:tcPr>
            <w:tcW w:w="3402" w:type="dxa"/>
            <w:tcBorders>
              <w:top w:val="nil"/>
              <w:bottom w:val="nil"/>
            </w:tcBorders>
            <w:shd w:val="clear" w:color="auto" w:fill="auto"/>
          </w:tcPr>
          <w:p w14:paraId="4DA6FB9C" w14:textId="1A0F76ED" w:rsidR="00DB19E3" w:rsidRPr="00CF4A3E" w:rsidRDefault="00DB19E3" w:rsidP="00405DEF">
            <w:pPr>
              <w:spacing w:after="0" w:line="240" w:lineRule="auto"/>
              <w:rPr>
                <w:rFonts w:ascii="Times New Roman" w:hAnsi="Times New Roman"/>
                <w:sz w:val="24"/>
                <w:szCs w:val="24"/>
              </w:rPr>
            </w:pPr>
            <w:r w:rsidRPr="00CF4A3E">
              <w:rPr>
                <w:rFonts w:ascii="Times New Roman" w:hAnsi="Times New Roman"/>
                <w:sz w:val="24"/>
                <w:szCs w:val="24"/>
              </w:rPr>
              <w:t>Psychotic symptoms (BPRS)</w:t>
            </w:r>
          </w:p>
          <w:p w14:paraId="5E52211C" w14:textId="4C3DB774" w:rsidR="00DB19E3" w:rsidRPr="00CF4A3E" w:rsidRDefault="00DB19E3" w:rsidP="00405DEF">
            <w:pPr>
              <w:spacing w:after="0" w:line="240" w:lineRule="auto"/>
              <w:rPr>
                <w:rFonts w:ascii="Times New Roman" w:hAnsi="Times New Roman"/>
                <w:sz w:val="24"/>
                <w:szCs w:val="24"/>
              </w:rPr>
            </w:pPr>
            <w:r w:rsidRPr="00CF4A3E">
              <w:rPr>
                <w:rFonts w:ascii="Times New Roman" w:hAnsi="Times New Roman"/>
                <w:sz w:val="24"/>
                <w:szCs w:val="24"/>
              </w:rPr>
              <w:t>Cognition (WAIS-R)</w:t>
            </w:r>
          </w:p>
          <w:p w14:paraId="5586371E" w14:textId="77777777" w:rsidR="00DB19E3" w:rsidRPr="00CF4A3E" w:rsidRDefault="00DB19E3" w:rsidP="00405DEF">
            <w:pPr>
              <w:spacing w:after="0" w:line="240" w:lineRule="auto"/>
              <w:rPr>
                <w:rFonts w:ascii="Times New Roman" w:hAnsi="Times New Roman"/>
                <w:sz w:val="24"/>
                <w:szCs w:val="24"/>
              </w:rPr>
            </w:pPr>
            <w:r w:rsidRPr="00CF4A3E">
              <w:rPr>
                <w:rFonts w:ascii="Times New Roman" w:hAnsi="Times New Roman"/>
                <w:sz w:val="24"/>
                <w:szCs w:val="24"/>
              </w:rPr>
              <w:t>Insight (SAI-E)</w:t>
            </w:r>
          </w:p>
          <w:p w14:paraId="34F89E16" w14:textId="77777777" w:rsidR="00DB19E3" w:rsidRPr="00CF4A3E" w:rsidRDefault="00DB19E3" w:rsidP="00405DEF">
            <w:pPr>
              <w:spacing w:after="0" w:line="240" w:lineRule="auto"/>
              <w:rPr>
                <w:rFonts w:ascii="Times New Roman" w:hAnsi="Times New Roman"/>
                <w:sz w:val="24"/>
                <w:szCs w:val="24"/>
              </w:rPr>
            </w:pPr>
          </w:p>
        </w:tc>
        <w:tc>
          <w:tcPr>
            <w:tcW w:w="1174" w:type="dxa"/>
            <w:tcBorders>
              <w:top w:val="nil"/>
              <w:bottom w:val="nil"/>
            </w:tcBorders>
            <w:shd w:val="clear" w:color="auto" w:fill="auto"/>
          </w:tcPr>
          <w:p w14:paraId="40D591C0" w14:textId="63B14170" w:rsidR="00DB19E3" w:rsidRPr="00CF4A3E" w:rsidRDefault="00C37E45" w:rsidP="00405DEF">
            <w:pPr>
              <w:spacing w:after="0" w:line="240" w:lineRule="auto"/>
              <w:jc w:val="center"/>
              <w:rPr>
                <w:rFonts w:ascii="Times New Roman" w:hAnsi="Times New Roman"/>
                <w:sz w:val="24"/>
                <w:szCs w:val="24"/>
              </w:rPr>
            </w:pPr>
            <w:r w:rsidRPr="00CF4A3E">
              <w:rPr>
                <w:rFonts w:ascii="Times New Roman" w:hAnsi="Times New Roman"/>
                <w:sz w:val="24"/>
                <w:szCs w:val="24"/>
              </w:rPr>
              <w:t>NS</w:t>
            </w:r>
          </w:p>
        </w:tc>
        <w:tc>
          <w:tcPr>
            <w:tcW w:w="1528" w:type="dxa"/>
            <w:tcBorders>
              <w:top w:val="nil"/>
              <w:bottom w:val="nil"/>
            </w:tcBorders>
            <w:shd w:val="clear" w:color="auto" w:fill="auto"/>
          </w:tcPr>
          <w:p w14:paraId="5C4551D5" w14:textId="7F89B3A6" w:rsidR="00DB19E3" w:rsidRPr="00CF4A3E" w:rsidRDefault="00C37E45" w:rsidP="00405DEF">
            <w:pPr>
              <w:spacing w:after="0" w:line="240" w:lineRule="auto"/>
              <w:jc w:val="center"/>
              <w:rPr>
                <w:rFonts w:ascii="Times New Roman" w:hAnsi="Times New Roman"/>
                <w:sz w:val="24"/>
                <w:szCs w:val="24"/>
              </w:rPr>
            </w:pPr>
            <w:r w:rsidRPr="00CF4A3E">
              <w:rPr>
                <w:rFonts w:ascii="Times New Roman" w:hAnsi="Times New Roman"/>
                <w:sz w:val="24"/>
                <w:szCs w:val="24"/>
              </w:rPr>
              <w:t>NS</w:t>
            </w:r>
          </w:p>
        </w:tc>
        <w:tc>
          <w:tcPr>
            <w:tcW w:w="1419" w:type="dxa"/>
            <w:tcBorders>
              <w:top w:val="nil"/>
              <w:bottom w:val="nil"/>
            </w:tcBorders>
            <w:shd w:val="clear" w:color="auto" w:fill="auto"/>
          </w:tcPr>
          <w:p w14:paraId="6A614579" w14:textId="01A021C4" w:rsidR="00DB19E3" w:rsidRPr="00CF4A3E" w:rsidRDefault="00DB19E3"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w:t>
            </w:r>
          </w:p>
        </w:tc>
      </w:tr>
      <w:tr w:rsidR="00DB19E3" w:rsidRPr="00CF4A3E" w14:paraId="7A35DC21" w14:textId="77777777" w:rsidTr="00E25A79">
        <w:trPr>
          <w:cantSplit/>
          <w:trHeight w:val="478"/>
        </w:trPr>
        <w:tc>
          <w:tcPr>
            <w:tcW w:w="1418" w:type="dxa"/>
            <w:tcBorders>
              <w:top w:val="nil"/>
              <w:bottom w:val="nil"/>
            </w:tcBorders>
            <w:shd w:val="clear" w:color="auto" w:fill="auto"/>
          </w:tcPr>
          <w:p w14:paraId="62B0A0BE" w14:textId="60BDDB24" w:rsidR="00DB19E3" w:rsidRPr="00CF4A3E" w:rsidRDefault="00C37E45" w:rsidP="00405DEF">
            <w:pPr>
              <w:spacing w:after="0" w:line="240" w:lineRule="auto"/>
              <w:rPr>
                <w:rFonts w:ascii="Times New Roman" w:hAnsi="Times New Roman"/>
                <w:sz w:val="24"/>
                <w:szCs w:val="24"/>
              </w:rPr>
            </w:pPr>
            <w:r w:rsidRPr="00CF4A3E">
              <w:rPr>
                <w:rFonts w:ascii="Times New Roman" w:hAnsi="Times New Roman"/>
                <w:sz w:val="24"/>
                <w:szCs w:val="24"/>
              </w:rPr>
              <w:t>Palmer 2002</w:t>
            </w:r>
          </w:p>
        </w:tc>
        <w:tc>
          <w:tcPr>
            <w:tcW w:w="709" w:type="dxa"/>
            <w:tcBorders>
              <w:top w:val="nil"/>
              <w:bottom w:val="nil"/>
            </w:tcBorders>
            <w:shd w:val="clear" w:color="auto" w:fill="auto"/>
          </w:tcPr>
          <w:p w14:paraId="2D137ACE" w14:textId="6E8CED62" w:rsidR="00DB19E3" w:rsidRPr="00CF4A3E" w:rsidRDefault="00C37E45" w:rsidP="00405DEF">
            <w:pPr>
              <w:spacing w:after="0" w:line="240" w:lineRule="auto"/>
              <w:rPr>
                <w:rFonts w:ascii="Times New Roman" w:hAnsi="Times New Roman"/>
                <w:sz w:val="24"/>
                <w:szCs w:val="24"/>
              </w:rPr>
            </w:pPr>
            <w:r w:rsidRPr="00CF4A3E">
              <w:rPr>
                <w:rFonts w:ascii="Times New Roman" w:hAnsi="Times New Roman"/>
                <w:sz w:val="24"/>
                <w:szCs w:val="24"/>
              </w:rPr>
              <w:t>16</w:t>
            </w:r>
          </w:p>
        </w:tc>
        <w:tc>
          <w:tcPr>
            <w:tcW w:w="1275" w:type="dxa"/>
            <w:tcBorders>
              <w:top w:val="nil"/>
              <w:bottom w:val="nil"/>
            </w:tcBorders>
            <w:shd w:val="clear" w:color="auto" w:fill="auto"/>
          </w:tcPr>
          <w:p w14:paraId="5F5B0C3F" w14:textId="2F7BCBBA" w:rsidR="00DB19E3" w:rsidRPr="00CF4A3E" w:rsidRDefault="00C37E45" w:rsidP="00405DEF">
            <w:pPr>
              <w:spacing w:after="0" w:line="240" w:lineRule="auto"/>
              <w:jc w:val="center"/>
              <w:rPr>
                <w:rFonts w:ascii="Times New Roman" w:hAnsi="Times New Roman"/>
                <w:sz w:val="24"/>
                <w:szCs w:val="24"/>
              </w:rPr>
            </w:pPr>
            <w:r w:rsidRPr="00CF4A3E">
              <w:rPr>
                <w:rFonts w:ascii="Times New Roman" w:hAnsi="Times New Roman"/>
                <w:sz w:val="24"/>
                <w:szCs w:val="24"/>
              </w:rPr>
              <w:t>94</w:t>
            </w:r>
          </w:p>
        </w:tc>
        <w:tc>
          <w:tcPr>
            <w:tcW w:w="1134" w:type="dxa"/>
            <w:tcBorders>
              <w:top w:val="nil"/>
              <w:bottom w:val="nil"/>
            </w:tcBorders>
            <w:shd w:val="clear" w:color="auto" w:fill="auto"/>
          </w:tcPr>
          <w:p w14:paraId="42F1BDCE" w14:textId="3B43739D" w:rsidR="00DB19E3" w:rsidRPr="00CF4A3E" w:rsidRDefault="00C37E45" w:rsidP="00405DEF">
            <w:pPr>
              <w:spacing w:after="0" w:line="240" w:lineRule="auto"/>
              <w:jc w:val="center"/>
              <w:rPr>
                <w:rFonts w:ascii="Times New Roman" w:hAnsi="Times New Roman"/>
                <w:sz w:val="24"/>
                <w:szCs w:val="24"/>
              </w:rPr>
            </w:pPr>
            <w:r w:rsidRPr="00CF4A3E">
              <w:rPr>
                <w:rFonts w:ascii="Times New Roman" w:hAnsi="Times New Roman"/>
                <w:sz w:val="24"/>
                <w:szCs w:val="24"/>
              </w:rPr>
              <w:t>USA</w:t>
            </w:r>
          </w:p>
        </w:tc>
        <w:tc>
          <w:tcPr>
            <w:tcW w:w="1276" w:type="dxa"/>
            <w:tcBorders>
              <w:top w:val="nil"/>
              <w:bottom w:val="nil"/>
            </w:tcBorders>
            <w:shd w:val="clear" w:color="auto" w:fill="auto"/>
          </w:tcPr>
          <w:p w14:paraId="4F0B5769" w14:textId="25B72E18" w:rsidR="00DB19E3" w:rsidRPr="00CF4A3E" w:rsidRDefault="00C37E45" w:rsidP="00405DEF">
            <w:pPr>
              <w:spacing w:after="0" w:line="240" w:lineRule="auto"/>
              <w:jc w:val="center"/>
              <w:rPr>
                <w:rFonts w:ascii="Times New Roman" w:hAnsi="Times New Roman"/>
                <w:sz w:val="24"/>
                <w:szCs w:val="24"/>
              </w:rPr>
            </w:pPr>
            <w:r w:rsidRPr="00CF4A3E">
              <w:rPr>
                <w:rFonts w:ascii="Times New Roman" w:hAnsi="Times New Roman"/>
                <w:sz w:val="24"/>
                <w:szCs w:val="24"/>
              </w:rPr>
              <w:t>MacCAT-T; HCAT</w:t>
            </w:r>
          </w:p>
        </w:tc>
        <w:tc>
          <w:tcPr>
            <w:tcW w:w="3402" w:type="dxa"/>
            <w:tcBorders>
              <w:top w:val="nil"/>
              <w:bottom w:val="nil"/>
            </w:tcBorders>
            <w:shd w:val="clear" w:color="auto" w:fill="auto"/>
          </w:tcPr>
          <w:p w14:paraId="4CD207B3" w14:textId="77777777" w:rsidR="00DB19E3" w:rsidRPr="00CF4A3E" w:rsidRDefault="006746DD" w:rsidP="00405DEF">
            <w:pPr>
              <w:spacing w:after="0" w:line="240" w:lineRule="auto"/>
              <w:rPr>
                <w:rFonts w:ascii="Times New Roman" w:hAnsi="Times New Roman"/>
                <w:sz w:val="24"/>
                <w:szCs w:val="24"/>
              </w:rPr>
            </w:pPr>
            <w:r w:rsidRPr="00CF4A3E">
              <w:rPr>
                <w:rFonts w:ascii="Times New Roman" w:hAnsi="Times New Roman"/>
                <w:sz w:val="24"/>
                <w:szCs w:val="24"/>
              </w:rPr>
              <w:t>Psychotic symptoms (PANSS, BPRS)</w:t>
            </w:r>
          </w:p>
          <w:p w14:paraId="01252D3E" w14:textId="21DCECF2" w:rsidR="006746DD" w:rsidRPr="00CF4A3E" w:rsidRDefault="006746DD" w:rsidP="00405DEF">
            <w:pPr>
              <w:spacing w:after="0" w:line="240" w:lineRule="auto"/>
              <w:rPr>
                <w:rFonts w:ascii="Times New Roman" w:hAnsi="Times New Roman"/>
                <w:sz w:val="24"/>
                <w:szCs w:val="24"/>
              </w:rPr>
            </w:pPr>
            <w:r w:rsidRPr="00CF4A3E">
              <w:rPr>
                <w:rFonts w:ascii="Times New Roman" w:hAnsi="Times New Roman"/>
                <w:sz w:val="24"/>
                <w:szCs w:val="24"/>
              </w:rPr>
              <w:t>Cognition (DRS)</w:t>
            </w:r>
          </w:p>
        </w:tc>
        <w:tc>
          <w:tcPr>
            <w:tcW w:w="1174" w:type="dxa"/>
            <w:tcBorders>
              <w:top w:val="nil"/>
              <w:bottom w:val="nil"/>
            </w:tcBorders>
            <w:shd w:val="clear" w:color="auto" w:fill="auto"/>
          </w:tcPr>
          <w:p w14:paraId="0A454BB0" w14:textId="05A85059" w:rsidR="00DB19E3" w:rsidRPr="00CF4A3E" w:rsidRDefault="006746DD" w:rsidP="00405DEF">
            <w:pPr>
              <w:spacing w:after="0" w:line="240" w:lineRule="auto"/>
              <w:jc w:val="center"/>
              <w:rPr>
                <w:rFonts w:ascii="Times New Roman" w:hAnsi="Times New Roman"/>
                <w:sz w:val="24"/>
                <w:szCs w:val="24"/>
              </w:rPr>
            </w:pPr>
            <w:r w:rsidRPr="00CF4A3E">
              <w:rPr>
                <w:rFonts w:ascii="Times New Roman" w:hAnsi="Times New Roman"/>
                <w:sz w:val="24"/>
                <w:szCs w:val="24"/>
              </w:rPr>
              <w:t>54.6 (7.2)</w:t>
            </w:r>
          </w:p>
        </w:tc>
        <w:tc>
          <w:tcPr>
            <w:tcW w:w="1528" w:type="dxa"/>
            <w:tcBorders>
              <w:top w:val="nil"/>
              <w:bottom w:val="nil"/>
            </w:tcBorders>
            <w:shd w:val="clear" w:color="auto" w:fill="auto"/>
          </w:tcPr>
          <w:p w14:paraId="1F756034" w14:textId="251F1E75" w:rsidR="00DB19E3" w:rsidRPr="00CF4A3E" w:rsidRDefault="006746DD" w:rsidP="00405DEF">
            <w:pPr>
              <w:spacing w:after="0" w:line="240" w:lineRule="auto"/>
              <w:jc w:val="center"/>
              <w:rPr>
                <w:rFonts w:ascii="Times New Roman" w:hAnsi="Times New Roman"/>
                <w:sz w:val="24"/>
                <w:szCs w:val="24"/>
              </w:rPr>
            </w:pPr>
            <w:r w:rsidRPr="00CF4A3E">
              <w:rPr>
                <w:rFonts w:ascii="Times New Roman" w:hAnsi="Times New Roman"/>
                <w:sz w:val="24"/>
                <w:szCs w:val="24"/>
              </w:rPr>
              <w:t>44</w:t>
            </w:r>
          </w:p>
        </w:tc>
        <w:tc>
          <w:tcPr>
            <w:tcW w:w="1419" w:type="dxa"/>
            <w:tcBorders>
              <w:top w:val="nil"/>
              <w:bottom w:val="nil"/>
            </w:tcBorders>
            <w:shd w:val="clear" w:color="auto" w:fill="auto"/>
          </w:tcPr>
          <w:p w14:paraId="74F871E2" w14:textId="40AD94D1" w:rsidR="00DB19E3" w:rsidRPr="00CF4A3E" w:rsidRDefault="006746DD" w:rsidP="00405DEF">
            <w:pPr>
              <w:spacing w:after="0" w:line="240" w:lineRule="auto"/>
              <w:jc w:val="center"/>
              <w:rPr>
                <w:rFonts w:ascii="Times New Roman" w:hAnsi="Times New Roman"/>
                <w:sz w:val="24"/>
                <w:szCs w:val="24"/>
              </w:rPr>
            </w:pPr>
            <w:r w:rsidRPr="00CF4A3E">
              <w:rPr>
                <w:rFonts w:ascii="Times New Roman" w:hAnsi="Times New Roman"/>
                <w:sz w:val="24"/>
                <w:szCs w:val="24"/>
              </w:rPr>
              <w:t>Outpatient</w:t>
            </w:r>
          </w:p>
        </w:tc>
      </w:tr>
      <w:tr w:rsidR="00DB19E3" w:rsidRPr="00CF4A3E" w14:paraId="02DAA46A" w14:textId="77777777" w:rsidTr="00E25A79">
        <w:trPr>
          <w:cantSplit/>
          <w:trHeight w:val="478"/>
        </w:trPr>
        <w:tc>
          <w:tcPr>
            <w:tcW w:w="1418" w:type="dxa"/>
            <w:tcBorders>
              <w:top w:val="nil"/>
              <w:bottom w:val="nil"/>
            </w:tcBorders>
            <w:shd w:val="clear" w:color="auto" w:fill="auto"/>
          </w:tcPr>
          <w:p w14:paraId="7F4ACB4E" w14:textId="220AE137" w:rsidR="00DB19E3" w:rsidRPr="00CF4A3E" w:rsidRDefault="006746DD" w:rsidP="00405DEF">
            <w:pPr>
              <w:spacing w:after="0" w:line="240" w:lineRule="auto"/>
              <w:rPr>
                <w:rFonts w:ascii="Times New Roman" w:hAnsi="Times New Roman"/>
                <w:sz w:val="24"/>
                <w:szCs w:val="24"/>
              </w:rPr>
            </w:pPr>
            <w:r w:rsidRPr="00CF4A3E">
              <w:rPr>
                <w:rFonts w:ascii="Times New Roman" w:hAnsi="Times New Roman"/>
                <w:sz w:val="24"/>
                <w:szCs w:val="24"/>
              </w:rPr>
              <w:t>Raffard 2013</w:t>
            </w:r>
          </w:p>
        </w:tc>
        <w:tc>
          <w:tcPr>
            <w:tcW w:w="709" w:type="dxa"/>
            <w:tcBorders>
              <w:top w:val="nil"/>
              <w:bottom w:val="nil"/>
            </w:tcBorders>
            <w:shd w:val="clear" w:color="auto" w:fill="auto"/>
          </w:tcPr>
          <w:p w14:paraId="73667023" w14:textId="166ED2B9" w:rsidR="00DB19E3" w:rsidRPr="00CF4A3E" w:rsidRDefault="006746DD" w:rsidP="00405DEF">
            <w:pPr>
              <w:spacing w:after="0" w:line="240" w:lineRule="auto"/>
              <w:rPr>
                <w:rFonts w:ascii="Times New Roman" w:hAnsi="Times New Roman"/>
                <w:sz w:val="24"/>
                <w:szCs w:val="24"/>
              </w:rPr>
            </w:pPr>
            <w:r w:rsidRPr="00CF4A3E">
              <w:rPr>
                <w:rFonts w:ascii="Times New Roman" w:hAnsi="Times New Roman"/>
                <w:sz w:val="24"/>
                <w:szCs w:val="24"/>
              </w:rPr>
              <w:t>60</w:t>
            </w:r>
          </w:p>
        </w:tc>
        <w:tc>
          <w:tcPr>
            <w:tcW w:w="1275" w:type="dxa"/>
            <w:tcBorders>
              <w:top w:val="nil"/>
              <w:bottom w:val="nil"/>
            </w:tcBorders>
            <w:shd w:val="clear" w:color="auto" w:fill="auto"/>
          </w:tcPr>
          <w:p w14:paraId="3BE8D1D8" w14:textId="3496D195" w:rsidR="00DB19E3" w:rsidRPr="00CF4A3E" w:rsidRDefault="006746DD"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134" w:type="dxa"/>
            <w:tcBorders>
              <w:top w:val="nil"/>
              <w:bottom w:val="nil"/>
            </w:tcBorders>
            <w:shd w:val="clear" w:color="auto" w:fill="auto"/>
          </w:tcPr>
          <w:p w14:paraId="6DC7314B" w14:textId="18F31AD2" w:rsidR="00DB19E3" w:rsidRPr="00CF4A3E" w:rsidRDefault="006746DD" w:rsidP="00405DEF">
            <w:pPr>
              <w:spacing w:after="0" w:line="240" w:lineRule="auto"/>
              <w:jc w:val="center"/>
              <w:rPr>
                <w:rFonts w:ascii="Times New Roman" w:hAnsi="Times New Roman"/>
                <w:sz w:val="24"/>
                <w:szCs w:val="24"/>
              </w:rPr>
            </w:pPr>
            <w:r w:rsidRPr="00CF4A3E">
              <w:rPr>
                <w:rFonts w:ascii="Times New Roman" w:hAnsi="Times New Roman"/>
                <w:sz w:val="24"/>
                <w:szCs w:val="24"/>
              </w:rPr>
              <w:t>France</w:t>
            </w:r>
          </w:p>
        </w:tc>
        <w:tc>
          <w:tcPr>
            <w:tcW w:w="1276" w:type="dxa"/>
            <w:tcBorders>
              <w:top w:val="nil"/>
              <w:bottom w:val="nil"/>
            </w:tcBorders>
            <w:shd w:val="clear" w:color="auto" w:fill="auto"/>
          </w:tcPr>
          <w:p w14:paraId="0DBB04AF" w14:textId="4158AE06" w:rsidR="00DB19E3" w:rsidRPr="00CF4A3E" w:rsidRDefault="006746DD" w:rsidP="00405DEF">
            <w:pPr>
              <w:spacing w:after="0" w:line="240" w:lineRule="auto"/>
              <w:jc w:val="center"/>
              <w:rPr>
                <w:rFonts w:ascii="Times New Roman" w:hAnsi="Times New Roman"/>
                <w:sz w:val="24"/>
                <w:szCs w:val="24"/>
              </w:rPr>
            </w:pPr>
            <w:r w:rsidRPr="00CF4A3E">
              <w:rPr>
                <w:rFonts w:ascii="Times New Roman" w:hAnsi="Times New Roman"/>
                <w:sz w:val="24"/>
                <w:szCs w:val="24"/>
              </w:rPr>
              <w:t>MacCAT-T</w:t>
            </w:r>
          </w:p>
        </w:tc>
        <w:tc>
          <w:tcPr>
            <w:tcW w:w="3402" w:type="dxa"/>
            <w:tcBorders>
              <w:top w:val="nil"/>
              <w:bottom w:val="nil"/>
            </w:tcBorders>
            <w:shd w:val="clear" w:color="auto" w:fill="auto"/>
          </w:tcPr>
          <w:p w14:paraId="13CDE20B" w14:textId="77777777" w:rsidR="00DB19E3" w:rsidRPr="00CF4A3E" w:rsidRDefault="006746DD" w:rsidP="00405DEF">
            <w:pPr>
              <w:spacing w:after="0" w:line="240" w:lineRule="auto"/>
              <w:rPr>
                <w:rFonts w:ascii="Times New Roman" w:hAnsi="Times New Roman"/>
                <w:sz w:val="24"/>
                <w:szCs w:val="24"/>
              </w:rPr>
            </w:pPr>
            <w:r w:rsidRPr="00CF4A3E">
              <w:rPr>
                <w:rFonts w:ascii="Times New Roman" w:hAnsi="Times New Roman"/>
                <w:sz w:val="24"/>
                <w:szCs w:val="24"/>
              </w:rPr>
              <w:t>Psychotic symptoms (PANSS)</w:t>
            </w:r>
          </w:p>
          <w:p w14:paraId="39FD9DCA" w14:textId="77777777" w:rsidR="006746DD" w:rsidRPr="00CF4A3E" w:rsidRDefault="006746DD" w:rsidP="00405DEF">
            <w:pPr>
              <w:spacing w:after="0" w:line="240" w:lineRule="auto"/>
              <w:rPr>
                <w:rFonts w:ascii="Times New Roman" w:hAnsi="Times New Roman"/>
                <w:sz w:val="24"/>
                <w:szCs w:val="24"/>
              </w:rPr>
            </w:pPr>
            <w:r w:rsidRPr="00CF4A3E">
              <w:rPr>
                <w:rFonts w:ascii="Times New Roman" w:hAnsi="Times New Roman"/>
                <w:sz w:val="24"/>
                <w:szCs w:val="24"/>
              </w:rPr>
              <w:t>Insight (BCIS)</w:t>
            </w:r>
          </w:p>
          <w:p w14:paraId="69B25D0B" w14:textId="77777777" w:rsidR="006746DD" w:rsidRPr="00CF4A3E" w:rsidRDefault="006746DD" w:rsidP="00405DEF">
            <w:pPr>
              <w:spacing w:after="0" w:line="240" w:lineRule="auto"/>
              <w:rPr>
                <w:rFonts w:ascii="Times New Roman" w:hAnsi="Times New Roman"/>
                <w:sz w:val="24"/>
                <w:szCs w:val="24"/>
              </w:rPr>
            </w:pPr>
            <w:r w:rsidRPr="00CF4A3E">
              <w:rPr>
                <w:rFonts w:ascii="Times New Roman" w:hAnsi="Times New Roman"/>
                <w:sz w:val="24"/>
                <w:szCs w:val="24"/>
              </w:rPr>
              <w:t>Depression (BDI-2)</w:t>
            </w:r>
          </w:p>
          <w:p w14:paraId="5AAF598E" w14:textId="010D39AA" w:rsidR="006746DD" w:rsidRPr="00CF4A3E" w:rsidRDefault="006746DD" w:rsidP="00405DEF">
            <w:pPr>
              <w:spacing w:after="0" w:line="240" w:lineRule="auto"/>
              <w:rPr>
                <w:rFonts w:ascii="Times New Roman" w:hAnsi="Times New Roman"/>
                <w:sz w:val="24"/>
                <w:szCs w:val="24"/>
              </w:rPr>
            </w:pPr>
            <w:r w:rsidRPr="00CF4A3E">
              <w:rPr>
                <w:rFonts w:ascii="Times New Roman" w:hAnsi="Times New Roman"/>
                <w:sz w:val="24"/>
                <w:szCs w:val="24"/>
              </w:rPr>
              <w:t>Anxiety (STAI)</w:t>
            </w:r>
          </w:p>
        </w:tc>
        <w:tc>
          <w:tcPr>
            <w:tcW w:w="1174" w:type="dxa"/>
            <w:tcBorders>
              <w:top w:val="nil"/>
              <w:bottom w:val="nil"/>
            </w:tcBorders>
            <w:shd w:val="clear" w:color="auto" w:fill="auto"/>
          </w:tcPr>
          <w:p w14:paraId="140B8E55" w14:textId="3131BDEA" w:rsidR="00DB19E3" w:rsidRPr="00CF4A3E" w:rsidRDefault="006746DD" w:rsidP="00405DEF">
            <w:pPr>
              <w:spacing w:after="0" w:line="240" w:lineRule="auto"/>
              <w:jc w:val="center"/>
              <w:rPr>
                <w:rFonts w:ascii="Times New Roman" w:hAnsi="Times New Roman"/>
                <w:sz w:val="24"/>
                <w:szCs w:val="24"/>
              </w:rPr>
            </w:pPr>
            <w:r w:rsidRPr="00CF4A3E">
              <w:rPr>
                <w:rFonts w:ascii="Times New Roman" w:hAnsi="Times New Roman"/>
                <w:sz w:val="24"/>
                <w:szCs w:val="24"/>
              </w:rPr>
              <w:t>36.8 (11.1)</w:t>
            </w:r>
          </w:p>
        </w:tc>
        <w:tc>
          <w:tcPr>
            <w:tcW w:w="1528" w:type="dxa"/>
            <w:tcBorders>
              <w:top w:val="nil"/>
              <w:bottom w:val="nil"/>
            </w:tcBorders>
            <w:shd w:val="clear" w:color="auto" w:fill="auto"/>
          </w:tcPr>
          <w:p w14:paraId="1A5FFC04" w14:textId="5C4F8529" w:rsidR="00DB19E3" w:rsidRPr="00CF4A3E" w:rsidRDefault="006746DD" w:rsidP="00405DEF">
            <w:pPr>
              <w:spacing w:after="0" w:line="240" w:lineRule="auto"/>
              <w:jc w:val="center"/>
              <w:rPr>
                <w:rFonts w:ascii="Times New Roman" w:hAnsi="Times New Roman"/>
                <w:sz w:val="24"/>
                <w:szCs w:val="24"/>
              </w:rPr>
            </w:pPr>
            <w:r w:rsidRPr="00CF4A3E">
              <w:rPr>
                <w:rFonts w:ascii="Times New Roman" w:hAnsi="Times New Roman"/>
                <w:sz w:val="24"/>
                <w:szCs w:val="24"/>
              </w:rPr>
              <w:t>32</w:t>
            </w:r>
          </w:p>
        </w:tc>
        <w:tc>
          <w:tcPr>
            <w:tcW w:w="1419" w:type="dxa"/>
            <w:tcBorders>
              <w:top w:val="nil"/>
              <w:bottom w:val="nil"/>
            </w:tcBorders>
            <w:shd w:val="clear" w:color="auto" w:fill="auto"/>
          </w:tcPr>
          <w:p w14:paraId="6F53F493" w14:textId="4DBC745C"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Outpatient</w:t>
            </w:r>
          </w:p>
        </w:tc>
      </w:tr>
      <w:tr w:rsidR="00DB19E3" w:rsidRPr="00CF4A3E" w14:paraId="3EA9798F" w14:textId="77777777" w:rsidTr="00E25A79">
        <w:trPr>
          <w:cantSplit/>
          <w:trHeight w:val="478"/>
        </w:trPr>
        <w:tc>
          <w:tcPr>
            <w:tcW w:w="1418" w:type="dxa"/>
            <w:tcBorders>
              <w:top w:val="nil"/>
              <w:bottom w:val="nil"/>
            </w:tcBorders>
            <w:shd w:val="clear" w:color="auto" w:fill="auto"/>
          </w:tcPr>
          <w:p w14:paraId="18E23779" w14:textId="71B456D9" w:rsidR="00DB19E3" w:rsidRPr="00CF4A3E" w:rsidRDefault="006746DD" w:rsidP="00405DEF">
            <w:pPr>
              <w:spacing w:after="0" w:line="240" w:lineRule="auto"/>
              <w:rPr>
                <w:rFonts w:ascii="Times New Roman" w:hAnsi="Times New Roman"/>
                <w:sz w:val="24"/>
                <w:szCs w:val="24"/>
              </w:rPr>
            </w:pPr>
            <w:r w:rsidRPr="00CF4A3E">
              <w:rPr>
                <w:rFonts w:ascii="Times New Roman" w:hAnsi="Times New Roman"/>
                <w:sz w:val="24"/>
                <w:szCs w:val="24"/>
              </w:rPr>
              <w:t>Rutledge 2008</w:t>
            </w:r>
          </w:p>
        </w:tc>
        <w:tc>
          <w:tcPr>
            <w:tcW w:w="709" w:type="dxa"/>
            <w:tcBorders>
              <w:top w:val="nil"/>
              <w:bottom w:val="nil"/>
            </w:tcBorders>
            <w:shd w:val="clear" w:color="auto" w:fill="auto"/>
          </w:tcPr>
          <w:p w14:paraId="3976E2F1" w14:textId="2E74C4AF" w:rsidR="00DB19E3" w:rsidRPr="00CF4A3E" w:rsidRDefault="006746DD" w:rsidP="00405DEF">
            <w:pPr>
              <w:spacing w:after="0" w:line="240" w:lineRule="auto"/>
              <w:rPr>
                <w:rFonts w:ascii="Times New Roman" w:hAnsi="Times New Roman"/>
                <w:sz w:val="24"/>
                <w:szCs w:val="24"/>
              </w:rPr>
            </w:pPr>
            <w:r w:rsidRPr="00CF4A3E">
              <w:rPr>
                <w:rFonts w:ascii="Times New Roman" w:hAnsi="Times New Roman"/>
                <w:sz w:val="24"/>
                <w:szCs w:val="24"/>
              </w:rPr>
              <w:t>102</w:t>
            </w:r>
          </w:p>
        </w:tc>
        <w:tc>
          <w:tcPr>
            <w:tcW w:w="1275" w:type="dxa"/>
            <w:tcBorders>
              <w:top w:val="nil"/>
              <w:bottom w:val="nil"/>
            </w:tcBorders>
            <w:shd w:val="clear" w:color="auto" w:fill="auto"/>
          </w:tcPr>
          <w:p w14:paraId="20ED1B0F" w14:textId="50AA3F2C" w:rsidR="00DB19E3" w:rsidRPr="00CF4A3E" w:rsidRDefault="006746DD" w:rsidP="00405DEF">
            <w:pPr>
              <w:spacing w:after="0" w:line="240" w:lineRule="auto"/>
              <w:jc w:val="center"/>
              <w:rPr>
                <w:rFonts w:ascii="Times New Roman" w:hAnsi="Times New Roman"/>
                <w:sz w:val="24"/>
                <w:szCs w:val="24"/>
              </w:rPr>
            </w:pPr>
            <w:r w:rsidRPr="00CF4A3E">
              <w:rPr>
                <w:rFonts w:ascii="Times New Roman" w:hAnsi="Times New Roman"/>
                <w:sz w:val="24"/>
                <w:szCs w:val="24"/>
              </w:rPr>
              <w:t>88</w:t>
            </w:r>
          </w:p>
        </w:tc>
        <w:tc>
          <w:tcPr>
            <w:tcW w:w="1134" w:type="dxa"/>
            <w:tcBorders>
              <w:top w:val="nil"/>
              <w:bottom w:val="nil"/>
            </w:tcBorders>
            <w:shd w:val="clear" w:color="auto" w:fill="auto"/>
          </w:tcPr>
          <w:p w14:paraId="4333CA51" w14:textId="2E464D68" w:rsidR="00DB19E3" w:rsidRPr="00CF4A3E" w:rsidRDefault="006746DD" w:rsidP="00405DEF">
            <w:pPr>
              <w:spacing w:after="0" w:line="240" w:lineRule="auto"/>
              <w:jc w:val="center"/>
              <w:rPr>
                <w:rFonts w:ascii="Times New Roman" w:hAnsi="Times New Roman"/>
                <w:sz w:val="24"/>
                <w:szCs w:val="24"/>
              </w:rPr>
            </w:pPr>
            <w:r w:rsidRPr="00CF4A3E">
              <w:rPr>
                <w:rFonts w:ascii="Times New Roman" w:hAnsi="Times New Roman"/>
                <w:sz w:val="24"/>
                <w:szCs w:val="24"/>
              </w:rPr>
              <w:t>Ireland</w:t>
            </w:r>
          </w:p>
        </w:tc>
        <w:tc>
          <w:tcPr>
            <w:tcW w:w="1276" w:type="dxa"/>
            <w:tcBorders>
              <w:top w:val="nil"/>
              <w:bottom w:val="nil"/>
            </w:tcBorders>
            <w:shd w:val="clear" w:color="auto" w:fill="auto"/>
          </w:tcPr>
          <w:p w14:paraId="34E56449" w14:textId="5A146120" w:rsidR="00DB19E3" w:rsidRPr="00CF4A3E" w:rsidRDefault="006746DD" w:rsidP="00405DEF">
            <w:pPr>
              <w:spacing w:after="0" w:line="240" w:lineRule="auto"/>
              <w:jc w:val="center"/>
              <w:rPr>
                <w:rFonts w:ascii="Times New Roman" w:hAnsi="Times New Roman"/>
                <w:sz w:val="24"/>
                <w:szCs w:val="24"/>
              </w:rPr>
            </w:pPr>
            <w:r w:rsidRPr="00CF4A3E">
              <w:rPr>
                <w:rFonts w:ascii="Times New Roman" w:hAnsi="Times New Roman"/>
                <w:sz w:val="24"/>
                <w:szCs w:val="24"/>
              </w:rPr>
              <w:t>MacCAT-T</w:t>
            </w:r>
          </w:p>
        </w:tc>
        <w:tc>
          <w:tcPr>
            <w:tcW w:w="3402" w:type="dxa"/>
            <w:tcBorders>
              <w:top w:val="nil"/>
              <w:bottom w:val="nil"/>
            </w:tcBorders>
            <w:shd w:val="clear" w:color="auto" w:fill="auto"/>
          </w:tcPr>
          <w:p w14:paraId="5ADEFA5D" w14:textId="77777777" w:rsidR="00DB19E3" w:rsidRPr="00CF4A3E" w:rsidRDefault="006746DD" w:rsidP="00405DEF">
            <w:pPr>
              <w:spacing w:after="0" w:line="240" w:lineRule="auto"/>
              <w:rPr>
                <w:rFonts w:ascii="Times New Roman" w:hAnsi="Times New Roman"/>
                <w:sz w:val="24"/>
                <w:szCs w:val="24"/>
              </w:rPr>
            </w:pPr>
            <w:r w:rsidRPr="00CF4A3E">
              <w:rPr>
                <w:rFonts w:ascii="Times New Roman" w:hAnsi="Times New Roman"/>
                <w:sz w:val="24"/>
                <w:szCs w:val="24"/>
              </w:rPr>
              <w:t>Psychotic symptoms (PANSS)</w:t>
            </w:r>
          </w:p>
          <w:p w14:paraId="5F451CB5" w14:textId="6F8D2A6D" w:rsidR="006746DD" w:rsidRPr="00CF4A3E" w:rsidRDefault="006746DD" w:rsidP="00405DEF">
            <w:pPr>
              <w:spacing w:after="0" w:line="240" w:lineRule="auto"/>
              <w:rPr>
                <w:rFonts w:ascii="Times New Roman" w:hAnsi="Times New Roman"/>
                <w:sz w:val="24"/>
                <w:szCs w:val="24"/>
              </w:rPr>
            </w:pPr>
            <w:r w:rsidRPr="00CF4A3E">
              <w:rPr>
                <w:rFonts w:ascii="Times New Roman" w:hAnsi="Times New Roman"/>
                <w:sz w:val="24"/>
                <w:szCs w:val="24"/>
              </w:rPr>
              <w:t>Functioning (GAF)</w:t>
            </w:r>
          </w:p>
        </w:tc>
        <w:tc>
          <w:tcPr>
            <w:tcW w:w="1174" w:type="dxa"/>
            <w:tcBorders>
              <w:top w:val="nil"/>
              <w:bottom w:val="nil"/>
            </w:tcBorders>
            <w:shd w:val="clear" w:color="auto" w:fill="auto"/>
          </w:tcPr>
          <w:p w14:paraId="796B43F0" w14:textId="0669E25F"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38.1 (16.2</w:t>
            </w:r>
            <w:r w:rsidR="006746DD" w:rsidRPr="00CF4A3E">
              <w:rPr>
                <w:rFonts w:ascii="Times New Roman" w:hAnsi="Times New Roman"/>
                <w:sz w:val="24"/>
                <w:szCs w:val="24"/>
              </w:rPr>
              <w:t>)</w:t>
            </w:r>
          </w:p>
        </w:tc>
        <w:tc>
          <w:tcPr>
            <w:tcW w:w="1528" w:type="dxa"/>
            <w:tcBorders>
              <w:top w:val="nil"/>
              <w:bottom w:val="nil"/>
            </w:tcBorders>
            <w:shd w:val="clear" w:color="auto" w:fill="auto"/>
          </w:tcPr>
          <w:p w14:paraId="231A3584" w14:textId="271E08A4"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9</w:t>
            </w:r>
          </w:p>
        </w:tc>
        <w:tc>
          <w:tcPr>
            <w:tcW w:w="1419" w:type="dxa"/>
            <w:tcBorders>
              <w:top w:val="nil"/>
              <w:bottom w:val="nil"/>
            </w:tcBorders>
            <w:shd w:val="clear" w:color="auto" w:fill="auto"/>
          </w:tcPr>
          <w:p w14:paraId="3F83CF03" w14:textId="1EADE5B9"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 (forensic)</w:t>
            </w:r>
          </w:p>
        </w:tc>
      </w:tr>
      <w:tr w:rsidR="00DB19E3" w:rsidRPr="00CF4A3E" w14:paraId="18A7A5BF" w14:textId="77777777" w:rsidTr="00E25A79">
        <w:trPr>
          <w:cantSplit/>
          <w:trHeight w:val="478"/>
        </w:trPr>
        <w:tc>
          <w:tcPr>
            <w:tcW w:w="1418" w:type="dxa"/>
            <w:tcBorders>
              <w:top w:val="nil"/>
              <w:bottom w:val="nil"/>
            </w:tcBorders>
            <w:shd w:val="clear" w:color="auto" w:fill="auto"/>
          </w:tcPr>
          <w:p w14:paraId="06A94A21" w14:textId="63AFF9DF" w:rsidR="00DB19E3" w:rsidRPr="00CF4A3E" w:rsidRDefault="00244F77" w:rsidP="00405DEF">
            <w:pPr>
              <w:spacing w:after="0" w:line="240" w:lineRule="auto"/>
              <w:rPr>
                <w:rFonts w:ascii="Times New Roman" w:hAnsi="Times New Roman"/>
                <w:sz w:val="24"/>
                <w:szCs w:val="24"/>
              </w:rPr>
            </w:pPr>
            <w:r w:rsidRPr="00CF4A3E">
              <w:rPr>
                <w:rFonts w:ascii="Times New Roman" w:hAnsi="Times New Roman"/>
                <w:sz w:val="24"/>
                <w:szCs w:val="24"/>
              </w:rPr>
              <w:lastRenderedPageBreak/>
              <w:t>Schac</w:t>
            </w:r>
            <w:r w:rsidR="0051340E" w:rsidRPr="00CF4A3E">
              <w:rPr>
                <w:rFonts w:ascii="Times New Roman" w:hAnsi="Times New Roman"/>
                <w:sz w:val="24"/>
                <w:szCs w:val="24"/>
              </w:rPr>
              <w:t>h</w:t>
            </w:r>
            <w:r w:rsidRPr="00CF4A3E">
              <w:rPr>
                <w:rFonts w:ascii="Times New Roman" w:hAnsi="Times New Roman"/>
                <w:sz w:val="24"/>
                <w:szCs w:val="24"/>
              </w:rPr>
              <w:t>ter 1994</w:t>
            </w:r>
          </w:p>
        </w:tc>
        <w:tc>
          <w:tcPr>
            <w:tcW w:w="709" w:type="dxa"/>
            <w:tcBorders>
              <w:top w:val="nil"/>
              <w:bottom w:val="nil"/>
            </w:tcBorders>
            <w:shd w:val="clear" w:color="auto" w:fill="auto"/>
          </w:tcPr>
          <w:p w14:paraId="278D8C09" w14:textId="24B01C9C" w:rsidR="00DB19E3" w:rsidRPr="00CF4A3E" w:rsidRDefault="00244F77" w:rsidP="00405DEF">
            <w:pPr>
              <w:spacing w:after="0" w:line="240" w:lineRule="auto"/>
              <w:rPr>
                <w:rFonts w:ascii="Times New Roman" w:hAnsi="Times New Roman"/>
                <w:sz w:val="24"/>
                <w:szCs w:val="24"/>
              </w:rPr>
            </w:pPr>
            <w:r w:rsidRPr="00CF4A3E">
              <w:rPr>
                <w:rFonts w:ascii="Times New Roman" w:hAnsi="Times New Roman"/>
                <w:sz w:val="24"/>
                <w:szCs w:val="24"/>
              </w:rPr>
              <w:t>59</w:t>
            </w:r>
          </w:p>
        </w:tc>
        <w:tc>
          <w:tcPr>
            <w:tcW w:w="1275" w:type="dxa"/>
            <w:tcBorders>
              <w:top w:val="nil"/>
              <w:bottom w:val="nil"/>
            </w:tcBorders>
            <w:shd w:val="clear" w:color="auto" w:fill="auto"/>
          </w:tcPr>
          <w:p w14:paraId="7C420A03" w14:textId="13464BFD"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134" w:type="dxa"/>
            <w:tcBorders>
              <w:top w:val="nil"/>
              <w:bottom w:val="nil"/>
            </w:tcBorders>
            <w:shd w:val="clear" w:color="auto" w:fill="auto"/>
          </w:tcPr>
          <w:p w14:paraId="0C86FFA4" w14:textId="0ADDEF0C"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Canada</w:t>
            </w:r>
          </w:p>
        </w:tc>
        <w:tc>
          <w:tcPr>
            <w:tcW w:w="1276" w:type="dxa"/>
            <w:tcBorders>
              <w:top w:val="nil"/>
              <w:bottom w:val="nil"/>
            </w:tcBorders>
            <w:shd w:val="clear" w:color="auto" w:fill="auto"/>
          </w:tcPr>
          <w:p w14:paraId="3209F572" w14:textId="3B784B25"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Questionnaire</w:t>
            </w:r>
          </w:p>
        </w:tc>
        <w:tc>
          <w:tcPr>
            <w:tcW w:w="3402" w:type="dxa"/>
            <w:tcBorders>
              <w:top w:val="nil"/>
              <w:bottom w:val="nil"/>
            </w:tcBorders>
            <w:shd w:val="clear" w:color="auto" w:fill="auto"/>
          </w:tcPr>
          <w:p w14:paraId="4319D91A" w14:textId="4915AC61" w:rsidR="00DB19E3" w:rsidRPr="00CF4A3E" w:rsidRDefault="00244F77" w:rsidP="00405DEF">
            <w:pPr>
              <w:spacing w:after="0" w:line="240" w:lineRule="auto"/>
              <w:rPr>
                <w:rFonts w:ascii="Times New Roman" w:hAnsi="Times New Roman"/>
                <w:sz w:val="24"/>
                <w:szCs w:val="24"/>
              </w:rPr>
            </w:pPr>
            <w:r w:rsidRPr="00CF4A3E">
              <w:rPr>
                <w:rFonts w:ascii="Times New Roman" w:hAnsi="Times New Roman"/>
                <w:sz w:val="24"/>
                <w:szCs w:val="24"/>
              </w:rPr>
              <w:t>Psychotic symptoms (BPRS)</w:t>
            </w:r>
          </w:p>
        </w:tc>
        <w:tc>
          <w:tcPr>
            <w:tcW w:w="1174" w:type="dxa"/>
            <w:tcBorders>
              <w:top w:val="nil"/>
              <w:bottom w:val="nil"/>
            </w:tcBorders>
            <w:shd w:val="clear" w:color="auto" w:fill="auto"/>
          </w:tcPr>
          <w:p w14:paraId="51AA873F" w14:textId="1FC484C8"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37 (NS)</w:t>
            </w:r>
          </w:p>
        </w:tc>
        <w:tc>
          <w:tcPr>
            <w:tcW w:w="1528" w:type="dxa"/>
            <w:tcBorders>
              <w:top w:val="nil"/>
              <w:bottom w:val="nil"/>
            </w:tcBorders>
            <w:shd w:val="clear" w:color="auto" w:fill="auto"/>
          </w:tcPr>
          <w:p w14:paraId="16135CB2" w14:textId="5126AF1E"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17</w:t>
            </w:r>
          </w:p>
        </w:tc>
        <w:tc>
          <w:tcPr>
            <w:tcW w:w="1419" w:type="dxa"/>
            <w:tcBorders>
              <w:top w:val="nil"/>
              <w:bottom w:val="nil"/>
            </w:tcBorders>
            <w:shd w:val="clear" w:color="auto" w:fill="auto"/>
          </w:tcPr>
          <w:p w14:paraId="7FD7E636" w14:textId="4BF999F0"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Outpatient</w:t>
            </w:r>
          </w:p>
        </w:tc>
      </w:tr>
      <w:tr w:rsidR="00DB19E3" w:rsidRPr="00CF4A3E" w14:paraId="65203DC2" w14:textId="77777777" w:rsidTr="00E25A79">
        <w:trPr>
          <w:cantSplit/>
          <w:trHeight w:val="478"/>
        </w:trPr>
        <w:tc>
          <w:tcPr>
            <w:tcW w:w="1418" w:type="dxa"/>
            <w:tcBorders>
              <w:top w:val="nil"/>
              <w:bottom w:val="nil"/>
            </w:tcBorders>
            <w:shd w:val="clear" w:color="auto" w:fill="auto"/>
          </w:tcPr>
          <w:p w14:paraId="728E5B3D" w14:textId="1757EBBA" w:rsidR="00DB19E3" w:rsidRPr="00CF4A3E" w:rsidRDefault="00244F77" w:rsidP="00405DEF">
            <w:pPr>
              <w:spacing w:after="0" w:line="240" w:lineRule="auto"/>
              <w:rPr>
                <w:rFonts w:ascii="Times New Roman" w:hAnsi="Times New Roman"/>
                <w:sz w:val="24"/>
                <w:szCs w:val="24"/>
              </w:rPr>
            </w:pPr>
            <w:r w:rsidRPr="00CF4A3E">
              <w:rPr>
                <w:rFonts w:ascii="Times New Roman" w:hAnsi="Times New Roman"/>
                <w:sz w:val="24"/>
                <w:szCs w:val="24"/>
              </w:rPr>
              <w:t>Wong 2000</w:t>
            </w:r>
          </w:p>
        </w:tc>
        <w:tc>
          <w:tcPr>
            <w:tcW w:w="709" w:type="dxa"/>
            <w:tcBorders>
              <w:top w:val="nil"/>
              <w:bottom w:val="nil"/>
            </w:tcBorders>
            <w:shd w:val="clear" w:color="auto" w:fill="auto"/>
          </w:tcPr>
          <w:p w14:paraId="5A4F1E9B" w14:textId="22FAF6B2" w:rsidR="00DB19E3" w:rsidRPr="00CF4A3E" w:rsidRDefault="00244F77" w:rsidP="00405DEF">
            <w:pPr>
              <w:spacing w:after="0" w:line="240" w:lineRule="auto"/>
              <w:rPr>
                <w:rFonts w:ascii="Times New Roman" w:hAnsi="Times New Roman"/>
                <w:sz w:val="24"/>
                <w:szCs w:val="24"/>
              </w:rPr>
            </w:pPr>
            <w:r w:rsidRPr="00CF4A3E">
              <w:rPr>
                <w:rFonts w:ascii="Times New Roman" w:hAnsi="Times New Roman"/>
                <w:sz w:val="24"/>
                <w:szCs w:val="24"/>
              </w:rPr>
              <w:t>19</w:t>
            </w:r>
          </w:p>
        </w:tc>
        <w:tc>
          <w:tcPr>
            <w:tcW w:w="1275" w:type="dxa"/>
            <w:tcBorders>
              <w:top w:val="nil"/>
              <w:bottom w:val="nil"/>
            </w:tcBorders>
            <w:shd w:val="clear" w:color="auto" w:fill="auto"/>
          </w:tcPr>
          <w:p w14:paraId="28560C6F" w14:textId="6E8CC267"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134" w:type="dxa"/>
            <w:tcBorders>
              <w:top w:val="nil"/>
              <w:bottom w:val="nil"/>
            </w:tcBorders>
            <w:shd w:val="clear" w:color="auto" w:fill="auto"/>
          </w:tcPr>
          <w:p w14:paraId="0827B5ED" w14:textId="225B0E64"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England</w:t>
            </w:r>
          </w:p>
        </w:tc>
        <w:tc>
          <w:tcPr>
            <w:tcW w:w="1276" w:type="dxa"/>
            <w:tcBorders>
              <w:top w:val="nil"/>
              <w:bottom w:val="nil"/>
            </w:tcBorders>
            <w:shd w:val="clear" w:color="auto" w:fill="auto"/>
          </w:tcPr>
          <w:p w14:paraId="767AF007" w14:textId="13BE0162"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 xml:space="preserve">Interview </w:t>
            </w:r>
          </w:p>
        </w:tc>
        <w:tc>
          <w:tcPr>
            <w:tcW w:w="3402" w:type="dxa"/>
            <w:tcBorders>
              <w:top w:val="nil"/>
              <w:bottom w:val="nil"/>
            </w:tcBorders>
            <w:shd w:val="clear" w:color="auto" w:fill="auto"/>
          </w:tcPr>
          <w:p w14:paraId="65573FD1" w14:textId="66312FCD" w:rsidR="00DB19E3" w:rsidRPr="00CF4A3E" w:rsidRDefault="00244F77" w:rsidP="00405DEF">
            <w:pPr>
              <w:spacing w:after="0" w:line="240" w:lineRule="auto"/>
              <w:rPr>
                <w:rFonts w:ascii="Times New Roman" w:hAnsi="Times New Roman"/>
                <w:sz w:val="24"/>
                <w:szCs w:val="24"/>
              </w:rPr>
            </w:pPr>
            <w:r w:rsidRPr="00CF4A3E">
              <w:rPr>
                <w:rFonts w:ascii="Times New Roman" w:hAnsi="Times New Roman"/>
                <w:sz w:val="24"/>
                <w:szCs w:val="24"/>
              </w:rPr>
              <w:t>Psychotic symptoms (BPRS)</w:t>
            </w:r>
          </w:p>
        </w:tc>
        <w:tc>
          <w:tcPr>
            <w:tcW w:w="1174" w:type="dxa"/>
            <w:tcBorders>
              <w:top w:val="nil"/>
              <w:bottom w:val="nil"/>
            </w:tcBorders>
            <w:shd w:val="clear" w:color="auto" w:fill="auto"/>
          </w:tcPr>
          <w:p w14:paraId="5F3817C1" w14:textId="28AB5641"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40.1 (10.6)</w:t>
            </w:r>
          </w:p>
        </w:tc>
        <w:tc>
          <w:tcPr>
            <w:tcW w:w="1528" w:type="dxa"/>
            <w:tcBorders>
              <w:top w:val="nil"/>
              <w:bottom w:val="nil"/>
            </w:tcBorders>
            <w:shd w:val="clear" w:color="auto" w:fill="auto"/>
          </w:tcPr>
          <w:p w14:paraId="05F4375C" w14:textId="5018D0CE"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24</w:t>
            </w:r>
          </w:p>
        </w:tc>
        <w:tc>
          <w:tcPr>
            <w:tcW w:w="1419" w:type="dxa"/>
            <w:tcBorders>
              <w:top w:val="nil"/>
              <w:bottom w:val="nil"/>
            </w:tcBorders>
            <w:shd w:val="clear" w:color="auto" w:fill="auto"/>
          </w:tcPr>
          <w:p w14:paraId="04FC7BA6" w14:textId="7973AFEE" w:rsidR="00DB19E3"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Outpatient</w:t>
            </w:r>
          </w:p>
        </w:tc>
      </w:tr>
      <w:tr w:rsidR="00244F77" w:rsidRPr="00CF4A3E" w14:paraId="13D94954" w14:textId="77777777" w:rsidTr="00E25A79">
        <w:trPr>
          <w:cantSplit/>
          <w:trHeight w:val="478"/>
        </w:trPr>
        <w:tc>
          <w:tcPr>
            <w:tcW w:w="1418" w:type="dxa"/>
            <w:tcBorders>
              <w:top w:val="nil"/>
              <w:bottom w:val="nil"/>
            </w:tcBorders>
            <w:shd w:val="clear" w:color="auto" w:fill="auto"/>
          </w:tcPr>
          <w:p w14:paraId="2DBFF6F8" w14:textId="10D6C004" w:rsidR="00244F77" w:rsidRPr="00CF4A3E" w:rsidRDefault="00244F77" w:rsidP="00405DEF">
            <w:pPr>
              <w:spacing w:after="0" w:line="240" w:lineRule="auto"/>
              <w:rPr>
                <w:rFonts w:ascii="Times New Roman" w:hAnsi="Times New Roman"/>
                <w:sz w:val="24"/>
                <w:szCs w:val="24"/>
              </w:rPr>
            </w:pPr>
            <w:r w:rsidRPr="00CF4A3E">
              <w:rPr>
                <w:rFonts w:ascii="Times New Roman" w:hAnsi="Times New Roman"/>
                <w:sz w:val="24"/>
                <w:szCs w:val="24"/>
              </w:rPr>
              <w:t>Wong 2005</w:t>
            </w:r>
          </w:p>
        </w:tc>
        <w:tc>
          <w:tcPr>
            <w:tcW w:w="709" w:type="dxa"/>
            <w:tcBorders>
              <w:top w:val="nil"/>
              <w:bottom w:val="nil"/>
            </w:tcBorders>
            <w:shd w:val="clear" w:color="auto" w:fill="auto"/>
          </w:tcPr>
          <w:p w14:paraId="3872422A" w14:textId="19911985" w:rsidR="00244F77" w:rsidRPr="00CF4A3E" w:rsidRDefault="00244F77" w:rsidP="00405DEF">
            <w:pPr>
              <w:spacing w:after="0" w:line="240" w:lineRule="auto"/>
              <w:rPr>
                <w:rFonts w:ascii="Times New Roman" w:hAnsi="Times New Roman"/>
                <w:sz w:val="24"/>
                <w:szCs w:val="24"/>
              </w:rPr>
            </w:pPr>
            <w:r w:rsidRPr="00CF4A3E">
              <w:rPr>
                <w:rFonts w:ascii="Times New Roman" w:hAnsi="Times New Roman"/>
                <w:sz w:val="24"/>
                <w:szCs w:val="24"/>
              </w:rPr>
              <w:t>81</w:t>
            </w:r>
          </w:p>
        </w:tc>
        <w:tc>
          <w:tcPr>
            <w:tcW w:w="1275" w:type="dxa"/>
            <w:tcBorders>
              <w:top w:val="nil"/>
              <w:bottom w:val="nil"/>
            </w:tcBorders>
            <w:shd w:val="clear" w:color="auto" w:fill="auto"/>
          </w:tcPr>
          <w:p w14:paraId="12611655" w14:textId="290AE760" w:rsidR="00244F77"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100</w:t>
            </w:r>
          </w:p>
        </w:tc>
        <w:tc>
          <w:tcPr>
            <w:tcW w:w="1134" w:type="dxa"/>
            <w:tcBorders>
              <w:top w:val="nil"/>
              <w:bottom w:val="nil"/>
            </w:tcBorders>
            <w:shd w:val="clear" w:color="auto" w:fill="auto"/>
          </w:tcPr>
          <w:p w14:paraId="31A282E3" w14:textId="1A43D4DE" w:rsidR="00244F77"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Hong Kong</w:t>
            </w:r>
          </w:p>
        </w:tc>
        <w:tc>
          <w:tcPr>
            <w:tcW w:w="1276" w:type="dxa"/>
            <w:tcBorders>
              <w:top w:val="nil"/>
              <w:bottom w:val="nil"/>
            </w:tcBorders>
            <w:shd w:val="clear" w:color="auto" w:fill="auto"/>
          </w:tcPr>
          <w:p w14:paraId="4284074C" w14:textId="7B47C70B" w:rsidR="00244F77"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MacCAT-T</w:t>
            </w:r>
          </w:p>
        </w:tc>
        <w:tc>
          <w:tcPr>
            <w:tcW w:w="3402" w:type="dxa"/>
            <w:tcBorders>
              <w:top w:val="nil"/>
              <w:bottom w:val="nil"/>
            </w:tcBorders>
            <w:shd w:val="clear" w:color="auto" w:fill="auto"/>
          </w:tcPr>
          <w:p w14:paraId="0803AC82" w14:textId="77777777" w:rsidR="00244F77" w:rsidRPr="00CF4A3E" w:rsidRDefault="00244F77" w:rsidP="00405DEF">
            <w:pPr>
              <w:spacing w:after="0" w:line="240" w:lineRule="auto"/>
              <w:rPr>
                <w:rFonts w:ascii="Times New Roman" w:hAnsi="Times New Roman"/>
                <w:sz w:val="24"/>
                <w:szCs w:val="24"/>
              </w:rPr>
            </w:pPr>
            <w:r w:rsidRPr="00CF4A3E">
              <w:rPr>
                <w:rFonts w:ascii="Times New Roman" w:hAnsi="Times New Roman"/>
                <w:sz w:val="24"/>
                <w:szCs w:val="24"/>
              </w:rPr>
              <w:t>Psychotic symptoms (PANSS)</w:t>
            </w:r>
          </w:p>
          <w:p w14:paraId="7122386E" w14:textId="77777777" w:rsidR="00244F77" w:rsidRPr="00CF4A3E" w:rsidRDefault="00244F77" w:rsidP="00405DEF">
            <w:pPr>
              <w:spacing w:after="0" w:line="240" w:lineRule="auto"/>
              <w:rPr>
                <w:rFonts w:ascii="Times New Roman" w:hAnsi="Times New Roman"/>
                <w:sz w:val="24"/>
                <w:szCs w:val="24"/>
              </w:rPr>
            </w:pPr>
            <w:r w:rsidRPr="00CF4A3E">
              <w:rPr>
                <w:rFonts w:ascii="Times New Roman" w:hAnsi="Times New Roman"/>
                <w:sz w:val="24"/>
                <w:szCs w:val="24"/>
              </w:rPr>
              <w:t>Depression (MADRS)</w:t>
            </w:r>
          </w:p>
          <w:p w14:paraId="48DBD716" w14:textId="77777777" w:rsidR="00244F77" w:rsidRPr="00CF4A3E" w:rsidRDefault="00244F77" w:rsidP="00405DEF">
            <w:pPr>
              <w:spacing w:after="0" w:line="240" w:lineRule="auto"/>
              <w:rPr>
                <w:rFonts w:ascii="Times New Roman" w:hAnsi="Times New Roman"/>
                <w:sz w:val="24"/>
                <w:szCs w:val="24"/>
              </w:rPr>
            </w:pPr>
            <w:r w:rsidRPr="00CF4A3E">
              <w:rPr>
                <w:rFonts w:ascii="Times New Roman" w:hAnsi="Times New Roman"/>
                <w:sz w:val="24"/>
                <w:szCs w:val="24"/>
              </w:rPr>
              <w:t>Insight (DAI)</w:t>
            </w:r>
          </w:p>
          <w:p w14:paraId="5E18B75D" w14:textId="2182DAC9" w:rsidR="00244F77" w:rsidRPr="00CF4A3E" w:rsidRDefault="00244F77" w:rsidP="00405DEF">
            <w:pPr>
              <w:spacing w:after="0" w:line="240" w:lineRule="auto"/>
              <w:rPr>
                <w:rFonts w:ascii="Times New Roman" w:hAnsi="Times New Roman"/>
                <w:sz w:val="24"/>
                <w:szCs w:val="24"/>
              </w:rPr>
            </w:pPr>
            <w:r w:rsidRPr="00CF4A3E">
              <w:rPr>
                <w:rFonts w:ascii="Times New Roman" w:hAnsi="Times New Roman"/>
                <w:sz w:val="24"/>
                <w:szCs w:val="24"/>
              </w:rPr>
              <w:t>Cognition (WAIS-R-HK; WCST; WMS; MCT)</w:t>
            </w:r>
          </w:p>
        </w:tc>
        <w:tc>
          <w:tcPr>
            <w:tcW w:w="1174" w:type="dxa"/>
            <w:tcBorders>
              <w:top w:val="nil"/>
              <w:bottom w:val="nil"/>
            </w:tcBorders>
            <w:shd w:val="clear" w:color="auto" w:fill="auto"/>
          </w:tcPr>
          <w:p w14:paraId="753F52EF" w14:textId="5F6923BB" w:rsidR="00244F77"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36.9 (10.4)</w:t>
            </w:r>
          </w:p>
        </w:tc>
        <w:tc>
          <w:tcPr>
            <w:tcW w:w="1528" w:type="dxa"/>
            <w:tcBorders>
              <w:top w:val="nil"/>
              <w:bottom w:val="nil"/>
            </w:tcBorders>
            <w:shd w:val="clear" w:color="auto" w:fill="auto"/>
          </w:tcPr>
          <w:p w14:paraId="195D8719" w14:textId="630F5CD4" w:rsidR="00244F77"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46</w:t>
            </w:r>
          </w:p>
        </w:tc>
        <w:tc>
          <w:tcPr>
            <w:tcW w:w="1419" w:type="dxa"/>
            <w:tcBorders>
              <w:top w:val="nil"/>
              <w:bottom w:val="nil"/>
            </w:tcBorders>
            <w:shd w:val="clear" w:color="auto" w:fill="auto"/>
          </w:tcPr>
          <w:p w14:paraId="34148FB1" w14:textId="21E21606" w:rsidR="00244F77" w:rsidRPr="00CF4A3E" w:rsidRDefault="00244F77" w:rsidP="00405DEF">
            <w:pPr>
              <w:spacing w:after="0" w:line="240" w:lineRule="auto"/>
              <w:jc w:val="center"/>
              <w:rPr>
                <w:rFonts w:ascii="Times New Roman" w:hAnsi="Times New Roman"/>
                <w:sz w:val="24"/>
                <w:szCs w:val="24"/>
              </w:rPr>
            </w:pPr>
            <w:r w:rsidRPr="00CF4A3E">
              <w:rPr>
                <w:rFonts w:ascii="Times New Roman" w:hAnsi="Times New Roman"/>
                <w:sz w:val="24"/>
                <w:szCs w:val="24"/>
              </w:rPr>
              <w:t>Inpatient</w:t>
            </w:r>
          </w:p>
        </w:tc>
      </w:tr>
      <w:tr w:rsidR="00DB19E3" w:rsidRPr="00CF4A3E" w14:paraId="352EBA23" w14:textId="77777777" w:rsidTr="008C5179">
        <w:trPr>
          <w:trHeight w:val="254"/>
        </w:trPr>
        <w:tc>
          <w:tcPr>
            <w:tcW w:w="1418" w:type="dxa"/>
            <w:tcBorders>
              <w:top w:val="nil"/>
              <w:bottom w:val="single" w:sz="18" w:space="0" w:color="auto"/>
            </w:tcBorders>
            <w:shd w:val="clear" w:color="auto" w:fill="auto"/>
          </w:tcPr>
          <w:p w14:paraId="7855F531" w14:textId="4F67A43F" w:rsidR="00DB19E3" w:rsidRPr="00CF4A3E" w:rsidRDefault="00DB19E3" w:rsidP="00405DEF">
            <w:pPr>
              <w:spacing w:after="0" w:line="240" w:lineRule="auto"/>
              <w:rPr>
                <w:rFonts w:ascii="Times New Roman" w:hAnsi="Times New Roman"/>
                <w:sz w:val="24"/>
                <w:szCs w:val="24"/>
              </w:rPr>
            </w:pPr>
          </w:p>
        </w:tc>
        <w:tc>
          <w:tcPr>
            <w:tcW w:w="709" w:type="dxa"/>
            <w:tcBorders>
              <w:top w:val="nil"/>
              <w:bottom w:val="single" w:sz="18" w:space="0" w:color="auto"/>
            </w:tcBorders>
            <w:shd w:val="clear" w:color="auto" w:fill="auto"/>
          </w:tcPr>
          <w:p w14:paraId="14AC503D" w14:textId="77777777" w:rsidR="00DB19E3" w:rsidRPr="00CF4A3E" w:rsidRDefault="00DB19E3" w:rsidP="00405DEF">
            <w:pPr>
              <w:spacing w:after="0" w:line="240" w:lineRule="auto"/>
              <w:jc w:val="both"/>
              <w:rPr>
                <w:rFonts w:ascii="Times New Roman" w:hAnsi="Times New Roman"/>
                <w:sz w:val="24"/>
                <w:szCs w:val="24"/>
              </w:rPr>
            </w:pPr>
          </w:p>
        </w:tc>
        <w:tc>
          <w:tcPr>
            <w:tcW w:w="1275" w:type="dxa"/>
            <w:tcBorders>
              <w:top w:val="nil"/>
              <w:bottom w:val="single" w:sz="18" w:space="0" w:color="auto"/>
            </w:tcBorders>
            <w:shd w:val="clear" w:color="auto" w:fill="auto"/>
          </w:tcPr>
          <w:p w14:paraId="318EFC51" w14:textId="77777777" w:rsidR="00DB19E3" w:rsidRPr="00CF4A3E" w:rsidRDefault="00DB19E3" w:rsidP="00405DEF">
            <w:pPr>
              <w:spacing w:after="0" w:line="240" w:lineRule="auto"/>
              <w:jc w:val="center"/>
              <w:rPr>
                <w:rFonts w:ascii="Times New Roman" w:hAnsi="Times New Roman"/>
                <w:sz w:val="24"/>
                <w:szCs w:val="24"/>
              </w:rPr>
            </w:pPr>
          </w:p>
        </w:tc>
        <w:tc>
          <w:tcPr>
            <w:tcW w:w="1134" w:type="dxa"/>
            <w:tcBorders>
              <w:top w:val="nil"/>
              <w:bottom w:val="single" w:sz="18" w:space="0" w:color="auto"/>
            </w:tcBorders>
            <w:shd w:val="clear" w:color="auto" w:fill="auto"/>
          </w:tcPr>
          <w:p w14:paraId="55728631" w14:textId="77777777" w:rsidR="00DB19E3" w:rsidRPr="00CF4A3E" w:rsidRDefault="00DB19E3" w:rsidP="00405DEF">
            <w:pPr>
              <w:spacing w:after="0" w:line="240" w:lineRule="auto"/>
              <w:jc w:val="center"/>
              <w:rPr>
                <w:rFonts w:ascii="Times New Roman" w:hAnsi="Times New Roman"/>
                <w:sz w:val="24"/>
                <w:szCs w:val="24"/>
              </w:rPr>
            </w:pPr>
          </w:p>
        </w:tc>
        <w:tc>
          <w:tcPr>
            <w:tcW w:w="1276" w:type="dxa"/>
            <w:tcBorders>
              <w:top w:val="nil"/>
              <w:bottom w:val="single" w:sz="18" w:space="0" w:color="auto"/>
            </w:tcBorders>
            <w:shd w:val="clear" w:color="auto" w:fill="auto"/>
          </w:tcPr>
          <w:p w14:paraId="108E91C0" w14:textId="77777777" w:rsidR="00DB19E3" w:rsidRPr="00CF4A3E" w:rsidRDefault="00DB19E3" w:rsidP="00405DEF">
            <w:pPr>
              <w:spacing w:after="0" w:line="240" w:lineRule="auto"/>
              <w:jc w:val="center"/>
              <w:rPr>
                <w:rFonts w:ascii="Times New Roman" w:hAnsi="Times New Roman"/>
                <w:sz w:val="24"/>
                <w:szCs w:val="24"/>
              </w:rPr>
            </w:pPr>
          </w:p>
        </w:tc>
        <w:tc>
          <w:tcPr>
            <w:tcW w:w="3402" w:type="dxa"/>
            <w:tcBorders>
              <w:top w:val="nil"/>
              <w:bottom w:val="single" w:sz="18" w:space="0" w:color="auto"/>
            </w:tcBorders>
            <w:shd w:val="clear" w:color="auto" w:fill="auto"/>
          </w:tcPr>
          <w:p w14:paraId="487A319D" w14:textId="77777777" w:rsidR="00DB19E3" w:rsidRPr="00CF4A3E" w:rsidRDefault="00DB19E3" w:rsidP="00405DEF">
            <w:pPr>
              <w:spacing w:after="0" w:line="240" w:lineRule="auto"/>
              <w:jc w:val="center"/>
              <w:rPr>
                <w:rFonts w:ascii="Times New Roman" w:hAnsi="Times New Roman"/>
                <w:sz w:val="24"/>
                <w:szCs w:val="24"/>
              </w:rPr>
            </w:pPr>
          </w:p>
        </w:tc>
        <w:tc>
          <w:tcPr>
            <w:tcW w:w="1174" w:type="dxa"/>
            <w:tcBorders>
              <w:top w:val="nil"/>
              <w:bottom w:val="single" w:sz="18" w:space="0" w:color="auto"/>
            </w:tcBorders>
            <w:shd w:val="clear" w:color="auto" w:fill="auto"/>
          </w:tcPr>
          <w:p w14:paraId="12CE3D16" w14:textId="77777777" w:rsidR="00DB19E3" w:rsidRPr="00CF4A3E" w:rsidRDefault="00DB19E3" w:rsidP="00405DEF">
            <w:pPr>
              <w:spacing w:after="0" w:line="240" w:lineRule="auto"/>
              <w:jc w:val="center"/>
              <w:rPr>
                <w:rFonts w:ascii="Times New Roman" w:hAnsi="Times New Roman"/>
                <w:sz w:val="24"/>
                <w:szCs w:val="24"/>
              </w:rPr>
            </w:pPr>
          </w:p>
        </w:tc>
        <w:tc>
          <w:tcPr>
            <w:tcW w:w="1528" w:type="dxa"/>
            <w:tcBorders>
              <w:top w:val="nil"/>
              <w:bottom w:val="single" w:sz="18" w:space="0" w:color="auto"/>
            </w:tcBorders>
            <w:shd w:val="clear" w:color="auto" w:fill="auto"/>
          </w:tcPr>
          <w:p w14:paraId="0D0A41CC" w14:textId="77777777" w:rsidR="00DB19E3" w:rsidRPr="00CF4A3E" w:rsidRDefault="00DB19E3" w:rsidP="00405DEF">
            <w:pPr>
              <w:spacing w:after="0" w:line="240" w:lineRule="auto"/>
              <w:jc w:val="center"/>
              <w:rPr>
                <w:rFonts w:ascii="Times New Roman" w:hAnsi="Times New Roman"/>
                <w:sz w:val="24"/>
                <w:szCs w:val="24"/>
              </w:rPr>
            </w:pPr>
          </w:p>
        </w:tc>
        <w:tc>
          <w:tcPr>
            <w:tcW w:w="1419" w:type="dxa"/>
            <w:tcBorders>
              <w:top w:val="nil"/>
              <w:bottom w:val="single" w:sz="18" w:space="0" w:color="auto"/>
            </w:tcBorders>
            <w:shd w:val="clear" w:color="auto" w:fill="auto"/>
          </w:tcPr>
          <w:p w14:paraId="5D8AE98D" w14:textId="77777777" w:rsidR="00DB19E3" w:rsidRPr="00CF4A3E" w:rsidRDefault="00DB19E3" w:rsidP="00405DEF">
            <w:pPr>
              <w:spacing w:after="0" w:line="240" w:lineRule="auto"/>
              <w:jc w:val="center"/>
              <w:rPr>
                <w:rFonts w:ascii="Times New Roman" w:hAnsi="Times New Roman"/>
                <w:sz w:val="24"/>
                <w:szCs w:val="24"/>
              </w:rPr>
            </w:pPr>
          </w:p>
        </w:tc>
      </w:tr>
    </w:tbl>
    <w:p w14:paraId="6B235CC9" w14:textId="1856F84E" w:rsidR="00977A2A" w:rsidRPr="00CF4A3E" w:rsidRDefault="00240D9E"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sz w:val="24"/>
          <w:szCs w:val="24"/>
          <w:u w:val="single"/>
        </w:rPr>
        <w:t>Note</w:t>
      </w:r>
      <w:r w:rsidR="000B0EA4" w:rsidRPr="00CF4A3E">
        <w:rPr>
          <w:rFonts w:ascii="Times New Roman" w:eastAsia="Calibri" w:hAnsi="Times New Roman" w:cs="Times New Roman"/>
          <w:sz w:val="24"/>
          <w:szCs w:val="24"/>
          <w:u w:val="single"/>
        </w:rPr>
        <w:t>s</w:t>
      </w:r>
      <w:r w:rsidRPr="00CF4A3E">
        <w:rPr>
          <w:rFonts w:ascii="Times New Roman" w:eastAsia="Calibri" w:hAnsi="Times New Roman" w:cs="Times New Roman"/>
          <w:sz w:val="24"/>
          <w:szCs w:val="24"/>
        </w:rPr>
        <w:t xml:space="preserve">: </w:t>
      </w:r>
      <w:r w:rsidR="007144A4" w:rsidRPr="00CF4A3E">
        <w:rPr>
          <w:rFonts w:ascii="Times New Roman" w:eastAsia="Calibri" w:hAnsi="Times New Roman" w:cs="Times New Roman"/>
          <w:sz w:val="24"/>
          <w:szCs w:val="24"/>
        </w:rPr>
        <w:t>MacCAT-T</w:t>
      </w:r>
      <w:r w:rsidR="00876B7B" w:rsidRPr="00CF4A3E">
        <w:rPr>
          <w:rFonts w:ascii="Times New Roman" w:eastAsia="Calibri" w:hAnsi="Times New Roman" w:cs="Times New Roman"/>
          <w:sz w:val="24"/>
          <w:szCs w:val="24"/>
        </w:rPr>
        <w:t>, MacArthur Competence Assessment Tool-Treatment</w:t>
      </w:r>
      <w:r w:rsidR="007144A4" w:rsidRPr="00CF4A3E">
        <w:rPr>
          <w:rFonts w:ascii="Times New Roman" w:eastAsia="Calibri" w:hAnsi="Times New Roman" w:cs="Times New Roman"/>
          <w:sz w:val="24"/>
          <w:szCs w:val="24"/>
        </w:rPr>
        <w:t>; SSICA</w:t>
      </w:r>
      <w:r w:rsidR="00876B7B" w:rsidRPr="00CF4A3E">
        <w:rPr>
          <w:rFonts w:ascii="Times New Roman" w:eastAsia="Calibri" w:hAnsi="Times New Roman" w:cs="Times New Roman"/>
          <w:sz w:val="24"/>
          <w:szCs w:val="24"/>
        </w:rPr>
        <w:t>, Semi-structured Inventory for Competence Assessment</w:t>
      </w:r>
      <w:r w:rsidR="007144A4" w:rsidRPr="00CF4A3E">
        <w:rPr>
          <w:rFonts w:ascii="Times New Roman" w:eastAsia="Calibri" w:hAnsi="Times New Roman" w:cs="Times New Roman"/>
          <w:sz w:val="24"/>
          <w:szCs w:val="24"/>
        </w:rPr>
        <w:t xml:space="preserve">; </w:t>
      </w:r>
      <w:r w:rsidR="00876B7B" w:rsidRPr="00CF4A3E">
        <w:rPr>
          <w:rFonts w:ascii="Times New Roman" w:eastAsia="Calibri" w:hAnsi="Times New Roman" w:cs="Times New Roman"/>
          <w:sz w:val="24"/>
          <w:szCs w:val="24"/>
        </w:rPr>
        <w:t xml:space="preserve">DCAT-PAD, Decisional Competence Assessment Tool for Psychiatric Advance Directives; </w:t>
      </w:r>
      <w:r w:rsidRPr="00CF4A3E">
        <w:rPr>
          <w:rFonts w:ascii="Times New Roman" w:eastAsia="Calibri" w:hAnsi="Times New Roman" w:cs="Times New Roman"/>
          <w:sz w:val="24"/>
          <w:szCs w:val="24"/>
        </w:rPr>
        <w:t>BPRS</w:t>
      </w:r>
      <w:r w:rsidR="00876B7B" w:rsidRPr="00CF4A3E">
        <w:rPr>
          <w:rFonts w:ascii="Times New Roman" w:eastAsia="Calibri" w:hAnsi="Times New Roman" w:cs="Times New Roman"/>
          <w:sz w:val="24"/>
          <w:szCs w:val="24"/>
        </w:rPr>
        <w:t>, Brief Psychiatric Rating Scale</w:t>
      </w:r>
      <w:r w:rsidRPr="00CF4A3E">
        <w:rPr>
          <w:rFonts w:ascii="Times New Roman" w:eastAsia="Calibri" w:hAnsi="Times New Roman" w:cs="Times New Roman"/>
          <w:sz w:val="24"/>
          <w:szCs w:val="24"/>
        </w:rPr>
        <w:t>; PANSS</w:t>
      </w:r>
      <w:r w:rsidR="00876B7B" w:rsidRPr="00CF4A3E">
        <w:rPr>
          <w:rFonts w:ascii="Times New Roman" w:eastAsia="Calibri" w:hAnsi="Times New Roman" w:cs="Times New Roman"/>
          <w:sz w:val="24"/>
          <w:szCs w:val="24"/>
        </w:rPr>
        <w:t>, Positive And Negative Syndrome Scale</w:t>
      </w:r>
      <w:r w:rsidRPr="00CF4A3E">
        <w:rPr>
          <w:rFonts w:ascii="Times New Roman" w:eastAsia="Calibri" w:hAnsi="Times New Roman" w:cs="Times New Roman"/>
          <w:sz w:val="24"/>
          <w:szCs w:val="24"/>
        </w:rPr>
        <w:t>; SAI-E</w:t>
      </w:r>
      <w:r w:rsidR="00876B7B" w:rsidRPr="00CF4A3E">
        <w:rPr>
          <w:rFonts w:ascii="Times New Roman" w:eastAsia="Calibri" w:hAnsi="Times New Roman" w:cs="Times New Roman"/>
          <w:sz w:val="24"/>
          <w:szCs w:val="24"/>
        </w:rPr>
        <w:t>, Expanded Schedule for the Assessment of Insight</w:t>
      </w:r>
      <w:r w:rsidRPr="00CF4A3E">
        <w:rPr>
          <w:rFonts w:ascii="Times New Roman" w:eastAsia="Calibri" w:hAnsi="Times New Roman" w:cs="Times New Roman"/>
          <w:sz w:val="24"/>
          <w:szCs w:val="24"/>
        </w:rPr>
        <w:t>; MMSE</w:t>
      </w:r>
      <w:r w:rsidR="00876B7B" w:rsidRPr="00CF4A3E">
        <w:rPr>
          <w:rFonts w:ascii="Times New Roman" w:eastAsia="Calibri" w:hAnsi="Times New Roman" w:cs="Times New Roman"/>
          <w:sz w:val="24"/>
          <w:szCs w:val="24"/>
        </w:rPr>
        <w:t>, Mini Mental State Examination</w:t>
      </w:r>
      <w:r w:rsidRPr="00CF4A3E">
        <w:rPr>
          <w:rFonts w:ascii="Times New Roman" w:eastAsia="Calibri" w:hAnsi="Times New Roman" w:cs="Times New Roman"/>
          <w:sz w:val="24"/>
          <w:szCs w:val="24"/>
        </w:rPr>
        <w:t>; BPCS</w:t>
      </w:r>
      <w:r w:rsidR="00876B7B" w:rsidRPr="00CF4A3E">
        <w:rPr>
          <w:rFonts w:ascii="Times New Roman" w:eastAsia="Calibri" w:hAnsi="Times New Roman" w:cs="Times New Roman"/>
          <w:sz w:val="24"/>
          <w:szCs w:val="24"/>
        </w:rPr>
        <w:t>, Brief Perceived Coercion Scale</w:t>
      </w:r>
      <w:r w:rsidRPr="00CF4A3E">
        <w:rPr>
          <w:rFonts w:ascii="Times New Roman" w:eastAsia="Calibri" w:hAnsi="Times New Roman" w:cs="Times New Roman"/>
          <w:sz w:val="24"/>
          <w:szCs w:val="24"/>
        </w:rPr>
        <w:t xml:space="preserve">; </w:t>
      </w:r>
      <w:r w:rsidR="007144A4" w:rsidRPr="00CF4A3E">
        <w:rPr>
          <w:rFonts w:ascii="Times New Roman" w:eastAsia="Calibri" w:hAnsi="Times New Roman" w:cs="Times New Roman"/>
          <w:sz w:val="24"/>
          <w:szCs w:val="24"/>
        </w:rPr>
        <w:t>SUMD</w:t>
      </w:r>
      <w:r w:rsidR="00876B7B" w:rsidRPr="00CF4A3E">
        <w:rPr>
          <w:rFonts w:ascii="Times New Roman" w:eastAsia="Calibri" w:hAnsi="Times New Roman" w:cs="Times New Roman"/>
          <w:sz w:val="24"/>
          <w:szCs w:val="24"/>
        </w:rPr>
        <w:t>, Scale to Assess Unawareness of Mental Disoder</w:t>
      </w:r>
      <w:r w:rsidR="007144A4" w:rsidRPr="00CF4A3E">
        <w:rPr>
          <w:rFonts w:ascii="Times New Roman" w:eastAsia="Calibri" w:hAnsi="Times New Roman" w:cs="Times New Roman"/>
          <w:sz w:val="24"/>
          <w:szCs w:val="24"/>
        </w:rPr>
        <w:t>; BDI-2</w:t>
      </w:r>
      <w:r w:rsidR="00876B7B" w:rsidRPr="00CF4A3E">
        <w:rPr>
          <w:rFonts w:ascii="Times New Roman" w:eastAsia="Calibri" w:hAnsi="Times New Roman" w:cs="Times New Roman"/>
          <w:sz w:val="24"/>
          <w:szCs w:val="24"/>
        </w:rPr>
        <w:t>, Beck Depression Inventory – 2</w:t>
      </w:r>
      <w:r w:rsidR="00876B7B" w:rsidRPr="00CF4A3E">
        <w:rPr>
          <w:rFonts w:ascii="Times New Roman" w:eastAsia="Calibri" w:hAnsi="Times New Roman" w:cs="Times New Roman"/>
          <w:sz w:val="24"/>
          <w:szCs w:val="24"/>
          <w:vertAlign w:val="superscript"/>
        </w:rPr>
        <w:t>nd</w:t>
      </w:r>
      <w:r w:rsidR="00876B7B" w:rsidRPr="00CF4A3E">
        <w:rPr>
          <w:rFonts w:ascii="Times New Roman" w:eastAsia="Calibri" w:hAnsi="Times New Roman" w:cs="Times New Roman"/>
          <w:sz w:val="24"/>
          <w:szCs w:val="24"/>
        </w:rPr>
        <w:t xml:space="preserve"> Edition; </w:t>
      </w:r>
      <w:r w:rsidR="007144A4" w:rsidRPr="00CF4A3E">
        <w:rPr>
          <w:rFonts w:ascii="Times New Roman" w:eastAsia="Calibri" w:hAnsi="Times New Roman" w:cs="Times New Roman"/>
          <w:sz w:val="24"/>
          <w:szCs w:val="24"/>
        </w:rPr>
        <w:t>STAI</w:t>
      </w:r>
      <w:r w:rsidR="00876B7B" w:rsidRPr="00CF4A3E">
        <w:rPr>
          <w:rFonts w:ascii="Times New Roman" w:eastAsia="Calibri" w:hAnsi="Times New Roman" w:cs="Times New Roman"/>
          <w:sz w:val="24"/>
          <w:szCs w:val="24"/>
        </w:rPr>
        <w:t>, Spielberger State Trait Anxiety Inventory</w:t>
      </w:r>
      <w:r w:rsidR="007144A4" w:rsidRPr="00CF4A3E">
        <w:rPr>
          <w:rFonts w:ascii="Times New Roman" w:eastAsia="Calibri" w:hAnsi="Times New Roman" w:cs="Times New Roman"/>
          <w:sz w:val="24"/>
          <w:szCs w:val="24"/>
        </w:rPr>
        <w:t>;</w:t>
      </w:r>
      <w:r w:rsidR="009F4A4D" w:rsidRPr="00CF4A3E">
        <w:rPr>
          <w:rFonts w:ascii="Times New Roman" w:eastAsia="Calibri" w:hAnsi="Times New Roman" w:cs="Times New Roman"/>
          <w:sz w:val="24"/>
          <w:szCs w:val="24"/>
        </w:rPr>
        <w:t xml:space="preserve"> GAF</w:t>
      </w:r>
      <w:r w:rsidR="00876B7B" w:rsidRPr="00CF4A3E">
        <w:rPr>
          <w:rFonts w:ascii="Times New Roman" w:eastAsia="Calibri" w:hAnsi="Times New Roman" w:cs="Times New Roman"/>
          <w:sz w:val="24"/>
          <w:szCs w:val="24"/>
        </w:rPr>
        <w:t>, Global Assessment of Functioning Scale</w:t>
      </w:r>
      <w:r w:rsidR="009F4A4D" w:rsidRPr="00CF4A3E">
        <w:rPr>
          <w:rFonts w:ascii="Times New Roman" w:eastAsia="Calibri" w:hAnsi="Times New Roman" w:cs="Times New Roman"/>
          <w:sz w:val="24"/>
          <w:szCs w:val="24"/>
        </w:rPr>
        <w:t>; ITAQ</w:t>
      </w:r>
      <w:r w:rsidR="00876B7B" w:rsidRPr="00CF4A3E">
        <w:rPr>
          <w:rFonts w:ascii="Times New Roman" w:eastAsia="Calibri" w:hAnsi="Times New Roman" w:cs="Times New Roman"/>
          <w:sz w:val="24"/>
          <w:szCs w:val="24"/>
        </w:rPr>
        <w:t>, Insight and Treatment Attitudes Questionnaire</w:t>
      </w:r>
      <w:r w:rsidR="009F4A4D" w:rsidRPr="00CF4A3E">
        <w:rPr>
          <w:rFonts w:ascii="Times New Roman" w:eastAsia="Calibri" w:hAnsi="Times New Roman" w:cs="Times New Roman"/>
          <w:sz w:val="24"/>
          <w:szCs w:val="24"/>
        </w:rPr>
        <w:t>; AMNART</w:t>
      </w:r>
      <w:r w:rsidR="00876B7B" w:rsidRPr="00CF4A3E">
        <w:rPr>
          <w:rFonts w:ascii="Times New Roman" w:eastAsia="Calibri" w:hAnsi="Times New Roman" w:cs="Times New Roman"/>
          <w:sz w:val="24"/>
          <w:szCs w:val="24"/>
        </w:rPr>
        <w:t>, American National Reading Test</w:t>
      </w:r>
      <w:r w:rsidR="009F4A4D" w:rsidRPr="00CF4A3E">
        <w:rPr>
          <w:rFonts w:ascii="Times New Roman" w:eastAsia="Calibri" w:hAnsi="Times New Roman" w:cs="Times New Roman"/>
          <w:sz w:val="24"/>
          <w:szCs w:val="24"/>
        </w:rPr>
        <w:t>; WAIS-III</w:t>
      </w:r>
      <w:r w:rsidR="00876B7B" w:rsidRPr="00CF4A3E">
        <w:rPr>
          <w:rFonts w:ascii="Times New Roman" w:eastAsia="Calibri" w:hAnsi="Times New Roman" w:cs="Times New Roman"/>
          <w:sz w:val="24"/>
          <w:szCs w:val="24"/>
        </w:rPr>
        <w:t>, Wechsler Adult Intelligence Scale – Third Edition</w:t>
      </w:r>
      <w:r w:rsidR="009F4A4D" w:rsidRPr="00CF4A3E">
        <w:rPr>
          <w:rFonts w:ascii="Times New Roman" w:eastAsia="Calibri" w:hAnsi="Times New Roman" w:cs="Times New Roman"/>
          <w:sz w:val="24"/>
          <w:szCs w:val="24"/>
        </w:rPr>
        <w:t>; COWAT</w:t>
      </w:r>
      <w:r w:rsidR="00876B7B" w:rsidRPr="00CF4A3E">
        <w:rPr>
          <w:rFonts w:ascii="Times New Roman" w:eastAsia="Calibri" w:hAnsi="Times New Roman" w:cs="Times New Roman"/>
          <w:sz w:val="24"/>
          <w:szCs w:val="24"/>
        </w:rPr>
        <w:t>, Controlled Oral Word Association Test</w:t>
      </w:r>
      <w:r w:rsidR="009F4A4D" w:rsidRPr="00CF4A3E">
        <w:rPr>
          <w:rFonts w:ascii="Times New Roman" w:eastAsia="Calibri" w:hAnsi="Times New Roman" w:cs="Times New Roman"/>
          <w:sz w:val="24"/>
          <w:szCs w:val="24"/>
        </w:rPr>
        <w:t>; HVLT</w:t>
      </w:r>
      <w:r w:rsidR="00876B7B" w:rsidRPr="00CF4A3E">
        <w:rPr>
          <w:rFonts w:ascii="Times New Roman" w:eastAsia="Calibri" w:hAnsi="Times New Roman" w:cs="Times New Roman"/>
          <w:sz w:val="24"/>
          <w:szCs w:val="24"/>
        </w:rPr>
        <w:t>, Hopkins Verbal Learning Test</w:t>
      </w:r>
      <w:r w:rsidR="00977A2A" w:rsidRPr="00CF4A3E">
        <w:rPr>
          <w:rFonts w:ascii="Times New Roman" w:eastAsia="Calibri" w:hAnsi="Times New Roman" w:cs="Times New Roman"/>
          <w:sz w:val="24"/>
          <w:szCs w:val="24"/>
        </w:rPr>
        <w:t>; MUD</w:t>
      </w:r>
      <w:r w:rsidR="00876B7B" w:rsidRPr="00CF4A3E">
        <w:rPr>
          <w:rFonts w:ascii="Times New Roman" w:eastAsia="Calibri" w:hAnsi="Times New Roman" w:cs="Times New Roman"/>
          <w:sz w:val="24"/>
          <w:szCs w:val="24"/>
        </w:rPr>
        <w:t>, Measuring Understanding of Disclosure</w:t>
      </w:r>
      <w:r w:rsidR="00977A2A" w:rsidRPr="00CF4A3E">
        <w:rPr>
          <w:rFonts w:ascii="Times New Roman" w:eastAsia="Calibri" w:hAnsi="Times New Roman" w:cs="Times New Roman"/>
          <w:sz w:val="24"/>
          <w:szCs w:val="24"/>
        </w:rPr>
        <w:t xml:space="preserve">; </w:t>
      </w:r>
      <w:r w:rsidR="00FC3C5C" w:rsidRPr="00CF4A3E">
        <w:rPr>
          <w:rFonts w:ascii="Times New Roman" w:eastAsia="Calibri" w:hAnsi="Times New Roman" w:cs="Times New Roman"/>
          <w:sz w:val="24"/>
          <w:szCs w:val="24"/>
        </w:rPr>
        <w:t>BDI</w:t>
      </w:r>
      <w:r w:rsidR="00876B7B" w:rsidRPr="00CF4A3E">
        <w:rPr>
          <w:rFonts w:ascii="Times New Roman" w:eastAsia="Calibri" w:hAnsi="Times New Roman" w:cs="Times New Roman"/>
          <w:sz w:val="24"/>
          <w:szCs w:val="24"/>
        </w:rPr>
        <w:t>, Beck Depression Inventory</w:t>
      </w:r>
      <w:r w:rsidR="00FC3C5C" w:rsidRPr="00CF4A3E">
        <w:rPr>
          <w:rFonts w:ascii="Times New Roman" w:eastAsia="Calibri" w:hAnsi="Times New Roman" w:cs="Times New Roman"/>
          <w:sz w:val="24"/>
          <w:szCs w:val="24"/>
        </w:rPr>
        <w:t>; WAIS-R</w:t>
      </w:r>
      <w:r w:rsidR="00876B7B" w:rsidRPr="00CF4A3E">
        <w:rPr>
          <w:rFonts w:ascii="Times New Roman" w:eastAsia="Calibri" w:hAnsi="Times New Roman" w:cs="Times New Roman"/>
          <w:sz w:val="24"/>
          <w:szCs w:val="24"/>
        </w:rPr>
        <w:t>, Wechsler Adult Intelligence Scale-Revised</w:t>
      </w:r>
      <w:r w:rsidR="00FC3C5C" w:rsidRPr="00CF4A3E">
        <w:rPr>
          <w:rFonts w:ascii="Times New Roman" w:eastAsia="Calibri" w:hAnsi="Times New Roman" w:cs="Times New Roman"/>
          <w:sz w:val="24"/>
          <w:szCs w:val="24"/>
        </w:rPr>
        <w:t>; UTD</w:t>
      </w:r>
      <w:r w:rsidR="00876B7B" w:rsidRPr="00CF4A3E">
        <w:rPr>
          <w:rFonts w:ascii="Times New Roman" w:eastAsia="Calibri" w:hAnsi="Times New Roman" w:cs="Times New Roman"/>
          <w:sz w:val="24"/>
          <w:szCs w:val="24"/>
        </w:rPr>
        <w:t>, Understanding Treatment Disclosure; POD, Perceptions of Disorder; TRAT, Thinking Rationally about Treatment; WCST, Wisconsin Card Sorting Test;</w:t>
      </w:r>
      <w:r w:rsidR="00C37E45" w:rsidRPr="00CF4A3E">
        <w:rPr>
          <w:rFonts w:ascii="Times New Roman" w:eastAsia="Calibri" w:hAnsi="Times New Roman" w:cs="Times New Roman"/>
          <w:sz w:val="24"/>
          <w:szCs w:val="24"/>
        </w:rPr>
        <w:t xml:space="preserve"> HCAT</w:t>
      </w:r>
      <w:r w:rsidR="000B0EA4" w:rsidRPr="00CF4A3E">
        <w:rPr>
          <w:rFonts w:ascii="Times New Roman" w:eastAsia="Calibri" w:hAnsi="Times New Roman" w:cs="Times New Roman"/>
          <w:sz w:val="24"/>
          <w:szCs w:val="24"/>
        </w:rPr>
        <w:t>, Hopkins Competency Assessment Test</w:t>
      </w:r>
      <w:r w:rsidR="00C37E45" w:rsidRPr="00CF4A3E">
        <w:rPr>
          <w:rFonts w:ascii="Times New Roman" w:eastAsia="Calibri" w:hAnsi="Times New Roman" w:cs="Times New Roman"/>
          <w:sz w:val="24"/>
          <w:szCs w:val="24"/>
        </w:rPr>
        <w:t xml:space="preserve">; </w:t>
      </w:r>
      <w:r w:rsidR="006746DD" w:rsidRPr="00CF4A3E">
        <w:rPr>
          <w:rFonts w:ascii="Times New Roman" w:eastAsia="Calibri" w:hAnsi="Times New Roman" w:cs="Times New Roman"/>
          <w:sz w:val="24"/>
          <w:szCs w:val="24"/>
        </w:rPr>
        <w:t>DRS</w:t>
      </w:r>
      <w:r w:rsidR="000B0EA4" w:rsidRPr="00CF4A3E">
        <w:rPr>
          <w:rFonts w:ascii="Times New Roman" w:eastAsia="Calibri" w:hAnsi="Times New Roman" w:cs="Times New Roman"/>
          <w:sz w:val="24"/>
          <w:szCs w:val="24"/>
        </w:rPr>
        <w:t>, Mattis Dementia Rating Scale</w:t>
      </w:r>
      <w:r w:rsidR="006746DD" w:rsidRPr="00CF4A3E">
        <w:rPr>
          <w:rFonts w:ascii="Times New Roman" w:eastAsia="Calibri" w:hAnsi="Times New Roman" w:cs="Times New Roman"/>
          <w:sz w:val="24"/>
          <w:szCs w:val="24"/>
        </w:rPr>
        <w:t>; BCIS</w:t>
      </w:r>
      <w:r w:rsidR="000B0EA4" w:rsidRPr="00CF4A3E">
        <w:rPr>
          <w:rFonts w:ascii="Times New Roman" w:eastAsia="Calibri" w:hAnsi="Times New Roman" w:cs="Times New Roman"/>
          <w:sz w:val="24"/>
          <w:szCs w:val="24"/>
        </w:rPr>
        <w:t>, Beck Cognitive Insight Scale</w:t>
      </w:r>
      <w:r w:rsidR="006746DD" w:rsidRPr="00CF4A3E">
        <w:rPr>
          <w:rFonts w:ascii="Times New Roman" w:eastAsia="Calibri" w:hAnsi="Times New Roman" w:cs="Times New Roman"/>
          <w:sz w:val="24"/>
          <w:szCs w:val="24"/>
        </w:rPr>
        <w:t xml:space="preserve">; </w:t>
      </w:r>
      <w:r w:rsidR="00244F77" w:rsidRPr="00CF4A3E">
        <w:rPr>
          <w:rFonts w:ascii="Times New Roman" w:eastAsia="Calibri" w:hAnsi="Times New Roman" w:cs="Times New Roman"/>
          <w:sz w:val="24"/>
          <w:szCs w:val="24"/>
        </w:rPr>
        <w:t>MADRS</w:t>
      </w:r>
      <w:r w:rsidR="000B0EA4" w:rsidRPr="00CF4A3E">
        <w:rPr>
          <w:rFonts w:ascii="Times New Roman" w:eastAsia="Calibri" w:hAnsi="Times New Roman" w:cs="Times New Roman"/>
          <w:sz w:val="24"/>
          <w:szCs w:val="24"/>
        </w:rPr>
        <w:t>, Montgomery and Asberg Depression Rating Scale</w:t>
      </w:r>
      <w:r w:rsidR="00244F77" w:rsidRPr="00CF4A3E">
        <w:rPr>
          <w:rFonts w:ascii="Times New Roman" w:eastAsia="Calibri" w:hAnsi="Times New Roman" w:cs="Times New Roman"/>
          <w:sz w:val="24"/>
          <w:szCs w:val="24"/>
        </w:rPr>
        <w:t>; DAI</w:t>
      </w:r>
      <w:r w:rsidR="000B0EA4" w:rsidRPr="00CF4A3E">
        <w:rPr>
          <w:rFonts w:ascii="Times New Roman" w:eastAsia="Calibri" w:hAnsi="Times New Roman" w:cs="Times New Roman"/>
          <w:sz w:val="24"/>
          <w:szCs w:val="24"/>
        </w:rPr>
        <w:t>, Drug Attitude Inventory</w:t>
      </w:r>
      <w:r w:rsidR="00244F77" w:rsidRPr="00CF4A3E">
        <w:rPr>
          <w:rFonts w:ascii="Times New Roman" w:eastAsia="Calibri" w:hAnsi="Times New Roman" w:cs="Times New Roman"/>
          <w:sz w:val="24"/>
          <w:szCs w:val="24"/>
        </w:rPr>
        <w:t xml:space="preserve">; </w:t>
      </w:r>
      <w:r w:rsidR="00244F77" w:rsidRPr="00CF4A3E">
        <w:rPr>
          <w:rFonts w:ascii="Times New Roman" w:hAnsi="Times New Roman"/>
          <w:sz w:val="24"/>
          <w:szCs w:val="24"/>
        </w:rPr>
        <w:t>WAIS-R-HK</w:t>
      </w:r>
      <w:r w:rsidR="000B0EA4" w:rsidRPr="00CF4A3E">
        <w:rPr>
          <w:rFonts w:ascii="Times New Roman" w:hAnsi="Times New Roman"/>
          <w:sz w:val="24"/>
          <w:szCs w:val="24"/>
        </w:rPr>
        <w:t>, Wechsler Adult Intelligence Scale – Revised – Hong Kong</w:t>
      </w:r>
      <w:r w:rsidR="00244F77" w:rsidRPr="00CF4A3E">
        <w:rPr>
          <w:rFonts w:ascii="Times New Roman" w:hAnsi="Times New Roman"/>
          <w:sz w:val="24"/>
          <w:szCs w:val="24"/>
        </w:rPr>
        <w:t>; WCST</w:t>
      </w:r>
      <w:r w:rsidR="000B0EA4" w:rsidRPr="00CF4A3E">
        <w:rPr>
          <w:rFonts w:ascii="Times New Roman" w:hAnsi="Times New Roman"/>
          <w:sz w:val="24"/>
          <w:szCs w:val="24"/>
        </w:rPr>
        <w:t>, Wisconsin Card Sorting Task</w:t>
      </w:r>
      <w:r w:rsidR="00244F77" w:rsidRPr="00CF4A3E">
        <w:rPr>
          <w:rFonts w:ascii="Times New Roman" w:hAnsi="Times New Roman"/>
          <w:sz w:val="24"/>
          <w:szCs w:val="24"/>
        </w:rPr>
        <w:t>; WMS</w:t>
      </w:r>
      <w:r w:rsidR="000B0EA4" w:rsidRPr="00CF4A3E">
        <w:rPr>
          <w:rFonts w:ascii="Times New Roman" w:hAnsi="Times New Roman"/>
          <w:sz w:val="24"/>
          <w:szCs w:val="24"/>
        </w:rPr>
        <w:t>, Wechsler Memory Scale</w:t>
      </w:r>
      <w:r w:rsidR="00244F77" w:rsidRPr="00CF4A3E">
        <w:rPr>
          <w:rFonts w:ascii="Times New Roman" w:hAnsi="Times New Roman"/>
          <w:sz w:val="24"/>
          <w:szCs w:val="24"/>
        </w:rPr>
        <w:t>; MCT</w:t>
      </w:r>
      <w:r w:rsidR="000B0EA4" w:rsidRPr="00CF4A3E">
        <w:rPr>
          <w:rFonts w:ascii="Times New Roman" w:hAnsi="Times New Roman"/>
          <w:sz w:val="24"/>
          <w:szCs w:val="24"/>
        </w:rPr>
        <w:t>, Monotone Counting Test.</w:t>
      </w:r>
      <w:r w:rsidR="00244F77" w:rsidRPr="00CF4A3E">
        <w:rPr>
          <w:rFonts w:ascii="Times New Roman" w:eastAsia="Calibri" w:hAnsi="Times New Roman" w:cs="Times New Roman"/>
          <w:sz w:val="24"/>
          <w:szCs w:val="24"/>
        </w:rPr>
        <w:t xml:space="preserve"> </w:t>
      </w:r>
    </w:p>
    <w:p w14:paraId="6AA6583C" w14:textId="5B3CD858" w:rsidR="00E276E3" w:rsidRPr="00CF4A3E" w:rsidRDefault="00977A2A" w:rsidP="00405DEF">
      <w:pPr>
        <w:spacing w:after="0" w:line="240" w:lineRule="auto"/>
        <w:rPr>
          <w:b/>
        </w:rPr>
      </w:pPr>
      <w:r w:rsidRPr="00CF4A3E">
        <w:rPr>
          <w:rFonts w:ascii="Times New Roman" w:eastAsia="Calibri" w:hAnsi="Times New Roman" w:cs="Times New Roman"/>
          <w:b/>
          <w:sz w:val="24"/>
          <w:szCs w:val="24"/>
        </w:rPr>
        <w:br w:type="page"/>
      </w:r>
      <w:r w:rsidR="00E276E3" w:rsidRPr="00CF4A3E">
        <w:rPr>
          <w:rFonts w:ascii="Times New Roman" w:eastAsia="Calibri" w:hAnsi="Times New Roman" w:cs="Times New Roman"/>
          <w:b/>
          <w:sz w:val="24"/>
          <w:szCs w:val="24"/>
        </w:rPr>
        <w:lastRenderedPageBreak/>
        <w:t>Table 2. Assessment of quality of cross-sectional observational studies</w:t>
      </w:r>
      <w:r w:rsidR="00E276E3" w:rsidRPr="00CF4A3E">
        <w:rPr>
          <w:b/>
        </w:rPr>
        <w:t xml:space="preserve"> </w:t>
      </w:r>
    </w:p>
    <w:tbl>
      <w:tblPr>
        <w:tblStyle w:val="TableGrid1"/>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1189"/>
        <w:gridCol w:w="1228"/>
        <w:gridCol w:w="1370"/>
        <w:gridCol w:w="1229"/>
        <w:gridCol w:w="1197"/>
        <w:gridCol w:w="1280"/>
        <w:gridCol w:w="1245"/>
        <w:gridCol w:w="1504"/>
        <w:gridCol w:w="1339"/>
      </w:tblGrid>
      <w:tr w:rsidR="00E276E3" w:rsidRPr="00CF4A3E" w14:paraId="0FC6D557" w14:textId="77777777" w:rsidTr="00D62EAA">
        <w:trPr>
          <w:cantSplit/>
          <w:tblHeader/>
        </w:trPr>
        <w:tc>
          <w:tcPr>
            <w:tcW w:w="2367" w:type="dxa"/>
            <w:tcBorders>
              <w:top w:val="single" w:sz="18" w:space="0" w:color="auto"/>
              <w:bottom w:val="single" w:sz="8" w:space="0" w:color="auto"/>
            </w:tcBorders>
          </w:tcPr>
          <w:p w14:paraId="0A93EFDC" w14:textId="77777777" w:rsidR="00E276E3" w:rsidRPr="00CF4A3E" w:rsidRDefault="00E276E3" w:rsidP="00405DEF">
            <w:pPr>
              <w:rPr>
                <w:rFonts w:ascii="Times New Roman" w:hAnsi="Times New Roman" w:cs="Times New Roman"/>
                <w:b/>
                <w:sz w:val="24"/>
                <w:szCs w:val="24"/>
              </w:rPr>
            </w:pPr>
            <w:r w:rsidRPr="00CF4A3E">
              <w:rPr>
                <w:rFonts w:ascii="Times New Roman" w:hAnsi="Times New Roman"/>
                <w:b/>
                <w:sz w:val="20"/>
                <w:szCs w:val="20"/>
              </w:rPr>
              <w:t>Study ref</w:t>
            </w:r>
            <w:r w:rsidRPr="00CF4A3E">
              <w:rPr>
                <w:rFonts w:ascii="Times New Roman" w:hAnsi="Times New Roman"/>
                <w:b/>
                <w:sz w:val="20"/>
                <w:szCs w:val="20"/>
              </w:rPr>
              <w:tab/>
            </w:r>
          </w:p>
        </w:tc>
        <w:tc>
          <w:tcPr>
            <w:tcW w:w="1189" w:type="dxa"/>
            <w:tcBorders>
              <w:top w:val="single" w:sz="18" w:space="0" w:color="auto"/>
              <w:bottom w:val="single" w:sz="8" w:space="0" w:color="auto"/>
            </w:tcBorders>
          </w:tcPr>
          <w:p w14:paraId="68657A46" w14:textId="77777777" w:rsidR="00E276E3" w:rsidRPr="00CF4A3E" w:rsidRDefault="00E276E3" w:rsidP="00405DEF">
            <w:pPr>
              <w:rPr>
                <w:rFonts w:ascii="Times New Roman" w:hAnsi="Times New Roman"/>
                <w:b/>
                <w:sz w:val="20"/>
                <w:szCs w:val="20"/>
              </w:rPr>
            </w:pPr>
            <w:r w:rsidRPr="00CF4A3E">
              <w:rPr>
                <w:rFonts w:ascii="Times New Roman" w:hAnsi="Times New Roman"/>
                <w:b/>
                <w:sz w:val="20"/>
                <w:szCs w:val="20"/>
              </w:rPr>
              <w:t>Unbiased selection of cohort?</w:t>
            </w:r>
          </w:p>
          <w:p w14:paraId="1810C7D8" w14:textId="77777777" w:rsidR="00E276E3" w:rsidRPr="00CF4A3E" w:rsidRDefault="00E276E3" w:rsidP="00405DEF">
            <w:pPr>
              <w:rPr>
                <w:rFonts w:ascii="Times New Roman" w:hAnsi="Times New Roman" w:cs="Times New Roman"/>
                <w:b/>
                <w:sz w:val="24"/>
                <w:szCs w:val="24"/>
              </w:rPr>
            </w:pPr>
          </w:p>
        </w:tc>
        <w:tc>
          <w:tcPr>
            <w:tcW w:w="1228" w:type="dxa"/>
            <w:tcBorders>
              <w:top w:val="single" w:sz="18" w:space="0" w:color="auto"/>
              <w:bottom w:val="single" w:sz="8" w:space="0" w:color="auto"/>
            </w:tcBorders>
          </w:tcPr>
          <w:p w14:paraId="56CF58F9" w14:textId="77777777" w:rsidR="00E276E3" w:rsidRPr="00CF4A3E" w:rsidRDefault="00E276E3" w:rsidP="00405DEF">
            <w:pPr>
              <w:rPr>
                <w:rFonts w:ascii="Times New Roman" w:hAnsi="Times New Roman" w:cs="Times New Roman"/>
                <w:b/>
                <w:sz w:val="24"/>
                <w:szCs w:val="24"/>
              </w:rPr>
            </w:pPr>
            <w:r w:rsidRPr="00CF4A3E">
              <w:rPr>
                <w:rFonts w:ascii="Times New Roman" w:hAnsi="Times New Roman"/>
                <w:b/>
                <w:sz w:val="20"/>
                <w:szCs w:val="20"/>
              </w:rPr>
              <w:t>Selection minimises baseline differences in prognostic factors?</w:t>
            </w:r>
            <w:r w:rsidRPr="00CF4A3E">
              <w:rPr>
                <w:rFonts w:ascii="Times New Roman" w:hAnsi="Times New Roman"/>
                <w:b/>
                <w:sz w:val="20"/>
                <w:szCs w:val="20"/>
                <w:vertAlign w:val="superscript"/>
              </w:rPr>
              <w:t>1</w:t>
            </w:r>
            <w:r w:rsidRPr="00CF4A3E">
              <w:rPr>
                <w:rFonts w:ascii="Times New Roman" w:hAnsi="Times New Roman"/>
                <w:b/>
                <w:sz w:val="20"/>
                <w:szCs w:val="20"/>
              </w:rPr>
              <w:t xml:space="preserve"> </w:t>
            </w:r>
          </w:p>
        </w:tc>
        <w:tc>
          <w:tcPr>
            <w:tcW w:w="1370" w:type="dxa"/>
            <w:tcBorders>
              <w:top w:val="single" w:sz="18" w:space="0" w:color="auto"/>
              <w:bottom w:val="single" w:sz="8" w:space="0" w:color="auto"/>
            </w:tcBorders>
          </w:tcPr>
          <w:p w14:paraId="6B952870" w14:textId="77777777" w:rsidR="00E276E3" w:rsidRPr="00CF4A3E" w:rsidRDefault="00E276E3" w:rsidP="00405DEF">
            <w:pPr>
              <w:rPr>
                <w:rFonts w:ascii="Times New Roman" w:hAnsi="Times New Roman" w:cs="Times New Roman"/>
                <w:b/>
                <w:sz w:val="24"/>
                <w:szCs w:val="24"/>
              </w:rPr>
            </w:pPr>
            <w:r w:rsidRPr="00CF4A3E">
              <w:rPr>
                <w:rFonts w:ascii="Times New Roman" w:hAnsi="Times New Roman"/>
                <w:b/>
                <w:sz w:val="20"/>
                <w:szCs w:val="20"/>
              </w:rPr>
              <w:t>Sample size calculation?</w:t>
            </w:r>
          </w:p>
        </w:tc>
        <w:tc>
          <w:tcPr>
            <w:tcW w:w="1229" w:type="dxa"/>
            <w:tcBorders>
              <w:top w:val="single" w:sz="18" w:space="0" w:color="auto"/>
              <w:bottom w:val="single" w:sz="8" w:space="0" w:color="auto"/>
            </w:tcBorders>
          </w:tcPr>
          <w:p w14:paraId="543D44AD" w14:textId="77777777" w:rsidR="00E276E3" w:rsidRPr="00CF4A3E" w:rsidRDefault="00E276E3" w:rsidP="00405DEF">
            <w:pPr>
              <w:rPr>
                <w:rFonts w:ascii="Times New Roman" w:hAnsi="Times New Roman" w:cs="Times New Roman"/>
                <w:b/>
                <w:sz w:val="24"/>
                <w:szCs w:val="24"/>
              </w:rPr>
            </w:pPr>
            <w:r w:rsidRPr="00CF4A3E">
              <w:rPr>
                <w:rFonts w:ascii="Times New Roman" w:hAnsi="Times New Roman"/>
                <w:b/>
                <w:sz w:val="20"/>
                <w:szCs w:val="20"/>
              </w:rPr>
              <w:t>Adequate description of the cohort?</w:t>
            </w:r>
          </w:p>
        </w:tc>
        <w:tc>
          <w:tcPr>
            <w:tcW w:w="1197" w:type="dxa"/>
            <w:tcBorders>
              <w:top w:val="single" w:sz="18" w:space="0" w:color="auto"/>
              <w:bottom w:val="single" w:sz="8" w:space="0" w:color="auto"/>
            </w:tcBorders>
          </w:tcPr>
          <w:p w14:paraId="4D808194" w14:textId="4522C377" w:rsidR="00E276E3" w:rsidRPr="00CF4A3E" w:rsidRDefault="00E276E3" w:rsidP="00405DEF">
            <w:pPr>
              <w:rPr>
                <w:rFonts w:ascii="Times New Roman" w:hAnsi="Times New Roman" w:cs="Times New Roman"/>
                <w:b/>
                <w:sz w:val="24"/>
                <w:szCs w:val="24"/>
              </w:rPr>
            </w:pPr>
            <w:r w:rsidRPr="00CF4A3E">
              <w:rPr>
                <w:rFonts w:ascii="Times New Roman" w:hAnsi="Times New Roman"/>
                <w:b/>
                <w:sz w:val="20"/>
                <w:szCs w:val="20"/>
              </w:rPr>
              <w:t xml:space="preserve">Validated method for assessing </w:t>
            </w:r>
            <w:r w:rsidR="0051340E" w:rsidRPr="00CF4A3E">
              <w:rPr>
                <w:rFonts w:ascii="Times New Roman" w:hAnsi="Times New Roman"/>
                <w:b/>
                <w:sz w:val="20"/>
                <w:szCs w:val="20"/>
              </w:rPr>
              <w:t>capacity</w:t>
            </w:r>
            <w:r w:rsidRPr="00CF4A3E">
              <w:rPr>
                <w:rFonts w:ascii="Times New Roman" w:hAnsi="Times New Roman"/>
                <w:b/>
                <w:sz w:val="20"/>
                <w:szCs w:val="20"/>
              </w:rPr>
              <w:t>?</w:t>
            </w:r>
          </w:p>
        </w:tc>
        <w:tc>
          <w:tcPr>
            <w:tcW w:w="1280" w:type="dxa"/>
            <w:tcBorders>
              <w:top w:val="single" w:sz="18" w:space="0" w:color="auto"/>
              <w:bottom w:val="single" w:sz="8" w:space="0" w:color="auto"/>
            </w:tcBorders>
          </w:tcPr>
          <w:p w14:paraId="55F7F7B6" w14:textId="77777777" w:rsidR="00E276E3" w:rsidRPr="00CF4A3E" w:rsidRDefault="00E276E3" w:rsidP="00405DEF">
            <w:pPr>
              <w:rPr>
                <w:rFonts w:ascii="Times New Roman" w:hAnsi="Times New Roman" w:cs="Times New Roman"/>
                <w:b/>
                <w:sz w:val="24"/>
                <w:szCs w:val="24"/>
              </w:rPr>
            </w:pPr>
            <w:r w:rsidRPr="00CF4A3E">
              <w:rPr>
                <w:rFonts w:ascii="Times New Roman" w:hAnsi="Times New Roman"/>
                <w:b/>
                <w:sz w:val="20"/>
                <w:szCs w:val="20"/>
              </w:rPr>
              <w:t>Validated methods for ascertaining correlates?</w:t>
            </w:r>
          </w:p>
        </w:tc>
        <w:tc>
          <w:tcPr>
            <w:tcW w:w="1245" w:type="dxa"/>
            <w:tcBorders>
              <w:top w:val="single" w:sz="18" w:space="0" w:color="auto"/>
              <w:bottom w:val="single" w:sz="8" w:space="0" w:color="auto"/>
            </w:tcBorders>
          </w:tcPr>
          <w:p w14:paraId="24E6DF01" w14:textId="77777777" w:rsidR="00E276E3" w:rsidRPr="00CF4A3E" w:rsidRDefault="00E276E3" w:rsidP="00405DEF">
            <w:pPr>
              <w:rPr>
                <w:rFonts w:ascii="Times New Roman" w:hAnsi="Times New Roman" w:cs="Times New Roman"/>
                <w:b/>
                <w:sz w:val="24"/>
                <w:szCs w:val="24"/>
              </w:rPr>
            </w:pPr>
            <w:r w:rsidRPr="00CF4A3E">
              <w:rPr>
                <w:rFonts w:ascii="Times New Roman" w:hAnsi="Times New Roman"/>
                <w:b/>
                <w:sz w:val="20"/>
                <w:szCs w:val="20"/>
              </w:rPr>
              <w:t>Outcome assessments blind to clinical status?</w:t>
            </w:r>
          </w:p>
        </w:tc>
        <w:tc>
          <w:tcPr>
            <w:tcW w:w="1504" w:type="dxa"/>
            <w:tcBorders>
              <w:top w:val="single" w:sz="18" w:space="0" w:color="auto"/>
              <w:bottom w:val="single" w:sz="8" w:space="0" w:color="auto"/>
            </w:tcBorders>
          </w:tcPr>
          <w:p w14:paraId="4805F3B1" w14:textId="77777777" w:rsidR="00E276E3" w:rsidRPr="00CF4A3E" w:rsidRDefault="00E276E3" w:rsidP="00405DEF">
            <w:pPr>
              <w:rPr>
                <w:rFonts w:ascii="Times New Roman" w:hAnsi="Times New Roman" w:cs="Times New Roman"/>
                <w:b/>
                <w:sz w:val="24"/>
                <w:szCs w:val="24"/>
              </w:rPr>
            </w:pPr>
            <w:r w:rsidRPr="00CF4A3E">
              <w:rPr>
                <w:rFonts w:ascii="Times New Roman" w:hAnsi="Times New Roman"/>
                <w:b/>
                <w:sz w:val="20"/>
                <w:szCs w:val="20"/>
              </w:rPr>
              <w:t>Analysis controls for confounding?</w:t>
            </w:r>
          </w:p>
        </w:tc>
        <w:tc>
          <w:tcPr>
            <w:tcW w:w="1339" w:type="dxa"/>
            <w:tcBorders>
              <w:top w:val="single" w:sz="18" w:space="0" w:color="auto"/>
              <w:bottom w:val="single" w:sz="8" w:space="0" w:color="auto"/>
            </w:tcBorders>
          </w:tcPr>
          <w:p w14:paraId="2762AE56" w14:textId="77777777" w:rsidR="00E276E3" w:rsidRPr="00CF4A3E" w:rsidRDefault="00E276E3" w:rsidP="00405DEF">
            <w:pPr>
              <w:rPr>
                <w:rFonts w:ascii="Times New Roman" w:hAnsi="Times New Roman" w:cs="Times New Roman"/>
                <w:b/>
                <w:sz w:val="24"/>
                <w:szCs w:val="24"/>
              </w:rPr>
            </w:pPr>
            <w:r w:rsidRPr="00CF4A3E">
              <w:rPr>
                <w:rFonts w:ascii="Times New Roman" w:hAnsi="Times New Roman"/>
                <w:b/>
                <w:sz w:val="20"/>
                <w:szCs w:val="20"/>
              </w:rPr>
              <w:t>Analytic methods appropriate?</w:t>
            </w:r>
            <w:r w:rsidRPr="00CF4A3E">
              <w:rPr>
                <w:rFonts w:ascii="Times New Roman" w:hAnsi="Times New Roman"/>
                <w:b/>
                <w:sz w:val="20"/>
                <w:szCs w:val="20"/>
              </w:rPr>
              <w:tab/>
            </w:r>
          </w:p>
        </w:tc>
      </w:tr>
      <w:tr w:rsidR="00E276E3" w:rsidRPr="00CF4A3E" w14:paraId="2BC1B46B" w14:textId="77777777" w:rsidTr="00D62EAA">
        <w:trPr>
          <w:cantSplit/>
          <w:tblHeader/>
        </w:trPr>
        <w:tc>
          <w:tcPr>
            <w:tcW w:w="2367" w:type="dxa"/>
            <w:tcBorders>
              <w:top w:val="single" w:sz="8" w:space="0" w:color="auto"/>
              <w:bottom w:val="nil"/>
            </w:tcBorders>
          </w:tcPr>
          <w:p w14:paraId="59F311A4" w14:textId="77777777" w:rsidR="00E276E3" w:rsidRPr="00CF4A3E" w:rsidRDefault="00E276E3" w:rsidP="00405DEF">
            <w:pPr>
              <w:rPr>
                <w:rFonts w:ascii="Times New Roman" w:hAnsi="Times New Roman" w:cs="Times New Roman"/>
                <w:sz w:val="24"/>
                <w:szCs w:val="24"/>
              </w:rPr>
            </w:pPr>
          </w:p>
        </w:tc>
        <w:tc>
          <w:tcPr>
            <w:tcW w:w="1189" w:type="dxa"/>
            <w:tcBorders>
              <w:top w:val="single" w:sz="8" w:space="0" w:color="auto"/>
              <w:bottom w:val="nil"/>
            </w:tcBorders>
          </w:tcPr>
          <w:p w14:paraId="5CF8B2C4" w14:textId="77777777" w:rsidR="00E276E3" w:rsidRPr="00CF4A3E" w:rsidRDefault="00E276E3" w:rsidP="00405DEF">
            <w:pPr>
              <w:rPr>
                <w:rFonts w:ascii="Times New Roman" w:hAnsi="Times New Roman" w:cs="Times New Roman"/>
                <w:sz w:val="24"/>
                <w:szCs w:val="24"/>
              </w:rPr>
            </w:pPr>
          </w:p>
        </w:tc>
        <w:tc>
          <w:tcPr>
            <w:tcW w:w="1228" w:type="dxa"/>
            <w:tcBorders>
              <w:top w:val="single" w:sz="8" w:space="0" w:color="auto"/>
              <w:bottom w:val="nil"/>
            </w:tcBorders>
          </w:tcPr>
          <w:p w14:paraId="4BEF0283" w14:textId="77777777" w:rsidR="00E276E3" w:rsidRPr="00CF4A3E" w:rsidRDefault="00E276E3" w:rsidP="00405DEF">
            <w:pPr>
              <w:rPr>
                <w:rFonts w:ascii="Times New Roman" w:hAnsi="Times New Roman" w:cs="Times New Roman"/>
                <w:sz w:val="24"/>
                <w:szCs w:val="24"/>
              </w:rPr>
            </w:pPr>
          </w:p>
        </w:tc>
        <w:tc>
          <w:tcPr>
            <w:tcW w:w="1370" w:type="dxa"/>
            <w:tcBorders>
              <w:top w:val="single" w:sz="8" w:space="0" w:color="auto"/>
              <w:bottom w:val="nil"/>
            </w:tcBorders>
          </w:tcPr>
          <w:p w14:paraId="2B40385A" w14:textId="77777777" w:rsidR="00E276E3" w:rsidRPr="00CF4A3E" w:rsidRDefault="00E276E3" w:rsidP="00405DEF">
            <w:pPr>
              <w:rPr>
                <w:rFonts w:ascii="Times New Roman" w:hAnsi="Times New Roman" w:cs="Times New Roman"/>
                <w:sz w:val="24"/>
                <w:szCs w:val="24"/>
              </w:rPr>
            </w:pPr>
          </w:p>
        </w:tc>
        <w:tc>
          <w:tcPr>
            <w:tcW w:w="1229" w:type="dxa"/>
            <w:tcBorders>
              <w:top w:val="single" w:sz="8" w:space="0" w:color="auto"/>
              <w:bottom w:val="nil"/>
            </w:tcBorders>
          </w:tcPr>
          <w:p w14:paraId="59BEA996" w14:textId="77777777" w:rsidR="00E276E3" w:rsidRPr="00CF4A3E" w:rsidRDefault="00E276E3" w:rsidP="00405DEF">
            <w:pPr>
              <w:rPr>
                <w:rFonts w:ascii="Times New Roman" w:hAnsi="Times New Roman" w:cs="Times New Roman"/>
                <w:sz w:val="24"/>
                <w:szCs w:val="24"/>
              </w:rPr>
            </w:pPr>
          </w:p>
        </w:tc>
        <w:tc>
          <w:tcPr>
            <w:tcW w:w="1197" w:type="dxa"/>
            <w:tcBorders>
              <w:top w:val="single" w:sz="8" w:space="0" w:color="auto"/>
              <w:bottom w:val="nil"/>
            </w:tcBorders>
          </w:tcPr>
          <w:p w14:paraId="027CD7FB" w14:textId="77777777" w:rsidR="00E276E3" w:rsidRPr="00CF4A3E" w:rsidRDefault="00E276E3" w:rsidP="00405DEF">
            <w:pPr>
              <w:rPr>
                <w:rFonts w:ascii="Times New Roman" w:hAnsi="Times New Roman" w:cs="Times New Roman"/>
                <w:sz w:val="24"/>
                <w:szCs w:val="24"/>
              </w:rPr>
            </w:pPr>
          </w:p>
        </w:tc>
        <w:tc>
          <w:tcPr>
            <w:tcW w:w="1280" w:type="dxa"/>
            <w:tcBorders>
              <w:top w:val="single" w:sz="8" w:space="0" w:color="auto"/>
              <w:bottom w:val="nil"/>
            </w:tcBorders>
          </w:tcPr>
          <w:p w14:paraId="0A766EA9" w14:textId="77777777" w:rsidR="00E276E3" w:rsidRPr="00CF4A3E" w:rsidRDefault="00E276E3" w:rsidP="00405DEF">
            <w:pPr>
              <w:rPr>
                <w:rFonts w:ascii="Times New Roman" w:hAnsi="Times New Roman" w:cs="Times New Roman"/>
                <w:sz w:val="24"/>
                <w:szCs w:val="24"/>
              </w:rPr>
            </w:pPr>
          </w:p>
        </w:tc>
        <w:tc>
          <w:tcPr>
            <w:tcW w:w="1245" w:type="dxa"/>
            <w:tcBorders>
              <w:top w:val="single" w:sz="8" w:space="0" w:color="auto"/>
              <w:bottom w:val="nil"/>
            </w:tcBorders>
          </w:tcPr>
          <w:p w14:paraId="7C7FFEE4" w14:textId="77777777" w:rsidR="00E276E3" w:rsidRPr="00CF4A3E" w:rsidRDefault="00E276E3" w:rsidP="00405DEF">
            <w:pPr>
              <w:rPr>
                <w:rFonts w:ascii="Times New Roman" w:hAnsi="Times New Roman" w:cs="Times New Roman"/>
                <w:sz w:val="24"/>
                <w:szCs w:val="24"/>
              </w:rPr>
            </w:pPr>
          </w:p>
        </w:tc>
        <w:tc>
          <w:tcPr>
            <w:tcW w:w="1504" w:type="dxa"/>
            <w:tcBorders>
              <w:top w:val="single" w:sz="8" w:space="0" w:color="auto"/>
              <w:bottom w:val="nil"/>
            </w:tcBorders>
          </w:tcPr>
          <w:p w14:paraId="55627C2F" w14:textId="77777777" w:rsidR="00E276E3" w:rsidRPr="00CF4A3E" w:rsidRDefault="00E276E3" w:rsidP="00405DEF">
            <w:pPr>
              <w:rPr>
                <w:rFonts w:ascii="Times New Roman" w:hAnsi="Times New Roman" w:cs="Times New Roman"/>
                <w:sz w:val="24"/>
                <w:szCs w:val="24"/>
              </w:rPr>
            </w:pPr>
          </w:p>
        </w:tc>
        <w:tc>
          <w:tcPr>
            <w:tcW w:w="1339" w:type="dxa"/>
            <w:tcBorders>
              <w:top w:val="single" w:sz="8" w:space="0" w:color="auto"/>
              <w:bottom w:val="nil"/>
            </w:tcBorders>
          </w:tcPr>
          <w:p w14:paraId="3E430272" w14:textId="77777777" w:rsidR="00E276E3" w:rsidRPr="00CF4A3E" w:rsidRDefault="00E276E3" w:rsidP="00405DEF">
            <w:pPr>
              <w:rPr>
                <w:rFonts w:ascii="Times New Roman" w:hAnsi="Times New Roman" w:cs="Times New Roman"/>
                <w:sz w:val="24"/>
                <w:szCs w:val="24"/>
              </w:rPr>
            </w:pPr>
          </w:p>
        </w:tc>
      </w:tr>
      <w:tr w:rsidR="00477AE1" w:rsidRPr="00CF4A3E" w14:paraId="269D0E12" w14:textId="77777777" w:rsidTr="001041BC">
        <w:trPr>
          <w:cantSplit/>
        </w:trPr>
        <w:tc>
          <w:tcPr>
            <w:tcW w:w="2367" w:type="dxa"/>
            <w:tcBorders>
              <w:top w:val="nil"/>
              <w:bottom w:val="nil"/>
            </w:tcBorders>
          </w:tcPr>
          <w:p w14:paraId="23850397" w14:textId="126478D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Cairns et al. (2005)</w:t>
            </w:r>
          </w:p>
        </w:tc>
        <w:tc>
          <w:tcPr>
            <w:tcW w:w="1189" w:type="dxa"/>
            <w:tcBorders>
              <w:top w:val="nil"/>
              <w:bottom w:val="nil"/>
            </w:tcBorders>
          </w:tcPr>
          <w:p w14:paraId="40E77D2A" w14:textId="337BF7D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28" w:type="dxa"/>
            <w:tcBorders>
              <w:top w:val="nil"/>
              <w:bottom w:val="nil"/>
            </w:tcBorders>
          </w:tcPr>
          <w:p w14:paraId="0BB98EC6" w14:textId="35DFCDF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70" w:type="dxa"/>
            <w:tcBorders>
              <w:top w:val="nil"/>
              <w:bottom w:val="nil"/>
            </w:tcBorders>
          </w:tcPr>
          <w:p w14:paraId="68A70596" w14:textId="65EE6FC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229" w:type="dxa"/>
            <w:tcBorders>
              <w:top w:val="nil"/>
              <w:bottom w:val="nil"/>
            </w:tcBorders>
          </w:tcPr>
          <w:p w14:paraId="6A8E4C84" w14:textId="0742EB5B"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97" w:type="dxa"/>
            <w:tcBorders>
              <w:top w:val="nil"/>
              <w:bottom w:val="nil"/>
            </w:tcBorders>
          </w:tcPr>
          <w:p w14:paraId="701A5BE9" w14:textId="2D4BAF2B"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80" w:type="dxa"/>
            <w:tcBorders>
              <w:top w:val="nil"/>
              <w:bottom w:val="nil"/>
            </w:tcBorders>
          </w:tcPr>
          <w:p w14:paraId="3E44F26E" w14:textId="4B8BC56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45" w:type="dxa"/>
            <w:tcBorders>
              <w:top w:val="nil"/>
              <w:bottom w:val="nil"/>
            </w:tcBorders>
          </w:tcPr>
          <w:p w14:paraId="7615384E" w14:textId="4C2211BC"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Can’t tell</w:t>
            </w:r>
          </w:p>
        </w:tc>
        <w:tc>
          <w:tcPr>
            <w:tcW w:w="1504" w:type="dxa"/>
            <w:tcBorders>
              <w:top w:val="nil"/>
              <w:bottom w:val="nil"/>
            </w:tcBorders>
          </w:tcPr>
          <w:p w14:paraId="271DFA14" w14:textId="520F2E0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339" w:type="dxa"/>
            <w:tcBorders>
              <w:top w:val="nil"/>
              <w:bottom w:val="nil"/>
            </w:tcBorders>
          </w:tcPr>
          <w:p w14:paraId="440FA0EA" w14:textId="2B66202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1E02C25E" w14:textId="77777777" w:rsidTr="001041BC">
        <w:trPr>
          <w:cantSplit/>
        </w:trPr>
        <w:tc>
          <w:tcPr>
            <w:tcW w:w="2367" w:type="dxa"/>
            <w:tcBorders>
              <w:top w:val="nil"/>
              <w:bottom w:val="nil"/>
            </w:tcBorders>
          </w:tcPr>
          <w:p w14:paraId="41334104" w14:textId="4812408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Capdevielle 2009</w:t>
            </w:r>
          </w:p>
        </w:tc>
        <w:tc>
          <w:tcPr>
            <w:tcW w:w="1189" w:type="dxa"/>
            <w:tcBorders>
              <w:top w:val="nil"/>
              <w:bottom w:val="nil"/>
            </w:tcBorders>
          </w:tcPr>
          <w:p w14:paraId="66520F9E" w14:textId="608A361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28" w:type="dxa"/>
            <w:tcBorders>
              <w:top w:val="nil"/>
              <w:bottom w:val="nil"/>
            </w:tcBorders>
          </w:tcPr>
          <w:p w14:paraId="752E0014" w14:textId="10EBBD0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Yes </w:t>
            </w:r>
          </w:p>
        </w:tc>
        <w:tc>
          <w:tcPr>
            <w:tcW w:w="1370" w:type="dxa"/>
            <w:tcBorders>
              <w:top w:val="nil"/>
              <w:bottom w:val="nil"/>
            </w:tcBorders>
          </w:tcPr>
          <w:p w14:paraId="00C5FDC0" w14:textId="4E18EE6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Partial </w:t>
            </w:r>
          </w:p>
        </w:tc>
        <w:tc>
          <w:tcPr>
            <w:tcW w:w="1229" w:type="dxa"/>
            <w:tcBorders>
              <w:top w:val="nil"/>
              <w:bottom w:val="nil"/>
            </w:tcBorders>
          </w:tcPr>
          <w:p w14:paraId="46A4533D" w14:textId="02EF3B3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97" w:type="dxa"/>
            <w:tcBorders>
              <w:top w:val="nil"/>
              <w:bottom w:val="nil"/>
            </w:tcBorders>
          </w:tcPr>
          <w:p w14:paraId="291A369C" w14:textId="5A2F80F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80" w:type="dxa"/>
            <w:tcBorders>
              <w:top w:val="nil"/>
              <w:bottom w:val="nil"/>
            </w:tcBorders>
          </w:tcPr>
          <w:p w14:paraId="6DADCFBE" w14:textId="25AAD75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45" w:type="dxa"/>
            <w:tcBorders>
              <w:top w:val="nil"/>
              <w:bottom w:val="nil"/>
            </w:tcBorders>
          </w:tcPr>
          <w:p w14:paraId="40079A65" w14:textId="6699BE28"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504" w:type="dxa"/>
            <w:tcBorders>
              <w:top w:val="nil"/>
              <w:bottom w:val="nil"/>
            </w:tcBorders>
          </w:tcPr>
          <w:p w14:paraId="7EBADD98" w14:textId="0FF6E91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339" w:type="dxa"/>
            <w:tcBorders>
              <w:top w:val="nil"/>
              <w:bottom w:val="nil"/>
            </w:tcBorders>
          </w:tcPr>
          <w:p w14:paraId="61D4064E" w14:textId="5B7BBCE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496411CD" w14:textId="77777777" w:rsidTr="001041BC">
        <w:trPr>
          <w:cantSplit/>
        </w:trPr>
        <w:tc>
          <w:tcPr>
            <w:tcW w:w="2367" w:type="dxa"/>
            <w:tcBorders>
              <w:top w:val="nil"/>
            </w:tcBorders>
          </w:tcPr>
          <w:p w14:paraId="6AE7566E" w14:textId="79166BA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Di 2013 </w:t>
            </w:r>
          </w:p>
        </w:tc>
        <w:tc>
          <w:tcPr>
            <w:tcW w:w="1189" w:type="dxa"/>
            <w:tcBorders>
              <w:top w:val="nil"/>
            </w:tcBorders>
          </w:tcPr>
          <w:p w14:paraId="47EBA256" w14:textId="6C0410E8"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28" w:type="dxa"/>
            <w:tcBorders>
              <w:top w:val="nil"/>
            </w:tcBorders>
          </w:tcPr>
          <w:p w14:paraId="35BF9822" w14:textId="4E05D3A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70" w:type="dxa"/>
            <w:tcBorders>
              <w:top w:val="nil"/>
            </w:tcBorders>
          </w:tcPr>
          <w:p w14:paraId="123C107E" w14:textId="1FA84BB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229" w:type="dxa"/>
            <w:tcBorders>
              <w:top w:val="nil"/>
            </w:tcBorders>
          </w:tcPr>
          <w:p w14:paraId="255177D5" w14:textId="7A400CE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97" w:type="dxa"/>
            <w:tcBorders>
              <w:top w:val="nil"/>
            </w:tcBorders>
          </w:tcPr>
          <w:p w14:paraId="416EF9D9" w14:textId="74AD2F0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80" w:type="dxa"/>
            <w:tcBorders>
              <w:top w:val="nil"/>
            </w:tcBorders>
          </w:tcPr>
          <w:p w14:paraId="5973E102" w14:textId="72AC0BC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45" w:type="dxa"/>
            <w:tcBorders>
              <w:top w:val="nil"/>
            </w:tcBorders>
          </w:tcPr>
          <w:p w14:paraId="4D8BE823" w14:textId="6F902DCB"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504" w:type="dxa"/>
            <w:tcBorders>
              <w:top w:val="nil"/>
            </w:tcBorders>
          </w:tcPr>
          <w:p w14:paraId="0B555B76" w14:textId="092885E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339" w:type="dxa"/>
            <w:tcBorders>
              <w:top w:val="nil"/>
            </w:tcBorders>
          </w:tcPr>
          <w:p w14:paraId="64A2820D" w14:textId="3F8E802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66149870" w14:textId="77777777" w:rsidTr="001041BC">
        <w:trPr>
          <w:cantSplit/>
        </w:trPr>
        <w:tc>
          <w:tcPr>
            <w:tcW w:w="2367" w:type="dxa"/>
          </w:tcPr>
          <w:p w14:paraId="1F0BC096" w14:textId="513F010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Grisso 1991</w:t>
            </w:r>
          </w:p>
        </w:tc>
        <w:tc>
          <w:tcPr>
            <w:tcW w:w="1189" w:type="dxa"/>
          </w:tcPr>
          <w:p w14:paraId="20E80F8A" w14:textId="4976F23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228" w:type="dxa"/>
          </w:tcPr>
          <w:p w14:paraId="01A8DAD5" w14:textId="77407FC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370" w:type="dxa"/>
          </w:tcPr>
          <w:p w14:paraId="45DFCB9C" w14:textId="4DEEAF3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29" w:type="dxa"/>
          </w:tcPr>
          <w:p w14:paraId="3592FC49" w14:textId="7BCE703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97" w:type="dxa"/>
          </w:tcPr>
          <w:p w14:paraId="62E54EF0" w14:textId="59A8394B"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80" w:type="dxa"/>
          </w:tcPr>
          <w:p w14:paraId="121245E6" w14:textId="272FF9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45" w:type="dxa"/>
          </w:tcPr>
          <w:p w14:paraId="621053EE" w14:textId="75506A8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Can’t tell </w:t>
            </w:r>
          </w:p>
        </w:tc>
        <w:tc>
          <w:tcPr>
            <w:tcW w:w="1504" w:type="dxa"/>
          </w:tcPr>
          <w:p w14:paraId="2770C753" w14:textId="62C9010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339" w:type="dxa"/>
          </w:tcPr>
          <w:p w14:paraId="2C9B8A47" w14:textId="2ABFA12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3C833BAE" w14:textId="77777777" w:rsidTr="007F0E20">
        <w:trPr>
          <w:cantSplit/>
        </w:trPr>
        <w:tc>
          <w:tcPr>
            <w:tcW w:w="2367" w:type="dxa"/>
            <w:shd w:val="clear" w:color="auto" w:fill="auto"/>
          </w:tcPr>
          <w:p w14:paraId="3F28E7F0" w14:textId="2F32F71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Grisso 1995</w:t>
            </w:r>
          </w:p>
        </w:tc>
        <w:tc>
          <w:tcPr>
            <w:tcW w:w="1189" w:type="dxa"/>
          </w:tcPr>
          <w:p w14:paraId="1F56C791" w14:textId="66F4081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28" w:type="dxa"/>
          </w:tcPr>
          <w:p w14:paraId="5F32D64C" w14:textId="3681599C"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70" w:type="dxa"/>
          </w:tcPr>
          <w:p w14:paraId="3C540C88" w14:textId="06C521D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Partial </w:t>
            </w:r>
          </w:p>
        </w:tc>
        <w:tc>
          <w:tcPr>
            <w:tcW w:w="1229" w:type="dxa"/>
          </w:tcPr>
          <w:p w14:paraId="7F719EF6" w14:textId="757BA5F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Yes </w:t>
            </w:r>
          </w:p>
        </w:tc>
        <w:tc>
          <w:tcPr>
            <w:tcW w:w="1197" w:type="dxa"/>
          </w:tcPr>
          <w:p w14:paraId="44EC303D" w14:textId="0BC45A5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80" w:type="dxa"/>
          </w:tcPr>
          <w:p w14:paraId="34036B27" w14:textId="426A535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45" w:type="dxa"/>
          </w:tcPr>
          <w:p w14:paraId="02328C97" w14:textId="3456BD1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504" w:type="dxa"/>
          </w:tcPr>
          <w:p w14:paraId="68483307" w14:textId="26B6B20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339" w:type="dxa"/>
          </w:tcPr>
          <w:p w14:paraId="34DA79E6" w14:textId="0208620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18BD02BB" w14:textId="77777777" w:rsidTr="007F0E20">
        <w:trPr>
          <w:cantSplit/>
        </w:trPr>
        <w:tc>
          <w:tcPr>
            <w:tcW w:w="2367" w:type="dxa"/>
            <w:shd w:val="clear" w:color="auto" w:fill="auto"/>
          </w:tcPr>
          <w:p w14:paraId="119554DC" w14:textId="02CA633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Grisso 1997 </w:t>
            </w:r>
          </w:p>
        </w:tc>
        <w:tc>
          <w:tcPr>
            <w:tcW w:w="1189" w:type="dxa"/>
          </w:tcPr>
          <w:p w14:paraId="28E53CD0" w14:textId="45D8F64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28" w:type="dxa"/>
          </w:tcPr>
          <w:p w14:paraId="7D5AB693" w14:textId="58363D08"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70" w:type="dxa"/>
          </w:tcPr>
          <w:p w14:paraId="1C1B1C64" w14:textId="57F237C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229" w:type="dxa"/>
          </w:tcPr>
          <w:p w14:paraId="571CECE3" w14:textId="612C197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97" w:type="dxa"/>
          </w:tcPr>
          <w:p w14:paraId="0BB8A206" w14:textId="2C7F1FD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80" w:type="dxa"/>
          </w:tcPr>
          <w:p w14:paraId="452C86B0" w14:textId="14F9A2E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45" w:type="dxa"/>
          </w:tcPr>
          <w:p w14:paraId="5837E4DA" w14:textId="225465BB"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504" w:type="dxa"/>
          </w:tcPr>
          <w:p w14:paraId="73537401" w14:textId="23967FC8"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339" w:type="dxa"/>
          </w:tcPr>
          <w:p w14:paraId="63965162" w14:textId="20DE30CC"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23459CDF" w14:textId="77777777" w:rsidTr="007F0E20">
        <w:trPr>
          <w:cantSplit/>
        </w:trPr>
        <w:tc>
          <w:tcPr>
            <w:tcW w:w="2367" w:type="dxa"/>
            <w:shd w:val="clear" w:color="auto" w:fill="auto"/>
          </w:tcPr>
          <w:p w14:paraId="261E8984" w14:textId="4423E10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Howe 2005 </w:t>
            </w:r>
          </w:p>
        </w:tc>
        <w:tc>
          <w:tcPr>
            <w:tcW w:w="1189" w:type="dxa"/>
          </w:tcPr>
          <w:p w14:paraId="7C8E4EA9" w14:textId="0F6CFC9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28" w:type="dxa"/>
          </w:tcPr>
          <w:p w14:paraId="7A6CB50F" w14:textId="6FE2117B"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70" w:type="dxa"/>
          </w:tcPr>
          <w:p w14:paraId="376AF078" w14:textId="0D4DACF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29" w:type="dxa"/>
          </w:tcPr>
          <w:p w14:paraId="1C97F45A" w14:textId="0A4F3CC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97" w:type="dxa"/>
          </w:tcPr>
          <w:p w14:paraId="0C85E27C" w14:textId="0EBE030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80" w:type="dxa"/>
          </w:tcPr>
          <w:p w14:paraId="074E74F5" w14:textId="7E758CF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45" w:type="dxa"/>
          </w:tcPr>
          <w:p w14:paraId="67E9A089" w14:textId="1A6A76C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504" w:type="dxa"/>
          </w:tcPr>
          <w:p w14:paraId="08C09731" w14:textId="255244D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339" w:type="dxa"/>
          </w:tcPr>
          <w:p w14:paraId="5F74EA19" w14:textId="4A7AEC6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13087DDE" w14:textId="77777777" w:rsidTr="007F0E20">
        <w:trPr>
          <w:cantSplit/>
        </w:trPr>
        <w:tc>
          <w:tcPr>
            <w:tcW w:w="2367" w:type="dxa"/>
            <w:shd w:val="clear" w:color="auto" w:fill="auto"/>
          </w:tcPr>
          <w:p w14:paraId="409FDE0B" w14:textId="3E9E26B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Koren 2005 </w:t>
            </w:r>
          </w:p>
        </w:tc>
        <w:tc>
          <w:tcPr>
            <w:tcW w:w="1189" w:type="dxa"/>
          </w:tcPr>
          <w:p w14:paraId="50162D54" w14:textId="57C6C22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28" w:type="dxa"/>
          </w:tcPr>
          <w:p w14:paraId="7DD5C77A" w14:textId="15AD150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70" w:type="dxa"/>
          </w:tcPr>
          <w:p w14:paraId="0D529CF8" w14:textId="219FE95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29" w:type="dxa"/>
          </w:tcPr>
          <w:p w14:paraId="355C7D22" w14:textId="451045A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97" w:type="dxa"/>
          </w:tcPr>
          <w:p w14:paraId="38394D2E" w14:textId="4291276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80" w:type="dxa"/>
          </w:tcPr>
          <w:p w14:paraId="0952B0A9" w14:textId="0E62C55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Partial </w:t>
            </w:r>
          </w:p>
        </w:tc>
        <w:tc>
          <w:tcPr>
            <w:tcW w:w="1245" w:type="dxa"/>
          </w:tcPr>
          <w:p w14:paraId="444FF9CB" w14:textId="554D16B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Yes </w:t>
            </w:r>
          </w:p>
        </w:tc>
        <w:tc>
          <w:tcPr>
            <w:tcW w:w="1504" w:type="dxa"/>
          </w:tcPr>
          <w:p w14:paraId="4B2EB5A4" w14:textId="38CA213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339" w:type="dxa"/>
          </w:tcPr>
          <w:p w14:paraId="59FB26B3" w14:textId="65DFA10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3E25A3F2" w14:textId="77777777" w:rsidTr="007F0E20">
        <w:trPr>
          <w:cantSplit/>
        </w:trPr>
        <w:tc>
          <w:tcPr>
            <w:tcW w:w="2367" w:type="dxa"/>
            <w:shd w:val="clear" w:color="auto" w:fill="auto"/>
          </w:tcPr>
          <w:p w14:paraId="47D16326" w14:textId="4D7D0A8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Mandarelli 2012 </w:t>
            </w:r>
          </w:p>
        </w:tc>
        <w:tc>
          <w:tcPr>
            <w:tcW w:w="1189" w:type="dxa"/>
          </w:tcPr>
          <w:p w14:paraId="46D576CE" w14:textId="5AF7400C"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28" w:type="dxa"/>
          </w:tcPr>
          <w:p w14:paraId="063B9A0D" w14:textId="54492EBB"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70" w:type="dxa"/>
          </w:tcPr>
          <w:p w14:paraId="379196B3" w14:textId="116E944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229" w:type="dxa"/>
          </w:tcPr>
          <w:p w14:paraId="674F30C9" w14:textId="0E17E8B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97" w:type="dxa"/>
          </w:tcPr>
          <w:p w14:paraId="640F6E1A" w14:textId="1B96EDD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80" w:type="dxa"/>
          </w:tcPr>
          <w:p w14:paraId="3EFFC88B" w14:textId="7E149A7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45" w:type="dxa"/>
          </w:tcPr>
          <w:p w14:paraId="75BD41F4" w14:textId="4B50EC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504" w:type="dxa"/>
          </w:tcPr>
          <w:p w14:paraId="78981616" w14:textId="759E7E1C"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339" w:type="dxa"/>
          </w:tcPr>
          <w:p w14:paraId="7D945249" w14:textId="586BF89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102DDA76" w14:textId="77777777" w:rsidTr="007F0E20">
        <w:trPr>
          <w:cantSplit/>
        </w:trPr>
        <w:tc>
          <w:tcPr>
            <w:tcW w:w="2367" w:type="dxa"/>
            <w:shd w:val="clear" w:color="auto" w:fill="auto"/>
          </w:tcPr>
          <w:p w14:paraId="450F4445" w14:textId="1BABF4C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Owen 2009 </w:t>
            </w:r>
          </w:p>
        </w:tc>
        <w:tc>
          <w:tcPr>
            <w:tcW w:w="1189" w:type="dxa"/>
          </w:tcPr>
          <w:p w14:paraId="75BADE3C" w14:textId="6A00FA6C"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28" w:type="dxa"/>
          </w:tcPr>
          <w:p w14:paraId="1CEC9577" w14:textId="4230610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70" w:type="dxa"/>
          </w:tcPr>
          <w:p w14:paraId="3B2EBED6" w14:textId="3C25439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Partial</w:t>
            </w:r>
          </w:p>
        </w:tc>
        <w:tc>
          <w:tcPr>
            <w:tcW w:w="1229" w:type="dxa"/>
          </w:tcPr>
          <w:p w14:paraId="0B5BF1F6" w14:textId="6599EFB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97" w:type="dxa"/>
          </w:tcPr>
          <w:p w14:paraId="615E1227" w14:textId="26F1123C"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80" w:type="dxa"/>
          </w:tcPr>
          <w:p w14:paraId="70EB4D50" w14:textId="26F4F0E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45" w:type="dxa"/>
          </w:tcPr>
          <w:p w14:paraId="0E01EC87" w14:textId="0E4008A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504" w:type="dxa"/>
          </w:tcPr>
          <w:p w14:paraId="7ADBB142" w14:textId="011DE54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39" w:type="dxa"/>
          </w:tcPr>
          <w:p w14:paraId="592C3659" w14:textId="2C778A4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577261F6" w14:textId="77777777" w:rsidTr="007F0E20">
        <w:trPr>
          <w:cantSplit/>
        </w:trPr>
        <w:tc>
          <w:tcPr>
            <w:tcW w:w="2367" w:type="dxa"/>
            <w:shd w:val="clear" w:color="auto" w:fill="auto"/>
          </w:tcPr>
          <w:p w14:paraId="4A22AA72" w14:textId="17AB7D4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Raffard 2013 </w:t>
            </w:r>
          </w:p>
        </w:tc>
        <w:tc>
          <w:tcPr>
            <w:tcW w:w="1189" w:type="dxa"/>
          </w:tcPr>
          <w:p w14:paraId="2EF1BF7E" w14:textId="39BDFA6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28" w:type="dxa"/>
          </w:tcPr>
          <w:p w14:paraId="0B4C03B7" w14:textId="6F5A678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70" w:type="dxa"/>
          </w:tcPr>
          <w:p w14:paraId="7E374D22" w14:textId="58583B3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29" w:type="dxa"/>
          </w:tcPr>
          <w:p w14:paraId="2A970066" w14:textId="152CA4F8"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97" w:type="dxa"/>
          </w:tcPr>
          <w:p w14:paraId="7DF70405" w14:textId="5650E72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80" w:type="dxa"/>
          </w:tcPr>
          <w:p w14:paraId="08623226" w14:textId="7CA809F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45" w:type="dxa"/>
          </w:tcPr>
          <w:p w14:paraId="3A2A98DF" w14:textId="1B00B93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Partial </w:t>
            </w:r>
          </w:p>
        </w:tc>
        <w:tc>
          <w:tcPr>
            <w:tcW w:w="1504" w:type="dxa"/>
          </w:tcPr>
          <w:p w14:paraId="0F377E47" w14:textId="4D5BEE1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39" w:type="dxa"/>
          </w:tcPr>
          <w:p w14:paraId="5EF42669" w14:textId="6956987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6B07CA97" w14:textId="77777777" w:rsidTr="007F0E20">
        <w:trPr>
          <w:cantSplit/>
        </w:trPr>
        <w:tc>
          <w:tcPr>
            <w:tcW w:w="2367" w:type="dxa"/>
            <w:shd w:val="clear" w:color="auto" w:fill="auto"/>
          </w:tcPr>
          <w:p w14:paraId="5A24EFB6" w14:textId="03BB126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Rutledge 2008</w:t>
            </w:r>
          </w:p>
        </w:tc>
        <w:tc>
          <w:tcPr>
            <w:tcW w:w="1189" w:type="dxa"/>
          </w:tcPr>
          <w:p w14:paraId="560CEEAF" w14:textId="1CEEE7B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228" w:type="dxa"/>
          </w:tcPr>
          <w:p w14:paraId="492D9A0C" w14:textId="0046858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370" w:type="dxa"/>
          </w:tcPr>
          <w:p w14:paraId="757B9C77" w14:textId="6BD28C8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Partial </w:t>
            </w:r>
          </w:p>
        </w:tc>
        <w:tc>
          <w:tcPr>
            <w:tcW w:w="1229" w:type="dxa"/>
          </w:tcPr>
          <w:p w14:paraId="222E86D4" w14:textId="54A45678"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97" w:type="dxa"/>
          </w:tcPr>
          <w:p w14:paraId="6DF747C2" w14:textId="7E3A5B0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80" w:type="dxa"/>
          </w:tcPr>
          <w:p w14:paraId="4288C806" w14:textId="3A68B6D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45" w:type="dxa"/>
          </w:tcPr>
          <w:p w14:paraId="146E7369" w14:textId="30AE04A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504" w:type="dxa"/>
          </w:tcPr>
          <w:p w14:paraId="6C4E45D4" w14:textId="4BDEDE8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339" w:type="dxa"/>
          </w:tcPr>
          <w:p w14:paraId="11D9C92F" w14:textId="0F07034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46206888" w14:textId="77777777" w:rsidTr="007F0E20">
        <w:trPr>
          <w:cantSplit/>
        </w:trPr>
        <w:tc>
          <w:tcPr>
            <w:tcW w:w="2367" w:type="dxa"/>
            <w:shd w:val="clear" w:color="auto" w:fill="auto"/>
          </w:tcPr>
          <w:p w14:paraId="24F3FDBD" w14:textId="32B02F7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Schachter 1994 </w:t>
            </w:r>
          </w:p>
        </w:tc>
        <w:tc>
          <w:tcPr>
            <w:tcW w:w="1189" w:type="dxa"/>
          </w:tcPr>
          <w:p w14:paraId="3F5A114E" w14:textId="495B24C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28" w:type="dxa"/>
          </w:tcPr>
          <w:p w14:paraId="7D56A869" w14:textId="7225821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70" w:type="dxa"/>
          </w:tcPr>
          <w:p w14:paraId="0087C480" w14:textId="251792F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29" w:type="dxa"/>
          </w:tcPr>
          <w:p w14:paraId="738A1BD1" w14:textId="7AA4273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97" w:type="dxa"/>
          </w:tcPr>
          <w:p w14:paraId="145A1F69" w14:textId="4C7F7EB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80" w:type="dxa"/>
          </w:tcPr>
          <w:p w14:paraId="6073AF2C" w14:textId="53E5FE1C"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45" w:type="dxa"/>
          </w:tcPr>
          <w:p w14:paraId="51141562" w14:textId="29DE43B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504" w:type="dxa"/>
          </w:tcPr>
          <w:p w14:paraId="0A8527BF" w14:textId="4B98812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39" w:type="dxa"/>
          </w:tcPr>
          <w:p w14:paraId="31528761" w14:textId="10DB1DA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4370509C" w14:textId="77777777" w:rsidTr="007F0E20">
        <w:trPr>
          <w:cantSplit/>
        </w:trPr>
        <w:tc>
          <w:tcPr>
            <w:tcW w:w="2367" w:type="dxa"/>
            <w:tcBorders>
              <w:bottom w:val="nil"/>
            </w:tcBorders>
            <w:shd w:val="clear" w:color="auto" w:fill="auto"/>
          </w:tcPr>
          <w:p w14:paraId="64571081" w14:textId="5B41E2E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Wong 2005 </w:t>
            </w:r>
          </w:p>
        </w:tc>
        <w:tc>
          <w:tcPr>
            <w:tcW w:w="1189" w:type="dxa"/>
            <w:tcBorders>
              <w:bottom w:val="nil"/>
            </w:tcBorders>
          </w:tcPr>
          <w:p w14:paraId="7B2122AA" w14:textId="14E3C40C"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28" w:type="dxa"/>
            <w:tcBorders>
              <w:bottom w:val="nil"/>
            </w:tcBorders>
          </w:tcPr>
          <w:p w14:paraId="413BD2FC" w14:textId="644C227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370" w:type="dxa"/>
            <w:tcBorders>
              <w:bottom w:val="nil"/>
            </w:tcBorders>
          </w:tcPr>
          <w:p w14:paraId="2F19F7DF" w14:textId="43A2C8E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29" w:type="dxa"/>
            <w:tcBorders>
              <w:bottom w:val="nil"/>
            </w:tcBorders>
          </w:tcPr>
          <w:p w14:paraId="1246F630" w14:textId="021FA57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97" w:type="dxa"/>
            <w:tcBorders>
              <w:bottom w:val="nil"/>
            </w:tcBorders>
          </w:tcPr>
          <w:p w14:paraId="475F508D" w14:textId="413E68A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80" w:type="dxa"/>
            <w:tcBorders>
              <w:bottom w:val="nil"/>
            </w:tcBorders>
          </w:tcPr>
          <w:p w14:paraId="2EA20525" w14:textId="046A530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45" w:type="dxa"/>
            <w:tcBorders>
              <w:bottom w:val="nil"/>
            </w:tcBorders>
          </w:tcPr>
          <w:p w14:paraId="18AC20B4" w14:textId="38EA3FA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504" w:type="dxa"/>
            <w:tcBorders>
              <w:bottom w:val="nil"/>
            </w:tcBorders>
          </w:tcPr>
          <w:p w14:paraId="1E6F5F14" w14:textId="1CA72568"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339" w:type="dxa"/>
            <w:tcBorders>
              <w:bottom w:val="nil"/>
            </w:tcBorders>
          </w:tcPr>
          <w:p w14:paraId="319F32E5" w14:textId="27F9C51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E276E3" w:rsidRPr="00CF4A3E" w14:paraId="05776688" w14:textId="77777777" w:rsidTr="001041BC">
        <w:trPr>
          <w:cantSplit/>
        </w:trPr>
        <w:tc>
          <w:tcPr>
            <w:tcW w:w="2367" w:type="dxa"/>
            <w:tcBorders>
              <w:top w:val="nil"/>
              <w:bottom w:val="single" w:sz="18" w:space="0" w:color="auto"/>
            </w:tcBorders>
          </w:tcPr>
          <w:p w14:paraId="46D14D35" w14:textId="77777777" w:rsidR="00E276E3" w:rsidRPr="00CF4A3E" w:rsidRDefault="00E276E3" w:rsidP="00405DEF">
            <w:pPr>
              <w:rPr>
                <w:rFonts w:ascii="Times New Roman" w:hAnsi="Times New Roman" w:cs="Times New Roman"/>
                <w:sz w:val="24"/>
                <w:szCs w:val="24"/>
              </w:rPr>
            </w:pPr>
          </w:p>
        </w:tc>
        <w:tc>
          <w:tcPr>
            <w:tcW w:w="1189" w:type="dxa"/>
            <w:tcBorders>
              <w:top w:val="nil"/>
              <w:bottom w:val="single" w:sz="18" w:space="0" w:color="auto"/>
            </w:tcBorders>
          </w:tcPr>
          <w:p w14:paraId="668BD09B" w14:textId="77777777" w:rsidR="00E276E3" w:rsidRPr="00CF4A3E" w:rsidRDefault="00E276E3" w:rsidP="00405DEF">
            <w:pPr>
              <w:rPr>
                <w:rFonts w:ascii="Times New Roman" w:hAnsi="Times New Roman" w:cs="Times New Roman"/>
                <w:sz w:val="24"/>
                <w:szCs w:val="24"/>
              </w:rPr>
            </w:pPr>
          </w:p>
        </w:tc>
        <w:tc>
          <w:tcPr>
            <w:tcW w:w="1228" w:type="dxa"/>
            <w:tcBorders>
              <w:top w:val="nil"/>
              <w:bottom w:val="single" w:sz="18" w:space="0" w:color="auto"/>
            </w:tcBorders>
          </w:tcPr>
          <w:p w14:paraId="1CCEA8CC" w14:textId="77777777" w:rsidR="00E276E3" w:rsidRPr="00CF4A3E" w:rsidRDefault="00E276E3" w:rsidP="00405DEF">
            <w:pPr>
              <w:rPr>
                <w:rFonts w:ascii="Times New Roman" w:hAnsi="Times New Roman" w:cs="Times New Roman"/>
                <w:sz w:val="24"/>
                <w:szCs w:val="24"/>
              </w:rPr>
            </w:pPr>
          </w:p>
        </w:tc>
        <w:tc>
          <w:tcPr>
            <w:tcW w:w="1370" w:type="dxa"/>
            <w:tcBorders>
              <w:top w:val="nil"/>
              <w:bottom w:val="single" w:sz="18" w:space="0" w:color="auto"/>
            </w:tcBorders>
          </w:tcPr>
          <w:p w14:paraId="3F2E4F75" w14:textId="77777777" w:rsidR="00E276E3" w:rsidRPr="00CF4A3E" w:rsidRDefault="00E276E3" w:rsidP="00405DEF">
            <w:pPr>
              <w:rPr>
                <w:rFonts w:ascii="Times New Roman" w:hAnsi="Times New Roman" w:cs="Times New Roman"/>
                <w:sz w:val="24"/>
                <w:szCs w:val="24"/>
              </w:rPr>
            </w:pPr>
          </w:p>
        </w:tc>
        <w:tc>
          <w:tcPr>
            <w:tcW w:w="1229" w:type="dxa"/>
            <w:tcBorders>
              <w:top w:val="nil"/>
              <w:bottom w:val="single" w:sz="18" w:space="0" w:color="auto"/>
            </w:tcBorders>
          </w:tcPr>
          <w:p w14:paraId="6EAB21EE" w14:textId="77777777" w:rsidR="00E276E3" w:rsidRPr="00CF4A3E" w:rsidRDefault="00E276E3" w:rsidP="00405DEF">
            <w:pPr>
              <w:rPr>
                <w:rFonts w:ascii="Times New Roman" w:hAnsi="Times New Roman" w:cs="Times New Roman"/>
                <w:sz w:val="24"/>
                <w:szCs w:val="24"/>
              </w:rPr>
            </w:pPr>
          </w:p>
        </w:tc>
        <w:tc>
          <w:tcPr>
            <w:tcW w:w="1197" w:type="dxa"/>
            <w:tcBorders>
              <w:top w:val="nil"/>
              <w:bottom w:val="single" w:sz="18" w:space="0" w:color="auto"/>
            </w:tcBorders>
          </w:tcPr>
          <w:p w14:paraId="36418CEA" w14:textId="77777777" w:rsidR="00E276E3" w:rsidRPr="00CF4A3E" w:rsidRDefault="00E276E3" w:rsidP="00405DEF">
            <w:pPr>
              <w:rPr>
                <w:rFonts w:ascii="Times New Roman" w:hAnsi="Times New Roman" w:cs="Times New Roman"/>
                <w:sz w:val="24"/>
                <w:szCs w:val="24"/>
              </w:rPr>
            </w:pPr>
          </w:p>
        </w:tc>
        <w:tc>
          <w:tcPr>
            <w:tcW w:w="1280" w:type="dxa"/>
            <w:tcBorders>
              <w:top w:val="nil"/>
              <w:bottom w:val="single" w:sz="18" w:space="0" w:color="auto"/>
            </w:tcBorders>
          </w:tcPr>
          <w:p w14:paraId="0BC7C4C1" w14:textId="77777777" w:rsidR="00E276E3" w:rsidRPr="00CF4A3E" w:rsidRDefault="00E276E3" w:rsidP="00405DEF">
            <w:pPr>
              <w:rPr>
                <w:rFonts w:ascii="Times New Roman" w:hAnsi="Times New Roman" w:cs="Times New Roman"/>
                <w:sz w:val="24"/>
                <w:szCs w:val="24"/>
              </w:rPr>
            </w:pPr>
          </w:p>
        </w:tc>
        <w:tc>
          <w:tcPr>
            <w:tcW w:w="1245" w:type="dxa"/>
            <w:tcBorders>
              <w:top w:val="nil"/>
              <w:bottom w:val="single" w:sz="18" w:space="0" w:color="auto"/>
            </w:tcBorders>
          </w:tcPr>
          <w:p w14:paraId="09D3C821" w14:textId="77777777" w:rsidR="00E276E3" w:rsidRPr="00CF4A3E" w:rsidRDefault="00E276E3" w:rsidP="00405DEF">
            <w:pPr>
              <w:rPr>
                <w:rFonts w:ascii="Times New Roman" w:hAnsi="Times New Roman" w:cs="Times New Roman"/>
                <w:sz w:val="24"/>
                <w:szCs w:val="24"/>
              </w:rPr>
            </w:pPr>
          </w:p>
        </w:tc>
        <w:tc>
          <w:tcPr>
            <w:tcW w:w="1504" w:type="dxa"/>
            <w:tcBorders>
              <w:top w:val="nil"/>
              <w:bottom w:val="single" w:sz="18" w:space="0" w:color="auto"/>
            </w:tcBorders>
          </w:tcPr>
          <w:p w14:paraId="1CB14D51" w14:textId="77777777" w:rsidR="00E276E3" w:rsidRPr="00CF4A3E" w:rsidRDefault="00E276E3" w:rsidP="00405DEF">
            <w:pPr>
              <w:rPr>
                <w:rFonts w:ascii="Times New Roman" w:hAnsi="Times New Roman" w:cs="Times New Roman"/>
                <w:sz w:val="24"/>
                <w:szCs w:val="24"/>
              </w:rPr>
            </w:pPr>
          </w:p>
        </w:tc>
        <w:tc>
          <w:tcPr>
            <w:tcW w:w="1339" w:type="dxa"/>
            <w:tcBorders>
              <w:top w:val="nil"/>
              <w:bottom w:val="single" w:sz="18" w:space="0" w:color="auto"/>
            </w:tcBorders>
          </w:tcPr>
          <w:p w14:paraId="58EFE029" w14:textId="77777777" w:rsidR="00E276E3" w:rsidRPr="00CF4A3E" w:rsidRDefault="00E276E3" w:rsidP="00405DEF">
            <w:pPr>
              <w:rPr>
                <w:rFonts w:ascii="Times New Roman" w:hAnsi="Times New Roman" w:cs="Times New Roman"/>
                <w:sz w:val="24"/>
                <w:szCs w:val="24"/>
              </w:rPr>
            </w:pPr>
          </w:p>
        </w:tc>
      </w:tr>
    </w:tbl>
    <w:p w14:paraId="50A51685" w14:textId="77777777" w:rsidR="00E276E3" w:rsidRPr="00CF4A3E" w:rsidRDefault="00E276E3" w:rsidP="00405DEF">
      <w:pPr>
        <w:spacing w:after="0" w:line="240" w:lineRule="auto"/>
        <w:rPr>
          <w:rFonts w:ascii="Times New Roman" w:eastAsia="Calibri" w:hAnsi="Times New Roman" w:cs="Times New Roman"/>
          <w:sz w:val="18"/>
          <w:szCs w:val="18"/>
        </w:rPr>
      </w:pPr>
    </w:p>
    <w:p w14:paraId="685DBF1C" w14:textId="77777777" w:rsidR="00E276E3" w:rsidRPr="00CF4A3E" w:rsidRDefault="00E276E3" w:rsidP="00405DEF">
      <w:pPr>
        <w:spacing w:after="0" w:line="240" w:lineRule="auto"/>
        <w:rPr>
          <w:rFonts w:ascii="Times New Roman" w:eastAsia="Calibri" w:hAnsi="Times New Roman" w:cs="Times New Roman"/>
          <w:sz w:val="24"/>
          <w:szCs w:val="24"/>
        </w:rPr>
      </w:pPr>
      <w:r w:rsidRPr="00CF4A3E">
        <w:rPr>
          <w:rFonts w:ascii="Times New Roman" w:eastAsia="Calibri" w:hAnsi="Times New Roman" w:cs="Times New Roman"/>
          <w:sz w:val="24"/>
          <w:szCs w:val="24"/>
        </w:rPr>
        <w:br w:type="page"/>
      </w:r>
    </w:p>
    <w:p w14:paraId="6F798A5B" w14:textId="77777777" w:rsidR="00E276E3" w:rsidRPr="00CF4A3E" w:rsidRDefault="00E276E3"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sz w:val="24"/>
          <w:szCs w:val="24"/>
        </w:rPr>
        <w:lastRenderedPageBreak/>
        <w:t xml:space="preserve">Table 3. Assessment of quality of non-randomised or uncontrolled intervention studies. </w:t>
      </w:r>
    </w:p>
    <w:tbl>
      <w:tblPr>
        <w:tblStyle w:val="TableGrid1"/>
        <w:tblW w:w="14170" w:type="dxa"/>
        <w:tblLayout w:type="fixed"/>
        <w:tblLook w:val="04A0" w:firstRow="1" w:lastRow="0" w:firstColumn="1" w:lastColumn="0" w:noHBand="0" w:noVBand="1"/>
      </w:tblPr>
      <w:tblGrid>
        <w:gridCol w:w="1838"/>
        <w:gridCol w:w="1134"/>
        <w:gridCol w:w="1134"/>
        <w:gridCol w:w="1134"/>
        <w:gridCol w:w="1134"/>
        <w:gridCol w:w="1276"/>
        <w:gridCol w:w="850"/>
        <w:gridCol w:w="1134"/>
        <w:gridCol w:w="993"/>
        <w:gridCol w:w="992"/>
        <w:gridCol w:w="1276"/>
        <w:gridCol w:w="1275"/>
      </w:tblGrid>
      <w:tr w:rsidR="00E276E3" w:rsidRPr="00CF4A3E" w14:paraId="092D9CE7" w14:textId="77777777" w:rsidTr="00D62EAA">
        <w:trPr>
          <w:cantSplit/>
          <w:trHeight w:val="1894"/>
          <w:tblHeader/>
        </w:trPr>
        <w:tc>
          <w:tcPr>
            <w:tcW w:w="1838" w:type="dxa"/>
            <w:tcBorders>
              <w:top w:val="single" w:sz="18" w:space="0" w:color="auto"/>
              <w:left w:val="nil"/>
              <w:bottom w:val="single" w:sz="8" w:space="0" w:color="auto"/>
              <w:right w:val="nil"/>
            </w:tcBorders>
            <w:tcMar>
              <w:left w:w="28" w:type="dxa"/>
              <w:right w:w="28" w:type="dxa"/>
            </w:tcMar>
            <w:vAlign w:val="center"/>
          </w:tcPr>
          <w:p w14:paraId="24BDC88F" w14:textId="77777777" w:rsidR="00E276E3" w:rsidRPr="00CF4A3E" w:rsidRDefault="00E276E3" w:rsidP="00405DEF">
            <w:pPr>
              <w:rPr>
                <w:rFonts w:ascii="Times New Roman" w:hAnsi="Times New Roman" w:cs="Times New Roman"/>
                <w:b/>
                <w:sz w:val="24"/>
                <w:szCs w:val="24"/>
              </w:rPr>
            </w:pPr>
            <w:r w:rsidRPr="00CF4A3E">
              <w:rPr>
                <w:rFonts w:ascii="Times New Roman" w:hAnsi="Times New Roman"/>
                <w:b/>
                <w:sz w:val="20"/>
                <w:szCs w:val="20"/>
              </w:rPr>
              <w:t>Study ref</w:t>
            </w:r>
            <w:r w:rsidRPr="00CF4A3E">
              <w:rPr>
                <w:rFonts w:ascii="Times New Roman" w:hAnsi="Times New Roman"/>
                <w:b/>
                <w:sz w:val="20"/>
                <w:szCs w:val="20"/>
              </w:rPr>
              <w:tab/>
            </w:r>
          </w:p>
        </w:tc>
        <w:tc>
          <w:tcPr>
            <w:tcW w:w="1134" w:type="dxa"/>
            <w:tcBorders>
              <w:top w:val="single" w:sz="18" w:space="0" w:color="auto"/>
              <w:left w:val="nil"/>
              <w:bottom w:val="single" w:sz="8" w:space="0" w:color="auto"/>
              <w:right w:val="nil"/>
            </w:tcBorders>
            <w:tcMar>
              <w:left w:w="28" w:type="dxa"/>
              <w:right w:w="28" w:type="dxa"/>
            </w:tcMar>
            <w:vAlign w:val="center"/>
          </w:tcPr>
          <w:p w14:paraId="1FC3E766" w14:textId="77777777" w:rsidR="00E276E3" w:rsidRPr="00CF4A3E" w:rsidRDefault="00E276E3" w:rsidP="00405DEF">
            <w:pPr>
              <w:rPr>
                <w:rFonts w:ascii="Times New Roman" w:hAnsi="Times New Roman"/>
                <w:b/>
                <w:sz w:val="20"/>
                <w:szCs w:val="20"/>
              </w:rPr>
            </w:pPr>
            <w:r w:rsidRPr="00CF4A3E">
              <w:rPr>
                <w:rFonts w:ascii="Times New Roman" w:hAnsi="Times New Roman"/>
                <w:b/>
                <w:sz w:val="20"/>
                <w:szCs w:val="20"/>
              </w:rPr>
              <w:t>Unbiased selection of cohort?</w:t>
            </w:r>
          </w:p>
          <w:p w14:paraId="3990F88A" w14:textId="77777777" w:rsidR="00E276E3" w:rsidRPr="00CF4A3E" w:rsidRDefault="00E276E3" w:rsidP="00405DEF">
            <w:pPr>
              <w:rPr>
                <w:rFonts w:ascii="Times New Roman" w:hAnsi="Times New Roman" w:cs="Times New Roman"/>
                <w:b/>
                <w:sz w:val="24"/>
                <w:szCs w:val="24"/>
              </w:rPr>
            </w:pPr>
          </w:p>
        </w:tc>
        <w:tc>
          <w:tcPr>
            <w:tcW w:w="1134" w:type="dxa"/>
            <w:tcBorders>
              <w:top w:val="single" w:sz="18" w:space="0" w:color="auto"/>
              <w:left w:val="nil"/>
              <w:bottom w:val="single" w:sz="8" w:space="0" w:color="auto"/>
              <w:right w:val="nil"/>
            </w:tcBorders>
            <w:tcMar>
              <w:left w:w="28" w:type="dxa"/>
              <w:right w:w="28" w:type="dxa"/>
            </w:tcMar>
            <w:vAlign w:val="center"/>
          </w:tcPr>
          <w:p w14:paraId="099BA0BA" w14:textId="77777777" w:rsidR="00E276E3" w:rsidRPr="00CF4A3E" w:rsidRDefault="00E276E3" w:rsidP="00405DEF">
            <w:pPr>
              <w:rPr>
                <w:rFonts w:ascii="Times New Roman" w:hAnsi="Times New Roman" w:cs="Times New Roman"/>
                <w:b/>
                <w:sz w:val="24"/>
                <w:szCs w:val="24"/>
              </w:rPr>
            </w:pPr>
            <w:r w:rsidRPr="00CF4A3E">
              <w:rPr>
                <w:rFonts w:ascii="Times New Roman" w:hAnsi="Times New Roman"/>
                <w:b/>
                <w:sz w:val="20"/>
                <w:szCs w:val="20"/>
              </w:rPr>
              <w:t>Selection minimises baseline differences in prognostic factors?</w:t>
            </w:r>
            <w:r w:rsidRPr="00CF4A3E">
              <w:rPr>
                <w:rFonts w:ascii="Times New Roman" w:hAnsi="Times New Roman"/>
                <w:b/>
                <w:sz w:val="20"/>
                <w:szCs w:val="20"/>
                <w:vertAlign w:val="superscript"/>
              </w:rPr>
              <w:t>1</w:t>
            </w:r>
            <w:r w:rsidRPr="00CF4A3E">
              <w:rPr>
                <w:rFonts w:ascii="Times New Roman" w:hAnsi="Times New Roman"/>
                <w:b/>
                <w:sz w:val="20"/>
                <w:szCs w:val="20"/>
              </w:rPr>
              <w:t xml:space="preserve"> </w:t>
            </w:r>
          </w:p>
        </w:tc>
        <w:tc>
          <w:tcPr>
            <w:tcW w:w="1134" w:type="dxa"/>
            <w:tcBorders>
              <w:top w:val="single" w:sz="18" w:space="0" w:color="auto"/>
              <w:left w:val="nil"/>
              <w:bottom w:val="single" w:sz="8" w:space="0" w:color="auto"/>
              <w:right w:val="nil"/>
            </w:tcBorders>
            <w:tcMar>
              <w:left w:w="28" w:type="dxa"/>
              <w:right w:w="28" w:type="dxa"/>
            </w:tcMar>
            <w:vAlign w:val="center"/>
          </w:tcPr>
          <w:p w14:paraId="3271A3D6" w14:textId="77777777" w:rsidR="00E276E3" w:rsidRPr="00CF4A3E" w:rsidRDefault="00E276E3" w:rsidP="00405DEF">
            <w:pPr>
              <w:rPr>
                <w:rFonts w:ascii="Times New Roman" w:hAnsi="Times New Roman" w:cs="Times New Roman"/>
                <w:b/>
                <w:sz w:val="24"/>
                <w:szCs w:val="24"/>
              </w:rPr>
            </w:pPr>
            <w:r w:rsidRPr="00CF4A3E">
              <w:rPr>
                <w:rFonts w:ascii="Times New Roman" w:hAnsi="Times New Roman"/>
                <w:b/>
                <w:sz w:val="20"/>
                <w:szCs w:val="20"/>
              </w:rPr>
              <w:t>Sample size calculation?</w:t>
            </w:r>
          </w:p>
        </w:tc>
        <w:tc>
          <w:tcPr>
            <w:tcW w:w="1134" w:type="dxa"/>
            <w:tcBorders>
              <w:top w:val="single" w:sz="18" w:space="0" w:color="auto"/>
              <w:left w:val="nil"/>
              <w:bottom w:val="single" w:sz="8" w:space="0" w:color="auto"/>
              <w:right w:val="nil"/>
            </w:tcBorders>
            <w:tcMar>
              <w:left w:w="28" w:type="dxa"/>
              <w:right w:w="28" w:type="dxa"/>
            </w:tcMar>
            <w:vAlign w:val="center"/>
          </w:tcPr>
          <w:p w14:paraId="4CA71F49" w14:textId="77777777" w:rsidR="00E276E3" w:rsidRPr="00CF4A3E" w:rsidRDefault="00E276E3" w:rsidP="00405DEF">
            <w:pPr>
              <w:rPr>
                <w:rFonts w:ascii="Times New Roman" w:hAnsi="Times New Roman" w:cs="Times New Roman"/>
                <w:b/>
                <w:sz w:val="24"/>
                <w:szCs w:val="24"/>
              </w:rPr>
            </w:pPr>
            <w:r w:rsidRPr="00CF4A3E">
              <w:rPr>
                <w:rFonts w:ascii="Times New Roman" w:hAnsi="Times New Roman"/>
                <w:b/>
                <w:sz w:val="20"/>
                <w:szCs w:val="20"/>
              </w:rPr>
              <w:t>Adequate description of the cohort?</w:t>
            </w:r>
          </w:p>
        </w:tc>
        <w:tc>
          <w:tcPr>
            <w:tcW w:w="1276" w:type="dxa"/>
            <w:tcBorders>
              <w:top w:val="single" w:sz="18" w:space="0" w:color="auto"/>
              <w:left w:val="nil"/>
              <w:bottom w:val="single" w:sz="8" w:space="0" w:color="auto"/>
              <w:right w:val="nil"/>
            </w:tcBorders>
            <w:tcMar>
              <w:left w:w="28" w:type="dxa"/>
              <w:right w:w="28" w:type="dxa"/>
            </w:tcMar>
            <w:vAlign w:val="center"/>
          </w:tcPr>
          <w:p w14:paraId="4268057E" w14:textId="77777777" w:rsidR="00E276E3" w:rsidRPr="00CF4A3E" w:rsidRDefault="00E276E3" w:rsidP="00405DEF">
            <w:pPr>
              <w:rPr>
                <w:rFonts w:ascii="Times New Roman" w:hAnsi="Times New Roman" w:cs="Times New Roman"/>
                <w:b/>
                <w:sz w:val="24"/>
                <w:szCs w:val="24"/>
              </w:rPr>
            </w:pPr>
            <w:r w:rsidRPr="00CF4A3E">
              <w:rPr>
                <w:rFonts w:ascii="Times New Roman" w:hAnsi="Times New Roman" w:cs="Times New Roman"/>
                <w:b/>
                <w:sz w:val="20"/>
                <w:szCs w:val="24"/>
              </w:rPr>
              <w:t>Adherence to intervention?</w:t>
            </w:r>
          </w:p>
        </w:tc>
        <w:tc>
          <w:tcPr>
            <w:tcW w:w="850" w:type="dxa"/>
            <w:tcBorders>
              <w:top w:val="single" w:sz="18" w:space="0" w:color="auto"/>
              <w:left w:val="nil"/>
              <w:bottom w:val="single" w:sz="8" w:space="0" w:color="auto"/>
              <w:right w:val="nil"/>
            </w:tcBorders>
            <w:tcMar>
              <w:left w:w="28" w:type="dxa"/>
              <w:right w:w="28" w:type="dxa"/>
            </w:tcMar>
            <w:vAlign w:val="center"/>
          </w:tcPr>
          <w:p w14:paraId="2BA781AD" w14:textId="7EFDC72B" w:rsidR="00E276E3" w:rsidRPr="00CF4A3E" w:rsidRDefault="00E276E3" w:rsidP="00405DEF">
            <w:pPr>
              <w:rPr>
                <w:rFonts w:ascii="Times New Roman" w:hAnsi="Times New Roman" w:cs="Times New Roman"/>
                <w:b/>
                <w:sz w:val="20"/>
                <w:szCs w:val="24"/>
              </w:rPr>
            </w:pPr>
            <w:r w:rsidRPr="00CF4A3E">
              <w:rPr>
                <w:rFonts w:ascii="Times New Roman" w:hAnsi="Times New Roman" w:cs="Times New Roman"/>
                <w:b/>
                <w:sz w:val="20"/>
                <w:szCs w:val="24"/>
              </w:rPr>
              <w:t xml:space="preserve">Valid measure of </w:t>
            </w:r>
            <w:r w:rsidR="0051340E" w:rsidRPr="00CF4A3E">
              <w:rPr>
                <w:rFonts w:ascii="Times New Roman" w:hAnsi="Times New Roman" w:cs="Times New Roman"/>
                <w:b/>
                <w:sz w:val="20"/>
                <w:szCs w:val="24"/>
              </w:rPr>
              <w:t>capacity</w:t>
            </w:r>
            <w:r w:rsidRPr="00CF4A3E">
              <w:rPr>
                <w:rFonts w:ascii="Times New Roman" w:hAnsi="Times New Roman" w:cs="Times New Roman"/>
                <w:b/>
                <w:sz w:val="20"/>
                <w:szCs w:val="24"/>
              </w:rPr>
              <w:t>?</w:t>
            </w:r>
          </w:p>
        </w:tc>
        <w:tc>
          <w:tcPr>
            <w:tcW w:w="1134" w:type="dxa"/>
            <w:tcBorders>
              <w:top w:val="single" w:sz="18" w:space="0" w:color="auto"/>
              <w:left w:val="nil"/>
              <w:bottom w:val="single" w:sz="8" w:space="0" w:color="auto"/>
              <w:right w:val="nil"/>
            </w:tcBorders>
            <w:tcMar>
              <w:left w:w="28" w:type="dxa"/>
              <w:right w:w="28" w:type="dxa"/>
            </w:tcMar>
            <w:vAlign w:val="center"/>
          </w:tcPr>
          <w:p w14:paraId="54268796" w14:textId="77777777" w:rsidR="00E276E3" w:rsidRPr="00CF4A3E" w:rsidRDefault="00E276E3" w:rsidP="00405DEF">
            <w:pPr>
              <w:rPr>
                <w:rFonts w:ascii="Times New Roman" w:hAnsi="Times New Roman" w:cs="Times New Roman"/>
                <w:b/>
                <w:sz w:val="20"/>
                <w:szCs w:val="24"/>
              </w:rPr>
            </w:pPr>
            <w:r w:rsidRPr="00CF4A3E">
              <w:rPr>
                <w:rFonts w:ascii="Times New Roman" w:hAnsi="Times New Roman" w:cs="Times New Roman"/>
                <w:b/>
                <w:sz w:val="20"/>
                <w:szCs w:val="24"/>
              </w:rPr>
              <w:t>Blind outcome assessment?</w:t>
            </w:r>
          </w:p>
        </w:tc>
        <w:tc>
          <w:tcPr>
            <w:tcW w:w="993" w:type="dxa"/>
            <w:tcBorders>
              <w:top w:val="single" w:sz="18" w:space="0" w:color="auto"/>
              <w:left w:val="nil"/>
              <w:bottom w:val="single" w:sz="8" w:space="0" w:color="auto"/>
              <w:right w:val="nil"/>
            </w:tcBorders>
            <w:tcMar>
              <w:left w:w="28" w:type="dxa"/>
              <w:right w:w="28" w:type="dxa"/>
            </w:tcMar>
            <w:vAlign w:val="center"/>
          </w:tcPr>
          <w:p w14:paraId="652C791B" w14:textId="77777777" w:rsidR="00E276E3" w:rsidRPr="00CF4A3E" w:rsidRDefault="00E276E3" w:rsidP="00405DEF">
            <w:pPr>
              <w:rPr>
                <w:rFonts w:ascii="Times New Roman" w:hAnsi="Times New Roman" w:cs="Times New Roman"/>
                <w:b/>
                <w:sz w:val="20"/>
                <w:szCs w:val="24"/>
              </w:rPr>
            </w:pPr>
            <w:r w:rsidRPr="00CF4A3E">
              <w:rPr>
                <w:rFonts w:ascii="Times New Roman" w:hAnsi="Times New Roman" w:cs="Times New Roman"/>
                <w:b/>
                <w:sz w:val="20"/>
                <w:szCs w:val="24"/>
              </w:rPr>
              <w:t>Adequate follow-up period?</w:t>
            </w:r>
          </w:p>
        </w:tc>
        <w:tc>
          <w:tcPr>
            <w:tcW w:w="992" w:type="dxa"/>
            <w:tcBorders>
              <w:top w:val="single" w:sz="18" w:space="0" w:color="auto"/>
              <w:left w:val="nil"/>
              <w:bottom w:val="single" w:sz="8" w:space="0" w:color="auto"/>
              <w:right w:val="nil"/>
            </w:tcBorders>
            <w:tcMar>
              <w:left w:w="28" w:type="dxa"/>
              <w:right w:w="28" w:type="dxa"/>
            </w:tcMar>
            <w:vAlign w:val="center"/>
          </w:tcPr>
          <w:p w14:paraId="762EE50F" w14:textId="77777777" w:rsidR="00E276E3" w:rsidRPr="00CF4A3E" w:rsidRDefault="00E276E3" w:rsidP="00405DEF">
            <w:pPr>
              <w:rPr>
                <w:rFonts w:ascii="Times New Roman" w:hAnsi="Times New Roman" w:cs="Times New Roman"/>
                <w:b/>
                <w:sz w:val="20"/>
                <w:szCs w:val="24"/>
              </w:rPr>
            </w:pPr>
            <w:r w:rsidRPr="00CF4A3E">
              <w:rPr>
                <w:rFonts w:ascii="Times New Roman" w:hAnsi="Times New Roman" w:cs="Times New Roman"/>
                <w:b/>
                <w:sz w:val="20"/>
                <w:szCs w:val="24"/>
              </w:rPr>
              <w:t>Missing data at follow-up?</w:t>
            </w:r>
          </w:p>
        </w:tc>
        <w:tc>
          <w:tcPr>
            <w:tcW w:w="1276" w:type="dxa"/>
            <w:tcBorders>
              <w:top w:val="single" w:sz="18" w:space="0" w:color="auto"/>
              <w:left w:val="nil"/>
              <w:bottom w:val="single" w:sz="8" w:space="0" w:color="auto"/>
              <w:right w:val="nil"/>
            </w:tcBorders>
            <w:tcMar>
              <w:left w:w="28" w:type="dxa"/>
              <w:right w:w="28" w:type="dxa"/>
            </w:tcMar>
            <w:vAlign w:val="center"/>
          </w:tcPr>
          <w:p w14:paraId="00167201" w14:textId="77777777" w:rsidR="00E276E3" w:rsidRPr="00CF4A3E" w:rsidRDefault="00E276E3" w:rsidP="00405DEF">
            <w:pPr>
              <w:rPr>
                <w:rFonts w:ascii="Times New Roman" w:hAnsi="Times New Roman" w:cs="Times New Roman"/>
                <w:b/>
                <w:sz w:val="20"/>
                <w:szCs w:val="24"/>
              </w:rPr>
            </w:pPr>
            <w:r w:rsidRPr="00CF4A3E">
              <w:rPr>
                <w:rFonts w:ascii="Times New Roman" w:hAnsi="Times New Roman" w:cs="Times New Roman"/>
                <w:b/>
                <w:sz w:val="20"/>
                <w:szCs w:val="24"/>
              </w:rPr>
              <w:t>Analysis controls for confounding?</w:t>
            </w:r>
          </w:p>
        </w:tc>
        <w:tc>
          <w:tcPr>
            <w:tcW w:w="1275" w:type="dxa"/>
            <w:tcBorders>
              <w:top w:val="single" w:sz="18" w:space="0" w:color="auto"/>
              <w:left w:val="nil"/>
              <w:bottom w:val="single" w:sz="8" w:space="0" w:color="auto"/>
              <w:right w:val="nil"/>
            </w:tcBorders>
            <w:tcMar>
              <w:left w:w="28" w:type="dxa"/>
              <w:right w:w="28" w:type="dxa"/>
            </w:tcMar>
            <w:vAlign w:val="center"/>
          </w:tcPr>
          <w:p w14:paraId="78204615" w14:textId="77777777" w:rsidR="00E276E3" w:rsidRPr="00CF4A3E" w:rsidRDefault="00E276E3" w:rsidP="00405DEF">
            <w:pPr>
              <w:rPr>
                <w:rFonts w:ascii="Times New Roman" w:hAnsi="Times New Roman" w:cs="Times New Roman"/>
                <w:b/>
                <w:sz w:val="20"/>
                <w:szCs w:val="24"/>
              </w:rPr>
            </w:pPr>
            <w:r w:rsidRPr="00CF4A3E">
              <w:rPr>
                <w:rFonts w:ascii="Times New Roman" w:hAnsi="Times New Roman" w:cs="Times New Roman"/>
                <w:b/>
                <w:sz w:val="20"/>
                <w:szCs w:val="24"/>
              </w:rPr>
              <w:t>Analytic methods appropriate?</w:t>
            </w:r>
          </w:p>
        </w:tc>
      </w:tr>
      <w:tr w:rsidR="00E276E3" w:rsidRPr="00CF4A3E" w14:paraId="549CF18E" w14:textId="77777777" w:rsidTr="00D62EAA">
        <w:trPr>
          <w:cantSplit/>
          <w:tblHeader/>
        </w:trPr>
        <w:tc>
          <w:tcPr>
            <w:tcW w:w="1838" w:type="dxa"/>
            <w:tcBorders>
              <w:top w:val="single" w:sz="8" w:space="0" w:color="auto"/>
              <w:left w:val="nil"/>
              <w:bottom w:val="nil"/>
              <w:right w:val="nil"/>
            </w:tcBorders>
          </w:tcPr>
          <w:p w14:paraId="35E90231" w14:textId="77777777" w:rsidR="00E276E3" w:rsidRPr="00CF4A3E" w:rsidRDefault="00E276E3" w:rsidP="00405DEF">
            <w:pPr>
              <w:rPr>
                <w:rFonts w:ascii="Times New Roman" w:hAnsi="Times New Roman" w:cs="Times New Roman"/>
                <w:sz w:val="24"/>
                <w:szCs w:val="24"/>
              </w:rPr>
            </w:pPr>
          </w:p>
        </w:tc>
        <w:tc>
          <w:tcPr>
            <w:tcW w:w="1134" w:type="dxa"/>
            <w:tcBorders>
              <w:top w:val="single" w:sz="8" w:space="0" w:color="auto"/>
              <w:left w:val="nil"/>
              <w:bottom w:val="nil"/>
              <w:right w:val="nil"/>
            </w:tcBorders>
          </w:tcPr>
          <w:p w14:paraId="4705D516" w14:textId="77777777" w:rsidR="00E276E3" w:rsidRPr="00CF4A3E" w:rsidRDefault="00E276E3" w:rsidP="00405DEF">
            <w:pPr>
              <w:rPr>
                <w:rFonts w:ascii="Times New Roman" w:hAnsi="Times New Roman" w:cs="Times New Roman"/>
                <w:sz w:val="24"/>
                <w:szCs w:val="24"/>
              </w:rPr>
            </w:pPr>
          </w:p>
        </w:tc>
        <w:tc>
          <w:tcPr>
            <w:tcW w:w="1134" w:type="dxa"/>
            <w:tcBorders>
              <w:top w:val="single" w:sz="8" w:space="0" w:color="auto"/>
              <w:left w:val="nil"/>
              <w:bottom w:val="nil"/>
              <w:right w:val="nil"/>
            </w:tcBorders>
          </w:tcPr>
          <w:p w14:paraId="45CC8B2D" w14:textId="77777777" w:rsidR="00E276E3" w:rsidRPr="00CF4A3E" w:rsidRDefault="00E276E3" w:rsidP="00405DEF">
            <w:pPr>
              <w:rPr>
                <w:rFonts w:ascii="Times New Roman" w:hAnsi="Times New Roman" w:cs="Times New Roman"/>
                <w:sz w:val="24"/>
                <w:szCs w:val="24"/>
              </w:rPr>
            </w:pPr>
          </w:p>
        </w:tc>
        <w:tc>
          <w:tcPr>
            <w:tcW w:w="1134" w:type="dxa"/>
            <w:tcBorders>
              <w:top w:val="single" w:sz="8" w:space="0" w:color="auto"/>
              <w:left w:val="nil"/>
              <w:bottom w:val="nil"/>
              <w:right w:val="nil"/>
            </w:tcBorders>
          </w:tcPr>
          <w:p w14:paraId="5304238D" w14:textId="77777777" w:rsidR="00E276E3" w:rsidRPr="00CF4A3E" w:rsidRDefault="00E276E3" w:rsidP="00405DEF">
            <w:pPr>
              <w:rPr>
                <w:rFonts w:ascii="Times New Roman" w:hAnsi="Times New Roman" w:cs="Times New Roman"/>
                <w:sz w:val="24"/>
                <w:szCs w:val="24"/>
              </w:rPr>
            </w:pPr>
          </w:p>
        </w:tc>
        <w:tc>
          <w:tcPr>
            <w:tcW w:w="1134" w:type="dxa"/>
            <w:tcBorders>
              <w:top w:val="single" w:sz="8" w:space="0" w:color="auto"/>
              <w:left w:val="nil"/>
              <w:bottom w:val="nil"/>
              <w:right w:val="nil"/>
            </w:tcBorders>
          </w:tcPr>
          <w:p w14:paraId="60D4A8C5" w14:textId="77777777" w:rsidR="00E276E3" w:rsidRPr="00CF4A3E" w:rsidRDefault="00E276E3" w:rsidP="00405DEF">
            <w:pPr>
              <w:rPr>
                <w:rFonts w:ascii="Times New Roman" w:hAnsi="Times New Roman" w:cs="Times New Roman"/>
                <w:sz w:val="24"/>
                <w:szCs w:val="24"/>
              </w:rPr>
            </w:pPr>
          </w:p>
        </w:tc>
        <w:tc>
          <w:tcPr>
            <w:tcW w:w="1276" w:type="dxa"/>
            <w:tcBorders>
              <w:top w:val="single" w:sz="8" w:space="0" w:color="auto"/>
              <w:left w:val="nil"/>
              <w:bottom w:val="nil"/>
              <w:right w:val="nil"/>
            </w:tcBorders>
          </w:tcPr>
          <w:p w14:paraId="595B7185" w14:textId="77777777" w:rsidR="00E276E3" w:rsidRPr="00CF4A3E" w:rsidRDefault="00E276E3" w:rsidP="00405DEF">
            <w:pPr>
              <w:rPr>
                <w:rFonts w:ascii="Times New Roman" w:hAnsi="Times New Roman" w:cs="Times New Roman"/>
                <w:sz w:val="24"/>
                <w:szCs w:val="24"/>
              </w:rPr>
            </w:pPr>
          </w:p>
        </w:tc>
        <w:tc>
          <w:tcPr>
            <w:tcW w:w="850" w:type="dxa"/>
            <w:tcBorders>
              <w:top w:val="single" w:sz="8" w:space="0" w:color="auto"/>
              <w:left w:val="nil"/>
              <w:bottom w:val="nil"/>
              <w:right w:val="nil"/>
            </w:tcBorders>
          </w:tcPr>
          <w:p w14:paraId="241EE0FF" w14:textId="77777777" w:rsidR="00E276E3" w:rsidRPr="00CF4A3E" w:rsidRDefault="00E276E3" w:rsidP="00405DEF">
            <w:pPr>
              <w:rPr>
                <w:rFonts w:ascii="Times New Roman" w:hAnsi="Times New Roman" w:cs="Times New Roman"/>
                <w:sz w:val="24"/>
                <w:szCs w:val="24"/>
              </w:rPr>
            </w:pPr>
          </w:p>
        </w:tc>
        <w:tc>
          <w:tcPr>
            <w:tcW w:w="1134" w:type="dxa"/>
            <w:tcBorders>
              <w:top w:val="single" w:sz="8" w:space="0" w:color="auto"/>
              <w:left w:val="nil"/>
              <w:bottom w:val="nil"/>
              <w:right w:val="nil"/>
            </w:tcBorders>
          </w:tcPr>
          <w:p w14:paraId="4FAA5CC5" w14:textId="77777777" w:rsidR="00E276E3" w:rsidRPr="00CF4A3E" w:rsidRDefault="00E276E3" w:rsidP="00405DEF">
            <w:pPr>
              <w:rPr>
                <w:rFonts w:ascii="Times New Roman" w:hAnsi="Times New Roman" w:cs="Times New Roman"/>
                <w:sz w:val="24"/>
                <w:szCs w:val="24"/>
              </w:rPr>
            </w:pPr>
          </w:p>
        </w:tc>
        <w:tc>
          <w:tcPr>
            <w:tcW w:w="993" w:type="dxa"/>
            <w:tcBorders>
              <w:top w:val="single" w:sz="8" w:space="0" w:color="auto"/>
              <w:left w:val="nil"/>
              <w:bottom w:val="nil"/>
              <w:right w:val="nil"/>
            </w:tcBorders>
          </w:tcPr>
          <w:p w14:paraId="55B5CC01" w14:textId="77777777" w:rsidR="00E276E3" w:rsidRPr="00CF4A3E" w:rsidRDefault="00E276E3" w:rsidP="00405DEF">
            <w:pPr>
              <w:rPr>
                <w:rFonts w:ascii="Times New Roman" w:hAnsi="Times New Roman" w:cs="Times New Roman"/>
                <w:sz w:val="24"/>
                <w:szCs w:val="24"/>
              </w:rPr>
            </w:pPr>
          </w:p>
        </w:tc>
        <w:tc>
          <w:tcPr>
            <w:tcW w:w="992" w:type="dxa"/>
            <w:tcBorders>
              <w:top w:val="single" w:sz="8" w:space="0" w:color="auto"/>
              <w:left w:val="nil"/>
              <w:bottom w:val="nil"/>
              <w:right w:val="nil"/>
            </w:tcBorders>
          </w:tcPr>
          <w:p w14:paraId="3A60256B" w14:textId="77777777" w:rsidR="00E276E3" w:rsidRPr="00CF4A3E" w:rsidRDefault="00E276E3" w:rsidP="00405DEF">
            <w:pPr>
              <w:rPr>
                <w:rFonts w:ascii="Times New Roman" w:hAnsi="Times New Roman" w:cs="Times New Roman"/>
                <w:sz w:val="24"/>
                <w:szCs w:val="24"/>
              </w:rPr>
            </w:pPr>
          </w:p>
        </w:tc>
        <w:tc>
          <w:tcPr>
            <w:tcW w:w="1276" w:type="dxa"/>
            <w:tcBorders>
              <w:top w:val="single" w:sz="8" w:space="0" w:color="auto"/>
              <w:left w:val="nil"/>
              <w:bottom w:val="nil"/>
              <w:right w:val="nil"/>
            </w:tcBorders>
          </w:tcPr>
          <w:p w14:paraId="158858A9" w14:textId="77777777" w:rsidR="00E276E3" w:rsidRPr="00CF4A3E" w:rsidRDefault="00E276E3" w:rsidP="00405DEF">
            <w:pPr>
              <w:rPr>
                <w:rFonts w:ascii="Times New Roman" w:hAnsi="Times New Roman" w:cs="Times New Roman"/>
                <w:sz w:val="24"/>
                <w:szCs w:val="24"/>
              </w:rPr>
            </w:pPr>
          </w:p>
        </w:tc>
        <w:tc>
          <w:tcPr>
            <w:tcW w:w="1275" w:type="dxa"/>
            <w:tcBorders>
              <w:top w:val="single" w:sz="8" w:space="0" w:color="auto"/>
              <w:left w:val="nil"/>
              <w:bottom w:val="nil"/>
              <w:right w:val="nil"/>
            </w:tcBorders>
          </w:tcPr>
          <w:p w14:paraId="2ABDF641" w14:textId="77777777" w:rsidR="00E276E3" w:rsidRPr="00CF4A3E" w:rsidRDefault="00E276E3" w:rsidP="00405DEF">
            <w:pPr>
              <w:rPr>
                <w:rFonts w:ascii="Times New Roman" w:hAnsi="Times New Roman" w:cs="Times New Roman"/>
                <w:sz w:val="24"/>
                <w:szCs w:val="24"/>
              </w:rPr>
            </w:pPr>
          </w:p>
        </w:tc>
      </w:tr>
      <w:tr w:rsidR="00477AE1" w:rsidRPr="00CF4A3E" w14:paraId="18342D9C" w14:textId="77777777" w:rsidTr="001041BC">
        <w:trPr>
          <w:cantSplit/>
        </w:trPr>
        <w:tc>
          <w:tcPr>
            <w:tcW w:w="1838" w:type="dxa"/>
            <w:tcBorders>
              <w:top w:val="nil"/>
              <w:left w:val="nil"/>
              <w:bottom w:val="nil"/>
              <w:right w:val="nil"/>
            </w:tcBorders>
          </w:tcPr>
          <w:p w14:paraId="23EBBB8A" w14:textId="5697AF2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Dornan 2015</w:t>
            </w:r>
          </w:p>
        </w:tc>
        <w:tc>
          <w:tcPr>
            <w:tcW w:w="1134" w:type="dxa"/>
            <w:tcBorders>
              <w:top w:val="nil"/>
              <w:left w:val="nil"/>
              <w:bottom w:val="nil"/>
              <w:right w:val="nil"/>
            </w:tcBorders>
          </w:tcPr>
          <w:p w14:paraId="258666A4" w14:textId="3254799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134" w:type="dxa"/>
            <w:tcBorders>
              <w:top w:val="nil"/>
              <w:left w:val="nil"/>
              <w:bottom w:val="nil"/>
              <w:right w:val="nil"/>
            </w:tcBorders>
          </w:tcPr>
          <w:p w14:paraId="301C5C53" w14:textId="487D2BFC"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134" w:type="dxa"/>
            <w:tcBorders>
              <w:top w:val="nil"/>
              <w:left w:val="nil"/>
              <w:bottom w:val="nil"/>
              <w:right w:val="nil"/>
            </w:tcBorders>
          </w:tcPr>
          <w:p w14:paraId="4B0E9F36" w14:textId="69D21C9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0AFECA44" w14:textId="7B45859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6BA2388A" w14:textId="485A161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Partial </w:t>
            </w:r>
          </w:p>
        </w:tc>
        <w:tc>
          <w:tcPr>
            <w:tcW w:w="850" w:type="dxa"/>
            <w:tcBorders>
              <w:top w:val="nil"/>
              <w:left w:val="nil"/>
              <w:bottom w:val="nil"/>
              <w:right w:val="nil"/>
            </w:tcBorders>
          </w:tcPr>
          <w:p w14:paraId="495FFBEB" w14:textId="055554BC"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34" w:type="dxa"/>
            <w:tcBorders>
              <w:top w:val="nil"/>
              <w:left w:val="nil"/>
              <w:bottom w:val="nil"/>
              <w:right w:val="nil"/>
            </w:tcBorders>
          </w:tcPr>
          <w:p w14:paraId="025054E5" w14:textId="64659D0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Partial</w:t>
            </w:r>
          </w:p>
        </w:tc>
        <w:tc>
          <w:tcPr>
            <w:tcW w:w="993" w:type="dxa"/>
            <w:tcBorders>
              <w:top w:val="nil"/>
              <w:left w:val="nil"/>
              <w:bottom w:val="nil"/>
              <w:right w:val="nil"/>
            </w:tcBorders>
          </w:tcPr>
          <w:p w14:paraId="5ED58598" w14:textId="5E13814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Can’t tell</w:t>
            </w:r>
          </w:p>
        </w:tc>
        <w:tc>
          <w:tcPr>
            <w:tcW w:w="992" w:type="dxa"/>
            <w:tcBorders>
              <w:top w:val="nil"/>
              <w:left w:val="nil"/>
              <w:bottom w:val="nil"/>
              <w:right w:val="nil"/>
            </w:tcBorders>
          </w:tcPr>
          <w:p w14:paraId="4072FF19" w14:textId="00BABE6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16B13BA0" w14:textId="48E78EA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75" w:type="dxa"/>
            <w:tcBorders>
              <w:top w:val="nil"/>
              <w:left w:val="nil"/>
              <w:bottom w:val="nil"/>
              <w:right w:val="nil"/>
            </w:tcBorders>
          </w:tcPr>
          <w:p w14:paraId="28491EED" w14:textId="3398ED9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2B680C8E" w14:textId="77777777" w:rsidTr="001041BC">
        <w:trPr>
          <w:cantSplit/>
        </w:trPr>
        <w:tc>
          <w:tcPr>
            <w:tcW w:w="1838" w:type="dxa"/>
            <w:tcBorders>
              <w:top w:val="nil"/>
              <w:left w:val="nil"/>
              <w:bottom w:val="nil"/>
              <w:right w:val="nil"/>
            </w:tcBorders>
          </w:tcPr>
          <w:p w14:paraId="24C68667" w14:textId="189E43B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Kennedy 2009</w:t>
            </w:r>
          </w:p>
        </w:tc>
        <w:tc>
          <w:tcPr>
            <w:tcW w:w="1134" w:type="dxa"/>
            <w:tcBorders>
              <w:top w:val="nil"/>
              <w:left w:val="nil"/>
              <w:bottom w:val="nil"/>
              <w:right w:val="nil"/>
            </w:tcBorders>
          </w:tcPr>
          <w:p w14:paraId="6F1ED0E4" w14:textId="535D8D8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134" w:type="dxa"/>
            <w:tcBorders>
              <w:top w:val="nil"/>
              <w:left w:val="nil"/>
              <w:bottom w:val="nil"/>
              <w:right w:val="nil"/>
            </w:tcBorders>
          </w:tcPr>
          <w:p w14:paraId="0C40B2DE" w14:textId="13E0950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134" w:type="dxa"/>
            <w:tcBorders>
              <w:top w:val="nil"/>
              <w:left w:val="nil"/>
              <w:bottom w:val="nil"/>
              <w:right w:val="nil"/>
            </w:tcBorders>
          </w:tcPr>
          <w:p w14:paraId="291AA1D4" w14:textId="6F912BA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7DBEF7D0" w14:textId="0903A54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2235D070" w14:textId="753BB52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850" w:type="dxa"/>
            <w:tcBorders>
              <w:top w:val="nil"/>
              <w:left w:val="nil"/>
              <w:bottom w:val="nil"/>
              <w:right w:val="nil"/>
            </w:tcBorders>
          </w:tcPr>
          <w:p w14:paraId="058A257E" w14:textId="481818C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34" w:type="dxa"/>
            <w:tcBorders>
              <w:top w:val="nil"/>
              <w:left w:val="nil"/>
              <w:bottom w:val="nil"/>
              <w:right w:val="nil"/>
            </w:tcBorders>
          </w:tcPr>
          <w:p w14:paraId="1FCD0D38" w14:textId="75D212C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993" w:type="dxa"/>
            <w:tcBorders>
              <w:top w:val="nil"/>
              <w:left w:val="nil"/>
              <w:bottom w:val="nil"/>
              <w:right w:val="nil"/>
            </w:tcBorders>
          </w:tcPr>
          <w:p w14:paraId="1880EAE6" w14:textId="3828C38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992" w:type="dxa"/>
            <w:tcBorders>
              <w:top w:val="nil"/>
              <w:left w:val="nil"/>
              <w:bottom w:val="nil"/>
              <w:right w:val="nil"/>
            </w:tcBorders>
          </w:tcPr>
          <w:p w14:paraId="24C02CF5" w14:textId="0444096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7B897DB4" w14:textId="1C2DC8E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75" w:type="dxa"/>
            <w:tcBorders>
              <w:top w:val="nil"/>
              <w:left w:val="nil"/>
              <w:bottom w:val="nil"/>
              <w:right w:val="nil"/>
            </w:tcBorders>
          </w:tcPr>
          <w:p w14:paraId="64A86643" w14:textId="035417D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51B6D616" w14:textId="77777777" w:rsidTr="001041BC">
        <w:trPr>
          <w:cantSplit/>
        </w:trPr>
        <w:tc>
          <w:tcPr>
            <w:tcW w:w="1838" w:type="dxa"/>
            <w:tcBorders>
              <w:top w:val="nil"/>
              <w:left w:val="nil"/>
              <w:bottom w:val="nil"/>
              <w:right w:val="nil"/>
            </w:tcBorders>
          </w:tcPr>
          <w:p w14:paraId="51B672DC" w14:textId="1502BDA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Kleinman 1996</w:t>
            </w:r>
          </w:p>
        </w:tc>
        <w:tc>
          <w:tcPr>
            <w:tcW w:w="1134" w:type="dxa"/>
            <w:tcBorders>
              <w:top w:val="nil"/>
              <w:left w:val="nil"/>
              <w:bottom w:val="nil"/>
              <w:right w:val="nil"/>
            </w:tcBorders>
          </w:tcPr>
          <w:p w14:paraId="5F614281" w14:textId="6356C1D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34" w:type="dxa"/>
            <w:tcBorders>
              <w:top w:val="nil"/>
              <w:left w:val="nil"/>
              <w:bottom w:val="nil"/>
              <w:right w:val="nil"/>
            </w:tcBorders>
          </w:tcPr>
          <w:p w14:paraId="31412DE0" w14:textId="4746411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34" w:type="dxa"/>
            <w:tcBorders>
              <w:top w:val="nil"/>
              <w:left w:val="nil"/>
              <w:bottom w:val="nil"/>
              <w:right w:val="nil"/>
            </w:tcBorders>
          </w:tcPr>
          <w:p w14:paraId="2C89AA24" w14:textId="04D6D3D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3850F0A9" w14:textId="1A9B2A4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142D451C" w14:textId="2E10233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850" w:type="dxa"/>
            <w:tcBorders>
              <w:top w:val="nil"/>
              <w:left w:val="nil"/>
              <w:bottom w:val="nil"/>
              <w:right w:val="nil"/>
            </w:tcBorders>
          </w:tcPr>
          <w:p w14:paraId="27C1021D" w14:textId="6DCF472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327ADC31" w14:textId="6563BB1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993" w:type="dxa"/>
            <w:tcBorders>
              <w:top w:val="nil"/>
              <w:left w:val="nil"/>
              <w:bottom w:val="nil"/>
              <w:right w:val="nil"/>
            </w:tcBorders>
          </w:tcPr>
          <w:p w14:paraId="2E5E0C7C" w14:textId="1DD2914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992" w:type="dxa"/>
            <w:tcBorders>
              <w:top w:val="nil"/>
              <w:left w:val="nil"/>
              <w:bottom w:val="nil"/>
              <w:right w:val="nil"/>
            </w:tcBorders>
          </w:tcPr>
          <w:p w14:paraId="6911ABDD" w14:textId="5F3158D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65FB2DAD" w14:textId="2701EB7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75" w:type="dxa"/>
            <w:tcBorders>
              <w:top w:val="nil"/>
              <w:left w:val="nil"/>
              <w:bottom w:val="nil"/>
              <w:right w:val="nil"/>
            </w:tcBorders>
          </w:tcPr>
          <w:p w14:paraId="7014315E" w14:textId="6AB87A6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462B980F" w14:textId="77777777" w:rsidTr="001041BC">
        <w:trPr>
          <w:cantSplit/>
        </w:trPr>
        <w:tc>
          <w:tcPr>
            <w:tcW w:w="1838" w:type="dxa"/>
            <w:tcBorders>
              <w:top w:val="nil"/>
              <w:left w:val="nil"/>
              <w:bottom w:val="nil"/>
              <w:right w:val="nil"/>
            </w:tcBorders>
          </w:tcPr>
          <w:p w14:paraId="6E3FFC68" w14:textId="6EE3AB6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Munetz 1985 </w:t>
            </w:r>
          </w:p>
        </w:tc>
        <w:tc>
          <w:tcPr>
            <w:tcW w:w="1134" w:type="dxa"/>
            <w:tcBorders>
              <w:top w:val="nil"/>
              <w:left w:val="nil"/>
              <w:bottom w:val="nil"/>
              <w:right w:val="nil"/>
            </w:tcBorders>
          </w:tcPr>
          <w:p w14:paraId="27C309A2" w14:textId="5BF7C67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34" w:type="dxa"/>
            <w:tcBorders>
              <w:top w:val="nil"/>
              <w:left w:val="nil"/>
              <w:bottom w:val="nil"/>
              <w:right w:val="nil"/>
            </w:tcBorders>
          </w:tcPr>
          <w:p w14:paraId="00555C67" w14:textId="3D9CD82C"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34" w:type="dxa"/>
            <w:tcBorders>
              <w:top w:val="nil"/>
              <w:left w:val="nil"/>
              <w:bottom w:val="nil"/>
              <w:right w:val="nil"/>
            </w:tcBorders>
          </w:tcPr>
          <w:p w14:paraId="65C69902" w14:textId="27F091B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0EE8C769" w14:textId="07B16A6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1336B54E" w14:textId="3D5DB2B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850" w:type="dxa"/>
            <w:tcBorders>
              <w:top w:val="nil"/>
              <w:left w:val="nil"/>
              <w:bottom w:val="nil"/>
              <w:right w:val="nil"/>
            </w:tcBorders>
          </w:tcPr>
          <w:p w14:paraId="34D6209E" w14:textId="2AC3629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15AE187B" w14:textId="01EA260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993" w:type="dxa"/>
            <w:tcBorders>
              <w:top w:val="nil"/>
              <w:left w:val="nil"/>
              <w:bottom w:val="nil"/>
              <w:right w:val="nil"/>
            </w:tcBorders>
          </w:tcPr>
          <w:p w14:paraId="52EDDA4F" w14:textId="257CFCBC"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992" w:type="dxa"/>
            <w:tcBorders>
              <w:top w:val="nil"/>
              <w:left w:val="nil"/>
              <w:bottom w:val="nil"/>
              <w:right w:val="nil"/>
            </w:tcBorders>
          </w:tcPr>
          <w:p w14:paraId="09DCE850" w14:textId="4678D80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7AC8EFD8" w14:textId="0EC8AFDB"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5" w:type="dxa"/>
            <w:tcBorders>
              <w:top w:val="nil"/>
              <w:left w:val="nil"/>
              <w:bottom w:val="nil"/>
              <w:right w:val="nil"/>
            </w:tcBorders>
          </w:tcPr>
          <w:p w14:paraId="09A626CF" w14:textId="101D19D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4FCE517A" w14:textId="77777777" w:rsidTr="001041BC">
        <w:trPr>
          <w:cantSplit/>
        </w:trPr>
        <w:tc>
          <w:tcPr>
            <w:tcW w:w="1838" w:type="dxa"/>
            <w:tcBorders>
              <w:top w:val="nil"/>
              <w:left w:val="nil"/>
              <w:bottom w:val="nil"/>
              <w:right w:val="nil"/>
            </w:tcBorders>
          </w:tcPr>
          <w:p w14:paraId="11754E85" w14:textId="63981DA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Naughton 2012 </w:t>
            </w:r>
          </w:p>
        </w:tc>
        <w:tc>
          <w:tcPr>
            <w:tcW w:w="1134" w:type="dxa"/>
            <w:tcBorders>
              <w:top w:val="nil"/>
              <w:left w:val="nil"/>
              <w:bottom w:val="nil"/>
              <w:right w:val="nil"/>
            </w:tcBorders>
          </w:tcPr>
          <w:p w14:paraId="5C51FA57" w14:textId="68E747E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4FFDB405" w14:textId="05658EE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52F00A8B" w14:textId="27415DC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5DD15175" w14:textId="24ED08E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422EE2F9" w14:textId="1A01EE7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850" w:type="dxa"/>
            <w:tcBorders>
              <w:top w:val="nil"/>
              <w:left w:val="nil"/>
              <w:bottom w:val="nil"/>
              <w:right w:val="nil"/>
            </w:tcBorders>
          </w:tcPr>
          <w:p w14:paraId="1BC652C2" w14:textId="19BA96C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34" w:type="dxa"/>
            <w:tcBorders>
              <w:top w:val="nil"/>
              <w:left w:val="nil"/>
              <w:bottom w:val="nil"/>
              <w:right w:val="nil"/>
            </w:tcBorders>
          </w:tcPr>
          <w:p w14:paraId="2261B053" w14:textId="1650954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993" w:type="dxa"/>
            <w:tcBorders>
              <w:top w:val="nil"/>
              <w:left w:val="nil"/>
              <w:bottom w:val="nil"/>
              <w:right w:val="nil"/>
            </w:tcBorders>
          </w:tcPr>
          <w:p w14:paraId="18B61D72" w14:textId="13CB0E6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992" w:type="dxa"/>
            <w:tcBorders>
              <w:top w:val="nil"/>
              <w:left w:val="nil"/>
              <w:bottom w:val="nil"/>
              <w:right w:val="nil"/>
            </w:tcBorders>
          </w:tcPr>
          <w:p w14:paraId="1D946839" w14:textId="7B30E55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616F02F6" w14:textId="26E396DB"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5" w:type="dxa"/>
            <w:tcBorders>
              <w:top w:val="nil"/>
              <w:left w:val="nil"/>
              <w:bottom w:val="nil"/>
              <w:right w:val="nil"/>
            </w:tcBorders>
          </w:tcPr>
          <w:p w14:paraId="7AD1704E" w14:textId="3AA39E4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2D507980" w14:textId="77777777" w:rsidTr="001041BC">
        <w:trPr>
          <w:cantSplit/>
        </w:trPr>
        <w:tc>
          <w:tcPr>
            <w:tcW w:w="1838" w:type="dxa"/>
            <w:tcBorders>
              <w:top w:val="nil"/>
              <w:left w:val="nil"/>
              <w:bottom w:val="nil"/>
              <w:right w:val="nil"/>
            </w:tcBorders>
          </w:tcPr>
          <w:p w14:paraId="391899F3" w14:textId="32EDC43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Owen 2011 </w:t>
            </w:r>
          </w:p>
        </w:tc>
        <w:tc>
          <w:tcPr>
            <w:tcW w:w="1134" w:type="dxa"/>
            <w:tcBorders>
              <w:top w:val="nil"/>
              <w:left w:val="nil"/>
              <w:bottom w:val="nil"/>
              <w:right w:val="nil"/>
            </w:tcBorders>
          </w:tcPr>
          <w:p w14:paraId="7FD6D6F1" w14:textId="4E7A2CD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34" w:type="dxa"/>
            <w:tcBorders>
              <w:top w:val="nil"/>
              <w:left w:val="nil"/>
              <w:bottom w:val="nil"/>
              <w:right w:val="nil"/>
            </w:tcBorders>
          </w:tcPr>
          <w:p w14:paraId="7000C951" w14:textId="36551068"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34" w:type="dxa"/>
            <w:tcBorders>
              <w:top w:val="nil"/>
              <w:left w:val="nil"/>
              <w:bottom w:val="nil"/>
              <w:right w:val="nil"/>
            </w:tcBorders>
          </w:tcPr>
          <w:p w14:paraId="69382CAC" w14:textId="10F17AE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2B16B341" w14:textId="4640C49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20E78641" w14:textId="63358FC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N/A</w:t>
            </w:r>
          </w:p>
        </w:tc>
        <w:tc>
          <w:tcPr>
            <w:tcW w:w="850" w:type="dxa"/>
            <w:tcBorders>
              <w:top w:val="nil"/>
              <w:left w:val="nil"/>
              <w:bottom w:val="nil"/>
              <w:right w:val="nil"/>
            </w:tcBorders>
          </w:tcPr>
          <w:p w14:paraId="6D162395" w14:textId="7BDB215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34" w:type="dxa"/>
            <w:tcBorders>
              <w:top w:val="nil"/>
              <w:left w:val="nil"/>
              <w:bottom w:val="nil"/>
              <w:right w:val="nil"/>
            </w:tcBorders>
          </w:tcPr>
          <w:p w14:paraId="055FFF46" w14:textId="01B8425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993" w:type="dxa"/>
            <w:tcBorders>
              <w:top w:val="nil"/>
              <w:left w:val="nil"/>
              <w:bottom w:val="nil"/>
              <w:right w:val="nil"/>
            </w:tcBorders>
          </w:tcPr>
          <w:p w14:paraId="4ED0C286" w14:textId="587DEC5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992" w:type="dxa"/>
            <w:tcBorders>
              <w:top w:val="nil"/>
              <w:left w:val="nil"/>
              <w:bottom w:val="nil"/>
              <w:right w:val="nil"/>
            </w:tcBorders>
          </w:tcPr>
          <w:p w14:paraId="39C35AF5" w14:textId="431A8DD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16853F66" w14:textId="7FB2C81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75" w:type="dxa"/>
            <w:tcBorders>
              <w:top w:val="nil"/>
              <w:left w:val="nil"/>
              <w:bottom w:val="nil"/>
              <w:right w:val="nil"/>
            </w:tcBorders>
          </w:tcPr>
          <w:p w14:paraId="10DDF018" w14:textId="073229C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2558805D" w14:textId="77777777" w:rsidTr="001041BC">
        <w:trPr>
          <w:cantSplit/>
        </w:trPr>
        <w:tc>
          <w:tcPr>
            <w:tcW w:w="1838" w:type="dxa"/>
            <w:tcBorders>
              <w:top w:val="nil"/>
              <w:left w:val="nil"/>
              <w:bottom w:val="nil"/>
              <w:right w:val="nil"/>
            </w:tcBorders>
          </w:tcPr>
          <w:p w14:paraId="0351E07F" w14:textId="313B5EB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Palmer 2002 </w:t>
            </w:r>
          </w:p>
        </w:tc>
        <w:tc>
          <w:tcPr>
            <w:tcW w:w="1134" w:type="dxa"/>
            <w:tcBorders>
              <w:top w:val="nil"/>
              <w:left w:val="nil"/>
              <w:bottom w:val="nil"/>
              <w:right w:val="nil"/>
            </w:tcBorders>
          </w:tcPr>
          <w:p w14:paraId="771E1611" w14:textId="3EEB5168"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58417147" w14:textId="3B520AA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61A39F4F" w14:textId="318FAB2B"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5D2396D4" w14:textId="5BA0017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395E29E5" w14:textId="3A9F7F5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850" w:type="dxa"/>
            <w:tcBorders>
              <w:top w:val="nil"/>
              <w:left w:val="nil"/>
              <w:bottom w:val="nil"/>
              <w:right w:val="nil"/>
            </w:tcBorders>
          </w:tcPr>
          <w:p w14:paraId="6C79F8BA" w14:textId="2EA305D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34" w:type="dxa"/>
            <w:tcBorders>
              <w:top w:val="nil"/>
              <w:left w:val="nil"/>
              <w:bottom w:val="nil"/>
              <w:right w:val="nil"/>
            </w:tcBorders>
          </w:tcPr>
          <w:p w14:paraId="1E47DCCD" w14:textId="3335255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Partial</w:t>
            </w:r>
          </w:p>
        </w:tc>
        <w:tc>
          <w:tcPr>
            <w:tcW w:w="993" w:type="dxa"/>
            <w:tcBorders>
              <w:top w:val="nil"/>
              <w:left w:val="nil"/>
              <w:bottom w:val="nil"/>
              <w:right w:val="nil"/>
            </w:tcBorders>
          </w:tcPr>
          <w:p w14:paraId="45EE673C" w14:textId="04042799"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992" w:type="dxa"/>
            <w:tcBorders>
              <w:top w:val="nil"/>
              <w:left w:val="nil"/>
              <w:bottom w:val="nil"/>
              <w:right w:val="nil"/>
            </w:tcBorders>
          </w:tcPr>
          <w:p w14:paraId="65FB3C91" w14:textId="10D4BA0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76" w:type="dxa"/>
            <w:tcBorders>
              <w:top w:val="nil"/>
              <w:left w:val="nil"/>
              <w:bottom w:val="nil"/>
              <w:right w:val="nil"/>
            </w:tcBorders>
          </w:tcPr>
          <w:p w14:paraId="724F635C" w14:textId="30559B9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1275" w:type="dxa"/>
            <w:tcBorders>
              <w:top w:val="nil"/>
              <w:left w:val="nil"/>
              <w:bottom w:val="nil"/>
              <w:right w:val="nil"/>
            </w:tcBorders>
          </w:tcPr>
          <w:p w14:paraId="6AA3B4B5" w14:textId="2DF6C04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477AE1" w:rsidRPr="00CF4A3E" w14:paraId="77F77CC3" w14:textId="77777777" w:rsidTr="001041BC">
        <w:trPr>
          <w:cantSplit/>
        </w:trPr>
        <w:tc>
          <w:tcPr>
            <w:tcW w:w="1838" w:type="dxa"/>
            <w:tcBorders>
              <w:top w:val="nil"/>
              <w:left w:val="nil"/>
              <w:bottom w:val="nil"/>
              <w:right w:val="nil"/>
            </w:tcBorders>
          </w:tcPr>
          <w:p w14:paraId="4F4125E2" w14:textId="6EC9950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Wong 2000 </w:t>
            </w:r>
          </w:p>
        </w:tc>
        <w:tc>
          <w:tcPr>
            <w:tcW w:w="1134" w:type="dxa"/>
            <w:tcBorders>
              <w:top w:val="nil"/>
              <w:left w:val="nil"/>
              <w:bottom w:val="nil"/>
              <w:right w:val="nil"/>
            </w:tcBorders>
          </w:tcPr>
          <w:p w14:paraId="11572E7D" w14:textId="4574FF5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589F2DA7" w14:textId="60E7007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6DA73B01" w14:textId="1AE8BACB"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134" w:type="dxa"/>
            <w:tcBorders>
              <w:top w:val="nil"/>
              <w:left w:val="nil"/>
              <w:bottom w:val="nil"/>
              <w:right w:val="nil"/>
            </w:tcBorders>
          </w:tcPr>
          <w:p w14:paraId="438F7F50" w14:textId="1C707AD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7313F3E8" w14:textId="7490C27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850" w:type="dxa"/>
            <w:tcBorders>
              <w:top w:val="nil"/>
              <w:left w:val="nil"/>
              <w:bottom w:val="nil"/>
              <w:right w:val="nil"/>
            </w:tcBorders>
          </w:tcPr>
          <w:p w14:paraId="5F80EEEF" w14:textId="1134999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134" w:type="dxa"/>
            <w:tcBorders>
              <w:top w:val="nil"/>
              <w:left w:val="nil"/>
              <w:bottom w:val="nil"/>
              <w:right w:val="nil"/>
            </w:tcBorders>
          </w:tcPr>
          <w:p w14:paraId="705B3724" w14:textId="210A49F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Can’t tell </w:t>
            </w:r>
          </w:p>
        </w:tc>
        <w:tc>
          <w:tcPr>
            <w:tcW w:w="993" w:type="dxa"/>
            <w:tcBorders>
              <w:top w:val="nil"/>
              <w:left w:val="nil"/>
              <w:bottom w:val="nil"/>
              <w:right w:val="nil"/>
            </w:tcBorders>
          </w:tcPr>
          <w:p w14:paraId="765F44A1" w14:textId="6F0FC21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992" w:type="dxa"/>
            <w:tcBorders>
              <w:top w:val="nil"/>
              <w:left w:val="nil"/>
              <w:bottom w:val="nil"/>
              <w:right w:val="nil"/>
            </w:tcBorders>
          </w:tcPr>
          <w:p w14:paraId="3FD8CBB3" w14:textId="56EB11E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1276" w:type="dxa"/>
            <w:tcBorders>
              <w:top w:val="nil"/>
              <w:left w:val="nil"/>
              <w:bottom w:val="nil"/>
              <w:right w:val="nil"/>
            </w:tcBorders>
          </w:tcPr>
          <w:p w14:paraId="7B0B6B90" w14:textId="714903C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1275" w:type="dxa"/>
            <w:tcBorders>
              <w:top w:val="nil"/>
              <w:left w:val="nil"/>
              <w:bottom w:val="nil"/>
              <w:right w:val="nil"/>
            </w:tcBorders>
          </w:tcPr>
          <w:p w14:paraId="002A75D8" w14:textId="51BC4678"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E276E3" w:rsidRPr="00CF4A3E" w14:paraId="26C5E05F" w14:textId="77777777" w:rsidTr="001041BC">
        <w:trPr>
          <w:cantSplit/>
        </w:trPr>
        <w:tc>
          <w:tcPr>
            <w:tcW w:w="1838" w:type="dxa"/>
            <w:tcBorders>
              <w:top w:val="nil"/>
              <w:left w:val="nil"/>
              <w:bottom w:val="single" w:sz="18" w:space="0" w:color="auto"/>
              <w:right w:val="nil"/>
            </w:tcBorders>
          </w:tcPr>
          <w:p w14:paraId="6C7A45DE" w14:textId="77777777" w:rsidR="00E276E3" w:rsidRPr="00CF4A3E" w:rsidRDefault="00E276E3" w:rsidP="00405DEF">
            <w:pPr>
              <w:rPr>
                <w:rFonts w:ascii="Times New Roman" w:hAnsi="Times New Roman" w:cs="Times New Roman"/>
                <w:sz w:val="24"/>
                <w:szCs w:val="24"/>
              </w:rPr>
            </w:pPr>
          </w:p>
        </w:tc>
        <w:tc>
          <w:tcPr>
            <w:tcW w:w="1134" w:type="dxa"/>
            <w:tcBorders>
              <w:top w:val="nil"/>
              <w:left w:val="nil"/>
              <w:bottom w:val="single" w:sz="18" w:space="0" w:color="auto"/>
              <w:right w:val="nil"/>
            </w:tcBorders>
          </w:tcPr>
          <w:p w14:paraId="29D735A2" w14:textId="77777777" w:rsidR="00E276E3" w:rsidRPr="00CF4A3E" w:rsidRDefault="00E276E3" w:rsidP="00405DEF">
            <w:pPr>
              <w:rPr>
                <w:rFonts w:ascii="Times New Roman" w:hAnsi="Times New Roman" w:cs="Times New Roman"/>
                <w:sz w:val="24"/>
                <w:szCs w:val="24"/>
              </w:rPr>
            </w:pPr>
          </w:p>
        </w:tc>
        <w:tc>
          <w:tcPr>
            <w:tcW w:w="1134" w:type="dxa"/>
            <w:tcBorders>
              <w:top w:val="nil"/>
              <w:left w:val="nil"/>
              <w:bottom w:val="single" w:sz="18" w:space="0" w:color="auto"/>
              <w:right w:val="nil"/>
            </w:tcBorders>
          </w:tcPr>
          <w:p w14:paraId="4031558D" w14:textId="77777777" w:rsidR="00E276E3" w:rsidRPr="00CF4A3E" w:rsidRDefault="00E276E3" w:rsidP="00405DEF">
            <w:pPr>
              <w:rPr>
                <w:rFonts w:ascii="Times New Roman" w:hAnsi="Times New Roman" w:cs="Times New Roman"/>
                <w:sz w:val="24"/>
                <w:szCs w:val="24"/>
              </w:rPr>
            </w:pPr>
          </w:p>
        </w:tc>
        <w:tc>
          <w:tcPr>
            <w:tcW w:w="1134" w:type="dxa"/>
            <w:tcBorders>
              <w:top w:val="nil"/>
              <w:left w:val="nil"/>
              <w:bottom w:val="single" w:sz="18" w:space="0" w:color="auto"/>
              <w:right w:val="nil"/>
            </w:tcBorders>
          </w:tcPr>
          <w:p w14:paraId="3FABE9EC" w14:textId="77777777" w:rsidR="00E276E3" w:rsidRPr="00CF4A3E" w:rsidRDefault="00E276E3" w:rsidP="00405DEF">
            <w:pPr>
              <w:rPr>
                <w:rFonts w:ascii="Times New Roman" w:hAnsi="Times New Roman" w:cs="Times New Roman"/>
                <w:sz w:val="24"/>
                <w:szCs w:val="24"/>
              </w:rPr>
            </w:pPr>
          </w:p>
        </w:tc>
        <w:tc>
          <w:tcPr>
            <w:tcW w:w="1134" w:type="dxa"/>
            <w:tcBorders>
              <w:top w:val="nil"/>
              <w:left w:val="nil"/>
              <w:bottom w:val="single" w:sz="18" w:space="0" w:color="auto"/>
              <w:right w:val="nil"/>
            </w:tcBorders>
          </w:tcPr>
          <w:p w14:paraId="4139EB8F" w14:textId="77777777" w:rsidR="00E276E3" w:rsidRPr="00CF4A3E" w:rsidRDefault="00E276E3" w:rsidP="00405DEF">
            <w:pPr>
              <w:rPr>
                <w:rFonts w:ascii="Times New Roman" w:hAnsi="Times New Roman" w:cs="Times New Roman"/>
                <w:sz w:val="24"/>
                <w:szCs w:val="24"/>
              </w:rPr>
            </w:pPr>
          </w:p>
        </w:tc>
        <w:tc>
          <w:tcPr>
            <w:tcW w:w="1276" w:type="dxa"/>
            <w:tcBorders>
              <w:top w:val="nil"/>
              <w:left w:val="nil"/>
              <w:bottom w:val="single" w:sz="18" w:space="0" w:color="auto"/>
              <w:right w:val="nil"/>
            </w:tcBorders>
          </w:tcPr>
          <w:p w14:paraId="660EAB35" w14:textId="77777777" w:rsidR="00E276E3" w:rsidRPr="00CF4A3E" w:rsidRDefault="00E276E3" w:rsidP="00405DEF">
            <w:pPr>
              <w:rPr>
                <w:rFonts w:ascii="Times New Roman" w:hAnsi="Times New Roman" w:cs="Times New Roman"/>
                <w:sz w:val="24"/>
                <w:szCs w:val="24"/>
              </w:rPr>
            </w:pPr>
          </w:p>
        </w:tc>
        <w:tc>
          <w:tcPr>
            <w:tcW w:w="850" w:type="dxa"/>
            <w:tcBorders>
              <w:top w:val="nil"/>
              <w:left w:val="nil"/>
              <w:bottom w:val="single" w:sz="18" w:space="0" w:color="auto"/>
              <w:right w:val="nil"/>
            </w:tcBorders>
          </w:tcPr>
          <w:p w14:paraId="5BCAFD6C" w14:textId="77777777" w:rsidR="00E276E3" w:rsidRPr="00CF4A3E" w:rsidRDefault="00E276E3" w:rsidP="00405DEF">
            <w:pPr>
              <w:rPr>
                <w:rFonts w:ascii="Times New Roman" w:hAnsi="Times New Roman" w:cs="Times New Roman"/>
                <w:sz w:val="24"/>
                <w:szCs w:val="24"/>
              </w:rPr>
            </w:pPr>
          </w:p>
        </w:tc>
        <w:tc>
          <w:tcPr>
            <w:tcW w:w="1134" w:type="dxa"/>
            <w:tcBorders>
              <w:top w:val="nil"/>
              <w:left w:val="nil"/>
              <w:bottom w:val="single" w:sz="18" w:space="0" w:color="auto"/>
              <w:right w:val="nil"/>
            </w:tcBorders>
          </w:tcPr>
          <w:p w14:paraId="15690B07" w14:textId="77777777" w:rsidR="00E276E3" w:rsidRPr="00CF4A3E" w:rsidRDefault="00E276E3" w:rsidP="00405DEF">
            <w:pPr>
              <w:rPr>
                <w:rFonts w:ascii="Times New Roman" w:hAnsi="Times New Roman" w:cs="Times New Roman"/>
                <w:sz w:val="24"/>
                <w:szCs w:val="24"/>
              </w:rPr>
            </w:pPr>
          </w:p>
        </w:tc>
        <w:tc>
          <w:tcPr>
            <w:tcW w:w="993" w:type="dxa"/>
            <w:tcBorders>
              <w:top w:val="nil"/>
              <w:left w:val="nil"/>
              <w:bottom w:val="single" w:sz="18" w:space="0" w:color="auto"/>
              <w:right w:val="nil"/>
            </w:tcBorders>
          </w:tcPr>
          <w:p w14:paraId="79D8C981" w14:textId="77777777" w:rsidR="00E276E3" w:rsidRPr="00CF4A3E" w:rsidRDefault="00E276E3" w:rsidP="00405DEF">
            <w:pPr>
              <w:rPr>
                <w:rFonts w:ascii="Times New Roman" w:hAnsi="Times New Roman" w:cs="Times New Roman"/>
                <w:sz w:val="24"/>
                <w:szCs w:val="24"/>
              </w:rPr>
            </w:pPr>
          </w:p>
        </w:tc>
        <w:tc>
          <w:tcPr>
            <w:tcW w:w="992" w:type="dxa"/>
            <w:tcBorders>
              <w:top w:val="nil"/>
              <w:left w:val="nil"/>
              <w:bottom w:val="single" w:sz="18" w:space="0" w:color="auto"/>
              <w:right w:val="nil"/>
            </w:tcBorders>
          </w:tcPr>
          <w:p w14:paraId="0CB76263" w14:textId="77777777" w:rsidR="00E276E3" w:rsidRPr="00CF4A3E" w:rsidRDefault="00E276E3" w:rsidP="00405DEF">
            <w:pPr>
              <w:rPr>
                <w:rFonts w:ascii="Times New Roman" w:hAnsi="Times New Roman" w:cs="Times New Roman"/>
                <w:sz w:val="24"/>
                <w:szCs w:val="24"/>
              </w:rPr>
            </w:pPr>
          </w:p>
        </w:tc>
        <w:tc>
          <w:tcPr>
            <w:tcW w:w="1276" w:type="dxa"/>
            <w:tcBorders>
              <w:top w:val="nil"/>
              <w:left w:val="nil"/>
              <w:bottom w:val="single" w:sz="18" w:space="0" w:color="auto"/>
              <w:right w:val="nil"/>
            </w:tcBorders>
          </w:tcPr>
          <w:p w14:paraId="724621A4" w14:textId="77777777" w:rsidR="00E276E3" w:rsidRPr="00CF4A3E" w:rsidRDefault="00E276E3" w:rsidP="00405DEF">
            <w:pPr>
              <w:rPr>
                <w:rFonts w:ascii="Times New Roman" w:hAnsi="Times New Roman" w:cs="Times New Roman"/>
                <w:sz w:val="24"/>
                <w:szCs w:val="24"/>
              </w:rPr>
            </w:pPr>
          </w:p>
        </w:tc>
        <w:tc>
          <w:tcPr>
            <w:tcW w:w="1275" w:type="dxa"/>
            <w:tcBorders>
              <w:top w:val="nil"/>
              <w:left w:val="nil"/>
              <w:bottom w:val="single" w:sz="18" w:space="0" w:color="auto"/>
              <w:right w:val="nil"/>
            </w:tcBorders>
          </w:tcPr>
          <w:p w14:paraId="07857AD5" w14:textId="77777777" w:rsidR="00E276E3" w:rsidRPr="00CF4A3E" w:rsidRDefault="00E276E3" w:rsidP="00405DEF">
            <w:pPr>
              <w:rPr>
                <w:rFonts w:ascii="Times New Roman" w:hAnsi="Times New Roman" w:cs="Times New Roman"/>
                <w:sz w:val="24"/>
                <w:szCs w:val="24"/>
              </w:rPr>
            </w:pPr>
          </w:p>
        </w:tc>
      </w:tr>
    </w:tbl>
    <w:p w14:paraId="103D6FAF" w14:textId="77777777" w:rsidR="00E276E3" w:rsidRPr="00CF4A3E" w:rsidRDefault="00E276E3" w:rsidP="00405DEF">
      <w:pPr>
        <w:spacing w:after="0" w:line="240" w:lineRule="auto"/>
        <w:rPr>
          <w:rFonts w:ascii="Times New Roman" w:eastAsia="Calibri" w:hAnsi="Times New Roman" w:cs="Times New Roman"/>
          <w:sz w:val="18"/>
          <w:szCs w:val="18"/>
          <w:lang w:val="en-IE"/>
        </w:rPr>
      </w:pPr>
    </w:p>
    <w:p w14:paraId="0E005CF4" w14:textId="77777777" w:rsidR="00A54F71" w:rsidRPr="00CF4A3E" w:rsidRDefault="00A54F71"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sz w:val="24"/>
          <w:szCs w:val="24"/>
        </w:rPr>
        <w:br w:type="page"/>
      </w:r>
    </w:p>
    <w:p w14:paraId="1FF257E1" w14:textId="2820D10B" w:rsidR="00E276E3" w:rsidRPr="00CF4A3E" w:rsidRDefault="00E276E3" w:rsidP="00405DEF">
      <w:pPr>
        <w:spacing w:after="0" w:line="240" w:lineRule="auto"/>
        <w:contextualSpacing/>
        <w:rPr>
          <w:rFonts w:ascii="Times New Roman" w:eastAsia="Calibri" w:hAnsi="Times New Roman" w:cs="Times New Roman"/>
          <w:b/>
          <w:sz w:val="24"/>
          <w:szCs w:val="24"/>
        </w:rPr>
      </w:pPr>
      <w:r w:rsidRPr="00CF4A3E">
        <w:rPr>
          <w:rFonts w:ascii="Times New Roman" w:eastAsia="Calibri" w:hAnsi="Times New Roman" w:cs="Times New Roman"/>
          <w:b/>
          <w:sz w:val="24"/>
          <w:szCs w:val="24"/>
        </w:rPr>
        <w:lastRenderedPageBreak/>
        <w:t xml:space="preserve">Table 4. Risk of bias assessment for randomised controlled trials </w:t>
      </w:r>
    </w:p>
    <w:tbl>
      <w:tblPr>
        <w:tblStyle w:val="TableGrid1"/>
        <w:tblW w:w="5000"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813"/>
        <w:gridCol w:w="1720"/>
        <w:gridCol w:w="1720"/>
        <w:gridCol w:w="1720"/>
        <w:gridCol w:w="1720"/>
        <w:gridCol w:w="1717"/>
      </w:tblGrid>
      <w:tr w:rsidR="00E276E3" w:rsidRPr="00CF4A3E" w14:paraId="57C65234" w14:textId="77777777" w:rsidTr="00D62EAA">
        <w:trPr>
          <w:cantSplit/>
          <w:trHeight w:val="1236"/>
          <w:tblHeader/>
        </w:trPr>
        <w:tc>
          <w:tcPr>
            <w:tcW w:w="913" w:type="pct"/>
            <w:tcBorders>
              <w:top w:val="single" w:sz="18" w:space="0" w:color="auto"/>
              <w:bottom w:val="single" w:sz="8" w:space="0" w:color="auto"/>
            </w:tcBorders>
            <w:vAlign w:val="center"/>
          </w:tcPr>
          <w:p w14:paraId="4A7CF950" w14:textId="77777777" w:rsidR="00E276E3" w:rsidRPr="00CF4A3E" w:rsidRDefault="00E276E3" w:rsidP="00405DEF">
            <w:pPr>
              <w:rPr>
                <w:rFonts w:ascii="Times New Roman" w:hAnsi="Times New Roman" w:cs="Times New Roman"/>
                <w:b/>
                <w:sz w:val="20"/>
                <w:szCs w:val="24"/>
              </w:rPr>
            </w:pPr>
            <w:r w:rsidRPr="00CF4A3E">
              <w:rPr>
                <w:rFonts w:ascii="Times New Roman" w:hAnsi="Times New Roman" w:cs="Times New Roman"/>
                <w:b/>
                <w:sz w:val="20"/>
                <w:szCs w:val="24"/>
              </w:rPr>
              <w:t xml:space="preserve">Study ref </w:t>
            </w:r>
          </w:p>
        </w:tc>
        <w:tc>
          <w:tcPr>
            <w:tcW w:w="1008" w:type="pct"/>
            <w:tcBorders>
              <w:top w:val="single" w:sz="18" w:space="0" w:color="auto"/>
              <w:bottom w:val="single" w:sz="8" w:space="0" w:color="auto"/>
            </w:tcBorders>
            <w:vAlign w:val="center"/>
          </w:tcPr>
          <w:p w14:paraId="37754456" w14:textId="77777777" w:rsidR="00E276E3" w:rsidRPr="00CF4A3E" w:rsidRDefault="00E276E3" w:rsidP="00405DEF">
            <w:pPr>
              <w:rPr>
                <w:rFonts w:ascii="Times New Roman" w:hAnsi="Times New Roman" w:cs="Times New Roman"/>
                <w:b/>
                <w:sz w:val="20"/>
                <w:szCs w:val="24"/>
              </w:rPr>
            </w:pPr>
            <w:r w:rsidRPr="00CF4A3E">
              <w:rPr>
                <w:rFonts w:ascii="Times New Roman" w:hAnsi="Times New Roman" w:cs="Times New Roman"/>
                <w:b/>
                <w:sz w:val="20"/>
                <w:szCs w:val="24"/>
              </w:rPr>
              <w:t>Sequence generation</w:t>
            </w:r>
          </w:p>
        </w:tc>
        <w:tc>
          <w:tcPr>
            <w:tcW w:w="616" w:type="pct"/>
            <w:tcBorders>
              <w:top w:val="single" w:sz="18" w:space="0" w:color="auto"/>
              <w:bottom w:val="single" w:sz="8" w:space="0" w:color="auto"/>
            </w:tcBorders>
            <w:vAlign w:val="center"/>
          </w:tcPr>
          <w:p w14:paraId="28CB5BA7" w14:textId="77777777" w:rsidR="00E276E3" w:rsidRPr="00CF4A3E" w:rsidRDefault="00E276E3" w:rsidP="00405DEF">
            <w:pPr>
              <w:rPr>
                <w:rFonts w:ascii="Times New Roman" w:hAnsi="Times New Roman" w:cs="Times New Roman"/>
                <w:b/>
                <w:sz w:val="20"/>
                <w:szCs w:val="24"/>
              </w:rPr>
            </w:pPr>
            <w:r w:rsidRPr="00CF4A3E">
              <w:rPr>
                <w:rFonts w:ascii="Times New Roman" w:hAnsi="Times New Roman" w:cs="Times New Roman"/>
                <w:b/>
                <w:sz w:val="20"/>
                <w:szCs w:val="24"/>
              </w:rPr>
              <w:t>Allocation concealment</w:t>
            </w:r>
          </w:p>
        </w:tc>
        <w:tc>
          <w:tcPr>
            <w:tcW w:w="616" w:type="pct"/>
            <w:tcBorders>
              <w:top w:val="single" w:sz="18" w:space="0" w:color="auto"/>
              <w:bottom w:val="single" w:sz="8" w:space="0" w:color="auto"/>
            </w:tcBorders>
            <w:vAlign w:val="center"/>
          </w:tcPr>
          <w:p w14:paraId="1C87E94A" w14:textId="77777777" w:rsidR="00E276E3" w:rsidRPr="00CF4A3E" w:rsidRDefault="00E276E3" w:rsidP="00405DEF">
            <w:pPr>
              <w:rPr>
                <w:rFonts w:ascii="Times New Roman" w:hAnsi="Times New Roman" w:cs="Times New Roman"/>
                <w:b/>
                <w:sz w:val="20"/>
                <w:szCs w:val="24"/>
              </w:rPr>
            </w:pPr>
            <w:r w:rsidRPr="00CF4A3E">
              <w:rPr>
                <w:rFonts w:ascii="Times New Roman" w:hAnsi="Times New Roman" w:cs="Times New Roman"/>
                <w:b/>
                <w:sz w:val="20"/>
                <w:szCs w:val="24"/>
              </w:rPr>
              <w:t>Blinding</w:t>
            </w:r>
          </w:p>
        </w:tc>
        <w:tc>
          <w:tcPr>
            <w:tcW w:w="616" w:type="pct"/>
            <w:tcBorders>
              <w:top w:val="single" w:sz="18" w:space="0" w:color="auto"/>
              <w:bottom w:val="single" w:sz="8" w:space="0" w:color="auto"/>
            </w:tcBorders>
            <w:vAlign w:val="center"/>
          </w:tcPr>
          <w:p w14:paraId="250D8AA2" w14:textId="77777777" w:rsidR="00E276E3" w:rsidRPr="00CF4A3E" w:rsidRDefault="00E276E3" w:rsidP="00405DEF">
            <w:pPr>
              <w:rPr>
                <w:rFonts w:ascii="Times New Roman" w:hAnsi="Times New Roman" w:cs="Times New Roman"/>
                <w:b/>
                <w:sz w:val="20"/>
                <w:szCs w:val="24"/>
              </w:rPr>
            </w:pPr>
            <w:r w:rsidRPr="00CF4A3E">
              <w:rPr>
                <w:rFonts w:ascii="Times New Roman" w:hAnsi="Times New Roman" w:cs="Times New Roman"/>
                <w:b/>
                <w:sz w:val="20"/>
                <w:szCs w:val="24"/>
              </w:rPr>
              <w:t>Attrition</w:t>
            </w:r>
          </w:p>
        </w:tc>
        <w:tc>
          <w:tcPr>
            <w:tcW w:w="616" w:type="pct"/>
            <w:tcBorders>
              <w:top w:val="single" w:sz="18" w:space="0" w:color="auto"/>
              <w:bottom w:val="single" w:sz="8" w:space="0" w:color="auto"/>
            </w:tcBorders>
            <w:vAlign w:val="center"/>
          </w:tcPr>
          <w:p w14:paraId="138C3F06" w14:textId="77777777" w:rsidR="00E276E3" w:rsidRPr="00CF4A3E" w:rsidRDefault="00E276E3" w:rsidP="00405DEF">
            <w:pPr>
              <w:rPr>
                <w:rFonts w:ascii="Times New Roman" w:hAnsi="Times New Roman" w:cs="Times New Roman"/>
                <w:b/>
                <w:sz w:val="20"/>
                <w:szCs w:val="24"/>
              </w:rPr>
            </w:pPr>
            <w:r w:rsidRPr="00CF4A3E">
              <w:rPr>
                <w:rFonts w:ascii="Times New Roman" w:hAnsi="Times New Roman" w:cs="Times New Roman"/>
                <w:b/>
                <w:sz w:val="20"/>
                <w:szCs w:val="24"/>
              </w:rPr>
              <w:t>Selective reporting</w:t>
            </w:r>
          </w:p>
        </w:tc>
        <w:tc>
          <w:tcPr>
            <w:tcW w:w="615" w:type="pct"/>
            <w:tcBorders>
              <w:top w:val="single" w:sz="18" w:space="0" w:color="auto"/>
              <w:bottom w:val="single" w:sz="8" w:space="0" w:color="auto"/>
            </w:tcBorders>
            <w:vAlign w:val="center"/>
          </w:tcPr>
          <w:p w14:paraId="065A7850" w14:textId="77777777" w:rsidR="00E276E3" w:rsidRPr="00CF4A3E" w:rsidRDefault="00E276E3" w:rsidP="00405DEF">
            <w:pPr>
              <w:rPr>
                <w:rFonts w:ascii="Times New Roman" w:hAnsi="Times New Roman" w:cs="Times New Roman"/>
                <w:b/>
                <w:sz w:val="20"/>
                <w:szCs w:val="24"/>
              </w:rPr>
            </w:pPr>
            <w:r w:rsidRPr="00CF4A3E">
              <w:rPr>
                <w:rFonts w:ascii="Times New Roman" w:hAnsi="Times New Roman" w:cs="Times New Roman"/>
                <w:b/>
                <w:sz w:val="20"/>
                <w:szCs w:val="24"/>
              </w:rPr>
              <w:t>Other</w:t>
            </w:r>
          </w:p>
        </w:tc>
      </w:tr>
      <w:tr w:rsidR="00E276E3" w:rsidRPr="00CF4A3E" w14:paraId="348924F2" w14:textId="77777777" w:rsidTr="00D62EAA">
        <w:trPr>
          <w:cantSplit/>
          <w:tblHeader/>
        </w:trPr>
        <w:tc>
          <w:tcPr>
            <w:tcW w:w="913" w:type="pct"/>
            <w:tcBorders>
              <w:top w:val="single" w:sz="8" w:space="0" w:color="auto"/>
            </w:tcBorders>
          </w:tcPr>
          <w:p w14:paraId="6E4C771E" w14:textId="77777777" w:rsidR="00E276E3" w:rsidRPr="00CF4A3E" w:rsidRDefault="00E276E3" w:rsidP="00405DEF">
            <w:pPr>
              <w:rPr>
                <w:rFonts w:ascii="Times New Roman" w:hAnsi="Times New Roman" w:cs="Times New Roman"/>
                <w:sz w:val="24"/>
                <w:szCs w:val="24"/>
              </w:rPr>
            </w:pPr>
          </w:p>
        </w:tc>
        <w:tc>
          <w:tcPr>
            <w:tcW w:w="1008" w:type="pct"/>
            <w:tcBorders>
              <w:top w:val="single" w:sz="8" w:space="0" w:color="auto"/>
            </w:tcBorders>
          </w:tcPr>
          <w:p w14:paraId="0682BF20" w14:textId="77777777" w:rsidR="00E276E3" w:rsidRPr="00CF4A3E" w:rsidRDefault="00E276E3" w:rsidP="00405DEF">
            <w:pPr>
              <w:rPr>
                <w:rFonts w:ascii="Times New Roman" w:hAnsi="Times New Roman" w:cs="Times New Roman"/>
                <w:sz w:val="24"/>
                <w:szCs w:val="24"/>
              </w:rPr>
            </w:pPr>
          </w:p>
        </w:tc>
        <w:tc>
          <w:tcPr>
            <w:tcW w:w="616" w:type="pct"/>
            <w:tcBorders>
              <w:top w:val="single" w:sz="8" w:space="0" w:color="auto"/>
            </w:tcBorders>
          </w:tcPr>
          <w:p w14:paraId="60EAE09A" w14:textId="77777777" w:rsidR="00E276E3" w:rsidRPr="00CF4A3E" w:rsidRDefault="00E276E3" w:rsidP="00405DEF">
            <w:pPr>
              <w:rPr>
                <w:rFonts w:ascii="Times New Roman" w:hAnsi="Times New Roman" w:cs="Times New Roman"/>
                <w:sz w:val="24"/>
                <w:szCs w:val="24"/>
              </w:rPr>
            </w:pPr>
          </w:p>
        </w:tc>
        <w:tc>
          <w:tcPr>
            <w:tcW w:w="616" w:type="pct"/>
            <w:tcBorders>
              <w:top w:val="single" w:sz="8" w:space="0" w:color="auto"/>
            </w:tcBorders>
          </w:tcPr>
          <w:p w14:paraId="2DB753B5" w14:textId="77777777" w:rsidR="00E276E3" w:rsidRPr="00CF4A3E" w:rsidRDefault="00E276E3" w:rsidP="00405DEF">
            <w:pPr>
              <w:rPr>
                <w:rFonts w:ascii="Times New Roman" w:hAnsi="Times New Roman" w:cs="Times New Roman"/>
                <w:sz w:val="24"/>
                <w:szCs w:val="24"/>
              </w:rPr>
            </w:pPr>
          </w:p>
        </w:tc>
        <w:tc>
          <w:tcPr>
            <w:tcW w:w="616" w:type="pct"/>
            <w:tcBorders>
              <w:top w:val="single" w:sz="8" w:space="0" w:color="auto"/>
            </w:tcBorders>
          </w:tcPr>
          <w:p w14:paraId="6D12FF79" w14:textId="77777777" w:rsidR="00E276E3" w:rsidRPr="00CF4A3E" w:rsidRDefault="00E276E3" w:rsidP="00405DEF">
            <w:pPr>
              <w:rPr>
                <w:rFonts w:ascii="Times New Roman" w:hAnsi="Times New Roman" w:cs="Times New Roman"/>
                <w:sz w:val="24"/>
                <w:szCs w:val="24"/>
              </w:rPr>
            </w:pPr>
          </w:p>
        </w:tc>
        <w:tc>
          <w:tcPr>
            <w:tcW w:w="616" w:type="pct"/>
            <w:tcBorders>
              <w:top w:val="single" w:sz="8" w:space="0" w:color="auto"/>
            </w:tcBorders>
          </w:tcPr>
          <w:p w14:paraId="0CDFB20E" w14:textId="77777777" w:rsidR="00E276E3" w:rsidRPr="00CF4A3E" w:rsidRDefault="00E276E3" w:rsidP="00405DEF">
            <w:pPr>
              <w:rPr>
                <w:rFonts w:ascii="Times New Roman" w:hAnsi="Times New Roman" w:cs="Times New Roman"/>
                <w:sz w:val="24"/>
                <w:szCs w:val="24"/>
              </w:rPr>
            </w:pPr>
          </w:p>
        </w:tc>
        <w:tc>
          <w:tcPr>
            <w:tcW w:w="615" w:type="pct"/>
            <w:tcBorders>
              <w:top w:val="single" w:sz="8" w:space="0" w:color="auto"/>
            </w:tcBorders>
          </w:tcPr>
          <w:p w14:paraId="7CBE888B" w14:textId="77777777" w:rsidR="00E276E3" w:rsidRPr="00CF4A3E" w:rsidRDefault="00E276E3" w:rsidP="00405DEF">
            <w:pPr>
              <w:rPr>
                <w:rFonts w:ascii="Times New Roman" w:hAnsi="Times New Roman" w:cs="Times New Roman"/>
                <w:sz w:val="24"/>
                <w:szCs w:val="24"/>
              </w:rPr>
            </w:pPr>
          </w:p>
        </w:tc>
      </w:tr>
      <w:tr w:rsidR="00E276E3" w:rsidRPr="00CF4A3E" w14:paraId="75E2C4EE" w14:textId="77777777" w:rsidTr="00A54F71">
        <w:tc>
          <w:tcPr>
            <w:tcW w:w="913" w:type="pct"/>
          </w:tcPr>
          <w:p w14:paraId="0C5B39D9" w14:textId="260A4B61" w:rsidR="00E276E3" w:rsidRPr="00CF4A3E" w:rsidRDefault="00E276E3" w:rsidP="00405DEF">
            <w:pPr>
              <w:rPr>
                <w:rFonts w:ascii="Times New Roman" w:hAnsi="Times New Roman" w:cs="Times New Roman"/>
                <w:sz w:val="24"/>
                <w:szCs w:val="24"/>
              </w:rPr>
            </w:pPr>
            <w:r w:rsidRPr="00CF4A3E">
              <w:rPr>
                <w:rFonts w:ascii="Times New Roman" w:hAnsi="Times New Roman" w:cs="Times New Roman"/>
                <w:sz w:val="24"/>
                <w:szCs w:val="24"/>
              </w:rPr>
              <w:t xml:space="preserve">Elbogen </w:t>
            </w:r>
            <w:r w:rsidR="00E2148E" w:rsidRPr="00CF4A3E">
              <w:rPr>
                <w:rFonts w:ascii="Times New Roman" w:hAnsi="Times New Roman" w:cs="Times New Roman"/>
                <w:sz w:val="24"/>
                <w:szCs w:val="24"/>
              </w:rPr>
              <w:t>2007</w:t>
            </w:r>
            <w:r w:rsidRPr="00CF4A3E">
              <w:rPr>
                <w:rFonts w:ascii="Times New Roman" w:hAnsi="Times New Roman" w:cs="Times New Roman"/>
                <w:sz w:val="24"/>
                <w:szCs w:val="24"/>
              </w:rPr>
              <w:t xml:space="preserve"> </w:t>
            </w:r>
          </w:p>
        </w:tc>
        <w:tc>
          <w:tcPr>
            <w:tcW w:w="1008" w:type="pct"/>
          </w:tcPr>
          <w:p w14:paraId="22C6FCD2" w14:textId="77777777" w:rsidR="00E276E3" w:rsidRPr="00CF4A3E" w:rsidRDefault="00E276E3"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616" w:type="pct"/>
          </w:tcPr>
          <w:p w14:paraId="46DDC69A" w14:textId="77777777" w:rsidR="00E276E3" w:rsidRPr="00CF4A3E" w:rsidRDefault="00E276E3"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616" w:type="pct"/>
          </w:tcPr>
          <w:p w14:paraId="4518D245" w14:textId="77777777" w:rsidR="00E276E3" w:rsidRPr="00CF4A3E" w:rsidRDefault="00E276E3" w:rsidP="00405DEF">
            <w:pPr>
              <w:rPr>
                <w:rFonts w:ascii="Times New Roman" w:hAnsi="Times New Roman" w:cs="Times New Roman"/>
                <w:sz w:val="24"/>
                <w:szCs w:val="24"/>
              </w:rPr>
            </w:pPr>
            <w:r w:rsidRPr="00CF4A3E">
              <w:rPr>
                <w:rFonts w:ascii="Times New Roman" w:hAnsi="Times New Roman" w:cs="Times New Roman"/>
                <w:sz w:val="24"/>
                <w:szCs w:val="24"/>
              </w:rPr>
              <w:t xml:space="preserve">Unclear </w:t>
            </w:r>
          </w:p>
        </w:tc>
        <w:tc>
          <w:tcPr>
            <w:tcW w:w="616" w:type="pct"/>
          </w:tcPr>
          <w:p w14:paraId="6447701D" w14:textId="77777777" w:rsidR="00E276E3" w:rsidRPr="00CF4A3E" w:rsidRDefault="00E276E3"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616" w:type="pct"/>
          </w:tcPr>
          <w:p w14:paraId="23A4FA94" w14:textId="77777777" w:rsidR="00E276E3" w:rsidRPr="00CF4A3E" w:rsidRDefault="00E276E3"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615" w:type="pct"/>
          </w:tcPr>
          <w:p w14:paraId="0B2DC4C7" w14:textId="77777777" w:rsidR="00E276E3" w:rsidRPr="00CF4A3E" w:rsidRDefault="00E276E3"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E276E3" w:rsidRPr="00CF4A3E" w14:paraId="78063138" w14:textId="77777777" w:rsidTr="00A54F71">
        <w:tc>
          <w:tcPr>
            <w:tcW w:w="913" w:type="pct"/>
          </w:tcPr>
          <w:p w14:paraId="17A9D8F9" w14:textId="1ABABC0D" w:rsidR="00E276E3"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Hamann 2011</w:t>
            </w:r>
            <w:r w:rsidR="00E276E3" w:rsidRPr="00CF4A3E">
              <w:rPr>
                <w:rFonts w:ascii="Times New Roman" w:hAnsi="Times New Roman" w:cs="Times New Roman"/>
                <w:sz w:val="24"/>
                <w:szCs w:val="24"/>
              </w:rPr>
              <w:t xml:space="preserve"> </w:t>
            </w:r>
          </w:p>
        </w:tc>
        <w:tc>
          <w:tcPr>
            <w:tcW w:w="1008" w:type="pct"/>
          </w:tcPr>
          <w:p w14:paraId="69F57B55" w14:textId="77777777" w:rsidR="00E276E3" w:rsidRPr="00CF4A3E" w:rsidRDefault="00E276E3"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616" w:type="pct"/>
          </w:tcPr>
          <w:p w14:paraId="09895289" w14:textId="77777777" w:rsidR="00E276E3" w:rsidRPr="00CF4A3E" w:rsidRDefault="00E276E3"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616" w:type="pct"/>
          </w:tcPr>
          <w:p w14:paraId="742FFF66" w14:textId="77777777" w:rsidR="00E276E3" w:rsidRPr="00CF4A3E" w:rsidRDefault="00E276E3" w:rsidP="00405DEF">
            <w:pPr>
              <w:rPr>
                <w:rFonts w:ascii="Times New Roman" w:hAnsi="Times New Roman" w:cs="Times New Roman"/>
                <w:sz w:val="24"/>
                <w:szCs w:val="24"/>
              </w:rPr>
            </w:pPr>
            <w:r w:rsidRPr="00CF4A3E">
              <w:rPr>
                <w:rFonts w:ascii="Times New Roman" w:hAnsi="Times New Roman" w:cs="Times New Roman"/>
                <w:sz w:val="24"/>
                <w:szCs w:val="24"/>
              </w:rPr>
              <w:t xml:space="preserve">No </w:t>
            </w:r>
          </w:p>
        </w:tc>
        <w:tc>
          <w:tcPr>
            <w:tcW w:w="616" w:type="pct"/>
          </w:tcPr>
          <w:p w14:paraId="7065DDA5" w14:textId="77777777" w:rsidR="00E276E3" w:rsidRPr="00CF4A3E" w:rsidRDefault="00E276E3" w:rsidP="00405DEF">
            <w:pPr>
              <w:rPr>
                <w:rFonts w:ascii="Times New Roman" w:hAnsi="Times New Roman" w:cs="Times New Roman"/>
                <w:sz w:val="24"/>
                <w:szCs w:val="24"/>
              </w:rPr>
            </w:pPr>
            <w:r w:rsidRPr="00CF4A3E">
              <w:rPr>
                <w:rFonts w:ascii="Times New Roman" w:hAnsi="Times New Roman" w:cs="Times New Roman"/>
                <w:sz w:val="24"/>
                <w:szCs w:val="24"/>
              </w:rPr>
              <w:t>Yes</w:t>
            </w:r>
          </w:p>
        </w:tc>
        <w:tc>
          <w:tcPr>
            <w:tcW w:w="616" w:type="pct"/>
          </w:tcPr>
          <w:p w14:paraId="0EF4EADF" w14:textId="77777777" w:rsidR="00E276E3" w:rsidRPr="00CF4A3E" w:rsidRDefault="00E276E3" w:rsidP="00405DEF">
            <w:pPr>
              <w:rPr>
                <w:rFonts w:ascii="Times New Roman" w:hAnsi="Times New Roman" w:cs="Times New Roman"/>
                <w:sz w:val="24"/>
                <w:szCs w:val="24"/>
              </w:rPr>
            </w:pPr>
            <w:r w:rsidRPr="00CF4A3E">
              <w:rPr>
                <w:rFonts w:ascii="Times New Roman" w:hAnsi="Times New Roman" w:cs="Times New Roman"/>
                <w:sz w:val="24"/>
                <w:szCs w:val="24"/>
              </w:rPr>
              <w:t>No</w:t>
            </w:r>
          </w:p>
        </w:tc>
        <w:tc>
          <w:tcPr>
            <w:tcW w:w="615" w:type="pct"/>
          </w:tcPr>
          <w:p w14:paraId="64E31E16" w14:textId="77777777" w:rsidR="00E276E3" w:rsidRPr="00CF4A3E" w:rsidRDefault="00E276E3" w:rsidP="00405DEF">
            <w:pPr>
              <w:rPr>
                <w:rFonts w:ascii="Times New Roman" w:hAnsi="Times New Roman" w:cs="Times New Roman"/>
                <w:sz w:val="24"/>
                <w:szCs w:val="24"/>
              </w:rPr>
            </w:pPr>
            <w:r w:rsidRPr="00CF4A3E">
              <w:rPr>
                <w:rFonts w:ascii="Times New Roman" w:hAnsi="Times New Roman" w:cs="Times New Roman"/>
                <w:sz w:val="24"/>
                <w:szCs w:val="24"/>
              </w:rPr>
              <w:t>Yes</w:t>
            </w:r>
          </w:p>
        </w:tc>
      </w:tr>
      <w:tr w:rsidR="00E276E3" w:rsidRPr="00CF4A3E" w14:paraId="64099AA7" w14:textId="77777777" w:rsidTr="00A54F71">
        <w:tc>
          <w:tcPr>
            <w:tcW w:w="913" w:type="pct"/>
          </w:tcPr>
          <w:p w14:paraId="209B1B85" w14:textId="77777777" w:rsidR="00E276E3" w:rsidRPr="00CF4A3E" w:rsidRDefault="00E276E3" w:rsidP="00405DEF">
            <w:pPr>
              <w:rPr>
                <w:rFonts w:ascii="Times New Roman" w:hAnsi="Times New Roman" w:cs="Times New Roman"/>
                <w:sz w:val="24"/>
                <w:szCs w:val="24"/>
              </w:rPr>
            </w:pPr>
          </w:p>
        </w:tc>
        <w:tc>
          <w:tcPr>
            <w:tcW w:w="1008" w:type="pct"/>
          </w:tcPr>
          <w:p w14:paraId="797B7FA0" w14:textId="77777777" w:rsidR="00E276E3" w:rsidRPr="00CF4A3E" w:rsidRDefault="00E276E3" w:rsidP="00405DEF">
            <w:pPr>
              <w:rPr>
                <w:rFonts w:ascii="Times New Roman" w:hAnsi="Times New Roman" w:cs="Times New Roman"/>
                <w:sz w:val="24"/>
                <w:szCs w:val="24"/>
              </w:rPr>
            </w:pPr>
          </w:p>
        </w:tc>
        <w:tc>
          <w:tcPr>
            <w:tcW w:w="616" w:type="pct"/>
          </w:tcPr>
          <w:p w14:paraId="11DC13D1" w14:textId="77777777" w:rsidR="00E276E3" w:rsidRPr="00CF4A3E" w:rsidRDefault="00E276E3" w:rsidP="00405DEF">
            <w:pPr>
              <w:rPr>
                <w:rFonts w:ascii="Times New Roman" w:hAnsi="Times New Roman" w:cs="Times New Roman"/>
                <w:sz w:val="24"/>
                <w:szCs w:val="24"/>
              </w:rPr>
            </w:pPr>
          </w:p>
        </w:tc>
        <w:tc>
          <w:tcPr>
            <w:tcW w:w="616" w:type="pct"/>
          </w:tcPr>
          <w:p w14:paraId="42F0E19D" w14:textId="77777777" w:rsidR="00E276E3" w:rsidRPr="00CF4A3E" w:rsidRDefault="00E276E3" w:rsidP="00405DEF">
            <w:pPr>
              <w:rPr>
                <w:rFonts w:ascii="Times New Roman" w:hAnsi="Times New Roman" w:cs="Times New Roman"/>
                <w:sz w:val="24"/>
                <w:szCs w:val="24"/>
              </w:rPr>
            </w:pPr>
          </w:p>
        </w:tc>
        <w:tc>
          <w:tcPr>
            <w:tcW w:w="616" w:type="pct"/>
          </w:tcPr>
          <w:p w14:paraId="2E0C0FB7" w14:textId="77777777" w:rsidR="00E276E3" w:rsidRPr="00CF4A3E" w:rsidRDefault="00E276E3" w:rsidP="00405DEF">
            <w:pPr>
              <w:rPr>
                <w:rFonts w:ascii="Times New Roman" w:hAnsi="Times New Roman" w:cs="Times New Roman"/>
                <w:sz w:val="24"/>
                <w:szCs w:val="24"/>
              </w:rPr>
            </w:pPr>
          </w:p>
        </w:tc>
        <w:tc>
          <w:tcPr>
            <w:tcW w:w="616" w:type="pct"/>
          </w:tcPr>
          <w:p w14:paraId="1FC3A47E" w14:textId="77777777" w:rsidR="00E276E3" w:rsidRPr="00CF4A3E" w:rsidRDefault="00E276E3" w:rsidP="00405DEF">
            <w:pPr>
              <w:rPr>
                <w:rFonts w:ascii="Times New Roman" w:hAnsi="Times New Roman" w:cs="Times New Roman"/>
                <w:sz w:val="24"/>
                <w:szCs w:val="24"/>
              </w:rPr>
            </w:pPr>
          </w:p>
        </w:tc>
        <w:tc>
          <w:tcPr>
            <w:tcW w:w="615" w:type="pct"/>
          </w:tcPr>
          <w:p w14:paraId="2F8A346A" w14:textId="77777777" w:rsidR="00E276E3" w:rsidRPr="00CF4A3E" w:rsidRDefault="00E276E3" w:rsidP="00405DEF">
            <w:pPr>
              <w:rPr>
                <w:rFonts w:ascii="Times New Roman" w:hAnsi="Times New Roman" w:cs="Times New Roman"/>
                <w:sz w:val="24"/>
                <w:szCs w:val="24"/>
              </w:rPr>
            </w:pPr>
          </w:p>
        </w:tc>
      </w:tr>
    </w:tbl>
    <w:p w14:paraId="5F7ED1D5" w14:textId="77777777" w:rsidR="00E276E3" w:rsidRPr="00CF4A3E" w:rsidRDefault="00E276E3" w:rsidP="00405DEF">
      <w:pPr>
        <w:spacing w:after="0" w:line="240" w:lineRule="auto"/>
        <w:ind w:left="1080"/>
        <w:contextualSpacing/>
        <w:rPr>
          <w:rFonts w:ascii="Times New Roman" w:eastAsia="Calibri" w:hAnsi="Times New Roman" w:cs="Times New Roman"/>
          <w:sz w:val="18"/>
          <w:szCs w:val="18"/>
        </w:rPr>
      </w:pPr>
    </w:p>
    <w:p w14:paraId="768BD466" w14:textId="3EFABAD5" w:rsidR="00A54F71" w:rsidRPr="00CF4A3E" w:rsidRDefault="00A54F71" w:rsidP="00405DEF">
      <w:pPr>
        <w:spacing w:after="0" w:line="240" w:lineRule="auto"/>
        <w:rPr>
          <w:rFonts w:ascii="Times New Roman" w:eastAsia="SimSun" w:hAnsi="Times New Roman" w:cs="Times New Roman"/>
          <w:sz w:val="24"/>
          <w:szCs w:val="24"/>
          <w:lang w:eastAsia="zh-CN"/>
        </w:rPr>
      </w:pPr>
      <w:r w:rsidRPr="00CF4A3E">
        <w:rPr>
          <w:rFonts w:ascii="Times New Roman" w:eastAsia="SimSun" w:hAnsi="Times New Roman" w:cs="Times New Roman"/>
          <w:sz w:val="24"/>
          <w:szCs w:val="24"/>
          <w:lang w:eastAsia="zh-CN"/>
        </w:rPr>
        <w:br w:type="page"/>
      </w:r>
    </w:p>
    <w:p w14:paraId="726620CA" w14:textId="77777777" w:rsidR="00A54F71" w:rsidRPr="00CF4A3E" w:rsidRDefault="00A54F71" w:rsidP="00405DEF">
      <w:pPr>
        <w:spacing w:after="0" w:line="240" w:lineRule="auto"/>
      </w:pPr>
      <w:r w:rsidRPr="00CF4A3E">
        <w:rPr>
          <w:rFonts w:ascii="Times New Roman" w:eastAsia="SimSun" w:hAnsi="Times New Roman" w:cs="Times New Roman"/>
          <w:b/>
          <w:sz w:val="24"/>
          <w:szCs w:val="24"/>
          <w:lang w:eastAsia="zh-CN"/>
        </w:rPr>
        <w:lastRenderedPageBreak/>
        <w:t>Table 5. Summary of meta-analytical estimates</w:t>
      </w:r>
    </w:p>
    <w:tbl>
      <w:tblPr>
        <w:tblStyle w:val="TableGrid1"/>
        <w:tblW w:w="5027"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3076"/>
        <w:gridCol w:w="839"/>
        <w:gridCol w:w="3211"/>
        <w:gridCol w:w="1673"/>
        <w:gridCol w:w="1920"/>
      </w:tblGrid>
      <w:tr w:rsidR="00A54F71" w:rsidRPr="00CF4A3E" w14:paraId="187727EA" w14:textId="77777777" w:rsidTr="001C1CD6">
        <w:trPr>
          <w:cantSplit/>
          <w:trHeight w:val="1373"/>
          <w:tblHeader/>
        </w:trPr>
        <w:tc>
          <w:tcPr>
            <w:tcW w:w="1181" w:type="pct"/>
            <w:tcBorders>
              <w:top w:val="single" w:sz="18" w:space="0" w:color="auto"/>
              <w:bottom w:val="single" w:sz="8" w:space="0" w:color="auto"/>
            </w:tcBorders>
            <w:vAlign w:val="center"/>
          </w:tcPr>
          <w:p w14:paraId="5304E92E" w14:textId="77777777" w:rsidR="00A54F71" w:rsidRPr="00CF4A3E" w:rsidRDefault="00A54F71" w:rsidP="00405DEF">
            <w:pPr>
              <w:rPr>
                <w:rFonts w:ascii="Times New Roman" w:hAnsi="Times New Roman" w:cs="Times New Roman"/>
                <w:b/>
                <w:sz w:val="24"/>
                <w:szCs w:val="24"/>
              </w:rPr>
            </w:pPr>
            <w:r w:rsidRPr="00CF4A3E">
              <w:rPr>
                <w:rFonts w:ascii="Times New Roman" w:hAnsi="Times New Roman" w:cs="Times New Roman"/>
                <w:b/>
                <w:sz w:val="24"/>
                <w:szCs w:val="24"/>
              </w:rPr>
              <w:t>Outcome and number of studies</w:t>
            </w:r>
          </w:p>
        </w:tc>
        <w:tc>
          <w:tcPr>
            <w:tcW w:w="1096" w:type="pct"/>
            <w:tcBorders>
              <w:top w:val="single" w:sz="18" w:space="0" w:color="auto"/>
              <w:bottom w:val="single" w:sz="8" w:space="0" w:color="auto"/>
            </w:tcBorders>
            <w:vAlign w:val="center"/>
          </w:tcPr>
          <w:p w14:paraId="7E727707" w14:textId="7D6192D5" w:rsidR="00A54F71" w:rsidRPr="00CF4A3E" w:rsidRDefault="00A54F71" w:rsidP="00405DEF">
            <w:pPr>
              <w:rPr>
                <w:rFonts w:ascii="Times New Roman" w:hAnsi="Times New Roman" w:cs="Times New Roman"/>
                <w:b/>
                <w:sz w:val="24"/>
                <w:szCs w:val="24"/>
              </w:rPr>
            </w:pPr>
            <w:r w:rsidRPr="00CF4A3E">
              <w:rPr>
                <w:rFonts w:ascii="Times New Roman" w:hAnsi="Times New Roman" w:cs="Times New Roman"/>
                <w:b/>
                <w:sz w:val="24"/>
                <w:szCs w:val="24"/>
              </w:rPr>
              <w:t>Included studies</w:t>
            </w:r>
            <w:r w:rsidR="00E2148E" w:rsidRPr="00CF4A3E">
              <w:rPr>
                <w:rFonts w:ascii="Times New Roman" w:hAnsi="Times New Roman" w:cs="Times New Roman"/>
                <w:b/>
                <w:sz w:val="24"/>
                <w:szCs w:val="24"/>
              </w:rPr>
              <w:t xml:space="preserve"> (first author, year)</w:t>
            </w:r>
          </w:p>
        </w:tc>
        <w:tc>
          <w:tcPr>
            <w:tcW w:w="299" w:type="pct"/>
            <w:tcBorders>
              <w:top w:val="single" w:sz="18" w:space="0" w:color="auto"/>
              <w:bottom w:val="single" w:sz="8" w:space="0" w:color="auto"/>
            </w:tcBorders>
            <w:vAlign w:val="center"/>
          </w:tcPr>
          <w:p w14:paraId="084D4846" w14:textId="77777777" w:rsidR="00A54F71" w:rsidRPr="00CF4A3E" w:rsidRDefault="00A54F71" w:rsidP="00405DEF">
            <w:pPr>
              <w:rPr>
                <w:rFonts w:ascii="Times New Roman" w:hAnsi="Times New Roman" w:cs="Times New Roman"/>
                <w:b/>
                <w:sz w:val="24"/>
                <w:szCs w:val="24"/>
              </w:rPr>
            </w:pPr>
            <w:r w:rsidRPr="00CF4A3E">
              <w:rPr>
                <w:rFonts w:ascii="Times New Roman" w:hAnsi="Times New Roman" w:cs="Times New Roman"/>
                <w:b/>
                <w:sz w:val="24"/>
                <w:szCs w:val="24"/>
              </w:rPr>
              <w:t>N</w:t>
            </w:r>
          </w:p>
        </w:tc>
        <w:tc>
          <w:tcPr>
            <w:tcW w:w="1144" w:type="pct"/>
            <w:tcBorders>
              <w:top w:val="single" w:sz="18" w:space="0" w:color="auto"/>
              <w:bottom w:val="single" w:sz="8" w:space="0" w:color="auto"/>
            </w:tcBorders>
            <w:vAlign w:val="center"/>
          </w:tcPr>
          <w:p w14:paraId="17DA5B4E" w14:textId="77777777" w:rsidR="00A54F71" w:rsidRPr="00CF4A3E" w:rsidRDefault="00A54F71" w:rsidP="00405DEF">
            <w:pPr>
              <w:rPr>
                <w:rFonts w:ascii="Times New Roman" w:hAnsi="Times New Roman" w:cs="Times New Roman"/>
                <w:b/>
                <w:sz w:val="24"/>
                <w:szCs w:val="24"/>
              </w:rPr>
            </w:pPr>
            <w:r w:rsidRPr="00CF4A3E">
              <w:rPr>
                <w:rFonts w:ascii="Times New Roman" w:hAnsi="Times New Roman" w:cs="Times New Roman"/>
                <w:b/>
                <w:sz w:val="24"/>
                <w:szCs w:val="24"/>
              </w:rPr>
              <w:t>Pooled Fisher’s Z (95% CI)</w:t>
            </w:r>
          </w:p>
          <w:p w14:paraId="2EED89D1" w14:textId="77777777" w:rsidR="00A54F71" w:rsidRPr="00CF4A3E" w:rsidRDefault="00A54F71" w:rsidP="00405DEF">
            <w:pPr>
              <w:rPr>
                <w:rFonts w:ascii="Times New Roman" w:hAnsi="Times New Roman" w:cs="Times New Roman"/>
                <w:b/>
                <w:sz w:val="24"/>
                <w:szCs w:val="24"/>
              </w:rPr>
            </w:pPr>
            <w:r w:rsidRPr="00CF4A3E">
              <w:rPr>
                <w:rFonts w:ascii="Times New Roman" w:hAnsi="Times New Roman" w:cs="Times New Roman"/>
                <w:b/>
                <w:sz w:val="24"/>
                <w:szCs w:val="24"/>
              </w:rPr>
              <w:t>Pooled r (95% CI)</w:t>
            </w:r>
          </w:p>
        </w:tc>
        <w:tc>
          <w:tcPr>
            <w:tcW w:w="596" w:type="pct"/>
            <w:tcBorders>
              <w:top w:val="single" w:sz="18" w:space="0" w:color="auto"/>
              <w:bottom w:val="single" w:sz="8" w:space="0" w:color="auto"/>
            </w:tcBorders>
            <w:vAlign w:val="center"/>
          </w:tcPr>
          <w:p w14:paraId="69CCDF87" w14:textId="77777777" w:rsidR="00A54F71" w:rsidRPr="00CF4A3E" w:rsidRDefault="00A54F71" w:rsidP="00405DEF">
            <w:pPr>
              <w:rPr>
                <w:rFonts w:ascii="Times New Roman" w:hAnsi="Times New Roman" w:cs="Times New Roman"/>
                <w:b/>
                <w:sz w:val="24"/>
                <w:szCs w:val="24"/>
              </w:rPr>
            </w:pPr>
            <w:r w:rsidRPr="00CF4A3E">
              <w:rPr>
                <w:rFonts w:ascii="Times New Roman" w:hAnsi="Times New Roman" w:cs="Times New Roman"/>
                <w:b/>
                <w:sz w:val="24"/>
                <w:szCs w:val="24"/>
              </w:rPr>
              <w:t>Heterogeneity I</w:t>
            </w:r>
            <w:r w:rsidRPr="00CF4A3E">
              <w:rPr>
                <w:rFonts w:ascii="Times New Roman" w:hAnsi="Times New Roman" w:cs="Times New Roman"/>
                <w:b/>
                <w:sz w:val="24"/>
                <w:szCs w:val="24"/>
                <w:vertAlign w:val="superscript"/>
              </w:rPr>
              <w:t xml:space="preserve">2 </w:t>
            </w:r>
            <w:r w:rsidRPr="00CF4A3E">
              <w:rPr>
                <w:rFonts w:ascii="Times New Roman" w:hAnsi="Times New Roman" w:cs="Times New Roman"/>
                <w:b/>
                <w:sz w:val="24"/>
                <w:szCs w:val="24"/>
              </w:rPr>
              <w:t>for Z</w:t>
            </w:r>
          </w:p>
        </w:tc>
        <w:tc>
          <w:tcPr>
            <w:tcW w:w="684" w:type="pct"/>
            <w:tcBorders>
              <w:top w:val="single" w:sz="18" w:space="0" w:color="auto"/>
              <w:bottom w:val="single" w:sz="8" w:space="0" w:color="auto"/>
            </w:tcBorders>
            <w:vAlign w:val="center"/>
          </w:tcPr>
          <w:p w14:paraId="73A83E9E" w14:textId="77777777" w:rsidR="00A54F71" w:rsidRPr="00CF4A3E" w:rsidRDefault="00A54F71" w:rsidP="00405DEF">
            <w:pPr>
              <w:rPr>
                <w:rFonts w:ascii="Times New Roman" w:hAnsi="Times New Roman" w:cs="Times New Roman"/>
                <w:b/>
                <w:sz w:val="24"/>
                <w:szCs w:val="24"/>
              </w:rPr>
            </w:pPr>
            <w:r w:rsidRPr="00CF4A3E">
              <w:rPr>
                <w:rFonts w:ascii="Times New Roman" w:hAnsi="Times New Roman" w:cs="Times New Roman"/>
                <w:b/>
                <w:sz w:val="24"/>
                <w:szCs w:val="24"/>
              </w:rPr>
              <w:t>Quality (GRADE)</w:t>
            </w:r>
          </w:p>
        </w:tc>
      </w:tr>
      <w:tr w:rsidR="00A54F71" w:rsidRPr="00CF4A3E" w14:paraId="592B4F30" w14:textId="77777777" w:rsidTr="001C1CD6">
        <w:trPr>
          <w:cantSplit/>
          <w:tblHeader/>
        </w:trPr>
        <w:tc>
          <w:tcPr>
            <w:tcW w:w="1181" w:type="pct"/>
            <w:tcBorders>
              <w:top w:val="single" w:sz="8" w:space="0" w:color="auto"/>
              <w:bottom w:val="nil"/>
            </w:tcBorders>
          </w:tcPr>
          <w:p w14:paraId="2E4300DE" w14:textId="77777777" w:rsidR="00A54F71" w:rsidRPr="00CF4A3E" w:rsidRDefault="00A54F71" w:rsidP="00405DEF">
            <w:pPr>
              <w:rPr>
                <w:rFonts w:ascii="Times New Roman" w:hAnsi="Times New Roman" w:cs="Times New Roman"/>
                <w:sz w:val="24"/>
                <w:szCs w:val="24"/>
              </w:rPr>
            </w:pPr>
          </w:p>
        </w:tc>
        <w:tc>
          <w:tcPr>
            <w:tcW w:w="1096" w:type="pct"/>
            <w:tcBorders>
              <w:top w:val="single" w:sz="8" w:space="0" w:color="auto"/>
              <w:bottom w:val="nil"/>
            </w:tcBorders>
          </w:tcPr>
          <w:p w14:paraId="5B851BB7" w14:textId="77777777" w:rsidR="00A54F71" w:rsidRPr="00CF4A3E" w:rsidRDefault="00A54F71" w:rsidP="00405DEF">
            <w:pPr>
              <w:rPr>
                <w:rFonts w:ascii="Times New Roman" w:hAnsi="Times New Roman" w:cs="Times New Roman"/>
                <w:sz w:val="24"/>
                <w:szCs w:val="24"/>
              </w:rPr>
            </w:pPr>
          </w:p>
        </w:tc>
        <w:tc>
          <w:tcPr>
            <w:tcW w:w="299" w:type="pct"/>
            <w:tcBorders>
              <w:top w:val="single" w:sz="8" w:space="0" w:color="auto"/>
              <w:bottom w:val="nil"/>
            </w:tcBorders>
          </w:tcPr>
          <w:p w14:paraId="1C8517DF" w14:textId="77777777" w:rsidR="00A54F71" w:rsidRPr="00CF4A3E" w:rsidRDefault="00A54F71" w:rsidP="00405DEF">
            <w:pPr>
              <w:rPr>
                <w:rFonts w:ascii="Times New Roman" w:hAnsi="Times New Roman" w:cs="Times New Roman"/>
                <w:sz w:val="24"/>
                <w:szCs w:val="24"/>
              </w:rPr>
            </w:pPr>
          </w:p>
        </w:tc>
        <w:tc>
          <w:tcPr>
            <w:tcW w:w="1144" w:type="pct"/>
            <w:tcBorders>
              <w:top w:val="single" w:sz="8" w:space="0" w:color="auto"/>
              <w:bottom w:val="nil"/>
            </w:tcBorders>
          </w:tcPr>
          <w:p w14:paraId="38F17811" w14:textId="77777777" w:rsidR="00A54F71" w:rsidRPr="00CF4A3E" w:rsidRDefault="00A54F71" w:rsidP="00405DEF">
            <w:pPr>
              <w:rPr>
                <w:rFonts w:ascii="Times New Roman" w:hAnsi="Times New Roman" w:cs="Times New Roman"/>
                <w:sz w:val="24"/>
                <w:szCs w:val="24"/>
              </w:rPr>
            </w:pPr>
          </w:p>
        </w:tc>
        <w:tc>
          <w:tcPr>
            <w:tcW w:w="596" w:type="pct"/>
            <w:tcBorders>
              <w:top w:val="single" w:sz="8" w:space="0" w:color="auto"/>
              <w:bottom w:val="nil"/>
            </w:tcBorders>
          </w:tcPr>
          <w:p w14:paraId="2297E48B" w14:textId="77777777" w:rsidR="00A54F71" w:rsidRPr="00CF4A3E" w:rsidRDefault="00A54F71" w:rsidP="00405DEF">
            <w:pPr>
              <w:rPr>
                <w:rFonts w:ascii="Times New Roman" w:hAnsi="Times New Roman" w:cs="Times New Roman"/>
                <w:sz w:val="24"/>
                <w:szCs w:val="24"/>
              </w:rPr>
            </w:pPr>
          </w:p>
        </w:tc>
        <w:tc>
          <w:tcPr>
            <w:tcW w:w="684" w:type="pct"/>
            <w:tcBorders>
              <w:top w:val="single" w:sz="8" w:space="0" w:color="auto"/>
              <w:bottom w:val="nil"/>
            </w:tcBorders>
          </w:tcPr>
          <w:p w14:paraId="38275D19" w14:textId="77777777" w:rsidR="00A54F71" w:rsidRPr="00CF4A3E" w:rsidDel="00A702A6" w:rsidRDefault="00A54F71" w:rsidP="00405DEF">
            <w:pPr>
              <w:rPr>
                <w:rFonts w:ascii="Times New Roman" w:hAnsi="Times New Roman" w:cs="Times New Roman"/>
                <w:sz w:val="24"/>
                <w:szCs w:val="24"/>
              </w:rPr>
            </w:pPr>
          </w:p>
        </w:tc>
      </w:tr>
      <w:tr w:rsidR="00A54F71" w:rsidRPr="00CF4A3E" w14:paraId="3B9E8570" w14:textId="77777777" w:rsidTr="001C1CD6">
        <w:trPr>
          <w:cantSplit/>
          <w:trHeight w:val="2678"/>
        </w:trPr>
        <w:tc>
          <w:tcPr>
            <w:tcW w:w="1181" w:type="pct"/>
            <w:tcBorders>
              <w:top w:val="nil"/>
              <w:bottom w:val="nil"/>
            </w:tcBorders>
          </w:tcPr>
          <w:p w14:paraId="6D89CCBC" w14:textId="77777777" w:rsidR="00A54F71" w:rsidRPr="00CF4A3E" w:rsidRDefault="00A54F71" w:rsidP="00405DEF">
            <w:pPr>
              <w:rPr>
                <w:rFonts w:ascii="Times New Roman" w:hAnsi="Times New Roman" w:cs="Times New Roman"/>
                <w:sz w:val="24"/>
                <w:szCs w:val="24"/>
              </w:rPr>
            </w:pPr>
            <w:r w:rsidRPr="00CF4A3E">
              <w:rPr>
                <w:rFonts w:ascii="Times New Roman" w:hAnsi="Times New Roman" w:cs="Times New Roman"/>
                <w:sz w:val="24"/>
                <w:szCs w:val="24"/>
              </w:rPr>
              <w:t xml:space="preserve">Relationship between total symptom severity and understanding (9 studies) </w:t>
            </w:r>
          </w:p>
        </w:tc>
        <w:tc>
          <w:tcPr>
            <w:tcW w:w="1096" w:type="pct"/>
            <w:tcBorders>
              <w:top w:val="nil"/>
              <w:bottom w:val="nil"/>
            </w:tcBorders>
          </w:tcPr>
          <w:p w14:paraId="5A804281" w14:textId="7C3E6BBF" w:rsidR="00A54F71"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Capdevielle 2009</w:t>
            </w:r>
          </w:p>
          <w:p w14:paraId="05843299" w14:textId="234AF954" w:rsidR="00A54F71"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Grisso 1991</w:t>
            </w:r>
            <w:r w:rsidR="00A54F71" w:rsidRPr="00CF4A3E">
              <w:rPr>
                <w:rFonts w:ascii="Times New Roman" w:hAnsi="Times New Roman" w:cs="Times New Roman"/>
                <w:sz w:val="24"/>
                <w:szCs w:val="24"/>
              </w:rPr>
              <w:t xml:space="preserve"> </w:t>
            </w:r>
          </w:p>
          <w:p w14:paraId="3B95C1FE" w14:textId="0E4BE06A" w:rsidR="00A54F71"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Grisso 1995</w:t>
            </w:r>
            <w:r w:rsidR="00A54F71" w:rsidRPr="00CF4A3E">
              <w:rPr>
                <w:rFonts w:ascii="Times New Roman" w:hAnsi="Times New Roman" w:cs="Times New Roman"/>
                <w:sz w:val="24"/>
                <w:szCs w:val="24"/>
              </w:rPr>
              <w:t xml:space="preserve"> </w:t>
            </w:r>
          </w:p>
          <w:p w14:paraId="7B3FFFC4" w14:textId="0FECEE45" w:rsidR="00A54F71"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Grisso 1997</w:t>
            </w:r>
          </w:p>
          <w:p w14:paraId="614401E1" w14:textId="58D1F47D" w:rsidR="00A54F71"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Howe 2005</w:t>
            </w:r>
            <w:r w:rsidR="00A54F71" w:rsidRPr="00CF4A3E">
              <w:rPr>
                <w:rFonts w:ascii="Times New Roman" w:hAnsi="Times New Roman" w:cs="Times New Roman"/>
                <w:sz w:val="24"/>
                <w:szCs w:val="24"/>
              </w:rPr>
              <w:t xml:space="preserve"> </w:t>
            </w:r>
          </w:p>
          <w:p w14:paraId="0909025D" w14:textId="5608B33F" w:rsidR="00A54F71" w:rsidRPr="00CF4A3E" w:rsidRDefault="00A54F71" w:rsidP="00405DEF">
            <w:pPr>
              <w:rPr>
                <w:rFonts w:ascii="Times New Roman" w:hAnsi="Times New Roman" w:cs="Times New Roman"/>
                <w:sz w:val="24"/>
                <w:szCs w:val="24"/>
              </w:rPr>
            </w:pPr>
            <w:r w:rsidRPr="00CF4A3E">
              <w:rPr>
                <w:rFonts w:ascii="Times New Roman" w:hAnsi="Times New Roman" w:cs="Times New Roman"/>
                <w:sz w:val="24"/>
                <w:szCs w:val="24"/>
              </w:rPr>
              <w:t xml:space="preserve">Raffard </w:t>
            </w:r>
            <w:r w:rsidR="00E2148E" w:rsidRPr="00CF4A3E">
              <w:rPr>
                <w:rFonts w:ascii="Times New Roman" w:hAnsi="Times New Roman" w:cs="Times New Roman"/>
                <w:sz w:val="24"/>
                <w:szCs w:val="24"/>
              </w:rPr>
              <w:t>2013</w:t>
            </w:r>
            <w:r w:rsidRPr="00CF4A3E">
              <w:rPr>
                <w:rFonts w:ascii="Times New Roman" w:hAnsi="Times New Roman" w:cs="Times New Roman"/>
                <w:sz w:val="24"/>
                <w:szCs w:val="24"/>
              </w:rPr>
              <w:t xml:space="preserve"> </w:t>
            </w:r>
          </w:p>
          <w:p w14:paraId="39AC534C" w14:textId="1AE25469" w:rsidR="00A54F71" w:rsidRPr="00CF4A3E" w:rsidRDefault="00A54F71" w:rsidP="00405DEF">
            <w:pPr>
              <w:rPr>
                <w:rFonts w:ascii="Times New Roman" w:hAnsi="Times New Roman" w:cs="Times New Roman"/>
                <w:sz w:val="24"/>
                <w:szCs w:val="24"/>
              </w:rPr>
            </w:pPr>
            <w:r w:rsidRPr="00CF4A3E">
              <w:rPr>
                <w:rFonts w:ascii="Times New Roman" w:hAnsi="Times New Roman" w:cs="Times New Roman"/>
                <w:sz w:val="24"/>
                <w:szCs w:val="24"/>
              </w:rPr>
              <w:t>Rutledge 20</w:t>
            </w:r>
            <w:r w:rsidR="00E2148E" w:rsidRPr="00CF4A3E">
              <w:rPr>
                <w:rFonts w:ascii="Times New Roman" w:hAnsi="Times New Roman" w:cs="Times New Roman"/>
                <w:sz w:val="24"/>
                <w:szCs w:val="24"/>
              </w:rPr>
              <w:t>08</w:t>
            </w:r>
          </w:p>
          <w:p w14:paraId="23045637" w14:textId="05AD0684" w:rsidR="00A54F71"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Schac</w:t>
            </w:r>
            <w:r w:rsidR="0051340E" w:rsidRPr="00CF4A3E">
              <w:rPr>
                <w:rFonts w:ascii="Times New Roman" w:hAnsi="Times New Roman" w:cs="Times New Roman"/>
                <w:sz w:val="24"/>
                <w:szCs w:val="24"/>
              </w:rPr>
              <w:t>h</w:t>
            </w:r>
            <w:r w:rsidRPr="00CF4A3E">
              <w:rPr>
                <w:rFonts w:ascii="Times New Roman" w:hAnsi="Times New Roman" w:cs="Times New Roman"/>
                <w:sz w:val="24"/>
                <w:szCs w:val="24"/>
              </w:rPr>
              <w:t>ter 1994</w:t>
            </w:r>
            <w:r w:rsidR="00A54F71" w:rsidRPr="00CF4A3E">
              <w:rPr>
                <w:rFonts w:ascii="Times New Roman" w:hAnsi="Times New Roman" w:cs="Times New Roman"/>
                <w:sz w:val="24"/>
                <w:szCs w:val="24"/>
              </w:rPr>
              <w:t xml:space="preserve"> </w:t>
            </w:r>
          </w:p>
          <w:p w14:paraId="786C3A05" w14:textId="19130849" w:rsidR="00A54F71" w:rsidRPr="00CF4A3E" w:rsidRDefault="00A54F71" w:rsidP="00405DEF">
            <w:pPr>
              <w:rPr>
                <w:rFonts w:ascii="Times New Roman" w:hAnsi="Times New Roman" w:cs="Times New Roman"/>
                <w:sz w:val="24"/>
                <w:szCs w:val="24"/>
              </w:rPr>
            </w:pPr>
            <w:r w:rsidRPr="00CF4A3E">
              <w:rPr>
                <w:rFonts w:ascii="Times New Roman" w:hAnsi="Times New Roman" w:cs="Times New Roman"/>
                <w:sz w:val="24"/>
                <w:szCs w:val="24"/>
              </w:rPr>
              <w:t xml:space="preserve">Wong </w:t>
            </w:r>
            <w:r w:rsidR="00E2148E" w:rsidRPr="00CF4A3E">
              <w:rPr>
                <w:rFonts w:ascii="Times New Roman" w:hAnsi="Times New Roman" w:cs="Times New Roman"/>
                <w:sz w:val="24"/>
                <w:szCs w:val="24"/>
              </w:rPr>
              <w:t>2005</w:t>
            </w:r>
            <w:r w:rsidRPr="00CF4A3E">
              <w:rPr>
                <w:rFonts w:ascii="Times New Roman" w:hAnsi="Times New Roman" w:cs="Times New Roman"/>
                <w:sz w:val="24"/>
                <w:szCs w:val="24"/>
              </w:rPr>
              <w:t xml:space="preserve"> </w:t>
            </w:r>
          </w:p>
        </w:tc>
        <w:tc>
          <w:tcPr>
            <w:tcW w:w="299" w:type="pct"/>
            <w:tcBorders>
              <w:top w:val="nil"/>
              <w:bottom w:val="nil"/>
            </w:tcBorders>
          </w:tcPr>
          <w:p w14:paraId="6AFABAF0" w14:textId="77777777" w:rsidR="00A54F71" w:rsidRPr="00CF4A3E" w:rsidRDefault="00A54F71" w:rsidP="00405DEF">
            <w:pPr>
              <w:rPr>
                <w:rFonts w:ascii="Times New Roman" w:hAnsi="Times New Roman" w:cs="Times New Roman"/>
                <w:sz w:val="24"/>
                <w:szCs w:val="24"/>
              </w:rPr>
            </w:pPr>
            <w:r w:rsidRPr="00CF4A3E">
              <w:rPr>
                <w:rFonts w:ascii="Times New Roman" w:hAnsi="Times New Roman" w:cs="Times New Roman"/>
                <w:sz w:val="24"/>
                <w:szCs w:val="24"/>
              </w:rPr>
              <w:t>610</w:t>
            </w:r>
          </w:p>
        </w:tc>
        <w:tc>
          <w:tcPr>
            <w:tcW w:w="1144" w:type="pct"/>
            <w:tcBorders>
              <w:top w:val="nil"/>
              <w:bottom w:val="nil"/>
            </w:tcBorders>
          </w:tcPr>
          <w:p w14:paraId="2FE28366" w14:textId="2B76DDA3" w:rsidR="00A54F71" w:rsidRPr="00CF4A3E" w:rsidRDefault="00380AFF" w:rsidP="00405DEF">
            <w:pPr>
              <w:rPr>
                <w:rFonts w:ascii="Times New Roman" w:hAnsi="Times New Roman" w:cs="Times New Roman"/>
                <w:sz w:val="24"/>
                <w:szCs w:val="24"/>
              </w:rPr>
            </w:pPr>
            <w:r w:rsidRPr="00CF4A3E">
              <w:rPr>
                <w:rFonts w:ascii="Times New Roman" w:hAnsi="Times New Roman" w:cs="Times New Roman"/>
                <w:sz w:val="24"/>
                <w:szCs w:val="24"/>
              </w:rPr>
              <w:t>Z= -0.49 (-0.62, -0.35</w:t>
            </w:r>
            <w:r w:rsidR="00A54F71" w:rsidRPr="00CF4A3E">
              <w:rPr>
                <w:rFonts w:ascii="Times New Roman" w:hAnsi="Times New Roman" w:cs="Times New Roman"/>
                <w:sz w:val="24"/>
                <w:szCs w:val="24"/>
              </w:rPr>
              <w:t>)</w:t>
            </w:r>
          </w:p>
          <w:p w14:paraId="1FD79D6C" w14:textId="332FDB31" w:rsidR="00A54F71" w:rsidRPr="00CF4A3E" w:rsidRDefault="00380AFF" w:rsidP="00405DEF">
            <w:pPr>
              <w:rPr>
                <w:rFonts w:ascii="Times New Roman" w:hAnsi="Times New Roman" w:cs="Times New Roman"/>
                <w:sz w:val="24"/>
                <w:szCs w:val="24"/>
              </w:rPr>
            </w:pPr>
            <w:r w:rsidRPr="00CF4A3E">
              <w:rPr>
                <w:rFonts w:ascii="Times New Roman" w:hAnsi="Times New Roman" w:cs="Times New Roman"/>
                <w:sz w:val="24"/>
                <w:szCs w:val="24"/>
              </w:rPr>
              <w:t>r = -0.45 (-0.55</w:t>
            </w:r>
            <w:r w:rsidR="00A54F71" w:rsidRPr="00CF4A3E">
              <w:rPr>
                <w:rFonts w:ascii="Times New Roman" w:hAnsi="Times New Roman" w:cs="Times New Roman"/>
                <w:sz w:val="24"/>
                <w:szCs w:val="24"/>
              </w:rPr>
              <w:t>, -0.3</w:t>
            </w:r>
            <w:r w:rsidRPr="00CF4A3E">
              <w:rPr>
                <w:rFonts w:ascii="Times New Roman" w:hAnsi="Times New Roman" w:cs="Times New Roman"/>
                <w:sz w:val="24"/>
                <w:szCs w:val="24"/>
              </w:rPr>
              <w:t>3</w:t>
            </w:r>
            <w:r w:rsidR="00A54F71" w:rsidRPr="00CF4A3E">
              <w:rPr>
                <w:rFonts w:ascii="Times New Roman" w:hAnsi="Times New Roman" w:cs="Times New Roman"/>
                <w:sz w:val="24"/>
                <w:szCs w:val="24"/>
              </w:rPr>
              <w:t>)</w:t>
            </w:r>
          </w:p>
          <w:p w14:paraId="2DBF0902" w14:textId="77777777" w:rsidR="00A54F71" w:rsidRPr="00CF4A3E" w:rsidRDefault="00A54F71" w:rsidP="00405DEF">
            <w:pPr>
              <w:rPr>
                <w:rFonts w:ascii="Times New Roman" w:hAnsi="Times New Roman" w:cs="Times New Roman"/>
                <w:sz w:val="24"/>
                <w:szCs w:val="24"/>
              </w:rPr>
            </w:pPr>
          </w:p>
        </w:tc>
        <w:tc>
          <w:tcPr>
            <w:tcW w:w="596" w:type="pct"/>
            <w:tcBorders>
              <w:top w:val="nil"/>
              <w:bottom w:val="nil"/>
            </w:tcBorders>
          </w:tcPr>
          <w:p w14:paraId="14C9643A" w14:textId="77777777" w:rsidR="00A54F71" w:rsidRPr="00CF4A3E" w:rsidRDefault="00A54F71" w:rsidP="00405DEF">
            <w:pPr>
              <w:rPr>
                <w:rFonts w:ascii="Times New Roman" w:hAnsi="Times New Roman" w:cs="Times New Roman"/>
                <w:sz w:val="24"/>
                <w:szCs w:val="24"/>
              </w:rPr>
            </w:pPr>
            <w:r w:rsidRPr="00CF4A3E">
              <w:rPr>
                <w:rFonts w:ascii="Times New Roman" w:hAnsi="Times New Roman" w:cs="Times New Roman"/>
                <w:sz w:val="24"/>
                <w:szCs w:val="24"/>
              </w:rPr>
              <w:t>60%</w:t>
            </w:r>
          </w:p>
        </w:tc>
        <w:tc>
          <w:tcPr>
            <w:tcW w:w="684" w:type="pct"/>
            <w:tcBorders>
              <w:top w:val="nil"/>
              <w:bottom w:val="nil"/>
            </w:tcBorders>
          </w:tcPr>
          <w:p w14:paraId="0D16B806" w14:textId="66DA79AF" w:rsidR="00A54F71"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Moderate</w:t>
            </w:r>
            <w:r w:rsidR="00A54F71" w:rsidRPr="00CF4A3E">
              <w:rPr>
                <w:rFonts w:ascii="Times New Roman" w:hAnsi="Times New Roman" w:cs="Times New Roman"/>
                <w:sz w:val="24"/>
                <w:szCs w:val="24"/>
              </w:rPr>
              <w:t xml:space="preserve"> (-1 for risk of bias)  </w:t>
            </w:r>
          </w:p>
        </w:tc>
      </w:tr>
      <w:tr w:rsidR="00A54F71" w:rsidRPr="00CF4A3E" w14:paraId="5739F2DC" w14:textId="77777777" w:rsidTr="001C1CD6">
        <w:trPr>
          <w:cantSplit/>
          <w:trHeight w:val="1852"/>
        </w:trPr>
        <w:tc>
          <w:tcPr>
            <w:tcW w:w="1181" w:type="pct"/>
            <w:tcBorders>
              <w:top w:val="nil"/>
            </w:tcBorders>
          </w:tcPr>
          <w:p w14:paraId="4B71E990" w14:textId="77777777" w:rsidR="00A54F71" w:rsidRPr="00CF4A3E" w:rsidRDefault="00A54F71" w:rsidP="00405DEF">
            <w:pPr>
              <w:rPr>
                <w:rFonts w:ascii="Times New Roman" w:hAnsi="Times New Roman" w:cs="Times New Roman"/>
                <w:sz w:val="24"/>
                <w:szCs w:val="24"/>
              </w:rPr>
            </w:pPr>
            <w:r w:rsidRPr="00CF4A3E">
              <w:rPr>
                <w:rFonts w:ascii="Times New Roman" w:hAnsi="Times New Roman" w:cs="Times New Roman"/>
                <w:sz w:val="24"/>
                <w:szCs w:val="24"/>
              </w:rPr>
              <w:t xml:space="preserve">Relationship between total symptom severity and appreciation (6 studies) </w:t>
            </w:r>
          </w:p>
        </w:tc>
        <w:tc>
          <w:tcPr>
            <w:tcW w:w="1096" w:type="pct"/>
            <w:tcBorders>
              <w:top w:val="nil"/>
            </w:tcBorders>
          </w:tcPr>
          <w:p w14:paraId="6C1A04EA" w14:textId="3D22C7CE" w:rsidR="00A54F71" w:rsidRPr="00CF4A3E" w:rsidRDefault="00A54F71" w:rsidP="00405DEF">
            <w:pPr>
              <w:rPr>
                <w:rFonts w:ascii="Times New Roman" w:hAnsi="Times New Roman" w:cs="Times New Roman"/>
                <w:sz w:val="24"/>
                <w:szCs w:val="24"/>
              </w:rPr>
            </w:pPr>
            <w:r w:rsidRPr="00CF4A3E">
              <w:rPr>
                <w:rFonts w:ascii="Times New Roman" w:hAnsi="Times New Roman" w:cs="Times New Roman"/>
                <w:sz w:val="24"/>
                <w:szCs w:val="24"/>
              </w:rPr>
              <w:t xml:space="preserve">Capdevielle </w:t>
            </w:r>
            <w:r w:rsidR="00E2148E" w:rsidRPr="00CF4A3E">
              <w:rPr>
                <w:rFonts w:ascii="Times New Roman" w:hAnsi="Times New Roman" w:cs="Times New Roman"/>
                <w:sz w:val="24"/>
                <w:szCs w:val="24"/>
              </w:rPr>
              <w:t>2009</w:t>
            </w:r>
            <w:r w:rsidRPr="00CF4A3E">
              <w:rPr>
                <w:rFonts w:ascii="Times New Roman" w:hAnsi="Times New Roman" w:cs="Times New Roman"/>
                <w:sz w:val="24"/>
                <w:szCs w:val="24"/>
              </w:rPr>
              <w:t xml:space="preserve"> </w:t>
            </w:r>
          </w:p>
          <w:p w14:paraId="3D3B696A" w14:textId="0F7D838B" w:rsidR="00A54F71"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Grisso 1997</w:t>
            </w:r>
            <w:r w:rsidR="00A54F71" w:rsidRPr="00CF4A3E">
              <w:rPr>
                <w:rFonts w:ascii="Times New Roman" w:hAnsi="Times New Roman" w:cs="Times New Roman"/>
                <w:sz w:val="24"/>
                <w:szCs w:val="24"/>
              </w:rPr>
              <w:t xml:space="preserve"> </w:t>
            </w:r>
          </w:p>
          <w:p w14:paraId="2B47CA45" w14:textId="127B06CF" w:rsidR="00A54F71" w:rsidRPr="00CF4A3E" w:rsidRDefault="00E2148E" w:rsidP="00405DEF">
            <w:pPr>
              <w:tabs>
                <w:tab w:val="right" w:pos="2859"/>
              </w:tabs>
              <w:rPr>
                <w:rFonts w:ascii="Times New Roman" w:hAnsi="Times New Roman" w:cs="Times New Roman"/>
                <w:sz w:val="24"/>
                <w:szCs w:val="24"/>
              </w:rPr>
            </w:pPr>
            <w:r w:rsidRPr="00CF4A3E">
              <w:rPr>
                <w:rFonts w:ascii="Times New Roman" w:hAnsi="Times New Roman" w:cs="Times New Roman"/>
                <w:sz w:val="24"/>
                <w:szCs w:val="24"/>
              </w:rPr>
              <w:t>Howe 2005</w:t>
            </w:r>
            <w:r w:rsidR="00A54F71" w:rsidRPr="00CF4A3E">
              <w:rPr>
                <w:rFonts w:ascii="Times New Roman" w:hAnsi="Times New Roman" w:cs="Times New Roman"/>
                <w:sz w:val="24"/>
                <w:szCs w:val="24"/>
              </w:rPr>
              <w:tab/>
            </w:r>
          </w:p>
          <w:p w14:paraId="7C278CD5" w14:textId="760FEAB3" w:rsidR="00A54F71" w:rsidRPr="00CF4A3E" w:rsidRDefault="00A54F71" w:rsidP="00405DEF">
            <w:pPr>
              <w:rPr>
                <w:rFonts w:ascii="Times New Roman" w:hAnsi="Times New Roman" w:cs="Times New Roman"/>
                <w:sz w:val="24"/>
                <w:szCs w:val="24"/>
              </w:rPr>
            </w:pPr>
            <w:r w:rsidRPr="00CF4A3E">
              <w:rPr>
                <w:rFonts w:ascii="Times New Roman" w:hAnsi="Times New Roman" w:cs="Times New Roman"/>
                <w:sz w:val="24"/>
                <w:szCs w:val="24"/>
              </w:rPr>
              <w:t xml:space="preserve">Raffard </w:t>
            </w:r>
            <w:r w:rsidR="00E2148E" w:rsidRPr="00CF4A3E">
              <w:rPr>
                <w:rFonts w:ascii="Times New Roman" w:hAnsi="Times New Roman" w:cs="Times New Roman"/>
                <w:sz w:val="24"/>
                <w:szCs w:val="24"/>
              </w:rPr>
              <w:t>2013</w:t>
            </w:r>
            <w:r w:rsidRPr="00CF4A3E">
              <w:rPr>
                <w:rFonts w:ascii="Times New Roman" w:hAnsi="Times New Roman" w:cs="Times New Roman"/>
                <w:sz w:val="24"/>
                <w:szCs w:val="24"/>
              </w:rPr>
              <w:t xml:space="preserve"> </w:t>
            </w:r>
          </w:p>
          <w:p w14:paraId="1452CA6E" w14:textId="5A5DD527" w:rsidR="00A54F71" w:rsidRPr="00CF4A3E" w:rsidRDefault="00A54F71" w:rsidP="00405DEF">
            <w:pPr>
              <w:rPr>
                <w:rFonts w:ascii="Times New Roman" w:hAnsi="Times New Roman" w:cs="Times New Roman"/>
                <w:sz w:val="24"/>
                <w:szCs w:val="24"/>
              </w:rPr>
            </w:pPr>
            <w:r w:rsidRPr="00CF4A3E">
              <w:rPr>
                <w:rFonts w:ascii="Times New Roman" w:hAnsi="Times New Roman" w:cs="Times New Roman"/>
                <w:sz w:val="24"/>
                <w:szCs w:val="24"/>
              </w:rPr>
              <w:t xml:space="preserve">Rutledge </w:t>
            </w:r>
            <w:r w:rsidR="00E2148E" w:rsidRPr="00CF4A3E">
              <w:rPr>
                <w:rFonts w:ascii="Times New Roman" w:hAnsi="Times New Roman" w:cs="Times New Roman"/>
                <w:sz w:val="24"/>
                <w:szCs w:val="24"/>
              </w:rPr>
              <w:t>2008</w:t>
            </w:r>
            <w:r w:rsidRPr="00CF4A3E">
              <w:rPr>
                <w:rFonts w:ascii="Times New Roman" w:hAnsi="Times New Roman" w:cs="Times New Roman"/>
                <w:sz w:val="24"/>
                <w:szCs w:val="24"/>
              </w:rPr>
              <w:t xml:space="preserve"> </w:t>
            </w:r>
          </w:p>
          <w:p w14:paraId="472CABF6" w14:textId="5CF5DD0C" w:rsidR="00A54F71" w:rsidRPr="00CF4A3E" w:rsidRDefault="00A54F71" w:rsidP="00405DEF">
            <w:pPr>
              <w:rPr>
                <w:rFonts w:ascii="Times New Roman" w:hAnsi="Times New Roman" w:cs="Times New Roman"/>
                <w:sz w:val="24"/>
                <w:szCs w:val="24"/>
              </w:rPr>
            </w:pPr>
            <w:r w:rsidRPr="00CF4A3E">
              <w:rPr>
                <w:rFonts w:ascii="Times New Roman" w:hAnsi="Times New Roman" w:cs="Times New Roman"/>
                <w:sz w:val="24"/>
                <w:szCs w:val="24"/>
              </w:rPr>
              <w:t xml:space="preserve">Wong </w:t>
            </w:r>
            <w:r w:rsidR="00E2148E" w:rsidRPr="00CF4A3E">
              <w:rPr>
                <w:rFonts w:ascii="Times New Roman" w:hAnsi="Times New Roman" w:cs="Times New Roman"/>
                <w:sz w:val="24"/>
                <w:szCs w:val="24"/>
              </w:rPr>
              <w:t>2005</w:t>
            </w:r>
            <w:r w:rsidRPr="00CF4A3E">
              <w:rPr>
                <w:rFonts w:ascii="Times New Roman" w:hAnsi="Times New Roman" w:cs="Times New Roman"/>
                <w:sz w:val="24"/>
                <w:szCs w:val="24"/>
              </w:rPr>
              <w:t xml:space="preserve"> </w:t>
            </w:r>
          </w:p>
        </w:tc>
        <w:tc>
          <w:tcPr>
            <w:tcW w:w="299" w:type="pct"/>
            <w:tcBorders>
              <w:top w:val="nil"/>
            </w:tcBorders>
          </w:tcPr>
          <w:p w14:paraId="17CDD995" w14:textId="77777777" w:rsidR="00A54F71" w:rsidRPr="00CF4A3E" w:rsidRDefault="00A54F71" w:rsidP="00405DEF">
            <w:pPr>
              <w:rPr>
                <w:rFonts w:ascii="Times New Roman" w:hAnsi="Times New Roman" w:cs="Times New Roman"/>
                <w:sz w:val="24"/>
                <w:szCs w:val="24"/>
              </w:rPr>
            </w:pPr>
            <w:r w:rsidRPr="00CF4A3E">
              <w:rPr>
                <w:rFonts w:ascii="Times New Roman" w:hAnsi="Times New Roman" w:cs="Times New Roman"/>
                <w:sz w:val="24"/>
                <w:szCs w:val="24"/>
              </w:rPr>
              <w:t>453</w:t>
            </w:r>
          </w:p>
        </w:tc>
        <w:tc>
          <w:tcPr>
            <w:tcW w:w="1144" w:type="pct"/>
            <w:tcBorders>
              <w:top w:val="nil"/>
            </w:tcBorders>
          </w:tcPr>
          <w:p w14:paraId="4F20DB1B" w14:textId="00E48ECD" w:rsidR="00A54F71" w:rsidRPr="00CF4A3E" w:rsidRDefault="00380AFF" w:rsidP="00405DEF">
            <w:pPr>
              <w:rPr>
                <w:rFonts w:ascii="Times New Roman" w:hAnsi="Times New Roman" w:cs="Times New Roman"/>
                <w:sz w:val="24"/>
                <w:szCs w:val="24"/>
              </w:rPr>
            </w:pPr>
            <w:r w:rsidRPr="00CF4A3E">
              <w:rPr>
                <w:rFonts w:ascii="Times New Roman" w:hAnsi="Times New Roman" w:cs="Times New Roman"/>
                <w:sz w:val="24"/>
                <w:szCs w:val="24"/>
              </w:rPr>
              <w:t>Z = -0.24 (-0.33, -0.14</w:t>
            </w:r>
            <w:r w:rsidR="00A54F71" w:rsidRPr="00CF4A3E">
              <w:rPr>
                <w:rFonts w:ascii="Times New Roman" w:hAnsi="Times New Roman" w:cs="Times New Roman"/>
                <w:sz w:val="24"/>
                <w:szCs w:val="24"/>
              </w:rPr>
              <w:t xml:space="preserve">) </w:t>
            </w:r>
          </w:p>
          <w:p w14:paraId="3A827A91" w14:textId="4B278929" w:rsidR="00A54F71" w:rsidRPr="00CF4A3E" w:rsidRDefault="00380AFF" w:rsidP="00405DEF">
            <w:pPr>
              <w:rPr>
                <w:rFonts w:ascii="Times New Roman" w:hAnsi="Times New Roman" w:cs="Times New Roman"/>
                <w:sz w:val="24"/>
                <w:szCs w:val="24"/>
              </w:rPr>
            </w:pPr>
            <w:r w:rsidRPr="00CF4A3E">
              <w:rPr>
                <w:rFonts w:ascii="Times New Roman" w:hAnsi="Times New Roman" w:cs="Times New Roman"/>
                <w:sz w:val="24"/>
                <w:szCs w:val="24"/>
              </w:rPr>
              <w:t>r = -0.23 (-0.14</w:t>
            </w:r>
            <w:r w:rsidR="00A54F71" w:rsidRPr="00CF4A3E">
              <w:rPr>
                <w:rFonts w:ascii="Times New Roman" w:hAnsi="Times New Roman" w:cs="Times New Roman"/>
                <w:sz w:val="24"/>
                <w:szCs w:val="24"/>
              </w:rPr>
              <w:t>, - 0.</w:t>
            </w:r>
            <w:r w:rsidRPr="00CF4A3E">
              <w:rPr>
                <w:rFonts w:ascii="Times New Roman" w:hAnsi="Times New Roman" w:cs="Times New Roman"/>
                <w:sz w:val="24"/>
                <w:szCs w:val="24"/>
              </w:rPr>
              <w:t>32</w:t>
            </w:r>
            <w:r w:rsidR="00A54F71" w:rsidRPr="00CF4A3E">
              <w:rPr>
                <w:rFonts w:ascii="Times New Roman" w:hAnsi="Times New Roman" w:cs="Times New Roman"/>
                <w:sz w:val="24"/>
                <w:szCs w:val="24"/>
              </w:rPr>
              <w:t>)</w:t>
            </w:r>
          </w:p>
        </w:tc>
        <w:tc>
          <w:tcPr>
            <w:tcW w:w="596" w:type="pct"/>
            <w:tcBorders>
              <w:top w:val="nil"/>
            </w:tcBorders>
          </w:tcPr>
          <w:p w14:paraId="3AA4EBC3" w14:textId="77777777" w:rsidR="00A54F71" w:rsidRPr="00CF4A3E" w:rsidRDefault="00A54F71" w:rsidP="00405DEF">
            <w:pPr>
              <w:rPr>
                <w:rFonts w:ascii="Times New Roman" w:hAnsi="Times New Roman" w:cs="Times New Roman"/>
                <w:sz w:val="24"/>
                <w:szCs w:val="24"/>
              </w:rPr>
            </w:pPr>
            <w:r w:rsidRPr="00CF4A3E">
              <w:rPr>
                <w:rFonts w:ascii="Times New Roman" w:hAnsi="Times New Roman" w:cs="Times New Roman"/>
                <w:sz w:val="24"/>
                <w:szCs w:val="24"/>
              </w:rPr>
              <w:t>0%</w:t>
            </w:r>
          </w:p>
        </w:tc>
        <w:tc>
          <w:tcPr>
            <w:tcW w:w="684" w:type="pct"/>
            <w:tcBorders>
              <w:top w:val="nil"/>
            </w:tcBorders>
          </w:tcPr>
          <w:p w14:paraId="63F55E92" w14:textId="043BAB96" w:rsidR="00A54F71" w:rsidRPr="00CF4A3E" w:rsidRDefault="007F0E20" w:rsidP="00405DEF">
            <w:pPr>
              <w:rPr>
                <w:rFonts w:ascii="Times New Roman" w:hAnsi="Times New Roman" w:cs="Times New Roman"/>
                <w:sz w:val="24"/>
                <w:szCs w:val="24"/>
              </w:rPr>
            </w:pPr>
            <w:r w:rsidRPr="00CF4A3E">
              <w:rPr>
                <w:rFonts w:ascii="Times New Roman" w:hAnsi="Times New Roman" w:cs="Times New Roman"/>
                <w:sz w:val="24"/>
                <w:szCs w:val="24"/>
              </w:rPr>
              <w:t>Moderate</w:t>
            </w:r>
            <w:r w:rsidR="00A54F71" w:rsidRPr="00CF4A3E">
              <w:rPr>
                <w:rFonts w:ascii="Times New Roman" w:hAnsi="Times New Roman" w:cs="Times New Roman"/>
                <w:sz w:val="24"/>
                <w:szCs w:val="24"/>
              </w:rPr>
              <w:t xml:space="preserve"> (</w:t>
            </w:r>
            <w:r w:rsidRPr="00CF4A3E">
              <w:rPr>
                <w:rFonts w:ascii="Times New Roman" w:hAnsi="Times New Roman" w:cs="Times New Roman"/>
                <w:sz w:val="24"/>
                <w:szCs w:val="24"/>
              </w:rPr>
              <w:t>-1</w:t>
            </w:r>
            <w:r w:rsidR="001C1CD6" w:rsidRPr="00CF4A3E">
              <w:rPr>
                <w:rFonts w:ascii="Times New Roman" w:hAnsi="Times New Roman" w:cs="Times New Roman"/>
                <w:sz w:val="24"/>
                <w:szCs w:val="24"/>
              </w:rPr>
              <w:t xml:space="preserve"> </w:t>
            </w:r>
            <w:r w:rsidR="00A54F71" w:rsidRPr="00CF4A3E">
              <w:rPr>
                <w:rFonts w:ascii="Times New Roman" w:hAnsi="Times New Roman" w:cs="Times New Roman"/>
                <w:sz w:val="24"/>
                <w:szCs w:val="24"/>
              </w:rPr>
              <w:t xml:space="preserve">for risk of bias) </w:t>
            </w:r>
          </w:p>
        </w:tc>
      </w:tr>
      <w:tr w:rsidR="001C1CD6" w:rsidRPr="00CF4A3E" w14:paraId="7B0A0F73" w14:textId="77777777" w:rsidTr="001C1CD6">
        <w:trPr>
          <w:cantSplit/>
        </w:trPr>
        <w:tc>
          <w:tcPr>
            <w:tcW w:w="1181" w:type="pct"/>
          </w:tcPr>
          <w:p w14:paraId="6526CA5F" w14:textId="77777777"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Relationship between total symptom severity and reasoning (7 studies)  </w:t>
            </w:r>
          </w:p>
        </w:tc>
        <w:tc>
          <w:tcPr>
            <w:tcW w:w="1096" w:type="pct"/>
          </w:tcPr>
          <w:p w14:paraId="1C2E804C" w14:textId="73DC569D"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Capdevielle 2009 </w:t>
            </w:r>
          </w:p>
          <w:p w14:paraId="3EFC98A9" w14:textId="5D2C20FE"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Grisso 1995 </w:t>
            </w:r>
          </w:p>
          <w:p w14:paraId="7B7955F2" w14:textId="00FAA4A4"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Grisso 1997 </w:t>
            </w:r>
          </w:p>
          <w:p w14:paraId="78E31AD9" w14:textId="6B0BE220"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Howe 2005</w:t>
            </w:r>
          </w:p>
          <w:p w14:paraId="3B89F370" w14:textId="7FD24206"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Raffard 2013 </w:t>
            </w:r>
          </w:p>
          <w:p w14:paraId="364CEC3A" w14:textId="1FAB5327"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Rutledge 2008 </w:t>
            </w:r>
          </w:p>
          <w:p w14:paraId="400F2D0F" w14:textId="61B4F9C1"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Wong 2005 </w:t>
            </w:r>
          </w:p>
        </w:tc>
        <w:tc>
          <w:tcPr>
            <w:tcW w:w="299" w:type="pct"/>
          </w:tcPr>
          <w:p w14:paraId="214076F0" w14:textId="77777777"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528</w:t>
            </w:r>
          </w:p>
        </w:tc>
        <w:tc>
          <w:tcPr>
            <w:tcW w:w="1144" w:type="pct"/>
          </w:tcPr>
          <w:p w14:paraId="411F8A89" w14:textId="3BA582E9" w:rsidR="001C1CD6" w:rsidRPr="00CF4A3E" w:rsidRDefault="00380AFF" w:rsidP="00405DEF">
            <w:pPr>
              <w:rPr>
                <w:rFonts w:ascii="Times New Roman" w:hAnsi="Times New Roman" w:cs="Times New Roman"/>
                <w:sz w:val="24"/>
                <w:szCs w:val="24"/>
              </w:rPr>
            </w:pPr>
            <w:r w:rsidRPr="00CF4A3E">
              <w:rPr>
                <w:rFonts w:ascii="Times New Roman" w:hAnsi="Times New Roman" w:cs="Times New Roman"/>
                <w:sz w:val="24"/>
                <w:szCs w:val="24"/>
              </w:rPr>
              <w:t>Z = -0.32 (-0.52, - 0.12</w:t>
            </w:r>
            <w:r w:rsidR="001C1CD6" w:rsidRPr="00CF4A3E">
              <w:rPr>
                <w:rFonts w:ascii="Times New Roman" w:hAnsi="Times New Roman" w:cs="Times New Roman"/>
                <w:sz w:val="24"/>
                <w:szCs w:val="24"/>
              </w:rPr>
              <w:t xml:space="preserve">) </w:t>
            </w:r>
          </w:p>
          <w:p w14:paraId="72129032" w14:textId="7C689DEE" w:rsidR="001C1CD6" w:rsidRPr="00CF4A3E" w:rsidRDefault="00380AFF" w:rsidP="00405DEF">
            <w:pPr>
              <w:rPr>
                <w:rFonts w:ascii="Times New Roman" w:hAnsi="Times New Roman" w:cs="Times New Roman"/>
                <w:sz w:val="24"/>
                <w:szCs w:val="24"/>
              </w:rPr>
            </w:pPr>
            <w:r w:rsidRPr="00CF4A3E">
              <w:rPr>
                <w:rFonts w:ascii="Times New Roman" w:hAnsi="Times New Roman" w:cs="Times New Roman"/>
                <w:sz w:val="24"/>
                <w:szCs w:val="24"/>
              </w:rPr>
              <w:t>r =  -0.31 (-0.48</w:t>
            </w:r>
            <w:r w:rsidR="001C1CD6" w:rsidRPr="00CF4A3E">
              <w:rPr>
                <w:rFonts w:ascii="Times New Roman" w:hAnsi="Times New Roman" w:cs="Times New Roman"/>
                <w:sz w:val="24"/>
                <w:szCs w:val="24"/>
              </w:rPr>
              <w:t>,</w:t>
            </w:r>
            <w:r w:rsidRPr="00CF4A3E">
              <w:rPr>
                <w:rFonts w:ascii="Times New Roman" w:hAnsi="Times New Roman" w:cs="Times New Roman"/>
                <w:sz w:val="24"/>
                <w:szCs w:val="24"/>
              </w:rPr>
              <w:t xml:space="preserve"> - 0.12</w:t>
            </w:r>
            <w:r w:rsidR="001C1CD6" w:rsidRPr="00CF4A3E">
              <w:rPr>
                <w:rFonts w:ascii="Times New Roman" w:hAnsi="Times New Roman" w:cs="Times New Roman"/>
                <w:sz w:val="24"/>
                <w:szCs w:val="24"/>
              </w:rPr>
              <w:t xml:space="preserve">) </w:t>
            </w:r>
          </w:p>
        </w:tc>
        <w:tc>
          <w:tcPr>
            <w:tcW w:w="596" w:type="pct"/>
          </w:tcPr>
          <w:p w14:paraId="4D32B39E" w14:textId="77777777"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80%</w:t>
            </w:r>
          </w:p>
        </w:tc>
        <w:tc>
          <w:tcPr>
            <w:tcW w:w="684" w:type="pct"/>
          </w:tcPr>
          <w:p w14:paraId="2D218C24" w14:textId="2CBDCD0C" w:rsidR="001C1CD6" w:rsidRPr="00CF4A3E" w:rsidRDefault="007F0E20" w:rsidP="00405DEF">
            <w:pPr>
              <w:rPr>
                <w:rFonts w:ascii="Times New Roman" w:hAnsi="Times New Roman" w:cs="Times New Roman"/>
                <w:sz w:val="24"/>
                <w:szCs w:val="24"/>
              </w:rPr>
            </w:pPr>
            <w:r w:rsidRPr="00CF4A3E">
              <w:rPr>
                <w:rFonts w:ascii="Times New Roman" w:hAnsi="Times New Roman" w:cs="Times New Roman"/>
                <w:sz w:val="24"/>
                <w:szCs w:val="24"/>
              </w:rPr>
              <w:t>Low (-1</w:t>
            </w:r>
            <w:r w:rsidR="001C1CD6" w:rsidRPr="00CF4A3E">
              <w:rPr>
                <w:rFonts w:ascii="Times New Roman" w:hAnsi="Times New Roman" w:cs="Times New Roman"/>
                <w:sz w:val="24"/>
                <w:szCs w:val="24"/>
              </w:rPr>
              <w:t xml:space="preserve"> risk of bias, -1 inconsistency) </w:t>
            </w:r>
            <w:r w:rsidR="001C1CD6" w:rsidRPr="00CF4A3E">
              <w:rPr>
                <w:rFonts w:ascii="Times New Roman" w:hAnsi="Times New Roman" w:cs="Times New Roman"/>
                <w:sz w:val="24"/>
                <w:szCs w:val="24"/>
                <w:vertAlign w:val="superscript"/>
              </w:rPr>
              <w:t xml:space="preserve"> </w:t>
            </w:r>
          </w:p>
        </w:tc>
      </w:tr>
      <w:tr w:rsidR="001C1CD6" w:rsidRPr="00CF4A3E" w14:paraId="1BCBC8D2" w14:textId="77777777" w:rsidTr="001C1CD6">
        <w:trPr>
          <w:cantSplit/>
        </w:trPr>
        <w:tc>
          <w:tcPr>
            <w:tcW w:w="1181" w:type="pct"/>
          </w:tcPr>
          <w:p w14:paraId="4BFFAED4" w14:textId="77777777"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lastRenderedPageBreak/>
              <w:t>Relationship between depression and understanding (3 studies)</w:t>
            </w:r>
          </w:p>
        </w:tc>
        <w:tc>
          <w:tcPr>
            <w:tcW w:w="1096" w:type="pct"/>
          </w:tcPr>
          <w:p w14:paraId="2AE2E531" w14:textId="69720FF2"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Capdevielle 2009 </w:t>
            </w:r>
          </w:p>
          <w:p w14:paraId="5D7F4B09" w14:textId="2A8ADE6D"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Grisso 1991 </w:t>
            </w:r>
          </w:p>
          <w:p w14:paraId="776E87FC" w14:textId="2577B271"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Raffard 2013 </w:t>
            </w:r>
          </w:p>
        </w:tc>
        <w:tc>
          <w:tcPr>
            <w:tcW w:w="299" w:type="pct"/>
          </w:tcPr>
          <w:p w14:paraId="6663C814" w14:textId="77777777"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146</w:t>
            </w:r>
          </w:p>
        </w:tc>
        <w:tc>
          <w:tcPr>
            <w:tcW w:w="1144" w:type="pct"/>
          </w:tcPr>
          <w:p w14:paraId="1CFF9916" w14:textId="04AD99F7" w:rsidR="001C1CD6" w:rsidRPr="00CF4A3E" w:rsidRDefault="00380AFF" w:rsidP="00405DEF">
            <w:pPr>
              <w:rPr>
                <w:rFonts w:ascii="Times New Roman" w:hAnsi="Times New Roman" w:cs="Times New Roman"/>
                <w:sz w:val="24"/>
                <w:szCs w:val="24"/>
              </w:rPr>
            </w:pPr>
            <w:r w:rsidRPr="00CF4A3E">
              <w:rPr>
                <w:rFonts w:ascii="Times New Roman" w:hAnsi="Times New Roman" w:cs="Times New Roman"/>
                <w:sz w:val="24"/>
                <w:szCs w:val="24"/>
              </w:rPr>
              <w:t>Z = -0.04 (-0.21</w:t>
            </w:r>
            <w:r w:rsidR="001C1CD6" w:rsidRPr="00CF4A3E">
              <w:rPr>
                <w:rFonts w:ascii="Times New Roman" w:hAnsi="Times New Roman" w:cs="Times New Roman"/>
                <w:sz w:val="24"/>
                <w:szCs w:val="24"/>
              </w:rPr>
              <w:t>, 0.1</w:t>
            </w:r>
            <w:r w:rsidRPr="00CF4A3E">
              <w:rPr>
                <w:rFonts w:ascii="Times New Roman" w:hAnsi="Times New Roman" w:cs="Times New Roman"/>
                <w:sz w:val="24"/>
                <w:szCs w:val="24"/>
              </w:rPr>
              <w:t>3</w:t>
            </w:r>
            <w:r w:rsidR="001C1CD6" w:rsidRPr="00CF4A3E">
              <w:rPr>
                <w:rFonts w:ascii="Times New Roman" w:hAnsi="Times New Roman" w:cs="Times New Roman"/>
                <w:sz w:val="24"/>
                <w:szCs w:val="24"/>
              </w:rPr>
              <w:t xml:space="preserve">) </w:t>
            </w:r>
          </w:p>
          <w:p w14:paraId="14A09119" w14:textId="5315FA0C"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r = -0.0</w:t>
            </w:r>
            <w:r w:rsidR="00380AFF" w:rsidRPr="00CF4A3E">
              <w:rPr>
                <w:rFonts w:ascii="Times New Roman" w:hAnsi="Times New Roman" w:cs="Times New Roman"/>
                <w:sz w:val="24"/>
                <w:szCs w:val="24"/>
              </w:rPr>
              <w:t>4</w:t>
            </w:r>
            <w:r w:rsidRPr="00CF4A3E">
              <w:rPr>
                <w:rFonts w:ascii="Times New Roman" w:hAnsi="Times New Roman" w:cs="Times New Roman"/>
                <w:sz w:val="24"/>
                <w:szCs w:val="24"/>
              </w:rPr>
              <w:t xml:space="preserve"> (-0.2</w:t>
            </w:r>
            <w:r w:rsidR="00380AFF" w:rsidRPr="00CF4A3E">
              <w:rPr>
                <w:rFonts w:ascii="Times New Roman" w:hAnsi="Times New Roman" w:cs="Times New Roman"/>
                <w:sz w:val="24"/>
                <w:szCs w:val="24"/>
              </w:rPr>
              <w:t>0</w:t>
            </w:r>
            <w:r w:rsidRPr="00CF4A3E">
              <w:rPr>
                <w:rFonts w:ascii="Times New Roman" w:hAnsi="Times New Roman" w:cs="Times New Roman"/>
                <w:sz w:val="24"/>
                <w:szCs w:val="24"/>
              </w:rPr>
              <w:t>,  0.1</w:t>
            </w:r>
            <w:r w:rsidR="00380AFF" w:rsidRPr="00CF4A3E">
              <w:rPr>
                <w:rFonts w:ascii="Times New Roman" w:hAnsi="Times New Roman" w:cs="Times New Roman"/>
                <w:sz w:val="24"/>
                <w:szCs w:val="24"/>
              </w:rPr>
              <w:t>3</w:t>
            </w:r>
            <w:r w:rsidRPr="00CF4A3E">
              <w:rPr>
                <w:rFonts w:ascii="Times New Roman" w:hAnsi="Times New Roman" w:cs="Times New Roman"/>
                <w:sz w:val="24"/>
                <w:szCs w:val="24"/>
              </w:rPr>
              <w:t xml:space="preserve">) </w:t>
            </w:r>
          </w:p>
        </w:tc>
        <w:tc>
          <w:tcPr>
            <w:tcW w:w="596" w:type="pct"/>
          </w:tcPr>
          <w:p w14:paraId="6EEB3715" w14:textId="77777777"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0%</w:t>
            </w:r>
          </w:p>
        </w:tc>
        <w:tc>
          <w:tcPr>
            <w:tcW w:w="684" w:type="pct"/>
          </w:tcPr>
          <w:p w14:paraId="50AD1A03" w14:textId="43A0E003" w:rsidR="001C1CD6"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Moderate</w:t>
            </w:r>
            <w:r w:rsidR="001C1CD6" w:rsidRPr="00CF4A3E">
              <w:rPr>
                <w:rFonts w:ascii="Times New Roman" w:hAnsi="Times New Roman" w:cs="Times New Roman"/>
                <w:sz w:val="24"/>
                <w:szCs w:val="24"/>
                <w:vertAlign w:val="superscript"/>
              </w:rPr>
              <w:t xml:space="preserve"> </w:t>
            </w:r>
            <w:r w:rsidR="001C1CD6" w:rsidRPr="00CF4A3E">
              <w:rPr>
                <w:rFonts w:ascii="Times New Roman" w:hAnsi="Times New Roman" w:cs="Times New Roman"/>
                <w:sz w:val="24"/>
                <w:szCs w:val="24"/>
              </w:rPr>
              <w:t>(</w:t>
            </w:r>
            <w:r w:rsidRPr="00CF4A3E">
              <w:rPr>
                <w:rFonts w:ascii="Times New Roman" w:hAnsi="Times New Roman" w:cs="Times New Roman"/>
                <w:sz w:val="24"/>
                <w:szCs w:val="24"/>
              </w:rPr>
              <w:t>-1</w:t>
            </w:r>
            <w:r w:rsidR="001C1CD6" w:rsidRPr="00CF4A3E">
              <w:rPr>
                <w:rFonts w:ascii="Times New Roman" w:hAnsi="Times New Roman" w:cs="Times New Roman"/>
                <w:sz w:val="24"/>
                <w:szCs w:val="24"/>
              </w:rPr>
              <w:t xml:space="preserve"> </w:t>
            </w:r>
            <w:r w:rsidRPr="00CF4A3E">
              <w:rPr>
                <w:rFonts w:ascii="Times New Roman" w:hAnsi="Times New Roman" w:cs="Times New Roman"/>
                <w:sz w:val="24"/>
                <w:szCs w:val="24"/>
              </w:rPr>
              <w:t xml:space="preserve">for </w:t>
            </w:r>
            <w:r w:rsidR="001C1CD6" w:rsidRPr="00CF4A3E">
              <w:rPr>
                <w:rFonts w:ascii="Times New Roman" w:hAnsi="Times New Roman" w:cs="Times New Roman"/>
                <w:sz w:val="24"/>
                <w:szCs w:val="24"/>
              </w:rPr>
              <w:t xml:space="preserve">imprecision) </w:t>
            </w:r>
          </w:p>
        </w:tc>
      </w:tr>
      <w:tr w:rsidR="001C1CD6" w:rsidRPr="00CF4A3E" w14:paraId="7742096C" w14:textId="77777777" w:rsidTr="001C1CD6">
        <w:trPr>
          <w:cantSplit/>
          <w:trHeight w:val="1297"/>
        </w:trPr>
        <w:tc>
          <w:tcPr>
            <w:tcW w:w="1181" w:type="pct"/>
          </w:tcPr>
          <w:p w14:paraId="73E3F10F" w14:textId="77777777"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Relationship between verbal IQ and understanding (4 studies)</w:t>
            </w:r>
          </w:p>
        </w:tc>
        <w:tc>
          <w:tcPr>
            <w:tcW w:w="1096" w:type="pct"/>
          </w:tcPr>
          <w:p w14:paraId="0AA3C550" w14:textId="2C83D3F1"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Grisso 1991 </w:t>
            </w:r>
          </w:p>
          <w:p w14:paraId="47D54117" w14:textId="58668972"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Grisso 1995 </w:t>
            </w:r>
          </w:p>
          <w:p w14:paraId="5B2EDD94" w14:textId="6C68D371"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Koren 2005 </w:t>
            </w:r>
          </w:p>
          <w:p w14:paraId="2FF768E2" w14:textId="02BF8CC5"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 xml:space="preserve">Wong 2005 </w:t>
            </w:r>
          </w:p>
        </w:tc>
        <w:tc>
          <w:tcPr>
            <w:tcW w:w="299" w:type="pct"/>
          </w:tcPr>
          <w:p w14:paraId="417F7214" w14:textId="77777777"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203</w:t>
            </w:r>
          </w:p>
        </w:tc>
        <w:tc>
          <w:tcPr>
            <w:tcW w:w="1144" w:type="pct"/>
          </w:tcPr>
          <w:p w14:paraId="51484A26" w14:textId="40860254"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Z = 0.4</w:t>
            </w:r>
            <w:r w:rsidR="00380AFF" w:rsidRPr="00CF4A3E">
              <w:rPr>
                <w:rFonts w:ascii="Times New Roman" w:hAnsi="Times New Roman" w:cs="Times New Roman"/>
                <w:sz w:val="24"/>
                <w:szCs w:val="24"/>
              </w:rPr>
              <w:t>5 (0.20, 0.6</w:t>
            </w:r>
            <w:r w:rsidRPr="00CF4A3E">
              <w:rPr>
                <w:rFonts w:ascii="Times New Roman" w:hAnsi="Times New Roman" w:cs="Times New Roman"/>
                <w:sz w:val="24"/>
                <w:szCs w:val="24"/>
              </w:rPr>
              <w:t xml:space="preserve">9) </w:t>
            </w:r>
          </w:p>
          <w:p w14:paraId="5D516853" w14:textId="73FBAFF9"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r = 0.4</w:t>
            </w:r>
            <w:r w:rsidR="00380AFF" w:rsidRPr="00CF4A3E">
              <w:rPr>
                <w:rFonts w:ascii="Times New Roman" w:hAnsi="Times New Roman" w:cs="Times New Roman"/>
                <w:sz w:val="24"/>
                <w:szCs w:val="24"/>
              </w:rPr>
              <w:t>2</w:t>
            </w:r>
            <w:r w:rsidRPr="00CF4A3E">
              <w:rPr>
                <w:rFonts w:ascii="Times New Roman" w:hAnsi="Times New Roman" w:cs="Times New Roman"/>
                <w:sz w:val="24"/>
                <w:szCs w:val="24"/>
              </w:rPr>
              <w:t xml:space="preserve"> (0.20, 0.</w:t>
            </w:r>
            <w:r w:rsidR="00380AFF" w:rsidRPr="00CF4A3E">
              <w:rPr>
                <w:rFonts w:ascii="Times New Roman" w:hAnsi="Times New Roman" w:cs="Times New Roman"/>
                <w:sz w:val="24"/>
                <w:szCs w:val="24"/>
              </w:rPr>
              <w:t>60</w:t>
            </w:r>
            <w:r w:rsidRPr="00CF4A3E">
              <w:rPr>
                <w:rFonts w:ascii="Times New Roman" w:hAnsi="Times New Roman" w:cs="Times New Roman"/>
                <w:sz w:val="24"/>
                <w:szCs w:val="24"/>
              </w:rPr>
              <w:t xml:space="preserve">) </w:t>
            </w:r>
          </w:p>
        </w:tc>
        <w:tc>
          <w:tcPr>
            <w:tcW w:w="596" w:type="pct"/>
          </w:tcPr>
          <w:p w14:paraId="171C0DCC" w14:textId="77777777" w:rsidR="001C1CD6" w:rsidRPr="00CF4A3E" w:rsidRDefault="001C1CD6" w:rsidP="00405DEF">
            <w:pPr>
              <w:rPr>
                <w:rFonts w:ascii="Times New Roman" w:hAnsi="Times New Roman" w:cs="Times New Roman"/>
                <w:sz w:val="24"/>
                <w:szCs w:val="24"/>
              </w:rPr>
            </w:pPr>
            <w:r w:rsidRPr="00CF4A3E">
              <w:rPr>
                <w:rFonts w:ascii="Times New Roman" w:hAnsi="Times New Roman" w:cs="Times New Roman"/>
                <w:sz w:val="24"/>
                <w:szCs w:val="24"/>
              </w:rPr>
              <w:t>60%</w:t>
            </w:r>
          </w:p>
        </w:tc>
        <w:tc>
          <w:tcPr>
            <w:tcW w:w="684" w:type="pct"/>
          </w:tcPr>
          <w:p w14:paraId="2A4A1630" w14:textId="79B40B80" w:rsidR="001C1CD6"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Low (-1 risk of bias, -1</w:t>
            </w:r>
            <w:r w:rsidR="007F0E20" w:rsidRPr="00CF4A3E">
              <w:rPr>
                <w:rFonts w:ascii="Times New Roman" w:hAnsi="Times New Roman" w:cs="Times New Roman"/>
                <w:sz w:val="24"/>
                <w:szCs w:val="24"/>
              </w:rPr>
              <w:t xml:space="preserve"> imprecision</w:t>
            </w:r>
            <w:r w:rsidRPr="00CF4A3E">
              <w:rPr>
                <w:rFonts w:ascii="Times New Roman" w:hAnsi="Times New Roman" w:cs="Times New Roman"/>
                <w:sz w:val="24"/>
                <w:szCs w:val="24"/>
              </w:rPr>
              <w:t>)</w:t>
            </w:r>
          </w:p>
        </w:tc>
      </w:tr>
      <w:tr w:rsidR="008510CD" w:rsidRPr="00CF4A3E" w14:paraId="07162FF9" w14:textId="77777777" w:rsidTr="001C1CD6">
        <w:trPr>
          <w:cantSplit/>
          <w:trHeight w:val="1004"/>
        </w:trPr>
        <w:tc>
          <w:tcPr>
            <w:tcW w:w="1181" w:type="pct"/>
          </w:tcPr>
          <w:p w14:paraId="3B707A35" w14:textId="77777777"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 xml:space="preserve">Relationship between verbal IQ and reasoning (3 studies) </w:t>
            </w:r>
          </w:p>
        </w:tc>
        <w:tc>
          <w:tcPr>
            <w:tcW w:w="1096" w:type="pct"/>
          </w:tcPr>
          <w:p w14:paraId="650D1466" w14:textId="70B3C825"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 xml:space="preserve">Grisso 1995 </w:t>
            </w:r>
          </w:p>
          <w:p w14:paraId="41D48265" w14:textId="2529EDA5"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 xml:space="preserve">Koren 2005 </w:t>
            </w:r>
          </w:p>
          <w:p w14:paraId="109B2167" w14:textId="6D617676"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Wong 2005</w:t>
            </w:r>
          </w:p>
        </w:tc>
        <w:tc>
          <w:tcPr>
            <w:tcW w:w="299" w:type="pct"/>
          </w:tcPr>
          <w:p w14:paraId="2A5D358D" w14:textId="77777777"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177</w:t>
            </w:r>
          </w:p>
        </w:tc>
        <w:tc>
          <w:tcPr>
            <w:tcW w:w="1144" w:type="pct"/>
          </w:tcPr>
          <w:p w14:paraId="54DC207D" w14:textId="448FE435"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Z = 0.4</w:t>
            </w:r>
            <w:r w:rsidR="00380AFF" w:rsidRPr="00CF4A3E">
              <w:rPr>
                <w:rFonts w:ascii="Times New Roman" w:hAnsi="Times New Roman" w:cs="Times New Roman"/>
                <w:sz w:val="24"/>
                <w:szCs w:val="24"/>
              </w:rPr>
              <w:t>2</w:t>
            </w:r>
            <w:r w:rsidRPr="00CF4A3E">
              <w:rPr>
                <w:rFonts w:ascii="Times New Roman" w:hAnsi="Times New Roman" w:cs="Times New Roman"/>
                <w:sz w:val="24"/>
                <w:szCs w:val="24"/>
              </w:rPr>
              <w:t xml:space="preserve"> (0.2</w:t>
            </w:r>
            <w:r w:rsidR="00380AFF" w:rsidRPr="00CF4A3E">
              <w:rPr>
                <w:rFonts w:ascii="Times New Roman" w:hAnsi="Times New Roman" w:cs="Times New Roman"/>
                <w:sz w:val="24"/>
                <w:szCs w:val="24"/>
              </w:rPr>
              <w:t>7</w:t>
            </w:r>
            <w:r w:rsidRPr="00CF4A3E">
              <w:rPr>
                <w:rFonts w:ascii="Times New Roman" w:hAnsi="Times New Roman" w:cs="Times New Roman"/>
                <w:sz w:val="24"/>
                <w:szCs w:val="24"/>
              </w:rPr>
              <w:t>, 0.5</w:t>
            </w:r>
            <w:r w:rsidR="00380AFF" w:rsidRPr="00CF4A3E">
              <w:rPr>
                <w:rFonts w:ascii="Times New Roman" w:hAnsi="Times New Roman" w:cs="Times New Roman"/>
                <w:sz w:val="24"/>
                <w:szCs w:val="24"/>
              </w:rPr>
              <w:t>7</w:t>
            </w:r>
            <w:r w:rsidRPr="00CF4A3E">
              <w:rPr>
                <w:rFonts w:ascii="Times New Roman" w:hAnsi="Times New Roman" w:cs="Times New Roman"/>
                <w:sz w:val="24"/>
                <w:szCs w:val="24"/>
              </w:rPr>
              <w:t xml:space="preserve">) </w:t>
            </w:r>
          </w:p>
          <w:p w14:paraId="1BD73314" w14:textId="74CB5E69" w:rsidR="008510CD" w:rsidRPr="00CF4A3E" w:rsidRDefault="00380AFF" w:rsidP="00405DEF">
            <w:pPr>
              <w:rPr>
                <w:rFonts w:ascii="Times New Roman" w:hAnsi="Times New Roman" w:cs="Times New Roman"/>
                <w:sz w:val="24"/>
                <w:szCs w:val="24"/>
              </w:rPr>
            </w:pPr>
            <w:r w:rsidRPr="00CF4A3E">
              <w:rPr>
                <w:rFonts w:ascii="Times New Roman" w:hAnsi="Times New Roman" w:cs="Times New Roman"/>
                <w:sz w:val="24"/>
                <w:szCs w:val="24"/>
              </w:rPr>
              <w:t>r = 0.39 (0.26</w:t>
            </w:r>
            <w:r w:rsidR="008510CD" w:rsidRPr="00CF4A3E">
              <w:rPr>
                <w:rFonts w:ascii="Times New Roman" w:hAnsi="Times New Roman" w:cs="Times New Roman"/>
                <w:sz w:val="24"/>
                <w:szCs w:val="24"/>
              </w:rPr>
              <w:t>, 0.5</w:t>
            </w:r>
            <w:r w:rsidRPr="00CF4A3E">
              <w:rPr>
                <w:rFonts w:ascii="Times New Roman" w:hAnsi="Times New Roman" w:cs="Times New Roman"/>
                <w:sz w:val="24"/>
                <w:szCs w:val="24"/>
              </w:rPr>
              <w:t>1</w:t>
            </w:r>
            <w:r w:rsidR="008510CD" w:rsidRPr="00CF4A3E">
              <w:rPr>
                <w:rFonts w:ascii="Times New Roman" w:hAnsi="Times New Roman" w:cs="Times New Roman"/>
                <w:sz w:val="24"/>
                <w:szCs w:val="24"/>
              </w:rPr>
              <w:t xml:space="preserve">) </w:t>
            </w:r>
          </w:p>
        </w:tc>
        <w:tc>
          <w:tcPr>
            <w:tcW w:w="596" w:type="pct"/>
          </w:tcPr>
          <w:p w14:paraId="29CF4DAD" w14:textId="77777777"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0%</w:t>
            </w:r>
          </w:p>
        </w:tc>
        <w:tc>
          <w:tcPr>
            <w:tcW w:w="684" w:type="pct"/>
          </w:tcPr>
          <w:p w14:paraId="10E39D4C" w14:textId="0BDAB1B3" w:rsidR="008510CD" w:rsidRPr="00CF4A3E" w:rsidRDefault="007F0E20" w:rsidP="00405DEF">
            <w:pPr>
              <w:rPr>
                <w:rFonts w:ascii="Times New Roman" w:hAnsi="Times New Roman" w:cs="Times New Roman"/>
                <w:sz w:val="24"/>
                <w:szCs w:val="24"/>
              </w:rPr>
            </w:pPr>
            <w:r w:rsidRPr="00CF4A3E">
              <w:rPr>
                <w:rFonts w:ascii="Times New Roman" w:hAnsi="Times New Roman" w:cs="Times New Roman"/>
                <w:sz w:val="24"/>
                <w:szCs w:val="24"/>
              </w:rPr>
              <w:t>Low (-1</w:t>
            </w:r>
            <w:r w:rsidR="008510CD" w:rsidRPr="00CF4A3E">
              <w:rPr>
                <w:rFonts w:ascii="Times New Roman" w:hAnsi="Times New Roman" w:cs="Times New Roman"/>
                <w:sz w:val="24"/>
                <w:szCs w:val="24"/>
              </w:rPr>
              <w:t xml:space="preserve"> risk of bias</w:t>
            </w:r>
            <w:r w:rsidRPr="00CF4A3E">
              <w:rPr>
                <w:rFonts w:ascii="Times New Roman" w:hAnsi="Times New Roman" w:cs="Times New Roman"/>
                <w:sz w:val="24"/>
                <w:szCs w:val="24"/>
              </w:rPr>
              <w:t>, -1 imprecision</w:t>
            </w:r>
            <w:r w:rsidR="008510CD" w:rsidRPr="00CF4A3E">
              <w:rPr>
                <w:rFonts w:ascii="Times New Roman" w:hAnsi="Times New Roman" w:cs="Times New Roman"/>
                <w:sz w:val="24"/>
                <w:szCs w:val="24"/>
              </w:rPr>
              <w:t xml:space="preserve">) </w:t>
            </w:r>
          </w:p>
        </w:tc>
      </w:tr>
      <w:tr w:rsidR="008510CD" w:rsidRPr="00CF4A3E" w14:paraId="1B38E2B8" w14:textId="77777777" w:rsidTr="001C1CD6">
        <w:trPr>
          <w:cantSplit/>
          <w:trHeight w:val="989"/>
        </w:trPr>
        <w:tc>
          <w:tcPr>
            <w:tcW w:w="1181" w:type="pct"/>
          </w:tcPr>
          <w:p w14:paraId="793B223E" w14:textId="77777777"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 xml:space="preserve">Relationship between years of education and understanding (3 studies) </w:t>
            </w:r>
          </w:p>
        </w:tc>
        <w:tc>
          <w:tcPr>
            <w:tcW w:w="1096" w:type="pct"/>
          </w:tcPr>
          <w:p w14:paraId="6C9DACF7" w14:textId="1217A465"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Capdevielle 2009</w:t>
            </w:r>
          </w:p>
          <w:p w14:paraId="78017717" w14:textId="6BDC60B4"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 xml:space="preserve">Raffard 2013 </w:t>
            </w:r>
          </w:p>
          <w:p w14:paraId="6B4294D4" w14:textId="05FD2B35"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Wong 2005</w:t>
            </w:r>
          </w:p>
        </w:tc>
        <w:tc>
          <w:tcPr>
            <w:tcW w:w="299" w:type="pct"/>
          </w:tcPr>
          <w:p w14:paraId="7454835F" w14:textId="77777777"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201</w:t>
            </w:r>
          </w:p>
        </w:tc>
        <w:tc>
          <w:tcPr>
            <w:tcW w:w="1144" w:type="pct"/>
          </w:tcPr>
          <w:p w14:paraId="6940C52D" w14:textId="71BAC9A0"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Z = 0.49 (0.3</w:t>
            </w:r>
            <w:r w:rsidR="00380AFF" w:rsidRPr="00CF4A3E">
              <w:rPr>
                <w:rFonts w:ascii="Times New Roman" w:hAnsi="Times New Roman" w:cs="Times New Roman"/>
                <w:sz w:val="24"/>
                <w:szCs w:val="24"/>
              </w:rPr>
              <w:t>5</w:t>
            </w:r>
            <w:r w:rsidRPr="00CF4A3E">
              <w:rPr>
                <w:rFonts w:ascii="Times New Roman" w:hAnsi="Times New Roman" w:cs="Times New Roman"/>
                <w:sz w:val="24"/>
                <w:szCs w:val="24"/>
              </w:rPr>
              <w:t xml:space="preserve">, 0.63) </w:t>
            </w:r>
          </w:p>
          <w:p w14:paraId="74D93E50" w14:textId="25392680"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r = 0.4</w:t>
            </w:r>
            <w:r w:rsidR="00380AFF" w:rsidRPr="00CF4A3E">
              <w:rPr>
                <w:rFonts w:ascii="Times New Roman" w:hAnsi="Times New Roman" w:cs="Times New Roman"/>
                <w:sz w:val="24"/>
                <w:szCs w:val="24"/>
              </w:rPr>
              <w:t>6</w:t>
            </w:r>
            <w:r w:rsidRPr="00CF4A3E">
              <w:rPr>
                <w:rFonts w:ascii="Times New Roman" w:hAnsi="Times New Roman" w:cs="Times New Roman"/>
                <w:sz w:val="24"/>
                <w:szCs w:val="24"/>
              </w:rPr>
              <w:t xml:space="preserve"> (0.3</w:t>
            </w:r>
            <w:r w:rsidR="00380AFF" w:rsidRPr="00CF4A3E">
              <w:rPr>
                <w:rFonts w:ascii="Times New Roman" w:hAnsi="Times New Roman" w:cs="Times New Roman"/>
                <w:sz w:val="24"/>
                <w:szCs w:val="24"/>
              </w:rPr>
              <w:t>4</w:t>
            </w:r>
            <w:r w:rsidRPr="00CF4A3E">
              <w:rPr>
                <w:rFonts w:ascii="Times New Roman" w:hAnsi="Times New Roman" w:cs="Times New Roman"/>
                <w:sz w:val="24"/>
                <w:szCs w:val="24"/>
              </w:rPr>
              <w:t>, 0.5</w:t>
            </w:r>
            <w:r w:rsidR="00380AFF" w:rsidRPr="00CF4A3E">
              <w:rPr>
                <w:rFonts w:ascii="Times New Roman" w:hAnsi="Times New Roman" w:cs="Times New Roman"/>
                <w:sz w:val="24"/>
                <w:szCs w:val="24"/>
              </w:rPr>
              <w:t>6</w:t>
            </w:r>
            <w:r w:rsidRPr="00CF4A3E">
              <w:rPr>
                <w:rFonts w:ascii="Times New Roman" w:hAnsi="Times New Roman" w:cs="Times New Roman"/>
                <w:sz w:val="24"/>
                <w:szCs w:val="24"/>
              </w:rPr>
              <w:t>)</w:t>
            </w:r>
          </w:p>
        </w:tc>
        <w:tc>
          <w:tcPr>
            <w:tcW w:w="596" w:type="pct"/>
          </w:tcPr>
          <w:p w14:paraId="4D3883A4" w14:textId="77777777"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0%</w:t>
            </w:r>
          </w:p>
        </w:tc>
        <w:tc>
          <w:tcPr>
            <w:tcW w:w="684" w:type="pct"/>
          </w:tcPr>
          <w:p w14:paraId="0C1EF8BB" w14:textId="7F4B2C2C" w:rsidR="008510CD" w:rsidRPr="00CF4A3E" w:rsidRDefault="007F0E20" w:rsidP="00405DEF">
            <w:pPr>
              <w:rPr>
                <w:rFonts w:ascii="Times New Roman" w:hAnsi="Times New Roman" w:cs="Times New Roman"/>
                <w:sz w:val="24"/>
                <w:szCs w:val="24"/>
                <w:vertAlign w:val="superscript"/>
              </w:rPr>
            </w:pPr>
            <w:r w:rsidRPr="00CF4A3E">
              <w:rPr>
                <w:rFonts w:ascii="Times New Roman" w:hAnsi="Times New Roman" w:cs="Times New Roman"/>
                <w:sz w:val="24"/>
                <w:szCs w:val="24"/>
              </w:rPr>
              <w:t>Moderate (-1 imprecision)</w:t>
            </w:r>
            <w:r w:rsidR="008510CD" w:rsidRPr="00CF4A3E">
              <w:rPr>
                <w:rFonts w:ascii="Times New Roman" w:hAnsi="Times New Roman" w:cs="Times New Roman"/>
                <w:sz w:val="24"/>
                <w:szCs w:val="24"/>
              </w:rPr>
              <w:t xml:space="preserve"> </w:t>
            </w:r>
          </w:p>
        </w:tc>
      </w:tr>
      <w:tr w:rsidR="008510CD" w:rsidRPr="00CF4A3E" w14:paraId="3579EA7A" w14:textId="77777777" w:rsidTr="001C1CD6">
        <w:trPr>
          <w:cantSplit/>
        </w:trPr>
        <w:tc>
          <w:tcPr>
            <w:tcW w:w="1181" w:type="pct"/>
          </w:tcPr>
          <w:p w14:paraId="705E7CF1" w14:textId="77777777"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 xml:space="preserve">Relationship between years of education and reasoning (3 studies) </w:t>
            </w:r>
          </w:p>
        </w:tc>
        <w:tc>
          <w:tcPr>
            <w:tcW w:w="1096" w:type="pct"/>
          </w:tcPr>
          <w:p w14:paraId="73EC0A0E" w14:textId="7D77B79A"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Capdevielle 2009</w:t>
            </w:r>
          </w:p>
          <w:p w14:paraId="414AB97D" w14:textId="2C5E627E"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 xml:space="preserve">Raffard 2013 </w:t>
            </w:r>
          </w:p>
          <w:p w14:paraId="6ABADABB" w14:textId="3FC6FB29"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Wong 2005</w:t>
            </w:r>
          </w:p>
        </w:tc>
        <w:tc>
          <w:tcPr>
            <w:tcW w:w="299" w:type="pct"/>
          </w:tcPr>
          <w:p w14:paraId="1D662E79" w14:textId="77777777"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201</w:t>
            </w:r>
          </w:p>
        </w:tc>
        <w:tc>
          <w:tcPr>
            <w:tcW w:w="1144" w:type="pct"/>
          </w:tcPr>
          <w:p w14:paraId="74119911" w14:textId="6E7B28E8"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Z = 0.2</w:t>
            </w:r>
            <w:r w:rsidR="00380AFF" w:rsidRPr="00CF4A3E">
              <w:rPr>
                <w:rFonts w:ascii="Times New Roman" w:hAnsi="Times New Roman" w:cs="Times New Roman"/>
                <w:sz w:val="24"/>
                <w:szCs w:val="24"/>
              </w:rPr>
              <w:t>6</w:t>
            </w:r>
            <w:r w:rsidRPr="00CF4A3E">
              <w:rPr>
                <w:rFonts w:ascii="Times New Roman" w:hAnsi="Times New Roman" w:cs="Times New Roman"/>
                <w:sz w:val="24"/>
                <w:szCs w:val="24"/>
              </w:rPr>
              <w:t xml:space="preserve"> (0.1</w:t>
            </w:r>
            <w:r w:rsidR="00380AFF" w:rsidRPr="00CF4A3E">
              <w:rPr>
                <w:rFonts w:ascii="Times New Roman" w:hAnsi="Times New Roman" w:cs="Times New Roman"/>
                <w:sz w:val="24"/>
                <w:szCs w:val="24"/>
              </w:rPr>
              <w:t>2</w:t>
            </w:r>
            <w:r w:rsidRPr="00CF4A3E">
              <w:rPr>
                <w:rFonts w:ascii="Times New Roman" w:hAnsi="Times New Roman" w:cs="Times New Roman"/>
                <w:sz w:val="24"/>
                <w:szCs w:val="24"/>
              </w:rPr>
              <w:t>, 0.</w:t>
            </w:r>
            <w:r w:rsidR="00380AFF" w:rsidRPr="00CF4A3E">
              <w:rPr>
                <w:rFonts w:ascii="Times New Roman" w:hAnsi="Times New Roman" w:cs="Times New Roman"/>
                <w:sz w:val="24"/>
                <w:szCs w:val="24"/>
              </w:rPr>
              <w:t>40</w:t>
            </w:r>
            <w:r w:rsidRPr="00CF4A3E">
              <w:rPr>
                <w:rFonts w:ascii="Times New Roman" w:hAnsi="Times New Roman" w:cs="Times New Roman"/>
                <w:sz w:val="24"/>
                <w:szCs w:val="24"/>
              </w:rPr>
              <w:t xml:space="preserve">) </w:t>
            </w:r>
          </w:p>
          <w:p w14:paraId="622A1B75" w14:textId="54B3D9AC"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r = 0.2</w:t>
            </w:r>
            <w:r w:rsidR="00380AFF" w:rsidRPr="00CF4A3E">
              <w:rPr>
                <w:rFonts w:ascii="Times New Roman" w:hAnsi="Times New Roman" w:cs="Times New Roman"/>
                <w:sz w:val="24"/>
                <w:szCs w:val="24"/>
              </w:rPr>
              <w:t>6</w:t>
            </w:r>
            <w:r w:rsidRPr="00CF4A3E">
              <w:rPr>
                <w:rFonts w:ascii="Times New Roman" w:hAnsi="Times New Roman" w:cs="Times New Roman"/>
                <w:sz w:val="24"/>
                <w:szCs w:val="24"/>
              </w:rPr>
              <w:t xml:space="preserve"> (0.1</w:t>
            </w:r>
            <w:r w:rsidR="00380AFF" w:rsidRPr="00CF4A3E">
              <w:rPr>
                <w:rFonts w:ascii="Times New Roman" w:hAnsi="Times New Roman" w:cs="Times New Roman"/>
                <w:sz w:val="24"/>
                <w:szCs w:val="24"/>
              </w:rPr>
              <w:t>2</w:t>
            </w:r>
            <w:r w:rsidRPr="00CF4A3E">
              <w:rPr>
                <w:rFonts w:ascii="Times New Roman" w:hAnsi="Times New Roman" w:cs="Times New Roman"/>
                <w:sz w:val="24"/>
                <w:szCs w:val="24"/>
              </w:rPr>
              <w:t>, 0.3</w:t>
            </w:r>
            <w:r w:rsidR="00380AFF" w:rsidRPr="00CF4A3E">
              <w:rPr>
                <w:rFonts w:ascii="Times New Roman" w:hAnsi="Times New Roman" w:cs="Times New Roman"/>
                <w:sz w:val="24"/>
                <w:szCs w:val="24"/>
              </w:rPr>
              <w:t>8</w:t>
            </w:r>
            <w:r w:rsidRPr="00CF4A3E">
              <w:rPr>
                <w:rFonts w:ascii="Times New Roman" w:hAnsi="Times New Roman" w:cs="Times New Roman"/>
                <w:sz w:val="24"/>
                <w:szCs w:val="24"/>
              </w:rPr>
              <w:t xml:space="preserve">) </w:t>
            </w:r>
          </w:p>
        </w:tc>
        <w:tc>
          <w:tcPr>
            <w:tcW w:w="596" w:type="pct"/>
          </w:tcPr>
          <w:p w14:paraId="046C4221" w14:textId="77777777"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0%</w:t>
            </w:r>
          </w:p>
        </w:tc>
        <w:tc>
          <w:tcPr>
            <w:tcW w:w="684" w:type="pct"/>
          </w:tcPr>
          <w:p w14:paraId="4831B1AC" w14:textId="4FF34A7B" w:rsidR="008510CD" w:rsidRPr="00CF4A3E" w:rsidRDefault="007F0E20" w:rsidP="00405DEF">
            <w:pPr>
              <w:rPr>
                <w:rFonts w:ascii="Times New Roman" w:hAnsi="Times New Roman" w:cs="Times New Roman"/>
                <w:sz w:val="24"/>
                <w:szCs w:val="24"/>
              </w:rPr>
            </w:pPr>
            <w:r w:rsidRPr="00CF4A3E">
              <w:rPr>
                <w:rFonts w:ascii="Times New Roman" w:hAnsi="Times New Roman" w:cs="Times New Roman"/>
                <w:sz w:val="24"/>
                <w:szCs w:val="24"/>
              </w:rPr>
              <w:t>Moderate (-1 imprecision)</w:t>
            </w:r>
          </w:p>
        </w:tc>
      </w:tr>
      <w:tr w:rsidR="001C1CD6" w:rsidRPr="00CF4A3E" w14:paraId="2D599723" w14:textId="77777777" w:rsidTr="001C1CD6">
        <w:trPr>
          <w:cantSplit/>
        </w:trPr>
        <w:tc>
          <w:tcPr>
            <w:tcW w:w="1181" w:type="pct"/>
          </w:tcPr>
          <w:p w14:paraId="21251FBE" w14:textId="77777777" w:rsidR="001C1CD6" w:rsidRPr="00CF4A3E" w:rsidRDefault="001C1CD6" w:rsidP="00405DEF">
            <w:pPr>
              <w:rPr>
                <w:rFonts w:ascii="Times New Roman" w:hAnsi="Times New Roman" w:cs="Times New Roman"/>
                <w:sz w:val="24"/>
                <w:szCs w:val="24"/>
              </w:rPr>
            </w:pPr>
          </w:p>
        </w:tc>
        <w:tc>
          <w:tcPr>
            <w:tcW w:w="1096" w:type="pct"/>
          </w:tcPr>
          <w:p w14:paraId="283F7233" w14:textId="77777777" w:rsidR="001C1CD6" w:rsidRPr="00CF4A3E" w:rsidRDefault="001C1CD6" w:rsidP="00405DEF">
            <w:pPr>
              <w:rPr>
                <w:rFonts w:ascii="Times New Roman" w:hAnsi="Times New Roman" w:cs="Times New Roman"/>
                <w:sz w:val="24"/>
                <w:szCs w:val="24"/>
              </w:rPr>
            </w:pPr>
          </w:p>
        </w:tc>
        <w:tc>
          <w:tcPr>
            <w:tcW w:w="299" w:type="pct"/>
          </w:tcPr>
          <w:p w14:paraId="250CCE85" w14:textId="77777777" w:rsidR="001C1CD6" w:rsidRPr="00CF4A3E" w:rsidRDefault="001C1CD6" w:rsidP="00405DEF">
            <w:pPr>
              <w:rPr>
                <w:rFonts w:ascii="Times New Roman" w:hAnsi="Times New Roman" w:cs="Times New Roman"/>
                <w:sz w:val="24"/>
                <w:szCs w:val="24"/>
              </w:rPr>
            </w:pPr>
          </w:p>
        </w:tc>
        <w:tc>
          <w:tcPr>
            <w:tcW w:w="1144" w:type="pct"/>
          </w:tcPr>
          <w:p w14:paraId="775B7C6F" w14:textId="77777777" w:rsidR="001C1CD6" w:rsidRPr="00CF4A3E" w:rsidRDefault="001C1CD6" w:rsidP="00405DEF">
            <w:pPr>
              <w:rPr>
                <w:rFonts w:ascii="Times New Roman" w:hAnsi="Times New Roman" w:cs="Times New Roman"/>
                <w:sz w:val="24"/>
                <w:szCs w:val="24"/>
              </w:rPr>
            </w:pPr>
          </w:p>
        </w:tc>
        <w:tc>
          <w:tcPr>
            <w:tcW w:w="596" w:type="pct"/>
          </w:tcPr>
          <w:p w14:paraId="0BC1B067" w14:textId="77777777" w:rsidR="001C1CD6" w:rsidRPr="00CF4A3E" w:rsidRDefault="001C1CD6" w:rsidP="00405DEF">
            <w:pPr>
              <w:rPr>
                <w:rFonts w:ascii="Times New Roman" w:hAnsi="Times New Roman" w:cs="Times New Roman"/>
                <w:sz w:val="24"/>
                <w:szCs w:val="24"/>
              </w:rPr>
            </w:pPr>
          </w:p>
        </w:tc>
        <w:tc>
          <w:tcPr>
            <w:tcW w:w="684" w:type="pct"/>
          </w:tcPr>
          <w:p w14:paraId="20991F7C" w14:textId="77777777" w:rsidR="001C1CD6" w:rsidRPr="00CF4A3E" w:rsidRDefault="001C1CD6" w:rsidP="00405DEF">
            <w:pPr>
              <w:rPr>
                <w:rFonts w:ascii="Times New Roman" w:hAnsi="Times New Roman" w:cs="Times New Roman"/>
                <w:sz w:val="24"/>
                <w:szCs w:val="24"/>
              </w:rPr>
            </w:pPr>
          </w:p>
        </w:tc>
      </w:tr>
    </w:tbl>
    <w:p w14:paraId="57A7FFD8" w14:textId="4CB70AB5" w:rsidR="00A54F71" w:rsidRPr="00CF4A3E" w:rsidRDefault="00A54F71" w:rsidP="00405DEF">
      <w:pPr>
        <w:spacing w:after="0" w:line="240" w:lineRule="auto"/>
        <w:rPr>
          <w:rFonts w:ascii="Times New Roman" w:eastAsia="SimSun" w:hAnsi="Times New Roman" w:cs="Times New Roman"/>
          <w:sz w:val="24"/>
          <w:szCs w:val="24"/>
          <w:lang w:eastAsia="zh-CN"/>
        </w:rPr>
      </w:pPr>
    </w:p>
    <w:p w14:paraId="6ECEB20C" w14:textId="77777777" w:rsidR="002061AA" w:rsidRPr="00CF4A3E" w:rsidRDefault="002061AA" w:rsidP="00405DEF">
      <w:pPr>
        <w:spacing w:after="0" w:line="240" w:lineRule="auto"/>
        <w:rPr>
          <w:rFonts w:ascii="Times New Roman" w:eastAsia="SimSun" w:hAnsi="Times New Roman" w:cs="Times New Roman"/>
          <w:b/>
          <w:sz w:val="24"/>
          <w:szCs w:val="24"/>
          <w:lang w:eastAsia="zh-CN"/>
        </w:rPr>
      </w:pPr>
      <w:r w:rsidRPr="00CF4A3E">
        <w:rPr>
          <w:rFonts w:ascii="Times New Roman" w:eastAsia="SimSun" w:hAnsi="Times New Roman" w:cs="Times New Roman"/>
          <w:b/>
          <w:sz w:val="24"/>
          <w:szCs w:val="24"/>
          <w:lang w:eastAsia="zh-CN"/>
        </w:rPr>
        <w:br w:type="page"/>
      </w:r>
    </w:p>
    <w:p w14:paraId="1DBF32EE" w14:textId="0947A672" w:rsidR="000B13D4" w:rsidRPr="00CF4A3E" w:rsidRDefault="000B13D4" w:rsidP="00405DEF">
      <w:pPr>
        <w:spacing w:after="0" w:line="240" w:lineRule="auto"/>
      </w:pPr>
      <w:r w:rsidRPr="00CF4A3E">
        <w:rPr>
          <w:rFonts w:ascii="Times New Roman" w:eastAsia="SimSun" w:hAnsi="Times New Roman" w:cs="Times New Roman"/>
          <w:b/>
          <w:sz w:val="24"/>
          <w:szCs w:val="24"/>
          <w:lang w:eastAsia="zh-CN"/>
        </w:rPr>
        <w:lastRenderedPageBreak/>
        <w:t>Tabl</w:t>
      </w:r>
      <w:r w:rsidR="002061AA" w:rsidRPr="00CF4A3E">
        <w:rPr>
          <w:rFonts w:ascii="Times New Roman" w:eastAsia="SimSun" w:hAnsi="Times New Roman" w:cs="Times New Roman"/>
          <w:b/>
          <w:sz w:val="24"/>
          <w:szCs w:val="24"/>
          <w:lang w:eastAsia="zh-CN"/>
        </w:rPr>
        <w:t>e 6</w:t>
      </w:r>
      <w:r w:rsidRPr="00CF4A3E">
        <w:rPr>
          <w:rFonts w:ascii="Times New Roman" w:eastAsia="SimSun" w:hAnsi="Times New Roman" w:cs="Times New Roman"/>
          <w:b/>
          <w:sz w:val="24"/>
          <w:szCs w:val="24"/>
          <w:lang w:eastAsia="zh-CN"/>
        </w:rPr>
        <w:t>. Summary of individual observational study findings</w:t>
      </w:r>
      <w:r w:rsidRPr="00CF4A3E">
        <w:t xml:space="preserve"> </w:t>
      </w:r>
    </w:p>
    <w:tbl>
      <w:tblPr>
        <w:tblStyle w:val="TableGrid1"/>
        <w:tblW w:w="5027"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7"/>
        <w:gridCol w:w="2495"/>
        <w:gridCol w:w="710"/>
        <w:gridCol w:w="3789"/>
        <w:gridCol w:w="2512"/>
        <w:gridCol w:w="2200"/>
      </w:tblGrid>
      <w:tr w:rsidR="000B13D4" w:rsidRPr="00CF4A3E" w14:paraId="493719A2" w14:textId="77777777" w:rsidTr="00477AE1">
        <w:trPr>
          <w:cantSplit/>
          <w:trHeight w:val="1107"/>
          <w:tblHeader/>
        </w:trPr>
        <w:tc>
          <w:tcPr>
            <w:tcW w:w="829" w:type="pct"/>
            <w:tcBorders>
              <w:top w:val="single" w:sz="18" w:space="0" w:color="auto"/>
              <w:bottom w:val="single" w:sz="8" w:space="0" w:color="auto"/>
            </w:tcBorders>
            <w:vAlign w:val="center"/>
          </w:tcPr>
          <w:p w14:paraId="4B118564" w14:textId="77777777" w:rsidR="000B13D4" w:rsidRPr="00CF4A3E" w:rsidRDefault="000B13D4" w:rsidP="00405DEF">
            <w:pPr>
              <w:rPr>
                <w:rFonts w:ascii="Times New Roman" w:hAnsi="Times New Roman" w:cs="Times New Roman"/>
                <w:b/>
                <w:sz w:val="24"/>
                <w:szCs w:val="24"/>
              </w:rPr>
            </w:pPr>
            <w:r w:rsidRPr="00CF4A3E">
              <w:rPr>
                <w:rFonts w:ascii="Times New Roman" w:hAnsi="Times New Roman" w:cs="Times New Roman"/>
                <w:b/>
                <w:sz w:val="24"/>
                <w:szCs w:val="24"/>
              </w:rPr>
              <w:t xml:space="preserve">Correlate (number of studies) </w:t>
            </w:r>
          </w:p>
        </w:tc>
        <w:tc>
          <w:tcPr>
            <w:tcW w:w="889" w:type="pct"/>
            <w:tcBorders>
              <w:top w:val="single" w:sz="18" w:space="0" w:color="auto"/>
              <w:bottom w:val="single" w:sz="8" w:space="0" w:color="auto"/>
            </w:tcBorders>
            <w:vAlign w:val="center"/>
          </w:tcPr>
          <w:p w14:paraId="7A371841" w14:textId="77777777" w:rsidR="000B13D4" w:rsidRPr="00CF4A3E" w:rsidRDefault="000B13D4" w:rsidP="00405DEF">
            <w:pPr>
              <w:rPr>
                <w:rFonts w:ascii="Times New Roman" w:hAnsi="Times New Roman" w:cs="Times New Roman"/>
                <w:b/>
                <w:sz w:val="24"/>
                <w:szCs w:val="24"/>
              </w:rPr>
            </w:pPr>
            <w:r w:rsidRPr="00CF4A3E">
              <w:rPr>
                <w:rFonts w:ascii="Times New Roman" w:hAnsi="Times New Roman" w:cs="Times New Roman"/>
                <w:b/>
                <w:sz w:val="24"/>
                <w:szCs w:val="24"/>
              </w:rPr>
              <w:t xml:space="preserve">Studies included </w:t>
            </w:r>
          </w:p>
        </w:tc>
        <w:tc>
          <w:tcPr>
            <w:tcW w:w="253" w:type="pct"/>
            <w:tcBorders>
              <w:top w:val="single" w:sz="18" w:space="0" w:color="auto"/>
              <w:bottom w:val="single" w:sz="8" w:space="0" w:color="auto"/>
            </w:tcBorders>
            <w:vAlign w:val="center"/>
          </w:tcPr>
          <w:p w14:paraId="2EAA6808" w14:textId="77777777" w:rsidR="000B13D4" w:rsidRPr="00CF4A3E" w:rsidRDefault="000B13D4" w:rsidP="00405DEF">
            <w:pPr>
              <w:rPr>
                <w:rFonts w:ascii="Times New Roman" w:hAnsi="Times New Roman" w:cs="Times New Roman"/>
                <w:b/>
                <w:sz w:val="24"/>
                <w:szCs w:val="24"/>
              </w:rPr>
            </w:pPr>
            <w:r w:rsidRPr="00CF4A3E">
              <w:rPr>
                <w:rFonts w:ascii="Times New Roman" w:hAnsi="Times New Roman" w:cs="Times New Roman"/>
                <w:b/>
                <w:sz w:val="24"/>
                <w:szCs w:val="24"/>
              </w:rPr>
              <w:t>N</w:t>
            </w:r>
          </w:p>
        </w:tc>
        <w:tc>
          <w:tcPr>
            <w:tcW w:w="1350" w:type="pct"/>
            <w:tcBorders>
              <w:top w:val="single" w:sz="18" w:space="0" w:color="auto"/>
              <w:bottom w:val="single" w:sz="8" w:space="0" w:color="auto"/>
            </w:tcBorders>
            <w:vAlign w:val="center"/>
          </w:tcPr>
          <w:p w14:paraId="5A65BC78" w14:textId="77777777" w:rsidR="000B13D4" w:rsidRPr="00CF4A3E" w:rsidRDefault="000B13D4" w:rsidP="00405DEF">
            <w:pPr>
              <w:rPr>
                <w:rFonts w:ascii="Times New Roman" w:hAnsi="Times New Roman" w:cs="Times New Roman"/>
                <w:b/>
                <w:sz w:val="24"/>
                <w:szCs w:val="24"/>
              </w:rPr>
            </w:pPr>
            <w:r w:rsidRPr="00CF4A3E">
              <w:rPr>
                <w:rFonts w:ascii="Times New Roman" w:hAnsi="Times New Roman" w:cs="Times New Roman"/>
                <w:b/>
                <w:sz w:val="24"/>
                <w:szCs w:val="24"/>
              </w:rPr>
              <w:t>Outcome measures used</w:t>
            </w:r>
          </w:p>
        </w:tc>
        <w:tc>
          <w:tcPr>
            <w:tcW w:w="895" w:type="pct"/>
            <w:tcBorders>
              <w:top w:val="single" w:sz="18" w:space="0" w:color="auto"/>
              <w:bottom w:val="single" w:sz="8" w:space="0" w:color="auto"/>
            </w:tcBorders>
            <w:vAlign w:val="center"/>
          </w:tcPr>
          <w:p w14:paraId="0BFC1EF7" w14:textId="77777777" w:rsidR="000B13D4" w:rsidRPr="00CF4A3E" w:rsidRDefault="000B13D4" w:rsidP="00405DEF">
            <w:pPr>
              <w:rPr>
                <w:rFonts w:ascii="Times New Roman" w:hAnsi="Times New Roman" w:cs="Times New Roman"/>
                <w:b/>
                <w:sz w:val="24"/>
                <w:szCs w:val="24"/>
              </w:rPr>
            </w:pPr>
            <w:r w:rsidRPr="00CF4A3E">
              <w:rPr>
                <w:rFonts w:ascii="Times New Roman" w:hAnsi="Times New Roman" w:cs="Times New Roman"/>
                <w:b/>
                <w:sz w:val="24"/>
                <w:szCs w:val="24"/>
              </w:rPr>
              <w:t>Key findings</w:t>
            </w:r>
          </w:p>
        </w:tc>
        <w:tc>
          <w:tcPr>
            <w:tcW w:w="784" w:type="pct"/>
            <w:tcBorders>
              <w:top w:val="single" w:sz="18" w:space="0" w:color="auto"/>
              <w:bottom w:val="single" w:sz="8" w:space="0" w:color="auto"/>
            </w:tcBorders>
            <w:vAlign w:val="center"/>
          </w:tcPr>
          <w:p w14:paraId="623C9543" w14:textId="77777777" w:rsidR="000B13D4" w:rsidRPr="00CF4A3E" w:rsidRDefault="000B13D4" w:rsidP="00405DEF">
            <w:pPr>
              <w:rPr>
                <w:rFonts w:ascii="Times New Roman" w:hAnsi="Times New Roman" w:cs="Times New Roman"/>
                <w:b/>
                <w:sz w:val="24"/>
                <w:szCs w:val="24"/>
              </w:rPr>
            </w:pPr>
            <w:r w:rsidRPr="00CF4A3E">
              <w:rPr>
                <w:rFonts w:ascii="Times New Roman" w:hAnsi="Times New Roman" w:cs="Times New Roman"/>
                <w:b/>
                <w:sz w:val="24"/>
                <w:szCs w:val="24"/>
              </w:rPr>
              <w:t xml:space="preserve">Quality (GRADE) </w:t>
            </w:r>
          </w:p>
        </w:tc>
      </w:tr>
      <w:tr w:rsidR="000B13D4" w:rsidRPr="00CF4A3E" w14:paraId="56C43456" w14:textId="77777777" w:rsidTr="00477AE1">
        <w:trPr>
          <w:cantSplit/>
          <w:tblHeader/>
        </w:trPr>
        <w:tc>
          <w:tcPr>
            <w:tcW w:w="829" w:type="pct"/>
            <w:tcBorders>
              <w:top w:val="single" w:sz="8" w:space="0" w:color="auto"/>
              <w:bottom w:val="nil"/>
            </w:tcBorders>
          </w:tcPr>
          <w:p w14:paraId="61DF4413" w14:textId="77777777" w:rsidR="000B13D4" w:rsidRPr="00CF4A3E" w:rsidRDefault="000B13D4" w:rsidP="00405DEF">
            <w:pPr>
              <w:rPr>
                <w:rFonts w:ascii="Times New Roman" w:hAnsi="Times New Roman" w:cs="Times New Roman"/>
                <w:sz w:val="24"/>
                <w:szCs w:val="24"/>
              </w:rPr>
            </w:pPr>
          </w:p>
        </w:tc>
        <w:tc>
          <w:tcPr>
            <w:tcW w:w="889" w:type="pct"/>
            <w:tcBorders>
              <w:top w:val="single" w:sz="8" w:space="0" w:color="auto"/>
              <w:bottom w:val="nil"/>
            </w:tcBorders>
          </w:tcPr>
          <w:p w14:paraId="4D438024" w14:textId="77777777" w:rsidR="000B13D4" w:rsidRPr="00CF4A3E" w:rsidRDefault="000B13D4" w:rsidP="00405DEF">
            <w:pPr>
              <w:rPr>
                <w:rFonts w:ascii="Times New Roman" w:hAnsi="Times New Roman" w:cs="Times New Roman"/>
                <w:sz w:val="24"/>
                <w:szCs w:val="24"/>
              </w:rPr>
            </w:pPr>
          </w:p>
        </w:tc>
        <w:tc>
          <w:tcPr>
            <w:tcW w:w="253" w:type="pct"/>
            <w:tcBorders>
              <w:top w:val="single" w:sz="8" w:space="0" w:color="auto"/>
              <w:bottom w:val="nil"/>
            </w:tcBorders>
          </w:tcPr>
          <w:p w14:paraId="3197CCDB" w14:textId="77777777" w:rsidR="000B13D4" w:rsidRPr="00CF4A3E" w:rsidRDefault="000B13D4" w:rsidP="00405DEF">
            <w:pPr>
              <w:rPr>
                <w:rFonts w:ascii="Times New Roman" w:hAnsi="Times New Roman" w:cs="Times New Roman"/>
                <w:sz w:val="24"/>
                <w:szCs w:val="24"/>
              </w:rPr>
            </w:pPr>
          </w:p>
        </w:tc>
        <w:tc>
          <w:tcPr>
            <w:tcW w:w="1350" w:type="pct"/>
            <w:tcBorders>
              <w:top w:val="single" w:sz="8" w:space="0" w:color="auto"/>
              <w:bottom w:val="nil"/>
            </w:tcBorders>
          </w:tcPr>
          <w:p w14:paraId="279AB6FD" w14:textId="77777777" w:rsidR="000B13D4" w:rsidRPr="00CF4A3E" w:rsidRDefault="000B13D4" w:rsidP="00405DEF">
            <w:pPr>
              <w:rPr>
                <w:rFonts w:ascii="Times New Roman" w:hAnsi="Times New Roman" w:cs="Times New Roman"/>
                <w:sz w:val="24"/>
                <w:szCs w:val="24"/>
              </w:rPr>
            </w:pPr>
          </w:p>
        </w:tc>
        <w:tc>
          <w:tcPr>
            <w:tcW w:w="895" w:type="pct"/>
            <w:tcBorders>
              <w:top w:val="single" w:sz="8" w:space="0" w:color="auto"/>
              <w:bottom w:val="nil"/>
            </w:tcBorders>
          </w:tcPr>
          <w:p w14:paraId="756AE20C" w14:textId="77777777" w:rsidR="000B13D4" w:rsidRPr="00CF4A3E" w:rsidRDefault="000B13D4" w:rsidP="00405DEF">
            <w:pPr>
              <w:rPr>
                <w:rFonts w:ascii="Times New Roman" w:hAnsi="Times New Roman" w:cs="Times New Roman"/>
                <w:sz w:val="24"/>
                <w:szCs w:val="24"/>
              </w:rPr>
            </w:pPr>
          </w:p>
        </w:tc>
        <w:tc>
          <w:tcPr>
            <w:tcW w:w="784" w:type="pct"/>
            <w:tcBorders>
              <w:top w:val="single" w:sz="8" w:space="0" w:color="auto"/>
              <w:bottom w:val="nil"/>
            </w:tcBorders>
          </w:tcPr>
          <w:p w14:paraId="206ED3E8" w14:textId="77777777" w:rsidR="000B13D4" w:rsidRPr="00CF4A3E" w:rsidRDefault="000B13D4" w:rsidP="00405DEF">
            <w:pPr>
              <w:rPr>
                <w:rFonts w:ascii="Times New Roman" w:hAnsi="Times New Roman" w:cs="Times New Roman"/>
                <w:sz w:val="24"/>
                <w:szCs w:val="24"/>
              </w:rPr>
            </w:pPr>
          </w:p>
        </w:tc>
      </w:tr>
      <w:tr w:rsidR="000B13D4" w:rsidRPr="00CF4A3E" w14:paraId="273A302D" w14:textId="77777777" w:rsidTr="00477AE1">
        <w:trPr>
          <w:trHeight w:val="1226"/>
        </w:trPr>
        <w:tc>
          <w:tcPr>
            <w:tcW w:w="829" w:type="pct"/>
            <w:tcBorders>
              <w:top w:val="nil"/>
              <w:bottom w:val="nil"/>
            </w:tcBorders>
          </w:tcPr>
          <w:p w14:paraId="4018A4E7"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Executive functioning </w:t>
            </w:r>
          </w:p>
          <w:p w14:paraId="0C7B0DB5"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(2 studies) </w:t>
            </w:r>
          </w:p>
        </w:tc>
        <w:tc>
          <w:tcPr>
            <w:tcW w:w="889" w:type="pct"/>
            <w:tcBorders>
              <w:top w:val="nil"/>
              <w:bottom w:val="nil"/>
            </w:tcBorders>
          </w:tcPr>
          <w:p w14:paraId="67C99FC9" w14:textId="0B3849D6"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Koren </w:t>
            </w:r>
            <w:r w:rsidR="00E2148E" w:rsidRPr="00CF4A3E">
              <w:rPr>
                <w:rFonts w:ascii="Times New Roman" w:hAnsi="Times New Roman" w:cs="Times New Roman"/>
                <w:sz w:val="24"/>
                <w:szCs w:val="24"/>
              </w:rPr>
              <w:t>2005</w:t>
            </w:r>
            <w:r w:rsidRPr="00CF4A3E">
              <w:rPr>
                <w:rFonts w:ascii="Times New Roman" w:hAnsi="Times New Roman" w:cs="Times New Roman"/>
                <w:sz w:val="24"/>
                <w:szCs w:val="24"/>
              </w:rPr>
              <w:t xml:space="preserve"> </w:t>
            </w:r>
          </w:p>
          <w:p w14:paraId="3D03C35A" w14:textId="3B8F03F3" w:rsidR="000B13D4"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Mandarelli 2012</w:t>
            </w:r>
          </w:p>
        </w:tc>
        <w:tc>
          <w:tcPr>
            <w:tcW w:w="253" w:type="pct"/>
            <w:tcBorders>
              <w:top w:val="nil"/>
              <w:bottom w:val="nil"/>
            </w:tcBorders>
          </w:tcPr>
          <w:p w14:paraId="546A2BA9"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66</w:t>
            </w:r>
          </w:p>
        </w:tc>
        <w:tc>
          <w:tcPr>
            <w:tcW w:w="1350" w:type="pct"/>
            <w:tcBorders>
              <w:top w:val="nil"/>
              <w:bottom w:val="nil"/>
            </w:tcBorders>
          </w:tcPr>
          <w:p w14:paraId="0819D5AE"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Wisconsin Card Sorting Test (WCST) </w:t>
            </w:r>
          </w:p>
          <w:p w14:paraId="62271B2C" w14:textId="77777777" w:rsidR="000B13D4" w:rsidRPr="00CF4A3E" w:rsidRDefault="000B13D4" w:rsidP="00405DEF">
            <w:pPr>
              <w:rPr>
                <w:rFonts w:ascii="Times New Roman" w:hAnsi="Times New Roman" w:cs="Times New Roman"/>
                <w:sz w:val="24"/>
                <w:szCs w:val="24"/>
              </w:rPr>
            </w:pPr>
          </w:p>
        </w:tc>
        <w:tc>
          <w:tcPr>
            <w:tcW w:w="895" w:type="pct"/>
            <w:tcBorders>
              <w:top w:val="nil"/>
              <w:bottom w:val="nil"/>
            </w:tcBorders>
          </w:tcPr>
          <w:p w14:paraId="114A5236" w14:textId="6EDAF7A0" w:rsidR="000B13D4"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Some evidence of large correlations in one study, but no clear evidence in other.</w:t>
            </w:r>
          </w:p>
        </w:tc>
        <w:tc>
          <w:tcPr>
            <w:tcW w:w="784" w:type="pct"/>
            <w:tcBorders>
              <w:top w:val="nil"/>
              <w:bottom w:val="nil"/>
            </w:tcBorders>
          </w:tcPr>
          <w:p w14:paraId="6B409251" w14:textId="59F60855" w:rsidR="000B13D4"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Very l</w:t>
            </w:r>
            <w:r w:rsidR="000B13D4" w:rsidRPr="00CF4A3E">
              <w:rPr>
                <w:rFonts w:ascii="Times New Roman" w:hAnsi="Times New Roman" w:cs="Times New Roman"/>
                <w:sz w:val="24"/>
                <w:szCs w:val="24"/>
              </w:rPr>
              <w:t>ow (</w:t>
            </w:r>
            <w:r w:rsidRPr="00CF4A3E">
              <w:rPr>
                <w:rFonts w:ascii="Times New Roman" w:hAnsi="Times New Roman" w:cs="Times New Roman"/>
                <w:sz w:val="24"/>
                <w:szCs w:val="24"/>
              </w:rPr>
              <w:t xml:space="preserve">-1 </w:t>
            </w:r>
            <w:r w:rsidR="000B13D4" w:rsidRPr="00CF4A3E">
              <w:rPr>
                <w:rFonts w:ascii="Times New Roman" w:hAnsi="Times New Roman" w:cs="Times New Roman"/>
                <w:sz w:val="24"/>
                <w:szCs w:val="24"/>
              </w:rPr>
              <w:t>risk of bias</w:t>
            </w:r>
            <w:r w:rsidRPr="00CF4A3E">
              <w:rPr>
                <w:rFonts w:ascii="Times New Roman" w:hAnsi="Times New Roman" w:cs="Times New Roman"/>
                <w:sz w:val="24"/>
                <w:szCs w:val="24"/>
              </w:rPr>
              <w:t>, -1 inconsistency, -1 imprecision</w:t>
            </w:r>
            <w:r w:rsidR="000B13D4" w:rsidRPr="00CF4A3E">
              <w:rPr>
                <w:rFonts w:ascii="Times New Roman" w:hAnsi="Times New Roman" w:cs="Times New Roman"/>
                <w:sz w:val="24"/>
                <w:szCs w:val="24"/>
              </w:rPr>
              <w:t xml:space="preserve">) </w:t>
            </w:r>
          </w:p>
        </w:tc>
      </w:tr>
      <w:tr w:rsidR="000B13D4" w:rsidRPr="00CF4A3E" w14:paraId="5E64125F" w14:textId="77777777" w:rsidTr="00477AE1">
        <w:trPr>
          <w:trHeight w:val="2264"/>
        </w:trPr>
        <w:tc>
          <w:tcPr>
            <w:tcW w:w="829" w:type="pct"/>
            <w:tcBorders>
              <w:top w:val="nil"/>
            </w:tcBorders>
          </w:tcPr>
          <w:p w14:paraId="7E5706D6"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Insight </w:t>
            </w:r>
          </w:p>
          <w:p w14:paraId="6BAE2D6F" w14:textId="41E2597F" w:rsidR="000B13D4"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(5</w:t>
            </w:r>
            <w:r w:rsidR="000B13D4" w:rsidRPr="00CF4A3E">
              <w:rPr>
                <w:rFonts w:ascii="Times New Roman" w:hAnsi="Times New Roman" w:cs="Times New Roman"/>
                <w:sz w:val="24"/>
                <w:szCs w:val="24"/>
              </w:rPr>
              <w:t xml:space="preserve"> studies)</w:t>
            </w:r>
          </w:p>
        </w:tc>
        <w:tc>
          <w:tcPr>
            <w:tcW w:w="889" w:type="pct"/>
            <w:tcBorders>
              <w:top w:val="nil"/>
            </w:tcBorders>
          </w:tcPr>
          <w:p w14:paraId="6F93FB3D" w14:textId="27532EF4" w:rsidR="008510CD"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Cairns et al. (2005)</w:t>
            </w:r>
          </w:p>
          <w:p w14:paraId="1411F888" w14:textId="7A47DF51"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Capdevielle </w:t>
            </w:r>
            <w:r w:rsidR="00E2148E" w:rsidRPr="00CF4A3E">
              <w:rPr>
                <w:rFonts w:ascii="Times New Roman" w:hAnsi="Times New Roman" w:cs="Times New Roman"/>
                <w:sz w:val="24"/>
                <w:szCs w:val="24"/>
              </w:rPr>
              <w:t>2009</w:t>
            </w:r>
            <w:r w:rsidRPr="00CF4A3E">
              <w:rPr>
                <w:rFonts w:ascii="Times New Roman" w:hAnsi="Times New Roman" w:cs="Times New Roman"/>
                <w:sz w:val="24"/>
                <w:szCs w:val="24"/>
              </w:rPr>
              <w:t xml:space="preserve"> </w:t>
            </w:r>
          </w:p>
          <w:p w14:paraId="107840F7" w14:textId="25D08C61" w:rsidR="000B13D4"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Owen 2009</w:t>
            </w:r>
            <w:r w:rsidR="000B13D4" w:rsidRPr="00CF4A3E">
              <w:rPr>
                <w:rFonts w:ascii="Times New Roman" w:hAnsi="Times New Roman" w:cs="Times New Roman"/>
                <w:sz w:val="24"/>
                <w:szCs w:val="24"/>
              </w:rPr>
              <w:t xml:space="preserve"> </w:t>
            </w:r>
          </w:p>
          <w:p w14:paraId="0C79ADAB" w14:textId="77777777" w:rsidR="00E2148E"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Raffard 2013</w:t>
            </w:r>
          </w:p>
          <w:p w14:paraId="7061091D" w14:textId="6114054D" w:rsidR="000B13D4"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Elbogen 2007</w:t>
            </w:r>
          </w:p>
        </w:tc>
        <w:tc>
          <w:tcPr>
            <w:tcW w:w="253" w:type="pct"/>
            <w:tcBorders>
              <w:top w:val="nil"/>
            </w:tcBorders>
          </w:tcPr>
          <w:p w14:paraId="55A77F04" w14:textId="6B75F2FA" w:rsidR="000B13D4"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813</w:t>
            </w:r>
          </w:p>
        </w:tc>
        <w:tc>
          <w:tcPr>
            <w:tcW w:w="1350" w:type="pct"/>
            <w:tcBorders>
              <w:top w:val="nil"/>
            </w:tcBorders>
          </w:tcPr>
          <w:p w14:paraId="15C0A26F" w14:textId="77777777" w:rsidR="000B13D4" w:rsidRPr="00CF4A3E" w:rsidRDefault="000B13D4" w:rsidP="00405DEF">
            <w:pPr>
              <w:rPr>
                <w:rFonts w:ascii="Times New Roman" w:hAnsi="Times New Roman" w:cs="Times New Roman"/>
                <w:sz w:val="24"/>
                <w:szCs w:val="24"/>
                <w:lang w:val="en-IE"/>
              </w:rPr>
            </w:pPr>
            <w:r w:rsidRPr="00CF4A3E">
              <w:rPr>
                <w:rFonts w:ascii="Times New Roman" w:hAnsi="Times New Roman" w:cs="Times New Roman"/>
                <w:sz w:val="24"/>
                <w:szCs w:val="24"/>
                <w:lang w:val="en-IE"/>
              </w:rPr>
              <w:t>Scale to Assess Unawareness of Mental Disorder (SUMD)</w:t>
            </w:r>
          </w:p>
          <w:p w14:paraId="1A2437F8" w14:textId="77777777" w:rsidR="000B13D4" w:rsidRPr="00CF4A3E" w:rsidRDefault="000B13D4" w:rsidP="00405DEF">
            <w:pPr>
              <w:rPr>
                <w:rFonts w:ascii="Times New Roman" w:hAnsi="Times New Roman" w:cs="Times New Roman"/>
                <w:sz w:val="24"/>
                <w:szCs w:val="24"/>
                <w:lang w:val="en-IE"/>
              </w:rPr>
            </w:pPr>
            <w:r w:rsidRPr="00CF4A3E">
              <w:rPr>
                <w:rFonts w:ascii="Times New Roman" w:hAnsi="Times New Roman" w:cs="Times New Roman"/>
                <w:sz w:val="24"/>
                <w:szCs w:val="24"/>
                <w:lang w:val="en-IE"/>
              </w:rPr>
              <w:t>Expanded Schedule for the Assessment of Insight (SAI-E)</w:t>
            </w:r>
          </w:p>
          <w:p w14:paraId="7A83EF0B" w14:textId="77777777" w:rsidR="000B13D4" w:rsidRPr="00CF4A3E" w:rsidRDefault="000B13D4" w:rsidP="00405DEF">
            <w:pPr>
              <w:rPr>
                <w:rFonts w:ascii="Times New Roman" w:hAnsi="Times New Roman" w:cs="Times New Roman"/>
                <w:sz w:val="24"/>
                <w:szCs w:val="24"/>
                <w:lang w:val="en-IE"/>
              </w:rPr>
            </w:pPr>
            <w:r w:rsidRPr="00CF4A3E">
              <w:rPr>
                <w:rFonts w:ascii="Times New Roman" w:hAnsi="Times New Roman" w:cs="Times New Roman"/>
                <w:sz w:val="24"/>
                <w:szCs w:val="24"/>
                <w:lang w:val="en-IE"/>
              </w:rPr>
              <w:t>Beck Cognitive Insight Scale (BCIS)</w:t>
            </w:r>
          </w:p>
          <w:p w14:paraId="327683EA" w14:textId="77777777" w:rsidR="000B13D4" w:rsidRPr="00CF4A3E" w:rsidRDefault="000B13D4" w:rsidP="00405DEF">
            <w:pPr>
              <w:rPr>
                <w:rFonts w:ascii="Times New Roman" w:hAnsi="Times New Roman" w:cs="Times New Roman"/>
                <w:sz w:val="24"/>
                <w:szCs w:val="24"/>
                <w:lang w:val="en-IE"/>
              </w:rPr>
            </w:pPr>
            <w:r w:rsidRPr="00CF4A3E">
              <w:rPr>
                <w:rFonts w:ascii="Times New Roman" w:hAnsi="Times New Roman" w:cs="Times New Roman"/>
                <w:sz w:val="24"/>
                <w:szCs w:val="24"/>
                <w:lang w:val="en-IE"/>
              </w:rPr>
              <w:t>Insight and Treatment Attitudes Questionnaire (ITAQ)</w:t>
            </w:r>
          </w:p>
        </w:tc>
        <w:tc>
          <w:tcPr>
            <w:tcW w:w="895" w:type="pct"/>
            <w:tcBorders>
              <w:top w:val="nil"/>
            </w:tcBorders>
          </w:tcPr>
          <w:p w14:paraId="07AF78DC" w14:textId="788A9354" w:rsidR="000B13D4"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 xml:space="preserve">Insight strongly and significantly associated with </w:t>
            </w:r>
            <w:r w:rsidR="0051340E" w:rsidRPr="00CF4A3E">
              <w:rPr>
                <w:rFonts w:ascii="Times New Roman" w:hAnsi="Times New Roman" w:cs="Times New Roman"/>
                <w:sz w:val="24"/>
                <w:szCs w:val="24"/>
              </w:rPr>
              <w:t>capacity</w:t>
            </w:r>
            <w:r w:rsidRPr="00CF4A3E">
              <w:rPr>
                <w:rFonts w:ascii="Times New Roman" w:hAnsi="Times New Roman" w:cs="Times New Roman"/>
                <w:sz w:val="24"/>
                <w:szCs w:val="24"/>
              </w:rPr>
              <w:t>, and reasoning in particular</w:t>
            </w:r>
          </w:p>
        </w:tc>
        <w:tc>
          <w:tcPr>
            <w:tcW w:w="784" w:type="pct"/>
            <w:tcBorders>
              <w:top w:val="nil"/>
            </w:tcBorders>
          </w:tcPr>
          <w:p w14:paraId="71BC4305" w14:textId="5FB36542" w:rsidR="000B13D4" w:rsidRPr="00CF4A3E" w:rsidRDefault="00A32C0D" w:rsidP="00405DEF">
            <w:pPr>
              <w:rPr>
                <w:rFonts w:ascii="Times New Roman" w:hAnsi="Times New Roman" w:cs="Times New Roman"/>
                <w:sz w:val="24"/>
                <w:szCs w:val="24"/>
              </w:rPr>
            </w:pPr>
            <w:r w:rsidRPr="00CF4A3E">
              <w:rPr>
                <w:rFonts w:ascii="Times New Roman" w:hAnsi="Times New Roman" w:cs="Times New Roman"/>
                <w:sz w:val="24"/>
                <w:szCs w:val="24"/>
              </w:rPr>
              <w:t>Moderate</w:t>
            </w:r>
            <w:r w:rsidR="000B13D4" w:rsidRPr="00CF4A3E">
              <w:rPr>
                <w:rFonts w:ascii="Times New Roman" w:hAnsi="Times New Roman" w:cs="Times New Roman"/>
                <w:sz w:val="24"/>
                <w:szCs w:val="24"/>
              </w:rPr>
              <w:t xml:space="preserve"> (</w:t>
            </w:r>
            <w:r w:rsidR="008510CD" w:rsidRPr="00CF4A3E">
              <w:rPr>
                <w:rFonts w:ascii="Times New Roman" w:hAnsi="Times New Roman" w:cs="Times New Roman"/>
                <w:sz w:val="24"/>
                <w:szCs w:val="24"/>
              </w:rPr>
              <w:t>-1 risk of bias, -1</w:t>
            </w:r>
            <w:r w:rsidR="000B13D4" w:rsidRPr="00CF4A3E">
              <w:rPr>
                <w:rFonts w:ascii="Times New Roman" w:hAnsi="Times New Roman" w:cs="Times New Roman"/>
                <w:sz w:val="24"/>
                <w:szCs w:val="24"/>
              </w:rPr>
              <w:t xml:space="preserve"> </w:t>
            </w:r>
            <w:r w:rsidR="008510CD" w:rsidRPr="00CF4A3E">
              <w:rPr>
                <w:rFonts w:ascii="Times New Roman" w:hAnsi="Times New Roman" w:cs="Times New Roman"/>
                <w:sz w:val="24"/>
                <w:szCs w:val="24"/>
              </w:rPr>
              <w:t>indirectness</w:t>
            </w:r>
            <w:r w:rsidR="00E42D6E" w:rsidRPr="00CF4A3E">
              <w:rPr>
                <w:rFonts w:ascii="Times New Roman" w:hAnsi="Times New Roman" w:cs="Times New Roman"/>
                <w:sz w:val="24"/>
                <w:szCs w:val="24"/>
              </w:rPr>
              <w:t xml:space="preserve">, +1 </w:t>
            </w:r>
            <w:r w:rsidRPr="00CF4A3E">
              <w:rPr>
                <w:rFonts w:ascii="Times New Roman" w:hAnsi="Times New Roman" w:cs="Times New Roman"/>
                <w:sz w:val="24"/>
                <w:szCs w:val="24"/>
              </w:rPr>
              <w:t>large effects</w:t>
            </w:r>
            <w:r w:rsidR="000B13D4" w:rsidRPr="00CF4A3E">
              <w:rPr>
                <w:rFonts w:ascii="Times New Roman" w:hAnsi="Times New Roman" w:cs="Times New Roman"/>
                <w:sz w:val="24"/>
                <w:szCs w:val="24"/>
              </w:rPr>
              <w:t xml:space="preserve">) </w:t>
            </w:r>
          </w:p>
        </w:tc>
      </w:tr>
      <w:tr w:rsidR="000B13D4" w:rsidRPr="00CF4A3E" w14:paraId="79C0EA70" w14:textId="77777777" w:rsidTr="00477AE1">
        <w:trPr>
          <w:trHeight w:val="1148"/>
        </w:trPr>
        <w:tc>
          <w:tcPr>
            <w:tcW w:w="829" w:type="pct"/>
          </w:tcPr>
          <w:p w14:paraId="4021B495" w14:textId="3308270E"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Duration of illness </w:t>
            </w:r>
          </w:p>
          <w:p w14:paraId="68198B72"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(2 studies) </w:t>
            </w:r>
          </w:p>
        </w:tc>
        <w:tc>
          <w:tcPr>
            <w:tcW w:w="889" w:type="pct"/>
          </w:tcPr>
          <w:p w14:paraId="37079405" w14:textId="69267B9B" w:rsidR="000B13D4"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Raffard 2013</w:t>
            </w:r>
            <w:r w:rsidR="000B13D4" w:rsidRPr="00CF4A3E">
              <w:rPr>
                <w:rFonts w:ascii="Times New Roman" w:hAnsi="Times New Roman" w:cs="Times New Roman"/>
                <w:sz w:val="24"/>
                <w:szCs w:val="24"/>
              </w:rPr>
              <w:t xml:space="preserve"> </w:t>
            </w:r>
          </w:p>
          <w:p w14:paraId="38C6441B" w14:textId="439CC452" w:rsidR="000B13D4"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Wong 2005</w:t>
            </w:r>
            <w:r w:rsidR="000B13D4" w:rsidRPr="00CF4A3E">
              <w:rPr>
                <w:rFonts w:ascii="Times New Roman" w:hAnsi="Times New Roman" w:cs="Times New Roman"/>
                <w:sz w:val="24"/>
                <w:szCs w:val="24"/>
              </w:rPr>
              <w:t xml:space="preserve"> </w:t>
            </w:r>
          </w:p>
        </w:tc>
        <w:tc>
          <w:tcPr>
            <w:tcW w:w="253" w:type="pct"/>
          </w:tcPr>
          <w:p w14:paraId="292F93CE"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141</w:t>
            </w:r>
          </w:p>
        </w:tc>
        <w:tc>
          <w:tcPr>
            <w:tcW w:w="1350" w:type="pct"/>
          </w:tcPr>
          <w:p w14:paraId="21461111"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Years since diagnosis </w:t>
            </w:r>
          </w:p>
        </w:tc>
        <w:tc>
          <w:tcPr>
            <w:tcW w:w="895" w:type="pct"/>
          </w:tcPr>
          <w:p w14:paraId="18097ABE" w14:textId="68930D0C" w:rsidR="000B13D4"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Some evidence of small correlation in one study, but no clear evidence in other.</w:t>
            </w:r>
          </w:p>
        </w:tc>
        <w:tc>
          <w:tcPr>
            <w:tcW w:w="784" w:type="pct"/>
          </w:tcPr>
          <w:p w14:paraId="3EB67C07" w14:textId="4C9696F1" w:rsidR="000B13D4" w:rsidRPr="00CF4A3E" w:rsidRDefault="008510CD" w:rsidP="00405DEF">
            <w:pPr>
              <w:rPr>
                <w:rFonts w:ascii="Times New Roman" w:hAnsi="Times New Roman" w:cs="Times New Roman"/>
                <w:sz w:val="24"/>
                <w:szCs w:val="24"/>
              </w:rPr>
            </w:pPr>
            <w:r w:rsidRPr="00CF4A3E">
              <w:rPr>
                <w:rFonts w:ascii="Times New Roman" w:hAnsi="Times New Roman" w:cs="Times New Roman"/>
                <w:sz w:val="24"/>
                <w:szCs w:val="24"/>
              </w:rPr>
              <w:t xml:space="preserve">Low </w:t>
            </w:r>
            <w:r w:rsidR="000B13D4" w:rsidRPr="00CF4A3E">
              <w:rPr>
                <w:rFonts w:ascii="Times New Roman" w:hAnsi="Times New Roman" w:cs="Times New Roman"/>
                <w:sz w:val="24"/>
                <w:szCs w:val="24"/>
              </w:rPr>
              <w:t>(</w:t>
            </w:r>
            <w:r w:rsidRPr="00CF4A3E">
              <w:rPr>
                <w:rFonts w:ascii="Times New Roman" w:hAnsi="Times New Roman" w:cs="Times New Roman"/>
                <w:sz w:val="24"/>
                <w:szCs w:val="24"/>
              </w:rPr>
              <w:t>-1</w:t>
            </w:r>
            <w:r w:rsidR="000B13D4" w:rsidRPr="00CF4A3E">
              <w:rPr>
                <w:rFonts w:ascii="Times New Roman" w:hAnsi="Times New Roman" w:cs="Times New Roman"/>
                <w:sz w:val="24"/>
                <w:szCs w:val="24"/>
              </w:rPr>
              <w:t xml:space="preserve"> risk of bias</w:t>
            </w:r>
            <w:r w:rsidRPr="00CF4A3E">
              <w:rPr>
                <w:rFonts w:ascii="Times New Roman" w:hAnsi="Times New Roman" w:cs="Times New Roman"/>
                <w:sz w:val="24"/>
                <w:szCs w:val="24"/>
              </w:rPr>
              <w:t>, -1 imprecision</w:t>
            </w:r>
            <w:r w:rsidR="000B13D4" w:rsidRPr="00CF4A3E">
              <w:rPr>
                <w:rFonts w:ascii="Times New Roman" w:hAnsi="Times New Roman" w:cs="Times New Roman"/>
                <w:sz w:val="24"/>
                <w:szCs w:val="24"/>
              </w:rPr>
              <w:t>)</w:t>
            </w:r>
          </w:p>
        </w:tc>
      </w:tr>
      <w:tr w:rsidR="000B13D4" w:rsidRPr="00CF4A3E" w14:paraId="2846450F" w14:textId="77777777" w:rsidTr="00477AE1">
        <w:tc>
          <w:tcPr>
            <w:tcW w:w="829" w:type="pct"/>
          </w:tcPr>
          <w:p w14:paraId="78EEB8FB"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Metacognitive ability (1 study) </w:t>
            </w:r>
          </w:p>
        </w:tc>
        <w:tc>
          <w:tcPr>
            <w:tcW w:w="889" w:type="pct"/>
          </w:tcPr>
          <w:p w14:paraId="793B5D68" w14:textId="1F5098CA" w:rsidR="000B13D4"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Koren 2005</w:t>
            </w:r>
          </w:p>
        </w:tc>
        <w:tc>
          <w:tcPr>
            <w:tcW w:w="253" w:type="pct"/>
          </w:tcPr>
          <w:p w14:paraId="757B5218"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21</w:t>
            </w:r>
          </w:p>
        </w:tc>
        <w:tc>
          <w:tcPr>
            <w:tcW w:w="1350" w:type="pct"/>
          </w:tcPr>
          <w:p w14:paraId="1709518A"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Participant ratings of confidence in the correctness of the sort (0-100)</w:t>
            </w:r>
          </w:p>
        </w:tc>
        <w:tc>
          <w:tcPr>
            <w:tcW w:w="895" w:type="pct"/>
          </w:tcPr>
          <w:p w14:paraId="5B89E77C" w14:textId="3ADA6FBA"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Metacognitive ability found to be associated with </w:t>
            </w:r>
            <w:r w:rsidR="0051340E" w:rsidRPr="00CF4A3E">
              <w:rPr>
                <w:rFonts w:ascii="Times New Roman" w:hAnsi="Times New Roman" w:cs="Times New Roman"/>
                <w:sz w:val="24"/>
                <w:szCs w:val="24"/>
              </w:rPr>
              <w:t>capacity</w:t>
            </w:r>
          </w:p>
        </w:tc>
        <w:tc>
          <w:tcPr>
            <w:tcW w:w="784" w:type="pct"/>
          </w:tcPr>
          <w:p w14:paraId="54825D68" w14:textId="314128E6" w:rsidR="000B13D4" w:rsidRPr="00CF4A3E" w:rsidRDefault="007F0E20" w:rsidP="00405DEF">
            <w:pPr>
              <w:rPr>
                <w:rFonts w:ascii="Times New Roman" w:hAnsi="Times New Roman" w:cs="Times New Roman"/>
                <w:sz w:val="24"/>
                <w:szCs w:val="24"/>
              </w:rPr>
            </w:pPr>
            <w:r w:rsidRPr="00CF4A3E">
              <w:rPr>
                <w:rFonts w:ascii="Times New Roman" w:hAnsi="Times New Roman" w:cs="Times New Roman"/>
                <w:sz w:val="24"/>
                <w:szCs w:val="24"/>
              </w:rPr>
              <w:t>Moderate</w:t>
            </w:r>
            <w:r w:rsidR="00477AE1" w:rsidRPr="00CF4A3E">
              <w:rPr>
                <w:rFonts w:ascii="Times New Roman" w:hAnsi="Times New Roman" w:cs="Times New Roman"/>
                <w:sz w:val="24"/>
                <w:szCs w:val="24"/>
              </w:rPr>
              <w:t xml:space="preserve"> (-2 imprecision</w:t>
            </w:r>
            <w:r w:rsidR="00380AFF" w:rsidRPr="00CF4A3E">
              <w:rPr>
                <w:rFonts w:ascii="Times New Roman" w:hAnsi="Times New Roman" w:cs="Times New Roman"/>
                <w:sz w:val="24"/>
                <w:szCs w:val="24"/>
              </w:rPr>
              <w:t>, +1 large effect</w:t>
            </w:r>
            <w:r w:rsidR="00477AE1" w:rsidRPr="00CF4A3E">
              <w:rPr>
                <w:rFonts w:ascii="Times New Roman" w:hAnsi="Times New Roman" w:cs="Times New Roman"/>
                <w:sz w:val="24"/>
                <w:szCs w:val="24"/>
              </w:rPr>
              <w:t>)</w:t>
            </w:r>
            <w:r w:rsidR="000B13D4" w:rsidRPr="00CF4A3E">
              <w:rPr>
                <w:rFonts w:ascii="Times New Roman" w:hAnsi="Times New Roman" w:cs="Times New Roman"/>
                <w:sz w:val="24"/>
                <w:szCs w:val="24"/>
              </w:rPr>
              <w:t xml:space="preserve"> </w:t>
            </w:r>
          </w:p>
        </w:tc>
      </w:tr>
      <w:tr w:rsidR="00477AE1" w:rsidRPr="00CF4A3E" w14:paraId="7A0A39DD" w14:textId="77777777" w:rsidTr="00477AE1">
        <w:tc>
          <w:tcPr>
            <w:tcW w:w="829" w:type="pct"/>
          </w:tcPr>
          <w:p w14:paraId="3F2B3AD6" w14:textId="3D77791B"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rPr>
              <w:t>Perceived coercion</w:t>
            </w:r>
          </w:p>
        </w:tc>
        <w:tc>
          <w:tcPr>
            <w:tcW w:w="889" w:type="pct"/>
          </w:tcPr>
          <w:p w14:paraId="787CFDE1" w14:textId="61FDC96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rPr>
              <w:t xml:space="preserve">Cairns (2005) </w:t>
            </w:r>
          </w:p>
        </w:tc>
        <w:tc>
          <w:tcPr>
            <w:tcW w:w="253" w:type="pct"/>
          </w:tcPr>
          <w:p w14:paraId="6E248E48" w14:textId="2FDA2A72"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rPr>
              <w:t>112</w:t>
            </w:r>
          </w:p>
        </w:tc>
        <w:tc>
          <w:tcPr>
            <w:tcW w:w="1350" w:type="pct"/>
          </w:tcPr>
          <w:p w14:paraId="0B734F94" w14:textId="5F9B18AD"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rPr>
              <w:t xml:space="preserve">Brief Perceived Coercion Scale (BPCS) </w:t>
            </w:r>
          </w:p>
        </w:tc>
        <w:tc>
          <w:tcPr>
            <w:tcW w:w="895" w:type="pct"/>
          </w:tcPr>
          <w:p w14:paraId="61C09823" w14:textId="5C0E86B4"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rPr>
              <w:t>Participants judged to have impaired capacity were more likely to report high perceived coercion</w:t>
            </w:r>
          </w:p>
        </w:tc>
        <w:tc>
          <w:tcPr>
            <w:tcW w:w="784" w:type="pct"/>
          </w:tcPr>
          <w:p w14:paraId="34995979" w14:textId="3E78B9DA" w:rsidR="00477AE1" w:rsidRPr="00CF4A3E" w:rsidRDefault="00A32C0D" w:rsidP="00405DEF">
            <w:pPr>
              <w:rPr>
                <w:rFonts w:ascii="Times New Roman" w:hAnsi="Times New Roman" w:cs="Times New Roman"/>
                <w:sz w:val="24"/>
                <w:szCs w:val="24"/>
              </w:rPr>
            </w:pPr>
            <w:r w:rsidRPr="00CF4A3E">
              <w:rPr>
                <w:rFonts w:ascii="Times New Roman" w:hAnsi="Times New Roman" w:cs="Times New Roman"/>
                <w:sz w:val="24"/>
                <w:szCs w:val="24"/>
              </w:rPr>
              <w:t>Moderate</w:t>
            </w:r>
            <w:r w:rsidR="00477AE1" w:rsidRPr="00CF4A3E">
              <w:rPr>
                <w:rFonts w:ascii="Times New Roman" w:hAnsi="Times New Roman" w:cs="Times New Roman"/>
                <w:sz w:val="24"/>
                <w:szCs w:val="24"/>
              </w:rPr>
              <w:t xml:space="preserve"> (-1 imprecision)</w:t>
            </w:r>
          </w:p>
        </w:tc>
      </w:tr>
      <w:tr w:rsidR="00477AE1" w:rsidRPr="00CF4A3E" w14:paraId="4828BAD2" w14:textId="77777777" w:rsidTr="00477AE1">
        <w:tc>
          <w:tcPr>
            <w:tcW w:w="829" w:type="pct"/>
          </w:tcPr>
          <w:p w14:paraId="755ADB5A" w14:textId="345289C6"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rPr>
              <w:lastRenderedPageBreak/>
              <w:t xml:space="preserve">Anxiety </w:t>
            </w:r>
          </w:p>
        </w:tc>
        <w:tc>
          <w:tcPr>
            <w:tcW w:w="889" w:type="pct"/>
          </w:tcPr>
          <w:p w14:paraId="5D7C375C" w14:textId="77777777" w:rsidR="00477AE1" w:rsidRPr="00CF4A3E" w:rsidRDefault="00477AE1" w:rsidP="00405DEF">
            <w:pPr>
              <w:rPr>
                <w:rFonts w:ascii="Times New Roman" w:hAnsi="Times New Roman" w:cs="Times New Roman"/>
                <w:sz w:val="24"/>
              </w:rPr>
            </w:pPr>
            <w:r w:rsidRPr="00CF4A3E">
              <w:rPr>
                <w:rFonts w:ascii="Times New Roman" w:hAnsi="Times New Roman" w:cs="Times New Roman"/>
                <w:sz w:val="24"/>
              </w:rPr>
              <w:t xml:space="preserve">Capdevielle et al. (2009) </w:t>
            </w:r>
          </w:p>
          <w:p w14:paraId="0164BABD" w14:textId="77777777" w:rsidR="00477AE1" w:rsidRPr="00CF4A3E" w:rsidRDefault="00477AE1" w:rsidP="00405DEF">
            <w:pPr>
              <w:rPr>
                <w:rFonts w:ascii="Times New Roman" w:hAnsi="Times New Roman" w:cs="Times New Roman"/>
                <w:sz w:val="24"/>
              </w:rPr>
            </w:pPr>
            <w:r w:rsidRPr="00CF4A3E">
              <w:rPr>
                <w:rFonts w:ascii="Times New Roman" w:hAnsi="Times New Roman" w:cs="Times New Roman"/>
                <w:sz w:val="24"/>
              </w:rPr>
              <w:t xml:space="preserve">Raffard et al. (2013) </w:t>
            </w:r>
          </w:p>
          <w:p w14:paraId="399E0681" w14:textId="77777777" w:rsidR="00477AE1" w:rsidRPr="00CF4A3E" w:rsidRDefault="00477AE1" w:rsidP="00405DEF">
            <w:pPr>
              <w:rPr>
                <w:rFonts w:ascii="Times New Roman" w:hAnsi="Times New Roman" w:cs="Times New Roman"/>
                <w:sz w:val="24"/>
                <w:szCs w:val="24"/>
              </w:rPr>
            </w:pPr>
          </w:p>
        </w:tc>
        <w:tc>
          <w:tcPr>
            <w:tcW w:w="253" w:type="pct"/>
          </w:tcPr>
          <w:p w14:paraId="7E6C519C" w14:textId="105C90D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rPr>
              <w:t>120</w:t>
            </w:r>
          </w:p>
        </w:tc>
        <w:tc>
          <w:tcPr>
            <w:tcW w:w="1350" w:type="pct"/>
          </w:tcPr>
          <w:p w14:paraId="1C83CA35" w14:textId="4A2E74EF"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rPr>
              <w:t xml:space="preserve">Spielberger State- Trait Anxiety Inventory (STAI Trait and STAI State) </w:t>
            </w:r>
          </w:p>
        </w:tc>
        <w:tc>
          <w:tcPr>
            <w:tcW w:w="895" w:type="pct"/>
          </w:tcPr>
          <w:p w14:paraId="06F1028A" w14:textId="7348C37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rPr>
              <w:t xml:space="preserve">Both state and trait anxiety had a small to medium </w:t>
            </w:r>
            <w:r w:rsidRPr="00CF4A3E">
              <w:rPr>
                <w:rFonts w:ascii="Times New Roman" w:hAnsi="Times New Roman" w:cs="Times New Roman"/>
                <w:i/>
                <w:sz w:val="24"/>
              </w:rPr>
              <w:t xml:space="preserve">positive </w:t>
            </w:r>
            <w:r w:rsidRPr="00CF4A3E">
              <w:rPr>
                <w:rFonts w:ascii="Times New Roman" w:hAnsi="Times New Roman" w:cs="Times New Roman"/>
                <w:sz w:val="24"/>
              </w:rPr>
              <w:t>correlations with appreciation and reasoning, but not understanding or communicating.</w:t>
            </w:r>
          </w:p>
        </w:tc>
        <w:tc>
          <w:tcPr>
            <w:tcW w:w="784" w:type="pct"/>
          </w:tcPr>
          <w:p w14:paraId="66FB0CD8" w14:textId="497F64B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rPr>
              <w:t xml:space="preserve">Moderate (-1 imprecision) </w:t>
            </w:r>
          </w:p>
        </w:tc>
      </w:tr>
      <w:tr w:rsidR="000B13D4" w:rsidRPr="00CF4A3E" w14:paraId="45D604AF" w14:textId="77777777" w:rsidTr="00477AE1">
        <w:tc>
          <w:tcPr>
            <w:tcW w:w="829" w:type="pct"/>
            <w:tcBorders>
              <w:bottom w:val="single" w:sz="18" w:space="0" w:color="auto"/>
            </w:tcBorders>
          </w:tcPr>
          <w:p w14:paraId="2AD427F8" w14:textId="77777777" w:rsidR="000B13D4" w:rsidRPr="00CF4A3E" w:rsidRDefault="000B13D4" w:rsidP="00405DEF">
            <w:pPr>
              <w:rPr>
                <w:rFonts w:ascii="Times New Roman" w:hAnsi="Times New Roman" w:cs="Times New Roman"/>
                <w:sz w:val="24"/>
                <w:szCs w:val="24"/>
              </w:rPr>
            </w:pPr>
          </w:p>
        </w:tc>
        <w:tc>
          <w:tcPr>
            <w:tcW w:w="889" w:type="pct"/>
            <w:tcBorders>
              <w:bottom w:val="single" w:sz="18" w:space="0" w:color="auto"/>
            </w:tcBorders>
          </w:tcPr>
          <w:p w14:paraId="280E0E91" w14:textId="77777777" w:rsidR="000B13D4" w:rsidRPr="00CF4A3E" w:rsidRDefault="000B13D4" w:rsidP="00405DEF">
            <w:pPr>
              <w:rPr>
                <w:rFonts w:ascii="Times New Roman" w:hAnsi="Times New Roman" w:cs="Times New Roman"/>
                <w:sz w:val="24"/>
                <w:szCs w:val="24"/>
              </w:rPr>
            </w:pPr>
          </w:p>
        </w:tc>
        <w:tc>
          <w:tcPr>
            <w:tcW w:w="253" w:type="pct"/>
            <w:tcBorders>
              <w:bottom w:val="single" w:sz="18" w:space="0" w:color="auto"/>
            </w:tcBorders>
          </w:tcPr>
          <w:p w14:paraId="3E51905E" w14:textId="77777777" w:rsidR="000B13D4" w:rsidRPr="00CF4A3E" w:rsidRDefault="000B13D4" w:rsidP="00405DEF">
            <w:pPr>
              <w:rPr>
                <w:rFonts w:ascii="Times New Roman" w:hAnsi="Times New Roman" w:cs="Times New Roman"/>
                <w:sz w:val="24"/>
                <w:szCs w:val="24"/>
              </w:rPr>
            </w:pPr>
          </w:p>
        </w:tc>
        <w:tc>
          <w:tcPr>
            <w:tcW w:w="1350" w:type="pct"/>
            <w:tcBorders>
              <w:bottom w:val="single" w:sz="18" w:space="0" w:color="auto"/>
            </w:tcBorders>
          </w:tcPr>
          <w:p w14:paraId="5A1C28C2" w14:textId="77777777" w:rsidR="000B13D4" w:rsidRPr="00CF4A3E" w:rsidRDefault="000B13D4" w:rsidP="00405DEF">
            <w:pPr>
              <w:rPr>
                <w:rFonts w:ascii="Times New Roman" w:hAnsi="Times New Roman" w:cs="Times New Roman"/>
                <w:sz w:val="24"/>
                <w:szCs w:val="24"/>
              </w:rPr>
            </w:pPr>
          </w:p>
        </w:tc>
        <w:tc>
          <w:tcPr>
            <w:tcW w:w="895" w:type="pct"/>
            <w:tcBorders>
              <w:bottom w:val="single" w:sz="18" w:space="0" w:color="auto"/>
            </w:tcBorders>
          </w:tcPr>
          <w:p w14:paraId="055486AD" w14:textId="77777777" w:rsidR="000B13D4" w:rsidRPr="00CF4A3E" w:rsidRDefault="000B13D4" w:rsidP="00405DEF">
            <w:pPr>
              <w:rPr>
                <w:rFonts w:ascii="Times New Roman" w:hAnsi="Times New Roman" w:cs="Times New Roman"/>
                <w:sz w:val="24"/>
                <w:szCs w:val="24"/>
              </w:rPr>
            </w:pPr>
          </w:p>
        </w:tc>
        <w:tc>
          <w:tcPr>
            <w:tcW w:w="784" w:type="pct"/>
            <w:tcBorders>
              <w:bottom w:val="single" w:sz="18" w:space="0" w:color="auto"/>
            </w:tcBorders>
          </w:tcPr>
          <w:p w14:paraId="16BF596A" w14:textId="77777777" w:rsidR="000B13D4" w:rsidRPr="00CF4A3E" w:rsidRDefault="000B13D4" w:rsidP="00405DEF">
            <w:pPr>
              <w:rPr>
                <w:rFonts w:ascii="Times New Roman" w:hAnsi="Times New Roman" w:cs="Times New Roman"/>
                <w:sz w:val="24"/>
                <w:szCs w:val="24"/>
              </w:rPr>
            </w:pPr>
          </w:p>
        </w:tc>
      </w:tr>
    </w:tbl>
    <w:p w14:paraId="3E7E8ADC" w14:textId="77777777" w:rsidR="000B13D4" w:rsidRPr="00CF4A3E" w:rsidRDefault="000B13D4" w:rsidP="00405DEF">
      <w:pPr>
        <w:spacing w:after="0" w:line="240" w:lineRule="auto"/>
      </w:pPr>
    </w:p>
    <w:p w14:paraId="17A1F93C" w14:textId="77777777" w:rsidR="000B13D4" w:rsidRPr="00CF4A3E" w:rsidRDefault="000B13D4" w:rsidP="00405DEF">
      <w:pPr>
        <w:spacing w:after="0" w:line="240" w:lineRule="auto"/>
        <w:rPr>
          <w:rFonts w:ascii="Times New Roman" w:eastAsia="SimSun" w:hAnsi="Times New Roman" w:cs="Times New Roman"/>
          <w:b/>
          <w:sz w:val="24"/>
          <w:szCs w:val="24"/>
          <w:lang w:eastAsia="zh-CN"/>
        </w:rPr>
      </w:pPr>
      <w:r w:rsidRPr="00CF4A3E">
        <w:rPr>
          <w:rFonts w:ascii="Times New Roman" w:eastAsia="SimSun" w:hAnsi="Times New Roman" w:cs="Times New Roman"/>
          <w:b/>
          <w:sz w:val="24"/>
          <w:szCs w:val="24"/>
          <w:lang w:eastAsia="zh-CN"/>
        </w:rPr>
        <w:br w:type="page"/>
      </w:r>
    </w:p>
    <w:p w14:paraId="3BE32812" w14:textId="69AB188F" w:rsidR="000B13D4" w:rsidRPr="00CF4A3E" w:rsidRDefault="002061AA" w:rsidP="00405DEF">
      <w:pPr>
        <w:spacing w:after="0" w:line="240" w:lineRule="auto"/>
      </w:pPr>
      <w:r w:rsidRPr="00CF4A3E">
        <w:rPr>
          <w:rFonts w:ascii="Times New Roman" w:eastAsia="SimSun" w:hAnsi="Times New Roman" w:cs="Times New Roman"/>
          <w:b/>
          <w:sz w:val="24"/>
          <w:szCs w:val="24"/>
          <w:lang w:eastAsia="zh-CN"/>
        </w:rPr>
        <w:lastRenderedPageBreak/>
        <w:t>Table 7</w:t>
      </w:r>
      <w:r w:rsidR="000B13D4" w:rsidRPr="00CF4A3E">
        <w:rPr>
          <w:rFonts w:ascii="Times New Roman" w:eastAsia="SimSun" w:hAnsi="Times New Roman" w:cs="Times New Roman"/>
          <w:b/>
          <w:sz w:val="24"/>
          <w:szCs w:val="24"/>
          <w:lang w:eastAsia="zh-CN"/>
        </w:rPr>
        <w:t>. Summary of individual interventional study findings (non-randomised controlled trials)</w:t>
      </w:r>
      <w:r w:rsidR="000B13D4" w:rsidRPr="00CF4A3E">
        <w:t xml:space="preserve"> </w:t>
      </w:r>
    </w:p>
    <w:tbl>
      <w:tblPr>
        <w:tblStyle w:val="TableGrid1"/>
        <w:tblW w:w="5000"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6"/>
        <w:gridCol w:w="2493"/>
        <w:gridCol w:w="709"/>
        <w:gridCol w:w="3791"/>
        <w:gridCol w:w="2512"/>
        <w:gridCol w:w="2127"/>
      </w:tblGrid>
      <w:tr w:rsidR="000B13D4" w:rsidRPr="00CF4A3E" w14:paraId="3EDA214E" w14:textId="77777777" w:rsidTr="001041BC">
        <w:trPr>
          <w:trHeight w:val="106"/>
        </w:trPr>
        <w:tc>
          <w:tcPr>
            <w:tcW w:w="833" w:type="pct"/>
            <w:tcBorders>
              <w:top w:val="single" w:sz="18" w:space="0" w:color="auto"/>
              <w:bottom w:val="nil"/>
            </w:tcBorders>
          </w:tcPr>
          <w:p w14:paraId="14851A00" w14:textId="77777777" w:rsidR="000B13D4" w:rsidRPr="00CF4A3E" w:rsidRDefault="000B13D4" w:rsidP="00405DEF">
            <w:pPr>
              <w:rPr>
                <w:rFonts w:ascii="Times New Roman" w:hAnsi="Times New Roman" w:cs="Times New Roman"/>
                <w:b/>
                <w:sz w:val="24"/>
                <w:szCs w:val="24"/>
              </w:rPr>
            </w:pPr>
          </w:p>
        </w:tc>
        <w:tc>
          <w:tcPr>
            <w:tcW w:w="893" w:type="pct"/>
            <w:tcBorders>
              <w:top w:val="single" w:sz="18" w:space="0" w:color="auto"/>
              <w:bottom w:val="nil"/>
            </w:tcBorders>
          </w:tcPr>
          <w:p w14:paraId="51433536" w14:textId="77777777" w:rsidR="000B13D4" w:rsidRPr="00CF4A3E" w:rsidRDefault="000B13D4" w:rsidP="00405DEF">
            <w:pPr>
              <w:rPr>
                <w:rFonts w:ascii="Times New Roman" w:hAnsi="Times New Roman" w:cs="Times New Roman"/>
                <w:b/>
                <w:sz w:val="24"/>
                <w:szCs w:val="24"/>
              </w:rPr>
            </w:pPr>
          </w:p>
        </w:tc>
        <w:tc>
          <w:tcPr>
            <w:tcW w:w="254" w:type="pct"/>
            <w:tcBorders>
              <w:top w:val="single" w:sz="18" w:space="0" w:color="auto"/>
              <w:bottom w:val="nil"/>
            </w:tcBorders>
          </w:tcPr>
          <w:p w14:paraId="1A5D2FD6" w14:textId="77777777" w:rsidR="000B13D4" w:rsidRPr="00CF4A3E" w:rsidRDefault="000B13D4" w:rsidP="00405DEF">
            <w:pPr>
              <w:rPr>
                <w:rFonts w:ascii="Times New Roman" w:hAnsi="Times New Roman" w:cs="Times New Roman"/>
                <w:b/>
                <w:sz w:val="24"/>
                <w:szCs w:val="24"/>
              </w:rPr>
            </w:pPr>
          </w:p>
        </w:tc>
        <w:tc>
          <w:tcPr>
            <w:tcW w:w="1358" w:type="pct"/>
            <w:tcBorders>
              <w:top w:val="single" w:sz="18" w:space="0" w:color="auto"/>
              <w:bottom w:val="nil"/>
            </w:tcBorders>
          </w:tcPr>
          <w:p w14:paraId="0400E8B5" w14:textId="77777777" w:rsidR="000B13D4" w:rsidRPr="00CF4A3E" w:rsidRDefault="000B13D4" w:rsidP="00405DEF">
            <w:pPr>
              <w:rPr>
                <w:rFonts w:ascii="Times New Roman" w:hAnsi="Times New Roman" w:cs="Times New Roman"/>
                <w:b/>
                <w:sz w:val="24"/>
                <w:szCs w:val="24"/>
              </w:rPr>
            </w:pPr>
          </w:p>
        </w:tc>
        <w:tc>
          <w:tcPr>
            <w:tcW w:w="900" w:type="pct"/>
            <w:tcBorders>
              <w:top w:val="single" w:sz="18" w:space="0" w:color="auto"/>
              <w:bottom w:val="nil"/>
            </w:tcBorders>
          </w:tcPr>
          <w:p w14:paraId="31EC1191" w14:textId="77777777" w:rsidR="000B13D4" w:rsidRPr="00CF4A3E" w:rsidRDefault="000B13D4" w:rsidP="00405DEF">
            <w:pPr>
              <w:rPr>
                <w:rFonts w:ascii="Times New Roman" w:hAnsi="Times New Roman" w:cs="Times New Roman"/>
                <w:b/>
                <w:sz w:val="24"/>
                <w:szCs w:val="24"/>
              </w:rPr>
            </w:pPr>
          </w:p>
        </w:tc>
        <w:tc>
          <w:tcPr>
            <w:tcW w:w="762" w:type="pct"/>
            <w:tcBorders>
              <w:top w:val="single" w:sz="18" w:space="0" w:color="auto"/>
              <w:bottom w:val="nil"/>
            </w:tcBorders>
          </w:tcPr>
          <w:p w14:paraId="486AA8CA" w14:textId="77777777" w:rsidR="000B13D4" w:rsidRPr="00CF4A3E" w:rsidRDefault="000B13D4" w:rsidP="00405DEF">
            <w:pPr>
              <w:rPr>
                <w:rFonts w:ascii="Times New Roman" w:hAnsi="Times New Roman" w:cs="Times New Roman"/>
                <w:b/>
                <w:sz w:val="24"/>
                <w:szCs w:val="24"/>
              </w:rPr>
            </w:pPr>
          </w:p>
        </w:tc>
      </w:tr>
      <w:tr w:rsidR="000B13D4" w:rsidRPr="00CF4A3E" w14:paraId="67999F28" w14:textId="77777777" w:rsidTr="001041BC">
        <w:trPr>
          <w:trHeight w:val="486"/>
        </w:trPr>
        <w:tc>
          <w:tcPr>
            <w:tcW w:w="833" w:type="pct"/>
            <w:tcBorders>
              <w:top w:val="nil"/>
              <w:bottom w:val="single" w:sz="8" w:space="0" w:color="auto"/>
            </w:tcBorders>
          </w:tcPr>
          <w:p w14:paraId="513C7198" w14:textId="77777777" w:rsidR="000B13D4" w:rsidRPr="00CF4A3E" w:rsidRDefault="000B13D4" w:rsidP="00405DEF">
            <w:pPr>
              <w:rPr>
                <w:rFonts w:ascii="Times New Roman" w:hAnsi="Times New Roman" w:cs="Times New Roman"/>
                <w:b/>
                <w:sz w:val="24"/>
                <w:szCs w:val="24"/>
              </w:rPr>
            </w:pPr>
            <w:r w:rsidRPr="00CF4A3E">
              <w:rPr>
                <w:rFonts w:ascii="Times New Roman" w:hAnsi="Times New Roman" w:cs="Times New Roman"/>
                <w:b/>
                <w:sz w:val="24"/>
                <w:szCs w:val="24"/>
              </w:rPr>
              <w:t xml:space="preserve">Interventions </w:t>
            </w:r>
          </w:p>
        </w:tc>
        <w:tc>
          <w:tcPr>
            <w:tcW w:w="893" w:type="pct"/>
            <w:tcBorders>
              <w:top w:val="nil"/>
              <w:bottom w:val="single" w:sz="8" w:space="0" w:color="auto"/>
            </w:tcBorders>
          </w:tcPr>
          <w:p w14:paraId="16DEC045" w14:textId="77777777" w:rsidR="000B13D4" w:rsidRPr="00CF4A3E" w:rsidRDefault="000B13D4" w:rsidP="00405DEF">
            <w:pPr>
              <w:rPr>
                <w:rFonts w:ascii="Times New Roman" w:hAnsi="Times New Roman" w:cs="Times New Roman"/>
                <w:b/>
                <w:sz w:val="24"/>
                <w:szCs w:val="24"/>
              </w:rPr>
            </w:pPr>
            <w:r w:rsidRPr="00CF4A3E">
              <w:rPr>
                <w:rFonts w:ascii="Times New Roman" w:hAnsi="Times New Roman" w:cs="Times New Roman"/>
                <w:b/>
                <w:sz w:val="24"/>
                <w:szCs w:val="24"/>
              </w:rPr>
              <w:t xml:space="preserve">Studies included </w:t>
            </w:r>
          </w:p>
        </w:tc>
        <w:tc>
          <w:tcPr>
            <w:tcW w:w="254" w:type="pct"/>
            <w:tcBorders>
              <w:top w:val="nil"/>
              <w:bottom w:val="single" w:sz="8" w:space="0" w:color="auto"/>
            </w:tcBorders>
          </w:tcPr>
          <w:p w14:paraId="7A82C7B1" w14:textId="77777777" w:rsidR="000B13D4" w:rsidRPr="00CF4A3E" w:rsidRDefault="000B13D4" w:rsidP="00405DEF">
            <w:pPr>
              <w:rPr>
                <w:rFonts w:ascii="Times New Roman" w:hAnsi="Times New Roman" w:cs="Times New Roman"/>
                <w:b/>
                <w:sz w:val="24"/>
                <w:szCs w:val="24"/>
              </w:rPr>
            </w:pPr>
            <w:r w:rsidRPr="00CF4A3E">
              <w:rPr>
                <w:rFonts w:ascii="Times New Roman" w:hAnsi="Times New Roman" w:cs="Times New Roman"/>
                <w:b/>
                <w:sz w:val="24"/>
                <w:szCs w:val="24"/>
              </w:rPr>
              <w:t>N</w:t>
            </w:r>
          </w:p>
        </w:tc>
        <w:tc>
          <w:tcPr>
            <w:tcW w:w="1358" w:type="pct"/>
            <w:tcBorders>
              <w:top w:val="nil"/>
              <w:bottom w:val="single" w:sz="8" w:space="0" w:color="auto"/>
            </w:tcBorders>
          </w:tcPr>
          <w:p w14:paraId="0633CD16" w14:textId="77777777" w:rsidR="000B13D4" w:rsidRPr="00CF4A3E" w:rsidRDefault="000B13D4" w:rsidP="00405DEF">
            <w:pPr>
              <w:rPr>
                <w:rFonts w:ascii="Times New Roman" w:hAnsi="Times New Roman" w:cs="Times New Roman"/>
                <w:b/>
                <w:sz w:val="24"/>
                <w:szCs w:val="24"/>
              </w:rPr>
            </w:pPr>
            <w:r w:rsidRPr="00CF4A3E">
              <w:rPr>
                <w:rFonts w:ascii="Times New Roman" w:hAnsi="Times New Roman" w:cs="Times New Roman"/>
                <w:b/>
                <w:sz w:val="24"/>
                <w:szCs w:val="24"/>
              </w:rPr>
              <w:t>Outcome measure used</w:t>
            </w:r>
          </w:p>
        </w:tc>
        <w:tc>
          <w:tcPr>
            <w:tcW w:w="900" w:type="pct"/>
            <w:tcBorders>
              <w:top w:val="nil"/>
              <w:bottom w:val="single" w:sz="8" w:space="0" w:color="auto"/>
            </w:tcBorders>
          </w:tcPr>
          <w:p w14:paraId="0C4F7B2B" w14:textId="77777777" w:rsidR="000B13D4" w:rsidRPr="00CF4A3E" w:rsidRDefault="000B13D4" w:rsidP="00405DEF">
            <w:pPr>
              <w:rPr>
                <w:rFonts w:ascii="Times New Roman" w:hAnsi="Times New Roman" w:cs="Times New Roman"/>
                <w:b/>
                <w:sz w:val="24"/>
                <w:szCs w:val="24"/>
              </w:rPr>
            </w:pPr>
            <w:r w:rsidRPr="00CF4A3E">
              <w:rPr>
                <w:rFonts w:ascii="Times New Roman" w:hAnsi="Times New Roman" w:cs="Times New Roman"/>
                <w:b/>
                <w:sz w:val="24"/>
                <w:szCs w:val="24"/>
              </w:rPr>
              <w:t>Key findings</w:t>
            </w:r>
          </w:p>
        </w:tc>
        <w:tc>
          <w:tcPr>
            <w:tcW w:w="762" w:type="pct"/>
            <w:tcBorders>
              <w:top w:val="nil"/>
              <w:bottom w:val="single" w:sz="8" w:space="0" w:color="auto"/>
            </w:tcBorders>
          </w:tcPr>
          <w:p w14:paraId="6034E09C" w14:textId="77777777" w:rsidR="000B13D4" w:rsidRPr="00CF4A3E" w:rsidRDefault="000B13D4" w:rsidP="00405DEF">
            <w:pPr>
              <w:rPr>
                <w:rFonts w:ascii="Times New Roman" w:hAnsi="Times New Roman" w:cs="Times New Roman"/>
                <w:b/>
                <w:sz w:val="24"/>
                <w:szCs w:val="24"/>
              </w:rPr>
            </w:pPr>
            <w:r w:rsidRPr="00CF4A3E">
              <w:rPr>
                <w:rFonts w:ascii="Times New Roman" w:hAnsi="Times New Roman" w:cs="Times New Roman"/>
                <w:b/>
                <w:sz w:val="24"/>
                <w:szCs w:val="24"/>
              </w:rPr>
              <w:t xml:space="preserve">Quality (GRADE) </w:t>
            </w:r>
          </w:p>
        </w:tc>
      </w:tr>
      <w:tr w:rsidR="000B13D4" w:rsidRPr="00CF4A3E" w14:paraId="2A842863" w14:textId="77777777" w:rsidTr="001041BC">
        <w:tc>
          <w:tcPr>
            <w:tcW w:w="833" w:type="pct"/>
            <w:tcBorders>
              <w:top w:val="single" w:sz="8" w:space="0" w:color="auto"/>
            </w:tcBorders>
          </w:tcPr>
          <w:p w14:paraId="0B7B9D3F" w14:textId="77777777" w:rsidR="000B13D4" w:rsidRPr="00CF4A3E" w:rsidRDefault="000B13D4" w:rsidP="00405DEF">
            <w:pPr>
              <w:rPr>
                <w:rFonts w:ascii="Times New Roman" w:hAnsi="Times New Roman" w:cs="Times New Roman"/>
                <w:sz w:val="24"/>
                <w:szCs w:val="24"/>
              </w:rPr>
            </w:pPr>
          </w:p>
        </w:tc>
        <w:tc>
          <w:tcPr>
            <w:tcW w:w="893" w:type="pct"/>
            <w:tcBorders>
              <w:top w:val="single" w:sz="8" w:space="0" w:color="auto"/>
            </w:tcBorders>
          </w:tcPr>
          <w:p w14:paraId="204C39F4" w14:textId="77777777" w:rsidR="000B13D4" w:rsidRPr="00CF4A3E" w:rsidRDefault="000B13D4" w:rsidP="00405DEF">
            <w:pPr>
              <w:rPr>
                <w:rFonts w:ascii="Times New Roman" w:hAnsi="Times New Roman" w:cs="Times New Roman"/>
                <w:sz w:val="24"/>
                <w:szCs w:val="24"/>
              </w:rPr>
            </w:pPr>
          </w:p>
        </w:tc>
        <w:tc>
          <w:tcPr>
            <w:tcW w:w="254" w:type="pct"/>
            <w:tcBorders>
              <w:top w:val="single" w:sz="8" w:space="0" w:color="auto"/>
            </w:tcBorders>
          </w:tcPr>
          <w:p w14:paraId="275804BB" w14:textId="77777777" w:rsidR="000B13D4" w:rsidRPr="00CF4A3E" w:rsidRDefault="000B13D4" w:rsidP="00405DEF">
            <w:pPr>
              <w:rPr>
                <w:rFonts w:ascii="Times New Roman" w:hAnsi="Times New Roman" w:cs="Times New Roman"/>
                <w:sz w:val="24"/>
                <w:szCs w:val="24"/>
              </w:rPr>
            </w:pPr>
          </w:p>
        </w:tc>
        <w:tc>
          <w:tcPr>
            <w:tcW w:w="1358" w:type="pct"/>
            <w:tcBorders>
              <w:top w:val="single" w:sz="8" w:space="0" w:color="auto"/>
            </w:tcBorders>
          </w:tcPr>
          <w:p w14:paraId="76BA5186" w14:textId="77777777" w:rsidR="000B13D4" w:rsidRPr="00CF4A3E" w:rsidRDefault="000B13D4" w:rsidP="00405DEF">
            <w:pPr>
              <w:rPr>
                <w:rFonts w:ascii="Times New Roman" w:hAnsi="Times New Roman" w:cs="Times New Roman"/>
                <w:sz w:val="24"/>
                <w:szCs w:val="24"/>
              </w:rPr>
            </w:pPr>
          </w:p>
        </w:tc>
        <w:tc>
          <w:tcPr>
            <w:tcW w:w="900" w:type="pct"/>
            <w:tcBorders>
              <w:top w:val="single" w:sz="8" w:space="0" w:color="auto"/>
            </w:tcBorders>
          </w:tcPr>
          <w:p w14:paraId="64D6687B" w14:textId="77777777" w:rsidR="000B13D4" w:rsidRPr="00CF4A3E" w:rsidRDefault="000B13D4" w:rsidP="00405DEF">
            <w:pPr>
              <w:rPr>
                <w:rFonts w:ascii="Times New Roman" w:hAnsi="Times New Roman" w:cs="Times New Roman"/>
                <w:sz w:val="24"/>
                <w:szCs w:val="24"/>
              </w:rPr>
            </w:pPr>
          </w:p>
        </w:tc>
        <w:tc>
          <w:tcPr>
            <w:tcW w:w="762" w:type="pct"/>
            <w:tcBorders>
              <w:top w:val="single" w:sz="8" w:space="0" w:color="auto"/>
            </w:tcBorders>
          </w:tcPr>
          <w:p w14:paraId="1073189E" w14:textId="77777777" w:rsidR="000B13D4" w:rsidRPr="00CF4A3E" w:rsidRDefault="000B13D4" w:rsidP="00405DEF">
            <w:pPr>
              <w:rPr>
                <w:rFonts w:ascii="Times New Roman" w:hAnsi="Times New Roman" w:cs="Times New Roman"/>
                <w:sz w:val="24"/>
                <w:szCs w:val="24"/>
              </w:rPr>
            </w:pPr>
          </w:p>
        </w:tc>
      </w:tr>
      <w:tr w:rsidR="000B13D4" w:rsidRPr="00CF4A3E" w14:paraId="5CA81080" w14:textId="77777777" w:rsidTr="001041BC">
        <w:trPr>
          <w:trHeight w:val="1553"/>
        </w:trPr>
        <w:tc>
          <w:tcPr>
            <w:tcW w:w="833" w:type="pct"/>
          </w:tcPr>
          <w:p w14:paraId="2B0E2047"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Altering presentation of material </w:t>
            </w:r>
          </w:p>
          <w:p w14:paraId="57F9141D"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(5 studies) </w:t>
            </w:r>
          </w:p>
        </w:tc>
        <w:tc>
          <w:tcPr>
            <w:tcW w:w="893" w:type="pct"/>
          </w:tcPr>
          <w:p w14:paraId="098591F4" w14:textId="56659F0C" w:rsidR="000B13D4"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Kennedy 2009</w:t>
            </w:r>
            <w:r w:rsidR="000B13D4" w:rsidRPr="00CF4A3E">
              <w:rPr>
                <w:rFonts w:ascii="Times New Roman" w:hAnsi="Times New Roman" w:cs="Times New Roman"/>
                <w:sz w:val="24"/>
                <w:szCs w:val="24"/>
              </w:rPr>
              <w:t xml:space="preserve">  </w:t>
            </w:r>
          </w:p>
          <w:p w14:paraId="643CE2F4" w14:textId="3C001BFD"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Kleinman </w:t>
            </w:r>
            <w:r w:rsidR="00E2148E" w:rsidRPr="00CF4A3E">
              <w:rPr>
                <w:rFonts w:ascii="Times New Roman" w:hAnsi="Times New Roman" w:cs="Times New Roman"/>
                <w:sz w:val="24"/>
                <w:szCs w:val="24"/>
              </w:rPr>
              <w:t>1996</w:t>
            </w:r>
            <w:r w:rsidRPr="00CF4A3E">
              <w:rPr>
                <w:rFonts w:ascii="Times New Roman" w:hAnsi="Times New Roman" w:cs="Times New Roman"/>
                <w:sz w:val="24"/>
                <w:szCs w:val="24"/>
              </w:rPr>
              <w:t xml:space="preserve"> </w:t>
            </w:r>
          </w:p>
          <w:p w14:paraId="0EDB9604" w14:textId="3C1220FD" w:rsidR="000B13D4"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Munetz 1984</w:t>
            </w:r>
            <w:r w:rsidR="000B13D4" w:rsidRPr="00CF4A3E">
              <w:rPr>
                <w:rFonts w:ascii="Times New Roman" w:hAnsi="Times New Roman" w:cs="Times New Roman"/>
                <w:sz w:val="24"/>
                <w:szCs w:val="24"/>
              </w:rPr>
              <w:t xml:space="preserve"> </w:t>
            </w:r>
          </w:p>
          <w:p w14:paraId="1916D619" w14:textId="25A19145" w:rsidR="000B13D4" w:rsidRPr="00CF4A3E" w:rsidRDefault="00E2148E" w:rsidP="00405DEF">
            <w:pPr>
              <w:rPr>
                <w:rFonts w:ascii="Times New Roman" w:hAnsi="Times New Roman" w:cs="Times New Roman"/>
                <w:sz w:val="24"/>
                <w:szCs w:val="24"/>
              </w:rPr>
            </w:pPr>
            <w:r w:rsidRPr="00CF4A3E">
              <w:rPr>
                <w:rFonts w:ascii="Times New Roman" w:hAnsi="Times New Roman" w:cs="Times New Roman"/>
                <w:sz w:val="24"/>
                <w:szCs w:val="24"/>
              </w:rPr>
              <w:t>Palmer 2002</w:t>
            </w:r>
            <w:r w:rsidR="000B13D4" w:rsidRPr="00CF4A3E">
              <w:rPr>
                <w:rFonts w:ascii="Times New Roman" w:hAnsi="Times New Roman" w:cs="Times New Roman"/>
                <w:sz w:val="24"/>
                <w:szCs w:val="24"/>
              </w:rPr>
              <w:t xml:space="preserve"> </w:t>
            </w:r>
          </w:p>
          <w:p w14:paraId="1C202ADE" w14:textId="15DB4DAF"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Wong </w:t>
            </w:r>
            <w:r w:rsidR="00E2148E" w:rsidRPr="00CF4A3E">
              <w:rPr>
                <w:rFonts w:ascii="Times New Roman" w:hAnsi="Times New Roman" w:cs="Times New Roman"/>
                <w:sz w:val="24"/>
                <w:szCs w:val="24"/>
              </w:rPr>
              <w:t>2000</w:t>
            </w:r>
            <w:r w:rsidRPr="00CF4A3E">
              <w:rPr>
                <w:rFonts w:ascii="Times New Roman" w:hAnsi="Times New Roman" w:cs="Times New Roman"/>
                <w:sz w:val="24"/>
                <w:szCs w:val="24"/>
              </w:rPr>
              <w:t xml:space="preserve"> </w:t>
            </w:r>
          </w:p>
        </w:tc>
        <w:tc>
          <w:tcPr>
            <w:tcW w:w="254" w:type="pct"/>
          </w:tcPr>
          <w:p w14:paraId="19193974"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176</w:t>
            </w:r>
          </w:p>
        </w:tc>
        <w:tc>
          <w:tcPr>
            <w:tcW w:w="1358" w:type="pct"/>
          </w:tcPr>
          <w:p w14:paraId="77BDD075"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 xml:space="preserve">Change in capacity scores </w:t>
            </w:r>
          </w:p>
        </w:tc>
        <w:tc>
          <w:tcPr>
            <w:tcW w:w="900" w:type="pct"/>
          </w:tcPr>
          <w:p w14:paraId="47F316FC" w14:textId="77777777" w:rsidR="000B13D4" w:rsidRPr="00CF4A3E" w:rsidRDefault="000B13D4" w:rsidP="00405DEF">
            <w:pPr>
              <w:rPr>
                <w:rFonts w:ascii="Times New Roman" w:hAnsi="Times New Roman" w:cs="Times New Roman"/>
                <w:sz w:val="24"/>
                <w:szCs w:val="24"/>
              </w:rPr>
            </w:pPr>
            <w:r w:rsidRPr="00CF4A3E">
              <w:rPr>
                <w:rFonts w:ascii="Times New Roman" w:hAnsi="Times New Roman" w:cs="Times New Roman"/>
                <w:sz w:val="24"/>
                <w:szCs w:val="24"/>
              </w:rPr>
              <w:t>Altering presentation of material associated with improved capacity</w:t>
            </w:r>
          </w:p>
        </w:tc>
        <w:tc>
          <w:tcPr>
            <w:tcW w:w="762" w:type="pct"/>
          </w:tcPr>
          <w:p w14:paraId="53C58C66" w14:textId="6B939009" w:rsidR="000B13D4"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Low (-2 risk of bias)</w:t>
            </w:r>
            <w:r w:rsidR="000B13D4" w:rsidRPr="00CF4A3E">
              <w:rPr>
                <w:rFonts w:ascii="Times New Roman" w:hAnsi="Times New Roman" w:cs="Times New Roman"/>
                <w:sz w:val="24"/>
                <w:szCs w:val="24"/>
              </w:rPr>
              <w:t xml:space="preserve"> </w:t>
            </w:r>
          </w:p>
        </w:tc>
      </w:tr>
      <w:tr w:rsidR="00477AE1" w:rsidRPr="00CF4A3E" w14:paraId="7B3FB91E" w14:textId="77777777" w:rsidTr="001041BC">
        <w:trPr>
          <w:trHeight w:val="1135"/>
        </w:trPr>
        <w:tc>
          <w:tcPr>
            <w:tcW w:w="833" w:type="pct"/>
          </w:tcPr>
          <w:p w14:paraId="368DEA79" w14:textId="63CFBC3E"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Treatment as usual </w:t>
            </w:r>
            <w:r w:rsidR="009A779C" w:rsidRPr="00CF4A3E">
              <w:rPr>
                <w:rFonts w:ascii="Times New Roman" w:hAnsi="Times New Roman" w:cs="Times New Roman"/>
                <w:sz w:val="24"/>
                <w:szCs w:val="24"/>
              </w:rPr>
              <w:t>(antipsychotic</w:t>
            </w:r>
            <w:r w:rsidRPr="00CF4A3E">
              <w:rPr>
                <w:rFonts w:ascii="Times New Roman" w:hAnsi="Times New Roman" w:cs="Times New Roman"/>
                <w:sz w:val="24"/>
                <w:szCs w:val="24"/>
              </w:rPr>
              <w:t xml:space="preserve"> medication</w:t>
            </w:r>
            <w:r w:rsidR="009A779C" w:rsidRPr="00CF4A3E">
              <w:rPr>
                <w:rFonts w:ascii="Times New Roman" w:hAnsi="Times New Roman" w:cs="Times New Roman"/>
                <w:sz w:val="24"/>
                <w:szCs w:val="24"/>
              </w:rPr>
              <w:t>)</w:t>
            </w:r>
          </w:p>
          <w:p w14:paraId="7D68F3FA"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(2 studies) </w:t>
            </w:r>
          </w:p>
        </w:tc>
        <w:tc>
          <w:tcPr>
            <w:tcW w:w="893" w:type="pct"/>
          </w:tcPr>
          <w:p w14:paraId="3E64BDB9" w14:textId="6246BAC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Dornan 2015 </w:t>
            </w:r>
          </w:p>
          <w:p w14:paraId="39CF3E72" w14:textId="471D1F9A"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Owen 2011 </w:t>
            </w:r>
          </w:p>
        </w:tc>
        <w:tc>
          <w:tcPr>
            <w:tcW w:w="254" w:type="pct"/>
          </w:tcPr>
          <w:p w14:paraId="5E9B65E4"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237</w:t>
            </w:r>
          </w:p>
        </w:tc>
        <w:tc>
          <w:tcPr>
            <w:tcW w:w="1358" w:type="pct"/>
          </w:tcPr>
          <w:p w14:paraId="0AA0CACD"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Change in capacity scores</w:t>
            </w:r>
          </w:p>
        </w:tc>
        <w:tc>
          <w:tcPr>
            <w:tcW w:w="900" w:type="pct"/>
          </w:tcPr>
          <w:p w14:paraId="5590CE52"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Treatment as usual (including antipsychotics) associated with improved capacity</w:t>
            </w:r>
          </w:p>
        </w:tc>
        <w:tc>
          <w:tcPr>
            <w:tcW w:w="762" w:type="pct"/>
          </w:tcPr>
          <w:p w14:paraId="2F48144E" w14:textId="7B72F4F6" w:rsidR="00477AE1" w:rsidRPr="00CF4A3E" w:rsidRDefault="009A779C" w:rsidP="00405DEF">
            <w:pPr>
              <w:rPr>
                <w:rFonts w:ascii="Times New Roman" w:hAnsi="Times New Roman" w:cs="Times New Roman"/>
                <w:sz w:val="24"/>
                <w:szCs w:val="24"/>
              </w:rPr>
            </w:pPr>
            <w:r w:rsidRPr="00CF4A3E">
              <w:rPr>
                <w:rFonts w:ascii="Times New Roman" w:hAnsi="Times New Roman" w:cs="Times New Roman"/>
                <w:sz w:val="24"/>
                <w:szCs w:val="24"/>
              </w:rPr>
              <w:t>Moderate</w:t>
            </w:r>
            <w:r w:rsidR="00477AE1" w:rsidRPr="00CF4A3E">
              <w:rPr>
                <w:rFonts w:ascii="Times New Roman" w:hAnsi="Times New Roman" w:cs="Times New Roman"/>
                <w:sz w:val="24"/>
                <w:szCs w:val="24"/>
              </w:rPr>
              <w:t xml:space="preserve"> (-2 risk of bias</w:t>
            </w:r>
            <w:r w:rsidR="00380AFF" w:rsidRPr="00CF4A3E">
              <w:rPr>
                <w:rFonts w:ascii="Times New Roman" w:hAnsi="Times New Roman" w:cs="Times New Roman"/>
                <w:sz w:val="24"/>
                <w:szCs w:val="24"/>
              </w:rPr>
              <w:t>, +1 large effect</w:t>
            </w:r>
            <w:r w:rsidR="00477AE1" w:rsidRPr="00CF4A3E">
              <w:rPr>
                <w:rFonts w:ascii="Times New Roman" w:hAnsi="Times New Roman" w:cs="Times New Roman"/>
                <w:sz w:val="24"/>
                <w:szCs w:val="24"/>
              </w:rPr>
              <w:t xml:space="preserve">) </w:t>
            </w:r>
          </w:p>
        </w:tc>
      </w:tr>
      <w:tr w:rsidR="00477AE1" w:rsidRPr="00CF4A3E" w14:paraId="1E753DBF" w14:textId="77777777" w:rsidTr="001041BC">
        <w:trPr>
          <w:trHeight w:val="1137"/>
        </w:trPr>
        <w:tc>
          <w:tcPr>
            <w:tcW w:w="833" w:type="pct"/>
          </w:tcPr>
          <w:p w14:paraId="56ADAA5C"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Shared decision making (SDM)</w:t>
            </w:r>
          </w:p>
          <w:p w14:paraId="5F6D6C01"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(2 studies) </w:t>
            </w:r>
          </w:p>
        </w:tc>
        <w:tc>
          <w:tcPr>
            <w:tcW w:w="893" w:type="pct"/>
          </w:tcPr>
          <w:p w14:paraId="03D54160" w14:textId="0C3B0C50"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Elbogen 2007 </w:t>
            </w:r>
          </w:p>
          <w:p w14:paraId="2739BFA4" w14:textId="0A911745"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Hamann 2011</w:t>
            </w:r>
          </w:p>
        </w:tc>
        <w:tc>
          <w:tcPr>
            <w:tcW w:w="254" w:type="pct"/>
          </w:tcPr>
          <w:p w14:paraId="6D79C028"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442</w:t>
            </w:r>
          </w:p>
        </w:tc>
        <w:tc>
          <w:tcPr>
            <w:tcW w:w="1358" w:type="pct"/>
          </w:tcPr>
          <w:p w14:paraId="72CDA69B"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Change in capacity scores</w:t>
            </w:r>
          </w:p>
        </w:tc>
        <w:tc>
          <w:tcPr>
            <w:tcW w:w="900" w:type="pct"/>
          </w:tcPr>
          <w:p w14:paraId="567D6DAF"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SDM caused improved capacity in one trial, but not another</w:t>
            </w:r>
          </w:p>
        </w:tc>
        <w:tc>
          <w:tcPr>
            <w:tcW w:w="762" w:type="pct"/>
          </w:tcPr>
          <w:p w14:paraId="24E5C9A3" w14:textId="21E82D21"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rPr>
              <w:t>Low (-1 risk of bias, -1 inconsistency)</w:t>
            </w:r>
          </w:p>
        </w:tc>
      </w:tr>
      <w:tr w:rsidR="00477AE1" w:rsidRPr="00CF4A3E" w14:paraId="038FB597" w14:textId="77777777" w:rsidTr="001041BC">
        <w:tc>
          <w:tcPr>
            <w:tcW w:w="833" w:type="pct"/>
          </w:tcPr>
          <w:p w14:paraId="12CE7F76"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Metacognitive training </w:t>
            </w:r>
          </w:p>
          <w:p w14:paraId="16FC98C1"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(1 study) </w:t>
            </w:r>
          </w:p>
        </w:tc>
        <w:tc>
          <w:tcPr>
            <w:tcW w:w="893" w:type="pct"/>
          </w:tcPr>
          <w:p w14:paraId="737CD124" w14:textId="07DCA023"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Naughton 2012 </w:t>
            </w:r>
          </w:p>
        </w:tc>
        <w:tc>
          <w:tcPr>
            <w:tcW w:w="254" w:type="pct"/>
          </w:tcPr>
          <w:p w14:paraId="167058A7"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19</w:t>
            </w:r>
          </w:p>
        </w:tc>
        <w:tc>
          <w:tcPr>
            <w:tcW w:w="1358" w:type="pct"/>
          </w:tcPr>
          <w:p w14:paraId="6F05BAD5"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Change in capacity scores</w:t>
            </w:r>
          </w:p>
        </w:tc>
        <w:tc>
          <w:tcPr>
            <w:tcW w:w="900" w:type="pct"/>
          </w:tcPr>
          <w:p w14:paraId="49DD781C" w14:textId="77777777" w:rsidR="00477AE1" w:rsidRPr="00CF4A3E" w:rsidRDefault="00477AE1" w:rsidP="00405DEF">
            <w:pPr>
              <w:rPr>
                <w:rFonts w:ascii="Times New Roman" w:hAnsi="Times New Roman" w:cs="Times New Roman"/>
                <w:sz w:val="24"/>
                <w:szCs w:val="24"/>
              </w:rPr>
            </w:pPr>
            <w:r w:rsidRPr="00CF4A3E">
              <w:rPr>
                <w:rFonts w:ascii="Times New Roman" w:hAnsi="Times New Roman" w:cs="Times New Roman"/>
                <w:sz w:val="24"/>
                <w:szCs w:val="24"/>
              </w:rPr>
              <w:t xml:space="preserve">MCT associated with improved capacity scores </w:t>
            </w:r>
          </w:p>
        </w:tc>
        <w:tc>
          <w:tcPr>
            <w:tcW w:w="762" w:type="pct"/>
          </w:tcPr>
          <w:p w14:paraId="5055B864" w14:textId="5CFDD705" w:rsidR="00477AE1" w:rsidRPr="00CF4A3E" w:rsidRDefault="009A779C" w:rsidP="00405DEF">
            <w:pPr>
              <w:rPr>
                <w:rFonts w:ascii="Times New Roman" w:hAnsi="Times New Roman" w:cs="Times New Roman"/>
                <w:sz w:val="24"/>
                <w:szCs w:val="24"/>
              </w:rPr>
            </w:pPr>
            <w:r w:rsidRPr="00CF4A3E">
              <w:rPr>
                <w:rFonts w:ascii="Times New Roman" w:hAnsi="Times New Roman" w:cs="Times New Roman"/>
                <w:sz w:val="24"/>
                <w:szCs w:val="24"/>
              </w:rPr>
              <w:t>L</w:t>
            </w:r>
            <w:r w:rsidR="00477AE1" w:rsidRPr="00CF4A3E">
              <w:rPr>
                <w:rFonts w:ascii="Times New Roman" w:hAnsi="Times New Roman" w:cs="Times New Roman"/>
                <w:sz w:val="24"/>
                <w:szCs w:val="24"/>
              </w:rPr>
              <w:t>ow (-1 risk of bias, -2 imprecision</w:t>
            </w:r>
            <w:r w:rsidRPr="00CF4A3E">
              <w:rPr>
                <w:rFonts w:ascii="Times New Roman" w:hAnsi="Times New Roman" w:cs="Times New Roman"/>
                <w:sz w:val="24"/>
                <w:szCs w:val="24"/>
              </w:rPr>
              <w:t>, +1 large effects</w:t>
            </w:r>
            <w:r w:rsidR="00477AE1" w:rsidRPr="00CF4A3E">
              <w:rPr>
                <w:rFonts w:ascii="Times New Roman" w:hAnsi="Times New Roman" w:cs="Times New Roman"/>
                <w:sz w:val="24"/>
                <w:szCs w:val="24"/>
              </w:rPr>
              <w:t xml:space="preserve">) </w:t>
            </w:r>
          </w:p>
        </w:tc>
      </w:tr>
      <w:tr w:rsidR="00477AE1" w:rsidRPr="00CF4A3E" w14:paraId="7D1C6377" w14:textId="77777777" w:rsidTr="001041BC">
        <w:tc>
          <w:tcPr>
            <w:tcW w:w="833" w:type="pct"/>
          </w:tcPr>
          <w:p w14:paraId="3B360C7E" w14:textId="77777777" w:rsidR="00477AE1" w:rsidRPr="00CF4A3E" w:rsidRDefault="00477AE1" w:rsidP="00405DEF">
            <w:pPr>
              <w:rPr>
                <w:rFonts w:ascii="Times New Roman" w:hAnsi="Times New Roman" w:cs="Times New Roman"/>
                <w:sz w:val="24"/>
                <w:szCs w:val="24"/>
              </w:rPr>
            </w:pPr>
          </w:p>
        </w:tc>
        <w:tc>
          <w:tcPr>
            <w:tcW w:w="893" w:type="pct"/>
          </w:tcPr>
          <w:p w14:paraId="2389FED0" w14:textId="77777777" w:rsidR="00477AE1" w:rsidRPr="00CF4A3E" w:rsidRDefault="00477AE1" w:rsidP="00405DEF">
            <w:pPr>
              <w:rPr>
                <w:rFonts w:ascii="Times New Roman" w:hAnsi="Times New Roman" w:cs="Times New Roman"/>
                <w:sz w:val="24"/>
                <w:szCs w:val="24"/>
              </w:rPr>
            </w:pPr>
          </w:p>
        </w:tc>
        <w:tc>
          <w:tcPr>
            <w:tcW w:w="254" w:type="pct"/>
          </w:tcPr>
          <w:p w14:paraId="00013E85" w14:textId="77777777" w:rsidR="00477AE1" w:rsidRPr="00CF4A3E" w:rsidRDefault="00477AE1" w:rsidP="00405DEF">
            <w:pPr>
              <w:rPr>
                <w:rFonts w:ascii="Times New Roman" w:hAnsi="Times New Roman" w:cs="Times New Roman"/>
                <w:sz w:val="24"/>
                <w:szCs w:val="24"/>
              </w:rPr>
            </w:pPr>
          </w:p>
        </w:tc>
        <w:tc>
          <w:tcPr>
            <w:tcW w:w="1358" w:type="pct"/>
          </w:tcPr>
          <w:p w14:paraId="4AC81655" w14:textId="77777777" w:rsidR="00477AE1" w:rsidRPr="00CF4A3E" w:rsidRDefault="00477AE1" w:rsidP="00405DEF">
            <w:pPr>
              <w:rPr>
                <w:rFonts w:ascii="Times New Roman" w:hAnsi="Times New Roman" w:cs="Times New Roman"/>
                <w:sz w:val="24"/>
                <w:szCs w:val="24"/>
              </w:rPr>
            </w:pPr>
          </w:p>
        </w:tc>
        <w:tc>
          <w:tcPr>
            <w:tcW w:w="900" w:type="pct"/>
          </w:tcPr>
          <w:p w14:paraId="790DA68D" w14:textId="77777777" w:rsidR="00477AE1" w:rsidRPr="00CF4A3E" w:rsidRDefault="00477AE1" w:rsidP="00405DEF">
            <w:pPr>
              <w:rPr>
                <w:rFonts w:ascii="Times New Roman" w:hAnsi="Times New Roman" w:cs="Times New Roman"/>
                <w:sz w:val="24"/>
                <w:szCs w:val="24"/>
              </w:rPr>
            </w:pPr>
          </w:p>
        </w:tc>
        <w:tc>
          <w:tcPr>
            <w:tcW w:w="762" w:type="pct"/>
          </w:tcPr>
          <w:p w14:paraId="1BBB579A" w14:textId="77777777" w:rsidR="00477AE1" w:rsidRPr="00CF4A3E" w:rsidRDefault="00477AE1" w:rsidP="00405DEF">
            <w:pPr>
              <w:rPr>
                <w:rFonts w:ascii="Times New Roman" w:hAnsi="Times New Roman" w:cs="Times New Roman"/>
                <w:sz w:val="24"/>
                <w:szCs w:val="24"/>
              </w:rPr>
            </w:pPr>
          </w:p>
        </w:tc>
      </w:tr>
    </w:tbl>
    <w:p w14:paraId="4520D918" w14:textId="77777777" w:rsidR="000B13D4" w:rsidRPr="00CF4A3E" w:rsidRDefault="000B13D4" w:rsidP="00405DEF">
      <w:pPr>
        <w:spacing w:after="0" w:line="240" w:lineRule="auto"/>
        <w:rPr>
          <w:rFonts w:ascii="Times New Roman" w:eastAsia="Calibri" w:hAnsi="Times New Roman" w:cs="Times New Roman"/>
          <w:b/>
          <w:sz w:val="24"/>
          <w:szCs w:val="24"/>
        </w:rPr>
        <w:sectPr w:rsidR="000B13D4" w:rsidRPr="00CF4A3E" w:rsidSect="005670B9">
          <w:pgSz w:w="16838" w:h="11906" w:orient="landscape"/>
          <w:pgMar w:top="1440" w:right="1440" w:bottom="1440" w:left="1440" w:header="709" w:footer="709" w:gutter="0"/>
          <w:cols w:space="708"/>
          <w:docGrid w:linePitch="360"/>
        </w:sectPr>
      </w:pPr>
    </w:p>
    <w:p w14:paraId="253803BC" w14:textId="77777777" w:rsidR="00A51385" w:rsidRPr="00CF4A3E" w:rsidRDefault="00A51385"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sz w:val="24"/>
          <w:szCs w:val="24"/>
        </w:rPr>
        <w:br w:type="page"/>
      </w:r>
    </w:p>
    <w:p w14:paraId="42B09AD8" w14:textId="77777777" w:rsidR="00E25A79" w:rsidRPr="00CF4A3E" w:rsidRDefault="00E25A79" w:rsidP="00405DEF">
      <w:pPr>
        <w:spacing w:after="0" w:line="240" w:lineRule="auto"/>
        <w:rPr>
          <w:rFonts w:ascii="Times New Roman" w:eastAsia="Calibri" w:hAnsi="Times New Roman" w:cs="Times New Roman"/>
          <w:b/>
          <w:sz w:val="24"/>
          <w:szCs w:val="24"/>
        </w:rPr>
        <w:sectPr w:rsidR="00E25A79" w:rsidRPr="00CF4A3E" w:rsidSect="00A23CB9">
          <w:type w:val="continuous"/>
          <w:pgSz w:w="16838" w:h="11906" w:orient="landscape"/>
          <w:pgMar w:top="1440" w:right="1440" w:bottom="1440" w:left="1440" w:header="709" w:footer="709" w:gutter="0"/>
          <w:cols w:num="2" w:space="708"/>
          <w:docGrid w:linePitch="360"/>
        </w:sectPr>
      </w:pPr>
    </w:p>
    <w:p w14:paraId="0862A794" w14:textId="0386C733" w:rsidR="00A54F71" w:rsidRPr="00CF4A3E" w:rsidRDefault="00E25A79"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noProof/>
          <w:sz w:val="24"/>
          <w:szCs w:val="24"/>
          <w:lang w:eastAsia="en-GB"/>
        </w:rPr>
        <w:lastRenderedPageBreak/>
        <w:drawing>
          <wp:anchor distT="0" distB="0" distL="114300" distR="114300" simplePos="0" relativeHeight="251700224" behindDoc="0" locked="0" layoutInCell="1" allowOverlap="1" wp14:anchorId="18F0FD8F" wp14:editId="422697E3">
            <wp:simplePos x="0" y="0"/>
            <wp:positionH relativeFrom="margin">
              <wp:posOffset>-76200</wp:posOffset>
            </wp:positionH>
            <wp:positionV relativeFrom="paragraph">
              <wp:posOffset>438150</wp:posOffset>
            </wp:positionV>
            <wp:extent cx="3899535" cy="2686050"/>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9535" cy="2686050"/>
                    </a:xfrm>
                    <a:prstGeom prst="rect">
                      <a:avLst/>
                    </a:prstGeom>
                    <a:noFill/>
                  </pic:spPr>
                </pic:pic>
              </a:graphicData>
            </a:graphic>
            <wp14:sizeRelH relativeFrom="page">
              <wp14:pctWidth>0</wp14:pctWidth>
            </wp14:sizeRelH>
            <wp14:sizeRelV relativeFrom="page">
              <wp14:pctHeight>0</wp14:pctHeight>
            </wp14:sizeRelV>
          </wp:anchor>
        </w:drawing>
      </w:r>
      <w:r w:rsidR="00A54F71" w:rsidRPr="00CF4A3E">
        <w:rPr>
          <w:rFonts w:ascii="Times New Roman" w:eastAsia="Calibri" w:hAnsi="Times New Roman" w:cs="Times New Roman"/>
          <w:b/>
          <w:sz w:val="24"/>
          <w:szCs w:val="24"/>
        </w:rPr>
        <w:t>Figure 2</w:t>
      </w:r>
      <w:r w:rsidR="004813EF" w:rsidRPr="00CF4A3E">
        <w:rPr>
          <w:rFonts w:ascii="Times New Roman" w:eastAsia="Calibri" w:hAnsi="Times New Roman" w:cs="Times New Roman"/>
          <w:b/>
          <w:sz w:val="24"/>
          <w:szCs w:val="24"/>
        </w:rPr>
        <w:t>a</w:t>
      </w:r>
      <w:r w:rsidR="00A54F71" w:rsidRPr="00CF4A3E">
        <w:rPr>
          <w:rFonts w:ascii="Times New Roman" w:eastAsia="Calibri" w:hAnsi="Times New Roman" w:cs="Times New Roman"/>
          <w:b/>
          <w:sz w:val="24"/>
          <w:szCs w:val="24"/>
        </w:rPr>
        <w:t xml:space="preserve">. Total symptoms and understanding </w:t>
      </w:r>
    </w:p>
    <w:p w14:paraId="18612A5F" w14:textId="0F10C9CA" w:rsidR="00E25A79" w:rsidRPr="00CF4A3E" w:rsidRDefault="00E25A79" w:rsidP="00405DEF">
      <w:pPr>
        <w:spacing w:after="0" w:line="240" w:lineRule="auto"/>
        <w:rPr>
          <w:rFonts w:ascii="Times New Roman" w:eastAsia="Calibri" w:hAnsi="Times New Roman" w:cs="Times New Roman"/>
          <w:b/>
          <w:sz w:val="24"/>
          <w:szCs w:val="24"/>
        </w:rPr>
      </w:pPr>
    </w:p>
    <w:p w14:paraId="7B8939F5" w14:textId="2212194F" w:rsidR="00D62EAA" w:rsidRPr="00CF4A3E" w:rsidRDefault="00D62EAA" w:rsidP="00405DEF">
      <w:pPr>
        <w:spacing w:after="0" w:line="240" w:lineRule="auto"/>
        <w:rPr>
          <w:rFonts w:ascii="Times New Roman" w:eastAsia="Calibri" w:hAnsi="Times New Roman" w:cs="Times New Roman"/>
          <w:i/>
          <w:sz w:val="24"/>
          <w:szCs w:val="24"/>
        </w:rPr>
      </w:pPr>
      <w:r w:rsidRPr="00CF4A3E">
        <w:rPr>
          <w:rFonts w:ascii="Times New Roman" w:eastAsia="Calibri" w:hAnsi="Times New Roman" w:cs="Times New Roman"/>
          <w:b/>
          <w:sz w:val="24"/>
          <w:szCs w:val="24"/>
        </w:rPr>
        <w:t xml:space="preserve">Figure 2b. Total symptoms and appreciaton </w:t>
      </w:r>
    </w:p>
    <w:p w14:paraId="2FAE5B32" w14:textId="3AC025F2" w:rsidR="00D62EAA" w:rsidRPr="00CF4A3E" w:rsidRDefault="00E25A79"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noProof/>
          <w:sz w:val="24"/>
          <w:szCs w:val="24"/>
          <w:lang w:eastAsia="en-GB"/>
        </w:rPr>
        <w:drawing>
          <wp:inline distT="0" distB="0" distL="0" distR="0" wp14:anchorId="41C2B375" wp14:editId="6664504A">
            <wp:extent cx="3695700" cy="22153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2215392"/>
                    </a:xfrm>
                    <a:prstGeom prst="rect">
                      <a:avLst/>
                    </a:prstGeom>
                    <a:noFill/>
                  </pic:spPr>
                </pic:pic>
              </a:graphicData>
            </a:graphic>
          </wp:inline>
        </w:drawing>
      </w:r>
    </w:p>
    <w:p w14:paraId="4E388A3C" w14:textId="6A047FEB" w:rsidR="00A51385" w:rsidRPr="00CF4A3E" w:rsidRDefault="00A51385" w:rsidP="00405DEF">
      <w:pPr>
        <w:spacing w:after="0" w:line="240" w:lineRule="auto"/>
        <w:rPr>
          <w:rFonts w:ascii="Times New Roman" w:eastAsia="Calibri" w:hAnsi="Times New Roman" w:cs="Times New Roman"/>
          <w:b/>
          <w:sz w:val="24"/>
          <w:szCs w:val="24"/>
        </w:rPr>
      </w:pPr>
    </w:p>
    <w:p w14:paraId="5F0C1E11" w14:textId="7AFDBBAA" w:rsidR="00A23CB9" w:rsidRPr="00CF4A3E" w:rsidRDefault="00A23CB9"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sz w:val="24"/>
          <w:szCs w:val="24"/>
        </w:rPr>
        <w:t>Figure 2c. Total symptoms and reasoning</w:t>
      </w:r>
    </w:p>
    <w:p w14:paraId="3AAE3122" w14:textId="1E85C63F" w:rsidR="00A23CB9" w:rsidRPr="00CF4A3E" w:rsidRDefault="00E25A79"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noProof/>
          <w:sz w:val="24"/>
          <w:szCs w:val="24"/>
          <w:lang w:eastAsia="en-GB"/>
        </w:rPr>
        <w:drawing>
          <wp:anchor distT="0" distB="0" distL="114300" distR="114300" simplePos="0" relativeHeight="251701248" behindDoc="0" locked="0" layoutInCell="1" allowOverlap="1" wp14:anchorId="18246F15" wp14:editId="066AA677">
            <wp:simplePos x="0" y="0"/>
            <wp:positionH relativeFrom="margin">
              <wp:align>left</wp:align>
            </wp:positionH>
            <wp:positionV relativeFrom="paragraph">
              <wp:posOffset>229235</wp:posOffset>
            </wp:positionV>
            <wp:extent cx="3733800" cy="2245995"/>
            <wp:effectExtent l="0" t="0" r="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2245995"/>
                    </a:xfrm>
                    <a:prstGeom prst="rect">
                      <a:avLst/>
                    </a:prstGeom>
                    <a:noFill/>
                  </pic:spPr>
                </pic:pic>
              </a:graphicData>
            </a:graphic>
            <wp14:sizeRelH relativeFrom="page">
              <wp14:pctWidth>0</wp14:pctWidth>
            </wp14:sizeRelH>
            <wp14:sizeRelV relativeFrom="page">
              <wp14:pctHeight>0</wp14:pctHeight>
            </wp14:sizeRelV>
          </wp:anchor>
        </w:drawing>
      </w:r>
    </w:p>
    <w:p w14:paraId="479FBB5E" w14:textId="036855DE" w:rsidR="00A23CB9" w:rsidRPr="00CF4A3E" w:rsidRDefault="00A23CB9" w:rsidP="00405DEF">
      <w:pPr>
        <w:spacing w:after="0" w:line="240" w:lineRule="auto"/>
        <w:rPr>
          <w:rFonts w:ascii="Times New Roman" w:eastAsia="Calibri" w:hAnsi="Times New Roman" w:cs="Times New Roman"/>
          <w:b/>
          <w:sz w:val="24"/>
          <w:szCs w:val="24"/>
        </w:rPr>
      </w:pPr>
    </w:p>
    <w:p w14:paraId="55E3F311" w14:textId="102BBAED" w:rsidR="00A23CB9" w:rsidRPr="00CF4A3E" w:rsidRDefault="00A23CB9" w:rsidP="00405DEF">
      <w:pPr>
        <w:spacing w:after="0" w:line="240" w:lineRule="auto"/>
        <w:rPr>
          <w:rFonts w:ascii="Times New Roman" w:eastAsia="Calibri" w:hAnsi="Times New Roman" w:cs="Times New Roman"/>
          <w:b/>
          <w:sz w:val="24"/>
          <w:szCs w:val="24"/>
        </w:rPr>
      </w:pPr>
    </w:p>
    <w:p w14:paraId="1997ACC8" w14:textId="3273CAA9" w:rsidR="000B13D4" w:rsidRPr="00CF4A3E" w:rsidRDefault="00A23CB9"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sz w:val="24"/>
          <w:szCs w:val="24"/>
        </w:rPr>
        <w:t>Figure 3. Depression and understanding</w:t>
      </w:r>
    </w:p>
    <w:p w14:paraId="52350756" w14:textId="595E9B05" w:rsidR="00A23CB9" w:rsidRPr="00CF4A3E" w:rsidRDefault="00E25A79"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noProof/>
          <w:sz w:val="24"/>
          <w:szCs w:val="24"/>
          <w:lang w:eastAsia="en-GB"/>
        </w:rPr>
        <w:drawing>
          <wp:anchor distT="0" distB="0" distL="114300" distR="114300" simplePos="0" relativeHeight="251702272" behindDoc="0" locked="0" layoutInCell="1" allowOverlap="1" wp14:anchorId="23D80306" wp14:editId="5CE8E814">
            <wp:simplePos x="0" y="0"/>
            <wp:positionH relativeFrom="margin">
              <wp:posOffset>-635</wp:posOffset>
            </wp:positionH>
            <wp:positionV relativeFrom="paragraph">
              <wp:posOffset>240030</wp:posOffset>
            </wp:positionV>
            <wp:extent cx="4036695" cy="2419350"/>
            <wp:effectExtent l="0" t="0" r="190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6695" cy="2419350"/>
                    </a:xfrm>
                    <a:prstGeom prst="rect">
                      <a:avLst/>
                    </a:prstGeom>
                    <a:noFill/>
                  </pic:spPr>
                </pic:pic>
              </a:graphicData>
            </a:graphic>
            <wp14:sizeRelH relativeFrom="page">
              <wp14:pctWidth>0</wp14:pctWidth>
            </wp14:sizeRelH>
            <wp14:sizeRelV relativeFrom="page">
              <wp14:pctHeight>0</wp14:pctHeight>
            </wp14:sizeRelV>
          </wp:anchor>
        </w:drawing>
      </w:r>
    </w:p>
    <w:p w14:paraId="320DF496" w14:textId="77777777" w:rsidR="00D62EAA" w:rsidRPr="00CF4A3E" w:rsidRDefault="00D62EAA" w:rsidP="00405DEF">
      <w:pPr>
        <w:spacing w:after="0" w:line="240" w:lineRule="auto"/>
        <w:rPr>
          <w:rFonts w:ascii="Times New Roman" w:eastAsia="Calibri" w:hAnsi="Times New Roman" w:cs="Times New Roman"/>
          <w:b/>
          <w:sz w:val="24"/>
          <w:szCs w:val="24"/>
        </w:rPr>
      </w:pPr>
    </w:p>
    <w:p w14:paraId="5C6CDA49" w14:textId="77777777" w:rsidR="00D62EAA" w:rsidRPr="00CF4A3E" w:rsidRDefault="00D62EAA" w:rsidP="00405DEF">
      <w:pPr>
        <w:spacing w:after="0" w:line="240" w:lineRule="auto"/>
        <w:rPr>
          <w:rFonts w:ascii="Times New Roman" w:eastAsia="Calibri" w:hAnsi="Times New Roman" w:cs="Times New Roman"/>
          <w:b/>
          <w:sz w:val="24"/>
          <w:szCs w:val="24"/>
        </w:rPr>
      </w:pPr>
    </w:p>
    <w:p w14:paraId="56FEFA69" w14:textId="77777777" w:rsidR="00D62EAA" w:rsidRPr="00CF4A3E" w:rsidRDefault="00D62EAA" w:rsidP="00405DEF">
      <w:pPr>
        <w:spacing w:after="0" w:line="240" w:lineRule="auto"/>
        <w:rPr>
          <w:rFonts w:ascii="Times New Roman" w:eastAsia="Calibri" w:hAnsi="Times New Roman" w:cs="Times New Roman"/>
          <w:b/>
          <w:sz w:val="24"/>
          <w:szCs w:val="24"/>
        </w:rPr>
      </w:pPr>
    </w:p>
    <w:p w14:paraId="0ED96A76" w14:textId="77777777" w:rsidR="00D62EAA" w:rsidRPr="00CF4A3E" w:rsidRDefault="00D62EAA" w:rsidP="00405DEF">
      <w:pPr>
        <w:spacing w:after="0" w:line="240" w:lineRule="auto"/>
        <w:rPr>
          <w:rFonts w:ascii="Times New Roman" w:eastAsia="Calibri" w:hAnsi="Times New Roman" w:cs="Times New Roman"/>
          <w:b/>
          <w:sz w:val="24"/>
          <w:szCs w:val="24"/>
        </w:rPr>
      </w:pPr>
    </w:p>
    <w:p w14:paraId="45D5DBF3" w14:textId="77777777" w:rsidR="00D62EAA" w:rsidRPr="00CF4A3E" w:rsidRDefault="00D62EAA" w:rsidP="00405DEF">
      <w:pPr>
        <w:spacing w:after="0" w:line="240" w:lineRule="auto"/>
        <w:rPr>
          <w:rFonts w:ascii="Times New Roman" w:eastAsia="Calibri" w:hAnsi="Times New Roman" w:cs="Times New Roman"/>
          <w:b/>
          <w:sz w:val="24"/>
          <w:szCs w:val="24"/>
        </w:rPr>
      </w:pPr>
    </w:p>
    <w:p w14:paraId="3863E420" w14:textId="77777777" w:rsidR="00D62EAA" w:rsidRPr="00CF4A3E" w:rsidRDefault="00D62EAA" w:rsidP="00405DEF">
      <w:pPr>
        <w:spacing w:after="0" w:line="240" w:lineRule="auto"/>
        <w:rPr>
          <w:rFonts w:ascii="Times New Roman" w:eastAsia="Calibri" w:hAnsi="Times New Roman" w:cs="Times New Roman"/>
          <w:b/>
          <w:sz w:val="24"/>
          <w:szCs w:val="24"/>
        </w:rPr>
      </w:pPr>
    </w:p>
    <w:p w14:paraId="6B337A36" w14:textId="77777777" w:rsidR="00D62EAA" w:rsidRPr="00CF4A3E" w:rsidRDefault="00D62EAA" w:rsidP="00405DEF">
      <w:pPr>
        <w:spacing w:after="0" w:line="240" w:lineRule="auto"/>
        <w:rPr>
          <w:rFonts w:ascii="Times New Roman" w:eastAsia="Calibri" w:hAnsi="Times New Roman" w:cs="Times New Roman"/>
          <w:b/>
          <w:sz w:val="24"/>
          <w:szCs w:val="24"/>
        </w:rPr>
      </w:pPr>
    </w:p>
    <w:p w14:paraId="30E45A9C" w14:textId="77777777" w:rsidR="00D62EAA" w:rsidRPr="00CF4A3E" w:rsidRDefault="00D62EAA" w:rsidP="00405DEF">
      <w:pPr>
        <w:spacing w:after="0" w:line="240" w:lineRule="auto"/>
        <w:rPr>
          <w:rFonts w:ascii="Times New Roman" w:eastAsia="Calibri" w:hAnsi="Times New Roman" w:cs="Times New Roman"/>
          <w:b/>
          <w:sz w:val="24"/>
          <w:szCs w:val="24"/>
        </w:rPr>
      </w:pPr>
    </w:p>
    <w:p w14:paraId="4374E937" w14:textId="77777777" w:rsidR="00D62EAA" w:rsidRPr="00CF4A3E" w:rsidRDefault="00D62EAA" w:rsidP="00405DEF">
      <w:pPr>
        <w:spacing w:after="0" w:line="240" w:lineRule="auto"/>
        <w:rPr>
          <w:rFonts w:ascii="Times New Roman" w:eastAsia="Calibri" w:hAnsi="Times New Roman" w:cs="Times New Roman"/>
          <w:b/>
          <w:sz w:val="24"/>
          <w:szCs w:val="24"/>
        </w:rPr>
      </w:pPr>
    </w:p>
    <w:p w14:paraId="7723B4F3" w14:textId="77777777" w:rsidR="00D62EAA" w:rsidRPr="00CF4A3E" w:rsidRDefault="00D62EAA" w:rsidP="00405DEF">
      <w:pPr>
        <w:spacing w:after="0" w:line="240" w:lineRule="auto"/>
        <w:rPr>
          <w:rFonts w:ascii="Times New Roman" w:eastAsia="Calibri" w:hAnsi="Times New Roman" w:cs="Times New Roman"/>
          <w:b/>
          <w:sz w:val="24"/>
          <w:szCs w:val="24"/>
        </w:rPr>
      </w:pPr>
    </w:p>
    <w:p w14:paraId="2FE1C38B" w14:textId="77777777" w:rsidR="00D62EAA" w:rsidRPr="00CF4A3E" w:rsidRDefault="00D62EAA" w:rsidP="00405DEF">
      <w:pPr>
        <w:spacing w:after="0" w:line="240" w:lineRule="auto"/>
        <w:rPr>
          <w:rFonts w:ascii="Times New Roman" w:eastAsia="Calibri" w:hAnsi="Times New Roman" w:cs="Times New Roman"/>
          <w:b/>
          <w:sz w:val="24"/>
          <w:szCs w:val="24"/>
        </w:rPr>
      </w:pPr>
    </w:p>
    <w:p w14:paraId="03176951" w14:textId="77777777" w:rsidR="00D62EAA" w:rsidRPr="00CF4A3E" w:rsidRDefault="00D62EAA" w:rsidP="00405DEF">
      <w:pPr>
        <w:spacing w:after="0" w:line="240" w:lineRule="auto"/>
        <w:rPr>
          <w:rFonts w:ascii="Times New Roman" w:eastAsia="Calibri" w:hAnsi="Times New Roman" w:cs="Times New Roman"/>
          <w:b/>
          <w:sz w:val="24"/>
          <w:szCs w:val="24"/>
        </w:rPr>
      </w:pPr>
    </w:p>
    <w:p w14:paraId="342FF648" w14:textId="77777777" w:rsidR="00D62EAA" w:rsidRPr="00CF4A3E" w:rsidRDefault="00D62EAA" w:rsidP="00405DEF">
      <w:pPr>
        <w:spacing w:after="0" w:line="240" w:lineRule="auto"/>
        <w:rPr>
          <w:rFonts w:ascii="Times New Roman" w:eastAsia="Calibri" w:hAnsi="Times New Roman" w:cs="Times New Roman"/>
          <w:b/>
          <w:sz w:val="24"/>
          <w:szCs w:val="24"/>
        </w:rPr>
      </w:pPr>
    </w:p>
    <w:p w14:paraId="2F08084B" w14:textId="77777777" w:rsidR="00D62EAA" w:rsidRPr="00CF4A3E" w:rsidRDefault="00D62EAA" w:rsidP="00405DEF">
      <w:pPr>
        <w:spacing w:after="0" w:line="240" w:lineRule="auto"/>
        <w:rPr>
          <w:rFonts w:ascii="Times New Roman" w:eastAsia="Calibri" w:hAnsi="Times New Roman" w:cs="Times New Roman"/>
          <w:b/>
          <w:sz w:val="24"/>
          <w:szCs w:val="24"/>
        </w:rPr>
      </w:pPr>
    </w:p>
    <w:p w14:paraId="2D4432BB" w14:textId="77777777" w:rsidR="00A23CB9" w:rsidRPr="00CF4A3E" w:rsidRDefault="00A23CB9" w:rsidP="00405DEF">
      <w:pPr>
        <w:spacing w:after="0" w:line="240" w:lineRule="auto"/>
        <w:rPr>
          <w:rFonts w:ascii="Times New Roman" w:eastAsia="Calibri" w:hAnsi="Times New Roman" w:cs="Times New Roman"/>
          <w:b/>
          <w:sz w:val="24"/>
          <w:szCs w:val="24"/>
        </w:rPr>
      </w:pPr>
    </w:p>
    <w:p w14:paraId="2C5AF23F" w14:textId="77777777" w:rsidR="00A23CB9" w:rsidRPr="00CF4A3E" w:rsidRDefault="00A23CB9" w:rsidP="00405DEF">
      <w:pPr>
        <w:spacing w:after="0" w:line="240" w:lineRule="auto"/>
        <w:rPr>
          <w:rFonts w:ascii="Times New Roman" w:eastAsia="Calibri" w:hAnsi="Times New Roman" w:cs="Times New Roman"/>
          <w:b/>
          <w:sz w:val="24"/>
          <w:szCs w:val="24"/>
        </w:rPr>
      </w:pPr>
    </w:p>
    <w:p w14:paraId="380C2B36" w14:textId="77777777" w:rsidR="00A23CB9" w:rsidRPr="00CF4A3E" w:rsidRDefault="00A23CB9" w:rsidP="00405DEF">
      <w:pPr>
        <w:spacing w:after="0" w:line="240" w:lineRule="auto"/>
        <w:rPr>
          <w:rFonts w:ascii="Times New Roman" w:eastAsia="Calibri" w:hAnsi="Times New Roman" w:cs="Times New Roman"/>
          <w:b/>
          <w:sz w:val="24"/>
          <w:szCs w:val="24"/>
        </w:rPr>
      </w:pPr>
    </w:p>
    <w:p w14:paraId="45E285AB" w14:textId="77777777" w:rsidR="00A23CB9" w:rsidRPr="00CF4A3E" w:rsidRDefault="00A23CB9" w:rsidP="00405DEF">
      <w:pPr>
        <w:spacing w:after="0" w:line="240" w:lineRule="auto"/>
        <w:rPr>
          <w:rFonts w:ascii="Times New Roman" w:eastAsia="Calibri" w:hAnsi="Times New Roman" w:cs="Times New Roman"/>
          <w:b/>
          <w:sz w:val="24"/>
          <w:szCs w:val="24"/>
        </w:rPr>
      </w:pPr>
    </w:p>
    <w:p w14:paraId="52D7C93D" w14:textId="77777777" w:rsidR="00A23CB9" w:rsidRPr="00CF4A3E" w:rsidRDefault="00A23CB9"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sz w:val="24"/>
          <w:szCs w:val="24"/>
        </w:rPr>
        <w:br w:type="page"/>
      </w:r>
    </w:p>
    <w:p w14:paraId="20991B96" w14:textId="217E5969" w:rsidR="00A54F71" w:rsidRPr="00CF4A3E" w:rsidRDefault="004813EF"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sz w:val="24"/>
          <w:szCs w:val="24"/>
        </w:rPr>
        <w:lastRenderedPageBreak/>
        <w:t>Figure 4a</w:t>
      </w:r>
      <w:r w:rsidR="00A54F71" w:rsidRPr="00CF4A3E">
        <w:rPr>
          <w:rFonts w:ascii="Times New Roman" w:eastAsia="Calibri" w:hAnsi="Times New Roman" w:cs="Times New Roman"/>
          <w:b/>
          <w:sz w:val="24"/>
          <w:szCs w:val="24"/>
        </w:rPr>
        <w:t xml:space="preserve">. Verbal IQ and understanding </w:t>
      </w:r>
    </w:p>
    <w:p w14:paraId="4AE4BB09" w14:textId="77777777" w:rsidR="00E25A79" w:rsidRPr="00CF4A3E" w:rsidRDefault="00E25A79" w:rsidP="00405DEF">
      <w:pPr>
        <w:spacing w:after="0" w:line="240" w:lineRule="auto"/>
        <w:rPr>
          <w:rFonts w:ascii="Times New Roman" w:eastAsia="Calibri" w:hAnsi="Times New Roman" w:cs="Times New Roman"/>
          <w:b/>
          <w:sz w:val="24"/>
          <w:szCs w:val="24"/>
        </w:rPr>
      </w:pPr>
    </w:p>
    <w:p w14:paraId="1D3211CD" w14:textId="39B340A2" w:rsidR="00A23CB9" w:rsidRPr="00CF4A3E" w:rsidRDefault="00E25A79" w:rsidP="00405DEF">
      <w:pPr>
        <w:spacing w:after="0" w:line="240" w:lineRule="auto"/>
        <w:rPr>
          <w:rFonts w:ascii="Times New Roman" w:eastAsia="Calibri" w:hAnsi="Times New Roman" w:cs="Times New Roman"/>
          <w:sz w:val="24"/>
          <w:szCs w:val="24"/>
        </w:rPr>
      </w:pPr>
      <w:r w:rsidRPr="00CF4A3E">
        <w:rPr>
          <w:rFonts w:ascii="Times New Roman" w:eastAsia="Calibri" w:hAnsi="Times New Roman" w:cs="Times New Roman"/>
          <w:noProof/>
          <w:sz w:val="24"/>
          <w:szCs w:val="24"/>
          <w:lang w:eastAsia="en-GB"/>
        </w:rPr>
        <w:drawing>
          <wp:inline distT="0" distB="0" distL="0" distR="0" wp14:anchorId="6E578B8A" wp14:editId="50CB80FB">
            <wp:extent cx="4385509" cy="2628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202" cy="2637708"/>
                    </a:xfrm>
                    <a:prstGeom prst="rect">
                      <a:avLst/>
                    </a:prstGeom>
                    <a:noFill/>
                  </pic:spPr>
                </pic:pic>
              </a:graphicData>
            </a:graphic>
          </wp:inline>
        </w:drawing>
      </w:r>
    </w:p>
    <w:p w14:paraId="3FD47745" w14:textId="1D852F13" w:rsidR="00A54F71" w:rsidRPr="00CF4A3E" w:rsidRDefault="00A54F71"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sz w:val="24"/>
          <w:szCs w:val="24"/>
        </w:rPr>
        <w:t xml:space="preserve">Figure </w:t>
      </w:r>
      <w:r w:rsidR="004813EF" w:rsidRPr="00CF4A3E">
        <w:rPr>
          <w:rFonts w:ascii="Times New Roman" w:eastAsia="Calibri" w:hAnsi="Times New Roman" w:cs="Times New Roman"/>
          <w:b/>
          <w:sz w:val="24"/>
          <w:szCs w:val="24"/>
        </w:rPr>
        <w:t>4b</w:t>
      </w:r>
      <w:r w:rsidRPr="00CF4A3E">
        <w:rPr>
          <w:rFonts w:ascii="Times New Roman" w:eastAsia="Calibri" w:hAnsi="Times New Roman" w:cs="Times New Roman"/>
          <w:b/>
          <w:sz w:val="24"/>
          <w:szCs w:val="24"/>
        </w:rPr>
        <w:t xml:space="preserve">. Verbal IQ and reasoning. </w:t>
      </w:r>
    </w:p>
    <w:p w14:paraId="2A6B8458" w14:textId="74CA7A6E" w:rsidR="00E25A79" w:rsidRPr="00CF4A3E" w:rsidRDefault="00E25A79"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noProof/>
          <w:sz w:val="24"/>
          <w:szCs w:val="24"/>
          <w:lang w:eastAsia="en-GB"/>
        </w:rPr>
        <w:drawing>
          <wp:anchor distT="0" distB="0" distL="114300" distR="114300" simplePos="0" relativeHeight="251703296" behindDoc="0" locked="0" layoutInCell="1" allowOverlap="1" wp14:anchorId="0052535A" wp14:editId="3E72785A">
            <wp:simplePos x="0" y="0"/>
            <wp:positionH relativeFrom="margin">
              <wp:align>left</wp:align>
            </wp:positionH>
            <wp:positionV relativeFrom="paragraph">
              <wp:posOffset>179070</wp:posOffset>
            </wp:positionV>
            <wp:extent cx="4441190" cy="266700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1190" cy="2667000"/>
                    </a:xfrm>
                    <a:prstGeom prst="rect">
                      <a:avLst/>
                    </a:prstGeom>
                    <a:noFill/>
                  </pic:spPr>
                </pic:pic>
              </a:graphicData>
            </a:graphic>
            <wp14:sizeRelH relativeFrom="page">
              <wp14:pctWidth>0</wp14:pctWidth>
            </wp14:sizeRelH>
            <wp14:sizeRelV relativeFrom="page">
              <wp14:pctHeight>0</wp14:pctHeight>
            </wp14:sizeRelV>
          </wp:anchor>
        </w:drawing>
      </w:r>
    </w:p>
    <w:p w14:paraId="5C1DECF9" w14:textId="3BC0F6D7" w:rsidR="00E25A79" w:rsidRPr="00CF4A3E" w:rsidRDefault="00E25A79" w:rsidP="00405DEF">
      <w:pPr>
        <w:spacing w:after="0" w:line="240" w:lineRule="auto"/>
        <w:rPr>
          <w:rFonts w:ascii="Times New Roman" w:eastAsia="Calibri" w:hAnsi="Times New Roman" w:cs="Times New Roman"/>
          <w:b/>
          <w:sz w:val="24"/>
          <w:szCs w:val="24"/>
        </w:rPr>
      </w:pPr>
    </w:p>
    <w:p w14:paraId="7A884EDF" w14:textId="77777777" w:rsidR="00E25A79" w:rsidRPr="00CF4A3E" w:rsidRDefault="00E25A79"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sz w:val="24"/>
          <w:szCs w:val="24"/>
        </w:rPr>
        <w:br w:type="page"/>
      </w:r>
    </w:p>
    <w:p w14:paraId="46C4E3EC" w14:textId="2907C7A6" w:rsidR="00A54F71" w:rsidRPr="00CF4A3E" w:rsidRDefault="004813EF" w:rsidP="00405DEF">
      <w:pPr>
        <w:spacing w:after="0" w:line="240" w:lineRule="auto"/>
        <w:rPr>
          <w:rFonts w:ascii="Times New Roman" w:eastAsia="Calibri" w:hAnsi="Times New Roman" w:cs="Times New Roman"/>
          <w:b/>
          <w:sz w:val="24"/>
          <w:szCs w:val="24"/>
        </w:rPr>
      </w:pPr>
      <w:r w:rsidRPr="00CF4A3E">
        <w:rPr>
          <w:rFonts w:ascii="Times New Roman" w:eastAsia="Calibri" w:hAnsi="Times New Roman" w:cs="Times New Roman"/>
          <w:b/>
          <w:sz w:val="24"/>
          <w:szCs w:val="24"/>
        </w:rPr>
        <w:lastRenderedPageBreak/>
        <w:t>Figure 5a</w:t>
      </w:r>
      <w:r w:rsidR="00A54F71" w:rsidRPr="00CF4A3E">
        <w:rPr>
          <w:rFonts w:ascii="Times New Roman" w:eastAsia="Calibri" w:hAnsi="Times New Roman" w:cs="Times New Roman"/>
          <w:b/>
          <w:sz w:val="24"/>
          <w:szCs w:val="24"/>
        </w:rPr>
        <w:t>. Years of education and understanding</w:t>
      </w:r>
    </w:p>
    <w:p w14:paraId="737639E3" w14:textId="74B28363" w:rsidR="000B13D4" w:rsidRPr="00CF4A3E" w:rsidRDefault="00E25A79" w:rsidP="00405DEF">
      <w:pPr>
        <w:spacing w:after="0" w:line="240" w:lineRule="auto"/>
        <w:rPr>
          <w:rFonts w:ascii="Times New Roman" w:eastAsia="Calibri" w:hAnsi="Times New Roman" w:cs="Times New Roman"/>
          <w:b/>
          <w:i/>
          <w:sz w:val="24"/>
          <w:szCs w:val="24"/>
        </w:rPr>
      </w:pPr>
      <w:r w:rsidRPr="00CF4A3E">
        <w:rPr>
          <w:rFonts w:ascii="Times New Roman" w:eastAsia="Calibri" w:hAnsi="Times New Roman" w:cs="Times New Roman"/>
          <w:b/>
          <w:noProof/>
          <w:sz w:val="24"/>
          <w:szCs w:val="24"/>
          <w:lang w:eastAsia="en-GB"/>
        </w:rPr>
        <w:drawing>
          <wp:anchor distT="0" distB="0" distL="114300" distR="114300" simplePos="0" relativeHeight="251704320" behindDoc="0" locked="0" layoutInCell="1" allowOverlap="1" wp14:anchorId="3FD75697" wp14:editId="0FC7068D">
            <wp:simplePos x="0" y="0"/>
            <wp:positionH relativeFrom="margin">
              <wp:align>left</wp:align>
            </wp:positionH>
            <wp:positionV relativeFrom="paragraph">
              <wp:posOffset>224790</wp:posOffset>
            </wp:positionV>
            <wp:extent cx="4508500" cy="2708910"/>
            <wp:effectExtent l="0" t="0" r="635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8500" cy="2708910"/>
                    </a:xfrm>
                    <a:prstGeom prst="rect">
                      <a:avLst/>
                    </a:prstGeom>
                    <a:noFill/>
                  </pic:spPr>
                </pic:pic>
              </a:graphicData>
            </a:graphic>
            <wp14:sizeRelH relativeFrom="page">
              <wp14:pctWidth>0</wp14:pctWidth>
            </wp14:sizeRelH>
            <wp14:sizeRelV relativeFrom="page">
              <wp14:pctHeight>0</wp14:pctHeight>
            </wp14:sizeRelV>
          </wp:anchor>
        </w:drawing>
      </w:r>
    </w:p>
    <w:p w14:paraId="68AEAA68" w14:textId="0DBBB244" w:rsidR="00A23CB9" w:rsidRPr="00CF4A3E" w:rsidRDefault="00A23CB9" w:rsidP="00405DEF">
      <w:pPr>
        <w:spacing w:after="0" w:line="240" w:lineRule="auto"/>
        <w:rPr>
          <w:rFonts w:ascii="Times New Roman" w:eastAsia="Calibri" w:hAnsi="Times New Roman" w:cs="Times New Roman"/>
          <w:b/>
          <w:sz w:val="24"/>
          <w:szCs w:val="24"/>
        </w:rPr>
      </w:pPr>
    </w:p>
    <w:p w14:paraId="02E36CEB" w14:textId="53560E9E" w:rsidR="00A23CB9" w:rsidRDefault="00E25A79" w:rsidP="00405DEF">
      <w:pPr>
        <w:spacing w:after="0" w:line="240" w:lineRule="auto"/>
        <w:rPr>
          <w:rFonts w:ascii="Times New Roman" w:eastAsia="Calibri" w:hAnsi="Times New Roman" w:cs="Times New Roman"/>
          <w:b/>
          <w:i/>
          <w:sz w:val="24"/>
          <w:szCs w:val="24"/>
        </w:rPr>
      </w:pPr>
      <w:r w:rsidRPr="00CF4A3E">
        <w:rPr>
          <w:rFonts w:ascii="Times New Roman" w:eastAsia="SimSun" w:hAnsi="Times New Roman" w:cs="Times New Roman"/>
          <w:noProof/>
          <w:sz w:val="24"/>
          <w:szCs w:val="24"/>
          <w:lang w:eastAsia="en-GB"/>
        </w:rPr>
        <w:drawing>
          <wp:anchor distT="0" distB="0" distL="114300" distR="114300" simplePos="0" relativeHeight="251705344" behindDoc="0" locked="0" layoutInCell="1" allowOverlap="1" wp14:anchorId="561EFFA6" wp14:editId="344DA590">
            <wp:simplePos x="0" y="0"/>
            <wp:positionH relativeFrom="margin">
              <wp:align>left</wp:align>
            </wp:positionH>
            <wp:positionV relativeFrom="paragraph">
              <wp:posOffset>299720</wp:posOffset>
            </wp:positionV>
            <wp:extent cx="4629150" cy="2774950"/>
            <wp:effectExtent l="0" t="0" r="0" b="635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9150" cy="2774950"/>
                    </a:xfrm>
                    <a:prstGeom prst="rect">
                      <a:avLst/>
                    </a:prstGeom>
                    <a:noFill/>
                  </pic:spPr>
                </pic:pic>
              </a:graphicData>
            </a:graphic>
            <wp14:sizeRelH relativeFrom="page">
              <wp14:pctWidth>0</wp14:pctWidth>
            </wp14:sizeRelH>
            <wp14:sizeRelV relativeFrom="page">
              <wp14:pctHeight>0</wp14:pctHeight>
            </wp14:sizeRelV>
          </wp:anchor>
        </w:drawing>
      </w:r>
      <w:r w:rsidR="00A23CB9" w:rsidRPr="00CF4A3E">
        <w:rPr>
          <w:rFonts w:ascii="Times New Roman" w:eastAsia="Calibri" w:hAnsi="Times New Roman" w:cs="Times New Roman"/>
          <w:b/>
          <w:sz w:val="24"/>
          <w:szCs w:val="24"/>
        </w:rPr>
        <w:t>Figure 5b. Years of education and reasoning</w:t>
      </w:r>
    </w:p>
    <w:p w14:paraId="69D6177C" w14:textId="5F36C5FB" w:rsidR="00A23CB9" w:rsidRPr="00E276E3" w:rsidRDefault="00A23CB9" w:rsidP="00405DEF">
      <w:pPr>
        <w:spacing w:after="0" w:line="240" w:lineRule="auto"/>
        <w:rPr>
          <w:rFonts w:ascii="Times New Roman" w:eastAsia="SimSun" w:hAnsi="Times New Roman" w:cs="Times New Roman"/>
          <w:sz w:val="24"/>
          <w:szCs w:val="24"/>
          <w:lang w:eastAsia="zh-CN"/>
        </w:rPr>
      </w:pPr>
    </w:p>
    <w:p w14:paraId="5A4ACE91" w14:textId="0AECD1AF" w:rsidR="00A23CB9" w:rsidRDefault="00A23CB9" w:rsidP="00405DEF">
      <w:pPr>
        <w:spacing w:after="0" w:line="240" w:lineRule="auto"/>
        <w:rPr>
          <w:rFonts w:ascii="Times New Roman" w:eastAsia="SimSun" w:hAnsi="Times New Roman" w:cs="Times New Roman"/>
          <w:sz w:val="24"/>
          <w:szCs w:val="24"/>
          <w:lang w:eastAsia="zh-CN"/>
        </w:rPr>
      </w:pPr>
    </w:p>
    <w:p w14:paraId="4084A834" w14:textId="56ED1218" w:rsidR="00D62EAA" w:rsidRDefault="00D62EAA" w:rsidP="00405DEF">
      <w:pPr>
        <w:spacing w:after="0" w:line="240" w:lineRule="auto"/>
        <w:rPr>
          <w:rFonts w:ascii="Times New Roman" w:eastAsia="SimSun" w:hAnsi="Times New Roman" w:cs="Times New Roman"/>
          <w:sz w:val="24"/>
          <w:szCs w:val="24"/>
          <w:lang w:eastAsia="zh-CN"/>
        </w:rPr>
      </w:pPr>
    </w:p>
    <w:p w14:paraId="5D06D073" w14:textId="0694DB99" w:rsidR="00D62EAA" w:rsidRDefault="00D62EAA" w:rsidP="00405DEF">
      <w:pPr>
        <w:spacing w:after="0" w:line="240" w:lineRule="auto"/>
        <w:rPr>
          <w:rFonts w:ascii="Times New Roman" w:eastAsia="SimSun" w:hAnsi="Times New Roman" w:cs="Times New Roman"/>
          <w:sz w:val="24"/>
          <w:szCs w:val="24"/>
          <w:lang w:eastAsia="zh-CN"/>
        </w:rPr>
      </w:pPr>
    </w:p>
    <w:p w14:paraId="6977BCC4" w14:textId="05D19297" w:rsidR="00D62EAA" w:rsidRDefault="00D62EAA" w:rsidP="00405DEF">
      <w:pPr>
        <w:spacing w:after="0" w:line="240" w:lineRule="auto"/>
        <w:rPr>
          <w:rFonts w:ascii="Times New Roman" w:eastAsia="SimSun" w:hAnsi="Times New Roman" w:cs="Times New Roman"/>
          <w:sz w:val="24"/>
          <w:szCs w:val="24"/>
          <w:lang w:eastAsia="zh-CN"/>
        </w:rPr>
      </w:pPr>
    </w:p>
    <w:p w14:paraId="3191A81C" w14:textId="16FC6D61" w:rsidR="00D62EAA" w:rsidRDefault="00D62EAA" w:rsidP="00405DEF">
      <w:pPr>
        <w:spacing w:after="0" w:line="240" w:lineRule="auto"/>
        <w:rPr>
          <w:rFonts w:ascii="Times New Roman" w:eastAsia="SimSun" w:hAnsi="Times New Roman" w:cs="Times New Roman"/>
          <w:sz w:val="24"/>
          <w:szCs w:val="24"/>
          <w:lang w:eastAsia="zh-CN"/>
        </w:rPr>
      </w:pPr>
    </w:p>
    <w:p w14:paraId="536D1318" w14:textId="77777777" w:rsidR="00DA11C6" w:rsidRDefault="00DA11C6" w:rsidP="00405DEF">
      <w:pPr>
        <w:spacing w:after="0" w:line="240" w:lineRule="auto"/>
        <w:rPr>
          <w:rFonts w:ascii="Times New Roman" w:eastAsia="SimSun" w:hAnsi="Times New Roman" w:cs="Times New Roman"/>
          <w:sz w:val="24"/>
          <w:szCs w:val="24"/>
          <w:lang w:eastAsia="zh-CN"/>
        </w:rPr>
      </w:pPr>
    </w:p>
    <w:p w14:paraId="1983E8A7" w14:textId="77777777" w:rsidR="00DA11C6" w:rsidRDefault="00DA11C6" w:rsidP="00405DEF">
      <w:pPr>
        <w:spacing w:after="0" w:line="240" w:lineRule="auto"/>
        <w:rPr>
          <w:rFonts w:ascii="Times New Roman" w:eastAsia="SimSun" w:hAnsi="Times New Roman" w:cs="Times New Roman"/>
          <w:sz w:val="24"/>
          <w:szCs w:val="24"/>
          <w:lang w:eastAsia="zh-CN"/>
        </w:rPr>
      </w:pPr>
    </w:p>
    <w:p w14:paraId="3BEB0C25" w14:textId="099CC09D" w:rsidR="00D62EAA" w:rsidRPr="00E276E3" w:rsidRDefault="00D62EAA" w:rsidP="00405DEF">
      <w:pPr>
        <w:spacing w:after="0" w:line="240" w:lineRule="auto"/>
        <w:rPr>
          <w:rFonts w:ascii="Times New Roman" w:eastAsia="SimSun" w:hAnsi="Times New Roman" w:cs="Times New Roman"/>
          <w:sz w:val="24"/>
          <w:szCs w:val="24"/>
          <w:lang w:eastAsia="zh-CN"/>
        </w:rPr>
      </w:pPr>
    </w:p>
    <w:sectPr w:rsidR="00D62EAA" w:rsidRPr="00E276E3" w:rsidSect="00E25A7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79F7" w14:textId="77777777" w:rsidR="001A5DF9" w:rsidRDefault="001A5DF9" w:rsidP="008D5DF2">
      <w:pPr>
        <w:spacing w:after="0" w:line="240" w:lineRule="auto"/>
      </w:pPr>
      <w:r>
        <w:separator/>
      </w:r>
    </w:p>
  </w:endnote>
  <w:endnote w:type="continuationSeparator" w:id="0">
    <w:p w14:paraId="6115D65F" w14:textId="77777777" w:rsidR="001A5DF9" w:rsidRDefault="001A5DF9" w:rsidP="008D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59475601"/>
      <w:docPartObj>
        <w:docPartGallery w:val="Page Numbers (Bottom of Page)"/>
        <w:docPartUnique/>
      </w:docPartObj>
    </w:sdtPr>
    <w:sdtEndPr>
      <w:rPr>
        <w:noProof/>
      </w:rPr>
    </w:sdtEndPr>
    <w:sdtContent>
      <w:p w14:paraId="6C6907A4" w14:textId="39C05A41" w:rsidR="00445911" w:rsidRPr="009A779C" w:rsidRDefault="00445911">
        <w:pPr>
          <w:pStyle w:val="Footer"/>
          <w:jc w:val="right"/>
          <w:rPr>
            <w:rFonts w:ascii="Times New Roman" w:hAnsi="Times New Roman" w:cs="Times New Roman"/>
          </w:rPr>
        </w:pPr>
        <w:r w:rsidRPr="009A779C">
          <w:rPr>
            <w:rFonts w:ascii="Times New Roman" w:hAnsi="Times New Roman" w:cs="Times New Roman"/>
          </w:rPr>
          <w:fldChar w:fldCharType="begin"/>
        </w:r>
        <w:r w:rsidRPr="009A779C">
          <w:rPr>
            <w:rFonts w:ascii="Times New Roman" w:hAnsi="Times New Roman" w:cs="Times New Roman"/>
          </w:rPr>
          <w:instrText xml:space="preserve"> PAGE   \* MERGEFORMAT </w:instrText>
        </w:r>
        <w:r w:rsidRPr="009A779C">
          <w:rPr>
            <w:rFonts w:ascii="Times New Roman" w:hAnsi="Times New Roman" w:cs="Times New Roman"/>
          </w:rPr>
          <w:fldChar w:fldCharType="separate"/>
        </w:r>
        <w:r w:rsidR="00B4571D">
          <w:rPr>
            <w:rFonts w:ascii="Times New Roman" w:hAnsi="Times New Roman" w:cs="Times New Roman"/>
            <w:noProof/>
          </w:rPr>
          <w:t>21</w:t>
        </w:r>
        <w:r w:rsidRPr="009A779C">
          <w:rPr>
            <w:rFonts w:ascii="Times New Roman" w:hAnsi="Times New Roman" w:cs="Times New Roman"/>
            <w:noProof/>
          </w:rPr>
          <w:fldChar w:fldCharType="end"/>
        </w:r>
      </w:p>
    </w:sdtContent>
  </w:sdt>
  <w:p w14:paraId="72B2BED4" w14:textId="77777777" w:rsidR="00445911" w:rsidRDefault="00445911">
    <w:pPr>
      <w:pStyle w:val="Footer"/>
    </w:pPr>
  </w:p>
  <w:p w14:paraId="34ECF7F7" w14:textId="77777777" w:rsidR="00445911" w:rsidRDefault="004459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6501F" w14:textId="77777777" w:rsidR="001A5DF9" w:rsidRDefault="001A5DF9" w:rsidP="008D5DF2">
      <w:pPr>
        <w:spacing w:after="0" w:line="240" w:lineRule="auto"/>
      </w:pPr>
      <w:r>
        <w:separator/>
      </w:r>
    </w:p>
  </w:footnote>
  <w:footnote w:type="continuationSeparator" w:id="0">
    <w:p w14:paraId="0B15FE18" w14:textId="77777777" w:rsidR="001A5DF9" w:rsidRDefault="001A5DF9" w:rsidP="008D5DF2">
      <w:pPr>
        <w:spacing w:after="0" w:line="240" w:lineRule="auto"/>
      </w:pPr>
      <w:r>
        <w:continuationSeparator/>
      </w:r>
    </w:p>
  </w:footnote>
  <w:footnote w:id="1">
    <w:p w14:paraId="11F5FE6C" w14:textId="60CA59EF" w:rsidR="00D81C5C" w:rsidRPr="00D81C5C" w:rsidRDefault="00D81C5C" w:rsidP="00D81C5C">
      <w:pPr>
        <w:pStyle w:val="EndnoteText"/>
        <w:rPr>
          <w:rFonts w:ascii="Times New Roman" w:hAnsi="Times New Roman" w:cs="Times New Roman"/>
        </w:rPr>
      </w:pPr>
      <w:r w:rsidRPr="00B4571D">
        <w:rPr>
          <w:rStyle w:val="FootnoteReference"/>
          <w:rFonts w:ascii="Times New Roman" w:hAnsi="Times New Roman" w:cs="Times New Roman"/>
        </w:rPr>
        <w:footnoteRef/>
      </w:r>
      <w:r w:rsidRPr="00B4571D">
        <w:rPr>
          <w:rFonts w:ascii="Times New Roman" w:hAnsi="Times New Roman" w:cs="Times New Roman"/>
        </w:rPr>
        <w:t xml:space="preserve"> Agency in this context refers to the capacity of a person</w:t>
      </w:r>
      <w:r w:rsidR="00B24F72" w:rsidRPr="00B4571D">
        <w:rPr>
          <w:rFonts w:ascii="Times New Roman" w:hAnsi="Times New Roman" w:cs="Times New Roman"/>
        </w:rPr>
        <w:t>, or ‘agent’,</w:t>
      </w:r>
      <w:r w:rsidRPr="00B4571D">
        <w:rPr>
          <w:rFonts w:ascii="Times New Roman" w:hAnsi="Times New Roman" w:cs="Times New Roman"/>
        </w:rPr>
        <w:t xml:space="preserve"> to take intentional action. An influential conceptualisation of agency is provided by Harry Frankfurt in </w:t>
      </w:r>
      <w:r w:rsidRPr="00B4571D">
        <w:rPr>
          <w:rFonts w:ascii="Times New Roman" w:hAnsi="Times New Roman" w:cs="Times New Roman"/>
          <w:i/>
        </w:rPr>
        <w:t>Frankfurt, H. G. (1988). The importance of what we care about: philosopical essays. Cambridge: Cambridge University Press.</w:t>
      </w:r>
    </w:p>
    <w:p w14:paraId="6492BCAB" w14:textId="3E20602B" w:rsidR="00D81C5C" w:rsidRDefault="00D81C5C">
      <w:pPr>
        <w:pStyle w:val="FootnoteText"/>
      </w:pPr>
    </w:p>
  </w:footnote>
  <w:footnote w:id="2">
    <w:p w14:paraId="5685D586" w14:textId="33378763" w:rsidR="00631171" w:rsidRPr="004B6AE6" w:rsidRDefault="00631171">
      <w:pPr>
        <w:pStyle w:val="FootnoteText"/>
        <w:rPr>
          <w:rFonts w:ascii="Times New Roman" w:hAnsi="Times New Roman" w:cs="Times New Roman"/>
        </w:rPr>
      </w:pPr>
      <w:r w:rsidRPr="00B4571D">
        <w:rPr>
          <w:rStyle w:val="FootnoteReference"/>
          <w:rFonts w:ascii="Times New Roman" w:hAnsi="Times New Roman" w:cs="Times New Roman"/>
        </w:rPr>
        <w:footnoteRef/>
      </w:r>
      <w:r w:rsidRPr="00B4571D">
        <w:rPr>
          <w:rFonts w:ascii="Times New Roman" w:hAnsi="Times New Roman" w:cs="Times New Roman"/>
        </w:rPr>
        <w:t xml:space="preserve"> </w:t>
      </w:r>
      <w:r w:rsidR="004B6AE6" w:rsidRPr="00B4571D">
        <w:rPr>
          <w:rFonts w:ascii="Times New Roman" w:hAnsi="Times New Roman" w:cs="Times New Roman"/>
        </w:rPr>
        <w:t>‘</w:t>
      </w:r>
      <w:r w:rsidRPr="00B4571D">
        <w:rPr>
          <w:rFonts w:ascii="Times New Roman" w:hAnsi="Times New Roman" w:cs="Times New Roman"/>
        </w:rPr>
        <w:t>Metacognition</w:t>
      </w:r>
      <w:r w:rsidR="004B6AE6" w:rsidRPr="00B4571D">
        <w:rPr>
          <w:rFonts w:ascii="Times New Roman" w:hAnsi="Times New Roman" w:cs="Times New Roman"/>
        </w:rPr>
        <w:t>’</w:t>
      </w:r>
      <w:r w:rsidRPr="00B4571D">
        <w:rPr>
          <w:rFonts w:ascii="Times New Roman" w:hAnsi="Times New Roman" w:cs="Times New Roman"/>
        </w:rPr>
        <w:t xml:space="preserve"> refers to</w:t>
      </w:r>
      <w:r w:rsidR="004B6AE6" w:rsidRPr="00B4571D">
        <w:rPr>
          <w:rFonts w:ascii="Times New Roman" w:hAnsi="Times New Roman" w:cs="Times New Roman"/>
        </w:rPr>
        <w:t xml:space="preserve"> </w:t>
      </w:r>
      <w:r w:rsidR="00B24F72" w:rsidRPr="00B4571D">
        <w:rPr>
          <w:rFonts w:ascii="Times New Roman" w:hAnsi="Times New Roman" w:cs="Times New Roman"/>
        </w:rPr>
        <w:t xml:space="preserve">the </w:t>
      </w:r>
      <w:r w:rsidR="004B6AE6" w:rsidRPr="00B4571D">
        <w:rPr>
          <w:rFonts w:ascii="Times New Roman" w:hAnsi="Times New Roman" w:cs="Times New Roman"/>
        </w:rPr>
        <w:t xml:space="preserve">implicit and explicit </w:t>
      </w:r>
      <w:r w:rsidR="00B24F72" w:rsidRPr="00B4571D">
        <w:rPr>
          <w:rFonts w:ascii="Times New Roman" w:hAnsi="Times New Roman" w:cs="Times New Roman"/>
        </w:rPr>
        <w:t xml:space="preserve">awareness, knowledge, </w:t>
      </w:r>
      <w:r w:rsidR="004B6AE6" w:rsidRPr="00B4571D">
        <w:rPr>
          <w:rFonts w:ascii="Times New Roman" w:hAnsi="Times New Roman" w:cs="Times New Roman"/>
        </w:rPr>
        <w:t xml:space="preserve">beliefs </w:t>
      </w:r>
      <w:r w:rsidR="00B24F72" w:rsidRPr="00B4571D">
        <w:rPr>
          <w:rFonts w:ascii="Times New Roman" w:hAnsi="Times New Roman" w:cs="Times New Roman"/>
        </w:rPr>
        <w:t xml:space="preserve">and understanding we have </w:t>
      </w:r>
      <w:r w:rsidR="004B6AE6" w:rsidRPr="00B4571D">
        <w:rPr>
          <w:rFonts w:ascii="Times New Roman" w:hAnsi="Times New Roman" w:cs="Times New Roman"/>
        </w:rPr>
        <w:t>about our cognitive systems and processes</w:t>
      </w:r>
      <w:r w:rsidR="00B24F72" w:rsidRPr="00B4571D">
        <w:rPr>
          <w:rFonts w:ascii="Times New Roman" w:hAnsi="Times New Roman" w:cs="Times New Roman"/>
        </w:rP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9F4E" w14:textId="446833A9" w:rsidR="00445911" w:rsidRDefault="00445911" w:rsidP="00671167">
    <w:pPr>
      <w:pStyle w:val="Header"/>
      <w:jc w:val="right"/>
    </w:pPr>
    <w:r>
      <w:rPr>
        <w:rFonts w:ascii="Times New Roman" w:hAnsi="Times New Roman" w:cs="Times New Roman"/>
        <w:sz w:val="24"/>
        <w:szCs w:val="24"/>
      </w:rPr>
      <w:t>Treatment decisional capacity in psychosis</w:t>
    </w:r>
  </w:p>
  <w:p w14:paraId="59FF60A0" w14:textId="77777777" w:rsidR="00445911" w:rsidRDefault="004459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A25"/>
    <w:multiLevelType w:val="hybridMultilevel"/>
    <w:tmpl w:val="D81E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667BA"/>
    <w:multiLevelType w:val="multilevel"/>
    <w:tmpl w:val="25BE735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4814D84"/>
    <w:multiLevelType w:val="hybridMultilevel"/>
    <w:tmpl w:val="0A2CA3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E236CAB"/>
    <w:multiLevelType w:val="hybridMultilevel"/>
    <w:tmpl w:val="56C4F9C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243195A"/>
    <w:multiLevelType w:val="hybridMultilevel"/>
    <w:tmpl w:val="1EC4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033F7"/>
    <w:multiLevelType w:val="hybridMultilevel"/>
    <w:tmpl w:val="142659FA"/>
    <w:lvl w:ilvl="0" w:tplc="7F80E1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F611D06"/>
    <w:multiLevelType w:val="hybridMultilevel"/>
    <w:tmpl w:val="4BDA665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210790"/>
    <w:multiLevelType w:val="hybridMultilevel"/>
    <w:tmpl w:val="93D6F9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EE038FA"/>
    <w:multiLevelType w:val="hybridMultilevel"/>
    <w:tmpl w:val="36D0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2"/>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F3736"/>
    <w:rsid w:val="0000739E"/>
    <w:rsid w:val="00010A11"/>
    <w:rsid w:val="0002730B"/>
    <w:rsid w:val="0003096F"/>
    <w:rsid w:val="00032BFB"/>
    <w:rsid w:val="00036DDD"/>
    <w:rsid w:val="00041CAE"/>
    <w:rsid w:val="00042596"/>
    <w:rsid w:val="00050335"/>
    <w:rsid w:val="0005307C"/>
    <w:rsid w:val="00072A0A"/>
    <w:rsid w:val="00080C21"/>
    <w:rsid w:val="00086D2A"/>
    <w:rsid w:val="000951BE"/>
    <w:rsid w:val="00095DFA"/>
    <w:rsid w:val="00097D16"/>
    <w:rsid w:val="000A32DC"/>
    <w:rsid w:val="000A5F0A"/>
    <w:rsid w:val="000A73D0"/>
    <w:rsid w:val="000B0EA4"/>
    <w:rsid w:val="000B13D4"/>
    <w:rsid w:val="000B1CC3"/>
    <w:rsid w:val="000B35EA"/>
    <w:rsid w:val="000B4CBD"/>
    <w:rsid w:val="000B516D"/>
    <w:rsid w:val="000C40BF"/>
    <w:rsid w:val="000D4425"/>
    <w:rsid w:val="000D571F"/>
    <w:rsid w:val="000D6123"/>
    <w:rsid w:val="000D6D09"/>
    <w:rsid w:val="000D75FA"/>
    <w:rsid w:val="000D7B20"/>
    <w:rsid w:val="00103C67"/>
    <w:rsid w:val="001041BC"/>
    <w:rsid w:val="00110692"/>
    <w:rsid w:val="00113310"/>
    <w:rsid w:val="0011471B"/>
    <w:rsid w:val="001269CE"/>
    <w:rsid w:val="00130909"/>
    <w:rsid w:val="00131713"/>
    <w:rsid w:val="00134BC1"/>
    <w:rsid w:val="001367DB"/>
    <w:rsid w:val="00140F3D"/>
    <w:rsid w:val="00142CA6"/>
    <w:rsid w:val="00146F8E"/>
    <w:rsid w:val="00150707"/>
    <w:rsid w:val="0015127C"/>
    <w:rsid w:val="0015397E"/>
    <w:rsid w:val="00157028"/>
    <w:rsid w:val="001633A2"/>
    <w:rsid w:val="0017303D"/>
    <w:rsid w:val="001819CD"/>
    <w:rsid w:val="00181BB2"/>
    <w:rsid w:val="001824E5"/>
    <w:rsid w:val="00183643"/>
    <w:rsid w:val="001870D3"/>
    <w:rsid w:val="001A267F"/>
    <w:rsid w:val="001A5DF9"/>
    <w:rsid w:val="001B4A90"/>
    <w:rsid w:val="001C1CD6"/>
    <w:rsid w:val="001E3178"/>
    <w:rsid w:val="001E56B7"/>
    <w:rsid w:val="001F0FBE"/>
    <w:rsid w:val="001F65D6"/>
    <w:rsid w:val="00201CE8"/>
    <w:rsid w:val="0020236E"/>
    <w:rsid w:val="002045FA"/>
    <w:rsid w:val="002061AA"/>
    <w:rsid w:val="002133DD"/>
    <w:rsid w:val="002152ED"/>
    <w:rsid w:val="00217297"/>
    <w:rsid w:val="002174FB"/>
    <w:rsid w:val="0022566C"/>
    <w:rsid w:val="00233FB0"/>
    <w:rsid w:val="00240D9E"/>
    <w:rsid w:val="00242679"/>
    <w:rsid w:val="00244F77"/>
    <w:rsid w:val="0024666C"/>
    <w:rsid w:val="00247B96"/>
    <w:rsid w:val="00267B09"/>
    <w:rsid w:val="00275E03"/>
    <w:rsid w:val="002A3C07"/>
    <w:rsid w:val="002A6BB0"/>
    <w:rsid w:val="002C3CBB"/>
    <w:rsid w:val="002D2D17"/>
    <w:rsid w:val="002D7882"/>
    <w:rsid w:val="002F4E8D"/>
    <w:rsid w:val="00301F78"/>
    <w:rsid w:val="00304F32"/>
    <w:rsid w:val="00306FD0"/>
    <w:rsid w:val="00312FE4"/>
    <w:rsid w:val="00316426"/>
    <w:rsid w:val="0031758E"/>
    <w:rsid w:val="0032031E"/>
    <w:rsid w:val="00331FA9"/>
    <w:rsid w:val="00345819"/>
    <w:rsid w:val="00347724"/>
    <w:rsid w:val="0035563A"/>
    <w:rsid w:val="00360185"/>
    <w:rsid w:val="003654CD"/>
    <w:rsid w:val="003669B4"/>
    <w:rsid w:val="00370907"/>
    <w:rsid w:val="00380AFF"/>
    <w:rsid w:val="003855E6"/>
    <w:rsid w:val="0038602E"/>
    <w:rsid w:val="003A1DD7"/>
    <w:rsid w:val="003B2E4C"/>
    <w:rsid w:val="003C6A8B"/>
    <w:rsid w:val="003D0C12"/>
    <w:rsid w:val="003E01F5"/>
    <w:rsid w:val="003E0F68"/>
    <w:rsid w:val="003E3B91"/>
    <w:rsid w:val="003E4AE9"/>
    <w:rsid w:val="003F0380"/>
    <w:rsid w:val="003F5A1A"/>
    <w:rsid w:val="003F6DF5"/>
    <w:rsid w:val="003F745F"/>
    <w:rsid w:val="00400B1B"/>
    <w:rsid w:val="004039F7"/>
    <w:rsid w:val="004048F2"/>
    <w:rsid w:val="00405DEF"/>
    <w:rsid w:val="00420290"/>
    <w:rsid w:val="00420CBA"/>
    <w:rsid w:val="00421494"/>
    <w:rsid w:val="00423E0C"/>
    <w:rsid w:val="00424912"/>
    <w:rsid w:val="0043324F"/>
    <w:rsid w:val="00437707"/>
    <w:rsid w:val="00442917"/>
    <w:rsid w:val="00445911"/>
    <w:rsid w:val="00452CF2"/>
    <w:rsid w:val="00457D6F"/>
    <w:rsid w:val="00460F9C"/>
    <w:rsid w:val="00465078"/>
    <w:rsid w:val="00466A2E"/>
    <w:rsid w:val="00473EAA"/>
    <w:rsid w:val="004763B9"/>
    <w:rsid w:val="00476E70"/>
    <w:rsid w:val="00477AE1"/>
    <w:rsid w:val="004813EF"/>
    <w:rsid w:val="00483490"/>
    <w:rsid w:val="00484552"/>
    <w:rsid w:val="00492989"/>
    <w:rsid w:val="004953E1"/>
    <w:rsid w:val="004A14A7"/>
    <w:rsid w:val="004B6AE6"/>
    <w:rsid w:val="004C474C"/>
    <w:rsid w:val="004D1E7C"/>
    <w:rsid w:val="004D659B"/>
    <w:rsid w:val="004E6F8D"/>
    <w:rsid w:val="004F2092"/>
    <w:rsid w:val="004F476A"/>
    <w:rsid w:val="005111B9"/>
    <w:rsid w:val="0051340E"/>
    <w:rsid w:val="005206DA"/>
    <w:rsid w:val="00520D95"/>
    <w:rsid w:val="0054082E"/>
    <w:rsid w:val="00556396"/>
    <w:rsid w:val="00566C83"/>
    <w:rsid w:val="005670B9"/>
    <w:rsid w:val="00567108"/>
    <w:rsid w:val="00570192"/>
    <w:rsid w:val="00576629"/>
    <w:rsid w:val="00580E94"/>
    <w:rsid w:val="005832EE"/>
    <w:rsid w:val="005A0943"/>
    <w:rsid w:val="005A0E1F"/>
    <w:rsid w:val="005A3E31"/>
    <w:rsid w:val="005A3F42"/>
    <w:rsid w:val="005A5899"/>
    <w:rsid w:val="005A74BF"/>
    <w:rsid w:val="005B6BD2"/>
    <w:rsid w:val="005B6C8A"/>
    <w:rsid w:val="005C2F48"/>
    <w:rsid w:val="005C7081"/>
    <w:rsid w:val="005C76BD"/>
    <w:rsid w:val="005D00C6"/>
    <w:rsid w:val="005D15D6"/>
    <w:rsid w:val="005D18BD"/>
    <w:rsid w:val="005E128C"/>
    <w:rsid w:val="005E7424"/>
    <w:rsid w:val="005F2A61"/>
    <w:rsid w:val="006035D5"/>
    <w:rsid w:val="0060708B"/>
    <w:rsid w:val="00612BF2"/>
    <w:rsid w:val="00612D25"/>
    <w:rsid w:val="00613AB0"/>
    <w:rsid w:val="00614EBF"/>
    <w:rsid w:val="006230E2"/>
    <w:rsid w:val="00631171"/>
    <w:rsid w:val="00635022"/>
    <w:rsid w:val="0063792C"/>
    <w:rsid w:val="0064241A"/>
    <w:rsid w:val="00661560"/>
    <w:rsid w:val="00662FA8"/>
    <w:rsid w:val="00665324"/>
    <w:rsid w:val="00666BAA"/>
    <w:rsid w:val="00671167"/>
    <w:rsid w:val="00672FB5"/>
    <w:rsid w:val="006746DD"/>
    <w:rsid w:val="0068040C"/>
    <w:rsid w:val="00681FC4"/>
    <w:rsid w:val="006947BF"/>
    <w:rsid w:val="006A406F"/>
    <w:rsid w:val="006A4ADA"/>
    <w:rsid w:val="006A6802"/>
    <w:rsid w:val="006A719C"/>
    <w:rsid w:val="006A76C7"/>
    <w:rsid w:val="006B0282"/>
    <w:rsid w:val="006B2086"/>
    <w:rsid w:val="006B6427"/>
    <w:rsid w:val="006C33B3"/>
    <w:rsid w:val="006C680E"/>
    <w:rsid w:val="006D17D5"/>
    <w:rsid w:val="006D6964"/>
    <w:rsid w:val="006E148C"/>
    <w:rsid w:val="006E4280"/>
    <w:rsid w:val="006F14E9"/>
    <w:rsid w:val="006F23E3"/>
    <w:rsid w:val="006F3736"/>
    <w:rsid w:val="006F5364"/>
    <w:rsid w:val="00700EB9"/>
    <w:rsid w:val="007032D0"/>
    <w:rsid w:val="00705229"/>
    <w:rsid w:val="00713003"/>
    <w:rsid w:val="007144A4"/>
    <w:rsid w:val="00716DB4"/>
    <w:rsid w:val="00722FF1"/>
    <w:rsid w:val="007256F6"/>
    <w:rsid w:val="0073069D"/>
    <w:rsid w:val="007307F3"/>
    <w:rsid w:val="00731C90"/>
    <w:rsid w:val="00746BB6"/>
    <w:rsid w:val="00750E2F"/>
    <w:rsid w:val="00775FD6"/>
    <w:rsid w:val="007827E6"/>
    <w:rsid w:val="00795ABE"/>
    <w:rsid w:val="007975E9"/>
    <w:rsid w:val="00797F5E"/>
    <w:rsid w:val="007A3302"/>
    <w:rsid w:val="007A4F0E"/>
    <w:rsid w:val="007B080A"/>
    <w:rsid w:val="007B32EE"/>
    <w:rsid w:val="007B5E07"/>
    <w:rsid w:val="007C1466"/>
    <w:rsid w:val="007C1B13"/>
    <w:rsid w:val="007C2922"/>
    <w:rsid w:val="007C3F69"/>
    <w:rsid w:val="007C75D9"/>
    <w:rsid w:val="007D4143"/>
    <w:rsid w:val="007D46B1"/>
    <w:rsid w:val="007D54CC"/>
    <w:rsid w:val="007D6EFA"/>
    <w:rsid w:val="007E09BC"/>
    <w:rsid w:val="007E5AB8"/>
    <w:rsid w:val="007F0E20"/>
    <w:rsid w:val="0080004F"/>
    <w:rsid w:val="00803F28"/>
    <w:rsid w:val="00823546"/>
    <w:rsid w:val="00831652"/>
    <w:rsid w:val="008326DB"/>
    <w:rsid w:val="00835FE9"/>
    <w:rsid w:val="00836245"/>
    <w:rsid w:val="00842630"/>
    <w:rsid w:val="008478C4"/>
    <w:rsid w:val="008510CD"/>
    <w:rsid w:val="00855F84"/>
    <w:rsid w:val="0085625B"/>
    <w:rsid w:val="00857248"/>
    <w:rsid w:val="00860562"/>
    <w:rsid w:val="0086543B"/>
    <w:rsid w:val="0086774F"/>
    <w:rsid w:val="008741CA"/>
    <w:rsid w:val="00875F63"/>
    <w:rsid w:val="00876B7B"/>
    <w:rsid w:val="00880AAE"/>
    <w:rsid w:val="00884F32"/>
    <w:rsid w:val="00894787"/>
    <w:rsid w:val="00896F13"/>
    <w:rsid w:val="008A5DE6"/>
    <w:rsid w:val="008B4799"/>
    <w:rsid w:val="008B5420"/>
    <w:rsid w:val="008B5FD3"/>
    <w:rsid w:val="008C0A8F"/>
    <w:rsid w:val="008C5179"/>
    <w:rsid w:val="008C5260"/>
    <w:rsid w:val="008C69F2"/>
    <w:rsid w:val="008D1FF1"/>
    <w:rsid w:val="008D27C8"/>
    <w:rsid w:val="008D4BF6"/>
    <w:rsid w:val="008D5DF2"/>
    <w:rsid w:val="008E007E"/>
    <w:rsid w:val="008E051C"/>
    <w:rsid w:val="008E5A25"/>
    <w:rsid w:val="008E686B"/>
    <w:rsid w:val="009132CB"/>
    <w:rsid w:val="0091360A"/>
    <w:rsid w:val="00914D05"/>
    <w:rsid w:val="0092256E"/>
    <w:rsid w:val="00923217"/>
    <w:rsid w:val="00924E67"/>
    <w:rsid w:val="00932A78"/>
    <w:rsid w:val="00943871"/>
    <w:rsid w:val="00944C6A"/>
    <w:rsid w:val="00945E66"/>
    <w:rsid w:val="00957F30"/>
    <w:rsid w:val="00961FAA"/>
    <w:rsid w:val="0096489E"/>
    <w:rsid w:val="00967BC6"/>
    <w:rsid w:val="00977A2A"/>
    <w:rsid w:val="00983378"/>
    <w:rsid w:val="0098601C"/>
    <w:rsid w:val="009A0B9A"/>
    <w:rsid w:val="009A3185"/>
    <w:rsid w:val="009A779C"/>
    <w:rsid w:val="009B0734"/>
    <w:rsid w:val="009C093E"/>
    <w:rsid w:val="009C4F54"/>
    <w:rsid w:val="009C4F80"/>
    <w:rsid w:val="009D347C"/>
    <w:rsid w:val="009D58A3"/>
    <w:rsid w:val="009E19AA"/>
    <w:rsid w:val="009E2ABE"/>
    <w:rsid w:val="009E657D"/>
    <w:rsid w:val="009F19F5"/>
    <w:rsid w:val="009F4A4D"/>
    <w:rsid w:val="00A00143"/>
    <w:rsid w:val="00A11E10"/>
    <w:rsid w:val="00A16F8F"/>
    <w:rsid w:val="00A21CAB"/>
    <w:rsid w:val="00A23CB9"/>
    <w:rsid w:val="00A24EBA"/>
    <w:rsid w:val="00A25E90"/>
    <w:rsid w:val="00A313DA"/>
    <w:rsid w:val="00A32C0D"/>
    <w:rsid w:val="00A34EDF"/>
    <w:rsid w:val="00A46547"/>
    <w:rsid w:val="00A51385"/>
    <w:rsid w:val="00A54E87"/>
    <w:rsid w:val="00A54F71"/>
    <w:rsid w:val="00A617CE"/>
    <w:rsid w:val="00A702A6"/>
    <w:rsid w:val="00A76F52"/>
    <w:rsid w:val="00A92D32"/>
    <w:rsid w:val="00A93483"/>
    <w:rsid w:val="00A95F22"/>
    <w:rsid w:val="00A97AFC"/>
    <w:rsid w:val="00AA1C7E"/>
    <w:rsid w:val="00AA29E2"/>
    <w:rsid w:val="00AD667B"/>
    <w:rsid w:val="00AE45C6"/>
    <w:rsid w:val="00AE70C0"/>
    <w:rsid w:val="00AE7E7A"/>
    <w:rsid w:val="00AF00F4"/>
    <w:rsid w:val="00AF0576"/>
    <w:rsid w:val="00AF127A"/>
    <w:rsid w:val="00AF3A7A"/>
    <w:rsid w:val="00AF563D"/>
    <w:rsid w:val="00AF5F45"/>
    <w:rsid w:val="00AF7379"/>
    <w:rsid w:val="00B03071"/>
    <w:rsid w:val="00B04DB0"/>
    <w:rsid w:val="00B13341"/>
    <w:rsid w:val="00B16C17"/>
    <w:rsid w:val="00B24F72"/>
    <w:rsid w:val="00B3089A"/>
    <w:rsid w:val="00B4070E"/>
    <w:rsid w:val="00B452B3"/>
    <w:rsid w:val="00B4571D"/>
    <w:rsid w:val="00B566F7"/>
    <w:rsid w:val="00B56BCA"/>
    <w:rsid w:val="00B668AD"/>
    <w:rsid w:val="00B67344"/>
    <w:rsid w:val="00B844FC"/>
    <w:rsid w:val="00B876E3"/>
    <w:rsid w:val="00B879A3"/>
    <w:rsid w:val="00B879CA"/>
    <w:rsid w:val="00BA430D"/>
    <w:rsid w:val="00BB0100"/>
    <w:rsid w:val="00BB11D6"/>
    <w:rsid w:val="00BC36C9"/>
    <w:rsid w:val="00BD0DB0"/>
    <w:rsid w:val="00BD21A0"/>
    <w:rsid w:val="00BD256C"/>
    <w:rsid w:val="00BF2F46"/>
    <w:rsid w:val="00C0157E"/>
    <w:rsid w:val="00C01B65"/>
    <w:rsid w:val="00C1195F"/>
    <w:rsid w:val="00C1356A"/>
    <w:rsid w:val="00C146BB"/>
    <w:rsid w:val="00C22977"/>
    <w:rsid w:val="00C37E45"/>
    <w:rsid w:val="00C37FD4"/>
    <w:rsid w:val="00C47A01"/>
    <w:rsid w:val="00C508B4"/>
    <w:rsid w:val="00C51317"/>
    <w:rsid w:val="00C538EA"/>
    <w:rsid w:val="00C57997"/>
    <w:rsid w:val="00C60422"/>
    <w:rsid w:val="00C65ABF"/>
    <w:rsid w:val="00C675AE"/>
    <w:rsid w:val="00C70CB8"/>
    <w:rsid w:val="00C80BF2"/>
    <w:rsid w:val="00C91AB6"/>
    <w:rsid w:val="00C91C39"/>
    <w:rsid w:val="00CA34F0"/>
    <w:rsid w:val="00CA3AC3"/>
    <w:rsid w:val="00CD187E"/>
    <w:rsid w:val="00CD6601"/>
    <w:rsid w:val="00CE2879"/>
    <w:rsid w:val="00CE2D68"/>
    <w:rsid w:val="00CE5A9A"/>
    <w:rsid w:val="00CE60DD"/>
    <w:rsid w:val="00CE6425"/>
    <w:rsid w:val="00CF0CD5"/>
    <w:rsid w:val="00CF123A"/>
    <w:rsid w:val="00CF45EB"/>
    <w:rsid w:val="00CF4A3E"/>
    <w:rsid w:val="00CF7494"/>
    <w:rsid w:val="00D00005"/>
    <w:rsid w:val="00D03543"/>
    <w:rsid w:val="00D042C9"/>
    <w:rsid w:val="00D05447"/>
    <w:rsid w:val="00D0596B"/>
    <w:rsid w:val="00D1618C"/>
    <w:rsid w:val="00D17B58"/>
    <w:rsid w:val="00D20184"/>
    <w:rsid w:val="00D3244E"/>
    <w:rsid w:val="00D340A7"/>
    <w:rsid w:val="00D36950"/>
    <w:rsid w:val="00D41418"/>
    <w:rsid w:val="00D45B1A"/>
    <w:rsid w:val="00D51D56"/>
    <w:rsid w:val="00D6155C"/>
    <w:rsid w:val="00D61A08"/>
    <w:rsid w:val="00D62EAA"/>
    <w:rsid w:val="00D631B5"/>
    <w:rsid w:val="00D6633B"/>
    <w:rsid w:val="00D81C5C"/>
    <w:rsid w:val="00D931D6"/>
    <w:rsid w:val="00D94375"/>
    <w:rsid w:val="00DA11C6"/>
    <w:rsid w:val="00DA2A14"/>
    <w:rsid w:val="00DA3279"/>
    <w:rsid w:val="00DA4E16"/>
    <w:rsid w:val="00DA7F44"/>
    <w:rsid w:val="00DB19E3"/>
    <w:rsid w:val="00DB7AAD"/>
    <w:rsid w:val="00DC0C6D"/>
    <w:rsid w:val="00DC6EF6"/>
    <w:rsid w:val="00DC75D0"/>
    <w:rsid w:val="00DD0F9E"/>
    <w:rsid w:val="00DD4FF6"/>
    <w:rsid w:val="00DD774C"/>
    <w:rsid w:val="00DD7AAB"/>
    <w:rsid w:val="00DE5633"/>
    <w:rsid w:val="00DE602E"/>
    <w:rsid w:val="00DE62A7"/>
    <w:rsid w:val="00DF5327"/>
    <w:rsid w:val="00E12F97"/>
    <w:rsid w:val="00E14734"/>
    <w:rsid w:val="00E2148E"/>
    <w:rsid w:val="00E25A79"/>
    <w:rsid w:val="00E276E3"/>
    <w:rsid w:val="00E350CC"/>
    <w:rsid w:val="00E42D6E"/>
    <w:rsid w:val="00E45182"/>
    <w:rsid w:val="00E4734C"/>
    <w:rsid w:val="00E605BF"/>
    <w:rsid w:val="00E64CD0"/>
    <w:rsid w:val="00E705B2"/>
    <w:rsid w:val="00E769D9"/>
    <w:rsid w:val="00E80618"/>
    <w:rsid w:val="00E849A4"/>
    <w:rsid w:val="00E92EC9"/>
    <w:rsid w:val="00EA5F8F"/>
    <w:rsid w:val="00EA634D"/>
    <w:rsid w:val="00EA72AE"/>
    <w:rsid w:val="00EA7B31"/>
    <w:rsid w:val="00EB2E77"/>
    <w:rsid w:val="00EB7C76"/>
    <w:rsid w:val="00EC1DE8"/>
    <w:rsid w:val="00ED3018"/>
    <w:rsid w:val="00ED466F"/>
    <w:rsid w:val="00ED5A5B"/>
    <w:rsid w:val="00ED6DE4"/>
    <w:rsid w:val="00EE00CA"/>
    <w:rsid w:val="00EE2BF0"/>
    <w:rsid w:val="00EE5948"/>
    <w:rsid w:val="00EF293B"/>
    <w:rsid w:val="00EF5327"/>
    <w:rsid w:val="00EF6BD2"/>
    <w:rsid w:val="00F04800"/>
    <w:rsid w:val="00F1106A"/>
    <w:rsid w:val="00F12B4A"/>
    <w:rsid w:val="00F22A86"/>
    <w:rsid w:val="00F332D4"/>
    <w:rsid w:val="00F35150"/>
    <w:rsid w:val="00F4234B"/>
    <w:rsid w:val="00F4262B"/>
    <w:rsid w:val="00F56675"/>
    <w:rsid w:val="00F605FE"/>
    <w:rsid w:val="00F61A68"/>
    <w:rsid w:val="00F664D5"/>
    <w:rsid w:val="00F71D85"/>
    <w:rsid w:val="00FA0D1B"/>
    <w:rsid w:val="00FA7258"/>
    <w:rsid w:val="00FC2002"/>
    <w:rsid w:val="00FC3C5C"/>
    <w:rsid w:val="00FD51E2"/>
    <w:rsid w:val="00FE61B1"/>
    <w:rsid w:val="00FF263D"/>
    <w:rsid w:val="00FF55F1"/>
    <w:rsid w:val="00FF66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818B"/>
  <w15:docId w15:val="{BB691E00-D6B8-4395-81B7-CCF0C700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7258"/>
  </w:style>
  <w:style w:type="paragraph" w:styleId="Heading1">
    <w:name w:val="heading 1"/>
    <w:basedOn w:val="Normal"/>
    <w:next w:val="Normal"/>
    <w:link w:val="Heading1Char"/>
    <w:uiPriority w:val="9"/>
    <w:qFormat/>
    <w:rsid w:val="006230E2"/>
    <w:pPr>
      <w:keepNext/>
      <w:numPr>
        <w:numId w:val="9"/>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6230E2"/>
    <w:pPr>
      <w:keepNext/>
      <w:numPr>
        <w:ilvl w:val="1"/>
        <w:numId w:val="9"/>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6230E2"/>
    <w:pPr>
      <w:keepNext/>
      <w:numPr>
        <w:ilvl w:val="2"/>
        <w:numId w:val="9"/>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6230E2"/>
    <w:pPr>
      <w:keepNext/>
      <w:numPr>
        <w:ilvl w:val="3"/>
        <w:numId w:val="9"/>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6230E2"/>
    <w:pPr>
      <w:numPr>
        <w:ilvl w:val="4"/>
        <w:numId w:val="9"/>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6230E2"/>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6230E2"/>
    <w:pPr>
      <w:numPr>
        <w:ilvl w:val="6"/>
        <w:numId w:val="9"/>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6230E2"/>
    <w:pPr>
      <w:numPr>
        <w:ilvl w:val="7"/>
        <w:numId w:val="9"/>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6230E2"/>
    <w:pPr>
      <w:numPr>
        <w:ilvl w:val="8"/>
        <w:numId w:val="9"/>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7D5"/>
    <w:rPr>
      <w:color w:val="0000FF" w:themeColor="hyperlink"/>
      <w:u w:val="single"/>
    </w:rPr>
  </w:style>
  <w:style w:type="table" w:styleId="TableGrid">
    <w:name w:val="Table Grid"/>
    <w:basedOn w:val="TableNormal"/>
    <w:uiPriority w:val="59"/>
    <w:rsid w:val="0030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75AE"/>
    <w:rPr>
      <w:sz w:val="16"/>
      <w:szCs w:val="16"/>
    </w:rPr>
  </w:style>
  <w:style w:type="paragraph" w:styleId="CommentText">
    <w:name w:val="annotation text"/>
    <w:basedOn w:val="Normal"/>
    <w:link w:val="CommentTextChar"/>
    <w:uiPriority w:val="99"/>
    <w:semiHidden/>
    <w:unhideWhenUsed/>
    <w:rsid w:val="00C675AE"/>
    <w:pPr>
      <w:spacing w:line="240" w:lineRule="auto"/>
    </w:pPr>
    <w:rPr>
      <w:sz w:val="20"/>
      <w:szCs w:val="20"/>
    </w:rPr>
  </w:style>
  <w:style w:type="character" w:customStyle="1" w:styleId="CommentTextChar">
    <w:name w:val="Comment Text Char"/>
    <w:basedOn w:val="DefaultParagraphFont"/>
    <w:link w:val="CommentText"/>
    <w:uiPriority w:val="99"/>
    <w:semiHidden/>
    <w:rsid w:val="00C675AE"/>
    <w:rPr>
      <w:sz w:val="20"/>
      <w:szCs w:val="20"/>
    </w:rPr>
  </w:style>
  <w:style w:type="paragraph" w:styleId="CommentSubject">
    <w:name w:val="annotation subject"/>
    <w:basedOn w:val="CommentText"/>
    <w:next w:val="CommentText"/>
    <w:link w:val="CommentSubjectChar"/>
    <w:uiPriority w:val="99"/>
    <w:semiHidden/>
    <w:unhideWhenUsed/>
    <w:rsid w:val="00C675AE"/>
    <w:rPr>
      <w:b/>
      <w:bCs/>
    </w:rPr>
  </w:style>
  <w:style w:type="character" w:customStyle="1" w:styleId="CommentSubjectChar">
    <w:name w:val="Comment Subject Char"/>
    <w:basedOn w:val="CommentTextChar"/>
    <w:link w:val="CommentSubject"/>
    <w:uiPriority w:val="99"/>
    <w:semiHidden/>
    <w:rsid w:val="00C675AE"/>
    <w:rPr>
      <w:b/>
      <w:bCs/>
      <w:sz w:val="20"/>
      <w:szCs w:val="20"/>
    </w:rPr>
  </w:style>
  <w:style w:type="paragraph" w:styleId="Revision">
    <w:name w:val="Revision"/>
    <w:hidden/>
    <w:uiPriority w:val="99"/>
    <w:semiHidden/>
    <w:rsid w:val="00C675AE"/>
    <w:pPr>
      <w:spacing w:after="0" w:line="240" w:lineRule="auto"/>
    </w:pPr>
  </w:style>
  <w:style w:type="paragraph" w:styleId="BalloonText">
    <w:name w:val="Balloon Text"/>
    <w:basedOn w:val="Normal"/>
    <w:link w:val="BalloonTextChar"/>
    <w:uiPriority w:val="99"/>
    <w:semiHidden/>
    <w:unhideWhenUsed/>
    <w:rsid w:val="00C6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5AE"/>
    <w:rPr>
      <w:rFonts w:ascii="Segoe UI" w:hAnsi="Segoe UI" w:cs="Segoe UI"/>
      <w:sz w:val="18"/>
      <w:szCs w:val="18"/>
    </w:rPr>
  </w:style>
  <w:style w:type="table" w:customStyle="1" w:styleId="LightShading1">
    <w:name w:val="Light Shading1"/>
    <w:basedOn w:val="TableNormal"/>
    <w:uiPriority w:val="60"/>
    <w:rsid w:val="00914D05"/>
    <w:pPr>
      <w:spacing w:after="0" w:line="240" w:lineRule="auto"/>
    </w:pPr>
    <w:rPr>
      <w:color w:val="000000" w:themeColor="text1" w:themeShade="BF"/>
      <w:lang w:val="en-I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E007E"/>
    <w:pPr>
      <w:ind w:left="720"/>
      <w:contextualSpacing/>
    </w:pPr>
    <w:rPr>
      <w:lang w:val="en-IE"/>
    </w:rPr>
  </w:style>
  <w:style w:type="table" w:customStyle="1" w:styleId="TableGrid1">
    <w:name w:val="Table Grid1"/>
    <w:basedOn w:val="TableNormal"/>
    <w:next w:val="TableGrid"/>
    <w:uiPriority w:val="59"/>
    <w:rsid w:val="005670B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70B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14A7"/>
    <w:rPr>
      <w:color w:val="800080" w:themeColor="followedHyperlink"/>
      <w:u w:val="single"/>
    </w:rPr>
  </w:style>
  <w:style w:type="paragraph" w:styleId="Header">
    <w:name w:val="header"/>
    <w:basedOn w:val="Normal"/>
    <w:link w:val="HeaderChar"/>
    <w:uiPriority w:val="99"/>
    <w:unhideWhenUsed/>
    <w:rsid w:val="008D5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DF2"/>
  </w:style>
  <w:style w:type="paragraph" w:styleId="Footer">
    <w:name w:val="footer"/>
    <w:basedOn w:val="Normal"/>
    <w:link w:val="FooterChar"/>
    <w:uiPriority w:val="99"/>
    <w:unhideWhenUsed/>
    <w:rsid w:val="008D5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DF2"/>
  </w:style>
  <w:style w:type="character" w:customStyle="1" w:styleId="Heading1Char">
    <w:name w:val="Heading 1 Char"/>
    <w:basedOn w:val="DefaultParagraphFont"/>
    <w:link w:val="Heading1"/>
    <w:uiPriority w:val="9"/>
    <w:rsid w:val="006230E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6230E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6230E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230E2"/>
    <w:rPr>
      <w:rFonts w:eastAsiaTheme="minorEastAsia"/>
      <w:b/>
      <w:bCs/>
      <w:sz w:val="28"/>
      <w:szCs w:val="28"/>
      <w:lang w:val="en-US"/>
    </w:rPr>
  </w:style>
  <w:style w:type="character" w:customStyle="1" w:styleId="Heading5Char">
    <w:name w:val="Heading 5 Char"/>
    <w:basedOn w:val="DefaultParagraphFont"/>
    <w:link w:val="Heading5"/>
    <w:uiPriority w:val="9"/>
    <w:semiHidden/>
    <w:rsid w:val="006230E2"/>
    <w:rPr>
      <w:rFonts w:eastAsiaTheme="minorEastAsia"/>
      <w:b/>
      <w:bCs/>
      <w:i/>
      <w:iCs/>
      <w:sz w:val="26"/>
      <w:szCs w:val="26"/>
      <w:lang w:val="en-US"/>
    </w:rPr>
  </w:style>
  <w:style w:type="character" w:customStyle="1" w:styleId="Heading6Char">
    <w:name w:val="Heading 6 Char"/>
    <w:basedOn w:val="DefaultParagraphFont"/>
    <w:link w:val="Heading6"/>
    <w:rsid w:val="006230E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230E2"/>
    <w:rPr>
      <w:rFonts w:eastAsiaTheme="minorEastAsia"/>
      <w:sz w:val="24"/>
      <w:szCs w:val="24"/>
      <w:lang w:val="en-US"/>
    </w:rPr>
  </w:style>
  <w:style w:type="character" w:customStyle="1" w:styleId="Heading8Char">
    <w:name w:val="Heading 8 Char"/>
    <w:basedOn w:val="DefaultParagraphFont"/>
    <w:link w:val="Heading8"/>
    <w:uiPriority w:val="9"/>
    <w:semiHidden/>
    <w:rsid w:val="006230E2"/>
    <w:rPr>
      <w:rFonts w:eastAsiaTheme="minorEastAsia"/>
      <w:i/>
      <w:iCs/>
      <w:sz w:val="24"/>
      <w:szCs w:val="24"/>
      <w:lang w:val="en-US"/>
    </w:rPr>
  </w:style>
  <w:style w:type="character" w:customStyle="1" w:styleId="Heading9Char">
    <w:name w:val="Heading 9 Char"/>
    <w:basedOn w:val="DefaultParagraphFont"/>
    <w:link w:val="Heading9"/>
    <w:uiPriority w:val="9"/>
    <w:semiHidden/>
    <w:rsid w:val="006230E2"/>
    <w:rPr>
      <w:rFonts w:asciiTheme="majorHAnsi" w:eastAsiaTheme="majorEastAsia" w:hAnsiTheme="majorHAnsi" w:cstheme="majorBidi"/>
      <w:lang w:val="en-US"/>
    </w:rPr>
  </w:style>
  <w:style w:type="numbering" w:customStyle="1" w:styleId="NoList1">
    <w:name w:val="No List1"/>
    <w:next w:val="NoList"/>
    <w:uiPriority w:val="99"/>
    <w:semiHidden/>
    <w:unhideWhenUsed/>
    <w:rsid w:val="006230E2"/>
  </w:style>
  <w:style w:type="paragraph" w:customStyle="1" w:styleId="EndNoteBibliographyTitle">
    <w:name w:val="EndNote Bibliography Title"/>
    <w:basedOn w:val="Normal"/>
    <w:link w:val="EndNoteBibliographyTitleChar"/>
    <w:rsid w:val="00DA11C6"/>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DA11C6"/>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DA11C6"/>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DA11C6"/>
    <w:rPr>
      <w:rFonts w:ascii="Times New Roman" w:hAnsi="Times New Roman" w:cs="Times New Roman"/>
      <w:noProof/>
      <w:sz w:val="24"/>
      <w:lang w:val="en-US"/>
    </w:rPr>
  </w:style>
  <w:style w:type="character" w:customStyle="1" w:styleId="element-citation">
    <w:name w:val="element-citation"/>
    <w:basedOn w:val="DefaultParagraphFont"/>
    <w:rsid w:val="0032031E"/>
  </w:style>
  <w:style w:type="character" w:customStyle="1" w:styleId="ref-journal">
    <w:name w:val="ref-journal"/>
    <w:basedOn w:val="DefaultParagraphFont"/>
    <w:rsid w:val="0032031E"/>
  </w:style>
  <w:style w:type="character" w:customStyle="1" w:styleId="ref-vol">
    <w:name w:val="ref-vol"/>
    <w:basedOn w:val="DefaultParagraphFont"/>
    <w:rsid w:val="0032031E"/>
  </w:style>
  <w:style w:type="paragraph" w:styleId="EndnoteText">
    <w:name w:val="endnote text"/>
    <w:basedOn w:val="Normal"/>
    <w:link w:val="EndnoteTextChar"/>
    <w:uiPriority w:val="99"/>
    <w:semiHidden/>
    <w:unhideWhenUsed/>
    <w:rsid w:val="00BB0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0100"/>
    <w:rPr>
      <w:sz w:val="20"/>
      <w:szCs w:val="20"/>
    </w:rPr>
  </w:style>
  <w:style w:type="character" w:styleId="EndnoteReference">
    <w:name w:val="endnote reference"/>
    <w:basedOn w:val="DefaultParagraphFont"/>
    <w:uiPriority w:val="99"/>
    <w:semiHidden/>
    <w:unhideWhenUsed/>
    <w:rsid w:val="00BB0100"/>
    <w:rPr>
      <w:vertAlign w:val="superscript"/>
    </w:rPr>
  </w:style>
  <w:style w:type="paragraph" w:styleId="FootnoteText">
    <w:name w:val="footnote text"/>
    <w:basedOn w:val="Normal"/>
    <w:link w:val="FootnoteTextChar"/>
    <w:uiPriority w:val="99"/>
    <w:semiHidden/>
    <w:unhideWhenUsed/>
    <w:rsid w:val="00D81C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C5C"/>
    <w:rPr>
      <w:sz w:val="20"/>
      <w:szCs w:val="20"/>
    </w:rPr>
  </w:style>
  <w:style w:type="character" w:styleId="FootnoteReference">
    <w:name w:val="footnote reference"/>
    <w:basedOn w:val="DefaultParagraphFont"/>
    <w:uiPriority w:val="99"/>
    <w:semiHidden/>
    <w:unhideWhenUsed/>
    <w:rsid w:val="00D81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d.york.ac.uk/PROSPERO/display_record.asp?ID=CRD42015025568"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4B41-2762-4535-BBE2-2E9EF390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22663</Words>
  <Characters>129185</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151545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LARKIN Amanda</dc:creator>
  <cp:lastModifiedBy>Paul Hutton</cp:lastModifiedBy>
  <cp:revision>3</cp:revision>
  <dcterms:created xsi:type="dcterms:W3CDTF">2017-02-05T00:05:00Z</dcterms:created>
  <dcterms:modified xsi:type="dcterms:W3CDTF">2017-02-14T21:34:00Z</dcterms:modified>
</cp:coreProperties>
</file>