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27A8" w:rsidRPr="00FB770B" w:rsidRDefault="009C27A8" w:rsidP="009C27A8">
      <w:pPr>
        <w:pStyle w:val="Heading1"/>
        <w:jc w:val="center"/>
        <w:rPr>
          <w:bCs w:val="0"/>
          <w:sz w:val="48"/>
          <w:szCs w:val="48"/>
          <w:lang w:val="en-GB"/>
        </w:rPr>
      </w:pPr>
      <w:bookmarkStart w:id="0" w:name="_GoBack"/>
      <w:bookmarkEnd w:id="0"/>
      <w:r w:rsidRPr="00FB770B">
        <w:rPr>
          <w:bCs w:val="0"/>
          <w:sz w:val="48"/>
          <w:szCs w:val="48"/>
          <w:lang w:val="en-GB"/>
        </w:rPr>
        <w:t>The embedded intelligence of smart cities: urban life, citizenship and community</w:t>
      </w:r>
    </w:p>
    <w:p w:rsidR="009C27A8" w:rsidRPr="00BF314C" w:rsidRDefault="009C27A8" w:rsidP="009C27A8">
      <w:pPr>
        <w:rPr>
          <w:rFonts w:ascii="Times New Roman" w:hAnsi="Times New Roman" w:cs="Times New Roman"/>
          <w:lang w:val="en-GB"/>
        </w:rPr>
      </w:pPr>
    </w:p>
    <w:p w:rsidR="009C27A8" w:rsidRPr="00BF314C" w:rsidRDefault="009C27A8" w:rsidP="009C27A8">
      <w:pPr>
        <w:jc w:val="center"/>
        <w:rPr>
          <w:rFonts w:ascii="Times New Roman" w:hAnsi="Times New Roman" w:cs="Times New Roman"/>
          <w:b/>
          <w:bCs/>
          <w:vertAlign w:val="superscript"/>
          <w:lang w:val="en-GB"/>
        </w:rPr>
      </w:pPr>
      <w:r w:rsidRPr="00BF314C">
        <w:rPr>
          <w:rFonts w:ascii="Times New Roman" w:hAnsi="Times New Roman" w:cs="Times New Roman"/>
          <w:b/>
          <w:bCs/>
          <w:lang w:val="en-GB"/>
        </w:rPr>
        <w:t>Mark Deakin</w:t>
      </w:r>
      <w:r w:rsidRPr="00BF314C">
        <w:rPr>
          <w:rFonts w:ascii="Times New Roman" w:hAnsi="Times New Roman" w:cs="Times New Roman"/>
          <w:b/>
          <w:bCs/>
          <w:vertAlign w:val="superscript"/>
          <w:lang w:val="en-GB"/>
        </w:rPr>
        <w:t>1</w:t>
      </w:r>
      <w:r w:rsidRPr="00BF314C">
        <w:rPr>
          <w:rFonts w:ascii="Times New Roman" w:hAnsi="Times New Roman" w:cs="Times New Roman"/>
          <w:b/>
          <w:bCs/>
          <w:lang w:val="en-GB"/>
        </w:rPr>
        <w:t xml:space="preserve"> and Alasdair Reid</w:t>
      </w:r>
      <w:r w:rsidRPr="00BF314C">
        <w:rPr>
          <w:rFonts w:ascii="Times New Roman" w:hAnsi="Times New Roman" w:cs="Times New Roman"/>
          <w:b/>
          <w:bCs/>
          <w:vertAlign w:val="superscript"/>
          <w:lang w:val="en-GB"/>
        </w:rPr>
        <w:t>1</w:t>
      </w:r>
    </w:p>
    <w:p w:rsidR="009C27A8" w:rsidRPr="00FB770B" w:rsidRDefault="009C27A8" w:rsidP="009C27A8">
      <w:pPr>
        <w:jc w:val="center"/>
        <w:rPr>
          <w:rFonts w:ascii="Times New Roman" w:hAnsi="Times New Roman" w:cs="Times New Roman"/>
          <w:bCs/>
          <w:i/>
          <w:lang w:val="en-GB"/>
        </w:rPr>
      </w:pPr>
      <w:r w:rsidRPr="00FB770B">
        <w:rPr>
          <w:rFonts w:ascii="Times New Roman" w:hAnsi="Times New Roman" w:cs="Times New Roman"/>
          <w:bCs/>
          <w:i/>
          <w:vertAlign w:val="superscript"/>
          <w:lang w:val="en-GB"/>
        </w:rPr>
        <w:t>1</w:t>
      </w:r>
      <w:r w:rsidRPr="00FB770B">
        <w:rPr>
          <w:rFonts w:ascii="Times New Roman" w:hAnsi="Times New Roman" w:cs="Times New Roman"/>
          <w:bCs/>
          <w:i/>
          <w:lang w:val="en-GB"/>
        </w:rPr>
        <w:t>School of Engineering and Built Environment, Edinburgh Napier University, Scotland</w:t>
      </w:r>
    </w:p>
    <w:p w:rsidR="009C27A8" w:rsidRPr="00BF314C" w:rsidRDefault="009C27A8">
      <w:pPr>
        <w:pStyle w:val="Heading1"/>
        <w:rPr>
          <w:rFonts w:ascii="Times New Roman" w:hAnsi="Times New Roman" w:cs="Times New Roman"/>
          <w:bCs w:val="0"/>
          <w:sz w:val="24"/>
          <w:szCs w:val="24"/>
          <w:lang w:val="en-GB"/>
        </w:rPr>
      </w:pPr>
    </w:p>
    <w:p w:rsidR="009C27A8" w:rsidRPr="00BF314C" w:rsidRDefault="009C27A8">
      <w:pPr>
        <w:pStyle w:val="Heading1"/>
        <w:rPr>
          <w:rFonts w:ascii="Times New Roman" w:hAnsi="Times New Roman" w:cs="Times New Roman"/>
          <w:bCs w:val="0"/>
          <w:sz w:val="24"/>
          <w:szCs w:val="24"/>
          <w:lang w:val="en-GB"/>
        </w:rPr>
      </w:pPr>
    </w:p>
    <w:p w:rsidR="00C00974" w:rsidRPr="00FB770B" w:rsidRDefault="00FB770B" w:rsidP="00FB770B">
      <w:pPr>
        <w:rPr>
          <w:bCs/>
          <w:sz w:val="28"/>
          <w:szCs w:val="28"/>
          <w:lang w:val="en-GB"/>
        </w:rPr>
      </w:pPr>
      <w:r w:rsidRPr="00FB770B">
        <w:rPr>
          <w:bCs/>
          <w:sz w:val="28"/>
          <w:szCs w:val="28"/>
          <w:lang w:val="en-GB"/>
        </w:rPr>
        <w:t>ABSTRACT</w:t>
      </w:r>
    </w:p>
    <w:p w:rsidR="006159E8" w:rsidRPr="00BF314C" w:rsidRDefault="006159E8" w:rsidP="00FB770B">
      <w:pPr>
        <w:rPr>
          <w:rFonts w:ascii="Times New Roman" w:hAnsi="Times New Roman" w:cs="Times New Roman"/>
          <w:bCs/>
          <w:lang w:val="en-GB"/>
        </w:rPr>
      </w:pPr>
    </w:p>
    <w:p w:rsidR="007D3BA4" w:rsidRDefault="006159E8" w:rsidP="00FB770B">
      <w:pPr>
        <w:pStyle w:val="BodyText"/>
        <w:spacing w:after="0"/>
        <w:rPr>
          <w:rFonts w:ascii="Times New Roman" w:hAnsi="Times New Roman" w:cs="Times New Roman"/>
          <w:bCs/>
          <w:lang w:val="en-GB"/>
        </w:rPr>
      </w:pPr>
      <w:r w:rsidRPr="00BF314C">
        <w:rPr>
          <w:rFonts w:ascii="Times New Roman" w:hAnsi="Times New Roman" w:cs="Times New Roman"/>
          <w:lang w:val="en-GB"/>
        </w:rPr>
        <w:t xml:space="preserve">This </w:t>
      </w:r>
      <w:r w:rsidR="00577220" w:rsidRPr="00BF314C">
        <w:rPr>
          <w:rFonts w:ascii="Times New Roman" w:hAnsi="Times New Roman" w:cs="Times New Roman"/>
          <w:lang w:val="en-GB"/>
        </w:rPr>
        <w:t xml:space="preserve">paper reviews </w:t>
      </w:r>
      <w:r w:rsidRPr="00BF314C">
        <w:rPr>
          <w:rFonts w:ascii="Times New Roman" w:hAnsi="Times New Roman" w:cs="Times New Roman"/>
          <w:lang w:val="en-GB"/>
        </w:rPr>
        <w:t>Mitchel</w:t>
      </w:r>
      <w:r w:rsidR="00EC0664" w:rsidRPr="00BF314C">
        <w:rPr>
          <w:rFonts w:ascii="Times New Roman" w:hAnsi="Times New Roman" w:cs="Times New Roman"/>
          <w:lang w:val="en-GB"/>
        </w:rPr>
        <w:t>l’s thesis on the transition from</w:t>
      </w:r>
      <w:r w:rsidRPr="00BF314C">
        <w:rPr>
          <w:rFonts w:ascii="Times New Roman" w:hAnsi="Times New Roman" w:cs="Times New Roman"/>
          <w:lang w:val="en-GB"/>
        </w:rPr>
        <w:t xml:space="preserve"> the city of bits to</w:t>
      </w:r>
      <w:r w:rsidR="001476EC" w:rsidRPr="00BF314C">
        <w:rPr>
          <w:rFonts w:ascii="Times New Roman" w:hAnsi="Times New Roman" w:cs="Times New Roman"/>
          <w:lang w:val="en-GB"/>
        </w:rPr>
        <w:t xml:space="preserve"> e-topia. The review finds it wanting and</w:t>
      </w:r>
      <w:r w:rsidRPr="00BF314C">
        <w:rPr>
          <w:rFonts w:ascii="Times New Roman" w:hAnsi="Times New Roman" w:cs="Times New Roman"/>
          <w:lang w:val="en-GB"/>
        </w:rPr>
        <w:t xml:space="preserve"> suggests the proble</w:t>
      </w:r>
      <w:r w:rsidR="008621FA" w:rsidRPr="00BF314C">
        <w:rPr>
          <w:rFonts w:ascii="Times New Roman" w:hAnsi="Times New Roman" w:cs="Times New Roman"/>
          <w:lang w:val="en-GB"/>
        </w:rPr>
        <w:t>ms encountered with the thesis rest</w:t>
      </w:r>
      <w:r w:rsidR="00003B58" w:rsidRPr="00BF314C">
        <w:rPr>
          <w:rFonts w:ascii="Times New Roman" w:hAnsi="Times New Roman" w:cs="Times New Roman"/>
          <w:lang w:val="en-GB"/>
        </w:rPr>
        <w:t xml:space="preserve"> with the</w:t>
      </w:r>
      <w:r w:rsidR="00A020D2" w:rsidRPr="00BF314C">
        <w:rPr>
          <w:rFonts w:ascii="Times New Roman" w:hAnsi="Times New Roman" w:cs="Times New Roman"/>
          <w:lang w:val="en-GB"/>
        </w:rPr>
        <w:t xml:space="preserve"> lack of</w:t>
      </w:r>
      <w:r w:rsidR="00884B7D" w:rsidRPr="00BF314C">
        <w:rPr>
          <w:rFonts w:ascii="Times New Roman" w:hAnsi="Times New Roman" w:cs="Times New Roman"/>
          <w:lang w:val="en-GB"/>
        </w:rPr>
        <w:t xml:space="preserve"> </w:t>
      </w:r>
      <w:r w:rsidR="001476EC" w:rsidRPr="00BF314C">
        <w:rPr>
          <w:rFonts w:ascii="Times New Roman" w:hAnsi="Times New Roman" w:cs="Times New Roman"/>
          <w:lang w:val="en-GB"/>
        </w:rPr>
        <w:t xml:space="preserve">critical </w:t>
      </w:r>
      <w:r w:rsidR="00884B7D" w:rsidRPr="00BF314C">
        <w:rPr>
          <w:rFonts w:ascii="Times New Roman" w:hAnsi="Times New Roman" w:cs="Times New Roman"/>
          <w:lang w:val="en-GB"/>
        </w:rPr>
        <w:t>insight e-topia</w:t>
      </w:r>
      <w:r w:rsidRPr="00BF314C">
        <w:rPr>
          <w:rFonts w:ascii="Times New Roman" w:hAnsi="Times New Roman" w:cs="Times New Roman"/>
          <w:lang w:val="en-GB"/>
        </w:rPr>
        <w:t xml:space="preserve"> offers into the embedded intelligence of smart cities. </w:t>
      </w:r>
      <w:r w:rsidR="00D302EB" w:rsidRPr="00BF314C">
        <w:rPr>
          <w:rFonts w:ascii="Times New Roman" w:hAnsi="Times New Roman" w:cs="Times New Roman"/>
          <w:lang w:val="en-GB"/>
        </w:rPr>
        <w:t>It</w:t>
      </w:r>
      <w:r w:rsidR="003A5874" w:rsidRPr="00BF314C">
        <w:rPr>
          <w:rFonts w:ascii="Times New Roman" w:hAnsi="Times New Roman" w:cs="Times New Roman"/>
          <w:lang w:val="en-GB"/>
        </w:rPr>
        <w:t xml:space="preserve"> also suggests </w:t>
      </w:r>
      <w:r w:rsidRPr="00BF314C">
        <w:rPr>
          <w:rFonts w:ascii="Times New Roman" w:hAnsi="Times New Roman" w:cs="Times New Roman"/>
          <w:lang w:val="en-GB"/>
        </w:rPr>
        <w:t>the di</w:t>
      </w:r>
      <w:r w:rsidR="003A5874" w:rsidRPr="00BF314C">
        <w:rPr>
          <w:rFonts w:ascii="Times New Roman" w:hAnsi="Times New Roman" w:cs="Times New Roman"/>
          <w:lang w:val="en-GB"/>
        </w:rPr>
        <w:t>fficulties</w:t>
      </w:r>
      <w:r w:rsidR="00787BBE" w:rsidRPr="00BF314C">
        <w:rPr>
          <w:rFonts w:ascii="Times New Roman" w:hAnsi="Times New Roman" w:cs="Times New Roman"/>
          <w:lang w:val="en-GB"/>
        </w:rPr>
        <w:t>, which</w:t>
      </w:r>
      <w:r w:rsidR="009D754E" w:rsidRPr="00BF314C">
        <w:rPr>
          <w:rFonts w:ascii="Times New Roman" w:hAnsi="Times New Roman" w:cs="Times New Roman"/>
          <w:lang w:val="en-GB"/>
        </w:rPr>
        <w:t xml:space="preserve"> </w:t>
      </w:r>
      <w:r w:rsidR="00577220" w:rsidRPr="00BF314C">
        <w:rPr>
          <w:rFonts w:ascii="Times New Roman" w:hAnsi="Times New Roman" w:cs="Times New Roman"/>
          <w:lang w:val="en-GB"/>
        </w:rPr>
        <w:t>the thesis</w:t>
      </w:r>
      <w:r w:rsidR="00B55575" w:rsidRPr="00BF314C">
        <w:rPr>
          <w:rFonts w:ascii="Times New Roman" w:hAnsi="Times New Roman" w:cs="Times New Roman"/>
          <w:lang w:val="en-GB"/>
        </w:rPr>
        <w:t xml:space="preserve"> experiences </w:t>
      </w:r>
      <w:r w:rsidR="002119CB" w:rsidRPr="00BF314C">
        <w:rPr>
          <w:rFonts w:ascii="Times New Roman" w:hAnsi="Times New Roman" w:cs="Times New Roman"/>
          <w:lang w:val="en-GB"/>
        </w:rPr>
        <w:t>in accounting for the embedd</w:t>
      </w:r>
      <w:r w:rsidR="00F6753E" w:rsidRPr="00BF314C">
        <w:rPr>
          <w:rFonts w:ascii="Times New Roman" w:hAnsi="Times New Roman" w:cs="Times New Roman"/>
          <w:lang w:val="en-GB"/>
        </w:rPr>
        <w:t>e</w:t>
      </w:r>
      <w:r w:rsidR="00C6228D" w:rsidRPr="00BF314C">
        <w:rPr>
          <w:rFonts w:ascii="Times New Roman" w:hAnsi="Times New Roman" w:cs="Times New Roman"/>
          <w:lang w:val="en-GB"/>
        </w:rPr>
        <w:t xml:space="preserve">d intelligence of smart </w:t>
      </w:r>
      <w:r w:rsidR="008621FA" w:rsidRPr="00BF314C">
        <w:rPr>
          <w:rFonts w:ascii="Times New Roman" w:hAnsi="Times New Roman" w:cs="Times New Roman"/>
          <w:lang w:val="en-GB"/>
        </w:rPr>
        <w:t>cities</w:t>
      </w:r>
      <w:r w:rsidR="002850A7" w:rsidRPr="00BF314C">
        <w:rPr>
          <w:rFonts w:ascii="Times New Roman" w:hAnsi="Times New Roman" w:cs="Times New Roman"/>
          <w:lang w:val="en-GB"/>
        </w:rPr>
        <w:t xml:space="preserve"> raise </w:t>
      </w:r>
      <w:r w:rsidR="00852038">
        <w:rPr>
          <w:rFonts w:ascii="Times New Roman" w:hAnsi="Times New Roman" w:cs="Times New Roman"/>
          <w:lang w:val="en-GB"/>
        </w:rPr>
        <w:t xml:space="preserve">serious </w:t>
      </w:r>
      <w:r w:rsidR="002850A7" w:rsidRPr="00BF314C">
        <w:rPr>
          <w:rFonts w:ascii="Times New Roman" w:hAnsi="Times New Roman" w:cs="Times New Roman"/>
          <w:lang w:val="en-GB"/>
        </w:rPr>
        <w:t>question</w:t>
      </w:r>
      <w:r w:rsidR="001A6532" w:rsidRPr="00BF314C">
        <w:rPr>
          <w:rFonts w:ascii="Times New Roman" w:hAnsi="Times New Roman" w:cs="Times New Roman"/>
          <w:lang w:val="en-GB"/>
        </w:rPr>
        <w:t>s</w:t>
      </w:r>
      <w:r w:rsidR="002850A7" w:rsidRPr="00BF314C">
        <w:rPr>
          <w:rFonts w:ascii="Times New Roman" w:hAnsi="Times New Roman" w:cs="Times New Roman"/>
          <w:lang w:val="en-GB"/>
        </w:rPr>
        <w:t xml:space="preserve"> about</w:t>
      </w:r>
      <w:r w:rsidR="00845E12" w:rsidRPr="00BF314C">
        <w:rPr>
          <w:rFonts w:ascii="Times New Roman" w:hAnsi="Times New Roman" w:cs="Times New Roman"/>
          <w:lang w:val="en-GB"/>
        </w:rPr>
        <w:t xml:space="preserve"> </w:t>
      </w:r>
      <w:r w:rsidRPr="00BF314C">
        <w:rPr>
          <w:rFonts w:ascii="Times New Roman" w:hAnsi="Times New Roman" w:cs="Times New Roman"/>
          <w:lang w:val="en-GB"/>
        </w:rPr>
        <w:t>whe</w:t>
      </w:r>
      <w:r w:rsidR="00A30317" w:rsidRPr="00BF314C">
        <w:rPr>
          <w:rFonts w:ascii="Times New Roman" w:hAnsi="Times New Roman" w:cs="Times New Roman"/>
          <w:lang w:val="en-GB"/>
        </w:rPr>
        <w:t xml:space="preserve">ther the </w:t>
      </w:r>
      <w:r w:rsidR="00BD5008" w:rsidRPr="00BF314C">
        <w:rPr>
          <w:rFonts w:ascii="Times New Roman" w:hAnsi="Times New Roman" w:cs="Times New Roman"/>
          <w:lang w:val="en-GB"/>
        </w:rPr>
        <w:t>e-topia demonstrator</w:t>
      </w:r>
      <w:r w:rsidR="002850A7" w:rsidRPr="00BF314C">
        <w:rPr>
          <w:rFonts w:ascii="Times New Roman" w:hAnsi="Times New Roman" w:cs="Times New Roman"/>
          <w:lang w:val="en-GB"/>
        </w:rPr>
        <w:t>s</w:t>
      </w:r>
      <w:r w:rsidR="00787BBE" w:rsidRPr="00BF314C">
        <w:rPr>
          <w:rFonts w:ascii="Times New Roman" w:hAnsi="Times New Roman" w:cs="Times New Roman"/>
          <w:lang w:val="en-GB"/>
        </w:rPr>
        <w:t xml:space="preserve"> that</w:t>
      </w:r>
      <w:r w:rsidR="00F6753E" w:rsidRPr="00BF314C">
        <w:rPr>
          <w:rFonts w:ascii="Times New Roman" w:hAnsi="Times New Roman" w:cs="Times New Roman"/>
          <w:lang w:val="en-GB"/>
        </w:rPr>
        <w:t xml:space="preserve"> </w:t>
      </w:r>
      <w:r w:rsidR="00A30317" w:rsidRPr="00BF314C">
        <w:rPr>
          <w:rFonts w:ascii="Times New Roman" w:hAnsi="Times New Roman" w:cs="Times New Roman"/>
          <w:lang w:val="en-GB"/>
        </w:rPr>
        <w:t>digitally-</w:t>
      </w:r>
      <w:r w:rsidR="0031511D" w:rsidRPr="00BF314C">
        <w:rPr>
          <w:rFonts w:ascii="Times New Roman" w:hAnsi="Times New Roman" w:cs="Times New Roman"/>
          <w:lang w:val="en-GB"/>
        </w:rPr>
        <w:t>inclus</w:t>
      </w:r>
      <w:r w:rsidR="00B55575" w:rsidRPr="00BF314C">
        <w:rPr>
          <w:rFonts w:ascii="Times New Roman" w:hAnsi="Times New Roman" w:cs="Times New Roman"/>
          <w:lang w:val="en-GB"/>
        </w:rPr>
        <w:t>ive regeneration platforms</w:t>
      </w:r>
      <w:r w:rsidR="008D2070" w:rsidRPr="00BF314C">
        <w:rPr>
          <w:rFonts w:ascii="Times New Roman" w:hAnsi="Times New Roman" w:cs="Times New Roman"/>
          <w:lang w:val="en-GB"/>
        </w:rPr>
        <w:t xml:space="preserve"> stand </w:t>
      </w:r>
      <w:r w:rsidR="00D140F5" w:rsidRPr="00BF314C">
        <w:rPr>
          <w:rFonts w:ascii="Times New Roman" w:hAnsi="Times New Roman" w:cs="Times New Roman"/>
          <w:lang w:val="en-GB"/>
        </w:rPr>
        <w:t xml:space="preserve">on </w:t>
      </w:r>
      <w:r w:rsidR="008D2070" w:rsidRPr="00BF314C">
        <w:rPr>
          <w:rFonts w:ascii="Times New Roman" w:hAnsi="Times New Roman" w:cs="Times New Roman"/>
          <w:lang w:val="en-GB"/>
        </w:rPr>
        <w:t>are</w:t>
      </w:r>
      <w:r w:rsidR="00B55575" w:rsidRPr="00BF314C">
        <w:rPr>
          <w:rFonts w:ascii="Times New Roman" w:hAnsi="Times New Roman" w:cs="Times New Roman"/>
          <w:lang w:val="en-GB"/>
        </w:rPr>
        <w:t xml:space="preserve"> progressive</w:t>
      </w:r>
      <w:r w:rsidR="001A6532" w:rsidRPr="00BF314C">
        <w:rPr>
          <w:rFonts w:ascii="Times New Roman" w:hAnsi="Times New Roman" w:cs="Times New Roman"/>
          <w:lang w:val="en-GB"/>
        </w:rPr>
        <w:t>. In particular, whether the demonstrators</w:t>
      </w:r>
      <w:r w:rsidR="00852038">
        <w:rPr>
          <w:rFonts w:ascii="Times New Roman" w:hAnsi="Times New Roman" w:cs="Times New Roman"/>
          <w:bCs/>
          <w:lang w:val="en-GB"/>
        </w:rPr>
        <w:t xml:space="preserve"> these</w:t>
      </w:r>
      <w:r w:rsidR="00787BBE" w:rsidRPr="00BF314C">
        <w:rPr>
          <w:rFonts w:ascii="Times New Roman" w:hAnsi="Times New Roman" w:cs="Times New Roman"/>
          <w:bCs/>
          <w:lang w:val="en-GB"/>
        </w:rPr>
        <w:t xml:space="preserve"> platforms</w:t>
      </w:r>
      <w:r w:rsidR="002850A7" w:rsidRPr="00BF314C">
        <w:rPr>
          <w:rFonts w:ascii="Times New Roman" w:hAnsi="Times New Roman" w:cs="Times New Roman"/>
          <w:bCs/>
          <w:lang w:val="en-GB"/>
        </w:rPr>
        <w:t xml:space="preserve"> </w:t>
      </w:r>
      <w:r w:rsidR="001A6532" w:rsidRPr="00BF314C">
        <w:rPr>
          <w:rFonts w:ascii="Times New Roman" w:hAnsi="Times New Roman" w:cs="Times New Roman"/>
          <w:bCs/>
          <w:lang w:val="en-GB"/>
        </w:rPr>
        <w:t xml:space="preserve">stand on </w:t>
      </w:r>
      <w:r w:rsidR="002850A7" w:rsidRPr="00BF314C">
        <w:rPr>
          <w:rFonts w:ascii="Times New Roman" w:hAnsi="Times New Roman" w:cs="Times New Roman"/>
          <w:bCs/>
          <w:lang w:val="en-GB"/>
        </w:rPr>
        <w:t xml:space="preserve">are progressive in </w:t>
      </w:r>
      <w:r w:rsidR="001A6532" w:rsidRPr="00BF314C">
        <w:rPr>
          <w:rFonts w:ascii="Times New Roman" w:hAnsi="Times New Roman" w:cs="Times New Roman"/>
          <w:bCs/>
          <w:lang w:val="en-GB"/>
        </w:rPr>
        <w:t>embedding the</w:t>
      </w:r>
      <w:r w:rsidR="002850A7" w:rsidRPr="00BF314C">
        <w:rPr>
          <w:rFonts w:ascii="Times New Roman" w:hAnsi="Times New Roman" w:cs="Times New Roman"/>
          <w:bCs/>
          <w:lang w:val="en-GB"/>
        </w:rPr>
        <w:t xml:space="preserve"> intelligence</w:t>
      </w:r>
      <w:r w:rsidR="00852038">
        <w:rPr>
          <w:rFonts w:ascii="Times New Roman" w:hAnsi="Times New Roman" w:cs="Times New Roman"/>
          <w:bCs/>
          <w:lang w:val="en-GB"/>
        </w:rPr>
        <w:t xml:space="preserve"> </w:t>
      </w:r>
      <w:r w:rsidR="004C2D56">
        <w:rPr>
          <w:rFonts w:ascii="Times New Roman" w:hAnsi="Times New Roman" w:cs="Times New Roman"/>
          <w:bCs/>
          <w:lang w:val="en-GB"/>
        </w:rPr>
        <w:t xml:space="preserve">that </w:t>
      </w:r>
      <w:r w:rsidR="007D3BA4" w:rsidRPr="00BF314C">
        <w:rPr>
          <w:rFonts w:ascii="Times New Roman" w:hAnsi="Times New Roman" w:cs="Times New Roman"/>
          <w:bCs/>
          <w:lang w:val="en-GB"/>
        </w:rPr>
        <w:t>cit</w:t>
      </w:r>
      <w:r w:rsidR="00E15E02" w:rsidRPr="00BF314C">
        <w:rPr>
          <w:rFonts w:ascii="Times New Roman" w:hAnsi="Times New Roman" w:cs="Times New Roman"/>
          <w:bCs/>
          <w:lang w:val="en-GB"/>
        </w:rPr>
        <w:t>ies</w:t>
      </w:r>
      <w:r w:rsidR="00D73BEF">
        <w:rPr>
          <w:rFonts w:ascii="Times New Roman" w:hAnsi="Times New Roman" w:cs="Times New Roman"/>
          <w:bCs/>
          <w:lang w:val="en-GB"/>
        </w:rPr>
        <w:t xml:space="preserve"> need for them to be</w:t>
      </w:r>
      <w:r w:rsidR="00B50443">
        <w:rPr>
          <w:rFonts w:ascii="Times New Roman" w:hAnsi="Times New Roman" w:cs="Times New Roman"/>
          <w:bCs/>
          <w:lang w:val="en-GB"/>
        </w:rPr>
        <w:t xml:space="preserve"> smart in</w:t>
      </w:r>
      <w:r w:rsidR="0020257A">
        <w:rPr>
          <w:rFonts w:ascii="Times New Roman" w:hAnsi="Times New Roman" w:cs="Times New Roman"/>
          <w:bCs/>
          <w:lang w:val="en-GB"/>
        </w:rPr>
        <w:t xml:space="preserve"> </w:t>
      </w:r>
      <w:r w:rsidR="002C0AC1">
        <w:rPr>
          <w:rFonts w:ascii="Times New Roman" w:hAnsi="Times New Roman" w:cs="Times New Roman"/>
          <w:bCs/>
          <w:lang w:val="en-GB"/>
        </w:rPr>
        <w:t xml:space="preserve">not only </w:t>
      </w:r>
      <w:r w:rsidR="00F27E05">
        <w:rPr>
          <w:rFonts w:ascii="Times New Roman" w:hAnsi="Times New Roman" w:cs="Times New Roman"/>
          <w:bCs/>
          <w:lang w:val="en-GB"/>
        </w:rPr>
        <w:t>bridging</w:t>
      </w:r>
      <w:r w:rsidR="00D73BEF">
        <w:rPr>
          <w:rFonts w:ascii="Times New Roman" w:hAnsi="Times New Roman" w:cs="Times New Roman"/>
          <w:bCs/>
          <w:lang w:val="en-GB"/>
        </w:rPr>
        <w:t xml:space="preserve"> the digital divide</w:t>
      </w:r>
      <w:r w:rsidR="002C0AC1">
        <w:rPr>
          <w:rFonts w:ascii="Times New Roman" w:hAnsi="Times New Roman" w:cs="Times New Roman"/>
          <w:bCs/>
          <w:lang w:val="en-GB"/>
        </w:rPr>
        <w:t xml:space="preserve"> in urban life, b</w:t>
      </w:r>
      <w:r w:rsidR="00605625">
        <w:rPr>
          <w:rFonts w:ascii="Times New Roman" w:hAnsi="Times New Roman" w:cs="Times New Roman"/>
          <w:bCs/>
          <w:lang w:val="en-GB"/>
        </w:rPr>
        <w:t xml:space="preserve">ut </w:t>
      </w:r>
      <w:r w:rsidR="004C2D56">
        <w:rPr>
          <w:rFonts w:ascii="Times New Roman" w:hAnsi="Times New Roman" w:cs="Times New Roman"/>
          <w:bCs/>
          <w:lang w:val="en-GB"/>
        </w:rPr>
        <w:t>also overcoming any</w:t>
      </w:r>
      <w:r w:rsidR="00F27E05">
        <w:rPr>
          <w:rFonts w:ascii="Times New Roman" w:hAnsi="Times New Roman" w:cs="Times New Roman"/>
          <w:bCs/>
          <w:lang w:val="en-GB"/>
        </w:rPr>
        <w:t xml:space="preserve"> </w:t>
      </w:r>
      <w:r w:rsidR="00605625">
        <w:rPr>
          <w:rFonts w:ascii="Times New Roman" w:hAnsi="Times New Roman" w:cs="Times New Roman"/>
          <w:bCs/>
          <w:lang w:val="en-GB"/>
        </w:rPr>
        <w:t>adverse effect</w:t>
      </w:r>
      <w:r w:rsidR="004C2D56">
        <w:rPr>
          <w:rFonts w:ascii="Times New Roman" w:hAnsi="Times New Roman" w:cs="Times New Roman"/>
          <w:bCs/>
          <w:lang w:val="en-GB"/>
        </w:rPr>
        <w:t>, which</w:t>
      </w:r>
      <w:r w:rsidR="00605625">
        <w:rPr>
          <w:rFonts w:ascii="Times New Roman" w:hAnsi="Times New Roman" w:cs="Times New Roman"/>
          <w:bCs/>
          <w:lang w:val="en-GB"/>
        </w:rPr>
        <w:t xml:space="preserve"> the inequ</w:t>
      </w:r>
      <w:r w:rsidR="00F27E05">
        <w:rPr>
          <w:rFonts w:ascii="Times New Roman" w:hAnsi="Times New Roman" w:cs="Times New Roman"/>
          <w:bCs/>
          <w:lang w:val="en-GB"/>
        </w:rPr>
        <w:t xml:space="preserve">alities and degradation of </w:t>
      </w:r>
      <w:r w:rsidR="004C2D56">
        <w:rPr>
          <w:rFonts w:ascii="Times New Roman" w:hAnsi="Times New Roman" w:cs="Times New Roman"/>
          <w:bCs/>
          <w:lang w:val="en-GB"/>
        </w:rPr>
        <w:t xml:space="preserve">such </w:t>
      </w:r>
      <w:r w:rsidR="00605625">
        <w:rPr>
          <w:rFonts w:ascii="Times New Roman" w:hAnsi="Times New Roman" w:cs="Times New Roman"/>
          <w:bCs/>
          <w:lang w:val="en-GB"/>
        </w:rPr>
        <w:t>exclusion have</w:t>
      </w:r>
      <w:r w:rsidR="002C0AC1">
        <w:rPr>
          <w:rFonts w:ascii="Times New Roman" w:hAnsi="Times New Roman" w:cs="Times New Roman"/>
          <w:bCs/>
          <w:lang w:val="en-GB"/>
        </w:rPr>
        <w:t xml:space="preserve"> on the sense of</w:t>
      </w:r>
      <w:r w:rsidR="007D3BA4" w:rsidRPr="00BF314C">
        <w:rPr>
          <w:rFonts w:ascii="Times New Roman" w:hAnsi="Times New Roman" w:cs="Times New Roman"/>
          <w:bCs/>
          <w:lang w:val="en-GB"/>
        </w:rPr>
        <w:t xml:space="preserve"> citizenship</w:t>
      </w:r>
      <w:r w:rsidR="00D73BEF">
        <w:rPr>
          <w:rFonts w:ascii="Times New Roman" w:hAnsi="Times New Roman" w:cs="Times New Roman"/>
          <w:bCs/>
          <w:lang w:val="en-GB"/>
        </w:rPr>
        <w:t xml:space="preserve"> and</w:t>
      </w:r>
      <w:r w:rsidR="00CC3893" w:rsidRPr="00BF314C">
        <w:rPr>
          <w:rFonts w:ascii="Times New Roman" w:hAnsi="Times New Roman" w:cs="Times New Roman"/>
          <w:bCs/>
          <w:lang w:val="en-GB"/>
        </w:rPr>
        <w:t xml:space="preserve"> commu</w:t>
      </w:r>
      <w:r w:rsidR="001325FE">
        <w:rPr>
          <w:rFonts w:ascii="Times New Roman" w:hAnsi="Times New Roman" w:cs="Times New Roman"/>
          <w:bCs/>
          <w:lang w:val="en-GB"/>
        </w:rPr>
        <w:t>nity</w:t>
      </w:r>
      <w:r w:rsidR="00852038">
        <w:rPr>
          <w:rFonts w:ascii="Times New Roman" w:hAnsi="Times New Roman" w:cs="Times New Roman"/>
          <w:bCs/>
          <w:lang w:val="en-GB"/>
        </w:rPr>
        <w:t xml:space="preserve"> </w:t>
      </w:r>
      <w:r w:rsidR="00605625">
        <w:rPr>
          <w:rFonts w:ascii="Times New Roman" w:hAnsi="Times New Roman" w:cs="Times New Roman"/>
          <w:bCs/>
          <w:lang w:val="en-GB"/>
        </w:rPr>
        <w:t>they</w:t>
      </w:r>
      <w:r w:rsidR="00852038">
        <w:rPr>
          <w:rFonts w:ascii="Times New Roman" w:hAnsi="Times New Roman" w:cs="Times New Roman"/>
          <w:bCs/>
          <w:lang w:val="en-GB"/>
        </w:rPr>
        <w:t xml:space="preserve"> </w:t>
      </w:r>
      <w:r w:rsidR="004C2D56">
        <w:rPr>
          <w:rFonts w:ascii="Times New Roman" w:hAnsi="Times New Roman" w:cs="Times New Roman"/>
          <w:bCs/>
          <w:lang w:val="en-GB"/>
        </w:rPr>
        <w:t>in turn construct</w:t>
      </w:r>
      <w:r w:rsidR="008621FA" w:rsidRPr="00BF314C">
        <w:rPr>
          <w:rFonts w:ascii="Times New Roman" w:hAnsi="Times New Roman" w:cs="Times New Roman"/>
          <w:bCs/>
          <w:lang w:val="en-GB"/>
        </w:rPr>
        <w:t>.</w:t>
      </w:r>
    </w:p>
    <w:p w:rsidR="00FB770B" w:rsidRPr="00BF314C" w:rsidRDefault="00FB770B" w:rsidP="00FB770B">
      <w:pPr>
        <w:pStyle w:val="BodyText"/>
        <w:spacing w:after="0"/>
        <w:rPr>
          <w:rFonts w:ascii="Times New Roman" w:hAnsi="Times New Roman" w:cs="Times New Roman"/>
          <w:color w:val="800000"/>
          <w:lang w:val="en-GB"/>
        </w:rPr>
      </w:pPr>
    </w:p>
    <w:p w:rsidR="00C00974" w:rsidRPr="00BF314C" w:rsidRDefault="00914BAD" w:rsidP="00FB770B">
      <w:pPr>
        <w:rPr>
          <w:rFonts w:ascii="Times New Roman" w:hAnsi="Times New Roman" w:cs="Times New Roman"/>
          <w:lang w:val="en-GB"/>
        </w:rPr>
      </w:pPr>
      <w:r>
        <w:rPr>
          <w:rFonts w:ascii="Times New Roman" w:hAnsi="Times New Roman" w:cs="Times New Roman"/>
          <w:bCs/>
          <w:lang w:val="en-GB"/>
        </w:rPr>
        <w:t>Key</w:t>
      </w:r>
      <w:r w:rsidR="008E2F6F" w:rsidRPr="00BF314C">
        <w:rPr>
          <w:rFonts w:ascii="Times New Roman" w:hAnsi="Times New Roman" w:cs="Times New Roman"/>
          <w:bCs/>
          <w:lang w:val="en-GB"/>
        </w:rPr>
        <w:t xml:space="preserve">words: </w:t>
      </w:r>
      <w:r w:rsidR="006159E8" w:rsidRPr="00BF314C">
        <w:rPr>
          <w:rFonts w:ascii="Times New Roman" w:hAnsi="Times New Roman" w:cs="Times New Roman"/>
          <w:bCs/>
          <w:lang w:val="en-GB"/>
        </w:rPr>
        <w:t>embedded intellige</w:t>
      </w:r>
      <w:r w:rsidR="008E2F6F" w:rsidRPr="00BF314C">
        <w:rPr>
          <w:rFonts w:ascii="Times New Roman" w:hAnsi="Times New Roman" w:cs="Times New Roman"/>
          <w:bCs/>
          <w:lang w:val="en-GB"/>
        </w:rPr>
        <w:t>nce</w:t>
      </w:r>
      <w:r w:rsidR="0066599F" w:rsidRPr="00BF314C">
        <w:rPr>
          <w:rFonts w:ascii="Times New Roman" w:hAnsi="Times New Roman" w:cs="Times New Roman"/>
          <w:bCs/>
          <w:lang w:val="en-GB"/>
        </w:rPr>
        <w:t>,</w:t>
      </w:r>
      <w:r w:rsidR="008E2F6F" w:rsidRPr="00BF314C">
        <w:rPr>
          <w:rFonts w:ascii="Times New Roman" w:hAnsi="Times New Roman" w:cs="Times New Roman"/>
          <w:bCs/>
          <w:lang w:val="en-GB"/>
        </w:rPr>
        <w:t xml:space="preserve"> smart cities, urban life</w:t>
      </w:r>
      <w:r w:rsidR="00003B58" w:rsidRPr="00BF314C">
        <w:rPr>
          <w:rFonts w:ascii="Times New Roman" w:hAnsi="Times New Roman" w:cs="Times New Roman"/>
          <w:bCs/>
          <w:lang w:val="en-GB"/>
        </w:rPr>
        <w:t>, citizenship</w:t>
      </w:r>
      <w:r w:rsidR="00B424D8" w:rsidRPr="00BF314C">
        <w:rPr>
          <w:rFonts w:ascii="Times New Roman" w:hAnsi="Times New Roman" w:cs="Times New Roman"/>
          <w:bCs/>
          <w:lang w:val="en-GB"/>
        </w:rPr>
        <w:t>, community</w:t>
      </w:r>
      <w:r w:rsidR="0066599F" w:rsidRPr="00BF314C">
        <w:rPr>
          <w:rFonts w:ascii="Times New Roman" w:hAnsi="Times New Roman" w:cs="Times New Roman"/>
          <w:bCs/>
          <w:lang w:val="en-GB"/>
        </w:rPr>
        <w:t xml:space="preserve">, </w:t>
      </w:r>
      <w:r w:rsidR="00FF0E8E" w:rsidRPr="00BF314C">
        <w:rPr>
          <w:rFonts w:ascii="Times New Roman" w:hAnsi="Times New Roman" w:cs="Times New Roman"/>
          <w:bCs/>
          <w:lang w:val="en-GB"/>
        </w:rPr>
        <w:t>e-t</w:t>
      </w:r>
      <w:r w:rsidR="00B424D8" w:rsidRPr="00BF314C">
        <w:rPr>
          <w:rFonts w:ascii="Times New Roman" w:hAnsi="Times New Roman" w:cs="Times New Roman"/>
          <w:bCs/>
          <w:lang w:val="en-GB"/>
        </w:rPr>
        <w:t xml:space="preserve">opia demonstrator, </w:t>
      </w:r>
      <w:r w:rsidR="00BD5008" w:rsidRPr="00BF314C">
        <w:rPr>
          <w:rFonts w:ascii="Times New Roman" w:hAnsi="Times New Roman" w:cs="Times New Roman"/>
          <w:bCs/>
          <w:lang w:val="en-GB"/>
        </w:rPr>
        <w:t>digitally-</w:t>
      </w:r>
      <w:r w:rsidR="00E15E02" w:rsidRPr="00BF314C">
        <w:rPr>
          <w:rFonts w:ascii="Times New Roman" w:hAnsi="Times New Roman" w:cs="Times New Roman"/>
          <w:bCs/>
          <w:lang w:val="en-GB"/>
        </w:rPr>
        <w:t>inclusive</w:t>
      </w:r>
      <w:r w:rsidR="0020257A">
        <w:rPr>
          <w:rFonts w:ascii="Times New Roman" w:hAnsi="Times New Roman" w:cs="Times New Roman"/>
          <w:bCs/>
          <w:lang w:val="en-GB"/>
        </w:rPr>
        <w:t xml:space="preserve"> regeneration platforms</w:t>
      </w:r>
    </w:p>
    <w:p w:rsidR="008E2F6F" w:rsidRPr="00BF314C" w:rsidRDefault="008E2F6F" w:rsidP="00FB770B">
      <w:pPr>
        <w:pStyle w:val="Heading1"/>
        <w:rPr>
          <w:rFonts w:ascii="Times New Roman" w:hAnsi="Times New Roman" w:cs="Times New Roman"/>
          <w:b w:val="0"/>
          <w:i/>
          <w:iCs/>
          <w:sz w:val="24"/>
          <w:szCs w:val="24"/>
          <w:lang w:val="en-GB"/>
        </w:rPr>
      </w:pPr>
    </w:p>
    <w:p w:rsidR="00EB08B0" w:rsidRPr="00FB770B" w:rsidRDefault="00FB770B" w:rsidP="00FB770B">
      <w:pPr>
        <w:pStyle w:val="Heading1"/>
        <w:rPr>
          <w:rFonts w:ascii="Times New Roman" w:hAnsi="Times New Roman" w:cs="Times New Roman"/>
          <w:iCs/>
          <w:sz w:val="24"/>
          <w:szCs w:val="24"/>
          <w:lang w:val="en-GB"/>
        </w:rPr>
      </w:pPr>
      <w:r w:rsidRPr="00FB770B">
        <w:rPr>
          <w:rFonts w:ascii="Times New Roman" w:hAnsi="Times New Roman" w:cs="Times New Roman"/>
          <w:iCs/>
          <w:sz w:val="24"/>
          <w:szCs w:val="24"/>
          <w:lang w:val="en-GB"/>
        </w:rPr>
        <w:t>INTRODUCTION</w:t>
      </w:r>
    </w:p>
    <w:p w:rsidR="00EB08B0" w:rsidRPr="00BF314C" w:rsidRDefault="00EB08B0" w:rsidP="00FB770B">
      <w:pPr>
        <w:rPr>
          <w:rFonts w:ascii="Times New Roman" w:hAnsi="Times New Roman" w:cs="Times New Roman"/>
          <w:lang w:val="en-GB"/>
        </w:rPr>
      </w:pPr>
    </w:p>
    <w:p w:rsidR="00EB08B0" w:rsidRDefault="00EB08B0" w:rsidP="00FB770B">
      <w:pPr>
        <w:pStyle w:val="BodyText"/>
        <w:spacing w:after="0"/>
        <w:rPr>
          <w:rFonts w:ascii="Times New Roman" w:hAnsi="Times New Roman" w:cs="Times New Roman"/>
          <w:lang w:val="en-GB"/>
        </w:rPr>
      </w:pPr>
      <w:r w:rsidRPr="00BF314C">
        <w:rPr>
          <w:rFonts w:ascii="Times New Roman" w:hAnsi="Times New Roman" w:cs="Times New Roman"/>
          <w:lang w:val="en-GB"/>
        </w:rPr>
        <w:t xml:space="preserve">Mitchell’s (1995) book on the </w:t>
      </w:r>
      <w:r w:rsidRPr="00BF314C">
        <w:rPr>
          <w:rFonts w:ascii="Times New Roman" w:hAnsi="Times New Roman" w:cs="Times New Roman"/>
          <w:i/>
          <w:iCs/>
          <w:lang w:val="en-GB"/>
        </w:rPr>
        <w:t xml:space="preserve">City of </w:t>
      </w:r>
      <w:r w:rsidR="00A43342" w:rsidRPr="00BF314C">
        <w:rPr>
          <w:rFonts w:ascii="Times New Roman" w:hAnsi="Times New Roman" w:cs="Times New Roman"/>
          <w:i/>
          <w:iCs/>
          <w:lang w:val="en-GB"/>
        </w:rPr>
        <w:t>Bits</w:t>
      </w:r>
      <w:r w:rsidRPr="00BF314C">
        <w:rPr>
          <w:rFonts w:ascii="Times New Roman" w:hAnsi="Times New Roman" w:cs="Times New Roman"/>
          <w:lang w:val="en-GB"/>
        </w:rPr>
        <w:t xml:space="preserve"> sets out a vision of urban life literally d</w:t>
      </w:r>
      <w:r w:rsidR="00A020D2" w:rsidRPr="00BF314C">
        <w:rPr>
          <w:rFonts w:ascii="Times New Roman" w:hAnsi="Times New Roman" w:cs="Times New Roman"/>
          <w:lang w:val="en-GB"/>
        </w:rPr>
        <w:t>one to bits</w:t>
      </w:r>
      <w:r w:rsidR="001953DE" w:rsidRPr="00BF314C">
        <w:rPr>
          <w:rFonts w:ascii="Times New Roman" w:hAnsi="Times New Roman" w:cs="Times New Roman"/>
          <w:lang w:val="en-GB"/>
        </w:rPr>
        <w:t>.  Mitchell’s (1999)</w:t>
      </w:r>
      <w:r w:rsidR="00223C47" w:rsidRPr="00BF314C">
        <w:rPr>
          <w:rFonts w:ascii="Times New Roman" w:hAnsi="Times New Roman" w:cs="Times New Roman"/>
          <w:lang w:val="en-GB"/>
        </w:rPr>
        <w:t xml:space="preserve"> subsequent</w:t>
      </w:r>
      <w:r w:rsidR="00A020D2" w:rsidRPr="00BF314C">
        <w:rPr>
          <w:rFonts w:ascii="Times New Roman" w:hAnsi="Times New Roman" w:cs="Times New Roman"/>
          <w:lang w:val="en-GB"/>
        </w:rPr>
        <w:t xml:space="preserve"> </w:t>
      </w:r>
      <w:r w:rsidRPr="00BF314C">
        <w:rPr>
          <w:rFonts w:ascii="Times New Roman" w:hAnsi="Times New Roman" w:cs="Times New Roman"/>
          <w:lang w:val="en-GB"/>
        </w:rPr>
        <w:t>book</w:t>
      </w:r>
      <w:r w:rsidR="001953DE" w:rsidRPr="00BF314C">
        <w:rPr>
          <w:rFonts w:ascii="Times New Roman" w:hAnsi="Times New Roman" w:cs="Times New Roman"/>
          <w:lang w:val="en-GB"/>
        </w:rPr>
        <w:t xml:space="preserve"> on </w:t>
      </w:r>
      <w:r w:rsidRPr="00BF314C">
        <w:rPr>
          <w:rFonts w:ascii="Times New Roman" w:hAnsi="Times New Roman" w:cs="Times New Roman"/>
          <w:lang w:val="en-GB"/>
        </w:rPr>
        <w:t>e</w:t>
      </w:r>
      <w:r w:rsidRPr="00BF314C">
        <w:rPr>
          <w:rFonts w:ascii="Times New Roman" w:hAnsi="Times New Roman" w:cs="Times New Roman"/>
          <w:i/>
          <w:iCs/>
          <w:lang w:val="en-GB"/>
        </w:rPr>
        <w:t>-topia</w:t>
      </w:r>
      <w:r w:rsidRPr="00BF314C">
        <w:rPr>
          <w:rFonts w:ascii="Times New Roman" w:hAnsi="Times New Roman" w:cs="Times New Roman"/>
          <w:lang w:val="en-GB"/>
        </w:rPr>
        <w:t xml:space="preserve"> </w:t>
      </w:r>
      <w:r w:rsidR="00241425" w:rsidRPr="00BF314C">
        <w:rPr>
          <w:rFonts w:ascii="Times New Roman" w:hAnsi="Times New Roman" w:cs="Times New Roman"/>
          <w:lang w:val="en-GB"/>
        </w:rPr>
        <w:t xml:space="preserve">provides the counter-point to </w:t>
      </w:r>
      <w:r w:rsidRPr="00BF314C">
        <w:rPr>
          <w:rFonts w:ascii="Times New Roman" w:hAnsi="Times New Roman" w:cs="Times New Roman"/>
          <w:lang w:val="en-GB"/>
        </w:rPr>
        <w:t>this v</w:t>
      </w:r>
      <w:r w:rsidR="00936083" w:rsidRPr="00BF314C">
        <w:rPr>
          <w:rFonts w:ascii="Times New Roman" w:hAnsi="Times New Roman" w:cs="Times New Roman"/>
          <w:lang w:val="en-GB"/>
        </w:rPr>
        <w:t>ision of urban life and scenario</w:t>
      </w:r>
      <w:r w:rsidR="00C845C8" w:rsidRPr="00BF314C">
        <w:rPr>
          <w:rFonts w:ascii="Times New Roman" w:hAnsi="Times New Roman" w:cs="Times New Roman"/>
          <w:lang w:val="en-GB"/>
        </w:rPr>
        <w:t xml:space="preserve"> where</w:t>
      </w:r>
      <w:r w:rsidR="0096538C" w:rsidRPr="00BF314C">
        <w:rPr>
          <w:rFonts w:ascii="Times New Roman" w:hAnsi="Times New Roman" w:cs="Times New Roman"/>
          <w:lang w:val="en-GB"/>
        </w:rPr>
        <w:t>by</w:t>
      </w:r>
      <w:r w:rsidR="00C845C8" w:rsidRPr="00BF314C">
        <w:rPr>
          <w:rFonts w:ascii="Times New Roman" w:hAnsi="Times New Roman" w:cs="Times New Roman"/>
          <w:lang w:val="en-GB"/>
        </w:rPr>
        <w:t xml:space="preserve"> the city is not</w:t>
      </w:r>
      <w:r w:rsidR="00936083" w:rsidRPr="00BF314C">
        <w:rPr>
          <w:rFonts w:ascii="Times New Roman" w:hAnsi="Times New Roman" w:cs="Times New Roman"/>
          <w:lang w:val="en-GB"/>
        </w:rPr>
        <w:t xml:space="preserve"> in bits</w:t>
      </w:r>
      <w:r w:rsidR="00223C47" w:rsidRPr="00BF314C">
        <w:rPr>
          <w:rFonts w:ascii="Times New Roman" w:hAnsi="Times New Roman" w:cs="Times New Roman"/>
          <w:lang w:val="en-GB"/>
        </w:rPr>
        <w:t xml:space="preserve">, but </w:t>
      </w:r>
      <w:r w:rsidRPr="00BF314C">
        <w:rPr>
          <w:rFonts w:ascii="Times New Roman" w:hAnsi="Times New Roman" w:cs="Times New Roman"/>
          <w:lang w:val="en-GB"/>
        </w:rPr>
        <w:t>a pla</w:t>
      </w:r>
      <w:r w:rsidR="00241425" w:rsidRPr="00BF314C">
        <w:rPr>
          <w:rFonts w:ascii="Times New Roman" w:hAnsi="Times New Roman" w:cs="Times New Roman"/>
          <w:lang w:val="en-GB"/>
        </w:rPr>
        <w:t>ce where it all comes together</w:t>
      </w:r>
      <w:r w:rsidR="00F72F70" w:rsidRPr="00BF314C">
        <w:rPr>
          <w:rFonts w:ascii="Times New Roman" w:hAnsi="Times New Roman" w:cs="Times New Roman"/>
          <w:lang w:val="en-GB"/>
        </w:rPr>
        <w:t xml:space="preserve">. </w:t>
      </w:r>
      <w:r w:rsidRPr="00BF314C">
        <w:rPr>
          <w:rFonts w:ascii="Times New Roman" w:hAnsi="Times New Roman" w:cs="Times New Roman"/>
          <w:lang w:val="en-GB"/>
        </w:rPr>
        <w:t xml:space="preserve">As Mitchell </w:t>
      </w:r>
      <w:r w:rsidR="001953DE" w:rsidRPr="00BF314C">
        <w:rPr>
          <w:rFonts w:ascii="Times New Roman" w:hAnsi="Times New Roman" w:cs="Times New Roman"/>
          <w:lang w:val="en-GB"/>
        </w:rPr>
        <w:t>(2</w:t>
      </w:r>
      <w:r w:rsidR="007E6E51" w:rsidRPr="00BF314C">
        <w:rPr>
          <w:rFonts w:ascii="Times New Roman" w:hAnsi="Times New Roman" w:cs="Times New Roman"/>
          <w:lang w:val="en-GB"/>
        </w:rPr>
        <w:t>004</w:t>
      </w:r>
      <w:r w:rsidR="001953DE" w:rsidRPr="00BF314C">
        <w:rPr>
          <w:rFonts w:ascii="Times New Roman" w:hAnsi="Times New Roman" w:cs="Times New Roman"/>
          <w:lang w:val="en-GB"/>
        </w:rPr>
        <w:t xml:space="preserve">) </w:t>
      </w:r>
      <w:r w:rsidR="001476EC" w:rsidRPr="00BF314C">
        <w:rPr>
          <w:rFonts w:ascii="Times New Roman" w:hAnsi="Times New Roman" w:cs="Times New Roman"/>
          <w:lang w:val="en-GB"/>
        </w:rPr>
        <w:t>also goes on to state</w:t>
      </w:r>
      <w:r w:rsidR="00A020D2" w:rsidRPr="00BF314C">
        <w:rPr>
          <w:rFonts w:ascii="Times New Roman" w:hAnsi="Times New Roman" w:cs="Times New Roman"/>
          <w:lang w:val="en-GB"/>
        </w:rPr>
        <w:t xml:space="preserve"> in</w:t>
      </w:r>
      <w:r w:rsidRPr="00BF314C">
        <w:rPr>
          <w:rFonts w:ascii="Times New Roman" w:hAnsi="Times New Roman" w:cs="Times New Roman"/>
          <w:i/>
          <w:iCs/>
          <w:lang w:val="en-GB"/>
        </w:rPr>
        <w:t xml:space="preserve">:  Me++: the Cyborg </w:t>
      </w:r>
      <w:r w:rsidR="00A43342" w:rsidRPr="00BF314C">
        <w:rPr>
          <w:rFonts w:ascii="Times New Roman" w:hAnsi="Times New Roman" w:cs="Times New Roman"/>
          <w:i/>
          <w:iCs/>
          <w:lang w:val="en-GB"/>
        </w:rPr>
        <w:t>self</w:t>
      </w:r>
      <w:r w:rsidRPr="00BF314C">
        <w:rPr>
          <w:rFonts w:ascii="Times New Roman" w:hAnsi="Times New Roman" w:cs="Times New Roman"/>
          <w:i/>
          <w:iCs/>
          <w:lang w:val="en-GB"/>
        </w:rPr>
        <w:t xml:space="preserve"> and the Networked City, </w:t>
      </w:r>
      <w:r w:rsidR="00C845C8" w:rsidRPr="00BF314C">
        <w:rPr>
          <w:rFonts w:ascii="Times New Roman" w:hAnsi="Times New Roman" w:cs="Times New Roman"/>
          <w:lang w:val="en-GB"/>
        </w:rPr>
        <w:t>all this coming together</w:t>
      </w:r>
      <w:r w:rsidRPr="00BF314C">
        <w:rPr>
          <w:rFonts w:ascii="Times New Roman" w:hAnsi="Times New Roman" w:cs="Times New Roman"/>
          <w:lang w:val="en-GB"/>
        </w:rPr>
        <w:t xml:space="preserve"> </w:t>
      </w:r>
      <w:r w:rsidR="00EA28CA" w:rsidRPr="00BF314C">
        <w:rPr>
          <w:rFonts w:ascii="Times New Roman" w:hAnsi="Times New Roman" w:cs="Times New Roman"/>
          <w:lang w:val="en-GB"/>
        </w:rPr>
        <w:t>is</w:t>
      </w:r>
      <w:r w:rsidR="00C845C8" w:rsidRPr="00BF314C">
        <w:rPr>
          <w:rFonts w:ascii="Times New Roman" w:hAnsi="Times New Roman" w:cs="Times New Roman"/>
          <w:lang w:val="en-GB"/>
        </w:rPr>
        <w:t xml:space="preserve"> possible because</w:t>
      </w:r>
      <w:r w:rsidRPr="00BF314C">
        <w:rPr>
          <w:rFonts w:ascii="Times New Roman" w:hAnsi="Times New Roman" w:cs="Times New Roman"/>
          <w:i/>
          <w:iCs/>
          <w:lang w:val="en-GB"/>
        </w:rPr>
        <w:t xml:space="preserve"> </w:t>
      </w:r>
      <w:r w:rsidR="00EA28CA" w:rsidRPr="00BF314C">
        <w:rPr>
          <w:rFonts w:ascii="Times New Roman" w:hAnsi="Times New Roman" w:cs="Times New Roman"/>
          <w:lang w:val="en-GB"/>
        </w:rPr>
        <w:t>“t</w:t>
      </w:r>
      <w:r w:rsidRPr="00BF314C">
        <w:rPr>
          <w:rFonts w:ascii="Times New Roman" w:hAnsi="Times New Roman" w:cs="Times New Roman"/>
          <w:lang w:val="en-GB"/>
        </w:rPr>
        <w:t>he trial separation</w:t>
      </w:r>
      <w:r w:rsidR="00EA28CA" w:rsidRPr="00BF314C">
        <w:rPr>
          <w:rFonts w:ascii="Times New Roman" w:hAnsi="Times New Roman" w:cs="Times New Roman"/>
          <w:lang w:val="en-GB"/>
        </w:rPr>
        <w:t xml:space="preserve"> of bits </w:t>
      </w:r>
      <w:r w:rsidR="00C845C8" w:rsidRPr="00BF314C">
        <w:rPr>
          <w:rFonts w:ascii="Times New Roman" w:hAnsi="Times New Roman" w:cs="Times New Roman"/>
          <w:lang w:val="en-GB"/>
        </w:rPr>
        <w:t>and atoms is now over” and this</w:t>
      </w:r>
      <w:r w:rsidR="00EA28CA" w:rsidRPr="00BF314C">
        <w:rPr>
          <w:rFonts w:ascii="Times New Roman" w:hAnsi="Times New Roman" w:cs="Times New Roman"/>
          <w:lang w:val="en-GB"/>
        </w:rPr>
        <w:t xml:space="preserve"> “post-AD 2000</w:t>
      </w:r>
      <w:r w:rsidRPr="00BF314C">
        <w:rPr>
          <w:rFonts w:ascii="Times New Roman" w:hAnsi="Times New Roman" w:cs="Times New Roman"/>
          <w:lang w:val="en-GB"/>
        </w:rPr>
        <w:t xml:space="preserve"> dissolution of the boundaries betwee</w:t>
      </w:r>
      <w:r w:rsidR="00EA28CA" w:rsidRPr="00BF314C">
        <w:rPr>
          <w:rFonts w:ascii="Times New Roman" w:hAnsi="Times New Roman" w:cs="Times New Roman"/>
          <w:lang w:val="en-GB"/>
        </w:rPr>
        <w:t>n the virtual and physical”</w:t>
      </w:r>
      <w:r w:rsidR="00914BAD">
        <w:rPr>
          <w:rFonts w:ascii="Times New Roman" w:hAnsi="Times New Roman" w:cs="Times New Roman"/>
          <w:lang w:val="en-GB"/>
        </w:rPr>
        <w:t>,</w:t>
      </w:r>
      <w:r w:rsidR="00EA28CA" w:rsidRPr="00BF314C">
        <w:rPr>
          <w:rFonts w:ascii="Times New Roman" w:hAnsi="Times New Roman" w:cs="Times New Roman"/>
          <w:lang w:val="en-GB"/>
        </w:rPr>
        <w:t xml:space="preserve"> is what </w:t>
      </w:r>
      <w:r w:rsidR="001F1AB1" w:rsidRPr="00BF314C">
        <w:rPr>
          <w:rFonts w:ascii="Times New Roman" w:hAnsi="Times New Roman" w:cs="Times New Roman"/>
          <w:lang w:val="en-GB"/>
        </w:rPr>
        <w:t xml:space="preserve">makes everything </w:t>
      </w:r>
      <w:r w:rsidR="009E6FB9" w:rsidRPr="00BF314C">
        <w:rPr>
          <w:rFonts w:ascii="Times New Roman" w:hAnsi="Times New Roman" w:cs="Times New Roman"/>
          <w:lang w:val="en-GB"/>
        </w:rPr>
        <w:t>worth</w:t>
      </w:r>
      <w:r w:rsidR="00C55807" w:rsidRPr="00BF314C">
        <w:rPr>
          <w:rFonts w:ascii="Times New Roman" w:hAnsi="Times New Roman" w:cs="Times New Roman"/>
          <w:lang w:val="en-GB"/>
        </w:rPr>
        <w:t xml:space="preserve"> playing for</w:t>
      </w:r>
      <w:r w:rsidR="00EA28CA" w:rsidRPr="00BF314C">
        <w:rPr>
          <w:rFonts w:ascii="Times New Roman" w:hAnsi="Times New Roman" w:cs="Times New Roman"/>
          <w:lang w:val="en-GB"/>
        </w:rPr>
        <w:t xml:space="preserve"> (p.3). Wor</w:t>
      </w:r>
      <w:r w:rsidR="00C845C8" w:rsidRPr="00BF314C">
        <w:rPr>
          <w:rFonts w:ascii="Times New Roman" w:hAnsi="Times New Roman" w:cs="Times New Roman"/>
          <w:lang w:val="en-GB"/>
        </w:rPr>
        <w:t>th playing for because this coming together</w:t>
      </w:r>
      <w:r w:rsidR="00EA28CA" w:rsidRPr="00BF314C">
        <w:rPr>
          <w:rFonts w:ascii="Times New Roman" w:hAnsi="Times New Roman" w:cs="Times New Roman"/>
          <w:lang w:val="en-GB"/>
        </w:rPr>
        <w:t xml:space="preserve"> of the virtual and physical is</w:t>
      </w:r>
      <w:r w:rsidR="00C55807" w:rsidRPr="00BF314C">
        <w:rPr>
          <w:rFonts w:ascii="Times New Roman" w:hAnsi="Times New Roman" w:cs="Times New Roman"/>
          <w:lang w:val="en-GB"/>
        </w:rPr>
        <w:t xml:space="preserve"> something </w:t>
      </w:r>
      <w:r w:rsidR="00EA28CA" w:rsidRPr="00BF314C">
        <w:rPr>
          <w:rFonts w:ascii="Times New Roman" w:hAnsi="Times New Roman" w:cs="Times New Roman"/>
          <w:lang w:val="en-GB"/>
        </w:rPr>
        <w:t>that</w:t>
      </w:r>
      <w:r w:rsidR="00C55807" w:rsidRPr="00BF314C">
        <w:rPr>
          <w:rFonts w:ascii="Times New Roman" w:hAnsi="Times New Roman" w:cs="Times New Roman"/>
          <w:lang w:val="en-GB"/>
        </w:rPr>
        <w:t xml:space="preserve"> not only needs to </w:t>
      </w:r>
      <w:r w:rsidR="00040EFC" w:rsidRPr="00BF314C">
        <w:rPr>
          <w:rFonts w:ascii="Times New Roman" w:hAnsi="Times New Roman" w:cs="Times New Roman"/>
          <w:lang w:val="en-GB"/>
        </w:rPr>
        <w:t xml:space="preserve">be </w:t>
      </w:r>
      <w:r w:rsidR="00C845C8" w:rsidRPr="00BF314C">
        <w:rPr>
          <w:rFonts w:ascii="Times New Roman" w:hAnsi="Times New Roman" w:cs="Times New Roman"/>
          <w:lang w:val="en-GB"/>
        </w:rPr>
        <w:t>integrated into the networks of urban life, but</w:t>
      </w:r>
      <w:r w:rsidR="00D17954" w:rsidRPr="00BF314C">
        <w:rPr>
          <w:rFonts w:ascii="Times New Roman" w:hAnsi="Times New Roman" w:cs="Times New Roman"/>
          <w:lang w:val="en-GB"/>
        </w:rPr>
        <w:t xml:space="preserve"> </w:t>
      </w:r>
      <w:r w:rsidR="0031511D" w:rsidRPr="00BF314C">
        <w:rPr>
          <w:rFonts w:ascii="Times New Roman" w:hAnsi="Times New Roman" w:cs="Times New Roman"/>
          <w:lang w:val="en-GB"/>
        </w:rPr>
        <w:t>citizenship which it</w:t>
      </w:r>
      <w:r w:rsidR="00C845C8" w:rsidRPr="00BF314C">
        <w:rPr>
          <w:rFonts w:ascii="Times New Roman" w:hAnsi="Times New Roman" w:cs="Times New Roman"/>
          <w:lang w:val="en-GB"/>
        </w:rPr>
        <w:t xml:space="preserve"> also </w:t>
      </w:r>
      <w:r w:rsidR="00BA14D4" w:rsidRPr="00BF314C">
        <w:rPr>
          <w:rFonts w:ascii="Times New Roman" w:hAnsi="Times New Roman" w:cs="Times New Roman"/>
          <w:lang w:val="en-GB"/>
        </w:rPr>
        <w:t>embed</w:t>
      </w:r>
      <w:r w:rsidR="00C845C8" w:rsidRPr="00BF314C">
        <w:rPr>
          <w:rFonts w:ascii="Times New Roman" w:hAnsi="Times New Roman" w:cs="Times New Roman"/>
          <w:lang w:val="en-GB"/>
        </w:rPr>
        <w:t>s as</w:t>
      </w:r>
      <w:r w:rsidR="00C55807" w:rsidRPr="00BF314C">
        <w:rPr>
          <w:rFonts w:ascii="Times New Roman" w:hAnsi="Times New Roman" w:cs="Times New Roman"/>
          <w:lang w:val="en-GB"/>
        </w:rPr>
        <w:t xml:space="preserve"> </w:t>
      </w:r>
      <w:r w:rsidR="00EA28CA" w:rsidRPr="00BF314C">
        <w:rPr>
          <w:rFonts w:ascii="Times New Roman" w:hAnsi="Times New Roman" w:cs="Times New Roman"/>
          <w:lang w:val="en-GB"/>
        </w:rPr>
        <w:t>the intelligence</w:t>
      </w:r>
      <w:r w:rsidR="0031511D" w:rsidRPr="00BF314C">
        <w:rPr>
          <w:rFonts w:ascii="Times New Roman" w:hAnsi="Times New Roman" w:cs="Times New Roman"/>
          <w:lang w:val="en-GB"/>
        </w:rPr>
        <w:t xml:space="preserve"> </w:t>
      </w:r>
      <w:r w:rsidR="00040EFC" w:rsidRPr="00BF314C">
        <w:rPr>
          <w:rFonts w:ascii="Times New Roman" w:hAnsi="Times New Roman" w:cs="Times New Roman"/>
          <w:lang w:val="en-GB"/>
        </w:rPr>
        <w:t>require</w:t>
      </w:r>
      <w:r w:rsidR="00A020D2" w:rsidRPr="00BF314C">
        <w:rPr>
          <w:rFonts w:ascii="Times New Roman" w:hAnsi="Times New Roman" w:cs="Times New Roman"/>
          <w:lang w:val="en-GB"/>
        </w:rPr>
        <w:t>d</w:t>
      </w:r>
      <w:r w:rsidR="001E7D2A" w:rsidRPr="00BF314C">
        <w:rPr>
          <w:rFonts w:ascii="Times New Roman" w:hAnsi="Times New Roman" w:cs="Times New Roman"/>
          <w:lang w:val="en-GB"/>
        </w:rPr>
        <w:t xml:space="preserve"> to make cities smart (ibid).</w:t>
      </w:r>
    </w:p>
    <w:p w:rsidR="00FB770B" w:rsidRPr="00BF314C" w:rsidRDefault="00FB770B" w:rsidP="00FB770B">
      <w:pPr>
        <w:pStyle w:val="BodyText"/>
        <w:spacing w:after="0"/>
        <w:rPr>
          <w:rFonts w:ascii="Times New Roman" w:hAnsi="Times New Roman" w:cs="Times New Roman"/>
          <w:lang w:val="en-GB"/>
        </w:rPr>
      </w:pPr>
    </w:p>
    <w:p w:rsidR="0096538C" w:rsidRDefault="00FB770B" w:rsidP="00FB770B">
      <w:pPr>
        <w:pStyle w:val="Heading2"/>
        <w:rPr>
          <w:rFonts w:ascii="Times New Roman" w:hAnsi="Times New Roman" w:cs="Times New Roman"/>
          <w:bCs w:val="0"/>
          <w:iCs/>
          <w:sz w:val="24"/>
          <w:szCs w:val="24"/>
        </w:rPr>
      </w:pPr>
      <w:r w:rsidRPr="00FB770B">
        <w:rPr>
          <w:rFonts w:ascii="Times New Roman" w:hAnsi="Times New Roman" w:cs="Times New Roman"/>
          <w:bCs w:val="0"/>
          <w:iCs/>
          <w:sz w:val="24"/>
          <w:szCs w:val="24"/>
        </w:rPr>
        <w:t xml:space="preserve">CONCERNS WITH THE STATUS OF MITCHELL’S THESIS </w:t>
      </w:r>
    </w:p>
    <w:p w:rsidR="00A12B99" w:rsidRPr="00A12B99" w:rsidRDefault="00A12B99" w:rsidP="00A12B99"/>
    <w:p w:rsidR="00D140F5" w:rsidRDefault="00EB08B0" w:rsidP="00FB770B">
      <w:pPr>
        <w:pStyle w:val="BodyText"/>
        <w:spacing w:after="0"/>
        <w:rPr>
          <w:rFonts w:ascii="Times New Roman" w:hAnsi="Times New Roman" w:cs="Times New Roman"/>
          <w:lang w:val="en-GB"/>
        </w:rPr>
      </w:pPr>
      <w:r w:rsidRPr="00BF314C">
        <w:rPr>
          <w:rFonts w:ascii="Times New Roman" w:hAnsi="Times New Roman" w:cs="Times New Roman"/>
        </w:rPr>
        <w:t>While t</w:t>
      </w:r>
      <w:r w:rsidR="00EA28CA" w:rsidRPr="00BF314C">
        <w:rPr>
          <w:rFonts w:ascii="Times New Roman" w:hAnsi="Times New Roman" w:cs="Times New Roman"/>
        </w:rPr>
        <w:t>his thesis on the “coming together”</w:t>
      </w:r>
      <w:r w:rsidR="00C55807" w:rsidRPr="00BF314C">
        <w:rPr>
          <w:rFonts w:ascii="Times New Roman" w:hAnsi="Times New Roman" w:cs="Times New Roman"/>
        </w:rPr>
        <w:t xml:space="preserve"> of the virtual and physical</w:t>
      </w:r>
      <w:r w:rsidRPr="00BF314C">
        <w:rPr>
          <w:rFonts w:ascii="Times New Roman" w:hAnsi="Times New Roman" w:cs="Times New Roman"/>
        </w:rPr>
        <w:t xml:space="preserve"> </w:t>
      </w:r>
      <w:r w:rsidR="00040EFC" w:rsidRPr="00BF314C">
        <w:rPr>
          <w:rFonts w:ascii="Times New Roman" w:hAnsi="Times New Roman" w:cs="Times New Roman"/>
        </w:rPr>
        <w:t xml:space="preserve">and dissolution of the boundaries </w:t>
      </w:r>
      <w:r w:rsidR="0096538C" w:rsidRPr="00BF314C">
        <w:rPr>
          <w:rFonts w:ascii="Times New Roman" w:hAnsi="Times New Roman" w:cs="Times New Roman"/>
        </w:rPr>
        <w:t>between cyber and meat space</w:t>
      </w:r>
      <w:r w:rsidR="001E7D2A" w:rsidRPr="00BF314C">
        <w:rPr>
          <w:rFonts w:ascii="Times New Roman" w:hAnsi="Times New Roman" w:cs="Times New Roman"/>
        </w:rPr>
        <w:t xml:space="preserve"> </w:t>
      </w:r>
      <w:r w:rsidRPr="00BF314C">
        <w:rPr>
          <w:rFonts w:ascii="Times New Roman" w:hAnsi="Times New Roman" w:cs="Times New Roman"/>
        </w:rPr>
        <w:t>is compelling</w:t>
      </w:r>
      <w:r w:rsidRPr="00BF314C">
        <w:rPr>
          <w:rFonts w:ascii="Times New Roman" w:hAnsi="Times New Roman" w:cs="Times New Roman"/>
          <w:lang w:val="en-GB"/>
        </w:rPr>
        <w:t>, it has to be recognised there are a number of concerns su</w:t>
      </w:r>
      <w:r w:rsidR="00040EFC" w:rsidRPr="00BF314C">
        <w:rPr>
          <w:rFonts w:ascii="Times New Roman" w:hAnsi="Times New Roman" w:cs="Times New Roman"/>
          <w:lang w:val="en-GB"/>
        </w:rPr>
        <w:t>rrounding the</w:t>
      </w:r>
      <w:r w:rsidR="00A020D2" w:rsidRPr="00BF314C">
        <w:rPr>
          <w:rFonts w:ascii="Times New Roman" w:hAnsi="Times New Roman" w:cs="Times New Roman"/>
          <w:lang w:val="en-GB"/>
        </w:rPr>
        <w:t xml:space="preserve"> </w:t>
      </w:r>
      <w:r w:rsidR="002636BA" w:rsidRPr="00BF314C">
        <w:rPr>
          <w:rFonts w:ascii="Times New Roman" w:hAnsi="Times New Roman" w:cs="Times New Roman"/>
          <w:lang w:val="en-GB"/>
        </w:rPr>
        <w:t>status of the</w:t>
      </w:r>
      <w:r w:rsidR="00040EFC" w:rsidRPr="00BF314C">
        <w:rPr>
          <w:rFonts w:ascii="Times New Roman" w:hAnsi="Times New Roman" w:cs="Times New Roman"/>
          <w:lang w:val="en-GB"/>
        </w:rPr>
        <w:t xml:space="preserve"> intelligence curren</w:t>
      </w:r>
      <w:r w:rsidR="00D17954" w:rsidRPr="00BF314C">
        <w:rPr>
          <w:rFonts w:ascii="Times New Roman" w:hAnsi="Times New Roman" w:cs="Times New Roman"/>
          <w:lang w:val="en-GB"/>
        </w:rPr>
        <w:t xml:space="preserve">tly being </w:t>
      </w:r>
      <w:r w:rsidR="00D17954" w:rsidRPr="00BF314C">
        <w:rPr>
          <w:rFonts w:ascii="Times New Roman" w:hAnsi="Times New Roman" w:cs="Times New Roman"/>
          <w:lang w:val="en-GB"/>
        </w:rPr>
        <w:lastRenderedPageBreak/>
        <w:t>embedded</w:t>
      </w:r>
      <w:r w:rsidR="00040EFC" w:rsidRPr="00BF314C">
        <w:rPr>
          <w:rFonts w:ascii="Times New Roman" w:hAnsi="Times New Roman" w:cs="Times New Roman"/>
          <w:lang w:val="en-GB"/>
        </w:rPr>
        <w:t xml:space="preserve"> to make cities smart.</w:t>
      </w:r>
      <w:r w:rsidR="00F231F3" w:rsidRPr="00BF314C">
        <w:rPr>
          <w:rStyle w:val="FootnoteReference"/>
          <w:rFonts w:ascii="Times New Roman" w:hAnsi="Times New Roman" w:cs="Times New Roman"/>
          <w:lang w:val="en-GB"/>
        </w:rPr>
        <w:footnoteReference w:id="1"/>
      </w:r>
    </w:p>
    <w:p w:rsidR="00FB770B" w:rsidRPr="00BF314C" w:rsidRDefault="00FB770B" w:rsidP="00FB770B">
      <w:pPr>
        <w:pStyle w:val="BodyText"/>
        <w:spacing w:after="0"/>
        <w:rPr>
          <w:rFonts w:ascii="Times New Roman" w:hAnsi="Times New Roman" w:cs="Times New Roman"/>
          <w:lang w:val="en-GB"/>
        </w:rPr>
      </w:pPr>
    </w:p>
    <w:p w:rsidR="00FB770B" w:rsidRDefault="00B327ED" w:rsidP="00FB770B">
      <w:pPr>
        <w:pStyle w:val="BodyText"/>
        <w:spacing w:after="0"/>
        <w:rPr>
          <w:rFonts w:ascii="Times New Roman" w:hAnsi="Times New Roman" w:cs="Times New Roman"/>
          <w:lang w:val="en-GB"/>
        </w:rPr>
      </w:pPr>
      <w:r w:rsidRPr="00BF314C">
        <w:rPr>
          <w:rFonts w:ascii="Times New Roman" w:hAnsi="Times New Roman" w:cs="Times New Roman"/>
          <w:lang w:val="en-GB"/>
        </w:rPr>
        <w:t>These concerns relate to</w:t>
      </w:r>
      <w:r w:rsidR="00EB08B0" w:rsidRPr="00BF314C">
        <w:rPr>
          <w:rFonts w:ascii="Times New Roman" w:hAnsi="Times New Roman" w:cs="Times New Roman"/>
          <w:lang w:val="en-GB"/>
        </w:rPr>
        <w:t xml:space="preserve"> the ability of the thesis to cope with what Mitchell refers </w:t>
      </w:r>
      <w:r w:rsidR="00EA28CA" w:rsidRPr="00BF314C">
        <w:rPr>
          <w:rFonts w:ascii="Times New Roman" w:hAnsi="Times New Roman" w:cs="Times New Roman"/>
          <w:lang w:val="en-GB"/>
        </w:rPr>
        <w:t>to as: “ancient concerns”</w:t>
      </w:r>
      <w:r w:rsidR="007D12F1" w:rsidRPr="00BF314C">
        <w:rPr>
          <w:rFonts w:ascii="Times New Roman" w:hAnsi="Times New Roman" w:cs="Times New Roman"/>
          <w:lang w:val="en-GB"/>
        </w:rPr>
        <w:t xml:space="preserve"> surrounding</w:t>
      </w:r>
      <w:r w:rsidR="00EB08B0" w:rsidRPr="00BF314C">
        <w:rPr>
          <w:rFonts w:ascii="Times New Roman" w:hAnsi="Times New Roman" w:cs="Times New Roman"/>
          <w:lang w:val="en-GB"/>
        </w:rPr>
        <w:t xml:space="preserve"> the ecology and equity of urban development and </w:t>
      </w:r>
      <w:r w:rsidR="001E7D2A" w:rsidRPr="00BF314C">
        <w:rPr>
          <w:rFonts w:ascii="Times New Roman" w:hAnsi="Times New Roman" w:cs="Times New Roman"/>
          <w:lang w:val="en-GB"/>
        </w:rPr>
        <w:t xml:space="preserve">sustainability of the </w:t>
      </w:r>
      <w:r w:rsidR="00EB08B0" w:rsidRPr="00BF314C">
        <w:rPr>
          <w:rFonts w:ascii="Times New Roman" w:hAnsi="Times New Roman" w:cs="Times New Roman"/>
          <w:lang w:val="en-GB"/>
        </w:rPr>
        <w:t>lean, mean</w:t>
      </w:r>
      <w:r w:rsidR="001E7D2A" w:rsidRPr="00BF314C">
        <w:rPr>
          <w:rFonts w:ascii="Times New Roman" w:hAnsi="Times New Roman" w:cs="Times New Roman"/>
          <w:lang w:val="en-GB"/>
        </w:rPr>
        <w:t xml:space="preserve"> and green</w:t>
      </w:r>
      <w:r w:rsidR="0052673E" w:rsidRPr="00BF314C">
        <w:rPr>
          <w:rFonts w:ascii="Times New Roman" w:hAnsi="Times New Roman" w:cs="Times New Roman"/>
          <w:lang w:val="en-GB"/>
        </w:rPr>
        <w:t xml:space="preserve"> strategy advanced to explain </w:t>
      </w:r>
      <w:r w:rsidR="00EB08B0" w:rsidRPr="00BF314C">
        <w:rPr>
          <w:rFonts w:ascii="Times New Roman" w:hAnsi="Times New Roman" w:cs="Times New Roman"/>
          <w:lang w:val="en-GB"/>
        </w:rPr>
        <w:t>information society’s proce</w:t>
      </w:r>
      <w:r w:rsidR="002000DC">
        <w:rPr>
          <w:rFonts w:ascii="Times New Roman" w:hAnsi="Times New Roman" w:cs="Times New Roman"/>
          <w:lang w:val="en-GB"/>
        </w:rPr>
        <w:t>ss of dematerialisation (what is referred</w:t>
      </w:r>
      <w:r w:rsidR="00EB08B0" w:rsidRPr="00BF314C">
        <w:rPr>
          <w:rFonts w:ascii="Times New Roman" w:hAnsi="Times New Roman" w:cs="Times New Roman"/>
          <w:lang w:val="en-GB"/>
        </w:rPr>
        <w:t xml:space="preserve"> to as the sheddin</w:t>
      </w:r>
      <w:r w:rsidR="000A6678" w:rsidRPr="00BF314C">
        <w:rPr>
          <w:rFonts w:ascii="Times New Roman" w:hAnsi="Times New Roman" w:cs="Times New Roman"/>
          <w:lang w:val="en-GB"/>
        </w:rPr>
        <w:t xml:space="preserve">g of atoms). Here the concern rests </w:t>
      </w:r>
      <w:r w:rsidR="00EB08B0" w:rsidRPr="00BF314C">
        <w:rPr>
          <w:rFonts w:ascii="Times New Roman" w:hAnsi="Times New Roman" w:cs="Times New Roman"/>
          <w:lang w:val="en-GB"/>
        </w:rPr>
        <w:t>not so much with the utopian legacy of such a vision, but the tendenc</w:t>
      </w:r>
      <w:r w:rsidR="00040EFC" w:rsidRPr="00BF314C">
        <w:rPr>
          <w:rFonts w:ascii="Times New Roman" w:hAnsi="Times New Roman" w:cs="Times New Roman"/>
          <w:lang w:val="en-GB"/>
        </w:rPr>
        <w:t>y the thesis</w:t>
      </w:r>
      <w:r w:rsidR="00EB08B0" w:rsidRPr="00BF314C">
        <w:rPr>
          <w:rFonts w:ascii="Times New Roman" w:hAnsi="Times New Roman" w:cs="Times New Roman"/>
          <w:lang w:val="en-GB"/>
        </w:rPr>
        <w:t xml:space="preserve"> has to </w:t>
      </w:r>
      <w:r w:rsidR="00D17954" w:rsidRPr="00BF314C">
        <w:rPr>
          <w:rFonts w:ascii="Times New Roman" w:hAnsi="Times New Roman" w:cs="Times New Roman"/>
          <w:lang w:val="en-GB"/>
        </w:rPr>
        <w:t>repeat the mistakes of the past</w:t>
      </w:r>
      <w:r w:rsidR="00EB08B0" w:rsidRPr="00BF314C">
        <w:rPr>
          <w:rFonts w:ascii="Times New Roman" w:hAnsi="Times New Roman" w:cs="Times New Roman"/>
          <w:lang w:val="en-GB"/>
        </w:rPr>
        <w:t xml:space="preserve"> by failing to acknowledge that techno-topian solutio</w:t>
      </w:r>
      <w:r w:rsidR="00EA28CA" w:rsidRPr="00BF314C">
        <w:rPr>
          <w:rFonts w:ascii="Times New Roman" w:hAnsi="Times New Roman" w:cs="Times New Roman"/>
          <w:lang w:val="en-GB"/>
        </w:rPr>
        <w:t>ns of this kind</w:t>
      </w:r>
      <w:r w:rsidR="00EB08B0" w:rsidRPr="00BF314C">
        <w:rPr>
          <w:rFonts w:ascii="Times New Roman" w:hAnsi="Times New Roman" w:cs="Times New Roman"/>
          <w:lang w:val="en-GB"/>
        </w:rPr>
        <w:t xml:space="preserve"> leave cities without the means by which to deal wi</w:t>
      </w:r>
      <w:r w:rsidR="0096538C" w:rsidRPr="00BF314C">
        <w:rPr>
          <w:rFonts w:ascii="Times New Roman" w:hAnsi="Times New Roman" w:cs="Times New Roman"/>
          <w:lang w:val="en-GB"/>
        </w:rPr>
        <w:t>th the</w:t>
      </w:r>
      <w:r w:rsidR="007D12F1" w:rsidRPr="00BF314C">
        <w:rPr>
          <w:rFonts w:ascii="Times New Roman" w:hAnsi="Times New Roman" w:cs="Times New Roman"/>
          <w:lang w:val="en-GB"/>
        </w:rPr>
        <w:t xml:space="preserve"> equity of </w:t>
      </w:r>
      <w:r w:rsidR="00223C47" w:rsidRPr="00BF314C">
        <w:rPr>
          <w:rFonts w:ascii="Times New Roman" w:hAnsi="Times New Roman" w:cs="Times New Roman"/>
          <w:lang w:val="en-GB"/>
        </w:rPr>
        <w:t xml:space="preserve">such </w:t>
      </w:r>
      <w:r w:rsidR="007D12F1" w:rsidRPr="00BF314C">
        <w:rPr>
          <w:rFonts w:ascii="Times New Roman" w:hAnsi="Times New Roman" w:cs="Times New Roman"/>
          <w:lang w:val="en-GB"/>
        </w:rPr>
        <w:t>development</w:t>
      </w:r>
      <w:r w:rsidR="001476EC" w:rsidRPr="00BF314C">
        <w:rPr>
          <w:rFonts w:ascii="Times New Roman" w:hAnsi="Times New Roman" w:cs="Times New Roman"/>
          <w:lang w:val="en-GB"/>
        </w:rPr>
        <w:t>s</w:t>
      </w:r>
      <w:r w:rsidR="00EB08B0" w:rsidRPr="00BF314C">
        <w:rPr>
          <w:rFonts w:ascii="Times New Roman" w:hAnsi="Times New Roman" w:cs="Times New Roman"/>
          <w:lang w:val="en-GB"/>
        </w:rPr>
        <w:t>.</w:t>
      </w:r>
    </w:p>
    <w:p w:rsidR="001476EC" w:rsidRPr="00BF314C" w:rsidRDefault="00EB08B0" w:rsidP="00FB770B">
      <w:pPr>
        <w:pStyle w:val="BodyText"/>
        <w:spacing w:after="0"/>
        <w:rPr>
          <w:rFonts w:ascii="Times New Roman" w:hAnsi="Times New Roman" w:cs="Times New Roman"/>
          <w:lang w:val="en-GB"/>
        </w:rPr>
      </w:pPr>
      <w:r w:rsidRPr="00BF314C">
        <w:rPr>
          <w:rFonts w:ascii="Times New Roman" w:hAnsi="Times New Roman" w:cs="Times New Roman"/>
          <w:lang w:val="en-GB"/>
        </w:rPr>
        <w:t xml:space="preserve"> </w:t>
      </w:r>
    </w:p>
    <w:p w:rsidR="00EB08B0" w:rsidRDefault="00D17954" w:rsidP="00FB770B">
      <w:pPr>
        <w:pStyle w:val="BodyText"/>
        <w:spacing w:after="0"/>
        <w:rPr>
          <w:rFonts w:ascii="Times New Roman" w:hAnsi="Times New Roman" w:cs="Times New Roman"/>
          <w:lang w:val="en-GB"/>
        </w:rPr>
      </w:pPr>
      <w:r w:rsidRPr="00BF314C">
        <w:rPr>
          <w:rFonts w:ascii="Times New Roman" w:hAnsi="Times New Roman" w:cs="Times New Roman"/>
          <w:lang w:val="en-GB"/>
        </w:rPr>
        <w:t>As Graham and Marvin (2</w:t>
      </w:r>
      <w:r w:rsidR="00AB7A2E" w:rsidRPr="00BF314C">
        <w:rPr>
          <w:rFonts w:ascii="Times New Roman" w:hAnsi="Times New Roman" w:cs="Times New Roman"/>
          <w:lang w:val="en-GB"/>
        </w:rPr>
        <w:t>001) note, these failings are significant, because they</w:t>
      </w:r>
      <w:r w:rsidRPr="00BF314C">
        <w:rPr>
          <w:rFonts w:ascii="Times New Roman" w:hAnsi="Times New Roman" w:cs="Times New Roman"/>
          <w:lang w:val="en-GB"/>
        </w:rPr>
        <w:t xml:space="preserve"> </w:t>
      </w:r>
      <w:r w:rsidR="002000DC">
        <w:rPr>
          <w:rFonts w:ascii="Times New Roman" w:hAnsi="Times New Roman" w:cs="Times New Roman"/>
          <w:lang w:val="en-GB"/>
        </w:rPr>
        <w:t>leave the thesis</w:t>
      </w:r>
      <w:r w:rsidR="008E23F5" w:rsidRPr="00BF314C">
        <w:rPr>
          <w:rFonts w:ascii="Times New Roman" w:hAnsi="Times New Roman" w:cs="Times New Roman"/>
          <w:lang w:val="en-GB"/>
        </w:rPr>
        <w:t xml:space="preserve"> open to the criticism</w:t>
      </w:r>
      <w:r w:rsidR="00EB08B0" w:rsidRPr="00BF314C">
        <w:rPr>
          <w:rFonts w:ascii="Times New Roman" w:hAnsi="Times New Roman" w:cs="Times New Roman"/>
          <w:lang w:val="en-GB"/>
        </w:rPr>
        <w:t xml:space="preserve"> of being yet another kind of environmental dete</w:t>
      </w:r>
      <w:r w:rsidR="00223C47" w:rsidRPr="00BF314C">
        <w:rPr>
          <w:rFonts w:ascii="Times New Roman" w:hAnsi="Times New Roman" w:cs="Times New Roman"/>
          <w:lang w:val="en-GB"/>
        </w:rPr>
        <w:t>rminism</w:t>
      </w:r>
      <w:r w:rsidR="00E133D6" w:rsidRPr="00BF314C">
        <w:rPr>
          <w:rFonts w:ascii="Times New Roman" w:hAnsi="Times New Roman" w:cs="Times New Roman"/>
          <w:lang w:val="en-GB"/>
        </w:rPr>
        <w:t xml:space="preserve">, </w:t>
      </w:r>
      <w:r w:rsidR="00704680" w:rsidRPr="00BF314C">
        <w:rPr>
          <w:rFonts w:ascii="Times New Roman" w:hAnsi="Times New Roman" w:cs="Times New Roman"/>
          <w:lang w:val="en-GB"/>
        </w:rPr>
        <w:t xml:space="preserve">which </w:t>
      </w:r>
      <w:r w:rsidR="00E133D6" w:rsidRPr="00BF314C">
        <w:rPr>
          <w:rFonts w:ascii="Times New Roman" w:hAnsi="Times New Roman" w:cs="Times New Roman"/>
          <w:lang w:val="en-GB"/>
        </w:rPr>
        <w:t xml:space="preserve">in this instance </w:t>
      </w:r>
      <w:r w:rsidR="00704680" w:rsidRPr="00BF314C">
        <w:rPr>
          <w:rFonts w:ascii="Times New Roman" w:hAnsi="Times New Roman" w:cs="Times New Roman"/>
          <w:lang w:val="en-GB"/>
        </w:rPr>
        <w:t>ends up splintering</w:t>
      </w:r>
      <w:r w:rsidR="0031511D" w:rsidRPr="00BF314C">
        <w:rPr>
          <w:rFonts w:ascii="Times New Roman" w:hAnsi="Times New Roman" w:cs="Times New Roman"/>
          <w:lang w:val="en-GB"/>
        </w:rPr>
        <w:t xml:space="preserve"> </w:t>
      </w:r>
      <w:r w:rsidR="0096538C" w:rsidRPr="00BF314C">
        <w:rPr>
          <w:rFonts w:ascii="Times New Roman" w:hAnsi="Times New Roman" w:cs="Times New Roman"/>
          <w:lang w:val="en-GB"/>
        </w:rPr>
        <w:t xml:space="preserve">the </w:t>
      </w:r>
      <w:r w:rsidR="002000DC">
        <w:rPr>
          <w:rFonts w:ascii="Times New Roman" w:hAnsi="Times New Roman" w:cs="Times New Roman"/>
          <w:lang w:val="en-GB"/>
        </w:rPr>
        <w:t xml:space="preserve">experience of </w:t>
      </w:r>
      <w:r w:rsidR="0031511D" w:rsidRPr="00BF314C">
        <w:rPr>
          <w:rFonts w:ascii="Times New Roman" w:hAnsi="Times New Roman" w:cs="Times New Roman"/>
          <w:lang w:val="en-GB"/>
        </w:rPr>
        <w:t>urban life</w:t>
      </w:r>
      <w:r w:rsidR="0096538C" w:rsidRPr="00BF314C">
        <w:rPr>
          <w:rFonts w:ascii="Times New Roman" w:hAnsi="Times New Roman" w:cs="Times New Roman"/>
          <w:lang w:val="en-GB"/>
        </w:rPr>
        <w:t xml:space="preserve"> and </w:t>
      </w:r>
      <w:r w:rsidR="002000DC">
        <w:rPr>
          <w:rFonts w:ascii="Times New Roman" w:hAnsi="Times New Roman" w:cs="Times New Roman"/>
          <w:lang w:val="en-GB"/>
        </w:rPr>
        <w:t xml:space="preserve">sense of </w:t>
      </w:r>
      <w:r w:rsidR="0096538C" w:rsidRPr="00BF314C">
        <w:rPr>
          <w:rFonts w:ascii="Times New Roman" w:hAnsi="Times New Roman" w:cs="Times New Roman"/>
          <w:lang w:val="en-GB"/>
        </w:rPr>
        <w:t xml:space="preserve">citizenship that </w:t>
      </w:r>
      <w:r w:rsidR="0070100A" w:rsidRPr="00BF314C">
        <w:rPr>
          <w:rFonts w:ascii="Times New Roman" w:hAnsi="Times New Roman" w:cs="Times New Roman"/>
          <w:lang w:val="en-GB"/>
        </w:rPr>
        <w:t xml:space="preserve">e-topia </w:t>
      </w:r>
      <w:r w:rsidR="0031511D" w:rsidRPr="00BF314C">
        <w:rPr>
          <w:rFonts w:ascii="Times New Roman" w:hAnsi="Times New Roman" w:cs="Times New Roman"/>
          <w:lang w:val="en-GB"/>
        </w:rPr>
        <w:t>aims to bring together</w:t>
      </w:r>
      <w:r w:rsidR="00704680" w:rsidRPr="00BF314C">
        <w:rPr>
          <w:rFonts w:ascii="Times New Roman" w:hAnsi="Times New Roman" w:cs="Times New Roman"/>
          <w:lang w:val="en-GB"/>
        </w:rPr>
        <w:t>.</w:t>
      </w:r>
      <w:r w:rsidR="0096538C" w:rsidRPr="00BF314C">
        <w:rPr>
          <w:rFonts w:ascii="Times New Roman" w:hAnsi="Times New Roman" w:cs="Times New Roman"/>
          <w:lang w:val="en-GB"/>
        </w:rPr>
        <w:t xml:space="preserve"> </w:t>
      </w:r>
      <w:r w:rsidR="001476EC" w:rsidRPr="00BF314C">
        <w:rPr>
          <w:rFonts w:ascii="Times New Roman" w:hAnsi="Times New Roman" w:cs="Times New Roman"/>
          <w:lang w:val="en-GB"/>
        </w:rPr>
        <w:t>How</w:t>
      </w:r>
      <w:r w:rsidR="008E23F5" w:rsidRPr="00BF314C">
        <w:rPr>
          <w:rFonts w:ascii="Times New Roman" w:hAnsi="Times New Roman" w:cs="Times New Roman"/>
          <w:lang w:val="en-GB"/>
        </w:rPr>
        <w:t xml:space="preserve"> Mitchell counters such criticism </w:t>
      </w:r>
      <w:r w:rsidR="00EB08B0" w:rsidRPr="00BF314C">
        <w:rPr>
          <w:rFonts w:ascii="Times New Roman" w:hAnsi="Times New Roman" w:cs="Times New Roman"/>
          <w:lang w:val="en-GB"/>
        </w:rPr>
        <w:t>is instruc</w:t>
      </w:r>
      <w:r w:rsidR="0031511D" w:rsidRPr="00BF314C">
        <w:rPr>
          <w:rFonts w:ascii="Times New Roman" w:hAnsi="Times New Roman" w:cs="Times New Roman"/>
          <w:lang w:val="en-GB"/>
        </w:rPr>
        <w:t>tive and reveals a lot about the thesis’</w:t>
      </w:r>
      <w:r w:rsidR="00EB08B0" w:rsidRPr="00BF314C">
        <w:rPr>
          <w:rFonts w:ascii="Times New Roman" w:hAnsi="Times New Roman" w:cs="Times New Roman"/>
          <w:lang w:val="en-GB"/>
        </w:rPr>
        <w:t xml:space="preserve"> ult</w:t>
      </w:r>
      <w:r w:rsidR="001476EC" w:rsidRPr="00BF314C">
        <w:rPr>
          <w:rFonts w:ascii="Times New Roman" w:hAnsi="Times New Roman" w:cs="Times New Roman"/>
          <w:lang w:val="en-GB"/>
        </w:rPr>
        <w:t xml:space="preserve">imate objective. For </w:t>
      </w:r>
      <w:r w:rsidR="00EB08B0" w:rsidRPr="00BF314C">
        <w:rPr>
          <w:rFonts w:ascii="Times New Roman" w:hAnsi="Times New Roman" w:cs="Times New Roman"/>
          <w:lang w:val="en-GB"/>
        </w:rPr>
        <w:t xml:space="preserve">while e-topia is seen </w:t>
      </w:r>
      <w:r w:rsidR="00AA430F" w:rsidRPr="00BF314C">
        <w:rPr>
          <w:rFonts w:ascii="Times New Roman" w:hAnsi="Times New Roman" w:cs="Times New Roman"/>
          <w:lang w:val="en-GB"/>
        </w:rPr>
        <w:t xml:space="preserve">to mark a break with the past, </w:t>
      </w:r>
      <w:r w:rsidR="00EB08B0" w:rsidRPr="00BF314C">
        <w:rPr>
          <w:rFonts w:ascii="Times New Roman" w:hAnsi="Times New Roman" w:cs="Times New Roman"/>
          <w:lang w:val="en-GB"/>
        </w:rPr>
        <w:t>d</w:t>
      </w:r>
      <w:r w:rsidR="00AA430F" w:rsidRPr="00BF314C">
        <w:rPr>
          <w:rFonts w:ascii="Times New Roman" w:hAnsi="Times New Roman" w:cs="Times New Roman"/>
          <w:lang w:val="en-GB"/>
        </w:rPr>
        <w:t xml:space="preserve">is-embedding </w:t>
      </w:r>
      <w:r w:rsidR="00914BAD">
        <w:rPr>
          <w:rFonts w:ascii="Times New Roman" w:hAnsi="Times New Roman" w:cs="Times New Roman"/>
          <w:lang w:val="en-GB"/>
        </w:rPr>
        <w:t>“</w:t>
      </w:r>
      <w:r w:rsidR="00AA430F" w:rsidRPr="00BF314C">
        <w:rPr>
          <w:rFonts w:ascii="Times New Roman" w:hAnsi="Times New Roman" w:cs="Times New Roman"/>
          <w:lang w:val="en-GB"/>
        </w:rPr>
        <w:t>insitu</w:t>
      </w:r>
      <w:r w:rsidR="00914BAD">
        <w:rPr>
          <w:rFonts w:ascii="Times New Roman" w:hAnsi="Times New Roman" w:cs="Times New Roman"/>
          <w:lang w:val="en-GB"/>
        </w:rPr>
        <w:t>”</w:t>
      </w:r>
      <w:r w:rsidR="00E133D6" w:rsidRPr="00BF314C">
        <w:rPr>
          <w:rFonts w:ascii="Times New Roman" w:hAnsi="Times New Roman" w:cs="Times New Roman"/>
          <w:lang w:val="en-GB"/>
        </w:rPr>
        <w:t xml:space="preserve"> practices, churning</w:t>
      </w:r>
      <w:r w:rsidR="00EB08B0" w:rsidRPr="00BF314C">
        <w:rPr>
          <w:rFonts w:ascii="Times New Roman" w:hAnsi="Times New Roman" w:cs="Times New Roman"/>
          <w:lang w:val="en-GB"/>
        </w:rPr>
        <w:t xml:space="preserve"> everything up and t</w:t>
      </w:r>
      <w:r w:rsidR="00AA430F" w:rsidRPr="00BF314C">
        <w:rPr>
          <w:rFonts w:ascii="Times New Roman" w:hAnsi="Times New Roman" w:cs="Times New Roman"/>
          <w:lang w:val="en-GB"/>
        </w:rPr>
        <w:t xml:space="preserve">urning things </w:t>
      </w:r>
      <w:r w:rsidR="00491CB6">
        <w:rPr>
          <w:rFonts w:ascii="Times New Roman" w:hAnsi="Times New Roman" w:cs="Times New Roman"/>
          <w:lang w:val="en-GB"/>
        </w:rPr>
        <w:t>around, what</w:t>
      </w:r>
      <w:r w:rsidR="00AA430F" w:rsidRPr="00BF314C">
        <w:rPr>
          <w:rFonts w:ascii="Times New Roman" w:hAnsi="Times New Roman" w:cs="Times New Roman"/>
          <w:lang w:val="en-GB"/>
        </w:rPr>
        <w:t xml:space="preserve"> </w:t>
      </w:r>
      <w:r w:rsidR="002000DC">
        <w:rPr>
          <w:rFonts w:ascii="Times New Roman" w:hAnsi="Times New Roman" w:cs="Times New Roman"/>
          <w:lang w:val="en-GB"/>
        </w:rPr>
        <w:t>emerges out of this</w:t>
      </w:r>
      <w:r w:rsidR="00EB08B0" w:rsidRPr="00BF314C">
        <w:rPr>
          <w:rFonts w:ascii="Times New Roman" w:hAnsi="Times New Roman" w:cs="Times New Roman"/>
          <w:lang w:val="en-GB"/>
        </w:rPr>
        <w:t xml:space="preserve"> is perceived as being integrat</w:t>
      </w:r>
      <w:r w:rsidR="00E133D6" w:rsidRPr="00BF314C">
        <w:rPr>
          <w:rFonts w:ascii="Times New Roman" w:hAnsi="Times New Roman" w:cs="Times New Roman"/>
          <w:lang w:val="en-GB"/>
        </w:rPr>
        <w:t xml:space="preserve">ed back into an </w:t>
      </w:r>
      <w:r w:rsidR="00E87F0E" w:rsidRPr="00BF314C">
        <w:rPr>
          <w:rFonts w:ascii="Times New Roman" w:hAnsi="Times New Roman" w:cs="Times New Roman"/>
          <w:lang w:val="en-GB"/>
        </w:rPr>
        <w:t xml:space="preserve">increasingly </w:t>
      </w:r>
      <w:r w:rsidR="00EB08B0" w:rsidRPr="00BF314C">
        <w:rPr>
          <w:rFonts w:ascii="Times New Roman" w:hAnsi="Times New Roman" w:cs="Times New Roman"/>
          <w:lang w:val="en-GB"/>
        </w:rPr>
        <w:t>carbo</w:t>
      </w:r>
      <w:r w:rsidR="001230D8" w:rsidRPr="00BF314C">
        <w:rPr>
          <w:rFonts w:ascii="Times New Roman" w:hAnsi="Times New Roman" w:cs="Times New Roman"/>
          <w:lang w:val="en-GB"/>
        </w:rPr>
        <w:t>n-based</w:t>
      </w:r>
      <w:r w:rsidR="00FF5B31" w:rsidRPr="00BF314C">
        <w:rPr>
          <w:rFonts w:ascii="Times New Roman" w:hAnsi="Times New Roman" w:cs="Times New Roman"/>
          <w:lang w:val="en-GB"/>
        </w:rPr>
        <w:t xml:space="preserve"> experience of urban life and </w:t>
      </w:r>
      <w:r w:rsidR="001230D8" w:rsidRPr="00BF314C">
        <w:rPr>
          <w:rFonts w:ascii="Times New Roman" w:hAnsi="Times New Roman" w:cs="Times New Roman"/>
          <w:lang w:val="en-GB"/>
        </w:rPr>
        <w:t>silicate-</w:t>
      </w:r>
      <w:r w:rsidR="00E87F0E" w:rsidRPr="00BF314C">
        <w:rPr>
          <w:rFonts w:ascii="Times New Roman" w:hAnsi="Times New Roman" w:cs="Times New Roman"/>
          <w:lang w:val="en-GB"/>
        </w:rPr>
        <w:t>permeated</w:t>
      </w:r>
      <w:r w:rsidR="00FF5B31" w:rsidRPr="00BF314C">
        <w:rPr>
          <w:rFonts w:ascii="Times New Roman" w:hAnsi="Times New Roman" w:cs="Times New Roman"/>
          <w:lang w:val="en-GB"/>
        </w:rPr>
        <w:t xml:space="preserve"> sense of citizenship that serve to embed the </w:t>
      </w:r>
      <w:r w:rsidR="008E23F5" w:rsidRPr="00BF314C">
        <w:rPr>
          <w:rFonts w:ascii="Times New Roman" w:hAnsi="Times New Roman" w:cs="Times New Roman"/>
          <w:lang w:val="en-GB"/>
        </w:rPr>
        <w:t>intelligence of smart cities</w:t>
      </w:r>
      <w:r w:rsidR="00AA430F" w:rsidRPr="00BF314C">
        <w:rPr>
          <w:rFonts w:ascii="Times New Roman" w:hAnsi="Times New Roman" w:cs="Times New Roman"/>
          <w:lang w:val="en-GB"/>
        </w:rPr>
        <w:t xml:space="preserve">. </w:t>
      </w:r>
    </w:p>
    <w:p w:rsidR="00FB770B" w:rsidRPr="00BF314C" w:rsidRDefault="00FB770B" w:rsidP="00FB770B">
      <w:pPr>
        <w:pStyle w:val="BodyText"/>
        <w:spacing w:after="0"/>
        <w:rPr>
          <w:rFonts w:ascii="Times New Roman" w:hAnsi="Times New Roman" w:cs="Times New Roman"/>
          <w:lang w:val="en-GB"/>
        </w:rPr>
      </w:pPr>
    </w:p>
    <w:p w:rsidR="00811B32" w:rsidRDefault="00FB770B" w:rsidP="00FB770B">
      <w:pPr>
        <w:pStyle w:val="BodyText"/>
        <w:spacing w:after="0"/>
        <w:rPr>
          <w:rFonts w:ascii="Times New Roman" w:hAnsi="Times New Roman" w:cs="Times New Roman"/>
          <w:b/>
          <w:lang w:val="en-GB"/>
        </w:rPr>
      </w:pPr>
      <w:r w:rsidRPr="00FB770B">
        <w:rPr>
          <w:rFonts w:ascii="Times New Roman" w:hAnsi="Times New Roman" w:cs="Times New Roman"/>
          <w:b/>
          <w:lang w:val="en-GB"/>
        </w:rPr>
        <w:t xml:space="preserve">THE LANDSCAPE THIS PAPER TARGETS, AIMS TO STAKEOUT AND OCCUPY </w:t>
      </w:r>
    </w:p>
    <w:p w:rsidR="00FB770B" w:rsidRPr="00FB770B" w:rsidRDefault="00FB770B" w:rsidP="00FB770B">
      <w:pPr>
        <w:pStyle w:val="BodyText"/>
        <w:spacing w:after="0"/>
        <w:rPr>
          <w:rFonts w:ascii="Times New Roman" w:hAnsi="Times New Roman" w:cs="Times New Roman"/>
          <w:b/>
          <w:lang w:val="en-GB"/>
        </w:rPr>
      </w:pPr>
    </w:p>
    <w:p w:rsidR="00E85C5B" w:rsidRDefault="00E85C5B" w:rsidP="00FB770B">
      <w:pPr>
        <w:pStyle w:val="BodyText"/>
        <w:spacing w:after="0"/>
        <w:rPr>
          <w:rFonts w:ascii="Times New Roman" w:hAnsi="Times New Roman" w:cs="Times New Roman"/>
          <w:lang w:val="en-GB"/>
        </w:rPr>
      </w:pPr>
      <w:r w:rsidRPr="00BF314C">
        <w:rPr>
          <w:rFonts w:ascii="Times New Roman" w:hAnsi="Times New Roman" w:cs="Times New Roman"/>
          <w:lang w:val="en-GB"/>
        </w:rPr>
        <w:t xml:space="preserve">Unfortunately, the only instruction we get from Mitchell on this reintegration appears in a statement on the materiality of the e-topia thesis found in </w:t>
      </w:r>
      <w:r w:rsidRPr="00BF314C">
        <w:rPr>
          <w:rFonts w:ascii="Times New Roman" w:hAnsi="Times New Roman" w:cs="Times New Roman"/>
          <w:i/>
          <w:iCs/>
          <w:lang w:val="en-GB"/>
        </w:rPr>
        <w:t>Me++: The Cyborg-self and the Networked City</w:t>
      </w:r>
      <w:r w:rsidRPr="00BF314C">
        <w:rPr>
          <w:rFonts w:ascii="Times New Roman" w:hAnsi="Times New Roman" w:cs="Times New Roman"/>
          <w:lang w:val="en-GB"/>
        </w:rPr>
        <w:t xml:space="preserve">. Here, Mitchell suggests, it is not virtual versus physical, or cyber versus meat space that is significant, but the intelligence being embedded everywhere, which is the critical factor in cities becoming smart. </w:t>
      </w:r>
    </w:p>
    <w:p w:rsidR="00FB770B" w:rsidRPr="00BF314C" w:rsidRDefault="00FB770B" w:rsidP="00FB770B">
      <w:pPr>
        <w:pStyle w:val="BodyText"/>
        <w:spacing w:after="0"/>
        <w:rPr>
          <w:rFonts w:ascii="Times New Roman" w:hAnsi="Times New Roman" w:cs="Times New Roman"/>
          <w:lang w:val="en-GB"/>
        </w:rPr>
      </w:pPr>
    </w:p>
    <w:p w:rsidR="00811B32" w:rsidRDefault="00A8562D" w:rsidP="00FB770B">
      <w:pPr>
        <w:pStyle w:val="BodyText"/>
        <w:spacing w:after="0"/>
        <w:rPr>
          <w:rFonts w:ascii="Times New Roman" w:hAnsi="Times New Roman" w:cs="Times New Roman"/>
          <w:color w:val="800000"/>
          <w:lang w:val="en-GB"/>
        </w:rPr>
      </w:pPr>
      <w:r w:rsidRPr="00BF314C">
        <w:rPr>
          <w:rFonts w:ascii="Times New Roman" w:hAnsi="Times New Roman" w:cs="Times New Roman"/>
          <w:lang w:val="en-GB"/>
        </w:rPr>
        <w:t>Given the instruction Mitchell gives on the embedded intelligence of smart citie</w:t>
      </w:r>
      <w:r w:rsidR="00197EFF">
        <w:rPr>
          <w:rFonts w:ascii="Times New Roman" w:hAnsi="Times New Roman" w:cs="Times New Roman"/>
          <w:lang w:val="en-GB"/>
        </w:rPr>
        <w:t>s is not particularly insightful</w:t>
      </w:r>
      <w:r w:rsidR="00125C74" w:rsidRPr="00BF314C">
        <w:rPr>
          <w:rFonts w:ascii="Times New Roman" w:hAnsi="Times New Roman" w:cs="Times New Roman"/>
          <w:lang w:val="en-GB"/>
        </w:rPr>
        <w:t>,</w:t>
      </w:r>
      <w:r w:rsidRPr="00BF314C">
        <w:rPr>
          <w:rFonts w:ascii="Times New Roman" w:hAnsi="Times New Roman" w:cs="Times New Roman"/>
          <w:lang w:val="en-GB"/>
        </w:rPr>
        <w:t xml:space="preserve"> the landscape this</w:t>
      </w:r>
      <w:r w:rsidR="0037727A" w:rsidRPr="00BF314C">
        <w:rPr>
          <w:rFonts w:ascii="Times New Roman" w:hAnsi="Times New Roman" w:cs="Times New Roman"/>
          <w:lang w:val="en-GB"/>
        </w:rPr>
        <w:t xml:space="preserve"> paper</w:t>
      </w:r>
      <w:r w:rsidR="00EB08B0" w:rsidRPr="00BF314C">
        <w:rPr>
          <w:rFonts w:ascii="Times New Roman" w:hAnsi="Times New Roman" w:cs="Times New Roman"/>
          <w:lang w:val="en-GB"/>
        </w:rPr>
        <w:t xml:space="preserve"> targets, aims to stakeout and occupy, is the middle ground be</w:t>
      </w:r>
      <w:r w:rsidR="002406AC" w:rsidRPr="00BF314C">
        <w:rPr>
          <w:rFonts w:ascii="Times New Roman" w:hAnsi="Times New Roman" w:cs="Times New Roman"/>
          <w:lang w:val="en-GB"/>
        </w:rPr>
        <w:t>tween the high-level</w:t>
      </w:r>
      <w:r w:rsidR="000C7CE9" w:rsidRPr="00BF314C">
        <w:rPr>
          <w:rFonts w:ascii="Times New Roman" w:hAnsi="Times New Roman" w:cs="Times New Roman"/>
          <w:lang w:val="en-GB"/>
        </w:rPr>
        <w:t xml:space="preserve"> issues surrounding</w:t>
      </w:r>
      <w:r w:rsidR="00EB08B0" w:rsidRPr="00BF314C">
        <w:rPr>
          <w:rFonts w:ascii="Times New Roman" w:hAnsi="Times New Roman" w:cs="Times New Roman"/>
          <w:lang w:val="en-GB"/>
        </w:rPr>
        <w:t xml:space="preserve"> the</w:t>
      </w:r>
      <w:r w:rsidR="000C7CE9" w:rsidRPr="00BF314C">
        <w:rPr>
          <w:rFonts w:ascii="Times New Roman" w:hAnsi="Times New Roman" w:cs="Times New Roman"/>
          <w:lang w:val="en-GB"/>
        </w:rPr>
        <w:t xml:space="preserve"> Me++ of the C</w:t>
      </w:r>
      <w:r w:rsidR="00EB08B0" w:rsidRPr="00BF314C">
        <w:rPr>
          <w:rFonts w:ascii="Times New Roman" w:hAnsi="Times New Roman" w:cs="Times New Roman"/>
          <w:lang w:val="en-GB"/>
        </w:rPr>
        <w:t>ybo</w:t>
      </w:r>
      <w:r w:rsidR="000C7CE9" w:rsidRPr="00BF314C">
        <w:rPr>
          <w:rFonts w:ascii="Times New Roman" w:hAnsi="Times New Roman" w:cs="Times New Roman"/>
          <w:lang w:val="en-GB"/>
        </w:rPr>
        <w:t xml:space="preserve">rg-self </w:t>
      </w:r>
      <w:r w:rsidR="00AB7A2E" w:rsidRPr="00BF314C">
        <w:rPr>
          <w:rFonts w:ascii="Times New Roman" w:hAnsi="Times New Roman" w:cs="Times New Roman"/>
          <w:lang w:val="en-GB"/>
        </w:rPr>
        <w:t xml:space="preserve">and those </w:t>
      </w:r>
      <w:r w:rsidR="002406AC" w:rsidRPr="00BF314C">
        <w:rPr>
          <w:rFonts w:ascii="Times New Roman" w:hAnsi="Times New Roman" w:cs="Times New Roman"/>
          <w:lang w:val="en-GB"/>
        </w:rPr>
        <w:t xml:space="preserve">experiences of urban </w:t>
      </w:r>
      <w:r w:rsidR="00125C74" w:rsidRPr="00BF314C">
        <w:rPr>
          <w:rFonts w:ascii="Times New Roman" w:hAnsi="Times New Roman" w:cs="Times New Roman"/>
          <w:lang w:val="en-GB"/>
        </w:rPr>
        <w:t xml:space="preserve">life </w:t>
      </w:r>
      <w:r w:rsidR="00EB08B0" w:rsidRPr="00BF314C">
        <w:rPr>
          <w:rFonts w:ascii="Times New Roman" w:hAnsi="Times New Roman" w:cs="Times New Roman"/>
          <w:lang w:val="en-GB"/>
        </w:rPr>
        <w:t xml:space="preserve">where </w:t>
      </w:r>
      <w:r w:rsidR="000C7CE9" w:rsidRPr="00BF314C">
        <w:rPr>
          <w:rFonts w:ascii="Times New Roman" w:hAnsi="Times New Roman" w:cs="Times New Roman"/>
          <w:lang w:val="en-GB"/>
        </w:rPr>
        <w:t>it all comes together</w:t>
      </w:r>
      <w:r w:rsidR="005E1E28" w:rsidRPr="00BF314C">
        <w:rPr>
          <w:rFonts w:ascii="Times New Roman" w:hAnsi="Times New Roman" w:cs="Times New Roman"/>
          <w:lang w:val="en-GB"/>
        </w:rPr>
        <w:t>. That is, where</w:t>
      </w:r>
      <w:r w:rsidR="00AB7A2E" w:rsidRPr="00BF314C">
        <w:rPr>
          <w:rFonts w:ascii="Times New Roman" w:hAnsi="Times New Roman" w:cs="Times New Roman"/>
          <w:lang w:val="en-GB"/>
        </w:rPr>
        <w:t xml:space="preserve"> it all</w:t>
      </w:r>
      <w:r w:rsidR="00125C74" w:rsidRPr="00BF314C">
        <w:rPr>
          <w:rFonts w:ascii="Times New Roman" w:hAnsi="Times New Roman" w:cs="Times New Roman"/>
          <w:lang w:val="en-GB"/>
        </w:rPr>
        <w:t xml:space="preserve"> comes together </w:t>
      </w:r>
      <w:r w:rsidR="005E1E28" w:rsidRPr="00BF314C">
        <w:rPr>
          <w:rFonts w:ascii="Times New Roman" w:hAnsi="Times New Roman" w:cs="Times New Roman"/>
          <w:lang w:val="en-GB"/>
        </w:rPr>
        <w:t xml:space="preserve">as a sense of citizenship, which </w:t>
      </w:r>
      <w:r w:rsidR="002406AC" w:rsidRPr="00BF314C">
        <w:rPr>
          <w:rFonts w:ascii="Times New Roman" w:hAnsi="Times New Roman" w:cs="Times New Roman"/>
          <w:lang w:val="en-GB"/>
        </w:rPr>
        <w:t>gets bottomed out</w:t>
      </w:r>
      <w:r w:rsidR="00125C74" w:rsidRPr="00BF314C">
        <w:rPr>
          <w:rFonts w:ascii="Times New Roman" w:hAnsi="Times New Roman" w:cs="Times New Roman"/>
          <w:lang w:val="en-GB"/>
        </w:rPr>
        <w:t xml:space="preserve"> as an</w:t>
      </w:r>
      <w:r w:rsidR="0037727A" w:rsidRPr="00BF314C">
        <w:rPr>
          <w:rFonts w:ascii="Times New Roman" w:hAnsi="Times New Roman" w:cs="Times New Roman"/>
          <w:lang w:val="en-GB"/>
        </w:rPr>
        <w:t xml:space="preserve"> emerging discourse on the embedd</w:t>
      </w:r>
      <w:r w:rsidR="0030102D" w:rsidRPr="00BF314C">
        <w:rPr>
          <w:rFonts w:ascii="Times New Roman" w:hAnsi="Times New Roman" w:cs="Times New Roman"/>
          <w:lang w:val="en-GB"/>
        </w:rPr>
        <w:t>ed intelligence of smart cities.</w:t>
      </w:r>
      <w:r w:rsidR="00EB08B0" w:rsidRPr="00BF314C">
        <w:rPr>
          <w:rFonts w:ascii="Times New Roman" w:hAnsi="Times New Roman" w:cs="Times New Roman"/>
          <w:color w:val="800000"/>
          <w:lang w:val="en-GB"/>
        </w:rPr>
        <w:t xml:space="preserve"> </w:t>
      </w:r>
    </w:p>
    <w:p w:rsidR="00FB770B" w:rsidRPr="00BF314C" w:rsidRDefault="00FB770B" w:rsidP="00FB770B">
      <w:pPr>
        <w:pStyle w:val="BodyText"/>
        <w:spacing w:after="0"/>
        <w:rPr>
          <w:rFonts w:ascii="Times New Roman" w:hAnsi="Times New Roman" w:cs="Times New Roman"/>
          <w:lang w:val="en-GB"/>
        </w:rPr>
      </w:pPr>
    </w:p>
    <w:p w:rsidR="009C7CF7" w:rsidRDefault="00EB08B0" w:rsidP="00A12B99">
      <w:pPr>
        <w:pStyle w:val="BodyText"/>
        <w:spacing w:after="0"/>
        <w:rPr>
          <w:rFonts w:ascii="Times New Roman" w:hAnsi="Times New Roman" w:cs="Times New Roman"/>
          <w:lang w:val="en-GB"/>
        </w:rPr>
      </w:pPr>
      <w:r w:rsidRPr="00BF314C">
        <w:rPr>
          <w:rFonts w:ascii="Times New Roman" w:hAnsi="Times New Roman" w:cs="Times New Roman"/>
          <w:lang w:val="en-GB"/>
        </w:rPr>
        <w:t>The outcome of this</w:t>
      </w:r>
      <w:r w:rsidR="001D66F1" w:rsidRPr="00BF314C">
        <w:rPr>
          <w:rFonts w:ascii="Times New Roman" w:hAnsi="Times New Roman" w:cs="Times New Roman"/>
          <w:lang w:val="en-GB"/>
        </w:rPr>
        <w:t xml:space="preserve"> discourse</w:t>
      </w:r>
      <w:r w:rsidRPr="00BF314C">
        <w:rPr>
          <w:rFonts w:ascii="Times New Roman" w:hAnsi="Times New Roman" w:cs="Times New Roman"/>
          <w:lang w:val="en-GB"/>
        </w:rPr>
        <w:t xml:space="preserve"> is</w:t>
      </w:r>
      <w:r w:rsidR="00AB7A2E" w:rsidRPr="00BF314C">
        <w:rPr>
          <w:rFonts w:ascii="Times New Roman" w:hAnsi="Times New Roman" w:cs="Times New Roman"/>
          <w:lang w:val="en-GB"/>
        </w:rPr>
        <w:t xml:space="preserve"> a platform </w:t>
      </w:r>
      <w:r w:rsidR="005E1E28" w:rsidRPr="00BF314C">
        <w:rPr>
          <w:rFonts w:ascii="Times New Roman" w:hAnsi="Times New Roman" w:cs="Times New Roman"/>
          <w:lang w:val="en-GB"/>
        </w:rPr>
        <w:t xml:space="preserve">of services </w:t>
      </w:r>
      <w:r w:rsidR="00AB7A2E" w:rsidRPr="00BF314C">
        <w:rPr>
          <w:rFonts w:ascii="Times New Roman" w:hAnsi="Times New Roman" w:cs="Times New Roman"/>
          <w:lang w:val="en-GB"/>
        </w:rPr>
        <w:t>able to</w:t>
      </w:r>
      <w:r w:rsidRPr="00BF314C">
        <w:rPr>
          <w:rFonts w:ascii="Times New Roman" w:hAnsi="Times New Roman" w:cs="Times New Roman"/>
          <w:lang w:val="en-GB"/>
        </w:rPr>
        <w:t xml:space="preserve"> bui</w:t>
      </w:r>
      <w:r w:rsidR="00AB7A2E" w:rsidRPr="00BF314C">
        <w:rPr>
          <w:rFonts w:ascii="Times New Roman" w:hAnsi="Times New Roman" w:cs="Times New Roman"/>
          <w:lang w:val="en-GB"/>
        </w:rPr>
        <w:t>ld</w:t>
      </w:r>
      <w:r w:rsidR="001A4DAC" w:rsidRPr="00BF314C">
        <w:rPr>
          <w:rFonts w:ascii="Times New Roman" w:hAnsi="Times New Roman" w:cs="Times New Roman"/>
          <w:lang w:val="en-GB"/>
        </w:rPr>
        <w:t xml:space="preserve"> bridges betwe</w:t>
      </w:r>
      <w:r w:rsidR="000C7CE9" w:rsidRPr="00BF314C">
        <w:rPr>
          <w:rFonts w:ascii="Times New Roman" w:hAnsi="Times New Roman" w:cs="Times New Roman"/>
          <w:lang w:val="en-GB"/>
        </w:rPr>
        <w:t xml:space="preserve">en the experience of urban life and </w:t>
      </w:r>
      <w:r w:rsidR="002406AC" w:rsidRPr="00BF314C">
        <w:rPr>
          <w:rFonts w:ascii="Times New Roman" w:hAnsi="Times New Roman" w:cs="Times New Roman"/>
          <w:lang w:val="en-GB"/>
        </w:rPr>
        <w:t xml:space="preserve">sense of </w:t>
      </w:r>
      <w:r w:rsidR="000C7CE9" w:rsidRPr="00BF314C">
        <w:rPr>
          <w:rFonts w:ascii="Times New Roman" w:hAnsi="Times New Roman" w:cs="Times New Roman"/>
          <w:lang w:val="en-GB"/>
        </w:rPr>
        <w:t>citizenship</w:t>
      </w:r>
      <w:r w:rsidR="009E3BFF" w:rsidRPr="00BF314C">
        <w:rPr>
          <w:rFonts w:ascii="Times New Roman" w:hAnsi="Times New Roman" w:cs="Times New Roman"/>
          <w:lang w:val="en-GB"/>
        </w:rPr>
        <w:t>,</w:t>
      </w:r>
      <w:r w:rsidR="00983A3C" w:rsidRPr="00BF314C">
        <w:rPr>
          <w:rFonts w:ascii="Times New Roman" w:hAnsi="Times New Roman" w:cs="Times New Roman"/>
          <w:lang w:val="en-GB"/>
        </w:rPr>
        <w:t xml:space="preserve"> which</w:t>
      </w:r>
      <w:r w:rsidR="00D863C0" w:rsidRPr="00BF314C">
        <w:rPr>
          <w:rFonts w:ascii="Times New Roman" w:hAnsi="Times New Roman" w:cs="Times New Roman"/>
          <w:lang w:val="en-GB"/>
        </w:rPr>
        <w:t xml:space="preserve"> otherwise remains divided and </w:t>
      </w:r>
      <w:r w:rsidR="00CC393A" w:rsidRPr="00BF314C">
        <w:rPr>
          <w:rFonts w:ascii="Times New Roman" w:hAnsi="Times New Roman" w:cs="Times New Roman"/>
          <w:lang w:val="en-GB"/>
        </w:rPr>
        <w:t xml:space="preserve">in that respect, </w:t>
      </w:r>
      <w:r w:rsidR="00D863C0" w:rsidRPr="00BF314C">
        <w:rPr>
          <w:rFonts w:ascii="Times New Roman" w:hAnsi="Times New Roman" w:cs="Times New Roman"/>
          <w:lang w:val="en-GB"/>
        </w:rPr>
        <w:t xml:space="preserve">unresponsive to </w:t>
      </w:r>
      <w:r w:rsidR="00437B2A" w:rsidRPr="00BF314C">
        <w:rPr>
          <w:rFonts w:ascii="Times New Roman" w:hAnsi="Times New Roman" w:cs="Times New Roman"/>
          <w:lang w:val="en-GB"/>
        </w:rPr>
        <w:t xml:space="preserve">the public’s </w:t>
      </w:r>
      <w:r w:rsidRPr="00BF314C">
        <w:rPr>
          <w:rFonts w:ascii="Times New Roman" w:hAnsi="Times New Roman" w:cs="Times New Roman"/>
          <w:lang w:val="en-GB"/>
        </w:rPr>
        <w:t xml:space="preserve">call </w:t>
      </w:r>
      <w:r w:rsidR="00CC393A" w:rsidRPr="00BF314C">
        <w:rPr>
          <w:rFonts w:ascii="Times New Roman" w:hAnsi="Times New Roman" w:cs="Times New Roman"/>
          <w:lang w:val="en-GB"/>
        </w:rPr>
        <w:t xml:space="preserve">for greater, </w:t>
      </w:r>
      <w:r w:rsidRPr="00BF314C">
        <w:rPr>
          <w:rFonts w:ascii="Times New Roman" w:hAnsi="Times New Roman" w:cs="Times New Roman"/>
          <w:lang w:val="en-GB"/>
        </w:rPr>
        <w:t>more extensive and higher level</w:t>
      </w:r>
      <w:r w:rsidR="00CC393A" w:rsidRPr="00BF314C">
        <w:rPr>
          <w:rFonts w:ascii="Times New Roman" w:hAnsi="Times New Roman" w:cs="Times New Roman"/>
          <w:lang w:val="en-GB"/>
        </w:rPr>
        <w:t>s</w:t>
      </w:r>
      <w:r w:rsidRPr="00BF314C">
        <w:rPr>
          <w:rFonts w:ascii="Times New Roman" w:hAnsi="Times New Roman" w:cs="Times New Roman"/>
          <w:lang w:val="en-GB"/>
        </w:rPr>
        <w:t xml:space="preserve"> of partic</w:t>
      </w:r>
      <w:r w:rsidR="00CC393A" w:rsidRPr="00BF314C">
        <w:rPr>
          <w:rFonts w:ascii="Times New Roman" w:hAnsi="Times New Roman" w:cs="Times New Roman"/>
          <w:lang w:val="en-GB"/>
        </w:rPr>
        <w:t>ipation</w:t>
      </w:r>
      <w:r w:rsidR="00505CD2" w:rsidRPr="00BF314C">
        <w:rPr>
          <w:rFonts w:ascii="Times New Roman" w:hAnsi="Times New Roman" w:cs="Times New Roman"/>
          <w:lang w:val="en-GB"/>
        </w:rPr>
        <w:t xml:space="preserve">. </w:t>
      </w:r>
      <w:r w:rsidR="00491CB6">
        <w:rPr>
          <w:rFonts w:ascii="Times New Roman" w:hAnsi="Times New Roman" w:cs="Times New Roman"/>
          <w:lang w:val="en-GB"/>
        </w:rPr>
        <w:t>In particular,</w:t>
      </w:r>
      <w:r w:rsidR="00080018" w:rsidRPr="00BF314C">
        <w:rPr>
          <w:rFonts w:ascii="Times New Roman" w:hAnsi="Times New Roman" w:cs="Times New Roman"/>
          <w:lang w:val="en-GB"/>
        </w:rPr>
        <w:t xml:space="preserve"> </w:t>
      </w:r>
      <w:r w:rsidR="00CC393A" w:rsidRPr="00BF314C">
        <w:rPr>
          <w:rFonts w:ascii="Times New Roman" w:hAnsi="Times New Roman" w:cs="Times New Roman"/>
          <w:lang w:val="en-GB"/>
        </w:rPr>
        <w:t>the pub</w:t>
      </w:r>
      <w:r w:rsidR="00080018" w:rsidRPr="00BF314C">
        <w:rPr>
          <w:rFonts w:ascii="Times New Roman" w:hAnsi="Times New Roman" w:cs="Times New Roman"/>
          <w:lang w:val="en-GB"/>
        </w:rPr>
        <w:t>lic’s call for</w:t>
      </w:r>
      <w:r w:rsidR="00CC393A" w:rsidRPr="00BF314C">
        <w:rPr>
          <w:rFonts w:ascii="Times New Roman" w:hAnsi="Times New Roman" w:cs="Times New Roman"/>
          <w:lang w:val="en-GB"/>
        </w:rPr>
        <w:t xml:space="preserve"> greater, </w:t>
      </w:r>
      <w:r w:rsidR="00080018" w:rsidRPr="00BF314C">
        <w:rPr>
          <w:rFonts w:ascii="Times New Roman" w:hAnsi="Times New Roman" w:cs="Times New Roman"/>
          <w:lang w:val="en-GB"/>
        </w:rPr>
        <w:t>more extensive and higher levels of participation that are</w:t>
      </w:r>
      <w:r w:rsidRPr="00BF314C">
        <w:rPr>
          <w:rFonts w:ascii="Times New Roman" w:hAnsi="Times New Roman" w:cs="Times New Roman"/>
          <w:lang w:val="en-GB"/>
        </w:rPr>
        <w:t xml:space="preserve"> </w:t>
      </w:r>
      <w:r w:rsidR="00AB7A2E" w:rsidRPr="00BF314C">
        <w:rPr>
          <w:rFonts w:ascii="Times New Roman" w:hAnsi="Times New Roman" w:cs="Times New Roman"/>
          <w:lang w:val="en-GB"/>
        </w:rPr>
        <w:t>scaled-up</w:t>
      </w:r>
      <w:r w:rsidR="00505CD2" w:rsidRPr="00BF314C">
        <w:rPr>
          <w:rFonts w:ascii="Times New Roman" w:hAnsi="Times New Roman" w:cs="Times New Roman"/>
          <w:lang w:val="en-GB"/>
        </w:rPr>
        <w:t xml:space="preserve"> </w:t>
      </w:r>
      <w:r w:rsidR="00AB7A2E" w:rsidRPr="00BF314C">
        <w:rPr>
          <w:rFonts w:ascii="Times New Roman" w:hAnsi="Times New Roman" w:cs="Times New Roman"/>
          <w:lang w:val="en-GB"/>
        </w:rPr>
        <w:t>and resized</w:t>
      </w:r>
      <w:r w:rsidR="00983A3C" w:rsidRPr="00BF314C">
        <w:rPr>
          <w:rFonts w:ascii="Times New Roman" w:hAnsi="Times New Roman" w:cs="Times New Roman"/>
          <w:lang w:val="en-GB"/>
        </w:rPr>
        <w:t xml:space="preserve"> into an experience of</w:t>
      </w:r>
      <w:r w:rsidR="0028580D" w:rsidRPr="00BF314C">
        <w:rPr>
          <w:rFonts w:ascii="Times New Roman" w:hAnsi="Times New Roman" w:cs="Times New Roman"/>
          <w:lang w:val="en-GB"/>
        </w:rPr>
        <w:t xml:space="preserve"> urban life</w:t>
      </w:r>
      <w:r w:rsidR="00CC393A" w:rsidRPr="00BF314C">
        <w:rPr>
          <w:rFonts w:ascii="Times New Roman" w:hAnsi="Times New Roman" w:cs="Times New Roman"/>
          <w:lang w:val="en-GB"/>
        </w:rPr>
        <w:t xml:space="preserve">, which </w:t>
      </w:r>
      <w:r w:rsidR="00AB7A2E" w:rsidRPr="00BF314C">
        <w:rPr>
          <w:rFonts w:ascii="Times New Roman" w:hAnsi="Times New Roman" w:cs="Times New Roman"/>
          <w:lang w:val="en-GB"/>
        </w:rPr>
        <w:t xml:space="preserve">lifts </w:t>
      </w:r>
      <w:r w:rsidR="00D863C0" w:rsidRPr="00BF314C">
        <w:rPr>
          <w:rFonts w:ascii="Times New Roman" w:hAnsi="Times New Roman" w:cs="Times New Roman"/>
          <w:lang w:val="en-GB"/>
        </w:rPr>
        <w:t xml:space="preserve">the sense of </w:t>
      </w:r>
      <w:r w:rsidR="00491CB6">
        <w:rPr>
          <w:rFonts w:ascii="Times New Roman" w:hAnsi="Times New Roman" w:cs="Times New Roman"/>
          <w:lang w:val="en-GB"/>
        </w:rPr>
        <w:t xml:space="preserve">citizenship </w:t>
      </w:r>
      <w:r w:rsidR="00287CC3" w:rsidRPr="00BF314C">
        <w:rPr>
          <w:rFonts w:ascii="Times New Roman" w:hAnsi="Times New Roman" w:cs="Times New Roman"/>
          <w:lang w:val="en-GB"/>
        </w:rPr>
        <w:t xml:space="preserve">onto </w:t>
      </w:r>
      <w:r w:rsidR="00E9539D" w:rsidRPr="00BF314C">
        <w:rPr>
          <w:rFonts w:ascii="Times New Roman" w:hAnsi="Times New Roman" w:cs="Times New Roman"/>
          <w:lang w:val="en-GB"/>
        </w:rPr>
        <w:t>a</w:t>
      </w:r>
      <w:r w:rsidR="00505CD2" w:rsidRPr="00BF314C">
        <w:rPr>
          <w:rFonts w:ascii="Times New Roman" w:hAnsi="Times New Roman" w:cs="Times New Roman"/>
          <w:lang w:val="en-GB"/>
        </w:rPr>
        <w:t xml:space="preserve"> </w:t>
      </w:r>
      <w:r w:rsidR="000767FC" w:rsidRPr="00BF314C">
        <w:rPr>
          <w:rFonts w:ascii="Times New Roman" w:hAnsi="Times New Roman" w:cs="Times New Roman"/>
          <w:lang w:val="en-GB"/>
        </w:rPr>
        <w:t xml:space="preserve">new </w:t>
      </w:r>
      <w:r w:rsidR="00505CD2" w:rsidRPr="00BF314C">
        <w:rPr>
          <w:rFonts w:ascii="Times New Roman" w:hAnsi="Times New Roman" w:cs="Times New Roman"/>
          <w:lang w:val="en-GB"/>
        </w:rPr>
        <w:t>stage</w:t>
      </w:r>
      <w:r w:rsidR="009C7CF7" w:rsidRPr="00BF314C">
        <w:rPr>
          <w:rFonts w:ascii="Times New Roman" w:hAnsi="Times New Roman" w:cs="Times New Roman"/>
          <w:lang w:val="en-GB"/>
        </w:rPr>
        <w:t xml:space="preserve">. </w:t>
      </w:r>
      <w:r w:rsidR="00491CB6">
        <w:rPr>
          <w:rFonts w:ascii="Times New Roman" w:hAnsi="Times New Roman" w:cs="Times New Roman"/>
          <w:lang w:val="en-GB"/>
        </w:rPr>
        <w:t>O</w:t>
      </w:r>
      <w:r w:rsidR="005E1E28" w:rsidRPr="00BF314C">
        <w:rPr>
          <w:rFonts w:ascii="Times New Roman" w:hAnsi="Times New Roman" w:cs="Times New Roman"/>
          <w:lang w:val="en-GB"/>
        </w:rPr>
        <w:t>nto a new stage that</w:t>
      </w:r>
      <w:r w:rsidR="00983A3C" w:rsidRPr="00BF314C">
        <w:rPr>
          <w:rFonts w:ascii="Times New Roman" w:hAnsi="Times New Roman" w:cs="Times New Roman"/>
          <w:lang w:val="en-GB"/>
        </w:rPr>
        <w:t xml:space="preserve"> </w:t>
      </w:r>
      <w:r w:rsidR="00F160B3" w:rsidRPr="00BF314C">
        <w:rPr>
          <w:rFonts w:ascii="Times New Roman" w:hAnsi="Times New Roman" w:cs="Times New Roman"/>
          <w:lang w:val="en-GB"/>
        </w:rPr>
        <w:t>has the wherewithal</w:t>
      </w:r>
      <w:r w:rsidR="009C166C" w:rsidRPr="00BF314C">
        <w:rPr>
          <w:rFonts w:ascii="Times New Roman" w:hAnsi="Times New Roman" w:cs="Times New Roman"/>
          <w:lang w:val="en-GB"/>
        </w:rPr>
        <w:t xml:space="preserve"> </w:t>
      </w:r>
      <w:r w:rsidR="00C0297F" w:rsidRPr="00BF314C">
        <w:rPr>
          <w:rFonts w:ascii="Times New Roman" w:hAnsi="Times New Roman" w:cs="Times New Roman"/>
          <w:lang w:val="en-GB"/>
        </w:rPr>
        <w:t>to reach</w:t>
      </w:r>
      <w:r w:rsidR="009C166C" w:rsidRPr="00BF314C">
        <w:rPr>
          <w:rFonts w:ascii="Times New Roman" w:hAnsi="Times New Roman" w:cs="Times New Roman"/>
          <w:lang w:val="en-GB"/>
        </w:rPr>
        <w:t xml:space="preserve"> out</w:t>
      </w:r>
      <w:r w:rsidR="002A2C3B" w:rsidRPr="00BF314C">
        <w:rPr>
          <w:rFonts w:ascii="Times New Roman" w:hAnsi="Times New Roman" w:cs="Times New Roman"/>
          <w:lang w:val="en-GB"/>
        </w:rPr>
        <w:t>, extend into</w:t>
      </w:r>
      <w:r w:rsidR="00C0297F" w:rsidRPr="00BF314C">
        <w:rPr>
          <w:rFonts w:ascii="Times New Roman" w:hAnsi="Times New Roman" w:cs="Times New Roman"/>
          <w:lang w:val="en-GB"/>
        </w:rPr>
        <w:t>, consult with</w:t>
      </w:r>
      <w:r w:rsidR="009C166C" w:rsidRPr="00BF314C">
        <w:rPr>
          <w:rFonts w:ascii="Times New Roman" w:hAnsi="Times New Roman" w:cs="Times New Roman"/>
          <w:lang w:val="en-GB"/>
        </w:rPr>
        <w:t xml:space="preserve"> and</w:t>
      </w:r>
      <w:r w:rsidR="00505CD2" w:rsidRPr="00BF314C">
        <w:rPr>
          <w:rFonts w:ascii="Times New Roman" w:hAnsi="Times New Roman" w:cs="Times New Roman"/>
          <w:lang w:val="en-GB"/>
        </w:rPr>
        <w:t xml:space="preserve"> include </w:t>
      </w:r>
      <w:r w:rsidR="00C0297F" w:rsidRPr="00BF314C">
        <w:rPr>
          <w:rFonts w:ascii="Times New Roman" w:hAnsi="Times New Roman" w:cs="Times New Roman"/>
          <w:lang w:val="en-GB"/>
        </w:rPr>
        <w:t>deliberations</w:t>
      </w:r>
      <w:r w:rsidR="009C166C" w:rsidRPr="00BF314C">
        <w:rPr>
          <w:rFonts w:ascii="Times New Roman" w:hAnsi="Times New Roman" w:cs="Times New Roman"/>
          <w:lang w:val="en-GB"/>
        </w:rPr>
        <w:t xml:space="preserve"> </w:t>
      </w:r>
      <w:r w:rsidR="000767FC" w:rsidRPr="00BF314C">
        <w:rPr>
          <w:rFonts w:ascii="Times New Roman" w:hAnsi="Times New Roman" w:cs="Times New Roman"/>
          <w:lang w:val="en-GB"/>
        </w:rPr>
        <w:t xml:space="preserve">between </w:t>
      </w:r>
      <w:r w:rsidR="00491CB6">
        <w:rPr>
          <w:rFonts w:ascii="Times New Roman" w:hAnsi="Times New Roman" w:cs="Times New Roman"/>
          <w:lang w:val="en-GB"/>
        </w:rPr>
        <w:lastRenderedPageBreak/>
        <w:t xml:space="preserve">members of </w:t>
      </w:r>
      <w:r w:rsidR="000767FC" w:rsidRPr="00BF314C">
        <w:rPr>
          <w:rFonts w:ascii="Times New Roman" w:hAnsi="Times New Roman" w:cs="Times New Roman"/>
          <w:lang w:val="en-GB"/>
        </w:rPr>
        <w:t>communities on</w:t>
      </w:r>
      <w:r w:rsidR="005E1E28" w:rsidRPr="00BF314C">
        <w:rPr>
          <w:rFonts w:ascii="Times New Roman" w:hAnsi="Times New Roman" w:cs="Times New Roman"/>
          <w:lang w:val="en-GB"/>
        </w:rPr>
        <w:t xml:space="preserve"> decisions</w:t>
      </w:r>
      <w:r w:rsidR="009C7CF7" w:rsidRPr="00BF314C">
        <w:rPr>
          <w:rFonts w:ascii="Times New Roman" w:hAnsi="Times New Roman" w:cs="Times New Roman"/>
          <w:lang w:val="en-GB"/>
        </w:rPr>
        <w:t xml:space="preserve"> taken in their name. </w:t>
      </w:r>
      <w:r w:rsidR="00D863C0" w:rsidRPr="00BF314C">
        <w:rPr>
          <w:rFonts w:ascii="Times New Roman" w:hAnsi="Times New Roman" w:cs="Times New Roman"/>
          <w:lang w:val="en-GB"/>
        </w:rPr>
        <w:t xml:space="preserve"> </w:t>
      </w:r>
    </w:p>
    <w:p w:rsidR="00FB770B" w:rsidRPr="00BF314C" w:rsidRDefault="00FB770B" w:rsidP="00A12B99">
      <w:pPr>
        <w:pStyle w:val="BodyText"/>
        <w:spacing w:after="0"/>
        <w:rPr>
          <w:rFonts w:ascii="Times New Roman" w:hAnsi="Times New Roman" w:cs="Times New Roman"/>
          <w:lang w:val="en-GB"/>
        </w:rPr>
      </w:pPr>
    </w:p>
    <w:p w:rsidR="00867FFD" w:rsidRPr="00FB770B" w:rsidRDefault="00FB770B" w:rsidP="00A12B99">
      <w:pPr>
        <w:pStyle w:val="BodyText"/>
        <w:spacing w:after="0"/>
        <w:rPr>
          <w:rFonts w:ascii="Times New Roman" w:hAnsi="Times New Roman" w:cs="Times New Roman"/>
          <w:b/>
          <w:lang w:val="en-GB"/>
        </w:rPr>
      </w:pPr>
      <w:r w:rsidRPr="00FB770B">
        <w:rPr>
          <w:rFonts w:ascii="Times New Roman" w:hAnsi="Times New Roman" w:cs="Times New Roman"/>
          <w:b/>
          <w:lang w:val="en-GB"/>
        </w:rPr>
        <w:t>TAKING THE EMBEDDED INTELLIGENCE OF SMART CITIES FULL CIRCLE</w:t>
      </w:r>
    </w:p>
    <w:p w:rsidR="00FB770B" w:rsidRPr="00BF314C" w:rsidRDefault="00FB770B" w:rsidP="00A12B99">
      <w:pPr>
        <w:pStyle w:val="BodyText"/>
        <w:spacing w:after="0"/>
        <w:rPr>
          <w:rFonts w:ascii="Times New Roman" w:hAnsi="Times New Roman" w:cs="Times New Roman"/>
          <w:i/>
          <w:lang w:val="en-GB"/>
        </w:rPr>
      </w:pPr>
    </w:p>
    <w:p w:rsidR="00070B98" w:rsidRDefault="00070B98" w:rsidP="00A12B99">
      <w:pPr>
        <w:pStyle w:val="BodyText"/>
        <w:spacing w:after="0"/>
        <w:rPr>
          <w:rFonts w:ascii="Times New Roman" w:hAnsi="Times New Roman" w:cs="Times New Roman"/>
          <w:lang w:val="en-GB"/>
        </w:rPr>
      </w:pPr>
      <w:r w:rsidRPr="00BF314C">
        <w:rPr>
          <w:rFonts w:ascii="Times New Roman" w:hAnsi="Times New Roman" w:cs="Times New Roman"/>
          <w:lang w:val="en-GB"/>
        </w:rPr>
        <w:t>From this vantage point, it becomes</w:t>
      </w:r>
      <w:r w:rsidR="00EB08B0" w:rsidRPr="00BF314C">
        <w:rPr>
          <w:rFonts w:ascii="Times New Roman" w:hAnsi="Times New Roman" w:cs="Times New Roman"/>
          <w:lang w:val="en-GB"/>
        </w:rPr>
        <w:t xml:space="preserve"> possibl</w:t>
      </w:r>
      <w:r w:rsidR="00983A3C" w:rsidRPr="00BF314C">
        <w:rPr>
          <w:rFonts w:ascii="Times New Roman" w:hAnsi="Times New Roman" w:cs="Times New Roman"/>
          <w:lang w:val="en-GB"/>
        </w:rPr>
        <w:t>e t</w:t>
      </w:r>
      <w:r w:rsidR="009E3BFF" w:rsidRPr="00BF314C">
        <w:rPr>
          <w:rFonts w:ascii="Times New Roman" w:hAnsi="Times New Roman" w:cs="Times New Roman"/>
          <w:lang w:val="en-GB"/>
        </w:rPr>
        <w:t>o take</w:t>
      </w:r>
      <w:r w:rsidR="00EB08B0" w:rsidRPr="00BF314C">
        <w:rPr>
          <w:rFonts w:ascii="Times New Roman" w:hAnsi="Times New Roman" w:cs="Times New Roman"/>
          <w:lang w:val="en-GB"/>
        </w:rPr>
        <w:t xml:space="preserve"> the</w:t>
      </w:r>
      <w:r w:rsidR="009E3BFF" w:rsidRPr="00BF314C">
        <w:rPr>
          <w:rFonts w:ascii="Times New Roman" w:hAnsi="Times New Roman" w:cs="Times New Roman"/>
          <w:lang w:val="en-GB"/>
        </w:rPr>
        <w:t xml:space="preserve"> paper’s</w:t>
      </w:r>
      <w:r w:rsidR="00EB08B0" w:rsidRPr="00BF314C">
        <w:rPr>
          <w:rFonts w:ascii="Times New Roman" w:hAnsi="Times New Roman" w:cs="Times New Roman"/>
          <w:lang w:val="en-GB"/>
        </w:rPr>
        <w:t xml:space="preserve"> </w:t>
      </w:r>
      <w:r w:rsidRPr="00BF314C">
        <w:rPr>
          <w:rFonts w:ascii="Times New Roman" w:hAnsi="Times New Roman" w:cs="Times New Roman"/>
          <w:lang w:val="en-GB"/>
        </w:rPr>
        <w:t xml:space="preserve">investigation into the embedded intelligence of smart cities </w:t>
      </w:r>
      <w:r w:rsidR="009E3BFF" w:rsidRPr="00BF314C">
        <w:rPr>
          <w:rFonts w:ascii="Times New Roman" w:hAnsi="Times New Roman" w:cs="Times New Roman"/>
          <w:lang w:val="en-GB"/>
        </w:rPr>
        <w:t>full circle and</w:t>
      </w:r>
      <w:r w:rsidR="00C0297F" w:rsidRPr="00BF314C">
        <w:rPr>
          <w:rFonts w:ascii="Times New Roman" w:hAnsi="Times New Roman" w:cs="Times New Roman"/>
          <w:lang w:val="en-GB"/>
        </w:rPr>
        <w:t xml:space="preserve"> answer</w:t>
      </w:r>
      <w:r w:rsidR="00080018" w:rsidRPr="00BF314C">
        <w:rPr>
          <w:rFonts w:ascii="Times New Roman" w:hAnsi="Times New Roman" w:cs="Times New Roman"/>
          <w:lang w:val="en-GB"/>
        </w:rPr>
        <w:t xml:space="preserve"> the questions </w:t>
      </w:r>
      <w:r w:rsidR="00EB08B0" w:rsidRPr="00BF314C">
        <w:rPr>
          <w:rFonts w:ascii="Times New Roman" w:hAnsi="Times New Roman" w:cs="Times New Roman"/>
          <w:lang w:val="en-GB"/>
        </w:rPr>
        <w:t xml:space="preserve">Mitchell’s </w:t>
      </w:r>
      <w:r w:rsidR="00864885" w:rsidRPr="00BF314C">
        <w:rPr>
          <w:rFonts w:ascii="Times New Roman" w:hAnsi="Times New Roman" w:cs="Times New Roman"/>
          <w:iCs/>
          <w:lang w:val="en-GB"/>
        </w:rPr>
        <w:t>thesis</w:t>
      </w:r>
      <w:r w:rsidR="0028580D" w:rsidRPr="00BF314C">
        <w:rPr>
          <w:rFonts w:ascii="Times New Roman" w:hAnsi="Times New Roman" w:cs="Times New Roman"/>
          <w:iCs/>
          <w:lang w:val="en-GB"/>
        </w:rPr>
        <w:t xml:space="preserve"> on e-topia</w:t>
      </w:r>
      <w:r w:rsidR="00491CB6">
        <w:rPr>
          <w:rFonts w:ascii="Times New Roman" w:hAnsi="Times New Roman" w:cs="Times New Roman"/>
          <w:iCs/>
          <w:lang w:val="en-GB"/>
        </w:rPr>
        <w:t xml:space="preserve"> raise</w:t>
      </w:r>
      <w:r w:rsidR="00EB08B0" w:rsidRPr="00BF314C">
        <w:rPr>
          <w:rFonts w:ascii="Times New Roman" w:hAnsi="Times New Roman" w:cs="Times New Roman"/>
          <w:color w:val="C00000"/>
          <w:lang w:val="en-GB"/>
        </w:rPr>
        <w:t>.</w:t>
      </w:r>
      <w:r w:rsidR="00EB08B0" w:rsidRPr="00BF314C">
        <w:rPr>
          <w:rFonts w:ascii="Times New Roman" w:hAnsi="Times New Roman" w:cs="Times New Roman"/>
          <w:lang w:val="en-GB"/>
        </w:rPr>
        <w:t xml:space="preserve">  </w:t>
      </w:r>
    </w:p>
    <w:p w:rsidR="00FB770B" w:rsidRDefault="00FB770B" w:rsidP="00FB770B">
      <w:pPr>
        <w:pStyle w:val="BodyText"/>
        <w:spacing w:after="0"/>
        <w:rPr>
          <w:rFonts w:ascii="Times New Roman" w:hAnsi="Times New Roman" w:cs="Times New Roman"/>
          <w:lang w:val="en-GB"/>
        </w:rPr>
      </w:pPr>
    </w:p>
    <w:p w:rsidR="00DE44A0" w:rsidRDefault="00DE44A0" w:rsidP="00FB770B">
      <w:pPr>
        <w:pStyle w:val="BodyText"/>
        <w:spacing w:after="0"/>
        <w:rPr>
          <w:rFonts w:ascii="Times New Roman" w:hAnsi="Times New Roman" w:cs="Times New Roman"/>
          <w:lang w:val="en-GB"/>
        </w:rPr>
      </w:pPr>
      <w:r w:rsidRPr="00DE44A0">
        <w:rPr>
          <w:rFonts w:ascii="Times New Roman" w:hAnsi="Times New Roman" w:cs="Times New Roman"/>
          <w:lang w:val="en-GB"/>
        </w:rPr>
        <w:t xml:space="preserve">These are answered by outlining the experience of urban life and sense of citizenship, as communities shall come to know them! That is to say, as a completely new landscape, which seeks to sustain the urban life of citizens through the land-use planning, property development, design and construction of places, qualified in terms of the ecological integrity and equity of the communities making up this resizing. That resizing of communities into recombinant spaces, which are no longer alien, but now familiar enough for the public to participate in constructing because the decisions taken about the design of their urban neighbourhoods have a bearing on the future. </w:t>
      </w:r>
    </w:p>
    <w:p w:rsidR="00FB770B" w:rsidRPr="00DE44A0" w:rsidRDefault="00FB770B" w:rsidP="00FB770B">
      <w:pPr>
        <w:pStyle w:val="BodyText"/>
        <w:spacing w:after="0"/>
        <w:rPr>
          <w:rFonts w:ascii="Times New Roman" w:hAnsi="Times New Roman" w:cs="Times New Roman"/>
          <w:lang w:val="en-GB"/>
        </w:rPr>
      </w:pPr>
    </w:p>
    <w:p w:rsidR="00C501C3" w:rsidRDefault="00447733" w:rsidP="00FB770B">
      <w:pPr>
        <w:pStyle w:val="BodyText"/>
        <w:spacing w:after="0"/>
        <w:rPr>
          <w:rFonts w:ascii="Times New Roman" w:hAnsi="Times New Roman" w:cs="Times New Roman"/>
          <w:lang w:val="en-GB"/>
        </w:rPr>
      </w:pPr>
      <w:r w:rsidRPr="00BF314C">
        <w:rPr>
          <w:rFonts w:ascii="Times New Roman" w:hAnsi="Times New Roman" w:cs="Times New Roman"/>
          <w:kern w:val="32"/>
        </w:rPr>
        <w:t xml:space="preserve">Such a representation of e-topia </w:t>
      </w:r>
      <w:r w:rsidR="007324F7" w:rsidRPr="00BF314C">
        <w:rPr>
          <w:rFonts w:ascii="Times New Roman" w:hAnsi="Times New Roman" w:cs="Times New Roman"/>
          <w:kern w:val="32"/>
        </w:rPr>
        <w:t xml:space="preserve">turns attention away from </w:t>
      </w:r>
      <w:r w:rsidR="00070B98" w:rsidRPr="00BF314C">
        <w:rPr>
          <w:rFonts w:ascii="Times New Roman" w:hAnsi="Times New Roman" w:cs="Times New Roman"/>
          <w:kern w:val="32"/>
        </w:rPr>
        <w:t>the el</w:t>
      </w:r>
      <w:r w:rsidR="007324F7" w:rsidRPr="00BF314C">
        <w:rPr>
          <w:rFonts w:ascii="Times New Roman" w:hAnsi="Times New Roman" w:cs="Times New Roman"/>
          <w:kern w:val="32"/>
        </w:rPr>
        <w:t>ectronic spaces of urban places</w:t>
      </w:r>
      <w:r w:rsidR="00070B98" w:rsidRPr="00BF314C">
        <w:rPr>
          <w:rFonts w:ascii="Times New Roman" w:hAnsi="Times New Roman" w:cs="Times New Roman"/>
          <w:kern w:val="32"/>
        </w:rPr>
        <w:t xml:space="preserve"> </w:t>
      </w:r>
      <w:r w:rsidR="00EB08B0" w:rsidRPr="00BF314C">
        <w:rPr>
          <w:rFonts w:ascii="Times New Roman" w:hAnsi="Times New Roman" w:cs="Times New Roman"/>
          <w:kern w:val="32"/>
        </w:rPr>
        <w:t>and t</w:t>
      </w:r>
      <w:r w:rsidR="00603937" w:rsidRPr="00BF314C">
        <w:rPr>
          <w:rFonts w:ascii="Times New Roman" w:hAnsi="Times New Roman" w:cs="Times New Roman"/>
          <w:kern w:val="32"/>
        </w:rPr>
        <w:t xml:space="preserve">owards the </w:t>
      </w:r>
      <w:r w:rsidR="00EB08B0" w:rsidRPr="00BF314C">
        <w:rPr>
          <w:rFonts w:ascii="Times New Roman" w:hAnsi="Times New Roman" w:cs="Times New Roman"/>
          <w:kern w:val="32"/>
        </w:rPr>
        <w:t>critical role which th</w:t>
      </w:r>
      <w:r w:rsidR="00702811" w:rsidRPr="00BF314C">
        <w:rPr>
          <w:rFonts w:ascii="Times New Roman" w:hAnsi="Times New Roman" w:cs="Times New Roman"/>
          <w:kern w:val="32"/>
        </w:rPr>
        <w:t xml:space="preserve">e </w:t>
      </w:r>
      <w:r w:rsidR="00702811" w:rsidRPr="00BF314C">
        <w:rPr>
          <w:rFonts w:ascii="Times New Roman" w:hAnsi="Times New Roman" w:cs="Times New Roman"/>
          <w:lang w:val="en-GB"/>
        </w:rPr>
        <w:t>conversations, dial</w:t>
      </w:r>
      <w:r w:rsidR="00983A3C" w:rsidRPr="00BF314C">
        <w:rPr>
          <w:rFonts w:ascii="Times New Roman" w:hAnsi="Times New Roman" w:cs="Times New Roman"/>
          <w:lang w:val="en-GB"/>
        </w:rPr>
        <w:t>ogues and discourses of</w:t>
      </w:r>
      <w:r w:rsidR="00702811" w:rsidRPr="00BF314C">
        <w:rPr>
          <w:rFonts w:ascii="Times New Roman" w:hAnsi="Times New Roman" w:cs="Times New Roman"/>
          <w:lang w:val="en-GB"/>
        </w:rPr>
        <w:t xml:space="preserve"> urban life </w:t>
      </w:r>
      <w:r w:rsidR="00EB08B0" w:rsidRPr="00BF314C">
        <w:rPr>
          <w:rFonts w:ascii="Times New Roman" w:hAnsi="Times New Roman" w:cs="Times New Roman"/>
          <w:kern w:val="32"/>
        </w:rPr>
        <w:t xml:space="preserve">play in </w:t>
      </w:r>
      <w:r w:rsidR="00080018" w:rsidRPr="00BF314C">
        <w:rPr>
          <w:rFonts w:ascii="Times New Roman" w:hAnsi="Times New Roman" w:cs="Times New Roman"/>
          <w:kern w:val="32"/>
        </w:rPr>
        <w:t>not only</w:t>
      </w:r>
      <w:r w:rsidR="0035770E" w:rsidRPr="00BF314C">
        <w:rPr>
          <w:rFonts w:ascii="Times New Roman" w:hAnsi="Times New Roman" w:cs="Times New Roman"/>
          <w:kern w:val="32"/>
        </w:rPr>
        <w:t xml:space="preserve"> </w:t>
      </w:r>
      <w:r w:rsidRPr="00BF314C">
        <w:rPr>
          <w:rFonts w:ascii="Times New Roman" w:hAnsi="Times New Roman" w:cs="Times New Roman"/>
          <w:kern w:val="32"/>
        </w:rPr>
        <w:t>creating</w:t>
      </w:r>
      <w:r w:rsidR="00EB08B0" w:rsidRPr="00BF314C">
        <w:rPr>
          <w:rFonts w:ascii="Times New Roman" w:hAnsi="Times New Roman" w:cs="Times New Roman"/>
          <w:kern w:val="32"/>
        </w:rPr>
        <w:t xml:space="preserve"> the norm</w:t>
      </w:r>
      <w:r w:rsidRPr="00BF314C">
        <w:rPr>
          <w:rFonts w:ascii="Times New Roman" w:hAnsi="Times New Roman" w:cs="Times New Roman"/>
          <w:kern w:val="32"/>
        </w:rPr>
        <w:t xml:space="preserve">s, rules and expectations of citizenship, but </w:t>
      </w:r>
      <w:r w:rsidR="00C501C3" w:rsidRPr="00BF314C">
        <w:rPr>
          <w:rFonts w:ascii="Times New Roman" w:hAnsi="Times New Roman" w:cs="Times New Roman"/>
          <w:kern w:val="32"/>
        </w:rPr>
        <w:t xml:space="preserve">multi-scalar </w:t>
      </w:r>
      <w:r w:rsidR="00EB08B0" w:rsidRPr="00BF314C">
        <w:rPr>
          <w:rFonts w:ascii="Times New Roman" w:hAnsi="Times New Roman" w:cs="Times New Roman"/>
          <w:kern w:val="32"/>
        </w:rPr>
        <w:t xml:space="preserve">resizing </w:t>
      </w:r>
      <w:r w:rsidR="00080018" w:rsidRPr="00BF314C">
        <w:rPr>
          <w:rFonts w:ascii="Times New Roman" w:hAnsi="Times New Roman" w:cs="Times New Roman"/>
          <w:kern w:val="32"/>
        </w:rPr>
        <w:t xml:space="preserve">that </w:t>
      </w:r>
      <w:r w:rsidR="00EB08B0" w:rsidRPr="00BF314C">
        <w:rPr>
          <w:rFonts w:ascii="Times New Roman" w:hAnsi="Times New Roman" w:cs="Times New Roman"/>
          <w:kern w:val="32"/>
        </w:rPr>
        <w:t xml:space="preserve">communities are </w:t>
      </w:r>
      <w:r w:rsidR="00C501C3" w:rsidRPr="00BF314C">
        <w:rPr>
          <w:rFonts w:ascii="Times New Roman" w:hAnsi="Times New Roman" w:cs="Times New Roman"/>
          <w:kern w:val="32"/>
        </w:rPr>
        <w:t xml:space="preserve">also </w:t>
      </w:r>
      <w:r w:rsidR="00EB08B0" w:rsidRPr="00BF314C">
        <w:rPr>
          <w:rFonts w:ascii="Times New Roman" w:hAnsi="Times New Roman" w:cs="Times New Roman"/>
          <w:kern w:val="32"/>
        </w:rPr>
        <w:t>subject</w:t>
      </w:r>
      <w:r w:rsidR="00C501C3" w:rsidRPr="00BF314C">
        <w:rPr>
          <w:rFonts w:ascii="Times New Roman" w:hAnsi="Times New Roman" w:cs="Times New Roman"/>
          <w:kern w:val="32"/>
        </w:rPr>
        <w:t xml:space="preserve"> to</w:t>
      </w:r>
      <w:r w:rsidR="00EB08B0" w:rsidRPr="00BF314C">
        <w:rPr>
          <w:rFonts w:ascii="Times New Roman" w:hAnsi="Times New Roman" w:cs="Times New Roman"/>
          <w:kern w:val="32"/>
        </w:rPr>
        <w:t xml:space="preserve">. </w:t>
      </w:r>
      <w:r w:rsidR="00EB08B0" w:rsidRPr="00BF314C">
        <w:rPr>
          <w:rFonts w:ascii="Times New Roman" w:hAnsi="Times New Roman" w:cs="Times New Roman"/>
        </w:rPr>
        <w:t>This achieves what Mitchell makes clear is needed in his reference to Bretch’s comments on the role of “the radio as an app</w:t>
      </w:r>
      <w:r w:rsidR="0035770E" w:rsidRPr="00BF314C">
        <w:rPr>
          <w:rFonts w:ascii="Times New Roman" w:hAnsi="Times New Roman" w:cs="Times New Roman"/>
        </w:rPr>
        <w:t>aratus of communication</w:t>
      </w:r>
      <w:r w:rsidR="004A0C4B" w:rsidRPr="00BF314C">
        <w:rPr>
          <w:rFonts w:ascii="Times New Roman" w:hAnsi="Times New Roman" w:cs="Times New Roman"/>
        </w:rPr>
        <w:t xml:space="preserve">” </w:t>
      </w:r>
      <w:r w:rsidR="00544907" w:rsidRPr="00BF314C">
        <w:rPr>
          <w:rFonts w:ascii="Times New Roman" w:hAnsi="Times New Roman" w:cs="Times New Roman"/>
          <w:iCs/>
        </w:rPr>
        <w:t>(Mitchell, 2004</w:t>
      </w:r>
      <w:r w:rsidR="00EB08B0" w:rsidRPr="00BF314C">
        <w:rPr>
          <w:rFonts w:ascii="Times New Roman" w:hAnsi="Times New Roman" w:cs="Times New Roman"/>
          <w:iCs/>
        </w:rPr>
        <w:t>)</w:t>
      </w:r>
      <w:r w:rsidR="003B76C3" w:rsidRPr="00BF314C">
        <w:rPr>
          <w:rFonts w:ascii="Times New Roman" w:hAnsi="Times New Roman" w:cs="Times New Roman"/>
        </w:rPr>
        <w:t xml:space="preserve">. </w:t>
      </w:r>
      <w:r w:rsidR="004A0C4B" w:rsidRPr="00BF314C">
        <w:rPr>
          <w:rFonts w:ascii="Times New Roman" w:hAnsi="Times New Roman" w:cs="Times New Roman"/>
        </w:rPr>
        <w:t>In particular</w:t>
      </w:r>
      <w:r w:rsidR="00080018" w:rsidRPr="00BF314C">
        <w:rPr>
          <w:rFonts w:ascii="Times New Roman" w:hAnsi="Times New Roman" w:cs="Times New Roman"/>
        </w:rPr>
        <w:t>,</w:t>
      </w:r>
      <w:r w:rsidR="004A0C4B" w:rsidRPr="00BF314C">
        <w:rPr>
          <w:rFonts w:ascii="Times New Roman" w:hAnsi="Times New Roman" w:cs="Times New Roman"/>
        </w:rPr>
        <w:t xml:space="preserve"> </w:t>
      </w:r>
      <w:r w:rsidR="009B7737" w:rsidRPr="00BF314C">
        <w:rPr>
          <w:rFonts w:ascii="Times New Roman" w:hAnsi="Times New Roman" w:cs="Times New Roman"/>
        </w:rPr>
        <w:t>the need for the type of bi-lateral</w:t>
      </w:r>
      <w:r w:rsidR="00EB08B0" w:rsidRPr="00BF314C">
        <w:rPr>
          <w:rFonts w:ascii="Times New Roman" w:hAnsi="Times New Roman" w:cs="Times New Roman"/>
        </w:rPr>
        <w:t xml:space="preserve"> flow </w:t>
      </w:r>
      <w:r w:rsidR="005E1E28" w:rsidRPr="00BF314C">
        <w:rPr>
          <w:rFonts w:ascii="Times New Roman" w:hAnsi="Times New Roman" w:cs="Times New Roman"/>
        </w:rPr>
        <w:t xml:space="preserve">of information </w:t>
      </w:r>
      <w:r w:rsidR="00EB08B0" w:rsidRPr="00BF314C">
        <w:rPr>
          <w:rFonts w:ascii="Times New Roman" w:hAnsi="Times New Roman" w:cs="Times New Roman"/>
        </w:rPr>
        <w:t>and multi-ch</w:t>
      </w:r>
      <w:r w:rsidR="004A0C4B" w:rsidRPr="00BF314C">
        <w:rPr>
          <w:rFonts w:ascii="Times New Roman" w:hAnsi="Times New Roman" w:cs="Times New Roman"/>
        </w:rPr>
        <w:t xml:space="preserve">anneled communication, </w:t>
      </w:r>
      <w:r w:rsidR="00EB08B0" w:rsidRPr="00BF314C">
        <w:rPr>
          <w:rFonts w:ascii="Times New Roman" w:hAnsi="Times New Roman" w:cs="Times New Roman"/>
        </w:rPr>
        <w:t>Mitchell</w:t>
      </w:r>
      <w:r w:rsidR="00DE44A0">
        <w:rPr>
          <w:rFonts w:ascii="Times New Roman" w:hAnsi="Times New Roman" w:cs="Times New Roman"/>
        </w:rPr>
        <w:t xml:space="preserve"> (2005)</w:t>
      </w:r>
      <w:r w:rsidR="00EB08B0" w:rsidRPr="00BF314C">
        <w:rPr>
          <w:rFonts w:ascii="Times New Roman" w:hAnsi="Times New Roman" w:cs="Times New Roman"/>
        </w:rPr>
        <w:t xml:space="preserve"> believes to be the basis of the </w:t>
      </w:r>
      <w:r w:rsidR="00EB08B0" w:rsidRPr="00BF314C">
        <w:rPr>
          <w:rFonts w:ascii="Times New Roman" w:hAnsi="Times New Roman" w:cs="Times New Roman"/>
          <w:lang w:val="en-GB"/>
        </w:rPr>
        <w:t>collaborative platforms, conse</w:t>
      </w:r>
      <w:r w:rsidR="00C531B7" w:rsidRPr="00BF314C">
        <w:rPr>
          <w:rFonts w:ascii="Times New Roman" w:hAnsi="Times New Roman" w:cs="Times New Roman"/>
          <w:lang w:val="en-GB"/>
        </w:rPr>
        <w:t>nsus building,</w:t>
      </w:r>
      <w:r w:rsidR="00EB08B0" w:rsidRPr="00BF314C">
        <w:rPr>
          <w:rFonts w:ascii="Times New Roman" w:hAnsi="Times New Roman" w:cs="Times New Roman"/>
          <w:lang w:val="en-GB"/>
        </w:rPr>
        <w:t xml:space="preserve"> equity</w:t>
      </w:r>
      <w:r w:rsidR="00C531B7" w:rsidRPr="00BF314C">
        <w:rPr>
          <w:rFonts w:ascii="Times New Roman" w:hAnsi="Times New Roman" w:cs="Times New Roman"/>
          <w:lang w:val="en-GB"/>
        </w:rPr>
        <w:t>, ecological integrity</w:t>
      </w:r>
      <w:r w:rsidR="00EB08B0" w:rsidRPr="00BF314C">
        <w:rPr>
          <w:rFonts w:ascii="Times New Roman" w:hAnsi="Times New Roman" w:cs="Times New Roman"/>
          <w:lang w:val="en-GB"/>
        </w:rPr>
        <w:t xml:space="preserve"> and democratic ren</w:t>
      </w:r>
      <w:r w:rsidR="00C501C3" w:rsidRPr="00BF314C">
        <w:rPr>
          <w:rFonts w:ascii="Times New Roman" w:hAnsi="Times New Roman" w:cs="Times New Roman"/>
          <w:lang w:val="en-GB"/>
        </w:rPr>
        <w:t>ewal</w:t>
      </w:r>
      <w:r w:rsidR="00750345">
        <w:rPr>
          <w:rFonts w:ascii="Times New Roman" w:hAnsi="Times New Roman" w:cs="Times New Roman"/>
          <w:lang w:val="en-GB"/>
        </w:rPr>
        <w:t>, which is</w:t>
      </w:r>
      <w:r w:rsidR="00C501C3" w:rsidRPr="00BF314C">
        <w:rPr>
          <w:rFonts w:ascii="Times New Roman" w:hAnsi="Times New Roman" w:cs="Times New Roman"/>
          <w:lang w:val="en-GB"/>
        </w:rPr>
        <w:t xml:space="preserve"> required for citizenship to resize</w:t>
      </w:r>
      <w:r w:rsidR="00EB08B0" w:rsidRPr="00BF314C">
        <w:rPr>
          <w:rFonts w:ascii="Times New Roman" w:hAnsi="Times New Roman" w:cs="Times New Roman"/>
          <w:lang w:val="en-GB"/>
        </w:rPr>
        <w:t xml:space="preserve"> commu</w:t>
      </w:r>
      <w:r w:rsidR="00C501C3" w:rsidRPr="00BF314C">
        <w:rPr>
          <w:rFonts w:ascii="Times New Roman" w:hAnsi="Times New Roman" w:cs="Times New Roman"/>
          <w:lang w:val="en-GB"/>
        </w:rPr>
        <w:t xml:space="preserve">nities </w:t>
      </w:r>
      <w:r w:rsidR="009B7737" w:rsidRPr="00BF314C">
        <w:rPr>
          <w:rFonts w:ascii="Times New Roman" w:hAnsi="Times New Roman" w:cs="Times New Roman"/>
          <w:lang w:val="en-GB"/>
        </w:rPr>
        <w:t xml:space="preserve">as </w:t>
      </w:r>
      <w:r w:rsidR="00750345">
        <w:rPr>
          <w:rFonts w:ascii="Times New Roman" w:hAnsi="Times New Roman" w:cs="Times New Roman"/>
          <w:lang w:val="en-GB"/>
        </w:rPr>
        <w:t xml:space="preserve">the </w:t>
      </w:r>
      <w:r w:rsidR="009B7737" w:rsidRPr="00BF314C">
        <w:rPr>
          <w:rFonts w:ascii="Times New Roman" w:hAnsi="Times New Roman" w:cs="Times New Roman"/>
          <w:lang w:val="en-GB"/>
        </w:rPr>
        <w:t>recombinant spaces</w:t>
      </w:r>
      <w:r w:rsidR="00750345">
        <w:rPr>
          <w:rFonts w:ascii="Times New Roman" w:hAnsi="Times New Roman" w:cs="Times New Roman"/>
          <w:lang w:val="en-GB"/>
        </w:rPr>
        <w:t xml:space="preserve"> of urban neighbourhoods that embed</w:t>
      </w:r>
      <w:r w:rsidR="00080018" w:rsidRPr="00BF314C">
        <w:rPr>
          <w:rFonts w:ascii="Times New Roman" w:hAnsi="Times New Roman" w:cs="Times New Roman"/>
          <w:lang w:val="en-GB"/>
        </w:rPr>
        <w:t xml:space="preserve"> the intelligence of smart cities</w:t>
      </w:r>
      <w:r w:rsidR="00EB08B0" w:rsidRPr="00BF314C">
        <w:rPr>
          <w:rFonts w:ascii="Times New Roman" w:hAnsi="Times New Roman" w:cs="Times New Roman"/>
          <w:lang w:val="en-GB"/>
        </w:rPr>
        <w:t xml:space="preserve">. </w:t>
      </w:r>
    </w:p>
    <w:p w:rsidR="00FB770B" w:rsidRPr="00BF314C" w:rsidRDefault="00FB770B" w:rsidP="00FB770B">
      <w:pPr>
        <w:pStyle w:val="BodyText"/>
        <w:spacing w:after="0"/>
        <w:rPr>
          <w:rFonts w:ascii="Times New Roman" w:hAnsi="Times New Roman" w:cs="Times New Roman"/>
          <w:kern w:val="32"/>
        </w:rPr>
      </w:pPr>
    </w:p>
    <w:p w:rsidR="00EB08B0" w:rsidRPr="00BF314C" w:rsidRDefault="003B76C3" w:rsidP="00FB770B">
      <w:pPr>
        <w:pStyle w:val="BodyText"/>
        <w:spacing w:after="0"/>
        <w:rPr>
          <w:rFonts w:ascii="Times New Roman" w:hAnsi="Times New Roman" w:cs="Times New Roman"/>
        </w:rPr>
      </w:pPr>
      <w:r w:rsidRPr="00BF314C">
        <w:rPr>
          <w:rFonts w:ascii="Times New Roman" w:hAnsi="Times New Roman" w:cs="Times New Roman"/>
          <w:lang w:val="en-GB"/>
        </w:rPr>
        <w:t>This</w:t>
      </w:r>
      <w:r w:rsidR="007324F7" w:rsidRPr="00BF314C">
        <w:rPr>
          <w:rFonts w:ascii="Times New Roman" w:hAnsi="Times New Roman" w:cs="Times New Roman"/>
          <w:lang w:val="en-GB"/>
        </w:rPr>
        <w:t xml:space="preserve"> </w:t>
      </w:r>
      <w:r w:rsidR="00EB08B0" w:rsidRPr="00BF314C">
        <w:rPr>
          <w:rFonts w:ascii="Times New Roman" w:hAnsi="Times New Roman" w:cs="Times New Roman"/>
          <w:lang w:val="en-GB"/>
        </w:rPr>
        <w:t xml:space="preserve">provides what Mitchell </w:t>
      </w:r>
      <w:r w:rsidR="005E69DE" w:rsidRPr="00BF314C">
        <w:rPr>
          <w:rFonts w:ascii="Times New Roman" w:hAnsi="Times New Roman" w:cs="Times New Roman"/>
          <w:lang w:val="en-GB"/>
        </w:rPr>
        <w:t xml:space="preserve">(2005) </w:t>
      </w:r>
      <w:r w:rsidR="00EB08B0" w:rsidRPr="00BF314C">
        <w:rPr>
          <w:rFonts w:ascii="Times New Roman" w:hAnsi="Times New Roman" w:cs="Times New Roman"/>
          <w:lang w:val="en-GB"/>
        </w:rPr>
        <w:t xml:space="preserve">refers to as: </w:t>
      </w:r>
    </w:p>
    <w:p w:rsidR="00EB08B0" w:rsidRDefault="00C501C3" w:rsidP="00FB770B">
      <w:pPr>
        <w:pStyle w:val="BodyText"/>
        <w:spacing w:after="0"/>
        <w:rPr>
          <w:rFonts w:ascii="Times New Roman" w:hAnsi="Times New Roman" w:cs="Times New Roman"/>
          <w:lang w:val="en-GB"/>
        </w:rPr>
      </w:pPr>
      <w:r w:rsidRPr="00BF314C">
        <w:rPr>
          <w:rFonts w:ascii="Times New Roman" w:hAnsi="Times New Roman" w:cs="Times New Roman"/>
          <w:lang w:val="en-GB"/>
        </w:rPr>
        <w:t>“..a</w:t>
      </w:r>
      <w:r w:rsidR="00EB08B0" w:rsidRPr="00BF314C">
        <w:rPr>
          <w:rFonts w:ascii="Times New Roman" w:hAnsi="Times New Roman" w:cs="Times New Roman"/>
          <w:lang w:val="en-GB"/>
        </w:rPr>
        <w:t xml:space="preserve"> strategy that  draws upon the lessons of the internet [which], is to think of [the platform] as a communal resource, like the old village commons, or the land available to the squatter community.  [Because this means] anyone can use it as long as they follow a few rules….”(</w:t>
      </w:r>
      <w:r w:rsidR="00750345">
        <w:rPr>
          <w:rFonts w:ascii="Times New Roman" w:hAnsi="Times New Roman" w:cs="Times New Roman"/>
          <w:lang w:val="en-GB"/>
        </w:rPr>
        <w:t>p.</w:t>
      </w:r>
      <w:r w:rsidR="00EB08B0" w:rsidRPr="00BF314C">
        <w:rPr>
          <w:rFonts w:ascii="Times New Roman" w:hAnsi="Times New Roman" w:cs="Times New Roman"/>
          <w:lang w:val="en-GB"/>
        </w:rPr>
        <w:t xml:space="preserve">56). </w:t>
      </w:r>
    </w:p>
    <w:p w:rsidR="00FB770B" w:rsidRPr="00BF314C" w:rsidRDefault="00FB770B" w:rsidP="00FB770B">
      <w:pPr>
        <w:pStyle w:val="BodyText"/>
        <w:spacing w:after="0"/>
        <w:rPr>
          <w:rFonts w:ascii="Times New Roman" w:hAnsi="Times New Roman" w:cs="Times New Roman"/>
          <w:lang w:val="en-GB"/>
        </w:rPr>
      </w:pPr>
    </w:p>
    <w:p w:rsidR="00EB08B0" w:rsidRPr="00BF314C" w:rsidRDefault="003B76C3" w:rsidP="00FB770B">
      <w:pPr>
        <w:pStyle w:val="BodyText"/>
        <w:spacing w:after="0"/>
        <w:rPr>
          <w:rFonts w:ascii="Times New Roman" w:hAnsi="Times New Roman" w:cs="Times New Roman"/>
          <w:lang w:val="en-GB"/>
        </w:rPr>
      </w:pPr>
      <w:r w:rsidRPr="00BF314C">
        <w:rPr>
          <w:rFonts w:ascii="Times New Roman" w:hAnsi="Times New Roman" w:cs="Times New Roman"/>
          <w:lang w:val="en-GB"/>
        </w:rPr>
        <w:t>This in turn teaches us to build such platforms on</w:t>
      </w:r>
      <w:r w:rsidR="00EB08B0" w:rsidRPr="00BF314C">
        <w:rPr>
          <w:rFonts w:ascii="Times New Roman" w:hAnsi="Times New Roman" w:cs="Times New Roman"/>
          <w:lang w:val="en-GB"/>
        </w:rPr>
        <w:t xml:space="preserve"> what Mitchell </w:t>
      </w:r>
      <w:r w:rsidR="00A322B5">
        <w:rPr>
          <w:rFonts w:ascii="Times New Roman" w:hAnsi="Times New Roman" w:cs="Times New Roman"/>
          <w:lang w:val="en-GB"/>
        </w:rPr>
        <w:t xml:space="preserve">(2005) </w:t>
      </w:r>
      <w:r w:rsidR="00EB08B0" w:rsidRPr="00BF314C">
        <w:rPr>
          <w:rFonts w:ascii="Times New Roman" w:hAnsi="Times New Roman" w:cs="Times New Roman"/>
          <w:lang w:val="en-GB"/>
        </w:rPr>
        <w:t>calls:</w:t>
      </w:r>
    </w:p>
    <w:p w:rsidR="00EB08B0" w:rsidRDefault="00EB08B0" w:rsidP="00FB770B">
      <w:pPr>
        <w:pStyle w:val="BodyText"/>
        <w:spacing w:after="0"/>
        <w:rPr>
          <w:rFonts w:ascii="Times New Roman" w:hAnsi="Times New Roman" w:cs="Times New Roman"/>
          <w:lang w:val="en-GB"/>
        </w:rPr>
      </w:pPr>
      <w:r w:rsidRPr="00BF314C">
        <w:rPr>
          <w:rFonts w:ascii="Times New Roman" w:hAnsi="Times New Roman" w:cs="Times New Roman"/>
          <w:lang w:val="en-GB"/>
        </w:rPr>
        <w:t xml:space="preserve">“The viral propagation of web links and email lists to support </w:t>
      </w:r>
      <w:r w:rsidR="007E6E51" w:rsidRPr="00BF314C">
        <w:rPr>
          <w:rFonts w:ascii="Times New Roman" w:hAnsi="Times New Roman" w:cs="Times New Roman"/>
          <w:lang w:val="en-GB"/>
        </w:rPr>
        <w:t>grass roots campaigning which are</w:t>
      </w:r>
      <w:r w:rsidRPr="00BF314C">
        <w:rPr>
          <w:rFonts w:ascii="Times New Roman" w:hAnsi="Times New Roman" w:cs="Times New Roman"/>
          <w:lang w:val="en-GB"/>
        </w:rPr>
        <w:t xml:space="preserve"> not constrained by distance. Blogs and online forum which substitute highly interactive discussion for the broadcasting of packaged messages</w:t>
      </w:r>
      <w:r w:rsidR="00544907" w:rsidRPr="00BF314C">
        <w:rPr>
          <w:rFonts w:ascii="Times New Roman" w:hAnsi="Times New Roman" w:cs="Times New Roman"/>
          <w:lang w:val="en-GB"/>
        </w:rPr>
        <w:t>” (ibid:</w:t>
      </w:r>
      <w:r w:rsidR="00750345">
        <w:rPr>
          <w:rFonts w:ascii="Times New Roman" w:hAnsi="Times New Roman" w:cs="Times New Roman"/>
          <w:lang w:val="en-GB"/>
        </w:rPr>
        <w:t xml:space="preserve"> p.</w:t>
      </w:r>
      <w:r w:rsidRPr="00BF314C">
        <w:rPr>
          <w:rFonts w:ascii="Times New Roman" w:hAnsi="Times New Roman" w:cs="Times New Roman"/>
          <w:lang w:val="en-GB"/>
        </w:rPr>
        <w:t>74).</w:t>
      </w:r>
    </w:p>
    <w:p w:rsidR="00FB770B" w:rsidRPr="00BF314C" w:rsidRDefault="00FB770B" w:rsidP="00FB770B">
      <w:pPr>
        <w:pStyle w:val="BodyText"/>
        <w:spacing w:after="0"/>
        <w:rPr>
          <w:rFonts w:ascii="Times New Roman" w:hAnsi="Times New Roman" w:cs="Times New Roman"/>
          <w:lang w:val="en-GB"/>
        </w:rPr>
      </w:pPr>
    </w:p>
    <w:p w:rsidR="00C531B7" w:rsidRDefault="00EB08B0" w:rsidP="00FB770B">
      <w:pPr>
        <w:pStyle w:val="BodyText"/>
        <w:spacing w:after="0"/>
        <w:rPr>
          <w:rFonts w:ascii="Times New Roman" w:hAnsi="Times New Roman" w:cs="Times New Roman"/>
          <w:lang w:val="en-GB"/>
        </w:rPr>
      </w:pPr>
      <w:r w:rsidRPr="00BF314C">
        <w:rPr>
          <w:rFonts w:ascii="Times New Roman" w:hAnsi="Times New Roman" w:cs="Times New Roman"/>
          <w:lang w:val="en-GB"/>
        </w:rPr>
        <w:t xml:space="preserve">While this </w:t>
      </w:r>
      <w:r w:rsidR="0035770E" w:rsidRPr="00BF314C">
        <w:rPr>
          <w:rFonts w:ascii="Times New Roman" w:hAnsi="Times New Roman" w:cs="Times New Roman"/>
          <w:lang w:val="en-GB"/>
        </w:rPr>
        <w:t xml:space="preserve">all </w:t>
      </w:r>
      <w:r w:rsidRPr="00BF314C">
        <w:rPr>
          <w:rFonts w:ascii="Times New Roman" w:hAnsi="Times New Roman" w:cs="Times New Roman"/>
          <w:lang w:val="en-GB"/>
        </w:rPr>
        <w:t>points towards a strategy for the development of a collaborative platfor</w:t>
      </w:r>
      <w:r w:rsidR="003B76C3" w:rsidRPr="00BF314C">
        <w:rPr>
          <w:rFonts w:ascii="Times New Roman" w:hAnsi="Times New Roman" w:cs="Times New Roman"/>
          <w:lang w:val="en-GB"/>
        </w:rPr>
        <w:t>m, the lack of attention it pays to</w:t>
      </w:r>
      <w:r w:rsidR="002908A1" w:rsidRPr="00BF314C">
        <w:rPr>
          <w:rFonts w:ascii="Times New Roman" w:hAnsi="Times New Roman" w:cs="Times New Roman"/>
          <w:lang w:val="en-GB"/>
        </w:rPr>
        <w:t xml:space="preserve"> either the</w:t>
      </w:r>
      <w:r w:rsidR="00C501C3" w:rsidRPr="00BF314C">
        <w:rPr>
          <w:rFonts w:ascii="Times New Roman" w:hAnsi="Times New Roman" w:cs="Times New Roman"/>
          <w:lang w:val="en-GB"/>
        </w:rPr>
        <w:t xml:space="preserve"> </w:t>
      </w:r>
      <w:r w:rsidR="002908A1" w:rsidRPr="00BF314C">
        <w:rPr>
          <w:rFonts w:ascii="Times New Roman" w:hAnsi="Times New Roman" w:cs="Times New Roman"/>
          <w:lang w:val="en-GB"/>
        </w:rPr>
        <w:t>social or cultural</w:t>
      </w:r>
      <w:r w:rsidR="00A43342" w:rsidRPr="00BF314C">
        <w:rPr>
          <w:rFonts w:ascii="Times New Roman" w:hAnsi="Times New Roman" w:cs="Times New Roman"/>
          <w:lang w:val="en-GB"/>
        </w:rPr>
        <w:t xml:space="preserve"> capital of such structures,</w:t>
      </w:r>
      <w:r w:rsidR="00603937" w:rsidRPr="00BF314C">
        <w:rPr>
          <w:rFonts w:ascii="Times New Roman" w:hAnsi="Times New Roman" w:cs="Times New Roman"/>
          <w:lang w:val="en-GB"/>
        </w:rPr>
        <w:t xml:space="preserve"> means the statement </w:t>
      </w:r>
      <w:r w:rsidR="002908A1" w:rsidRPr="00BF314C">
        <w:rPr>
          <w:rFonts w:ascii="Times New Roman" w:hAnsi="Times New Roman" w:cs="Times New Roman"/>
          <w:lang w:val="en-GB"/>
        </w:rPr>
        <w:t xml:space="preserve">made </w:t>
      </w:r>
      <w:r w:rsidR="00603937" w:rsidRPr="00BF314C">
        <w:rPr>
          <w:rFonts w:ascii="Times New Roman" w:hAnsi="Times New Roman" w:cs="Times New Roman"/>
          <w:lang w:val="en-GB"/>
        </w:rPr>
        <w:t xml:space="preserve">about </w:t>
      </w:r>
      <w:r w:rsidR="00BE77BE" w:rsidRPr="00BF314C">
        <w:rPr>
          <w:rFonts w:ascii="Times New Roman" w:hAnsi="Times New Roman" w:cs="Times New Roman"/>
          <w:lang w:val="en-GB"/>
        </w:rPr>
        <w:t xml:space="preserve">building consensus on the </w:t>
      </w:r>
      <w:r w:rsidRPr="00BF314C">
        <w:rPr>
          <w:rFonts w:ascii="Times New Roman" w:hAnsi="Times New Roman" w:cs="Times New Roman"/>
          <w:lang w:val="en-GB"/>
        </w:rPr>
        <w:t>multi-scala</w:t>
      </w:r>
      <w:r w:rsidR="002908A1" w:rsidRPr="00BF314C">
        <w:rPr>
          <w:rFonts w:ascii="Times New Roman" w:hAnsi="Times New Roman" w:cs="Times New Roman"/>
          <w:lang w:val="en-GB"/>
        </w:rPr>
        <w:t>r resizing of communities as</w:t>
      </w:r>
      <w:r w:rsidRPr="00BF314C">
        <w:rPr>
          <w:rFonts w:ascii="Times New Roman" w:hAnsi="Times New Roman" w:cs="Times New Roman"/>
          <w:lang w:val="en-GB"/>
        </w:rPr>
        <w:t xml:space="preserve"> reco</w:t>
      </w:r>
      <w:r w:rsidR="00C501C3" w:rsidRPr="00BF314C">
        <w:rPr>
          <w:rFonts w:ascii="Times New Roman" w:hAnsi="Times New Roman" w:cs="Times New Roman"/>
          <w:lang w:val="en-GB"/>
        </w:rPr>
        <w:t>mbinant spaces</w:t>
      </w:r>
      <w:r w:rsidR="00603937" w:rsidRPr="00BF314C">
        <w:rPr>
          <w:rFonts w:ascii="Times New Roman" w:hAnsi="Times New Roman" w:cs="Times New Roman"/>
          <w:lang w:val="en-GB"/>
        </w:rPr>
        <w:t xml:space="preserve">, </w:t>
      </w:r>
      <w:r w:rsidR="002908A1" w:rsidRPr="00BF314C">
        <w:rPr>
          <w:rFonts w:ascii="Times New Roman" w:hAnsi="Times New Roman" w:cs="Times New Roman"/>
          <w:lang w:val="en-GB"/>
        </w:rPr>
        <w:t>is only concerned with the</w:t>
      </w:r>
      <w:r w:rsidRPr="00BF314C">
        <w:rPr>
          <w:rFonts w:ascii="Times New Roman" w:hAnsi="Times New Roman" w:cs="Times New Roman"/>
          <w:lang w:val="en-GB"/>
        </w:rPr>
        <w:t xml:space="preserve"> ecology and not the eq</w:t>
      </w:r>
      <w:r w:rsidR="00A92677" w:rsidRPr="00BF314C">
        <w:rPr>
          <w:rFonts w:ascii="Times New Roman" w:hAnsi="Times New Roman" w:cs="Times New Roman"/>
          <w:lang w:val="en-GB"/>
        </w:rPr>
        <w:t xml:space="preserve">uity of </w:t>
      </w:r>
      <w:r w:rsidR="00C531B7" w:rsidRPr="00BF314C">
        <w:rPr>
          <w:rFonts w:ascii="Times New Roman" w:hAnsi="Times New Roman" w:cs="Times New Roman"/>
          <w:lang w:val="en-GB"/>
        </w:rPr>
        <w:t xml:space="preserve">any </w:t>
      </w:r>
      <w:r w:rsidR="00A92677" w:rsidRPr="00BF314C">
        <w:rPr>
          <w:rFonts w:ascii="Times New Roman" w:hAnsi="Times New Roman" w:cs="Times New Roman"/>
          <w:lang w:val="en-GB"/>
        </w:rPr>
        <w:t>such development</w:t>
      </w:r>
      <w:r w:rsidR="002908A1" w:rsidRPr="00BF314C">
        <w:rPr>
          <w:rFonts w:ascii="Times New Roman" w:hAnsi="Times New Roman" w:cs="Times New Roman"/>
          <w:lang w:val="en-GB"/>
        </w:rPr>
        <w:t>. This</w:t>
      </w:r>
      <w:r w:rsidR="00A92677" w:rsidRPr="00BF314C">
        <w:rPr>
          <w:rFonts w:ascii="Times New Roman" w:hAnsi="Times New Roman" w:cs="Times New Roman"/>
          <w:lang w:val="en-GB"/>
        </w:rPr>
        <w:t xml:space="preserve"> in turn</w:t>
      </w:r>
      <w:r w:rsidR="00603937" w:rsidRPr="00BF314C">
        <w:rPr>
          <w:rFonts w:ascii="Times New Roman" w:hAnsi="Times New Roman" w:cs="Times New Roman"/>
          <w:lang w:val="en-GB"/>
        </w:rPr>
        <w:t xml:space="preserve"> means Mitchell’s</w:t>
      </w:r>
      <w:r w:rsidRPr="00BF314C">
        <w:rPr>
          <w:rFonts w:ascii="Times New Roman" w:hAnsi="Times New Roman" w:cs="Times New Roman"/>
          <w:lang w:val="en-GB"/>
        </w:rPr>
        <w:t xml:space="preserve"> statement</w:t>
      </w:r>
      <w:r w:rsidR="002908A1" w:rsidRPr="00BF314C">
        <w:rPr>
          <w:rFonts w:ascii="Times New Roman" w:hAnsi="Times New Roman" w:cs="Times New Roman"/>
          <w:lang w:val="en-GB"/>
        </w:rPr>
        <w:t xml:space="preserve"> on the </w:t>
      </w:r>
      <w:r w:rsidR="002908A1" w:rsidRPr="00BF314C">
        <w:rPr>
          <w:rFonts w:ascii="Times New Roman" w:hAnsi="Times New Roman" w:cs="Times New Roman"/>
          <w:lang w:val="en-GB"/>
        </w:rPr>
        <w:lastRenderedPageBreak/>
        <w:t>“</w:t>
      </w:r>
      <w:r w:rsidR="0051195E" w:rsidRPr="00BF314C">
        <w:rPr>
          <w:rFonts w:ascii="Times New Roman" w:hAnsi="Times New Roman" w:cs="Times New Roman"/>
          <w:lang w:val="en-GB"/>
        </w:rPr>
        <w:t>strategy”</w:t>
      </w:r>
      <w:r w:rsidR="00A92677" w:rsidRPr="00BF314C">
        <w:rPr>
          <w:rFonts w:ascii="Times New Roman" w:hAnsi="Times New Roman" w:cs="Times New Roman"/>
          <w:lang w:val="en-GB"/>
        </w:rPr>
        <w:t>,</w:t>
      </w:r>
      <w:r w:rsidRPr="00BF314C">
        <w:rPr>
          <w:rFonts w:ascii="Times New Roman" w:hAnsi="Times New Roman" w:cs="Times New Roman"/>
          <w:lang w:val="en-GB"/>
        </w:rPr>
        <w:t xml:space="preserve"> tends to give out</w:t>
      </w:r>
      <w:r w:rsidR="00CB4F59" w:rsidRPr="00BF314C">
        <w:rPr>
          <w:rFonts w:ascii="Times New Roman" w:hAnsi="Times New Roman" w:cs="Times New Roman"/>
          <w:lang w:val="en-GB"/>
        </w:rPr>
        <w:t xml:space="preserve"> the wrong message. For while</w:t>
      </w:r>
      <w:r w:rsidR="007A4DA0" w:rsidRPr="00BF314C">
        <w:rPr>
          <w:rFonts w:ascii="Times New Roman" w:hAnsi="Times New Roman" w:cs="Times New Roman"/>
          <w:lang w:val="en-GB"/>
        </w:rPr>
        <w:t xml:space="preserve"> </w:t>
      </w:r>
      <w:r w:rsidR="0037268F" w:rsidRPr="00BF314C">
        <w:rPr>
          <w:rFonts w:ascii="Times New Roman" w:hAnsi="Times New Roman" w:cs="Times New Roman"/>
          <w:lang w:val="en-GB"/>
        </w:rPr>
        <w:t xml:space="preserve">the message conveyed suggests it </w:t>
      </w:r>
      <w:r w:rsidRPr="00BF314C">
        <w:rPr>
          <w:rFonts w:ascii="Times New Roman" w:hAnsi="Times New Roman" w:cs="Times New Roman"/>
          <w:lang w:val="en-GB"/>
        </w:rPr>
        <w:t>is relatively easy to constru</w:t>
      </w:r>
      <w:r w:rsidR="00603937" w:rsidRPr="00BF314C">
        <w:rPr>
          <w:rFonts w:ascii="Times New Roman" w:hAnsi="Times New Roman" w:cs="Times New Roman"/>
          <w:lang w:val="en-GB"/>
        </w:rPr>
        <w:t>ct</w:t>
      </w:r>
      <w:r w:rsidR="00132F21" w:rsidRPr="00BF314C">
        <w:rPr>
          <w:rFonts w:ascii="Times New Roman" w:hAnsi="Times New Roman" w:cs="Times New Roman"/>
          <w:lang w:val="en-GB"/>
        </w:rPr>
        <w:t xml:space="preserve"> such a pl</w:t>
      </w:r>
      <w:r w:rsidR="009B7737" w:rsidRPr="00BF314C">
        <w:rPr>
          <w:rFonts w:ascii="Times New Roman" w:hAnsi="Times New Roman" w:cs="Times New Roman"/>
          <w:lang w:val="en-GB"/>
        </w:rPr>
        <w:t>atform and build the respective</w:t>
      </w:r>
      <w:r w:rsidR="00E84C1C" w:rsidRPr="00BF314C">
        <w:rPr>
          <w:rFonts w:ascii="Times New Roman" w:hAnsi="Times New Roman" w:cs="Times New Roman"/>
          <w:lang w:val="en-GB"/>
        </w:rPr>
        <w:t xml:space="preserve"> </w:t>
      </w:r>
      <w:r w:rsidR="0037268F" w:rsidRPr="00BF314C">
        <w:rPr>
          <w:rFonts w:ascii="Times New Roman" w:hAnsi="Times New Roman" w:cs="Times New Roman"/>
          <w:lang w:val="en-GB"/>
        </w:rPr>
        <w:t xml:space="preserve">services, </w:t>
      </w:r>
      <w:r w:rsidR="003B76C3" w:rsidRPr="00BF314C">
        <w:rPr>
          <w:rFonts w:ascii="Times New Roman" w:hAnsi="Times New Roman" w:cs="Times New Roman"/>
          <w:lang w:val="en-GB"/>
        </w:rPr>
        <w:t xml:space="preserve">the </w:t>
      </w:r>
      <w:r w:rsidR="0037268F" w:rsidRPr="00BF314C">
        <w:rPr>
          <w:rFonts w:ascii="Times New Roman" w:hAnsi="Times New Roman" w:cs="Times New Roman"/>
          <w:lang w:val="en-GB"/>
        </w:rPr>
        <w:t xml:space="preserve">experience </w:t>
      </w:r>
      <w:r w:rsidR="003B76C3" w:rsidRPr="00BF314C">
        <w:rPr>
          <w:rFonts w:ascii="Times New Roman" w:hAnsi="Times New Roman" w:cs="Times New Roman"/>
          <w:lang w:val="en-GB"/>
        </w:rPr>
        <w:t xml:space="preserve">of urban life </w:t>
      </w:r>
      <w:r w:rsidR="0037268F" w:rsidRPr="00BF314C">
        <w:rPr>
          <w:rFonts w:ascii="Times New Roman" w:hAnsi="Times New Roman" w:cs="Times New Roman"/>
          <w:lang w:val="en-GB"/>
        </w:rPr>
        <w:t>teaches</w:t>
      </w:r>
      <w:r w:rsidRPr="00BF314C">
        <w:rPr>
          <w:rFonts w:ascii="Times New Roman" w:hAnsi="Times New Roman" w:cs="Times New Roman"/>
          <w:lang w:val="en-GB"/>
        </w:rPr>
        <w:t xml:space="preserve"> us this is anything but the case. Anything bu</w:t>
      </w:r>
      <w:r w:rsidR="008E4360">
        <w:rPr>
          <w:rFonts w:ascii="Times New Roman" w:hAnsi="Times New Roman" w:cs="Times New Roman"/>
          <w:lang w:val="en-GB"/>
        </w:rPr>
        <w:t>t the case in the sense</w:t>
      </w:r>
      <w:r w:rsidRPr="00BF314C">
        <w:rPr>
          <w:rFonts w:ascii="Times New Roman" w:hAnsi="Times New Roman" w:cs="Times New Roman"/>
          <w:lang w:val="en-GB"/>
        </w:rPr>
        <w:t xml:space="preserve"> the digi</w:t>
      </w:r>
      <w:r w:rsidR="00C501C3" w:rsidRPr="00BF314C">
        <w:rPr>
          <w:rFonts w:ascii="Times New Roman" w:hAnsi="Times New Roman" w:cs="Times New Roman"/>
          <w:lang w:val="en-GB"/>
        </w:rPr>
        <w:t>tal divide persists</w:t>
      </w:r>
      <w:r w:rsidR="0051195E" w:rsidRPr="00BF314C">
        <w:rPr>
          <w:rFonts w:ascii="Times New Roman" w:hAnsi="Times New Roman" w:cs="Times New Roman"/>
          <w:lang w:val="en-GB"/>
        </w:rPr>
        <w:t xml:space="preserve"> and both the social and cultural</w:t>
      </w:r>
      <w:r w:rsidR="00C501C3" w:rsidRPr="00BF314C">
        <w:rPr>
          <w:rFonts w:ascii="Times New Roman" w:hAnsi="Times New Roman" w:cs="Times New Roman"/>
          <w:lang w:val="en-GB"/>
        </w:rPr>
        <w:t xml:space="preserve"> capital </w:t>
      </w:r>
      <w:r w:rsidRPr="00BF314C">
        <w:rPr>
          <w:rFonts w:ascii="Times New Roman" w:hAnsi="Times New Roman" w:cs="Times New Roman"/>
          <w:lang w:val="en-GB"/>
        </w:rPr>
        <w:t xml:space="preserve">needed </w:t>
      </w:r>
      <w:r w:rsidR="00C501C3" w:rsidRPr="00BF314C">
        <w:rPr>
          <w:rFonts w:ascii="Times New Roman" w:hAnsi="Times New Roman" w:cs="Times New Roman"/>
          <w:lang w:val="en-GB"/>
        </w:rPr>
        <w:t xml:space="preserve">for citizenship </w:t>
      </w:r>
      <w:r w:rsidR="00660330">
        <w:rPr>
          <w:rFonts w:ascii="Times New Roman" w:hAnsi="Times New Roman" w:cs="Times New Roman"/>
          <w:lang w:val="en-GB"/>
        </w:rPr>
        <w:t>to bridge the inequalities of such degradations</w:t>
      </w:r>
      <w:r w:rsidR="0051195E" w:rsidRPr="00BF314C">
        <w:rPr>
          <w:rFonts w:ascii="Times New Roman" w:hAnsi="Times New Roman" w:cs="Times New Roman"/>
          <w:lang w:val="en-GB"/>
        </w:rPr>
        <w:t xml:space="preserve"> are not available for</w:t>
      </w:r>
      <w:r w:rsidR="007E6E51" w:rsidRPr="00BF314C">
        <w:rPr>
          <w:rFonts w:ascii="Times New Roman" w:hAnsi="Times New Roman" w:cs="Times New Roman"/>
          <w:lang w:val="en-GB"/>
        </w:rPr>
        <w:t xml:space="preserve"> </w:t>
      </w:r>
      <w:r w:rsidR="00E84C1C" w:rsidRPr="00BF314C">
        <w:rPr>
          <w:rFonts w:ascii="Times New Roman" w:hAnsi="Times New Roman" w:cs="Times New Roman"/>
          <w:lang w:val="en-GB"/>
        </w:rPr>
        <w:t>low-</w:t>
      </w:r>
      <w:r w:rsidRPr="00BF314C">
        <w:rPr>
          <w:rFonts w:ascii="Times New Roman" w:hAnsi="Times New Roman" w:cs="Times New Roman"/>
          <w:lang w:val="en-GB"/>
        </w:rPr>
        <w:t>income comm</w:t>
      </w:r>
      <w:r w:rsidR="00BE77BE" w:rsidRPr="00BF314C">
        <w:rPr>
          <w:rFonts w:ascii="Times New Roman" w:hAnsi="Times New Roman" w:cs="Times New Roman"/>
          <w:lang w:val="en-GB"/>
        </w:rPr>
        <w:t xml:space="preserve">unities to </w:t>
      </w:r>
      <w:r w:rsidR="003B76C3" w:rsidRPr="00BF314C">
        <w:rPr>
          <w:rFonts w:ascii="Times New Roman" w:hAnsi="Times New Roman" w:cs="Times New Roman"/>
          <w:lang w:val="en-GB"/>
        </w:rPr>
        <w:t>access</w:t>
      </w:r>
      <w:r w:rsidRPr="00BF314C">
        <w:rPr>
          <w:rFonts w:ascii="Times New Roman" w:hAnsi="Times New Roman" w:cs="Times New Roman"/>
          <w:lang w:val="en-GB"/>
        </w:rPr>
        <w:t xml:space="preserve">. </w:t>
      </w:r>
    </w:p>
    <w:p w:rsidR="00FB770B" w:rsidRPr="00BF314C" w:rsidRDefault="00FB770B" w:rsidP="00FB770B">
      <w:pPr>
        <w:pStyle w:val="BodyText"/>
        <w:spacing w:after="0"/>
        <w:rPr>
          <w:rFonts w:ascii="Times New Roman" w:hAnsi="Times New Roman" w:cs="Times New Roman"/>
          <w:lang w:val="en-GB"/>
        </w:rPr>
      </w:pPr>
    </w:p>
    <w:p w:rsidR="009F4235" w:rsidRPr="00BF314C" w:rsidRDefault="00E84C1C" w:rsidP="00FB770B">
      <w:pPr>
        <w:pStyle w:val="BodyText"/>
        <w:spacing w:after="0"/>
        <w:rPr>
          <w:rFonts w:ascii="Times New Roman" w:hAnsi="Times New Roman" w:cs="Times New Roman"/>
          <w:lang w:val="en-GB"/>
        </w:rPr>
      </w:pPr>
      <w:r w:rsidRPr="00BF314C">
        <w:rPr>
          <w:rFonts w:ascii="Times New Roman" w:hAnsi="Times New Roman" w:cs="Times New Roman"/>
          <w:lang w:val="en-GB"/>
        </w:rPr>
        <w:t>Indeed, it</w:t>
      </w:r>
      <w:r w:rsidR="00EB08B0" w:rsidRPr="00BF314C">
        <w:rPr>
          <w:rFonts w:ascii="Times New Roman" w:hAnsi="Times New Roman" w:cs="Times New Roman"/>
          <w:lang w:val="en-GB"/>
        </w:rPr>
        <w:t xml:space="preserve"> would appear that if we were to adopt this strategy</w:t>
      </w:r>
      <w:r w:rsidR="00983A3C" w:rsidRPr="00BF314C">
        <w:rPr>
          <w:rFonts w:ascii="Times New Roman" w:hAnsi="Times New Roman" w:cs="Times New Roman"/>
          <w:lang w:val="en-GB"/>
        </w:rPr>
        <w:t>,</w:t>
      </w:r>
      <w:r w:rsidR="00EB08B0" w:rsidRPr="00BF314C">
        <w:rPr>
          <w:rFonts w:ascii="Times New Roman" w:hAnsi="Times New Roman" w:cs="Times New Roman"/>
          <w:lang w:val="en-GB"/>
        </w:rPr>
        <w:t xml:space="preserve"> the </w:t>
      </w:r>
      <w:r w:rsidR="00880DF0">
        <w:rPr>
          <w:rFonts w:ascii="Times New Roman" w:hAnsi="Times New Roman" w:cs="Times New Roman"/>
          <w:lang w:val="en-GB"/>
        </w:rPr>
        <w:t xml:space="preserve">lives of the </w:t>
      </w:r>
      <w:r w:rsidR="00EB08B0" w:rsidRPr="00BF314C">
        <w:rPr>
          <w:rFonts w:ascii="Times New Roman" w:hAnsi="Times New Roman" w:cs="Times New Roman"/>
          <w:lang w:val="en-GB"/>
        </w:rPr>
        <w:t xml:space="preserve">urban poor and dispossessed would </w:t>
      </w:r>
      <w:r w:rsidR="0051195E" w:rsidRPr="00BF314C">
        <w:rPr>
          <w:rFonts w:ascii="Times New Roman" w:hAnsi="Times New Roman" w:cs="Times New Roman"/>
          <w:lang w:val="en-GB"/>
        </w:rPr>
        <w:t xml:space="preserve">run the risk of </w:t>
      </w:r>
      <w:r w:rsidR="00EB08B0" w:rsidRPr="00BF314C">
        <w:rPr>
          <w:rFonts w:ascii="Times New Roman" w:hAnsi="Times New Roman" w:cs="Times New Roman"/>
          <w:lang w:val="en-GB"/>
        </w:rPr>
        <w:t>remain</w:t>
      </w:r>
      <w:r w:rsidR="0051195E" w:rsidRPr="00BF314C">
        <w:rPr>
          <w:rFonts w:ascii="Times New Roman" w:hAnsi="Times New Roman" w:cs="Times New Roman"/>
          <w:lang w:val="en-GB"/>
        </w:rPr>
        <w:t>ing</w:t>
      </w:r>
      <w:r w:rsidR="00EB08B0" w:rsidRPr="00BF314C">
        <w:rPr>
          <w:rFonts w:ascii="Times New Roman" w:hAnsi="Times New Roman" w:cs="Times New Roman"/>
          <w:lang w:val="en-GB"/>
        </w:rPr>
        <w:t xml:space="preserve"> </w:t>
      </w:r>
      <w:r w:rsidR="00A92677" w:rsidRPr="00BF314C">
        <w:rPr>
          <w:rFonts w:ascii="Times New Roman" w:hAnsi="Times New Roman" w:cs="Times New Roman"/>
          <w:lang w:val="en-GB"/>
        </w:rPr>
        <w:t>side-lined</w:t>
      </w:r>
      <w:r w:rsidR="00043C4F" w:rsidRPr="00BF314C">
        <w:rPr>
          <w:rFonts w:ascii="Times New Roman" w:hAnsi="Times New Roman" w:cs="Times New Roman"/>
          <w:lang w:val="en-GB"/>
        </w:rPr>
        <w:t xml:space="preserve"> in a citizenship</w:t>
      </w:r>
      <w:r w:rsidR="00EB08B0" w:rsidRPr="00BF314C">
        <w:rPr>
          <w:rFonts w:ascii="Times New Roman" w:hAnsi="Times New Roman" w:cs="Times New Roman"/>
          <w:lang w:val="en-GB"/>
        </w:rPr>
        <w:t xml:space="preserve"> systematically excluded</w:t>
      </w:r>
      <w:r w:rsidR="00043C4F" w:rsidRPr="00BF314C">
        <w:rPr>
          <w:rFonts w:ascii="Times New Roman" w:hAnsi="Times New Roman" w:cs="Times New Roman"/>
          <w:lang w:val="en-GB"/>
        </w:rPr>
        <w:t xml:space="preserve"> from any</w:t>
      </w:r>
      <w:r w:rsidR="00EB08B0" w:rsidRPr="00BF314C">
        <w:rPr>
          <w:rFonts w:ascii="Times New Roman" w:hAnsi="Times New Roman" w:cs="Times New Roman"/>
          <w:lang w:val="en-GB"/>
        </w:rPr>
        <w:t xml:space="preserve"> multi-scalar resizing of community</w:t>
      </w:r>
      <w:r w:rsidR="0063457B" w:rsidRPr="00BF314C">
        <w:rPr>
          <w:rFonts w:ascii="Times New Roman" w:hAnsi="Times New Roman" w:cs="Times New Roman"/>
          <w:lang w:val="en-GB"/>
        </w:rPr>
        <w:t xml:space="preserve"> and reco</w:t>
      </w:r>
      <w:r w:rsidR="00043C4F" w:rsidRPr="00BF314C">
        <w:rPr>
          <w:rFonts w:ascii="Times New Roman" w:hAnsi="Times New Roman" w:cs="Times New Roman"/>
          <w:lang w:val="en-GB"/>
        </w:rPr>
        <w:t>mbinant</w:t>
      </w:r>
      <w:r w:rsidR="0063457B" w:rsidRPr="00BF314C">
        <w:rPr>
          <w:rFonts w:ascii="Times New Roman" w:hAnsi="Times New Roman" w:cs="Times New Roman"/>
          <w:lang w:val="en-GB"/>
        </w:rPr>
        <w:t xml:space="preserve"> space</w:t>
      </w:r>
      <w:r w:rsidR="00043C4F" w:rsidRPr="00BF314C">
        <w:rPr>
          <w:rFonts w:ascii="Times New Roman" w:hAnsi="Times New Roman" w:cs="Times New Roman"/>
          <w:lang w:val="en-GB"/>
        </w:rPr>
        <w:t>s</w:t>
      </w:r>
      <w:r w:rsidR="0063457B" w:rsidRPr="00BF314C">
        <w:rPr>
          <w:rFonts w:ascii="Times New Roman" w:hAnsi="Times New Roman" w:cs="Times New Roman"/>
          <w:lang w:val="en-GB"/>
        </w:rPr>
        <w:t xml:space="preserve"> </w:t>
      </w:r>
      <w:r w:rsidR="00A92677" w:rsidRPr="00BF314C">
        <w:rPr>
          <w:rFonts w:ascii="Times New Roman" w:hAnsi="Times New Roman" w:cs="Times New Roman"/>
          <w:lang w:val="en-GB"/>
        </w:rPr>
        <w:t>this</w:t>
      </w:r>
      <w:r w:rsidR="00043C4F" w:rsidRPr="00BF314C">
        <w:rPr>
          <w:rFonts w:ascii="Times New Roman" w:hAnsi="Times New Roman" w:cs="Times New Roman"/>
          <w:lang w:val="en-GB"/>
        </w:rPr>
        <w:t xml:space="preserve"> constitutes</w:t>
      </w:r>
      <w:r w:rsidRPr="00BF314C">
        <w:rPr>
          <w:rFonts w:ascii="Times New Roman" w:hAnsi="Times New Roman" w:cs="Times New Roman"/>
          <w:lang w:val="en-GB"/>
        </w:rPr>
        <w:t>.</w:t>
      </w:r>
      <w:r w:rsidR="00A43342" w:rsidRPr="00BF314C">
        <w:rPr>
          <w:rFonts w:ascii="Times New Roman" w:hAnsi="Times New Roman" w:cs="Times New Roman"/>
          <w:lang w:val="en-GB"/>
        </w:rPr>
        <w:t xml:space="preserve"> </w:t>
      </w:r>
      <w:r w:rsidR="00C531B7" w:rsidRPr="00BF314C">
        <w:rPr>
          <w:rFonts w:ascii="Times New Roman" w:hAnsi="Times New Roman" w:cs="Times New Roman"/>
          <w:lang w:val="en-GB"/>
        </w:rPr>
        <w:t>This is because for</w:t>
      </w:r>
      <w:r w:rsidR="00E357BA">
        <w:rPr>
          <w:rFonts w:ascii="Times New Roman" w:hAnsi="Times New Roman" w:cs="Times New Roman"/>
          <w:lang w:val="en-GB"/>
        </w:rPr>
        <w:t xml:space="preserve"> low i</w:t>
      </w:r>
      <w:r w:rsidR="00EB08B0" w:rsidRPr="00BF314C">
        <w:rPr>
          <w:rFonts w:ascii="Times New Roman" w:hAnsi="Times New Roman" w:cs="Times New Roman"/>
          <w:lang w:val="en-GB"/>
        </w:rPr>
        <w:t xml:space="preserve">ncome communities </w:t>
      </w:r>
      <w:r w:rsidRPr="00BF314C">
        <w:rPr>
          <w:rFonts w:ascii="Times New Roman" w:hAnsi="Times New Roman" w:cs="Times New Roman"/>
          <w:lang w:val="en-GB"/>
        </w:rPr>
        <w:t xml:space="preserve">trapped in the </w:t>
      </w:r>
      <w:r w:rsidR="00A5635B" w:rsidRPr="00BF314C">
        <w:rPr>
          <w:rFonts w:ascii="Times New Roman" w:hAnsi="Times New Roman" w:cs="Times New Roman"/>
          <w:lang w:val="en-GB"/>
        </w:rPr>
        <w:t>social inequalities and ecological degradation of a</w:t>
      </w:r>
      <w:r w:rsidRPr="00BF314C">
        <w:rPr>
          <w:rFonts w:ascii="Times New Roman" w:hAnsi="Times New Roman" w:cs="Times New Roman"/>
          <w:lang w:val="en-GB"/>
        </w:rPr>
        <w:t xml:space="preserve"> digital divide, </w:t>
      </w:r>
      <w:r w:rsidR="00EB08B0" w:rsidRPr="00BF314C">
        <w:rPr>
          <w:rFonts w:ascii="Times New Roman" w:hAnsi="Times New Roman" w:cs="Times New Roman"/>
          <w:lang w:val="en-GB"/>
        </w:rPr>
        <w:t xml:space="preserve">the challenge </w:t>
      </w:r>
      <w:r w:rsidRPr="00BF314C">
        <w:rPr>
          <w:rFonts w:ascii="Times New Roman" w:hAnsi="Times New Roman" w:cs="Times New Roman"/>
          <w:lang w:val="en-GB"/>
        </w:rPr>
        <w:t xml:space="preserve">they face </w:t>
      </w:r>
      <w:r w:rsidR="00EB08B0" w:rsidRPr="00BF314C">
        <w:rPr>
          <w:rFonts w:ascii="Times New Roman" w:hAnsi="Times New Roman" w:cs="Times New Roman"/>
          <w:lang w:val="en-GB"/>
        </w:rPr>
        <w:t>is even greater</w:t>
      </w:r>
      <w:r w:rsidR="00A92677" w:rsidRPr="00BF314C">
        <w:rPr>
          <w:rFonts w:ascii="Times New Roman" w:hAnsi="Times New Roman" w:cs="Times New Roman"/>
          <w:lang w:val="en-GB"/>
        </w:rPr>
        <w:t>,</w:t>
      </w:r>
      <w:r w:rsidR="00C531B7" w:rsidRPr="00BF314C">
        <w:rPr>
          <w:rFonts w:ascii="Times New Roman" w:hAnsi="Times New Roman" w:cs="Times New Roman"/>
          <w:lang w:val="en-GB"/>
        </w:rPr>
        <w:t xml:space="preserve"> as</w:t>
      </w:r>
      <w:r w:rsidR="00EB08B0" w:rsidRPr="00BF314C">
        <w:rPr>
          <w:rFonts w:ascii="Times New Roman" w:hAnsi="Times New Roman" w:cs="Times New Roman"/>
          <w:lang w:val="en-GB"/>
        </w:rPr>
        <w:t xml:space="preserve"> </w:t>
      </w:r>
      <w:r w:rsidR="00A5635B" w:rsidRPr="00BF314C">
        <w:rPr>
          <w:rFonts w:ascii="Times New Roman" w:hAnsi="Times New Roman" w:cs="Times New Roman"/>
          <w:lang w:val="en-GB"/>
        </w:rPr>
        <w:t xml:space="preserve">such spaces </w:t>
      </w:r>
      <w:r w:rsidR="00EB08B0" w:rsidRPr="0091388D">
        <w:rPr>
          <w:rFonts w:ascii="Times New Roman" w:hAnsi="Times New Roman" w:cs="Times New Roman"/>
          <w:lang w:val="en-GB"/>
        </w:rPr>
        <w:t>d</w:t>
      </w:r>
      <w:r w:rsidR="0017118E" w:rsidRPr="0091388D">
        <w:rPr>
          <w:rFonts w:ascii="Times New Roman" w:hAnsi="Times New Roman" w:cs="Times New Roman"/>
          <w:lang w:val="en-GB"/>
        </w:rPr>
        <w:t>o not embed</w:t>
      </w:r>
      <w:r w:rsidR="00603937" w:rsidRPr="0091388D">
        <w:rPr>
          <w:rFonts w:ascii="Times New Roman" w:hAnsi="Times New Roman" w:cs="Times New Roman"/>
          <w:lang w:val="en-GB"/>
        </w:rPr>
        <w:t xml:space="preserve"> intelligence </w:t>
      </w:r>
      <w:r w:rsidR="0017118E" w:rsidRPr="0091388D">
        <w:rPr>
          <w:rFonts w:ascii="Times New Roman" w:hAnsi="Times New Roman" w:cs="Times New Roman"/>
          <w:lang w:val="en-GB"/>
        </w:rPr>
        <w:t xml:space="preserve">needed </w:t>
      </w:r>
      <w:r w:rsidR="00666A86" w:rsidRPr="0091388D">
        <w:rPr>
          <w:rFonts w:ascii="Times New Roman" w:hAnsi="Times New Roman" w:cs="Times New Roman"/>
          <w:lang w:val="en-GB"/>
        </w:rPr>
        <w:t>for cities to</w:t>
      </w:r>
      <w:r w:rsidR="00EB08B0" w:rsidRPr="0091388D">
        <w:rPr>
          <w:rFonts w:ascii="Times New Roman" w:hAnsi="Times New Roman" w:cs="Times New Roman"/>
          <w:lang w:val="en-GB"/>
        </w:rPr>
        <w:t xml:space="preserve"> </w:t>
      </w:r>
      <w:r w:rsidR="00386901" w:rsidRPr="0091388D">
        <w:rPr>
          <w:rFonts w:ascii="Times New Roman" w:hAnsi="Times New Roman" w:cs="Times New Roman"/>
          <w:lang w:val="en-GB"/>
        </w:rPr>
        <w:t>be smart.</w:t>
      </w:r>
      <w:r w:rsidR="00A92677" w:rsidRPr="0091388D">
        <w:rPr>
          <w:rFonts w:ascii="Times New Roman" w:hAnsi="Times New Roman" w:cs="Times New Roman"/>
          <w:lang w:val="en-GB"/>
        </w:rPr>
        <w:t xml:space="preserve"> </w:t>
      </w:r>
      <w:r w:rsidR="00D07BC8" w:rsidRPr="0091388D">
        <w:rPr>
          <w:rFonts w:ascii="Times New Roman" w:hAnsi="Times New Roman" w:cs="Times New Roman"/>
          <w:lang w:val="en-GB"/>
        </w:rPr>
        <w:t>This aside, a</w:t>
      </w:r>
      <w:r w:rsidR="00FD1A4D" w:rsidRPr="0091388D">
        <w:rPr>
          <w:rFonts w:ascii="Times New Roman" w:hAnsi="Times New Roman" w:cs="Times New Roman"/>
          <w:lang w:val="en-GB"/>
        </w:rPr>
        <w:t>n instructive account of h</w:t>
      </w:r>
      <w:r w:rsidR="00F160B3" w:rsidRPr="0091388D">
        <w:rPr>
          <w:rFonts w:ascii="Times New Roman" w:hAnsi="Times New Roman" w:cs="Times New Roman"/>
          <w:lang w:val="en-GB"/>
        </w:rPr>
        <w:t>ow</w:t>
      </w:r>
      <w:r w:rsidR="005E6E15" w:rsidRPr="0091388D">
        <w:rPr>
          <w:rFonts w:ascii="Times New Roman" w:hAnsi="Times New Roman" w:cs="Times New Roman"/>
          <w:lang w:val="en-GB"/>
        </w:rPr>
        <w:t xml:space="preserve"> the</w:t>
      </w:r>
      <w:r w:rsidR="0017118E" w:rsidRPr="0091388D">
        <w:rPr>
          <w:rFonts w:ascii="Times New Roman" w:hAnsi="Times New Roman" w:cs="Times New Roman"/>
          <w:lang w:val="en-GB"/>
        </w:rPr>
        <w:t>se inequalities</w:t>
      </w:r>
      <w:r w:rsidR="005E6E15" w:rsidRPr="00BF314C">
        <w:rPr>
          <w:rFonts w:ascii="Times New Roman" w:hAnsi="Times New Roman" w:cs="Times New Roman"/>
          <w:lang w:val="en-GB"/>
        </w:rPr>
        <w:t xml:space="preserve"> can be overcome</w:t>
      </w:r>
      <w:r w:rsidR="00386901" w:rsidRPr="00BF314C">
        <w:rPr>
          <w:rFonts w:ascii="Times New Roman" w:hAnsi="Times New Roman" w:cs="Times New Roman"/>
          <w:lang w:val="en-GB"/>
        </w:rPr>
        <w:t xml:space="preserve"> </w:t>
      </w:r>
      <w:r w:rsidR="00FD1A4D" w:rsidRPr="00BF314C">
        <w:rPr>
          <w:rFonts w:ascii="Times New Roman" w:hAnsi="Times New Roman" w:cs="Times New Roman"/>
          <w:lang w:val="en-GB"/>
        </w:rPr>
        <w:t>is reported on by Deakin and Allwinkle (2006, 2007) an</w:t>
      </w:r>
      <w:r w:rsidR="009961E9" w:rsidRPr="00BF314C">
        <w:rPr>
          <w:rFonts w:ascii="Times New Roman" w:hAnsi="Times New Roman" w:cs="Times New Roman"/>
          <w:lang w:val="en-GB"/>
        </w:rPr>
        <w:t xml:space="preserve">d set out in Deakin (2009a, 2009b; </w:t>
      </w:r>
      <w:r w:rsidR="00704DD5" w:rsidRPr="00BF314C">
        <w:rPr>
          <w:rFonts w:ascii="Times New Roman" w:hAnsi="Times New Roman" w:cs="Times New Roman"/>
          <w:lang w:val="en-GB"/>
        </w:rPr>
        <w:t>2010, 2012</w:t>
      </w:r>
      <w:r w:rsidR="00FD1A4D" w:rsidRPr="00BF314C">
        <w:rPr>
          <w:rFonts w:ascii="Times New Roman" w:hAnsi="Times New Roman" w:cs="Times New Roman"/>
          <w:lang w:val="en-GB"/>
        </w:rPr>
        <w:t xml:space="preserve">). </w:t>
      </w:r>
      <w:r w:rsidR="009961E9" w:rsidRPr="00BF314C">
        <w:rPr>
          <w:rFonts w:ascii="Times New Roman" w:hAnsi="Times New Roman" w:cs="Times New Roman"/>
          <w:lang w:val="en-GB"/>
        </w:rPr>
        <w:t>The re</w:t>
      </w:r>
      <w:r w:rsidR="00675533" w:rsidRPr="00BF314C">
        <w:rPr>
          <w:rFonts w:ascii="Times New Roman" w:hAnsi="Times New Roman" w:cs="Times New Roman"/>
          <w:lang w:val="en-GB"/>
        </w:rPr>
        <w:t>st of this paper shall outline</w:t>
      </w:r>
      <w:r w:rsidR="009961E9" w:rsidRPr="00BF314C">
        <w:rPr>
          <w:rFonts w:ascii="Times New Roman" w:hAnsi="Times New Roman" w:cs="Times New Roman"/>
          <w:lang w:val="en-GB"/>
        </w:rPr>
        <w:t xml:space="preserve"> the findings of</w:t>
      </w:r>
      <w:r w:rsidR="00675533" w:rsidRPr="00BF314C">
        <w:rPr>
          <w:rFonts w:ascii="Times New Roman" w:hAnsi="Times New Roman" w:cs="Times New Roman"/>
          <w:lang w:val="en-GB"/>
        </w:rPr>
        <w:t xml:space="preserve"> this research and set out how the ur</w:t>
      </w:r>
      <w:r w:rsidR="006464C9">
        <w:rPr>
          <w:rFonts w:ascii="Times New Roman" w:hAnsi="Times New Roman" w:cs="Times New Roman"/>
          <w:lang w:val="en-GB"/>
        </w:rPr>
        <w:t xml:space="preserve">ban life and citizenship of low </w:t>
      </w:r>
      <w:r w:rsidR="00A92677" w:rsidRPr="00BF314C">
        <w:rPr>
          <w:rFonts w:ascii="Times New Roman" w:hAnsi="Times New Roman" w:cs="Times New Roman"/>
          <w:lang w:val="en-GB"/>
        </w:rPr>
        <w:t>income communities can</w:t>
      </w:r>
      <w:r w:rsidR="00675533" w:rsidRPr="00BF314C">
        <w:rPr>
          <w:rFonts w:ascii="Times New Roman" w:hAnsi="Times New Roman" w:cs="Times New Roman"/>
          <w:lang w:val="en-GB"/>
        </w:rPr>
        <w:t xml:space="preserve"> </w:t>
      </w:r>
      <w:r w:rsidR="0017118E">
        <w:rPr>
          <w:rFonts w:ascii="Times New Roman" w:hAnsi="Times New Roman" w:cs="Times New Roman"/>
          <w:lang w:val="en-GB"/>
        </w:rPr>
        <w:t xml:space="preserve">overcome the degradation of such divisions and </w:t>
      </w:r>
      <w:r w:rsidR="00675533" w:rsidRPr="00BF314C">
        <w:rPr>
          <w:rFonts w:ascii="Times New Roman" w:hAnsi="Times New Roman" w:cs="Times New Roman"/>
          <w:lang w:val="en-GB"/>
        </w:rPr>
        <w:t>emb</w:t>
      </w:r>
      <w:r w:rsidR="00A92677" w:rsidRPr="00BF314C">
        <w:rPr>
          <w:rFonts w:ascii="Times New Roman" w:hAnsi="Times New Roman" w:cs="Times New Roman"/>
          <w:lang w:val="en-GB"/>
        </w:rPr>
        <w:t>ed</w:t>
      </w:r>
      <w:r w:rsidR="00C9767A" w:rsidRPr="00BF314C">
        <w:rPr>
          <w:rFonts w:ascii="Times New Roman" w:hAnsi="Times New Roman" w:cs="Times New Roman"/>
          <w:lang w:val="en-GB"/>
        </w:rPr>
        <w:t xml:space="preserve"> the intelligence of</w:t>
      </w:r>
      <w:r w:rsidR="009961E9" w:rsidRPr="00BF314C">
        <w:rPr>
          <w:rFonts w:ascii="Times New Roman" w:hAnsi="Times New Roman" w:cs="Times New Roman"/>
          <w:lang w:val="en-GB"/>
        </w:rPr>
        <w:t xml:space="preserve"> smart</w:t>
      </w:r>
      <w:r w:rsidR="00C9767A" w:rsidRPr="00BF314C">
        <w:rPr>
          <w:rFonts w:ascii="Times New Roman" w:hAnsi="Times New Roman" w:cs="Times New Roman"/>
          <w:lang w:val="en-GB"/>
        </w:rPr>
        <w:t xml:space="preserve"> cities</w:t>
      </w:r>
      <w:r w:rsidR="009C3C76" w:rsidRPr="00BF314C">
        <w:rPr>
          <w:rFonts w:ascii="Times New Roman" w:hAnsi="Times New Roman" w:cs="Times New Roman"/>
          <w:lang w:val="en-GB"/>
        </w:rPr>
        <w:t xml:space="preserve">. </w:t>
      </w:r>
      <w:r w:rsidR="009961E9" w:rsidRPr="00BF314C">
        <w:rPr>
          <w:rFonts w:ascii="Times New Roman" w:hAnsi="Times New Roman" w:cs="Times New Roman"/>
          <w:lang w:val="en-GB"/>
        </w:rPr>
        <w:t xml:space="preserve"> </w:t>
      </w:r>
    </w:p>
    <w:p w:rsidR="00FB770B" w:rsidRDefault="00FB770B" w:rsidP="00650ECC">
      <w:pPr>
        <w:pStyle w:val="ListBullet"/>
      </w:pPr>
    </w:p>
    <w:p w:rsidR="00675533" w:rsidRPr="00A12B99" w:rsidRDefault="00FB770B" w:rsidP="00650ECC">
      <w:pPr>
        <w:pStyle w:val="ListBullet"/>
        <w:rPr>
          <w:b/>
        </w:rPr>
      </w:pPr>
      <w:r w:rsidRPr="00A12B99">
        <w:rPr>
          <w:b/>
        </w:rPr>
        <w:t xml:space="preserve">THE DESIGN SOLUTION </w:t>
      </w:r>
    </w:p>
    <w:p w:rsidR="00BF6428" w:rsidRPr="00BF314C" w:rsidRDefault="00BF6428" w:rsidP="00650ECC">
      <w:pPr>
        <w:pStyle w:val="ListBullet"/>
      </w:pPr>
    </w:p>
    <w:p w:rsidR="00FB3372" w:rsidRPr="00BF314C" w:rsidRDefault="003E6BD8" w:rsidP="00FB770B">
      <w:pPr>
        <w:pStyle w:val="BodyText"/>
        <w:spacing w:after="0"/>
        <w:rPr>
          <w:rFonts w:ascii="Times New Roman" w:hAnsi="Times New Roman" w:cs="Times New Roman"/>
          <w:lang w:val="en-GB"/>
        </w:rPr>
      </w:pPr>
      <w:r w:rsidRPr="00BF314C">
        <w:rPr>
          <w:rFonts w:ascii="Times New Roman" w:hAnsi="Times New Roman" w:cs="Times New Roman"/>
          <w:lang w:val="en-GB"/>
        </w:rPr>
        <w:t xml:space="preserve">To </w:t>
      </w:r>
      <w:r w:rsidR="00D07BC8" w:rsidRPr="00BF314C">
        <w:rPr>
          <w:rFonts w:ascii="Times New Roman" w:hAnsi="Times New Roman" w:cs="Times New Roman"/>
          <w:lang w:val="en-GB"/>
        </w:rPr>
        <w:t xml:space="preserve">order to </w:t>
      </w:r>
      <w:r w:rsidRPr="00BF314C">
        <w:rPr>
          <w:rFonts w:ascii="Times New Roman" w:hAnsi="Times New Roman" w:cs="Times New Roman"/>
          <w:lang w:val="en-GB"/>
        </w:rPr>
        <w:t>meet this aim, vis-à-vis</w:t>
      </w:r>
      <w:r w:rsidR="00476767" w:rsidRPr="00BF314C">
        <w:rPr>
          <w:rFonts w:ascii="Times New Roman" w:hAnsi="Times New Roman" w:cs="Times New Roman"/>
          <w:lang w:val="en-GB"/>
        </w:rPr>
        <w:t xml:space="preserve"> </w:t>
      </w:r>
      <w:r w:rsidR="00D07BC8" w:rsidRPr="00BF314C">
        <w:rPr>
          <w:rFonts w:ascii="Times New Roman" w:hAnsi="Times New Roman" w:cs="Times New Roman"/>
          <w:lang w:val="en-GB"/>
        </w:rPr>
        <w:t>embed</w:t>
      </w:r>
      <w:r w:rsidR="00C9767A" w:rsidRPr="00BF314C">
        <w:rPr>
          <w:rFonts w:ascii="Times New Roman" w:hAnsi="Times New Roman" w:cs="Times New Roman"/>
          <w:lang w:val="en-GB"/>
        </w:rPr>
        <w:t xml:space="preserve"> the intelligence that </w:t>
      </w:r>
      <w:r w:rsidRPr="00BF314C">
        <w:rPr>
          <w:rFonts w:ascii="Times New Roman" w:hAnsi="Times New Roman" w:cs="Times New Roman"/>
          <w:lang w:val="en-GB"/>
        </w:rPr>
        <w:t>cities</w:t>
      </w:r>
      <w:r w:rsidR="00C9767A" w:rsidRPr="00BF314C">
        <w:rPr>
          <w:rFonts w:ascii="Times New Roman" w:hAnsi="Times New Roman" w:cs="Times New Roman"/>
          <w:lang w:val="en-GB"/>
        </w:rPr>
        <w:t xml:space="preserve"> need </w:t>
      </w:r>
      <w:r w:rsidR="005E69C7">
        <w:rPr>
          <w:rFonts w:ascii="Times New Roman" w:hAnsi="Times New Roman" w:cs="Times New Roman"/>
          <w:lang w:val="en-GB"/>
        </w:rPr>
        <w:t xml:space="preserve">in order </w:t>
      </w:r>
      <w:r w:rsidR="00C9767A" w:rsidRPr="00BF314C">
        <w:rPr>
          <w:rFonts w:ascii="Times New Roman" w:hAnsi="Times New Roman" w:cs="Times New Roman"/>
          <w:lang w:val="en-GB"/>
        </w:rPr>
        <w:t xml:space="preserve">to be smart in </w:t>
      </w:r>
      <w:r w:rsidR="009A0F81" w:rsidRPr="00BF314C">
        <w:rPr>
          <w:rFonts w:ascii="Times New Roman" w:hAnsi="Times New Roman" w:cs="Times New Roman"/>
          <w:lang w:val="en-GB"/>
        </w:rPr>
        <w:t xml:space="preserve">servicing </w:t>
      </w:r>
      <w:r w:rsidR="00C531B7" w:rsidRPr="00BF314C">
        <w:rPr>
          <w:rFonts w:ascii="Times New Roman" w:hAnsi="Times New Roman" w:cs="Times New Roman"/>
          <w:lang w:val="en-GB"/>
        </w:rPr>
        <w:t>the</w:t>
      </w:r>
      <w:r w:rsidRPr="00BF314C">
        <w:rPr>
          <w:rFonts w:ascii="Times New Roman" w:hAnsi="Times New Roman" w:cs="Times New Roman"/>
          <w:lang w:val="en-GB"/>
        </w:rPr>
        <w:t xml:space="preserve"> </w:t>
      </w:r>
      <w:r w:rsidR="009A0F81" w:rsidRPr="00BF314C">
        <w:rPr>
          <w:rFonts w:ascii="Times New Roman" w:hAnsi="Times New Roman" w:cs="Times New Roman"/>
          <w:lang w:val="en-GB"/>
        </w:rPr>
        <w:t xml:space="preserve">type of </w:t>
      </w:r>
      <w:r w:rsidRPr="00BF314C">
        <w:rPr>
          <w:rFonts w:ascii="Times New Roman" w:hAnsi="Times New Roman" w:cs="Times New Roman"/>
          <w:lang w:val="en-GB"/>
        </w:rPr>
        <w:t>urban life</w:t>
      </w:r>
      <w:r w:rsidR="009A0F81" w:rsidRPr="00BF314C">
        <w:rPr>
          <w:rFonts w:ascii="Times New Roman" w:hAnsi="Times New Roman" w:cs="Times New Roman"/>
          <w:lang w:val="en-GB"/>
        </w:rPr>
        <w:t xml:space="preserve"> which</w:t>
      </w:r>
      <w:r w:rsidR="005E69C7">
        <w:rPr>
          <w:rFonts w:ascii="Times New Roman" w:hAnsi="Times New Roman" w:cs="Times New Roman"/>
          <w:lang w:val="en-GB"/>
        </w:rPr>
        <w:t xml:space="preserve"> is required for the</w:t>
      </w:r>
      <w:r w:rsidR="00675533" w:rsidRPr="00BF314C">
        <w:rPr>
          <w:rFonts w:ascii="Times New Roman" w:hAnsi="Times New Roman" w:cs="Times New Roman"/>
          <w:lang w:val="en-GB"/>
        </w:rPr>
        <w:t xml:space="preserve"> citizens</w:t>
      </w:r>
      <w:r w:rsidR="005E69C7">
        <w:rPr>
          <w:rFonts w:ascii="Times New Roman" w:hAnsi="Times New Roman" w:cs="Times New Roman"/>
          <w:lang w:val="en-GB"/>
        </w:rPr>
        <w:t xml:space="preserve"> of</w:t>
      </w:r>
      <w:r w:rsidR="0091388D">
        <w:rPr>
          <w:rFonts w:ascii="Times New Roman" w:hAnsi="Times New Roman" w:cs="Times New Roman"/>
          <w:lang w:val="en-GB"/>
        </w:rPr>
        <w:t xml:space="preserve"> low </w:t>
      </w:r>
      <w:r w:rsidR="001620FE" w:rsidRPr="00BF314C">
        <w:rPr>
          <w:rFonts w:ascii="Times New Roman" w:hAnsi="Times New Roman" w:cs="Times New Roman"/>
          <w:lang w:val="en-GB"/>
        </w:rPr>
        <w:t>inco</w:t>
      </w:r>
      <w:r w:rsidRPr="00BF314C">
        <w:rPr>
          <w:rFonts w:ascii="Times New Roman" w:hAnsi="Times New Roman" w:cs="Times New Roman"/>
          <w:lang w:val="en-GB"/>
        </w:rPr>
        <w:t>me commun</w:t>
      </w:r>
      <w:r w:rsidR="009A0F81" w:rsidRPr="00BF314C">
        <w:rPr>
          <w:rFonts w:ascii="Times New Roman" w:hAnsi="Times New Roman" w:cs="Times New Roman"/>
          <w:lang w:val="en-GB"/>
        </w:rPr>
        <w:t xml:space="preserve">ities </w:t>
      </w:r>
      <w:r w:rsidR="0091388D">
        <w:rPr>
          <w:rFonts w:ascii="Times New Roman" w:hAnsi="Times New Roman" w:cs="Times New Roman"/>
          <w:lang w:val="en-GB"/>
        </w:rPr>
        <w:t>to access</w:t>
      </w:r>
      <w:r w:rsidR="009A0F81" w:rsidRPr="00BF314C">
        <w:rPr>
          <w:rFonts w:ascii="Times New Roman" w:hAnsi="Times New Roman" w:cs="Times New Roman"/>
          <w:lang w:val="en-GB"/>
        </w:rPr>
        <w:t xml:space="preserve"> </w:t>
      </w:r>
      <w:r w:rsidR="005E69C7">
        <w:rPr>
          <w:rFonts w:ascii="Times New Roman" w:hAnsi="Times New Roman" w:cs="Times New Roman"/>
          <w:lang w:val="en-GB"/>
        </w:rPr>
        <w:t>such attributes</w:t>
      </w:r>
      <w:r w:rsidRPr="0091388D">
        <w:rPr>
          <w:rFonts w:ascii="Times New Roman" w:hAnsi="Times New Roman" w:cs="Times New Roman"/>
          <w:color w:val="800000"/>
          <w:lang w:val="en-GB"/>
        </w:rPr>
        <w:t>,</w:t>
      </w:r>
      <w:r w:rsidR="005E69C7">
        <w:rPr>
          <w:rFonts w:ascii="Times New Roman" w:hAnsi="Times New Roman" w:cs="Times New Roman"/>
          <w:lang w:val="en-GB"/>
        </w:rPr>
        <w:t xml:space="preserve"> the research </w:t>
      </w:r>
      <w:r w:rsidR="00C9767A" w:rsidRPr="00BF314C">
        <w:rPr>
          <w:rFonts w:ascii="Times New Roman" w:hAnsi="Times New Roman" w:cs="Times New Roman"/>
          <w:lang w:val="en-GB"/>
        </w:rPr>
        <w:t xml:space="preserve">is </w:t>
      </w:r>
      <w:r w:rsidRPr="00BF314C">
        <w:rPr>
          <w:rFonts w:ascii="Times New Roman" w:hAnsi="Times New Roman" w:cs="Times New Roman"/>
          <w:lang w:val="en-GB"/>
        </w:rPr>
        <w:t>designed to</w:t>
      </w:r>
      <w:r w:rsidR="00FB3372" w:rsidRPr="00BF314C">
        <w:rPr>
          <w:rFonts w:ascii="Times New Roman" w:hAnsi="Times New Roman" w:cs="Times New Roman"/>
          <w:lang w:val="en-GB"/>
        </w:rPr>
        <w:t>:</w:t>
      </w:r>
    </w:p>
    <w:p w:rsidR="00FB3372" w:rsidRPr="00BF314C" w:rsidRDefault="00FB3372" w:rsidP="00FB770B">
      <w:pPr>
        <w:pStyle w:val="BodyText"/>
        <w:numPr>
          <w:ilvl w:val="0"/>
          <w:numId w:val="11"/>
        </w:numPr>
        <w:spacing w:after="0"/>
        <w:ind w:left="714" w:hanging="357"/>
        <w:rPr>
          <w:rFonts w:ascii="Times New Roman" w:hAnsi="Times New Roman" w:cs="Times New Roman"/>
          <w:lang w:val="en-GB"/>
        </w:rPr>
      </w:pPr>
      <w:r w:rsidRPr="00BF314C">
        <w:rPr>
          <w:rFonts w:ascii="Times New Roman" w:hAnsi="Times New Roman" w:cs="Times New Roman"/>
        </w:rPr>
        <w:t>evaluate the user needs and technical requirement</w:t>
      </w:r>
      <w:r w:rsidR="00704DD5" w:rsidRPr="00BF314C">
        <w:rPr>
          <w:rFonts w:ascii="Times New Roman" w:hAnsi="Times New Roman" w:cs="Times New Roman"/>
        </w:rPr>
        <w:t>s of such intelligent systems;</w:t>
      </w:r>
    </w:p>
    <w:p w:rsidR="0039571A" w:rsidRPr="00650ECC" w:rsidRDefault="00FB3372" w:rsidP="00FB770B">
      <w:pPr>
        <w:pStyle w:val="BodyText"/>
        <w:numPr>
          <w:ilvl w:val="0"/>
          <w:numId w:val="11"/>
        </w:numPr>
        <w:spacing w:after="0"/>
        <w:ind w:left="714" w:hanging="357"/>
        <w:rPr>
          <w:rFonts w:ascii="Times New Roman" w:hAnsi="Times New Roman" w:cs="Times New Roman"/>
          <w:lang w:val="en-GB"/>
        </w:rPr>
      </w:pPr>
      <w:r w:rsidRPr="00650ECC">
        <w:rPr>
          <w:rFonts w:ascii="Times New Roman" w:hAnsi="Times New Roman" w:cs="Times New Roman"/>
        </w:rPr>
        <w:t>assess</w:t>
      </w:r>
      <w:r w:rsidR="0039571A" w:rsidRPr="00650ECC">
        <w:rPr>
          <w:rFonts w:ascii="Times New Roman" w:hAnsi="Times New Roman" w:cs="Times New Roman"/>
        </w:rPr>
        <w:t xml:space="preserve"> five leading city por</w:t>
      </w:r>
      <w:r w:rsidR="004779EC" w:rsidRPr="00650ECC">
        <w:rPr>
          <w:rFonts w:ascii="Times New Roman" w:hAnsi="Times New Roman" w:cs="Times New Roman"/>
        </w:rPr>
        <w:t>tals</w:t>
      </w:r>
      <w:r w:rsidR="00704DD5" w:rsidRPr="00650ECC">
        <w:rPr>
          <w:rFonts w:ascii="Times New Roman" w:hAnsi="Times New Roman" w:cs="Times New Roman"/>
        </w:rPr>
        <w:t xml:space="preserve"> with </w:t>
      </w:r>
      <w:r w:rsidRPr="00650ECC">
        <w:rPr>
          <w:rFonts w:ascii="Times New Roman" w:hAnsi="Times New Roman" w:cs="Times New Roman"/>
        </w:rPr>
        <w:t>the potential to develop such qualities</w:t>
      </w:r>
      <w:r w:rsidR="005E69C7" w:rsidRPr="00650ECC">
        <w:rPr>
          <w:rFonts w:ascii="Times New Roman" w:hAnsi="Times New Roman" w:cs="Times New Roman"/>
        </w:rPr>
        <w:t>;</w:t>
      </w:r>
      <w:r w:rsidR="0039571A" w:rsidRPr="00650ECC">
        <w:rPr>
          <w:rFonts w:ascii="Times New Roman" w:hAnsi="Times New Roman" w:cs="Times New Roman"/>
        </w:rPr>
        <w:t xml:space="preserve"> </w:t>
      </w:r>
    </w:p>
    <w:p w:rsidR="0039571A" w:rsidRPr="00650ECC" w:rsidRDefault="0039571A" w:rsidP="00650ECC">
      <w:pPr>
        <w:pStyle w:val="ListBullet"/>
        <w:numPr>
          <w:ilvl w:val="0"/>
          <w:numId w:val="10"/>
        </w:numPr>
      </w:pPr>
      <w:r w:rsidRPr="00650ECC">
        <w:t>review of learnin</w:t>
      </w:r>
      <w:r w:rsidR="004779EC" w:rsidRPr="00650ECC">
        <w:t>g and knowledge</w:t>
      </w:r>
      <w:r w:rsidR="00386901" w:rsidRPr="00650ECC">
        <w:t xml:space="preserve">-transfer </w:t>
      </w:r>
      <w:r w:rsidR="0030458E" w:rsidRPr="00650ECC">
        <w:t xml:space="preserve">services these leading </w:t>
      </w:r>
      <w:r w:rsidR="004779EC" w:rsidRPr="00650ECC">
        <w:t>city portal</w:t>
      </w:r>
      <w:r w:rsidR="00386901" w:rsidRPr="00650ECC">
        <w:t>s offer</w:t>
      </w:r>
      <w:r w:rsidR="000F76EF" w:rsidRPr="00650ECC">
        <w:t xml:space="preserve"> citizens</w:t>
      </w:r>
      <w:r w:rsidR="004779EC" w:rsidRPr="00650ECC">
        <w:t>;</w:t>
      </w:r>
      <w:r w:rsidRPr="00650ECC">
        <w:t xml:space="preserve"> </w:t>
      </w:r>
    </w:p>
    <w:p w:rsidR="0039571A" w:rsidRPr="00650ECC" w:rsidRDefault="008E482E" w:rsidP="00650ECC">
      <w:pPr>
        <w:pStyle w:val="ListBullet"/>
        <w:numPr>
          <w:ilvl w:val="0"/>
          <w:numId w:val="10"/>
        </w:numPr>
      </w:pPr>
      <w:r w:rsidRPr="00650ECC">
        <w:t>benchmark</w:t>
      </w:r>
      <w:r w:rsidR="000F76EF" w:rsidRPr="00650ECC">
        <w:t xml:space="preserve"> these services </w:t>
      </w:r>
      <w:r w:rsidR="0039571A" w:rsidRPr="00650ECC">
        <w:t>agains</w:t>
      </w:r>
      <w:r w:rsidR="0030458E" w:rsidRPr="00650ECC">
        <w:t>t the</w:t>
      </w:r>
      <w:r w:rsidR="004779EC" w:rsidRPr="00650ECC">
        <w:t xml:space="preserve"> knowledge transfer </w:t>
      </w:r>
      <w:r w:rsidR="000F76EF" w:rsidRPr="00650ECC">
        <w:t xml:space="preserve">needs </w:t>
      </w:r>
      <w:r w:rsidR="0039571A" w:rsidRPr="00650ECC">
        <w:t>and capacity building requirements</w:t>
      </w:r>
      <w:r w:rsidR="006B1B5C" w:rsidRPr="00650ECC">
        <w:t xml:space="preserve"> of citizens</w:t>
      </w:r>
      <w:r w:rsidR="0039571A" w:rsidRPr="00650ECC">
        <w:t xml:space="preserve">; </w:t>
      </w:r>
    </w:p>
    <w:p w:rsidR="0039571A" w:rsidRPr="00650ECC" w:rsidRDefault="008E482E" w:rsidP="00650ECC">
      <w:pPr>
        <w:pStyle w:val="ListBullet"/>
        <w:numPr>
          <w:ilvl w:val="0"/>
          <w:numId w:val="10"/>
        </w:numPr>
      </w:pPr>
      <w:r w:rsidRPr="00650ECC">
        <w:t>select</w:t>
      </w:r>
      <w:r w:rsidR="00BF7C77" w:rsidRPr="00650ECC">
        <w:t xml:space="preserve"> </w:t>
      </w:r>
      <w:r w:rsidR="00041558" w:rsidRPr="00650ECC">
        <w:t xml:space="preserve"> the semantic web </w:t>
      </w:r>
      <w:r w:rsidR="00BF7C77" w:rsidRPr="00650ECC">
        <w:t>technologies able to meet the cultural and social needs of such capacity building requirements</w:t>
      </w:r>
      <w:r w:rsidR="00386901" w:rsidRPr="00650ECC">
        <w:t xml:space="preserve"> </w:t>
      </w:r>
      <w:r w:rsidR="0030458E" w:rsidRPr="00650ECC">
        <w:t xml:space="preserve">and </w:t>
      </w:r>
      <w:r w:rsidR="0039571A" w:rsidRPr="00650ECC">
        <w:t xml:space="preserve">as </w:t>
      </w:r>
      <w:r w:rsidR="00363191" w:rsidRPr="00650ECC">
        <w:t xml:space="preserve">the natural language of </w:t>
      </w:r>
      <w:r w:rsidR="00386901" w:rsidRPr="00650ECC">
        <w:t>a knowledge management</w:t>
      </w:r>
      <w:r w:rsidR="0039571A" w:rsidRPr="00650ECC">
        <w:t xml:space="preserve"> system</w:t>
      </w:r>
      <w:r w:rsidR="00BF7C77" w:rsidRPr="00650ECC">
        <w:t xml:space="preserve"> (KMS)</w:t>
      </w:r>
      <w:r w:rsidR="0030458E" w:rsidRPr="00650ECC">
        <w:t xml:space="preserve"> underpinned</w:t>
      </w:r>
      <w:r w:rsidR="0039571A" w:rsidRPr="00650ECC">
        <w:t xml:space="preserve"> by a digital library; </w:t>
      </w:r>
    </w:p>
    <w:p w:rsidR="00574AE1" w:rsidRPr="00650ECC" w:rsidRDefault="008E482E" w:rsidP="00650ECC">
      <w:pPr>
        <w:pStyle w:val="ListBullet"/>
        <w:numPr>
          <w:ilvl w:val="0"/>
          <w:numId w:val="10"/>
        </w:numPr>
      </w:pPr>
      <w:r w:rsidRPr="00650ECC">
        <w:t>integrate</w:t>
      </w:r>
      <w:r w:rsidR="0039571A" w:rsidRPr="00650ECC">
        <w:t xml:space="preserve"> the aforesaid</w:t>
      </w:r>
      <w:r w:rsidR="004779EC" w:rsidRPr="00650ECC">
        <w:t xml:space="preserve"> </w:t>
      </w:r>
      <w:r w:rsidR="0039571A" w:rsidRPr="00650ECC">
        <w:t>into</w:t>
      </w:r>
      <w:r w:rsidR="001E3545" w:rsidRPr="00650ECC">
        <w:t xml:space="preserve"> a </w:t>
      </w:r>
      <w:r w:rsidR="0030458E" w:rsidRPr="00650ECC">
        <w:t xml:space="preserve">platform of </w:t>
      </w:r>
      <w:r w:rsidR="00041558" w:rsidRPr="00650ECC">
        <w:t xml:space="preserve">digitally-inclusive </w:t>
      </w:r>
      <w:r w:rsidR="0030458E" w:rsidRPr="00650ECC">
        <w:t xml:space="preserve">regeneration able to govern the citizenship and multi-scalar resizing of community as </w:t>
      </w:r>
      <w:r w:rsidR="00750345" w:rsidRPr="00650ECC">
        <w:t xml:space="preserve">the </w:t>
      </w:r>
      <w:r w:rsidR="0030458E" w:rsidRPr="00650ECC">
        <w:t>recombinant spaces</w:t>
      </w:r>
      <w:r w:rsidR="00750345" w:rsidRPr="00650ECC">
        <w:t xml:space="preserve"> of urban neighbourhoods</w:t>
      </w:r>
      <w:r w:rsidR="00574AE1" w:rsidRPr="00650ECC">
        <w:t>;</w:t>
      </w:r>
    </w:p>
    <w:p w:rsidR="00574AE1" w:rsidRPr="00650ECC" w:rsidRDefault="008E482E" w:rsidP="00650ECC">
      <w:pPr>
        <w:pStyle w:val="ListBullet"/>
        <w:numPr>
          <w:ilvl w:val="0"/>
          <w:numId w:val="10"/>
        </w:numPr>
      </w:pPr>
      <w:r w:rsidRPr="00650ECC">
        <w:t>represent</w:t>
      </w:r>
      <w:r w:rsidR="00574AE1" w:rsidRPr="00650ECC">
        <w:t xml:space="preserve"> the recombinant spaces, multi-scalar resizing of communities and citi</w:t>
      </w:r>
      <w:r w:rsidR="00750345" w:rsidRPr="00650ECC">
        <w:t xml:space="preserve">zenship this </w:t>
      </w:r>
      <w:r w:rsidR="002E7D9D" w:rsidRPr="00650ECC">
        <w:t>intelligence embeds in smart cities</w:t>
      </w:r>
      <w:r w:rsidR="00E95ED2" w:rsidRPr="00650ECC">
        <w:t>.</w:t>
      </w:r>
    </w:p>
    <w:p w:rsidR="006B1B5C" w:rsidRPr="00650ECC" w:rsidRDefault="006B1B5C" w:rsidP="00650ECC">
      <w:pPr>
        <w:pStyle w:val="ListBullet"/>
      </w:pPr>
    </w:p>
    <w:p w:rsidR="00006592" w:rsidRPr="00A12B99" w:rsidRDefault="00FB3372" w:rsidP="00650ECC">
      <w:pPr>
        <w:pStyle w:val="ListBullet"/>
      </w:pPr>
      <w:r w:rsidRPr="00650ECC">
        <w:t>Fi</w:t>
      </w:r>
      <w:r w:rsidR="00D07BC8" w:rsidRPr="00650ECC">
        <w:t>gure 1 illustrates this</w:t>
      </w:r>
      <w:r w:rsidRPr="00650ECC">
        <w:t xml:space="preserve"> de</w:t>
      </w:r>
      <w:r w:rsidR="00630AEB" w:rsidRPr="00650ECC">
        <w:t>sign</w:t>
      </w:r>
      <w:r w:rsidR="00D07BC8" w:rsidRPr="00650ECC">
        <w:t xml:space="preserve"> solution</w:t>
      </w:r>
      <w:r w:rsidRPr="00650ECC">
        <w:t xml:space="preserve">. </w:t>
      </w:r>
      <w:r w:rsidR="00630AEB" w:rsidRPr="00650ECC">
        <w:t xml:space="preserve">As can be seen, </w:t>
      </w:r>
      <w:r w:rsidR="00B5097C" w:rsidRPr="00650ECC">
        <w:t>it takes the embedded intelligence of smart cities full</w:t>
      </w:r>
      <w:r w:rsidR="001E570E" w:rsidRPr="00650ECC">
        <w:t xml:space="preserve"> circle, by designing a</w:t>
      </w:r>
      <w:r w:rsidR="00B5097C" w:rsidRPr="00650ECC">
        <w:t xml:space="preserve"> solution </w:t>
      </w:r>
      <w:r w:rsidRPr="00650ECC">
        <w:t>themed around the generation of digitally-inclusive platforms as online services embedding the intelligence of urban life, citizenship and community in smart cities.</w:t>
      </w:r>
      <w:r w:rsidR="00B5097C" w:rsidRPr="00650ECC">
        <w:t xml:space="preserve"> This solution corridor prioritizes urban life as the main c</w:t>
      </w:r>
      <w:r w:rsidR="00197EFF" w:rsidRPr="00650ECC">
        <w:t xml:space="preserve">hallenge and experience to be </w:t>
      </w:r>
      <w:r w:rsidR="00B5097C" w:rsidRPr="00650ECC">
        <w:t xml:space="preserve">presented as a set of online services. </w:t>
      </w:r>
      <w:r w:rsidR="00AD22E6" w:rsidRPr="00650ECC">
        <w:t xml:space="preserve">It in turn </w:t>
      </w:r>
      <w:r w:rsidR="00B5097C" w:rsidRPr="00650ECC">
        <w:t xml:space="preserve">focuses </w:t>
      </w:r>
      <w:r w:rsidR="001E570E" w:rsidRPr="00650ECC">
        <w:t xml:space="preserve">attention </w:t>
      </w:r>
      <w:r w:rsidR="00B5097C" w:rsidRPr="00650ECC">
        <w:t>on the user needs and technical requirements of a platform</w:t>
      </w:r>
      <w:r w:rsidR="00B3768E" w:rsidRPr="00650ECC">
        <w:t xml:space="preserve"> servicing </w:t>
      </w:r>
      <w:r w:rsidR="001E570E" w:rsidRPr="00650ECC">
        <w:t>the</w:t>
      </w:r>
      <w:r w:rsidR="008B534B" w:rsidRPr="00650ECC">
        <w:t xml:space="preserve"> </w:t>
      </w:r>
      <w:r w:rsidR="001E570E" w:rsidRPr="00650ECC">
        <w:t xml:space="preserve">urban life </w:t>
      </w:r>
      <w:r w:rsidR="00197EFF" w:rsidRPr="00650ECC">
        <w:t xml:space="preserve">and sense of </w:t>
      </w:r>
      <w:r w:rsidR="001E570E" w:rsidRPr="00A12B99">
        <w:t>citizens</w:t>
      </w:r>
      <w:r w:rsidR="00197EFF" w:rsidRPr="00A12B99">
        <w:t>hip this relates to</w:t>
      </w:r>
      <w:r w:rsidR="007C1EAB" w:rsidRPr="00A12B99">
        <w:t xml:space="preserve"> </w:t>
      </w:r>
      <w:r w:rsidR="002E7D9D" w:rsidRPr="00A12B99">
        <w:t xml:space="preserve">as a manifestation of the e-topia thesis </w:t>
      </w:r>
      <w:r w:rsidR="007C1EAB" w:rsidRPr="00A12B99">
        <w:t xml:space="preserve">(see cell 1). </w:t>
      </w:r>
    </w:p>
    <w:p w:rsidR="008621FA" w:rsidRPr="00650ECC" w:rsidRDefault="008621FA" w:rsidP="00650ECC">
      <w:pPr>
        <w:pStyle w:val="ListBullet"/>
      </w:pPr>
    </w:p>
    <w:p w:rsidR="00197EFF" w:rsidRPr="00650ECC" w:rsidRDefault="00197EFF" w:rsidP="00650ECC">
      <w:pPr>
        <w:pStyle w:val="ListBullet"/>
      </w:pPr>
      <w:r w:rsidRPr="00650ECC">
        <w:t xml:space="preserve">Figure 1 mirrors this </w:t>
      </w:r>
      <w:r w:rsidR="002E7D9D" w:rsidRPr="00650ECC">
        <w:t>representation</w:t>
      </w:r>
      <w:r w:rsidRPr="00650ECC">
        <w:t xml:space="preserve"> by turning attention to the development of citizen-led governance services. In particular, those providing access to online consultation and deliberations as exercises in the co-design of services for resizing communities as the recombinant spaces of urban neighbourhoods (see cell 2). Figure 1 also goes on to render these onlin</w:t>
      </w:r>
      <w:r w:rsidR="00914BAD" w:rsidRPr="00650ECC">
        <w:t>e service developments as an e-t</w:t>
      </w:r>
      <w:r w:rsidRPr="00650ECC">
        <w:t xml:space="preserve">opia demonstrator and digitally-inclusive regeneration platform assembled to embed the intelligence of urban life, citizenship and community in smart cities (see cell 3). </w:t>
      </w:r>
    </w:p>
    <w:p w:rsidR="00197EFF" w:rsidRPr="00650ECC" w:rsidRDefault="00197EFF" w:rsidP="00650ECC">
      <w:pPr>
        <w:pStyle w:val="ListBullet"/>
      </w:pPr>
    </w:p>
    <w:p w:rsidR="008621FA" w:rsidRPr="00BF314C" w:rsidRDefault="008621FA" w:rsidP="00650ECC">
      <w:pPr>
        <w:pStyle w:val="ListBullet"/>
      </w:pPr>
      <w:r w:rsidRPr="00BF314C">
        <w:rPr>
          <w:noProof/>
        </w:rPr>
        <w:drawing>
          <wp:inline distT="0" distB="0" distL="0" distR="0" wp14:anchorId="4343795A" wp14:editId="0E934D3E">
            <wp:extent cx="5486400" cy="3565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3565525"/>
                    </a:xfrm>
                    <a:prstGeom prst="rect">
                      <a:avLst/>
                    </a:prstGeom>
                  </pic:spPr>
                </pic:pic>
              </a:graphicData>
            </a:graphic>
          </wp:inline>
        </w:drawing>
      </w:r>
    </w:p>
    <w:p w:rsidR="00DA2BCA" w:rsidRPr="00BF314C" w:rsidRDefault="00DA2BCA" w:rsidP="00650ECC">
      <w:pPr>
        <w:pStyle w:val="ListBullet"/>
      </w:pPr>
    </w:p>
    <w:p w:rsidR="006F1692" w:rsidRPr="00650ECC" w:rsidRDefault="00975854" w:rsidP="00650ECC">
      <w:pPr>
        <w:pStyle w:val="ListBullet"/>
      </w:pPr>
      <w:r w:rsidRPr="00650ECC">
        <w:t xml:space="preserve">Figure1: </w:t>
      </w:r>
      <w:r w:rsidR="00B3768E" w:rsidRPr="00650ECC">
        <w:t xml:space="preserve">The </w:t>
      </w:r>
      <w:r w:rsidR="00FB3372" w:rsidRPr="00650ECC">
        <w:t>design</w:t>
      </w:r>
      <w:r w:rsidR="00B3768E" w:rsidRPr="00650ECC">
        <w:t xml:space="preserve"> solution </w:t>
      </w:r>
    </w:p>
    <w:p w:rsidR="00D13E86" w:rsidRPr="00650ECC" w:rsidRDefault="00704DD5" w:rsidP="00650ECC">
      <w:pPr>
        <w:pStyle w:val="ListBullet"/>
      </w:pPr>
      <w:r w:rsidRPr="00650ECC">
        <w:t>Source: complied from Campbell and</w:t>
      </w:r>
      <w:r w:rsidR="00D13E86" w:rsidRPr="00650ECC">
        <w:t xml:space="preserve"> Deakin (2005) and Deakin (2010)</w:t>
      </w:r>
    </w:p>
    <w:p w:rsidR="00DA2BCA" w:rsidRPr="00650ECC" w:rsidRDefault="00DA2BCA" w:rsidP="00650ECC">
      <w:pPr>
        <w:pStyle w:val="ListBullet"/>
      </w:pPr>
    </w:p>
    <w:p w:rsidR="00AE3D22" w:rsidRDefault="006464C9" w:rsidP="00650ECC">
      <w:pPr>
        <w:pStyle w:val="ListBullet"/>
      </w:pPr>
      <w:r w:rsidRPr="00650ECC">
        <w:t>This design solution draws upon the findings of</w:t>
      </w:r>
      <w:r w:rsidR="00E711D6" w:rsidRPr="00650ECC">
        <w:t xml:space="preserve"> three</w:t>
      </w:r>
      <w:r w:rsidR="00AE3D22" w:rsidRPr="00650ECC">
        <w:t xml:space="preserve"> research an</w:t>
      </w:r>
      <w:r w:rsidR="009F4235" w:rsidRPr="00650ECC">
        <w:t xml:space="preserve">d technical </w:t>
      </w:r>
      <w:r w:rsidR="00BF314C" w:rsidRPr="00650ECC">
        <w:t>development (</w:t>
      </w:r>
      <w:r w:rsidR="001354F2" w:rsidRPr="00650ECC">
        <w:t>R&amp;TD)</w:t>
      </w:r>
      <w:r w:rsidR="009F4235" w:rsidRPr="00650ECC">
        <w:t xml:space="preserve"> projects</w:t>
      </w:r>
      <w:r w:rsidRPr="00650ECC">
        <w:t>,</w:t>
      </w:r>
      <w:r w:rsidR="00AE3D22" w:rsidRPr="00650ECC">
        <w:t xml:space="preserve"> funded by the Europe</w:t>
      </w:r>
      <w:r w:rsidR="001354F2" w:rsidRPr="00650ECC">
        <w:t>an Commission</w:t>
      </w:r>
      <w:r w:rsidR="009F4235" w:rsidRPr="00650ECC">
        <w:t xml:space="preserve"> (EC)</w:t>
      </w:r>
      <w:r w:rsidR="001354F2" w:rsidRPr="00650ECC">
        <w:t xml:space="preserve"> under Framework 5 and 6</w:t>
      </w:r>
      <w:r w:rsidR="00E711D6" w:rsidRPr="00650ECC">
        <w:t>. These are</w:t>
      </w:r>
      <w:r w:rsidR="00AE3D22" w:rsidRPr="00650ECC">
        <w:t xml:space="preserve"> IntelCities, Int</w:t>
      </w:r>
      <w:r w:rsidR="001354F2" w:rsidRPr="00650ECC">
        <w:t>elligent Cities and SmartCities. Learning from What Works and SURegen</w:t>
      </w:r>
      <w:r w:rsidR="009F4235" w:rsidRPr="00650ECC">
        <w:t xml:space="preserve"> also support these projects and draw</w:t>
      </w:r>
      <w:r w:rsidR="001354F2" w:rsidRPr="00650ECC">
        <w:t xml:space="preserve"> upon funding from the United Kingdom’s Research Councils. Funding </w:t>
      </w:r>
      <w:r w:rsidR="001E570E" w:rsidRPr="00650ECC">
        <w:t>for these R&amp;TD projects came fro</w:t>
      </w:r>
      <w:r w:rsidR="001354F2" w:rsidRPr="00650ECC">
        <w:t xml:space="preserve">m Economic and Social Research Council </w:t>
      </w:r>
      <w:r w:rsidR="00DF48BF" w:rsidRPr="00650ECC">
        <w:t xml:space="preserve">(ESEC) </w:t>
      </w:r>
      <w:r w:rsidR="001354F2" w:rsidRPr="00650ECC">
        <w:t>and Engineering and Physical Sciences Research Council</w:t>
      </w:r>
      <w:r w:rsidR="00DF48BF" w:rsidRPr="00650ECC">
        <w:t xml:space="preserve"> (EPSRC)</w:t>
      </w:r>
      <w:r w:rsidR="001354F2" w:rsidRPr="00650ECC">
        <w:t xml:space="preserve">. </w:t>
      </w:r>
      <w:r w:rsidR="00AE3D22" w:rsidRPr="00650ECC">
        <w:t xml:space="preserve">Curwell et al. (2005) and </w:t>
      </w:r>
      <w:r w:rsidR="002A0053" w:rsidRPr="00650ECC">
        <w:t>Paskaleva (2011</w:t>
      </w:r>
      <w:r w:rsidR="00AE3D22" w:rsidRPr="00650ECC">
        <w:t>)</w:t>
      </w:r>
      <w:r w:rsidR="001354F2" w:rsidRPr="00650ECC">
        <w:t xml:space="preserve"> repor</w:t>
      </w:r>
      <w:r w:rsidR="002E7D9D" w:rsidRPr="00650ECC">
        <w:t>t on the findings of the firdt and second</w:t>
      </w:r>
      <w:r w:rsidR="001354F2" w:rsidRPr="00650ECC">
        <w:t xml:space="preserve"> R&amp;TD projects</w:t>
      </w:r>
      <w:r w:rsidR="00AE3D22" w:rsidRPr="00650ECC">
        <w:t>. De</w:t>
      </w:r>
      <w:r w:rsidR="004B0291" w:rsidRPr="00650ECC">
        <w:t xml:space="preserve">akin </w:t>
      </w:r>
      <w:r w:rsidR="008E482E" w:rsidRPr="00650ECC">
        <w:t>(2010, 2012</w:t>
      </w:r>
      <w:r w:rsidR="001354F2" w:rsidRPr="00650ECC">
        <w:t xml:space="preserve"> and 2014)</w:t>
      </w:r>
      <w:r w:rsidR="00AE3D22" w:rsidRPr="00650ECC">
        <w:t xml:space="preserve"> reports on the </w:t>
      </w:r>
      <w:r w:rsidR="00E711D6" w:rsidRPr="00650ECC">
        <w:t>outcomes on the third</w:t>
      </w:r>
      <w:r w:rsidR="00AE3D22" w:rsidRPr="00650ECC">
        <w:t>.</w:t>
      </w:r>
      <w:r w:rsidR="001354F2" w:rsidRPr="00650ECC">
        <w:t xml:space="preserve"> Deakin and Al Waer (2011) </w:t>
      </w:r>
      <w:r w:rsidR="001E570E" w:rsidRPr="00650ECC">
        <w:t xml:space="preserve">also </w:t>
      </w:r>
      <w:r w:rsidR="001354F2" w:rsidRPr="00650ECC">
        <w:t>pr</w:t>
      </w:r>
      <w:r w:rsidR="001E570E" w:rsidRPr="00650ECC">
        <w:t>ovide a synopsis</w:t>
      </w:r>
      <w:r w:rsidR="001354F2" w:rsidRPr="00650ECC">
        <w:t xml:space="preserve"> of the first three R&amp;TD projects</w:t>
      </w:r>
      <w:r w:rsidR="00AE3D22" w:rsidRPr="00650ECC">
        <w:t xml:space="preserve">.  </w:t>
      </w:r>
      <w:r w:rsidR="00FC6F68" w:rsidRPr="00650ECC">
        <w:t xml:space="preserve">Deakin </w:t>
      </w:r>
      <w:r w:rsidRPr="00650ECC">
        <w:t>et al. (2012) and Deakin (</w:t>
      </w:r>
      <w:r w:rsidR="00930466" w:rsidRPr="00650ECC">
        <w:t xml:space="preserve">2013, </w:t>
      </w:r>
      <w:r w:rsidR="008E482E" w:rsidRPr="00650ECC">
        <w:t>2014) does the same for</w:t>
      </w:r>
      <w:r w:rsidR="00FC6F68" w:rsidRPr="00650ECC">
        <w:t xml:space="preserve"> t</w:t>
      </w:r>
      <w:r w:rsidR="001354F2" w:rsidRPr="00650ECC">
        <w:t>he findings of the fourth</w:t>
      </w:r>
      <w:r w:rsidR="00E711D6" w:rsidRPr="00650ECC">
        <w:t xml:space="preserve"> and fifth</w:t>
      </w:r>
      <w:r w:rsidR="00FC6F68" w:rsidRPr="00650ECC">
        <w:t>.</w:t>
      </w:r>
    </w:p>
    <w:p w:rsidR="00650ECC" w:rsidRPr="00650ECC" w:rsidRDefault="00650ECC" w:rsidP="00650ECC">
      <w:pPr>
        <w:pStyle w:val="ListBullet"/>
      </w:pPr>
    </w:p>
    <w:p w:rsidR="00AB06CB" w:rsidRPr="00650ECC" w:rsidRDefault="00AB06CB" w:rsidP="00650ECC">
      <w:pPr>
        <w:pStyle w:val="ListBullet"/>
      </w:pPr>
      <w:r w:rsidRPr="00650ECC">
        <w:t>In</w:t>
      </w:r>
      <w:r w:rsidR="00FC6F68" w:rsidRPr="00650ECC">
        <w:t xml:space="preserve"> capturing th</w:t>
      </w:r>
      <w:r w:rsidR="00D07BC8" w:rsidRPr="00650ECC">
        <w:t>e scientific value of these</w:t>
      </w:r>
      <w:r w:rsidR="00FC6F68" w:rsidRPr="00650ECC">
        <w:t xml:space="preserve"> projects, </w:t>
      </w:r>
      <w:r w:rsidR="001E570E" w:rsidRPr="00650ECC">
        <w:t>this paper</w:t>
      </w:r>
      <w:r w:rsidR="006F1692" w:rsidRPr="00650ECC">
        <w:t xml:space="preserve"> </w:t>
      </w:r>
      <w:r w:rsidRPr="00650ECC">
        <w:t>take</w:t>
      </w:r>
      <w:r w:rsidR="001E570E" w:rsidRPr="00650ECC">
        <w:t>s</w:t>
      </w:r>
      <w:r w:rsidRPr="00650ECC">
        <w:t xml:space="preserve"> instruction </w:t>
      </w:r>
      <w:r w:rsidR="006F1692" w:rsidRPr="00650ECC">
        <w:t>from Mitchell</w:t>
      </w:r>
      <w:r w:rsidR="00BB11F2" w:rsidRPr="00650ECC">
        <w:t>’s</w:t>
      </w:r>
      <w:r w:rsidR="006F1692" w:rsidRPr="00650ECC">
        <w:t xml:space="preserve"> (2005: 56 and 74) call for parsimony and suggestion </w:t>
      </w:r>
      <w:r w:rsidR="00FC6F68" w:rsidRPr="00650ECC">
        <w:t xml:space="preserve">such a critical synthesis </w:t>
      </w:r>
      <w:r w:rsidR="006F1692" w:rsidRPr="00650ECC">
        <w:t>can be best achieved by following a “few rues” and “packaging the messages”</w:t>
      </w:r>
      <w:r w:rsidR="001E570E" w:rsidRPr="00650ECC">
        <w:t xml:space="preserve">. </w:t>
      </w:r>
      <w:r w:rsidR="004500AE" w:rsidRPr="00650ECC">
        <w:t>That is, by following a few rules and packaging the messages</w:t>
      </w:r>
      <w:r w:rsidR="006F1692" w:rsidRPr="00650ECC">
        <w:t xml:space="preserve"> </w:t>
      </w:r>
      <w:r w:rsidR="004500AE" w:rsidRPr="00650ECC">
        <w:t>to</w:t>
      </w:r>
      <w:r w:rsidR="006F1692" w:rsidRPr="00650ECC">
        <w:t xml:space="preserve"> communicate</w:t>
      </w:r>
      <w:r w:rsidR="00B53622" w:rsidRPr="00650ECC">
        <w:t>, not so much the technic</w:t>
      </w:r>
      <w:r w:rsidR="00541D2E" w:rsidRPr="00650ECC">
        <w:t xml:space="preserve">al, </w:t>
      </w:r>
      <w:r w:rsidR="00B53622" w:rsidRPr="00650ECC">
        <w:t>but</w:t>
      </w:r>
      <w:r w:rsidR="006F1692" w:rsidRPr="00650ECC">
        <w:t xml:space="preserve"> social and cultural significance o</w:t>
      </w:r>
      <w:r w:rsidR="00476767" w:rsidRPr="00650ECC">
        <w:t>f those</w:t>
      </w:r>
      <w:r w:rsidR="00FC6F68" w:rsidRPr="00650ECC">
        <w:t xml:space="preserve"> innovative features</w:t>
      </w:r>
      <w:r w:rsidR="004500AE" w:rsidRPr="00650ECC">
        <w:t>, which</w:t>
      </w:r>
      <w:r w:rsidR="00FC6F68" w:rsidRPr="00650ECC">
        <w:t xml:space="preserve"> </w:t>
      </w:r>
      <w:r w:rsidR="00E85596" w:rsidRPr="00650ECC">
        <w:t>the online service developments</w:t>
      </w:r>
      <w:r w:rsidR="00FC6F68" w:rsidRPr="00650ECC">
        <w:t xml:space="preserve"> </w:t>
      </w:r>
      <w:r w:rsidR="00B53622" w:rsidRPr="00650ECC">
        <w:t>represent</w:t>
      </w:r>
      <w:r w:rsidR="006F1692" w:rsidRPr="00650ECC">
        <w:t>.</w:t>
      </w:r>
      <w:r w:rsidR="00FC6F68" w:rsidRPr="00650ECC">
        <w:t xml:space="preserve"> This serves to le</w:t>
      </w:r>
      <w:r w:rsidR="00E85596" w:rsidRPr="00650ECC">
        <w:t>ave many of the technical innovations making up the core infrastructure of this development</w:t>
      </w:r>
      <w:r w:rsidR="00FA4660" w:rsidRPr="00650ECC">
        <w:t xml:space="preserve"> in the back-office and</w:t>
      </w:r>
      <w:r w:rsidR="00FC6F68" w:rsidRPr="00650ECC">
        <w:t xml:space="preserve"> foreground the social and cultural significance of the online services they develop as the middleware</w:t>
      </w:r>
      <w:r w:rsidR="00811B32" w:rsidRPr="00650ECC">
        <w:t xml:space="preserve"> to meet</w:t>
      </w:r>
      <w:r w:rsidR="00FC6F68" w:rsidRPr="00650ECC">
        <w:t xml:space="preserve"> the front-end use</w:t>
      </w:r>
      <w:r w:rsidR="0036164F" w:rsidRPr="00650ECC">
        <w:t>r expectations</w:t>
      </w:r>
      <w:r w:rsidR="00FC6F68" w:rsidRPr="00650ECC">
        <w:t xml:space="preserve">. </w:t>
      </w:r>
    </w:p>
    <w:p w:rsidR="00811B32" w:rsidRPr="00650ECC" w:rsidRDefault="00811B32" w:rsidP="00650ECC">
      <w:pPr>
        <w:pStyle w:val="ListBullet"/>
      </w:pPr>
    </w:p>
    <w:p w:rsidR="004500AE" w:rsidRPr="00650ECC" w:rsidRDefault="00811B32" w:rsidP="00650ECC">
      <w:pPr>
        <w:pStyle w:val="ListBullet"/>
      </w:pPr>
      <w:r w:rsidRPr="00650ECC">
        <w:t>The</w:t>
      </w:r>
      <w:r w:rsidR="00DA62FA" w:rsidRPr="00650ECC">
        <w:t xml:space="preserve"> risk of</w:t>
      </w:r>
      <w:r w:rsidRPr="00650ECC">
        <w:t xml:space="preserve"> not focussin</w:t>
      </w:r>
      <w:r w:rsidR="009F4235" w:rsidRPr="00650ECC">
        <w:t xml:space="preserve">g on </w:t>
      </w:r>
      <w:r w:rsidR="00DA62FA" w:rsidRPr="00650ECC">
        <w:t>the technical innovations underpinning</w:t>
      </w:r>
      <w:r w:rsidRPr="00650ECC">
        <w:t xml:space="preserve"> the core infrastructures </w:t>
      </w:r>
      <w:r w:rsidR="009F4235" w:rsidRPr="00650ECC">
        <w:t>is that we</w:t>
      </w:r>
      <w:r w:rsidR="00DA62FA" w:rsidRPr="00650ECC">
        <w:t xml:space="preserve"> fail to account for</w:t>
      </w:r>
      <w:r w:rsidR="00141788" w:rsidRPr="00650ECC">
        <w:t xml:space="preserve"> the hardware </w:t>
      </w:r>
      <w:r w:rsidR="00DA62FA" w:rsidRPr="00650ECC">
        <w:t>supporting</w:t>
      </w:r>
      <w:r w:rsidR="00141788" w:rsidRPr="00650ECC">
        <w:t xml:space="preserve"> these developments. However, balanced against this is th</w:t>
      </w:r>
      <w:r w:rsidR="00D07BC8" w:rsidRPr="00650ECC">
        <w:t>e opportunity the design solution</w:t>
      </w:r>
      <w:r w:rsidR="00141788" w:rsidRPr="00650ECC">
        <w:t xml:space="preserve"> </w:t>
      </w:r>
      <w:r w:rsidR="00453354" w:rsidRPr="00650ECC">
        <w:t xml:space="preserve">also </w:t>
      </w:r>
      <w:r w:rsidR="0036164F" w:rsidRPr="00650ECC">
        <w:t xml:space="preserve">offers </w:t>
      </w:r>
      <w:r w:rsidR="00141788" w:rsidRPr="00650ECC">
        <w:t xml:space="preserve">to scrutinize them in </w:t>
      </w:r>
      <w:r w:rsidR="001E570E" w:rsidRPr="00650ECC">
        <w:t xml:space="preserve">terms of </w:t>
      </w:r>
      <w:r w:rsidR="00141788" w:rsidRPr="00650ECC">
        <w:t>how they are being applied to represe</w:t>
      </w:r>
      <w:r w:rsidR="004500AE" w:rsidRPr="00650ECC">
        <w:t>nt urban life as a set of</w:t>
      </w:r>
      <w:r w:rsidR="00DA62FA" w:rsidRPr="00650ECC">
        <w:t xml:space="preserve"> o</w:t>
      </w:r>
      <w:r w:rsidR="00141788" w:rsidRPr="00650ECC">
        <w:t>nline services supporting the development of citizen-led governance services. That is by way of a citizen</w:t>
      </w:r>
      <w:r w:rsidR="009163E1" w:rsidRPr="00650ECC">
        <w:t xml:space="preserve">-engagement matrix and through </w:t>
      </w:r>
      <w:r w:rsidR="00141788" w:rsidRPr="00650ECC">
        <w:t>the co-design of</w:t>
      </w:r>
      <w:r w:rsidR="00453354" w:rsidRPr="00650ECC">
        <w:t xml:space="preserve"> online services governing</w:t>
      </w:r>
      <w:r w:rsidR="00141788" w:rsidRPr="00650ECC">
        <w:t xml:space="preserve"> the resiz</w:t>
      </w:r>
      <w:r w:rsidR="008E482E" w:rsidRPr="00650ECC">
        <w:t>ing of communities as</w:t>
      </w:r>
      <w:r w:rsidR="00141788" w:rsidRPr="00650ECC">
        <w:t xml:space="preserve"> recombinant space</w:t>
      </w:r>
      <w:r w:rsidR="00C55005" w:rsidRPr="00650ECC">
        <w:t>s</w:t>
      </w:r>
      <w:r w:rsidR="00141788" w:rsidRPr="00650ECC">
        <w:t xml:space="preserve">. This </w:t>
      </w:r>
      <w:r w:rsidR="004500AE" w:rsidRPr="00650ECC">
        <w:t>no</w:t>
      </w:r>
      <w:r w:rsidR="00D07BC8" w:rsidRPr="00650ECC">
        <w:t>t only discounts the risk of any failure to focus on</w:t>
      </w:r>
      <w:r w:rsidR="004500AE" w:rsidRPr="00650ECC">
        <w:t xml:space="preserve"> technical innovations, but</w:t>
      </w:r>
      <w:r w:rsidR="001E570E" w:rsidRPr="00650ECC">
        <w:t xml:space="preserve"> </w:t>
      </w:r>
      <w:r w:rsidR="004500AE" w:rsidRPr="00650ECC">
        <w:t xml:space="preserve">also goes </w:t>
      </w:r>
      <w:r w:rsidR="001E570E" w:rsidRPr="00650ECC">
        <w:t>a considerable</w:t>
      </w:r>
      <w:r w:rsidR="00141788" w:rsidRPr="00650ECC">
        <w:t xml:space="preserve"> </w:t>
      </w:r>
      <w:r w:rsidR="0036164F" w:rsidRPr="00650ECC">
        <w:t>way to</w:t>
      </w:r>
      <w:r w:rsidR="00141788" w:rsidRPr="00650ECC">
        <w:t xml:space="preserve"> take Mitchell’s</w:t>
      </w:r>
      <w:r w:rsidR="009163E1" w:rsidRPr="00650ECC">
        <w:t xml:space="preserve"> </w:t>
      </w:r>
      <w:r w:rsidR="00141788" w:rsidRPr="00650ECC">
        <w:t>thesis</w:t>
      </w:r>
      <w:r w:rsidR="004500AE" w:rsidRPr="00650ECC">
        <w:t xml:space="preserve"> on</w:t>
      </w:r>
      <w:r w:rsidR="009163E1" w:rsidRPr="00650ECC">
        <w:t xml:space="preserve"> e-topia</w:t>
      </w:r>
      <w:r w:rsidR="00141788" w:rsidRPr="00650ECC">
        <w:t xml:space="preserve"> full circle</w:t>
      </w:r>
      <w:r w:rsidR="0036164F" w:rsidRPr="00650ECC">
        <w:t xml:space="preserve"> </w:t>
      </w:r>
      <w:r w:rsidR="008E482E" w:rsidRPr="00650ECC">
        <w:t>as a practical application</w:t>
      </w:r>
      <w:r w:rsidR="00DA62FA" w:rsidRPr="00650ECC">
        <w:t xml:space="preserve">. </w:t>
      </w:r>
    </w:p>
    <w:p w:rsidR="004500AE" w:rsidRPr="00650ECC" w:rsidRDefault="004500AE" w:rsidP="00650ECC">
      <w:pPr>
        <w:pStyle w:val="ListBullet"/>
      </w:pPr>
    </w:p>
    <w:p w:rsidR="004434C3" w:rsidRPr="00650ECC" w:rsidRDefault="002025F6" w:rsidP="00650ECC">
      <w:pPr>
        <w:pStyle w:val="ListBullet"/>
      </w:pPr>
      <w:r w:rsidRPr="00650ECC">
        <w:t xml:space="preserve">As </w:t>
      </w:r>
      <w:r w:rsidR="00E87680" w:rsidRPr="00650ECC">
        <w:t>no such development</w:t>
      </w:r>
      <w:r w:rsidR="00A1736E" w:rsidRPr="00650ECC">
        <w:t xml:space="preserve"> </w:t>
      </w:r>
      <w:r w:rsidR="00E87680" w:rsidRPr="00650ECC">
        <w:t>takes place</w:t>
      </w:r>
      <w:r w:rsidR="00C55005" w:rsidRPr="00650ECC">
        <w:t xml:space="preserve"> in a</w:t>
      </w:r>
      <w:r w:rsidR="004434C3" w:rsidRPr="00650ECC">
        <w:t xml:space="preserve"> </w:t>
      </w:r>
      <w:r w:rsidR="009F58F8" w:rsidRPr="00650ECC">
        <w:t>vacuum</w:t>
      </w:r>
      <w:r w:rsidR="00844D9C" w:rsidRPr="00650ECC">
        <w:t xml:space="preserve">, </w:t>
      </w:r>
      <w:r w:rsidR="000D272B">
        <w:t>Figure 2</w:t>
      </w:r>
      <w:r w:rsidR="00D92AC9" w:rsidRPr="00650ECC">
        <w:t xml:space="preserve"> lists the </w:t>
      </w:r>
      <w:r w:rsidR="00844D9C" w:rsidRPr="00650ECC">
        <w:t>literature</w:t>
      </w:r>
      <w:r w:rsidR="00D07BC8" w:rsidRPr="00650ECC">
        <w:t>, which support</w:t>
      </w:r>
      <w:r w:rsidR="00D92AC9" w:rsidRPr="00650ECC">
        <w:t xml:space="preserve"> the urban life and citizenship components of</w:t>
      </w:r>
      <w:r w:rsidR="007470E5" w:rsidRPr="00650ECC">
        <w:t xml:space="preserve"> the design so</w:t>
      </w:r>
      <w:r w:rsidRPr="00650ECC">
        <w:t xml:space="preserve">lution </w:t>
      </w:r>
      <w:r w:rsidR="004500AE" w:rsidRPr="00650ECC">
        <w:t>adopted</w:t>
      </w:r>
      <w:r w:rsidR="00EF1404" w:rsidRPr="00650ECC">
        <w:t>. This</w:t>
      </w:r>
      <w:r w:rsidR="00C55005" w:rsidRPr="00650ECC">
        <w:t xml:space="preserve"> </w:t>
      </w:r>
      <w:r w:rsidR="00EF1404" w:rsidRPr="00650ECC">
        <w:t>list</w:t>
      </w:r>
      <w:r w:rsidR="00DF48BF" w:rsidRPr="00650ECC">
        <w:t xml:space="preserve"> </w:t>
      </w:r>
      <w:r w:rsidR="00C55005" w:rsidRPr="00650ECC">
        <w:t>serves to</w:t>
      </w:r>
      <w:r w:rsidR="00EF1404" w:rsidRPr="00650ECC">
        <w:t xml:space="preserve"> </w:t>
      </w:r>
      <w:r w:rsidR="00DF48BF" w:rsidRPr="00650ECC">
        <w:t>verify</w:t>
      </w:r>
      <w:r w:rsidR="007470E5" w:rsidRPr="00650ECC">
        <w:t xml:space="preserve"> the authenticity of the </w:t>
      </w:r>
      <w:r w:rsidR="001D0C9B" w:rsidRPr="00650ECC">
        <w:t xml:space="preserve">research </w:t>
      </w:r>
      <w:r w:rsidR="007470E5" w:rsidRPr="00650ECC">
        <w:t xml:space="preserve">design adopted </w:t>
      </w:r>
      <w:r w:rsidR="00AA2E3C" w:rsidRPr="00650ECC">
        <w:t xml:space="preserve">for </w:t>
      </w:r>
      <w:r w:rsidR="0036164F" w:rsidRPr="00650ECC">
        <w:t xml:space="preserve">developing </w:t>
      </w:r>
      <w:r w:rsidR="00AA2E3C" w:rsidRPr="00650ECC">
        <w:t>the urban li</w:t>
      </w:r>
      <w:r w:rsidR="001D0C9B" w:rsidRPr="00650ECC">
        <w:t>fe and</w:t>
      </w:r>
      <w:r w:rsidR="004500AE" w:rsidRPr="00650ECC">
        <w:t xml:space="preserve"> citizenship components of the</w:t>
      </w:r>
      <w:r w:rsidR="006464C9" w:rsidRPr="00650ECC">
        <w:t xml:space="preserve"> thesis</w:t>
      </w:r>
      <w:r w:rsidR="000D7928" w:rsidRPr="00650ECC">
        <w:t xml:space="preserve">. </w:t>
      </w:r>
    </w:p>
    <w:p w:rsidR="00842311" w:rsidRPr="00650ECC" w:rsidRDefault="00842311" w:rsidP="00650ECC">
      <w:pPr>
        <w:pStyle w:val="ListBullet"/>
      </w:pPr>
    </w:p>
    <w:p w:rsidR="008621FA" w:rsidRPr="00BF314C" w:rsidRDefault="008621FA" w:rsidP="00650ECC">
      <w:pPr>
        <w:pStyle w:val="ListBullet"/>
      </w:pPr>
      <w:r w:rsidRPr="00BF314C">
        <w:rPr>
          <w:noProof/>
        </w:rPr>
        <w:drawing>
          <wp:inline distT="0" distB="0" distL="0" distR="0" wp14:anchorId="4406FD85" wp14:editId="5B38A16B">
            <wp:extent cx="5486400" cy="3124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3124835"/>
                    </a:xfrm>
                    <a:prstGeom prst="rect">
                      <a:avLst/>
                    </a:prstGeom>
                  </pic:spPr>
                </pic:pic>
              </a:graphicData>
            </a:graphic>
          </wp:inline>
        </w:drawing>
      </w:r>
    </w:p>
    <w:p w:rsidR="00DD1C4B" w:rsidRPr="00BF314C" w:rsidRDefault="00DD1C4B" w:rsidP="00650ECC">
      <w:pPr>
        <w:pStyle w:val="ListBullet"/>
      </w:pPr>
    </w:p>
    <w:p w:rsidR="007470E5" w:rsidRPr="00650ECC" w:rsidRDefault="007470E5" w:rsidP="00650ECC">
      <w:pPr>
        <w:pStyle w:val="ListBullet"/>
      </w:pPr>
      <w:r w:rsidRPr="00650ECC">
        <w:t>Figure 2:</w:t>
      </w:r>
      <w:r w:rsidR="00844D9C" w:rsidRPr="00650ECC">
        <w:t xml:space="preserve"> </w:t>
      </w:r>
      <w:r w:rsidR="00EE5CEB">
        <w:t>S</w:t>
      </w:r>
      <w:r w:rsidR="00D92AC9" w:rsidRPr="00650ECC">
        <w:t xml:space="preserve">upporting </w:t>
      </w:r>
      <w:r w:rsidR="0039683A" w:rsidRPr="00650ECC">
        <w:t>literature on urban life and citizenship</w:t>
      </w:r>
    </w:p>
    <w:p w:rsidR="00197EFF" w:rsidRPr="00FB770B" w:rsidRDefault="00197EFF" w:rsidP="00650ECC">
      <w:pPr>
        <w:pStyle w:val="ListBullet"/>
      </w:pPr>
    </w:p>
    <w:p w:rsidR="00197EFF" w:rsidRPr="00FB770B" w:rsidRDefault="00197EFF" w:rsidP="00650ECC">
      <w:pPr>
        <w:pStyle w:val="ListBullet"/>
      </w:pPr>
    </w:p>
    <w:p w:rsidR="00197EFF" w:rsidRPr="00FB770B" w:rsidRDefault="00197EFF" w:rsidP="00650ECC">
      <w:pPr>
        <w:pStyle w:val="ListBullet"/>
      </w:pPr>
      <w:r w:rsidRPr="00FB770B">
        <w:t>What this reveals is that, while the urban life and citizenship components of the online service developments, are dealt with by Komninos (2002, 2006) and both Chun (2010) and Prado (2011), it is their co-design, which still remains under-represented and critical synthesis that remains outstanding.  This is what the rest of this paper turns attention to in terms of the core infrastructure and service enhancements supporting these integrations. As such, it does what Bannister and Connolly (2012) ask of such “high-minded” projects in the sense they:</w:t>
      </w:r>
    </w:p>
    <w:p w:rsidR="00A563FB" w:rsidRPr="00BF314C" w:rsidRDefault="00B55797" w:rsidP="00FB770B">
      <w:pPr>
        <w:pStyle w:val="NormalWeb"/>
        <w:spacing w:before="0" w:beforeAutospacing="0" w:after="0" w:afterAutospacing="0"/>
        <w:rPr>
          <w:rFonts w:ascii="Times New Roman" w:hAnsi="Times New Roman"/>
          <w:sz w:val="24"/>
          <w:szCs w:val="24"/>
        </w:rPr>
      </w:pPr>
      <w:r w:rsidRPr="00BF314C">
        <w:rPr>
          <w:rFonts w:ascii="Times New Roman" w:hAnsi="Times New Roman"/>
          <w:sz w:val="24"/>
          <w:szCs w:val="24"/>
        </w:rPr>
        <w:t>“…resist</w:t>
      </w:r>
      <w:r w:rsidR="00A563FB" w:rsidRPr="00BF314C">
        <w:rPr>
          <w:rFonts w:ascii="Times New Roman" w:hAnsi="Times New Roman"/>
          <w:sz w:val="24"/>
          <w:szCs w:val="24"/>
        </w:rPr>
        <w:t xml:space="preserve"> the tendency to embrace the latest technological developments before older ones have been fully exploited or in some cases even fully understood”</w:t>
      </w:r>
      <w:r w:rsidRPr="00BF314C">
        <w:rPr>
          <w:rFonts w:ascii="Times New Roman" w:hAnsi="Times New Roman"/>
          <w:sz w:val="24"/>
          <w:szCs w:val="24"/>
        </w:rPr>
        <w:t>.</w:t>
      </w:r>
      <w:r w:rsidR="00382A2C" w:rsidRPr="00BF314C">
        <w:rPr>
          <w:rFonts w:ascii="Times New Roman" w:hAnsi="Times New Roman"/>
          <w:sz w:val="24"/>
          <w:szCs w:val="24"/>
        </w:rPr>
        <w:t xml:space="preserve"> (</w:t>
      </w:r>
      <w:r w:rsidR="00BF0710" w:rsidRPr="00BF314C">
        <w:rPr>
          <w:rFonts w:ascii="Times New Roman" w:hAnsi="Times New Roman"/>
          <w:sz w:val="24"/>
          <w:szCs w:val="24"/>
        </w:rPr>
        <w:t>211</w:t>
      </w:r>
      <w:r w:rsidR="00382A2C" w:rsidRPr="00BF314C">
        <w:rPr>
          <w:rFonts w:ascii="Times New Roman" w:hAnsi="Times New Roman"/>
          <w:sz w:val="24"/>
          <w:szCs w:val="24"/>
        </w:rPr>
        <w:t>)</w:t>
      </w:r>
      <w:r w:rsidR="00A563FB" w:rsidRPr="00BF314C">
        <w:rPr>
          <w:rFonts w:ascii="Times New Roman" w:hAnsi="Times New Roman"/>
          <w:sz w:val="24"/>
          <w:szCs w:val="24"/>
        </w:rPr>
        <w:t xml:space="preserve"> </w:t>
      </w:r>
    </w:p>
    <w:p w:rsidR="000D272B" w:rsidRDefault="000D272B" w:rsidP="00FB770B">
      <w:pPr>
        <w:pStyle w:val="NormalWeb"/>
        <w:spacing w:before="0" w:beforeAutospacing="0" w:after="0" w:afterAutospacing="0"/>
        <w:rPr>
          <w:rFonts w:ascii="Times New Roman" w:hAnsi="Times New Roman"/>
          <w:sz w:val="24"/>
          <w:szCs w:val="24"/>
        </w:rPr>
      </w:pPr>
    </w:p>
    <w:p w:rsidR="00A563FB" w:rsidRPr="00BF314C" w:rsidRDefault="00B55797" w:rsidP="00FB770B">
      <w:pPr>
        <w:pStyle w:val="NormalWeb"/>
        <w:spacing w:before="0" w:beforeAutospacing="0" w:after="0" w:afterAutospacing="0"/>
        <w:rPr>
          <w:rFonts w:ascii="Times New Roman" w:hAnsi="Times New Roman"/>
          <w:sz w:val="24"/>
          <w:szCs w:val="24"/>
        </w:rPr>
      </w:pPr>
      <w:r w:rsidRPr="00BF314C">
        <w:rPr>
          <w:rFonts w:ascii="Times New Roman" w:hAnsi="Times New Roman"/>
          <w:sz w:val="24"/>
          <w:szCs w:val="24"/>
        </w:rPr>
        <w:t>But instead</w:t>
      </w:r>
      <w:r w:rsidR="00A563FB" w:rsidRPr="00BF314C">
        <w:rPr>
          <w:rFonts w:ascii="Times New Roman" w:hAnsi="Times New Roman"/>
          <w:sz w:val="24"/>
          <w:szCs w:val="24"/>
        </w:rPr>
        <w:t xml:space="preserve"> move towards such an understanding by:</w:t>
      </w:r>
    </w:p>
    <w:p w:rsidR="00A563FB" w:rsidRPr="00BF314C" w:rsidRDefault="00A563FB" w:rsidP="00FB770B">
      <w:pPr>
        <w:pStyle w:val="NormalWeb"/>
        <w:spacing w:before="0" w:beforeAutospacing="0" w:after="0" w:afterAutospacing="0"/>
        <w:rPr>
          <w:rFonts w:ascii="Times New Roman" w:hAnsi="Times New Roman"/>
          <w:sz w:val="24"/>
          <w:szCs w:val="24"/>
        </w:rPr>
      </w:pPr>
      <w:r w:rsidRPr="00BF314C">
        <w:rPr>
          <w:rFonts w:ascii="Times New Roman" w:hAnsi="Times New Roman"/>
          <w:sz w:val="24"/>
          <w:szCs w:val="24"/>
        </w:rPr>
        <w:t>“developing the ability to discern when a technology or concept is no longer of value and should be abandoned and when a task needs to be finished properly… [by] putting in place structures which can su</w:t>
      </w:r>
      <w:r w:rsidR="00382A2C" w:rsidRPr="00BF314C">
        <w:rPr>
          <w:rFonts w:ascii="Times New Roman" w:hAnsi="Times New Roman"/>
          <w:sz w:val="24"/>
          <w:szCs w:val="24"/>
        </w:rPr>
        <w:t>stain them</w:t>
      </w:r>
      <w:r w:rsidRPr="00BF314C">
        <w:rPr>
          <w:rFonts w:ascii="Times New Roman" w:hAnsi="Times New Roman"/>
          <w:sz w:val="24"/>
          <w:szCs w:val="24"/>
        </w:rPr>
        <w:t>”</w:t>
      </w:r>
      <w:r w:rsidR="00BF0710" w:rsidRPr="00BF314C">
        <w:rPr>
          <w:rFonts w:ascii="Times New Roman" w:hAnsi="Times New Roman"/>
          <w:sz w:val="24"/>
          <w:szCs w:val="24"/>
        </w:rPr>
        <w:t xml:space="preserve"> (</w:t>
      </w:r>
      <w:r w:rsidR="00197EFF">
        <w:rPr>
          <w:rFonts w:ascii="Times New Roman" w:hAnsi="Times New Roman"/>
          <w:sz w:val="24"/>
          <w:szCs w:val="24"/>
        </w:rPr>
        <w:t>p.</w:t>
      </w:r>
      <w:r w:rsidR="00BF0710" w:rsidRPr="00BF314C">
        <w:rPr>
          <w:rFonts w:ascii="Times New Roman" w:hAnsi="Times New Roman"/>
          <w:sz w:val="24"/>
          <w:szCs w:val="24"/>
        </w:rPr>
        <w:t>225</w:t>
      </w:r>
      <w:r w:rsidR="00382A2C" w:rsidRPr="00BF314C">
        <w:rPr>
          <w:rFonts w:ascii="Times New Roman" w:hAnsi="Times New Roman"/>
          <w:sz w:val="24"/>
          <w:szCs w:val="24"/>
        </w:rPr>
        <w:t>)</w:t>
      </w:r>
      <w:r w:rsidRPr="00BF314C">
        <w:rPr>
          <w:rFonts w:ascii="Times New Roman" w:hAnsi="Times New Roman"/>
          <w:sz w:val="24"/>
          <w:szCs w:val="24"/>
        </w:rPr>
        <w:t>.</w:t>
      </w:r>
    </w:p>
    <w:p w:rsidR="00650ECC" w:rsidRDefault="00650ECC" w:rsidP="00FB770B">
      <w:pPr>
        <w:pStyle w:val="NormalWeb"/>
        <w:spacing w:before="0" w:beforeAutospacing="0" w:after="0" w:afterAutospacing="0"/>
        <w:rPr>
          <w:rFonts w:ascii="Times New Roman" w:hAnsi="Times New Roman"/>
          <w:sz w:val="24"/>
          <w:szCs w:val="24"/>
        </w:rPr>
      </w:pPr>
    </w:p>
    <w:p w:rsidR="00F80F42" w:rsidRDefault="00B55797" w:rsidP="00FB770B">
      <w:pPr>
        <w:pStyle w:val="NormalWeb"/>
        <w:spacing w:before="0" w:beforeAutospacing="0" w:after="0" w:afterAutospacing="0"/>
        <w:rPr>
          <w:rFonts w:ascii="Times New Roman" w:hAnsi="Times New Roman"/>
          <w:sz w:val="24"/>
          <w:szCs w:val="24"/>
        </w:rPr>
      </w:pPr>
      <w:r w:rsidRPr="00BF314C">
        <w:rPr>
          <w:rFonts w:ascii="Times New Roman" w:hAnsi="Times New Roman"/>
          <w:sz w:val="24"/>
          <w:szCs w:val="24"/>
        </w:rPr>
        <w:t>The discerning nature of this research design,</w:t>
      </w:r>
      <w:r w:rsidR="00BF0710" w:rsidRPr="00BF314C">
        <w:rPr>
          <w:rFonts w:ascii="Times New Roman" w:hAnsi="Times New Roman"/>
          <w:sz w:val="24"/>
          <w:szCs w:val="24"/>
        </w:rPr>
        <w:t xml:space="preserve"> not only resists </w:t>
      </w:r>
      <w:r w:rsidR="002025F6" w:rsidRPr="00BF314C">
        <w:rPr>
          <w:rFonts w:ascii="Times New Roman" w:hAnsi="Times New Roman"/>
          <w:sz w:val="24"/>
          <w:szCs w:val="24"/>
        </w:rPr>
        <w:t>any</w:t>
      </w:r>
      <w:r w:rsidR="00867FFD" w:rsidRPr="00BF314C">
        <w:rPr>
          <w:rFonts w:ascii="Times New Roman" w:hAnsi="Times New Roman"/>
          <w:sz w:val="24"/>
          <w:szCs w:val="24"/>
        </w:rPr>
        <w:t xml:space="preserve"> temptation to embrace t</w:t>
      </w:r>
      <w:r w:rsidRPr="00BF314C">
        <w:rPr>
          <w:rFonts w:ascii="Times New Roman" w:hAnsi="Times New Roman"/>
          <w:sz w:val="24"/>
          <w:szCs w:val="24"/>
        </w:rPr>
        <w:t>he la</w:t>
      </w:r>
      <w:r w:rsidR="00867FFD" w:rsidRPr="00BF314C">
        <w:rPr>
          <w:rFonts w:ascii="Times New Roman" w:hAnsi="Times New Roman"/>
          <w:sz w:val="24"/>
          <w:szCs w:val="24"/>
        </w:rPr>
        <w:t>test technological developments</w:t>
      </w:r>
      <w:r w:rsidR="00B874A9" w:rsidRPr="00BF314C">
        <w:rPr>
          <w:rFonts w:ascii="Times New Roman" w:hAnsi="Times New Roman"/>
          <w:sz w:val="24"/>
          <w:szCs w:val="24"/>
        </w:rPr>
        <w:t xml:space="preserve"> for the reason they are</w:t>
      </w:r>
      <w:r w:rsidR="00867FFD" w:rsidRPr="00BF314C">
        <w:rPr>
          <w:rFonts w:ascii="Times New Roman" w:hAnsi="Times New Roman"/>
          <w:sz w:val="24"/>
          <w:szCs w:val="24"/>
        </w:rPr>
        <w:t xml:space="preserve"> new, or abandon </w:t>
      </w:r>
      <w:r w:rsidRPr="00BF314C">
        <w:rPr>
          <w:rFonts w:ascii="Times New Roman" w:hAnsi="Times New Roman"/>
          <w:sz w:val="24"/>
          <w:szCs w:val="24"/>
        </w:rPr>
        <w:t>them, bec</w:t>
      </w:r>
      <w:r w:rsidR="00867FFD" w:rsidRPr="00BF314C">
        <w:rPr>
          <w:rFonts w:ascii="Times New Roman" w:hAnsi="Times New Roman"/>
          <w:sz w:val="24"/>
          <w:szCs w:val="24"/>
        </w:rPr>
        <w:t xml:space="preserve">ause </w:t>
      </w:r>
      <w:r w:rsidRPr="00BF314C">
        <w:rPr>
          <w:rFonts w:ascii="Times New Roman" w:hAnsi="Times New Roman"/>
          <w:sz w:val="24"/>
          <w:szCs w:val="24"/>
        </w:rPr>
        <w:t>they</w:t>
      </w:r>
      <w:r w:rsidR="00867FFD" w:rsidRPr="00BF314C">
        <w:rPr>
          <w:rFonts w:ascii="Times New Roman" w:hAnsi="Times New Roman"/>
          <w:sz w:val="24"/>
          <w:szCs w:val="24"/>
        </w:rPr>
        <w:t xml:space="preserve"> a old, but instead goes on to </w:t>
      </w:r>
      <w:r w:rsidRPr="00BF314C">
        <w:rPr>
          <w:rFonts w:ascii="Times New Roman" w:hAnsi="Times New Roman"/>
          <w:sz w:val="24"/>
          <w:szCs w:val="24"/>
        </w:rPr>
        <w:t xml:space="preserve">put the structures in place </w:t>
      </w:r>
      <w:r w:rsidR="00E87680" w:rsidRPr="00BF314C">
        <w:rPr>
          <w:rFonts w:ascii="Times New Roman" w:hAnsi="Times New Roman"/>
          <w:sz w:val="24"/>
          <w:szCs w:val="24"/>
        </w:rPr>
        <w:t xml:space="preserve">(core infrastructure and service </w:t>
      </w:r>
      <w:r w:rsidR="00EB5653" w:rsidRPr="00BF314C">
        <w:rPr>
          <w:rFonts w:ascii="Times New Roman" w:hAnsi="Times New Roman"/>
          <w:sz w:val="24"/>
          <w:szCs w:val="24"/>
        </w:rPr>
        <w:t>enhancements</w:t>
      </w:r>
      <w:r w:rsidRPr="00BF314C">
        <w:rPr>
          <w:rFonts w:ascii="Times New Roman" w:hAnsi="Times New Roman"/>
          <w:sz w:val="24"/>
          <w:szCs w:val="24"/>
        </w:rPr>
        <w:t xml:space="preserve">), to fully </w:t>
      </w:r>
      <w:r w:rsidR="00867FFD" w:rsidRPr="00BF314C">
        <w:rPr>
          <w:rFonts w:ascii="Times New Roman" w:hAnsi="Times New Roman"/>
          <w:sz w:val="24"/>
          <w:szCs w:val="24"/>
        </w:rPr>
        <w:t>understand them</w:t>
      </w:r>
      <w:r w:rsidR="00A1736E" w:rsidRPr="00BF314C">
        <w:rPr>
          <w:rFonts w:ascii="Times New Roman" w:hAnsi="Times New Roman"/>
          <w:sz w:val="24"/>
          <w:szCs w:val="24"/>
        </w:rPr>
        <w:t>. Something</w:t>
      </w:r>
      <w:r w:rsidR="00312A20" w:rsidRPr="00BF314C">
        <w:rPr>
          <w:rFonts w:ascii="Times New Roman" w:hAnsi="Times New Roman"/>
          <w:sz w:val="24"/>
          <w:szCs w:val="24"/>
        </w:rPr>
        <w:t xml:space="preserve"> this paper achieves</w:t>
      </w:r>
      <w:r w:rsidR="00A1736E" w:rsidRPr="00BF314C">
        <w:rPr>
          <w:rFonts w:ascii="Times New Roman" w:hAnsi="Times New Roman"/>
          <w:sz w:val="24"/>
          <w:szCs w:val="24"/>
        </w:rPr>
        <w:t>,</w:t>
      </w:r>
      <w:r w:rsidR="00BF0710" w:rsidRPr="00BF314C">
        <w:rPr>
          <w:rFonts w:ascii="Times New Roman" w:hAnsi="Times New Roman"/>
          <w:sz w:val="24"/>
          <w:szCs w:val="24"/>
        </w:rPr>
        <w:t xml:space="preserve"> by way of a critical </w:t>
      </w:r>
      <w:r w:rsidR="00F80F42" w:rsidRPr="00BF314C">
        <w:rPr>
          <w:rFonts w:ascii="Times New Roman" w:hAnsi="Times New Roman"/>
          <w:sz w:val="24"/>
          <w:szCs w:val="24"/>
        </w:rPr>
        <w:t>synthesis</w:t>
      </w:r>
      <w:r w:rsidR="00312A20" w:rsidRPr="00BF314C">
        <w:rPr>
          <w:rFonts w:ascii="Times New Roman" w:hAnsi="Times New Roman"/>
          <w:sz w:val="24"/>
          <w:szCs w:val="24"/>
        </w:rPr>
        <w:t xml:space="preserve"> that</w:t>
      </w:r>
      <w:r w:rsidR="00BF6428" w:rsidRPr="00BF314C">
        <w:rPr>
          <w:rFonts w:ascii="Times New Roman" w:hAnsi="Times New Roman"/>
          <w:sz w:val="24"/>
          <w:szCs w:val="24"/>
        </w:rPr>
        <w:t xml:space="preserve"> incorporates</w:t>
      </w:r>
      <w:r w:rsidR="00BF0710" w:rsidRPr="00BF314C">
        <w:rPr>
          <w:rFonts w:ascii="Times New Roman" w:hAnsi="Times New Roman"/>
          <w:sz w:val="24"/>
          <w:szCs w:val="24"/>
        </w:rPr>
        <w:t xml:space="preserve"> </w:t>
      </w:r>
      <w:r w:rsidR="00E321A7" w:rsidRPr="00BF314C">
        <w:rPr>
          <w:rFonts w:ascii="Times New Roman" w:hAnsi="Times New Roman"/>
          <w:sz w:val="24"/>
          <w:szCs w:val="24"/>
        </w:rPr>
        <w:t>the digital library, e-learning and semantically interoperable knowledge management system</w:t>
      </w:r>
      <w:r w:rsidR="00BF6428" w:rsidRPr="00BF314C">
        <w:rPr>
          <w:rFonts w:ascii="Times New Roman" w:hAnsi="Times New Roman"/>
          <w:sz w:val="24"/>
          <w:szCs w:val="24"/>
        </w:rPr>
        <w:t>, which underpin</w:t>
      </w:r>
      <w:r w:rsidR="00E321A7" w:rsidRPr="00BF314C">
        <w:rPr>
          <w:rFonts w:ascii="Times New Roman" w:hAnsi="Times New Roman"/>
          <w:sz w:val="24"/>
          <w:szCs w:val="24"/>
        </w:rPr>
        <w:t xml:space="preserve"> the e-topia demonstrator </w:t>
      </w:r>
      <w:r w:rsidR="00BF0710" w:rsidRPr="00BF314C">
        <w:rPr>
          <w:rFonts w:ascii="Times New Roman" w:hAnsi="Times New Roman"/>
          <w:sz w:val="24"/>
          <w:szCs w:val="24"/>
        </w:rPr>
        <w:t xml:space="preserve">and </w:t>
      </w:r>
      <w:r w:rsidR="00E321A7" w:rsidRPr="00BF314C">
        <w:rPr>
          <w:rFonts w:ascii="Times New Roman" w:hAnsi="Times New Roman"/>
          <w:sz w:val="24"/>
          <w:szCs w:val="24"/>
        </w:rPr>
        <w:t xml:space="preserve">that </w:t>
      </w:r>
      <w:r w:rsidR="00BF6428" w:rsidRPr="00BF314C">
        <w:rPr>
          <w:rFonts w:ascii="Times New Roman" w:hAnsi="Times New Roman"/>
          <w:sz w:val="24"/>
          <w:szCs w:val="24"/>
        </w:rPr>
        <w:t>support</w:t>
      </w:r>
      <w:r w:rsidR="00BF0710" w:rsidRPr="00BF314C">
        <w:rPr>
          <w:rFonts w:ascii="Times New Roman" w:hAnsi="Times New Roman"/>
          <w:sz w:val="24"/>
          <w:szCs w:val="24"/>
        </w:rPr>
        <w:t xml:space="preserve"> the innovative </w:t>
      </w:r>
      <w:r w:rsidR="00B874A9" w:rsidRPr="00BF314C">
        <w:rPr>
          <w:rFonts w:ascii="Times New Roman" w:hAnsi="Times New Roman"/>
          <w:sz w:val="24"/>
          <w:szCs w:val="24"/>
        </w:rPr>
        <w:t xml:space="preserve">co-design </w:t>
      </w:r>
      <w:r w:rsidR="00A1736E" w:rsidRPr="00BF314C">
        <w:rPr>
          <w:rFonts w:ascii="Times New Roman" w:hAnsi="Times New Roman"/>
          <w:sz w:val="24"/>
          <w:szCs w:val="24"/>
        </w:rPr>
        <w:t>features through which citizen-led governance services develop</w:t>
      </w:r>
      <w:r w:rsidR="00F35858" w:rsidRPr="00BF314C">
        <w:rPr>
          <w:rFonts w:ascii="Times New Roman" w:hAnsi="Times New Roman"/>
          <w:sz w:val="24"/>
          <w:szCs w:val="24"/>
        </w:rPr>
        <w:t xml:space="preserve"> as key</w:t>
      </w:r>
      <w:r w:rsidR="00EB5653" w:rsidRPr="00BF314C">
        <w:rPr>
          <w:rFonts w:ascii="Times New Roman" w:hAnsi="Times New Roman"/>
          <w:sz w:val="24"/>
          <w:szCs w:val="24"/>
        </w:rPr>
        <w:t xml:space="preserve"> components of a digitally-inclusive regeneration platform</w:t>
      </w:r>
      <w:r w:rsidR="00BF0710" w:rsidRPr="00BF314C">
        <w:rPr>
          <w:rFonts w:ascii="Times New Roman" w:hAnsi="Times New Roman"/>
          <w:sz w:val="24"/>
          <w:szCs w:val="24"/>
        </w:rPr>
        <w:t xml:space="preserve">. </w:t>
      </w:r>
    </w:p>
    <w:p w:rsidR="00FB770B" w:rsidRPr="00BF314C" w:rsidRDefault="00FB770B" w:rsidP="00FB770B">
      <w:pPr>
        <w:pStyle w:val="NormalWeb"/>
        <w:spacing w:before="0" w:beforeAutospacing="0" w:after="0" w:afterAutospacing="0"/>
        <w:rPr>
          <w:rFonts w:ascii="Times New Roman" w:hAnsi="Times New Roman"/>
          <w:sz w:val="24"/>
          <w:szCs w:val="24"/>
        </w:rPr>
      </w:pPr>
    </w:p>
    <w:p w:rsidR="00BF314C" w:rsidRPr="00650ECC" w:rsidRDefault="00FB770B" w:rsidP="00650ECC">
      <w:pPr>
        <w:pStyle w:val="ListBullet"/>
      </w:pPr>
      <w:r w:rsidRPr="00650ECC">
        <w:rPr>
          <w:b/>
        </w:rPr>
        <w:t>INNOVATIVE FEATURES OF THE ONLINE SERVICE DEVELOPMENTS</w:t>
      </w:r>
    </w:p>
    <w:p w:rsidR="00BF314C" w:rsidRPr="00BF314C" w:rsidRDefault="00BF314C" w:rsidP="00650ECC">
      <w:pPr>
        <w:pStyle w:val="ListBullet"/>
      </w:pPr>
    </w:p>
    <w:p w:rsidR="00BF314C" w:rsidRPr="00FB770B" w:rsidRDefault="00BF314C" w:rsidP="00650ECC">
      <w:pPr>
        <w:pStyle w:val="ListBullet"/>
      </w:pPr>
      <w:r w:rsidRPr="00FB770B">
        <w:t>Figure 3 draws specific attention to the review and benchmarking of the city portals and citizen-led enhancements these proto-type the development of as online services.  This draws particular attention to developments organized and grouped together in accordance with the requirements of a pre-specified, but evolving set of citizen-led governance services for envisioning e-topia. The overriding objective of these front-end service enhancements is the evolution of a citizen engagement matrix from which to learn about the available governance services and whose knowledge management underpins a library of material on the digitally-inclusive regeneration that supports the semantic interoperability of a Document Manager (</w:t>
      </w:r>
      <w:r w:rsidRPr="00650ECC">
        <w:t>DM).</w:t>
      </w:r>
    </w:p>
    <w:p w:rsidR="00E711D6" w:rsidRDefault="00E711D6" w:rsidP="00650ECC">
      <w:pPr>
        <w:pStyle w:val="ListBullet"/>
      </w:pPr>
    </w:p>
    <w:p w:rsidR="00E711D6" w:rsidRPr="00BF314C" w:rsidRDefault="00E711D6" w:rsidP="00FB770B">
      <w:pPr>
        <w:pStyle w:val="BodyText"/>
        <w:spacing w:after="0"/>
        <w:rPr>
          <w:rFonts w:ascii="Times New Roman" w:hAnsi="Times New Roman" w:cs="Times New Roman"/>
        </w:rPr>
      </w:pPr>
      <w:r w:rsidRPr="00BF314C">
        <w:rPr>
          <w:rFonts w:ascii="Times New Roman" w:hAnsi="Times New Roman" w:cs="Times New Roman"/>
        </w:rPr>
        <w:t>In particular, that DM which is able to perform Ontology-</w:t>
      </w:r>
      <w:bookmarkStart w:id="1" w:name="_Toc89595451"/>
      <w:r w:rsidRPr="00BF314C">
        <w:rPr>
          <w:rFonts w:ascii="Times New Roman" w:hAnsi="Times New Roman" w:cs="Times New Roman"/>
        </w:rPr>
        <w:t>based Annotation by:</w:t>
      </w:r>
    </w:p>
    <w:p w:rsidR="00E711D6" w:rsidRPr="00BF314C" w:rsidRDefault="00E711D6" w:rsidP="00FB770B">
      <w:pPr>
        <w:pStyle w:val="listbullet0"/>
        <w:numPr>
          <w:ilvl w:val="0"/>
          <w:numId w:val="5"/>
        </w:numPr>
        <w:jc w:val="left"/>
        <w:rPr>
          <w:rFonts w:eastAsia="SimSun"/>
          <w:szCs w:val="24"/>
          <w:lang w:eastAsia="zh-CN"/>
        </w:rPr>
      </w:pPr>
      <w:r w:rsidRPr="00BF314C">
        <w:rPr>
          <w:szCs w:val="24"/>
        </w:rPr>
        <w:t xml:space="preserve">capturing, storing, indexing and (re)distributing the learning materials, skill packages and training manuals as governance services;  </w:t>
      </w:r>
    </w:p>
    <w:p w:rsidR="00E711D6" w:rsidRPr="00BF314C" w:rsidRDefault="00E711D6" w:rsidP="00FB770B">
      <w:pPr>
        <w:pStyle w:val="listbullet0"/>
        <w:numPr>
          <w:ilvl w:val="0"/>
          <w:numId w:val="5"/>
        </w:numPr>
        <w:jc w:val="left"/>
        <w:rPr>
          <w:rFonts w:eastAsia="SimSun"/>
          <w:szCs w:val="24"/>
          <w:lang w:eastAsia="zh-CN"/>
        </w:rPr>
      </w:pPr>
      <w:r w:rsidRPr="00BF314C">
        <w:rPr>
          <w:rFonts w:eastAsia="SimSun"/>
          <w:szCs w:val="24"/>
          <w:lang w:eastAsia="zh-CN"/>
        </w:rPr>
        <w:t>extending this to include the formal semantics (metadata, knowledge) for the retrieval and extraction of the said materials, packages and manuals;</w:t>
      </w:r>
    </w:p>
    <w:p w:rsidR="00E711D6" w:rsidRPr="00BF314C" w:rsidRDefault="00E711D6" w:rsidP="00FB770B">
      <w:pPr>
        <w:pStyle w:val="listbullet0"/>
        <w:numPr>
          <w:ilvl w:val="0"/>
          <w:numId w:val="5"/>
        </w:numPr>
        <w:jc w:val="left"/>
        <w:rPr>
          <w:rFonts w:eastAsia="SimSun"/>
          <w:szCs w:val="24"/>
          <w:lang w:eastAsia="zh-CN"/>
        </w:rPr>
      </w:pPr>
      <w:r w:rsidRPr="00BF314C">
        <w:rPr>
          <w:rFonts w:eastAsia="SimSun"/>
          <w:szCs w:val="24"/>
          <w:lang w:eastAsia="zh-CN"/>
        </w:rPr>
        <w:t>offering access to the extensive range of products stored as knowledge objects in the digital library and available for extraction by those managing the development of the middleware as a platform for pooling the said services together.</w:t>
      </w:r>
      <w:bookmarkEnd w:id="1"/>
    </w:p>
    <w:p w:rsidR="008621FA" w:rsidRPr="00BF314C" w:rsidRDefault="008621FA" w:rsidP="00650ECC">
      <w:pPr>
        <w:pStyle w:val="NormalWeb"/>
        <w:jc w:val="center"/>
        <w:rPr>
          <w:rFonts w:ascii="Times New Roman" w:hAnsi="Times New Roman"/>
          <w:sz w:val="24"/>
          <w:szCs w:val="24"/>
        </w:rPr>
      </w:pPr>
      <w:r w:rsidRPr="00BF314C">
        <w:rPr>
          <w:rFonts w:ascii="Times New Roman" w:hAnsi="Times New Roman"/>
          <w:noProof/>
          <w:sz w:val="24"/>
          <w:szCs w:val="24"/>
          <w:lang w:eastAsia="en-GB"/>
        </w:rPr>
        <w:drawing>
          <wp:inline distT="0" distB="0" distL="0" distR="0" wp14:anchorId="2695785D" wp14:editId="4F37503D">
            <wp:extent cx="4974590" cy="3316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4590" cy="3316605"/>
                    </a:xfrm>
                    <a:prstGeom prst="rect">
                      <a:avLst/>
                    </a:prstGeom>
                    <a:noFill/>
                  </pic:spPr>
                </pic:pic>
              </a:graphicData>
            </a:graphic>
          </wp:inline>
        </w:drawing>
      </w:r>
    </w:p>
    <w:p w:rsidR="00411AAA" w:rsidRPr="00BF314C" w:rsidRDefault="00704DD5" w:rsidP="00650ECC">
      <w:pPr>
        <w:pStyle w:val="paragraph2"/>
        <w:jc w:val="left"/>
        <w:rPr>
          <w:szCs w:val="24"/>
          <w:lang w:val="en-GB"/>
        </w:rPr>
      </w:pPr>
      <w:r w:rsidRPr="00BF314C">
        <w:rPr>
          <w:szCs w:val="24"/>
          <w:lang w:val="en-GB"/>
        </w:rPr>
        <w:t>Figure 3</w:t>
      </w:r>
      <w:r w:rsidR="00E95ED2" w:rsidRPr="00BF314C">
        <w:rPr>
          <w:szCs w:val="24"/>
          <w:lang w:val="en-GB"/>
        </w:rPr>
        <w:t>: Citizen-led enhancements</w:t>
      </w:r>
    </w:p>
    <w:p w:rsidR="00411AAA" w:rsidRPr="00BF314C" w:rsidRDefault="00411AAA" w:rsidP="00650ECC">
      <w:pPr>
        <w:pStyle w:val="paragraph2"/>
        <w:jc w:val="left"/>
        <w:rPr>
          <w:szCs w:val="24"/>
          <w:lang w:val="en-GB"/>
        </w:rPr>
      </w:pPr>
      <w:r w:rsidRPr="00BF314C">
        <w:rPr>
          <w:szCs w:val="24"/>
          <w:lang w:val="en-GB"/>
        </w:rPr>
        <w:t xml:space="preserve">Source: adapted from </w:t>
      </w:r>
      <w:r w:rsidR="00A5635B" w:rsidRPr="00BF314C">
        <w:rPr>
          <w:szCs w:val="24"/>
          <w:lang w:val="en-GB"/>
        </w:rPr>
        <w:t>Campbell and Deakin</w:t>
      </w:r>
      <w:r w:rsidR="00704DD5" w:rsidRPr="00BF314C">
        <w:rPr>
          <w:szCs w:val="24"/>
          <w:lang w:val="en-GB"/>
        </w:rPr>
        <w:t xml:space="preserve"> and</w:t>
      </w:r>
      <w:r w:rsidR="00A5635B" w:rsidRPr="00BF314C">
        <w:rPr>
          <w:szCs w:val="24"/>
          <w:lang w:val="en-GB"/>
        </w:rPr>
        <w:t xml:space="preserve"> </w:t>
      </w:r>
      <w:r w:rsidRPr="00BF314C">
        <w:rPr>
          <w:szCs w:val="24"/>
          <w:lang w:val="en-GB"/>
        </w:rPr>
        <w:t>Deakin (2010)</w:t>
      </w:r>
    </w:p>
    <w:p w:rsidR="007036AB" w:rsidRPr="00BF314C" w:rsidRDefault="007036AB" w:rsidP="00650ECC">
      <w:pPr>
        <w:pStyle w:val="ListBullet"/>
      </w:pPr>
    </w:p>
    <w:p w:rsidR="00BF314C" w:rsidRPr="00BF314C" w:rsidRDefault="00BF314C" w:rsidP="00650ECC">
      <w:pPr>
        <w:pStyle w:val="listbullet0"/>
        <w:ind w:left="0" w:firstLine="0"/>
        <w:jc w:val="left"/>
        <w:rPr>
          <w:rFonts w:eastAsia="SimSun"/>
          <w:szCs w:val="24"/>
        </w:rPr>
      </w:pPr>
      <w:r w:rsidRPr="00BF314C">
        <w:rPr>
          <w:rFonts w:eastAsia="SimSun"/>
          <w:szCs w:val="24"/>
          <w:lang w:eastAsia="zh-CN"/>
        </w:rPr>
        <w:t xml:space="preserve">Figure 4 </w:t>
      </w:r>
      <w:r w:rsidR="006464C9" w:rsidRPr="00BF314C">
        <w:rPr>
          <w:rFonts w:eastAsia="SimSun"/>
          <w:szCs w:val="24"/>
          <w:lang w:eastAsia="zh-CN"/>
        </w:rPr>
        <w:t>illustrates</w:t>
      </w:r>
      <w:r w:rsidRPr="00BF314C">
        <w:rPr>
          <w:rFonts w:eastAsia="SimSun"/>
          <w:szCs w:val="24"/>
          <w:lang w:eastAsia="zh-CN"/>
        </w:rPr>
        <w:t xml:space="preserve"> the n-tier orientated service architecture developed to represent these citizen-led </w:t>
      </w:r>
      <w:r w:rsidR="006464C9" w:rsidRPr="00BF314C">
        <w:rPr>
          <w:rFonts w:eastAsia="SimSun"/>
          <w:szCs w:val="24"/>
          <w:lang w:eastAsia="zh-CN"/>
        </w:rPr>
        <w:t>governance</w:t>
      </w:r>
      <w:r w:rsidRPr="00BF314C">
        <w:rPr>
          <w:rFonts w:eastAsia="SimSun"/>
          <w:szCs w:val="24"/>
          <w:lang w:eastAsia="zh-CN"/>
        </w:rPr>
        <w:t xml:space="preserve"> services as an engagement matrix and DM able to envision e-topia as set of core interoperable infrastructure services.</w:t>
      </w:r>
      <w:r w:rsidRPr="00BF314C">
        <w:rPr>
          <w:rFonts w:eastAsia="SimSun"/>
          <w:szCs w:val="24"/>
          <w:lang w:val="en-GB" w:eastAsia="zh-CN"/>
        </w:rPr>
        <w:t xml:space="preserve"> </w:t>
      </w:r>
      <w:r w:rsidRPr="00BF314C">
        <w:rPr>
          <w:rFonts w:eastAsia="SimSun"/>
          <w:szCs w:val="24"/>
        </w:rPr>
        <w:t xml:space="preserve">Here Semantic Web technologies, </w:t>
      </w:r>
      <w:r w:rsidRPr="00BF314C">
        <w:rPr>
          <w:rFonts w:eastAsia="SimSun"/>
          <w:szCs w:val="24"/>
          <w:lang w:val="en-GB"/>
        </w:rPr>
        <w:t xml:space="preserve">allow </w:t>
      </w:r>
      <w:r w:rsidRPr="00BF314C">
        <w:rPr>
          <w:rFonts w:eastAsia="SimSun"/>
          <w:szCs w:val="24"/>
        </w:rPr>
        <w:t>data uploaded by the KMS (as information available from the system’s DM) to render knowledge products</w:t>
      </w:r>
      <w:r w:rsidRPr="00BF314C">
        <w:rPr>
          <w:rFonts w:eastAsia="SimSun"/>
          <w:szCs w:val="24"/>
          <w:lang w:val="en-GB"/>
        </w:rPr>
        <w:t>,</w:t>
      </w:r>
      <w:r w:rsidRPr="00BF314C">
        <w:rPr>
          <w:rFonts w:eastAsia="SimSun"/>
          <w:szCs w:val="24"/>
        </w:rPr>
        <w:t xml:space="preserve"> codified in ways that not only correspond  to documents (web pages, images, audio clips, etc. as the internet currently does), but more pre-defined objects, such as people, places, organisations and events deposited in the digital library. Using a pre-defined ontology of this type, the DM allows multiple relations between objects to be created.</w:t>
      </w:r>
    </w:p>
    <w:p w:rsidR="00E711D6" w:rsidRDefault="00E711D6" w:rsidP="00650ECC">
      <w:pPr>
        <w:pStyle w:val="paragraph2"/>
        <w:jc w:val="left"/>
        <w:rPr>
          <w:szCs w:val="24"/>
        </w:rPr>
      </w:pPr>
    </w:p>
    <w:p w:rsidR="003F6802" w:rsidRDefault="00E711D6" w:rsidP="00650ECC">
      <w:pPr>
        <w:pStyle w:val="paragraph2"/>
        <w:jc w:val="left"/>
        <w:rPr>
          <w:szCs w:val="24"/>
        </w:rPr>
      </w:pPr>
      <w:r w:rsidRPr="00BF314C">
        <w:rPr>
          <w:szCs w:val="24"/>
        </w:rPr>
        <w:t xml:space="preserve">At present this integration is mainly technical, concerning the software developments needed to host such services and meet the semantics of the platform’s e-learning needs, knowledge transfer requirements and capacity building commitments (see Figure 5).  </w:t>
      </w:r>
    </w:p>
    <w:p w:rsidR="003F6802" w:rsidRPr="00BF314C" w:rsidRDefault="003F6802" w:rsidP="00650ECC">
      <w:pPr>
        <w:pStyle w:val="paragraph2"/>
        <w:jc w:val="left"/>
        <w:rPr>
          <w:i/>
          <w:szCs w:val="24"/>
        </w:rPr>
      </w:pPr>
    </w:p>
    <w:p w:rsidR="003F6802" w:rsidRPr="00650ECC" w:rsidRDefault="00650ECC" w:rsidP="00650ECC">
      <w:pPr>
        <w:pStyle w:val="paragraph2"/>
        <w:jc w:val="left"/>
        <w:rPr>
          <w:b/>
          <w:szCs w:val="24"/>
        </w:rPr>
      </w:pPr>
      <w:r w:rsidRPr="00650ECC">
        <w:rPr>
          <w:b/>
          <w:szCs w:val="24"/>
        </w:rPr>
        <w:t>E-TOPIA DEMONSTRATOR</w:t>
      </w:r>
    </w:p>
    <w:p w:rsidR="003F6802" w:rsidRDefault="003F6802" w:rsidP="00650ECC">
      <w:pPr>
        <w:pStyle w:val="paragraph2"/>
        <w:jc w:val="left"/>
        <w:rPr>
          <w:szCs w:val="24"/>
        </w:rPr>
      </w:pPr>
    </w:p>
    <w:p w:rsidR="00E711D6" w:rsidRDefault="00E711D6" w:rsidP="00650ECC">
      <w:pPr>
        <w:pStyle w:val="paragraph2"/>
        <w:jc w:val="left"/>
        <w:rPr>
          <w:szCs w:val="24"/>
        </w:rPr>
      </w:pPr>
      <w:r w:rsidRPr="00BF314C">
        <w:rPr>
          <w:szCs w:val="24"/>
        </w:rPr>
        <w:t>This</w:t>
      </w:r>
      <w:r w:rsidRPr="00BF314C">
        <w:rPr>
          <w:szCs w:val="24"/>
          <w:lang w:val="en-GB"/>
        </w:rPr>
        <w:t xml:space="preserve"> integration</w:t>
      </w:r>
      <w:r w:rsidRPr="00BF314C">
        <w:rPr>
          <w:szCs w:val="24"/>
        </w:rPr>
        <w:t xml:space="preserve"> currently takes the form of an e-topia demonstrator, showing in session-managed logic, how the platform accesses the extensive pool of citizen-led governance services located in the back-office and uses the intelligence embedded in the middleware to deliver advanced e-Citizenship courses on the consultative needs and deliberative requirements of co-design </w:t>
      </w:r>
      <w:r w:rsidRPr="00BF314C">
        <w:rPr>
          <w:szCs w:val="24"/>
          <w:lang w:val="en-GB"/>
        </w:rPr>
        <w:t>service developments</w:t>
      </w:r>
      <w:r w:rsidRPr="00BF314C">
        <w:rPr>
          <w:szCs w:val="24"/>
        </w:rPr>
        <w:t>. This provides a  real time demonstration of the platform’s capacity to be ‘SMART’ in developing th</w:t>
      </w:r>
      <w:r w:rsidRPr="00BF314C">
        <w:rPr>
          <w:szCs w:val="24"/>
          <w:lang w:val="en-GB"/>
        </w:rPr>
        <w:t>e</w:t>
      </w:r>
      <w:r w:rsidRPr="00BF314C">
        <w:rPr>
          <w:szCs w:val="24"/>
        </w:rPr>
        <w:t xml:space="preserve"> semantically-rich content needed for the middleware to begin cultivating the socially-inclusive consultations and participatory deliberations of urban regeneration programmes. </w:t>
      </w:r>
    </w:p>
    <w:p w:rsidR="000D272B" w:rsidRDefault="000D272B" w:rsidP="00650ECC">
      <w:pPr>
        <w:pStyle w:val="paragraph2"/>
        <w:jc w:val="left"/>
        <w:rPr>
          <w:szCs w:val="24"/>
        </w:rPr>
      </w:pPr>
    </w:p>
    <w:p w:rsidR="008621FA" w:rsidRPr="00BF314C" w:rsidRDefault="008621FA" w:rsidP="004F2679">
      <w:pPr>
        <w:pStyle w:val="paragraph2"/>
        <w:jc w:val="center"/>
        <w:rPr>
          <w:szCs w:val="24"/>
        </w:rPr>
      </w:pPr>
      <w:r w:rsidRPr="00BF314C">
        <w:rPr>
          <w:noProof/>
          <w:szCs w:val="24"/>
          <w:lang w:val="en-GB" w:eastAsia="en-GB"/>
        </w:rPr>
        <w:drawing>
          <wp:inline distT="0" distB="0" distL="0" distR="0" wp14:anchorId="180E26CE" wp14:editId="71F35CDD">
            <wp:extent cx="4908550" cy="3846830"/>
            <wp:effectExtent l="0" t="0" r="635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8550" cy="3846830"/>
                    </a:xfrm>
                    <a:prstGeom prst="rect">
                      <a:avLst/>
                    </a:prstGeom>
                    <a:noFill/>
                  </pic:spPr>
                </pic:pic>
              </a:graphicData>
            </a:graphic>
          </wp:inline>
        </w:drawing>
      </w:r>
    </w:p>
    <w:p w:rsidR="008621FA" w:rsidRPr="00BF314C" w:rsidRDefault="008621FA" w:rsidP="00895A66">
      <w:pPr>
        <w:pStyle w:val="paragraph2"/>
        <w:jc w:val="left"/>
        <w:rPr>
          <w:szCs w:val="24"/>
        </w:rPr>
      </w:pPr>
    </w:p>
    <w:p w:rsidR="00895A66" w:rsidRPr="00BF314C" w:rsidRDefault="00704DD5" w:rsidP="00650ECC">
      <w:pPr>
        <w:pStyle w:val="paragraph2"/>
        <w:jc w:val="left"/>
        <w:rPr>
          <w:szCs w:val="24"/>
          <w:lang w:val="en-GB"/>
        </w:rPr>
      </w:pPr>
      <w:r w:rsidRPr="00BF314C">
        <w:rPr>
          <w:szCs w:val="24"/>
          <w:lang w:val="en-GB"/>
        </w:rPr>
        <w:t>Figure 4</w:t>
      </w:r>
      <w:r w:rsidR="00895A66" w:rsidRPr="00BF314C">
        <w:rPr>
          <w:szCs w:val="24"/>
          <w:lang w:val="en-GB"/>
        </w:rPr>
        <w:t>: N-tier online service developments</w:t>
      </w:r>
    </w:p>
    <w:p w:rsidR="00895A66" w:rsidRPr="00BF314C" w:rsidRDefault="0099650B" w:rsidP="00650ECC">
      <w:pPr>
        <w:pStyle w:val="paragraph2"/>
        <w:jc w:val="left"/>
        <w:rPr>
          <w:szCs w:val="24"/>
          <w:lang w:val="en-GB"/>
        </w:rPr>
      </w:pPr>
      <w:r w:rsidRPr="00BF314C">
        <w:rPr>
          <w:szCs w:val="24"/>
          <w:lang w:val="en-GB"/>
        </w:rPr>
        <w:t>Source: Deakin</w:t>
      </w:r>
      <w:r w:rsidR="00895A66" w:rsidRPr="00BF314C">
        <w:rPr>
          <w:szCs w:val="24"/>
          <w:lang w:val="en-GB"/>
        </w:rPr>
        <w:t xml:space="preserve"> (2009a)</w:t>
      </w:r>
    </w:p>
    <w:p w:rsidR="00BF314C" w:rsidRPr="00BF314C" w:rsidRDefault="00BF314C" w:rsidP="00650ECC">
      <w:pPr>
        <w:pStyle w:val="paragraph2"/>
        <w:jc w:val="left"/>
        <w:rPr>
          <w:szCs w:val="24"/>
        </w:rPr>
      </w:pPr>
    </w:p>
    <w:p w:rsidR="00BF314C" w:rsidRPr="00BF314C" w:rsidRDefault="00BF314C" w:rsidP="00650ECC">
      <w:pPr>
        <w:pStyle w:val="paragraph2"/>
        <w:jc w:val="left"/>
        <w:rPr>
          <w:szCs w:val="24"/>
        </w:rPr>
      </w:pPr>
      <w:r w:rsidRPr="00BF314C">
        <w:rPr>
          <w:szCs w:val="24"/>
        </w:rPr>
        <w:t>These enhanced processes of consultation and deliberation also have the advantage of offering citizens multi-channel acces</w:t>
      </w:r>
      <w:r w:rsidR="003C4803">
        <w:rPr>
          <w:szCs w:val="24"/>
        </w:rPr>
        <w:t xml:space="preserve">s to such governance services, </w:t>
      </w:r>
      <w:r w:rsidRPr="00BF314C">
        <w:rPr>
          <w:szCs w:val="24"/>
        </w:rPr>
        <w:t>bundled together as digitally-inclusive regeneration platforms for bringing about a multi-scalar resizing of communities. This goes a long way to:</w:t>
      </w:r>
    </w:p>
    <w:p w:rsidR="00E711D6" w:rsidRPr="00BF314C" w:rsidRDefault="00E711D6" w:rsidP="00650ECC">
      <w:pPr>
        <w:pStyle w:val="paragraph2"/>
        <w:numPr>
          <w:ilvl w:val="0"/>
          <w:numId w:val="6"/>
        </w:numPr>
        <w:jc w:val="left"/>
        <w:rPr>
          <w:szCs w:val="24"/>
        </w:rPr>
      </w:pPr>
      <w:r w:rsidRPr="00BF314C">
        <w:rPr>
          <w:szCs w:val="24"/>
        </w:rPr>
        <w:t>uncover the  business logic needed to base the intelligence-driven (re)organisation of cities on and standards required  to benchmark the performance of the platform against;</w:t>
      </w:r>
    </w:p>
    <w:p w:rsidR="00E711D6" w:rsidRPr="00BF314C" w:rsidRDefault="00E711D6" w:rsidP="00650ECC">
      <w:pPr>
        <w:pStyle w:val="paragraph2"/>
        <w:numPr>
          <w:ilvl w:val="0"/>
          <w:numId w:val="6"/>
        </w:numPr>
        <w:jc w:val="left"/>
        <w:rPr>
          <w:szCs w:val="24"/>
        </w:rPr>
      </w:pPr>
      <w:r w:rsidRPr="00BF314C">
        <w:rPr>
          <w:szCs w:val="24"/>
        </w:rPr>
        <w:t>provide the performance-based  meas</w:t>
      </w:r>
      <w:r w:rsidR="003C4803">
        <w:rPr>
          <w:szCs w:val="24"/>
        </w:rPr>
        <w:t xml:space="preserve">ures needed  to assess whether </w:t>
      </w:r>
      <w:r w:rsidRPr="00BF314C">
        <w:rPr>
          <w:szCs w:val="24"/>
        </w:rPr>
        <w:t xml:space="preserve">any of the plans cities have to develop </w:t>
      </w:r>
      <w:r w:rsidRPr="00BF314C">
        <w:rPr>
          <w:szCs w:val="24"/>
          <w:lang w:val="en-GB"/>
        </w:rPr>
        <w:t xml:space="preserve">such </w:t>
      </w:r>
      <w:r w:rsidRPr="00BF314C">
        <w:rPr>
          <w:szCs w:val="24"/>
        </w:rPr>
        <w:t>governance services (over the platform) possess  the embedded intelligence (the learning,  knowledge-based competencies and  skills) required to support such developments;</w:t>
      </w:r>
    </w:p>
    <w:p w:rsidR="00E711D6" w:rsidRPr="00BF314C" w:rsidRDefault="00E711D6" w:rsidP="00650ECC">
      <w:pPr>
        <w:pStyle w:val="paragraph2"/>
        <w:numPr>
          <w:ilvl w:val="0"/>
          <w:numId w:val="6"/>
        </w:numPr>
        <w:jc w:val="left"/>
        <w:rPr>
          <w:szCs w:val="24"/>
          <w:lang w:val="en-US" w:eastAsia="en-GB"/>
        </w:rPr>
      </w:pPr>
      <w:r w:rsidRPr="00BF314C">
        <w:rPr>
          <w:szCs w:val="24"/>
        </w:rPr>
        <w:t xml:space="preserve">also provide  the means  to evaluate if </w:t>
      </w:r>
      <w:r w:rsidRPr="00BF314C">
        <w:rPr>
          <w:szCs w:val="24"/>
          <w:lang w:val="en-GB"/>
        </w:rPr>
        <w:t xml:space="preserve">the planning of </w:t>
      </w:r>
      <w:r w:rsidRPr="00BF314C">
        <w:rPr>
          <w:szCs w:val="24"/>
        </w:rPr>
        <w:t>such developments build  the capacity - learning, knowledge-based competencies and skills - needed to support such actions.</w:t>
      </w:r>
    </w:p>
    <w:p w:rsidR="00E711D6" w:rsidRPr="00BF314C" w:rsidRDefault="00E711D6" w:rsidP="00650ECC">
      <w:pPr>
        <w:pStyle w:val="listbullet0"/>
        <w:ind w:left="0" w:firstLine="0"/>
        <w:jc w:val="left"/>
        <w:rPr>
          <w:rFonts w:eastAsia="SimSun"/>
          <w:szCs w:val="24"/>
        </w:rPr>
      </w:pPr>
    </w:p>
    <w:p w:rsidR="00BF314C" w:rsidRPr="00BF314C" w:rsidRDefault="00BF314C" w:rsidP="00650ECC">
      <w:pPr>
        <w:pStyle w:val="listbullet0"/>
        <w:ind w:left="0" w:firstLine="0"/>
        <w:jc w:val="center"/>
        <w:rPr>
          <w:rFonts w:eastAsia="SimSun"/>
          <w:szCs w:val="24"/>
          <w:lang w:eastAsia="zh-CN"/>
        </w:rPr>
      </w:pPr>
      <w:r w:rsidRPr="00BF314C">
        <w:rPr>
          <w:rFonts w:eastAsia="SimSun"/>
          <w:noProof/>
          <w:szCs w:val="24"/>
          <w:lang w:val="en-GB" w:eastAsia="en-GB"/>
        </w:rPr>
        <w:drawing>
          <wp:inline distT="0" distB="0" distL="0" distR="0" wp14:anchorId="203E74B0" wp14:editId="170F34B8">
            <wp:extent cx="4889500" cy="3712845"/>
            <wp:effectExtent l="0" t="0" r="6350" b="190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9500" cy="3712845"/>
                    </a:xfrm>
                    <a:prstGeom prst="rect">
                      <a:avLst/>
                    </a:prstGeom>
                    <a:noFill/>
                  </pic:spPr>
                </pic:pic>
              </a:graphicData>
            </a:graphic>
          </wp:inline>
        </w:drawing>
      </w:r>
    </w:p>
    <w:p w:rsidR="004C3339" w:rsidRPr="00BF314C" w:rsidRDefault="004C3339" w:rsidP="00B914E3">
      <w:pPr>
        <w:pStyle w:val="paragraph2"/>
        <w:jc w:val="left"/>
        <w:rPr>
          <w:szCs w:val="24"/>
        </w:rPr>
      </w:pPr>
    </w:p>
    <w:p w:rsidR="00243A90" w:rsidRPr="00BF314C" w:rsidRDefault="00F4689F" w:rsidP="00650ECC">
      <w:pPr>
        <w:widowControl/>
        <w:rPr>
          <w:rFonts w:ascii="Times New Roman" w:hAnsi="Times New Roman" w:cs="Times New Roman"/>
        </w:rPr>
      </w:pPr>
      <w:r w:rsidRPr="00BF314C">
        <w:rPr>
          <w:rFonts w:ascii="Times New Roman" w:hAnsi="Times New Roman" w:cs="Times New Roman"/>
        </w:rPr>
        <w:t>Figure 5</w:t>
      </w:r>
      <w:r w:rsidR="00A04F7B" w:rsidRPr="00BF314C">
        <w:rPr>
          <w:rFonts w:ascii="Times New Roman" w:hAnsi="Times New Roman" w:cs="Times New Roman"/>
        </w:rPr>
        <w:t>: Document manager and e-repository</w:t>
      </w:r>
    </w:p>
    <w:p w:rsidR="00A04F7B" w:rsidRPr="00BF314C" w:rsidRDefault="007F6959" w:rsidP="00650ECC">
      <w:pPr>
        <w:widowControl/>
        <w:rPr>
          <w:rFonts w:ascii="Times New Roman" w:hAnsi="Times New Roman" w:cs="Times New Roman"/>
        </w:rPr>
      </w:pPr>
      <w:r w:rsidRPr="00BF314C">
        <w:rPr>
          <w:rFonts w:ascii="Times New Roman" w:hAnsi="Times New Roman" w:cs="Times New Roman"/>
        </w:rPr>
        <w:t xml:space="preserve">Source: </w:t>
      </w:r>
      <w:r w:rsidR="008A6FBE" w:rsidRPr="00BF314C">
        <w:rPr>
          <w:rFonts w:ascii="Times New Roman" w:hAnsi="Times New Roman" w:cs="Times New Roman"/>
        </w:rPr>
        <w:t xml:space="preserve">Campbell and Deakin (2005) and </w:t>
      </w:r>
      <w:r w:rsidRPr="00BF314C">
        <w:rPr>
          <w:rFonts w:ascii="Times New Roman" w:hAnsi="Times New Roman" w:cs="Times New Roman"/>
        </w:rPr>
        <w:t>Deakin</w:t>
      </w:r>
      <w:r w:rsidR="00A04F7B" w:rsidRPr="00BF314C">
        <w:rPr>
          <w:rFonts w:ascii="Times New Roman" w:hAnsi="Times New Roman" w:cs="Times New Roman"/>
        </w:rPr>
        <w:t xml:space="preserve"> (</w:t>
      </w:r>
      <w:r w:rsidR="008A6FBE" w:rsidRPr="00BF314C">
        <w:rPr>
          <w:rFonts w:ascii="Times New Roman" w:hAnsi="Times New Roman" w:cs="Times New Roman"/>
        </w:rPr>
        <w:t>2012)</w:t>
      </w:r>
    </w:p>
    <w:p w:rsidR="004C3886" w:rsidRPr="00BF314C" w:rsidRDefault="004C3886" w:rsidP="00650ECC">
      <w:pPr>
        <w:rPr>
          <w:rFonts w:ascii="Times New Roman" w:hAnsi="Times New Roman" w:cs="Times New Roman"/>
        </w:rPr>
      </w:pPr>
    </w:p>
    <w:p w:rsidR="008A6FBE" w:rsidRPr="00BF314C" w:rsidRDefault="008A6FBE" w:rsidP="00650ECC">
      <w:pPr>
        <w:rPr>
          <w:rFonts w:ascii="Times New Roman" w:hAnsi="Times New Roman" w:cs="Times New Roman"/>
        </w:rPr>
      </w:pPr>
      <w:r w:rsidRPr="00BF314C">
        <w:rPr>
          <w:rFonts w:ascii="Times New Roman" w:hAnsi="Times New Roman" w:cs="Times New Roman"/>
        </w:rPr>
        <w:t>In addi</w:t>
      </w:r>
      <w:r w:rsidR="00F50223" w:rsidRPr="00BF314C">
        <w:rPr>
          <w:rFonts w:ascii="Times New Roman" w:hAnsi="Times New Roman" w:cs="Times New Roman"/>
        </w:rPr>
        <w:t xml:space="preserve">tion to developing semantically </w:t>
      </w:r>
      <w:r w:rsidRPr="00BF314C">
        <w:rPr>
          <w:rFonts w:ascii="Times New Roman" w:hAnsi="Times New Roman" w:cs="Times New Roman"/>
        </w:rPr>
        <w:t xml:space="preserve">interoperable services, </w:t>
      </w:r>
      <w:r w:rsidR="00225E14" w:rsidRPr="00BF314C">
        <w:rPr>
          <w:rFonts w:ascii="Times New Roman" w:hAnsi="Times New Roman" w:cs="Times New Roman"/>
        </w:rPr>
        <w:t xml:space="preserve">the platform also </w:t>
      </w:r>
      <w:r w:rsidRPr="00BF314C">
        <w:rPr>
          <w:rFonts w:ascii="Times New Roman" w:hAnsi="Times New Roman" w:cs="Times New Roman"/>
        </w:rPr>
        <w:t>evaluate</w:t>
      </w:r>
      <w:r w:rsidR="00225E14" w:rsidRPr="00BF314C">
        <w:rPr>
          <w:rFonts w:ascii="Times New Roman" w:hAnsi="Times New Roman" w:cs="Times New Roman"/>
        </w:rPr>
        <w:t>s</w:t>
      </w:r>
      <w:r w:rsidRPr="00BF314C">
        <w:rPr>
          <w:rFonts w:ascii="Times New Roman" w:hAnsi="Times New Roman" w:cs="Times New Roman"/>
        </w:rPr>
        <w:t xml:space="preserve"> how well they perform. T</w:t>
      </w:r>
      <w:r w:rsidR="00891C12" w:rsidRPr="00BF314C">
        <w:rPr>
          <w:rFonts w:ascii="Times New Roman" w:hAnsi="Times New Roman" w:cs="Times New Roman"/>
        </w:rPr>
        <w:t>his has meant co-designing</w:t>
      </w:r>
      <w:r w:rsidR="00E357BA">
        <w:rPr>
          <w:rFonts w:ascii="Times New Roman" w:hAnsi="Times New Roman" w:cs="Times New Roman"/>
        </w:rPr>
        <w:t xml:space="preserve"> three e-t</w:t>
      </w:r>
      <w:r w:rsidR="001B5899" w:rsidRPr="00BF314C">
        <w:rPr>
          <w:rFonts w:ascii="Times New Roman" w:hAnsi="Times New Roman" w:cs="Times New Roman"/>
        </w:rPr>
        <w:t xml:space="preserve">opia demonstrator </w:t>
      </w:r>
      <w:r w:rsidR="00891C12" w:rsidRPr="00BF314C">
        <w:rPr>
          <w:rFonts w:ascii="Times New Roman" w:hAnsi="Times New Roman" w:cs="Times New Roman"/>
        </w:rPr>
        <w:t>storylines, where</w:t>
      </w:r>
      <w:r w:rsidRPr="00BF314C">
        <w:rPr>
          <w:rFonts w:ascii="Times New Roman" w:hAnsi="Times New Roman" w:cs="Times New Roman"/>
        </w:rPr>
        <w:t xml:space="preserve"> typical learners use the </w:t>
      </w:r>
      <w:r w:rsidR="00891C12" w:rsidRPr="00BF314C">
        <w:rPr>
          <w:rFonts w:ascii="Times New Roman" w:hAnsi="Times New Roman" w:cs="Times New Roman"/>
        </w:rPr>
        <w:t>digital</w:t>
      </w:r>
      <w:r w:rsidRPr="00BF314C">
        <w:rPr>
          <w:rFonts w:ascii="Times New Roman" w:hAnsi="Times New Roman" w:cs="Times New Roman"/>
        </w:rPr>
        <w:t xml:space="preserve"> platform to query</w:t>
      </w:r>
      <w:r w:rsidR="001B5899" w:rsidRPr="00BF314C">
        <w:rPr>
          <w:rFonts w:ascii="Times New Roman" w:hAnsi="Times New Roman" w:cs="Times New Roman"/>
        </w:rPr>
        <w:t>, consult and deliberate on</w:t>
      </w:r>
      <w:r w:rsidRPr="00BF314C">
        <w:rPr>
          <w:rFonts w:ascii="Times New Roman" w:hAnsi="Times New Roman" w:cs="Times New Roman"/>
        </w:rPr>
        <w:t xml:space="preserve"> the development of urban regeneration programmes.</w:t>
      </w:r>
    </w:p>
    <w:p w:rsidR="00D03348" w:rsidRPr="00BF314C" w:rsidRDefault="00D03348" w:rsidP="00650ECC">
      <w:pPr>
        <w:rPr>
          <w:rFonts w:ascii="Times New Roman" w:hAnsi="Times New Roman" w:cs="Times New Roman"/>
        </w:rPr>
      </w:pPr>
    </w:p>
    <w:p w:rsidR="008A6FBE" w:rsidRPr="00BF314C" w:rsidRDefault="008A6FBE" w:rsidP="00650ECC">
      <w:pPr>
        <w:rPr>
          <w:rFonts w:ascii="Times New Roman" w:hAnsi="Times New Roman" w:cs="Times New Roman"/>
        </w:rPr>
      </w:pPr>
      <w:r w:rsidRPr="00BF314C">
        <w:rPr>
          <w:rFonts w:ascii="Times New Roman" w:hAnsi="Times New Roman" w:cs="Times New Roman"/>
        </w:rPr>
        <w:t>The three storylines developed cover the following scenarios:</w:t>
      </w:r>
    </w:p>
    <w:p w:rsidR="008A6FBE" w:rsidRPr="00BF314C" w:rsidRDefault="008A6FBE" w:rsidP="00650ECC">
      <w:pPr>
        <w:widowControl/>
        <w:numPr>
          <w:ilvl w:val="0"/>
          <w:numId w:val="7"/>
        </w:numPr>
        <w:rPr>
          <w:rFonts w:ascii="Times New Roman" w:hAnsi="Times New Roman" w:cs="Times New Roman"/>
        </w:rPr>
      </w:pPr>
      <w:r w:rsidRPr="00BF314C">
        <w:rPr>
          <w:rFonts w:ascii="Times New Roman" w:hAnsi="Times New Roman" w:cs="Times New Roman"/>
        </w:rPr>
        <w:t>accessing  local services in neighbourhoods subject to regeneration;</w:t>
      </w:r>
    </w:p>
    <w:p w:rsidR="008A6FBE" w:rsidRPr="00BF314C" w:rsidRDefault="008A6FBE" w:rsidP="00650ECC">
      <w:pPr>
        <w:widowControl/>
        <w:numPr>
          <w:ilvl w:val="0"/>
          <w:numId w:val="7"/>
        </w:numPr>
        <w:rPr>
          <w:rFonts w:ascii="Times New Roman" w:hAnsi="Times New Roman" w:cs="Times New Roman"/>
        </w:rPr>
      </w:pPr>
      <w:r w:rsidRPr="00BF314C">
        <w:rPr>
          <w:rFonts w:ascii="Times New Roman" w:hAnsi="Times New Roman" w:cs="Times New Roman"/>
        </w:rPr>
        <w:t>carrying out online transactions related to the use of land;</w:t>
      </w:r>
    </w:p>
    <w:p w:rsidR="008A6FBE" w:rsidRPr="00BF314C" w:rsidRDefault="008A6FBE" w:rsidP="00650ECC">
      <w:pPr>
        <w:widowControl/>
        <w:numPr>
          <w:ilvl w:val="0"/>
          <w:numId w:val="7"/>
        </w:numPr>
        <w:rPr>
          <w:rFonts w:ascii="Times New Roman" w:hAnsi="Times New Roman" w:cs="Times New Roman"/>
        </w:rPr>
      </w:pPr>
      <w:r w:rsidRPr="00BF314C">
        <w:rPr>
          <w:rFonts w:ascii="Times New Roman" w:hAnsi="Times New Roman" w:cs="Times New Roman"/>
        </w:rPr>
        <w:t>consultatio</w:t>
      </w:r>
      <w:r w:rsidR="00FD082B" w:rsidRPr="00BF314C">
        <w:rPr>
          <w:rFonts w:ascii="Times New Roman" w:hAnsi="Times New Roman" w:cs="Times New Roman"/>
        </w:rPr>
        <w:t xml:space="preserve">ns and deliberations about the </w:t>
      </w:r>
      <w:r w:rsidRPr="00BF314C">
        <w:rPr>
          <w:rFonts w:ascii="Times New Roman" w:hAnsi="Times New Roman" w:cs="Times New Roman"/>
        </w:rPr>
        <w:t>safety and security issues underlying  the governance of</w:t>
      </w:r>
      <w:r w:rsidR="005E626E" w:rsidRPr="00BF314C">
        <w:rPr>
          <w:rFonts w:ascii="Times New Roman" w:hAnsi="Times New Roman" w:cs="Times New Roman"/>
        </w:rPr>
        <w:t xml:space="preserve">  urban regeneration programmes.</w:t>
      </w:r>
    </w:p>
    <w:p w:rsidR="00A167AC" w:rsidRPr="00BF314C" w:rsidRDefault="00A167AC" w:rsidP="00650ECC">
      <w:pPr>
        <w:rPr>
          <w:rFonts w:ascii="Times New Roman" w:hAnsi="Times New Roman" w:cs="Times New Roman"/>
        </w:rPr>
      </w:pPr>
    </w:p>
    <w:p w:rsidR="00CC609E" w:rsidRPr="00BF314C" w:rsidRDefault="00704680" w:rsidP="00650ECC">
      <w:pPr>
        <w:rPr>
          <w:rFonts w:ascii="Times New Roman" w:hAnsi="Times New Roman" w:cs="Times New Roman"/>
        </w:rPr>
      </w:pPr>
      <w:r w:rsidRPr="00BF314C">
        <w:rPr>
          <w:rFonts w:ascii="Times New Roman" w:hAnsi="Times New Roman" w:cs="Times New Roman"/>
        </w:rPr>
        <w:t>The third scenario storyboards</w:t>
      </w:r>
      <w:r w:rsidR="008C4798" w:rsidRPr="00BF314C">
        <w:rPr>
          <w:rFonts w:ascii="Times New Roman" w:hAnsi="Times New Roman" w:cs="Times New Roman"/>
        </w:rPr>
        <w:t xml:space="preserve"> two citizens</w:t>
      </w:r>
      <w:r w:rsidR="00B914E3" w:rsidRPr="00BF314C">
        <w:rPr>
          <w:rFonts w:ascii="Times New Roman" w:hAnsi="Times New Roman" w:cs="Times New Roman"/>
        </w:rPr>
        <w:t xml:space="preserve"> </w:t>
      </w:r>
      <w:r w:rsidR="004C3886" w:rsidRPr="00BF314C">
        <w:rPr>
          <w:rFonts w:ascii="Times New Roman" w:hAnsi="Times New Roman" w:cs="Times New Roman"/>
        </w:rPr>
        <w:t xml:space="preserve">who </w:t>
      </w:r>
      <w:r w:rsidR="00B914E3" w:rsidRPr="00BF314C">
        <w:rPr>
          <w:rFonts w:ascii="Times New Roman" w:hAnsi="Times New Roman" w:cs="Times New Roman"/>
        </w:rPr>
        <w:t>are keen to discover what governance services the eCity platform offers them to lear</w:t>
      </w:r>
      <w:r w:rsidR="00A5635B" w:rsidRPr="00BF314C">
        <w:rPr>
          <w:rFonts w:ascii="Times New Roman" w:hAnsi="Times New Roman" w:cs="Times New Roman"/>
        </w:rPr>
        <w:t>n ab</w:t>
      </w:r>
      <w:r w:rsidR="003F6802">
        <w:rPr>
          <w:rFonts w:ascii="Times New Roman" w:hAnsi="Times New Roman" w:cs="Times New Roman"/>
        </w:rPr>
        <w:t>out how they can help</w:t>
      </w:r>
      <w:r w:rsidR="00FD082B" w:rsidRPr="00BF314C">
        <w:rPr>
          <w:rFonts w:ascii="Times New Roman" w:hAnsi="Times New Roman" w:cs="Times New Roman"/>
        </w:rPr>
        <w:t xml:space="preserve"> tackle</w:t>
      </w:r>
      <w:r w:rsidR="00B914E3" w:rsidRPr="00BF314C">
        <w:rPr>
          <w:rFonts w:ascii="Times New Roman" w:hAnsi="Times New Roman" w:cs="Times New Roman"/>
        </w:rPr>
        <w:t xml:space="preserve"> crime in their </w:t>
      </w:r>
      <w:r w:rsidR="00FD082B" w:rsidRPr="00BF314C">
        <w:rPr>
          <w:rFonts w:ascii="Times New Roman" w:hAnsi="Times New Roman" w:cs="Times New Roman"/>
        </w:rPr>
        <w:t xml:space="preserve">urban </w:t>
      </w:r>
      <w:r w:rsidR="00B914E3" w:rsidRPr="00BF314C">
        <w:rPr>
          <w:rFonts w:ascii="Times New Roman" w:hAnsi="Times New Roman" w:cs="Times New Roman"/>
        </w:rPr>
        <w:t xml:space="preserve">neighbourhood (Lombardi et </w:t>
      </w:r>
      <w:r w:rsidR="00243A90" w:rsidRPr="00BF314C">
        <w:rPr>
          <w:rFonts w:ascii="Times New Roman" w:hAnsi="Times New Roman" w:cs="Times New Roman"/>
        </w:rPr>
        <w:t>al. 2009; Deakin et al. 2011</w:t>
      </w:r>
      <w:r w:rsidR="00992872" w:rsidRPr="00BF314C">
        <w:rPr>
          <w:rFonts w:ascii="Times New Roman" w:hAnsi="Times New Roman" w:cs="Times New Roman"/>
        </w:rPr>
        <w:t>; Deakin 2012</w:t>
      </w:r>
      <w:r w:rsidR="00243A90" w:rsidRPr="00BF314C">
        <w:rPr>
          <w:rFonts w:ascii="Times New Roman" w:hAnsi="Times New Roman" w:cs="Times New Roman"/>
        </w:rPr>
        <w:t xml:space="preserve">). </w:t>
      </w:r>
      <w:r w:rsidR="00095C52" w:rsidRPr="00BF314C">
        <w:rPr>
          <w:rFonts w:ascii="Times New Roman" w:hAnsi="Times New Roman" w:cs="Times New Roman"/>
        </w:rPr>
        <w:t>This</w:t>
      </w:r>
      <w:r w:rsidR="00B914E3" w:rsidRPr="00BF314C">
        <w:rPr>
          <w:rFonts w:ascii="Times New Roman" w:hAnsi="Times New Roman" w:cs="Times New Roman"/>
        </w:rPr>
        <w:t xml:space="preserve"> learning material dem</w:t>
      </w:r>
      <w:r w:rsidR="008C4798" w:rsidRPr="00BF314C">
        <w:rPr>
          <w:rFonts w:ascii="Times New Roman" w:hAnsi="Times New Roman" w:cs="Times New Roman"/>
        </w:rPr>
        <w:t>onstrates the ways in which citizens</w:t>
      </w:r>
      <w:r w:rsidR="00891C12" w:rsidRPr="00BF314C">
        <w:rPr>
          <w:rFonts w:ascii="Times New Roman" w:hAnsi="Times New Roman" w:cs="Times New Roman"/>
        </w:rPr>
        <w:t xml:space="preserve"> can use the</w:t>
      </w:r>
      <w:r w:rsidR="00B914E3" w:rsidRPr="00BF314C">
        <w:rPr>
          <w:rFonts w:ascii="Times New Roman" w:hAnsi="Times New Roman" w:cs="Times New Roman"/>
        </w:rPr>
        <w:t xml:space="preserve"> platform to not only learn about what they ca</w:t>
      </w:r>
      <w:r w:rsidR="00B9446D" w:rsidRPr="00BF314C">
        <w:rPr>
          <w:rFonts w:ascii="Times New Roman" w:hAnsi="Times New Roman" w:cs="Times New Roman"/>
        </w:rPr>
        <w:t>n do to tackle crime, but gain</w:t>
      </w:r>
      <w:r w:rsidR="00B914E3" w:rsidRPr="00BF314C">
        <w:rPr>
          <w:rFonts w:ascii="Times New Roman" w:hAnsi="Times New Roman" w:cs="Times New Roman"/>
        </w:rPr>
        <w:t xml:space="preserve"> k</w:t>
      </w:r>
      <w:r w:rsidR="00B9446D" w:rsidRPr="00BF314C">
        <w:rPr>
          <w:rFonts w:ascii="Times New Roman" w:hAnsi="Times New Roman" w:cs="Times New Roman"/>
        </w:rPr>
        <w:t xml:space="preserve">nowledge of how their participation in this </w:t>
      </w:r>
      <w:r w:rsidR="008C4798" w:rsidRPr="00BF314C">
        <w:rPr>
          <w:rFonts w:ascii="Times New Roman" w:hAnsi="Times New Roman" w:cs="Times New Roman"/>
        </w:rPr>
        <w:t xml:space="preserve">multi-scalar resizing of </w:t>
      </w:r>
      <w:r w:rsidRPr="00BF314C">
        <w:rPr>
          <w:rFonts w:ascii="Times New Roman" w:hAnsi="Times New Roman" w:cs="Times New Roman"/>
        </w:rPr>
        <w:t>communities</w:t>
      </w:r>
      <w:r w:rsidR="008C4798" w:rsidRPr="00BF314C">
        <w:rPr>
          <w:rFonts w:ascii="Times New Roman" w:hAnsi="Times New Roman" w:cs="Times New Roman"/>
        </w:rPr>
        <w:t xml:space="preserve"> provides the recombinant spaces </w:t>
      </w:r>
      <w:r w:rsidR="003F6802">
        <w:rPr>
          <w:rFonts w:ascii="Times New Roman" w:hAnsi="Times New Roman" w:cs="Times New Roman"/>
        </w:rPr>
        <w:t>for the development of</w:t>
      </w:r>
      <w:r w:rsidR="00B914E3" w:rsidRPr="00BF314C">
        <w:rPr>
          <w:rFonts w:ascii="Times New Roman" w:hAnsi="Times New Roman" w:cs="Times New Roman"/>
        </w:rPr>
        <w:t xml:space="preserve"> safe and secure </w:t>
      </w:r>
      <w:r w:rsidR="00FD082B" w:rsidRPr="00BF314C">
        <w:rPr>
          <w:rFonts w:ascii="Times New Roman" w:hAnsi="Times New Roman" w:cs="Times New Roman"/>
        </w:rPr>
        <w:t xml:space="preserve">urban </w:t>
      </w:r>
      <w:r w:rsidR="00B914E3" w:rsidRPr="00BF314C">
        <w:rPr>
          <w:rFonts w:ascii="Times New Roman" w:hAnsi="Times New Roman" w:cs="Times New Roman"/>
        </w:rPr>
        <w:t xml:space="preserve">neighbourhoods. </w:t>
      </w:r>
    </w:p>
    <w:p w:rsidR="00CC609E" w:rsidRPr="00BF314C" w:rsidRDefault="00CC609E" w:rsidP="00650ECC">
      <w:pPr>
        <w:rPr>
          <w:rFonts w:ascii="Times New Roman" w:hAnsi="Times New Roman" w:cs="Times New Roman"/>
        </w:rPr>
      </w:pPr>
    </w:p>
    <w:p w:rsidR="00252C4B" w:rsidRPr="00BF314C" w:rsidRDefault="00095C52" w:rsidP="00650ECC">
      <w:pPr>
        <w:rPr>
          <w:rFonts w:ascii="Times New Roman" w:hAnsi="Times New Roman" w:cs="Times New Roman"/>
          <w:color w:val="800000"/>
        </w:rPr>
      </w:pPr>
      <w:r w:rsidRPr="00BF314C">
        <w:rPr>
          <w:rFonts w:ascii="Times New Roman" w:hAnsi="Times New Roman" w:cs="Times New Roman"/>
        </w:rPr>
        <w:t>Knowledge of this multi-scalar resizing</w:t>
      </w:r>
      <w:r w:rsidR="001B5899" w:rsidRPr="00BF314C">
        <w:rPr>
          <w:rFonts w:ascii="Times New Roman" w:hAnsi="Times New Roman" w:cs="Times New Roman"/>
        </w:rPr>
        <w:t xml:space="preserve"> </w:t>
      </w:r>
      <w:r w:rsidRPr="00BF314C">
        <w:rPr>
          <w:rFonts w:ascii="Times New Roman" w:hAnsi="Times New Roman" w:cs="Times New Roman"/>
        </w:rPr>
        <w:t>is based as much on the human as machine</w:t>
      </w:r>
      <w:r w:rsidR="00CC609E" w:rsidRPr="00BF314C">
        <w:rPr>
          <w:rFonts w:ascii="Times New Roman" w:hAnsi="Times New Roman" w:cs="Times New Roman"/>
        </w:rPr>
        <w:t>-</w:t>
      </w:r>
      <w:r w:rsidRPr="00BF314C">
        <w:rPr>
          <w:rFonts w:ascii="Times New Roman" w:hAnsi="Times New Roman" w:cs="Times New Roman"/>
        </w:rPr>
        <w:t>driven computation</w:t>
      </w:r>
      <w:r w:rsidR="001B5899" w:rsidRPr="00BF314C">
        <w:rPr>
          <w:rFonts w:ascii="Times New Roman" w:hAnsi="Times New Roman" w:cs="Times New Roman"/>
        </w:rPr>
        <w:t xml:space="preserve"> of digitally </w:t>
      </w:r>
      <w:r w:rsidRPr="00BF314C">
        <w:rPr>
          <w:rFonts w:ascii="Times New Roman" w:hAnsi="Times New Roman" w:cs="Times New Roman"/>
        </w:rPr>
        <w:t>inclusive regeneration platforms. D</w:t>
      </w:r>
      <w:r w:rsidR="001B5899" w:rsidRPr="00BF314C">
        <w:rPr>
          <w:rFonts w:ascii="Times New Roman" w:hAnsi="Times New Roman" w:cs="Times New Roman"/>
        </w:rPr>
        <w:t xml:space="preserve">igitally </w:t>
      </w:r>
      <w:r w:rsidRPr="00BF314C">
        <w:rPr>
          <w:rFonts w:ascii="Times New Roman" w:hAnsi="Times New Roman" w:cs="Times New Roman"/>
        </w:rPr>
        <w:t xml:space="preserve">inclusive regeneration platforms whose </w:t>
      </w:r>
      <w:r w:rsidR="00891C12" w:rsidRPr="00BF314C">
        <w:rPr>
          <w:rFonts w:ascii="Times New Roman" w:hAnsi="Times New Roman" w:cs="Times New Roman"/>
        </w:rPr>
        <w:t>library</w:t>
      </w:r>
      <w:r w:rsidR="00A55053" w:rsidRPr="00BF314C">
        <w:rPr>
          <w:rFonts w:ascii="Times New Roman" w:hAnsi="Times New Roman" w:cs="Times New Roman"/>
        </w:rPr>
        <w:t xml:space="preserve"> of documents </w:t>
      </w:r>
      <w:r w:rsidR="00CC609E" w:rsidRPr="00BF314C">
        <w:rPr>
          <w:rFonts w:ascii="Times New Roman" w:hAnsi="Times New Roman" w:cs="Times New Roman"/>
        </w:rPr>
        <w:t>and knowledge objects</w:t>
      </w:r>
      <w:r w:rsidR="00891C12" w:rsidRPr="00BF314C">
        <w:rPr>
          <w:rFonts w:ascii="Times New Roman" w:hAnsi="Times New Roman" w:cs="Times New Roman"/>
        </w:rPr>
        <w:t>,</w:t>
      </w:r>
      <w:r w:rsidR="00CC609E" w:rsidRPr="00BF314C">
        <w:rPr>
          <w:rFonts w:ascii="Times New Roman" w:hAnsi="Times New Roman" w:cs="Times New Roman"/>
        </w:rPr>
        <w:t xml:space="preserve"> possess</w:t>
      </w:r>
      <w:r w:rsidR="00A55053" w:rsidRPr="00BF314C">
        <w:rPr>
          <w:rFonts w:ascii="Times New Roman" w:hAnsi="Times New Roman" w:cs="Times New Roman"/>
        </w:rPr>
        <w:t xml:space="preserve"> </w:t>
      </w:r>
      <w:r w:rsidR="00891C12" w:rsidRPr="00BF314C">
        <w:rPr>
          <w:rFonts w:ascii="Times New Roman" w:hAnsi="Times New Roman" w:cs="Times New Roman"/>
        </w:rPr>
        <w:t>the intelligence these</w:t>
      </w:r>
      <w:r w:rsidRPr="00BF314C">
        <w:rPr>
          <w:rFonts w:ascii="Times New Roman" w:hAnsi="Times New Roman" w:cs="Times New Roman"/>
        </w:rPr>
        <w:t xml:space="preserve"> em</w:t>
      </w:r>
      <w:r w:rsidR="00FD082B" w:rsidRPr="00BF314C">
        <w:rPr>
          <w:rFonts w:ascii="Times New Roman" w:hAnsi="Times New Roman" w:cs="Times New Roman"/>
        </w:rPr>
        <w:t>bed</w:t>
      </w:r>
      <w:r w:rsidRPr="00BF314C">
        <w:rPr>
          <w:rFonts w:ascii="Times New Roman" w:hAnsi="Times New Roman" w:cs="Times New Roman"/>
        </w:rPr>
        <w:t xml:space="preserve"> as the signs, signal</w:t>
      </w:r>
      <w:r w:rsidR="00891C12" w:rsidRPr="00BF314C">
        <w:rPr>
          <w:rFonts w:ascii="Times New Roman" w:hAnsi="Times New Roman" w:cs="Times New Roman"/>
        </w:rPr>
        <w:t>s and codes</w:t>
      </w:r>
      <w:r w:rsidR="00CC609E" w:rsidRPr="00BF314C">
        <w:rPr>
          <w:rFonts w:ascii="Times New Roman" w:hAnsi="Times New Roman" w:cs="Times New Roman"/>
        </w:rPr>
        <w:t xml:space="preserve">, which </w:t>
      </w:r>
      <w:r w:rsidR="003662D7">
        <w:rPr>
          <w:rFonts w:ascii="Times New Roman" w:hAnsi="Times New Roman" w:cs="Times New Roman"/>
        </w:rPr>
        <w:t xml:space="preserve">are smart </w:t>
      </w:r>
      <w:r w:rsidR="00F9559B">
        <w:rPr>
          <w:rFonts w:ascii="Times New Roman" w:hAnsi="Times New Roman" w:cs="Times New Roman"/>
        </w:rPr>
        <w:t>in generating</w:t>
      </w:r>
      <w:r w:rsidR="004979C4" w:rsidRPr="00BF314C">
        <w:rPr>
          <w:rFonts w:ascii="Times New Roman" w:hAnsi="Times New Roman" w:cs="Times New Roman"/>
        </w:rPr>
        <w:t xml:space="preserve"> safe and secure </w:t>
      </w:r>
      <w:r w:rsidR="00891C12" w:rsidRPr="00BF314C">
        <w:rPr>
          <w:rFonts w:ascii="Times New Roman" w:hAnsi="Times New Roman" w:cs="Times New Roman"/>
        </w:rPr>
        <w:t xml:space="preserve">urban </w:t>
      </w:r>
      <w:r w:rsidR="004979C4" w:rsidRPr="00BF314C">
        <w:rPr>
          <w:rFonts w:ascii="Times New Roman" w:hAnsi="Times New Roman" w:cs="Times New Roman"/>
        </w:rPr>
        <w:t xml:space="preserve">neighbourhoods </w:t>
      </w:r>
      <w:r w:rsidR="00CC609E" w:rsidRPr="00BF314C">
        <w:rPr>
          <w:rFonts w:ascii="Times New Roman" w:hAnsi="Times New Roman" w:cs="Times New Roman"/>
        </w:rPr>
        <w:t>that</w:t>
      </w:r>
      <w:r w:rsidR="00A55053" w:rsidRPr="00BF314C">
        <w:rPr>
          <w:rFonts w:ascii="Times New Roman" w:hAnsi="Times New Roman" w:cs="Times New Roman"/>
        </w:rPr>
        <w:t xml:space="preserve"> cut the incidence of </w:t>
      </w:r>
      <w:r w:rsidR="004979C4" w:rsidRPr="00BF314C">
        <w:rPr>
          <w:rFonts w:ascii="Times New Roman" w:hAnsi="Times New Roman" w:cs="Times New Roman"/>
        </w:rPr>
        <w:t>crime</w:t>
      </w:r>
      <w:r w:rsidR="00FD082B" w:rsidRPr="00BF314C">
        <w:rPr>
          <w:rFonts w:ascii="Times New Roman" w:hAnsi="Times New Roman" w:cs="Times New Roman"/>
        </w:rPr>
        <w:t xml:space="preserve"> in cities</w:t>
      </w:r>
      <w:r w:rsidR="004979C4" w:rsidRPr="00BF314C">
        <w:rPr>
          <w:rFonts w:ascii="Times New Roman" w:hAnsi="Times New Roman" w:cs="Times New Roman"/>
        </w:rPr>
        <w:t>.</w:t>
      </w:r>
      <w:r w:rsidR="00A55053" w:rsidRPr="00BF314C">
        <w:rPr>
          <w:rFonts w:ascii="Times New Roman" w:hAnsi="Times New Roman" w:cs="Times New Roman"/>
        </w:rPr>
        <w:t xml:space="preserve"> Signs, signals and codes</w:t>
      </w:r>
      <w:r w:rsidR="00891C12" w:rsidRPr="00BF314C">
        <w:rPr>
          <w:rFonts w:ascii="Times New Roman" w:hAnsi="Times New Roman" w:cs="Times New Roman"/>
        </w:rPr>
        <w:t>,</w:t>
      </w:r>
      <w:r w:rsidR="00A55053" w:rsidRPr="00BF314C">
        <w:rPr>
          <w:rFonts w:ascii="Times New Roman" w:hAnsi="Times New Roman" w:cs="Times New Roman"/>
        </w:rPr>
        <w:t xml:space="preserve"> whose web-sites, texts, video clips, news releases, bulletins, routine mon</w:t>
      </w:r>
      <w:r w:rsidR="00891C12" w:rsidRPr="00BF314C">
        <w:rPr>
          <w:rFonts w:ascii="Times New Roman" w:hAnsi="Times New Roman" w:cs="Times New Roman"/>
        </w:rPr>
        <w:t>itoring and evaluations,</w:t>
      </w:r>
      <w:r w:rsidR="00CC609E" w:rsidRPr="00BF314C">
        <w:rPr>
          <w:rFonts w:ascii="Times New Roman" w:hAnsi="Times New Roman" w:cs="Times New Roman"/>
        </w:rPr>
        <w:t xml:space="preserve"> not only reconfigure such spaces</w:t>
      </w:r>
      <w:r w:rsidR="00A55053" w:rsidRPr="00BF314C">
        <w:rPr>
          <w:rFonts w:ascii="Times New Roman" w:hAnsi="Times New Roman" w:cs="Times New Roman"/>
        </w:rPr>
        <w:t xml:space="preserve"> as </w:t>
      </w:r>
      <w:r w:rsidR="00891C12" w:rsidRPr="00BF314C">
        <w:rPr>
          <w:rFonts w:ascii="Times New Roman" w:hAnsi="Times New Roman" w:cs="Times New Roman"/>
        </w:rPr>
        <w:t xml:space="preserve">urban </w:t>
      </w:r>
      <w:r w:rsidR="00A55053" w:rsidRPr="00BF314C">
        <w:rPr>
          <w:rFonts w:ascii="Times New Roman" w:hAnsi="Times New Roman" w:cs="Times New Roman"/>
        </w:rPr>
        <w:t>neig</w:t>
      </w:r>
      <w:r w:rsidR="003662D7">
        <w:rPr>
          <w:rFonts w:ascii="Times New Roman" w:hAnsi="Times New Roman" w:cs="Times New Roman"/>
        </w:rPr>
        <w:t xml:space="preserve">hbourhoods, </w:t>
      </w:r>
      <w:r w:rsidR="00891C12" w:rsidRPr="00BF314C">
        <w:rPr>
          <w:rFonts w:ascii="Times New Roman" w:hAnsi="Times New Roman" w:cs="Times New Roman"/>
        </w:rPr>
        <w:t xml:space="preserve">but </w:t>
      </w:r>
      <w:r w:rsidR="000A4D0A" w:rsidRPr="00BF314C">
        <w:rPr>
          <w:rFonts w:ascii="Times New Roman" w:hAnsi="Times New Roman" w:cs="Times New Roman"/>
        </w:rPr>
        <w:t>services</w:t>
      </w:r>
      <w:r w:rsidR="00891C12" w:rsidRPr="00BF314C">
        <w:rPr>
          <w:rFonts w:ascii="Times New Roman" w:hAnsi="Times New Roman" w:cs="Times New Roman"/>
        </w:rPr>
        <w:t>,</w:t>
      </w:r>
      <w:r w:rsidR="000A4D0A" w:rsidRPr="00BF314C">
        <w:rPr>
          <w:rFonts w:ascii="Times New Roman" w:hAnsi="Times New Roman" w:cs="Times New Roman"/>
        </w:rPr>
        <w:t xml:space="preserve"> </w:t>
      </w:r>
      <w:r w:rsidR="00B9446D" w:rsidRPr="00BF314C">
        <w:rPr>
          <w:rFonts w:ascii="Times New Roman" w:hAnsi="Times New Roman" w:cs="Times New Roman"/>
        </w:rPr>
        <w:t>whose experience of urban life and sense of citizenship</w:t>
      </w:r>
      <w:r w:rsidR="00891C12" w:rsidRPr="00BF314C">
        <w:rPr>
          <w:rFonts w:ascii="Times New Roman" w:hAnsi="Times New Roman" w:cs="Times New Roman"/>
        </w:rPr>
        <w:t xml:space="preserve"> </w:t>
      </w:r>
      <w:r w:rsidR="00252C4B" w:rsidRPr="00BF314C">
        <w:rPr>
          <w:rFonts w:ascii="Times New Roman" w:hAnsi="Times New Roman" w:cs="Times New Roman"/>
        </w:rPr>
        <w:t xml:space="preserve">now have the intelligence </w:t>
      </w:r>
      <w:r w:rsidR="00BF6B89" w:rsidRPr="00BF314C">
        <w:rPr>
          <w:rFonts w:ascii="Times New Roman" w:hAnsi="Times New Roman" w:cs="Times New Roman"/>
        </w:rPr>
        <w:t xml:space="preserve">for cities </w:t>
      </w:r>
      <w:r w:rsidR="00252C4B" w:rsidRPr="00BF314C">
        <w:rPr>
          <w:rFonts w:ascii="Times New Roman" w:hAnsi="Times New Roman" w:cs="Times New Roman"/>
        </w:rPr>
        <w:t>to be smart in securing crime free zones</w:t>
      </w:r>
      <w:r w:rsidR="00891C12" w:rsidRPr="00BF314C">
        <w:rPr>
          <w:rFonts w:ascii="Times New Roman" w:hAnsi="Times New Roman" w:cs="Times New Roman"/>
          <w:color w:val="800000"/>
        </w:rPr>
        <w:t xml:space="preserve">. </w:t>
      </w:r>
    </w:p>
    <w:p w:rsidR="00252C4B" w:rsidRPr="00BF314C" w:rsidRDefault="00252C4B" w:rsidP="00650ECC">
      <w:pPr>
        <w:rPr>
          <w:rFonts w:ascii="Times New Roman" w:hAnsi="Times New Roman" w:cs="Times New Roman"/>
          <w:color w:val="800000"/>
        </w:rPr>
      </w:pPr>
    </w:p>
    <w:p w:rsidR="00F74D4B" w:rsidRPr="00BF314C" w:rsidRDefault="00F74D4B" w:rsidP="00650ECC">
      <w:pPr>
        <w:rPr>
          <w:rFonts w:ascii="Times New Roman" w:hAnsi="Times New Roman" w:cs="Times New Roman"/>
        </w:rPr>
      </w:pPr>
      <w:r w:rsidRPr="00BF314C">
        <w:rPr>
          <w:rFonts w:ascii="Times New Roman" w:hAnsi="Times New Roman" w:cs="Times New Roman"/>
        </w:rPr>
        <w:t>Thi</w:t>
      </w:r>
      <w:r w:rsidR="004D0935" w:rsidRPr="00BF314C">
        <w:rPr>
          <w:rFonts w:ascii="Times New Roman" w:hAnsi="Times New Roman" w:cs="Times New Roman"/>
        </w:rPr>
        <w:t>s demonstrates how</w:t>
      </w:r>
      <w:r w:rsidR="00891C12" w:rsidRPr="00BF314C">
        <w:rPr>
          <w:rFonts w:ascii="Times New Roman" w:hAnsi="Times New Roman" w:cs="Times New Roman"/>
        </w:rPr>
        <w:t xml:space="preserve"> the platform </w:t>
      </w:r>
      <w:r w:rsidRPr="00BF314C">
        <w:rPr>
          <w:rFonts w:ascii="Times New Roman" w:hAnsi="Times New Roman" w:cs="Times New Roman"/>
        </w:rPr>
        <w:t xml:space="preserve">can be used </w:t>
      </w:r>
      <w:r w:rsidR="00891C12" w:rsidRPr="00BF314C">
        <w:rPr>
          <w:rFonts w:ascii="Times New Roman" w:hAnsi="Times New Roman" w:cs="Times New Roman"/>
        </w:rPr>
        <w:t xml:space="preserve">by citizens </w:t>
      </w:r>
      <w:r w:rsidRPr="00BF314C">
        <w:rPr>
          <w:rFonts w:ascii="Times New Roman" w:hAnsi="Times New Roman" w:cs="Times New Roman"/>
        </w:rPr>
        <w:t>t</w:t>
      </w:r>
      <w:r w:rsidR="00891C12" w:rsidRPr="00BF314C">
        <w:rPr>
          <w:rFonts w:ascii="Times New Roman" w:hAnsi="Times New Roman" w:cs="Times New Roman"/>
        </w:rPr>
        <w:t>o not only learn about what communities</w:t>
      </w:r>
      <w:r w:rsidRPr="00BF314C">
        <w:rPr>
          <w:rFonts w:ascii="Times New Roman" w:hAnsi="Times New Roman" w:cs="Times New Roman"/>
        </w:rPr>
        <w:t xml:space="preserve"> can do to tackle crime, but gain a k</w:t>
      </w:r>
      <w:r w:rsidR="00891C12" w:rsidRPr="00BF314C">
        <w:rPr>
          <w:rFonts w:ascii="Times New Roman" w:hAnsi="Times New Roman" w:cs="Times New Roman"/>
        </w:rPr>
        <w:t>nowledge of how their</w:t>
      </w:r>
      <w:r w:rsidRPr="00BF314C">
        <w:rPr>
          <w:rFonts w:ascii="Times New Roman" w:hAnsi="Times New Roman" w:cs="Times New Roman"/>
        </w:rPr>
        <w:t xml:space="preserve"> participation in such initiatives pro</w:t>
      </w:r>
      <w:r w:rsidR="00252C4B" w:rsidRPr="00BF314C">
        <w:rPr>
          <w:rFonts w:ascii="Times New Roman" w:hAnsi="Times New Roman" w:cs="Times New Roman"/>
        </w:rPr>
        <w:t>vides the opportunity</w:t>
      </w:r>
      <w:r w:rsidR="000942F3">
        <w:rPr>
          <w:rFonts w:ascii="Times New Roman" w:hAnsi="Times New Roman" w:cs="Times New Roman"/>
        </w:rPr>
        <w:t xml:space="preserve"> for urban neighbourhoods</w:t>
      </w:r>
      <w:r w:rsidR="008F27E0" w:rsidRPr="00BF314C">
        <w:rPr>
          <w:rFonts w:ascii="Times New Roman" w:hAnsi="Times New Roman" w:cs="Times New Roman"/>
        </w:rPr>
        <w:t xml:space="preserve"> to</w:t>
      </w:r>
      <w:r w:rsidR="00252C4B" w:rsidRPr="00BF314C">
        <w:rPr>
          <w:rFonts w:ascii="Times New Roman" w:hAnsi="Times New Roman" w:cs="Times New Roman"/>
        </w:rPr>
        <w:t xml:space="preserve"> secure crime free zones</w:t>
      </w:r>
      <w:r w:rsidRPr="00BF314C">
        <w:rPr>
          <w:rFonts w:ascii="Times New Roman" w:hAnsi="Times New Roman" w:cs="Times New Roman"/>
        </w:rPr>
        <w:t xml:space="preserve">. </w:t>
      </w:r>
      <w:r w:rsidR="00252C4B" w:rsidRPr="00BF314C">
        <w:rPr>
          <w:rFonts w:ascii="Times New Roman" w:hAnsi="Times New Roman" w:cs="Times New Roman"/>
        </w:rPr>
        <w:t xml:space="preserve">This </w:t>
      </w:r>
      <w:r w:rsidR="00D15512" w:rsidRPr="00BF314C">
        <w:rPr>
          <w:rFonts w:ascii="Times New Roman" w:hAnsi="Times New Roman" w:cs="Times New Roman"/>
        </w:rPr>
        <w:t xml:space="preserve">also </w:t>
      </w:r>
      <w:r w:rsidR="00C8650A" w:rsidRPr="00BF314C">
        <w:rPr>
          <w:rFonts w:ascii="Times New Roman" w:hAnsi="Times New Roman" w:cs="Times New Roman"/>
        </w:rPr>
        <w:t>helps members of the community</w:t>
      </w:r>
      <w:r w:rsidRPr="00BF314C">
        <w:rPr>
          <w:rFonts w:ascii="Times New Roman" w:hAnsi="Times New Roman" w:cs="Times New Roman"/>
        </w:rPr>
        <w:t xml:space="preserve"> query the developments they have a par</w:t>
      </w:r>
      <w:r w:rsidR="00D15512" w:rsidRPr="00BF314C">
        <w:rPr>
          <w:rFonts w:ascii="Times New Roman" w:hAnsi="Times New Roman" w:cs="Times New Roman"/>
        </w:rPr>
        <w:t>ticular interest in and use these</w:t>
      </w:r>
      <w:r w:rsidR="00C8650A" w:rsidRPr="00BF314C">
        <w:rPr>
          <w:rFonts w:ascii="Times New Roman" w:hAnsi="Times New Roman" w:cs="Times New Roman"/>
        </w:rPr>
        <w:t xml:space="preserve"> service</w:t>
      </w:r>
      <w:r w:rsidR="00D15512" w:rsidRPr="00BF314C">
        <w:rPr>
          <w:rFonts w:ascii="Times New Roman" w:hAnsi="Times New Roman" w:cs="Times New Roman"/>
        </w:rPr>
        <w:t>s</w:t>
      </w:r>
      <w:r w:rsidR="00C8650A" w:rsidRPr="00BF314C">
        <w:rPr>
          <w:rFonts w:ascii="Times New Roman" w:hAnsi="Times New Roman" w:cs="Times New Roman"/>
        </w:rPr>
        <w:t xml:space="preserve"> to obtain</w:t>
      </w:r>
      <w:r w:rsidR="000942F3">
        <w:rPr>
          <w:rFonts w:ascii="Times New Roman" w:hAnsi="Times New Roman" w:cs="Times New Roman"/>
        </w:rPr>
        <w:t xml:space="preserve"> the information</w:t>
      </w:r>
      <w:r w:rsidRPr="00BF314C">
        <w:rPr>
          <w:rFonts w:ascii="Times New Roman" w:hAnsi="Times New Roman" w:cs="Times New Roman"/>
        </w:rPr>
        <w:t xml:space="preserve"> need</w:t>
      </w:r>
      <w:r w:rsidR="000942F3">
        <w:rPr>
          <w:rFonts w:ascii="Times New Roman" w:hAnsi="Times New Roman" w:cs="Times New Roman"/>
        </w:rPr>
        <w:t>ed</w:t>
      </w:r>
      <w:r w:rsidRPr="00BF314C">
        <w:rPr>
          <w:rFonts w:ascii="Times New Roman" w:hAnsi="Times New Roman" w:cs="Times New Roman"/>
        </w:rPr>
        <w:t>. This way it becomes possible to access a wide rang</w:t>
      </w:r>
      <w:r w:rsidR="008F27E0" w:rsidRPr="00BF314C">
        <w:rPr>
          <w:rFonts w:ascii="Times New Roman" w:hAnsi="Times New Roman" w:cs="Times New Roman"/>
        </w:rPr>
        <w:t>e of data sets from the</w:t>
      </w:r>
      <w:r w:rsidR="00C8650A" w:rsidRPr="00BF314C">
        <w:rPr>
          <w:rFonts w:ascii="Times New Roman" w:hAnsi="Times New Roman" w:cs="Times New Roman"/>
        </w:rPr>
        <w:t xml:space="preserve"> City </w:t>
      </w:r>
      <w:r w:rsidRPr="00BF314C">
        <w:rPr>
          <w:rFonts w:ascii="Times New Roman" w:hAnsi="Times New Roman" w:cs="Times New Roman"/>
        </w:rPr>
        <w:t>administration (such as policy documents and strategies), but</w:t>
      </w:r>
      <w:r w:rsidR="00C8650A" w:rsidRPr="00BF314C">
        <w:rPr>
          <w:rFonts w:ascii="Times New Roman" w:hAnsi="Times New Roman" w:cs="Times New Roman"/>
        </w:rPr>
        <w:t xml:space="preserve"> most importantly, </w:t>
      </w:r>
      <w:r w:rsidR="00020C88" w:rsidRPr="00BF314C">
        <w:rPr>
          <w:rFonts w:ascii="Times New Roman" w:hAnsi="Times New Roman" w:cs="Times New Roman"/>
        </w:rPr>
        <w:t>exploit the potential this information offers</w:t>
      </w:r>
      <w:r w:rsidR="000942F3">
        <w:rPr>
          <w:rFonts w:ascii="Times New Roman" w:hAnsi="Times New Roman" w:cs="Times New Roman"/>
        </w:rPr>
        <w:t xml:space="preserve"> for</w:t>
      </w:r>
      <w:r w:rsidR="00020C88" w:rsidRPr="00BF314C">
        <w:rPr>
          <w:rFonts w:ascii="Times New Roman" w:hAnsi="Times New Roman" w:cs="Times New Roman"/>
        </w:rPr>
        <w:t xml:space="preserve"> them</w:t>
      </w:r>
      <w:r w:rsidR="008F27E0" w:rsidRPr="00BF314C">
        <w:rPr>
          <w:rFonts w:ascii="Times New Roman" w:hAnsi="Times New Roman" w:cs="Times New Roman"/>
        </w:rPr>
        <w:t xml:space="preserve"> to interact</w:t>
      </w:r>
      <w:r w:rsidRPr="00BF314C">
        <w:rPr>
          <w:rFonts w:ascii="Times New Roman" w:hAnsi="Times New Roman" w:cs="Times New Roman"/>
        </w:rPr>
        <w:t xml:space="preserve"> with other like-minded people </w:t>
      </w:r>
      <w:r w:rsidR="000942F3">
        <w:rPr>
          <w:rFonts w:ascii="Times New Roman" w:hAnsi="Times New Roman" w:cs="Times New Roman"/>
        </w:rPr>
        <w:t>as members</w:t>
      </w:r>
      <w:r w:rsidR="004D0935" w:rsidRPr="00BF314C">
        <w:rPr>
          <w:rFonts w:ascii="Times New Roman" w:hAnsi="Times New Roman" w:cs="Times New Roman"/>
        </w:rPr>
        <w:t xml:space="preserve"> of a community</w:t>
      </w:r>
      <w:r w:rsidR="00020C88" w:rsidRPr="00BF314C">
        <w:rPr>
          <w:rFonts w:ascii="Times New Roman" w:hAnsi="Times New Roman" w:cs="Times New Roman"/>
        </w:rPr>
        <w:t xml:space="preserve"> sharing the same interest</w:t>
      </w:r>
      <w:r w:rsidRPr="00BF314C">
        <w:rPr>
          <w:rFonts w:ascii="Times New Roman" w:hAnsi="Times New Roman" w:cs="Times New Roman"/>
        </w:rPr>
        <w:t>. In this way, it subsequently becomes possible to develop a web pag</w:t>
      </w:r>
      <w:r w:rsidR="004D0935" w:rsidRPr="00BF314C">
        <w:rPr>
          <w:rFonts w:ascii="Times New Roman" w:hAnsi="Times New Roman" w:cs="Times New Roman"/>
        </w:rPr>
        <w:t>e and host it on the</w:t>
      </w:r>
      <w:r w:rsidRPr="00BF314C">
        <w:rPr>
          <w:rFonts w:ascii="Times New Roman" w:hAnsi="Times New Roman" w:cs="Times New Roman"/>
        </w:rPr>
        <w:t xml:space="preserve"> </w:t>
      </w:r>
      <w:r w:rsidR="004D0935" w:rsidRPr="00BF314C">
        <w:rPr>
          <w:rFonts w:ascii="Times New Roman" w:hAnsi="Times New Roman" w:cs="Times New Roman"/>
        </w:rPr>
        <w:t xml:space="preserve">platform, setting out the community’s </w:t>
      </w:r>
      <w:r w:rsidR="00477015" w:rsidRPr="00BF314C">
        <w:rPr>
          <w:rFonts w:ascii="Times New Roman" w:hAnsi="Times New Roman" w:cs="Times New Roman"/>
        </w:rPr>
        <w:t xml:space="preserve">concerns </w:t>
      </w:r>
      <w:r w:rsidR="00020C88" w:rsidRPr="00BF314C">
        <w:rPr>
          <w:rFonts w:ascii="Times New Roman" w:hAnsi="Times New Roman" w:cs="Times New Roman"/>
        </w:rPr>
        <w:t>and</w:t>
      </w:r>
      <w:r w:rsidR="00D15512" w:rsidRPr="00BF314C">
        <w:rPr>
          <w:rFonts w:ascii="Times New Roman" w:hAnsi="Times New Roman" w:cs="Times New Roman"/>
        </w:rPr>
        <w:t xml:space="preserve"> </w:t>
      </w:r>
      <w:r w:rsidRPr="00BF314C">
        <w:rPr>
          <w:rFonts w:ascii="Times New Roman" w:hAnsi="Times New Roman" w:cs="Times New Roman"/>
        </w:rPr>
        <w:t xml:space="preserve">encouraging </w:t>
      </w:r>
      <w:r w:rsidR="00477015" w:rsidRPr="00BF314C">
        <w:rPr>
          <w:rFonts w:ascii="Times New Roman" w:hAnsi="Times New Roman" w:cs="Times New Roman"/>
        </w:rPr>
        <w:t>others in the urban neighbourhood to</w:t>
      </w:r>
      <w:r w:rsidR="004D0935" w:rsidRPr="00BF314C">
        <w:rPr>
          <w:rFonts w:ascii="Times New Roman" w:hAnsi="Times New Roman" w:cs="Times New Roman"/>
        </w:rPr>
        <w:t xml:space="preserve"> join them in deliberating</w:t>
      </w:r>
      <w:r w:rsidR="00F9559B">
        <w:rPr>
          <w:rFonts w:ascii="Times New Roman" w:hAnsi="Times New Roman" w:cs="Times New Roman"/>
        </w:rPr>
        <w:t xml:space="preserve"> </w:t>
      </w:r>
      <w:r w:rsidR="00252C4B" w:rsidRPr="00BF314C">
        <w:rPr>
          <w:rFonts w:ascii="Times New Roman" w:hAnsi="Times New Roman" w:cs="Times New Roman"/>
        </w:rPr>
        <w:t>h</w:t>
      </w:r>
      <w:r w:rsidR="00477015" w:rsidRPr="00BF314C">
        <w:rPr>
          <w:rFonts w:ascii="Times New Roman" w:hAnsi="Times New Roman" w:cs="Times New Roman"/>
        </w:rPr>
        <w:t>ow the City should secure crime free zones</w:t>
      </w:r>
      <w:r w:rsidRPr="00BF314C">
        <w:rPr>
          <w:rFonts w:ascii="Times New Roman" w:hAnsi="Times New Roman" w:cs="Times New Roman"/>
        </w:rPr>
        <w:t xml:space="preserve">. </w:t>
      </w:r>
    </w:p>
    <w:p w:rsidR="00F74D4B" w:rsidRPr="00BF314C" w:rsidRDefault="00F74D4B" w:rsidP="00650ECC">
      <w:pPr>
        <w:rPr>
          <w:rFonts w:ascii="Times New Roman" w:hAnsi="Times New Roman" w:cs="Times New Roman"/>
        </w:rPr>
      </w:pPr>
    </w:p>
    <w:p w:rsidR="00F74D4B" w:rsidRPr="00BF314C" w:rsidRDefault="00F74D4B" w:rsidP="00650ECC">
      <w:pPr>
        <w:rPr>
          <w:rFonts w:ascii="Times New Roman" w:hAnsi="Times New Roman" w:cs="Times New Roman"/>
        </w:rPr>
      </w:pPr>
      <w:r w:rsidRPr="00BF314C">
        <w:rPr>
          <w:rFonts w:ascii="Times New Roman" w:hAnsi="Times New Roman" w:cs="Times New Roman"/>
        </w:rPr>
        <w:t xml:space="preserve">These </w:t>
      </w:r>
      <w:r w:rsidR="00F9559B">
        <w:rPr>
          <w:rFonts w:ascii="Times New Roman" w:hAnsi="Times New Roman" w:cs="Times New Roman"/>
        </w:rPr>
        <w:t xml:space="preserve">citizen-centric </w:t>
      </w:r>
      <w:r w:rsidRPr="00BF314C">
        <w:rPr>
          <w:rFonts w:ascii="Times New Roman" w:hAnsi="Times New Roman" w:cs="Times New Roman"/>
        </w:rPr>
        <w:t>developments are valuable because they provide the means to address the criticisms of the services currently availab</w:t>
      </w:r>
      <w:r w:rsidR="000942F3">
        <w:rPr>
          <w:rFonts w:ascii="Times New Roman" w:hAnsi="Times New Roman" w:cs="Times New Roman"/>
        </w:rPr>
        <w:t>le on city portals and offer an</w:t>
      </w:r>
      <w:r w:rsidRPr="00BF314C">
        <w:rPr>
          <w:rFonts w:ascii="Times New Roman" w:hAnsi="Times New Roman" w:cs="Times New Roman"/>
        </w:rPr>
        <w:t xml:space="preserve"> opportunity for the emergin</w:t>
      </w:r>
      <w:r w:rsidR="00885733" w:rsidRPr="00BF314C">
        <w:rPr>
          <w:rFonts w:ascii="Times New Roman" w:hAnsi="Times New Roman" w:cs="Times New Roman"/>
        </w:rPr>
        <w:t>g</w:t>
      </w:r>
      <w:r w:rsidR="004D0935" w:rsidRPr="00BF314C">
        <w:rPr>
          <w:rFonts w:ascii="Times New Roman" w:hAnsi="Times New Roman" w:cs="Times New Roman"/>
        </w:rPr>
        <w:t xml:space="preserve"> developments</w:t>
      </w:r>
      <w:r w:rsidRPr="00BF314C">
        <w:rPr>
          <w:rFonts w:ascii="Times New Roman" w:hAnsi="Times New Roman" w:cs="Times New Roman"/>
        </w:rPr>
        <w:t xml:space="preserve"> to meet the learning needs, knowledge transfer requirements and capacity building commitments of </w:t>
      </w:r>
      <w:r w:rsidR="00D15512" w:rsidRPr="00BF314C">
        <w:rPr>
          <w:rFonts w:ascii="Times New Roman" w:hAnsi="Times New Roman" w:cs="Times New Roman"/>
        </w:rPr>
        <w:t xml:space="preserve">a </w:t>
      </w:r>
      <w:r w:rsidRPr="00BF314C">
        <w:rPr>
          <w:rFonts w:ascii="Times New Roman" w:hAnsi="Times New Roman" w:cs="Times New Roman"/>
        </w:rPr>
        <w:t>digitally-inclusive regeneration. However, if the full s</w:t>
      </w:r>
      <w:r w:rsidR="004D0935" w:rsidRPr="00BF314C">
        <w:rPr>
          <w:rFonts w:ascii="Times New Roman" w:hAnsi="Times New Roman" w:cs="Times New Roman"/>
        </w:rPr>
        <w:t xml:space="preserve">ignificance of these </w:t>
      </w:r>
      <w:r w:rsidRPr="00BF314C">
        <w:rPr>
          <w:rFonts w:ascii="Times New Roman" w:hAnsi="Times New Roman" w:cs="Times New Roman"/>
        </w:rPr>
        <w:t>innovations is to be appropriated</w:t>
      </w:r>
      <w:r w:rsidR="004D0935" w:rsidRPr="00BF314C">
        <w:rPr>
          <w:rFonts w:ascii="Times New Roman" w:hAnsi="Times New Roman" w:cs="Times New Roman"/>
        </w:rPr>
        <w:t>,</w:t>
      </w:r>
      <w:r w:rsidRPr="00BF314C">
        <w:rPr>
          <w:rFonts w:ascii="Times New Roman" w:hAnsi="Times New Roman" w:cs="Times New Roman"/>
        </w:rPr>
        <w:t xml:space="preserve"> this integration needs to progress and requires the e-Learning platform, KMS and DM developed for such purposes, to not only be interoperable across the middleware, but compatible with</w:t>
      </w:r>
      <w:r w:rsidR="004D0935" w:rsidRPr="00BF314C">
        <w:rPr>
          <w:rFonts w:ascii="Times New Roman" w:hAnsi="Times New Roman" w:cs="Times New Roman"/>
        </w:rPr>
        <w:t xml:space="preserve"> all of the urban life experiences </w:t>
      </w:r>
      <w:r w:rsidR="00020C88" w:rsidRPr="00BF314C">
        <w:rPr>
          <w:rFonts w:ascii="Times New Roman" w:hAnsi="Times New Roman" w:cs="Times New Roman"/>
        </w:rPr>
        <w:t>which the pl</w:t>
      </w:r>
      <w:r w:rsidR="00477015" w:rsidRPr="00BF314C">
        <w:rPr>
          <w:rFonts w:ascii="Times New Roman" w:hAnsi="Times New Roman" w:cs="Times New Roman"/>
        </w:rPr>
        <w:t>atform captures, makes sense of</w:t>
      </w:r>
      <w:r w:rsidR="00020C88" w:rsidRPr="00BF314C">
        <w:rPr>
          <w:rFonts w:ascii="Times New Roman" w:hAnsi="Times New Roman" w:cs="Times New Roman"/>
        </w:rPr>
        <w:t xml:space="preserve"> and</w:t>
      </w:r>
      <w:r w:rsidR="004D0935" w:rsidRPr="00BF314C">
        <w:rPr>
          <w:rFonts w:ascii="Times New Roman" w:hAnsi="Times New Roman" w:cs="Times New Roman"/>
        </w:rPr>
        <w:t xml:space="preserve"> channels </w:t>
      </w:r>
      <w:r w:rsidRPr="00BF314C">
        <w:rPr>
          <w:rFonts w:ascii="Times New Roman" w:hAnsi="Times New Roman" w:cs="Times New Roman"/>
        </w:rPr>
        <w:t>to citizens at</w:t>
      </w:r>
      <w:r w:rsidR="00885733" w:rsidRPr="00BF314C">
        <w:rPr>
          <w:rFonts w:ascii="Times New Roman" w:hAnsi="Times New Roman" w:cs="Times New Roman"/>
        </w:rPr>
        <w:t xml:space="preserve"> the front-end. The way </w:t>
      </w:r>
      <w:r w:rsidR="00D15512" w:rsidRPr="00BF314C">
        <w:rPr>
          <w:rFonts w:ascii="Times New Roman" w:hAnsi="Times New Roman" w:cs="Times New Roman"/>
        </w:rPr>
        <w:t>the platform aims</w:t>
      </w:r>
      <w:r w:rsidRPr="00BF314C">
        <w:rPr>
          <w:rFonts w:ascii="Times New Roman" w:hAnsi="Times New Roman" w:cs="Times New Roman"/>
        </w:rPr>
        <w:t xml:space="preserve"> to achieve this is particularly innovative, because t</w:t>
      </w:r>
      <w:r w:rsidR="004D0935" w:rsidRPr="00BF314C">
        <w:rPr>
          <w:rFonts w:ascii="Times New Roman" w:hAnsi="Times New Roman" w:cs="Times New Roman"/>
        </w:rPr>
        <w:t>he</w:t>
      </w:r>
      <w:r w:rsidRPr="00BF314C">
        <w:rPr>
          <w:rFonts w:ascii="Times New Roman" w:hAnsi="Times New Roman" w:cs="Times New Roman"/>
        </w:rPr>
        <w:t xml:space="preserve"> community</w:t>
      </w:r>
      <w:r w:rsidR="00885733" w:rsidRPr="00BF314C">
        <w:rPr>
          <w:rFonts w:ascii="Times New Roman" w:hAnsi="Times New Roman" w:cs="Times New Roman"/>
        </w:rPr>
        <w:t xml:space="preserve"> it constructs offers a strategy for them to</w:t>
      </w:r>
      <w:r w:rsidRPr="00BF314C">
        <w:rPr>
          <w:rFonts w:ascii="Times New Roman" w:hAnsi="Times New Roman" w:cs="Times New Roman"/>
        </w:rPr>
        <w:t xml:space="preserve"> be smart in consolidating the underlying learning aspirations of c</w:t>
      </w:r>
      <w:r w:rsidR="00657E3A" w:rsidRPr="00BF314C">
        <w:rPr>
          <w:rFonts w:ascii="Times New Roman" w:hAnsi="Times New Roman" w:cs="Times New Roman"/>
        </w:rPr>
        <w:t>ity portals as a KMS supporting</w:t>
      </w:r>
      <w:r w:rsidR="008F27E0" w:rsidRPr="00BF314C">
        <w:rPr>
          <w:rFonts w:ascii="Times New Roman" w:hAnsi="Times New Roman" w:cs="Times New Roman"/>
        </w:rPr>
        <w:t xml:space="preserve"> a digital library</w:t>
      </w:r>
      <w:r w:rsidRPr="00BF314C">
        <w:rPr>
          <w:rFonts w:ascii="Times New Roman" w:hAnsi="Times New Roman" w:cs="Times New Roman"/>
        </w:rPr>
        <w:t xml:space="preserve"> that ha</w:t>
      </w:r>
      <w:r w:rsidR="004D0935" w:rsidRPr="00BF314C">
        <w:rPr>
          <w:rFonts w:ascii="Times New Roman" w:hAnsi="Times New Roman" w:cs="Times New Roman"/>
        </w:rPr>
        <w:t xml:space="preserve">s previously remained beyond </w:t>
      </w:r>
      <w:r w:rsidR="00D15512" w:rsidRPr="00BF314C">
        <w:rPr>
          <w:rFonts w:ascii="Times New Roman" w:hAnsi="Times New Roman" w:cs="Times New Roman"/>
        </w:rPr>
        <w:t xml:space="preserve">the </w:t>
      </w:r>
      <w:r w:rsidR="004D0935" w:rsidRPr="00BF314C">
        <w:rPr>
          <w:rFonts w:ascii="Times New Roman" w:hAnsi="Times New Roman" w:cs="Times New Roman"/>
        </w:rPr>
        <w:t>reach</w:t>
      </w:r>
      <w:r w:rsidR="00D15512" w:rsidRPr="00BF314C">
        <w:rPr>
          <w:rFonts w:ascii="Times New Roman" w:hAnsi="Times New Roman" w:cs="Times New Roman"/>
        </w:rPr>
        <w:t xml:space="preserve"> of those</w:t>
      </w:r>
      <w:r w:rsidR="000942F3">
        <w:rPr>
          <w:rFonts w:ascii="Times New Roman" w:hAnsi="Times New Roman" w:cs="Times New Roman"/>
        </w:rPr>
        <w:t xml:space="preserve"> which</w:t>
      </w:r>
      <w:r w:rsidR="00D15512" w:rsidRPr="00BF314C">
        <w:rPr>
          <w:rFonts w:ascii="Times New Roman" w:hAnsi="Times New Roman" w:cs="Times New Roman"/>
        </w:rPr>
        <w:t xml:space="preserve"> invol</w:t>
      </w:r>
      <w:r w:rsidR="000942F3">
        <w:rPr>
          <w:rFonts w:ascii="Times New Roman" w:hAnsi="Times New Roman" w:cs="Times New Roman"/>
        </w:rPr>
        <w:t xml:space="preserve">ve themselves </w:t>
      </w:r>
      <w:r w:rsidR="00477015" w:rsidRPr="00BF314C">
        <w:rPr>
          <w:rFonts w:ascii="Times New Roman" w:hAnsi="Times New Roman" w:cs="Times New Roman"/>
        </w:rPr>
        <w:t>in the design of crime-free zones</w:t>
      </w:r>
      <w:r w:rsidRPr="00BF314C">
        <w:rPr>
          <w:rFonts w:ascii="Times New Roman" w:hAnsi="Times New Roman" w:cs="Times New Roman"/>
        </w:rPr>
        <w:t xml:space="preserve">. </w:t>
      </w:r>
    </w:p>
    <w:p w:rsidR="004D0935" w:rsidRPr="00BF314C" w:rsidRDefault="004D0935" w:rsidP="00650ECC">
      <w:pPr>
        <w:rPr>
          <w:rFonts w:ascii="Times New Roman" w:hAnsi="Times New Roman" w:cs="Times New Roman"/>
          <w:bCs/>
          <w:i/>
          <w:iCs/>
          <w:lang w:val="en-GB"/>
        </w:rPr>
      </w:pPr>
    </w:p>
    <w:p w:rsidR="00ED237A" w:rsidRPr="00650ECC" w:rsidRDefault="00650ECC" w:rsidP="00650ECC">
      <w:pPr>
        <w:rPr>
          <w:rFonts w:ascii="Times New Roman" w:hAnsi="Times New Roman" w:cs="Times New Roman"/>
          <w:b/>
          <w:bCs/>
          <w:iCs/>
          <w:lang w:val="en-GB"/>
        </w:rPr>
      </w:pPr>
      <w:r w:rsidRPr="00650ECC">
        <w:rPr>
          <w:rFonts w:ascii="Times New Roman" w:hAnsi="Times New Roman" w:cs="Times New Roman"/>
          <w:b/>
          <w:bCs/>
          <w:iCs/>
          <w:lang w:val="en-GB"/>
        </w:rPr>
        <w:t>CONCLUSIONS</w:t>
      </w:r>
    </w:p>
    <w:p w:rsidR="00F74D4B" w:rsidRPr="00BF314C" w:rsidRDefault="00F74D4B" w:rsidP="00650ECC">
      <w:pPr>
        <w:rPr>
          <w:rFonts w:ascii="Times New Roman" w:hAnsi="Times New Roman" w:cs="Times New Roman"/>
        </w:rPr>
      </w:pPr>
    </w:p>
    <w:p w:rsidR="00AB7A76" w:rsidRDefault="00AB7A76" w:rsidP="00650ECC">
      <w:pPr>
        <w:pStyle w:val="BodyText"/>
        <w:spacing w:after="0"/>
        <w:rPr>
          <w:rFonts w:ascii="Times New Roman" w:hAnsi="Times New Roman" w:cs="Times New Roman"/>
          <w:lang w:val="en-GB"/>
        </w:rPr>
      </w:pPr>
      <w:r w:rsidRPr="00BF314C">
        <w:rPr>
          <w:rFonts w:ascii="Times New Roman" w:hAnsi="Times New Roman" w:cs="Times New Roman"/>
          <w:lang w:val="en-GB"/>
        </w:rPr>
        <w:t>This paper has conducted</w:t>
      </w:r>
      <w:r w:rsidR="00ED237A" w:rsidRPr="00BF314C">
        <w:rPr>
          <w:rFonts w:ascii="Times New Roman" w:hAnsi="Times New Roman" w:cs="Times New Roman"/>
          <w:lang w:val="en-GB"/>
        </w:rPr>
        <w:t xml:space="preserve"> an extensiv</w:t>
      </w:r>
      <w:r w:rsidRPr="00BF314C">
        <w:rPr>
          <w:rFonts w:ascii="Times New Roman" w:hAnsi="Times New Roman" w:cs="Times New Roman"/>
          <w:lang w:val="en-GB"/>
        </w:rPr>
        <w:t>e review of</w:t>
      </w:r>
      <w:r w:rsidR="00ED237A" w:rsidRPr="00BF314C">
        <w:rPr>
          <w:rFonts w:ascii="Times New Roman" w:hAnsi="Times New Roman" w:cs="Times New Roman"/>
          <w:lang w:val="en-GB"/>
        </w:rPr>
        <w:t xml:space="preserve"> e-topia and f</w:t>
      </w:r>
      <w:r w:rsidRPr="00BF314C">
        <w:rPr>
          <w:rFonts w:ascii="Times New Roman" w:hAnsi="Times New Roman" w:cs="Times New Roman"/>
          <w:lang w:val="en-GB"/>
        </w:rPr>
        <w:t>ound the</w:t>
      </w:r>
      <w:r w:rsidR="00D30B58" w:rsidRPr="00BF314C">
        <w:rPr>
          <w:rFonts w:ascii="Times New Roman" w:hAnsi="Times New Roman" w:cs="Times New Roman"/>
          <w:lang w:val="en-GB"/>
        </w:rPr>
        <w:t xml:space="preserve"> problems encountered</w:t>
      </w:r>
      <w:r w:rsidRPr="00BF314C">
        <w:rPr>
          <w:rFonts w:ascii="Times New Roman" w:hAnsi="Times New Roman" w:cs="Times New Roman"/>
          <w:lang w:val="en-GB"/>
        </w:rPr>
        <w:t xml:space="preserve"> with Mitchell’s thesis</w:t>
      </w:r>
      <w:r w:rsidR="003B335F">
        <w:rPr>
          <w:rFonts w:ascii="Times New Roman" w:hAnsi="Times New Roman" w:cs="Times New Roman"/>
          <w:lang w:val="en-GB"/>
        </w:rPr>
        <w:t xml:space="preserve"> rest</w:t>
      </w:r>
      <w:r w:rsidR="00665E59" w:rsidRPr="00BF314C">
        <w:rPr>
          <w:rFonts w:ascii="Times New Roman" w:hAnsi="Times New Roman" w:cs="Times New Roman"/>
          <w:lang w:val="en-GB"/>
        </w:rPr>
        <w:t xml:space="preserve"> with the lack of</w:t>
      </w:r>
      <w:r w:rsidRPr="00BF314C">
        <w:rPr>
          <w:rFonts w:ascii="Times New Roman" w:hAnsi="Times New Roman" w:cs="Times New Roman"/>
          <w:lang w:val="en-GB"/>
        </w:rPr>
        <w:t xml:space="preserve"> </w:t>
      </w:r>
      <w:r w:rsidR="003B335F">
        <w:rPr>
          <w:rFonts w:ascii="Times New Roman" w:hAnsi="Times New Roman" w:cs="Times New Roman"/>
          <w:lang w:val="en-GB"/>
        </w:rPr>
        <w:t xml:space="preserve">critical </w:t>
      </w:r>
      <w:r w:rsidRPr="00BF314C">
        <w:rPr>
          <w:rFonts w:ascii="Times New Roman" w:hAnsi="Times New Roman" w:cs="Times New Roman"/>
          <w:lang w:val="en-GB"/>
        </w:rPr>
        <w:t>insight it offers into</w:t>
      </w:r>
      <w:r w:rsidR="00D30B58" w:rsidRPr="00BF314C">
        <w:rPr>
          <w:rFonts w:ascii="Times New Roman" w:hAnsi="Times New Roman" w:cs="Times New Roman"/>
          <w:lang w:val="en-GB"/>
        </w:rPr>
        <w:t xml:space="preserve"> urban life, citizenship and comm</w:t>
      </w:r>
      <w:r w:rsidR="00885733" w:rsidRPr="00BF314C">
        <w:rPr>
          <w:rFonts w:ascii="Times New Roman" w:hAnsi="Times New Roman" w:cs="Times New Roman"/>
          <w:lang w:val="en-GB"/>
        </w:rPr>
        <w:t xml:space="preserve">unity. </w:t>
      </w:r>
      <w:r w:rsidR="00ED237A" w:rsidRPr="00BF314C">
        <w:rPr>
          <w:rFonts w:ascii="Times New Roman" w:hAnsi="Times New Roman" w:cs="Times New Roman"/>
          <w:lang w:val="en-GB"/>
        </w:rPr>
        <w:t>While problematic in itself</w:t>
      </w:r>
      <w:r w:rsidRPr="00BF314C">
        <w:rPr>
          <w:rFonts w:ascii="Times New Roman" w:hAnsi="Times New Roman" w:cs="Times New Roman"/>
          <w:lang w:val="en-GB"/>
        </w:rPr>
        <w:t xml:space="preserve">, this paper identifies </w:t>
      </w:r>
      <w:r w:rsidR="00ED237A" w:rsidRPr="00BF314C">
        <w:rPr>
          <w:rFonts w:ascii="Times New Roman" w:hAnsi="Times New Roman" w:cs="Times New Roman"/>
          <w:lang w:val="en-GB"/>
        </w:rPr>
        <w:t>that if t</w:t>
      </w:r>
      <w:r w:rsidR="00885733" w:rsidRPr="00BF314C">
        <w:rPr>
          <w:rFonts w:ascii="Times New Roman" w:hAnsi="Times New Roman" w:cs="Times New Roman"/>
          <w:lang w:val="en-GB"/>
        </w:rPr>
        <w:t xml:space="preserve">he difficulties experienced </w:t>
      </w:r>
      <w:r w:rsidRPr="00BF314C">
        <w:rPr>
          <w:rFonts w:ascii="Times New Roman" w:hAnsi="Times New Roman" w:cs="Times New Roman"/>
          <w:lang w:val="en-GB"/>
        </w:rPr>
        <w:t xml:space="preserve">with e-topia </w:t>
      </w:r>
      <w:r w:rsidR="00885733" w:rsidRPr="00BF314C">
        <w:rPr>
          <w:rFonts w:ascii="Times New Roman" w:hAnsi="Times New Roman" w:cs="Times New Roman"/>
          <w:lang w:val="en-GB"/>
        </w:rPr>
        <w:t>were</w:t>
      </w:r>
      <w:r w:rsidR="00ED237A" w:rsidRPr="00BF314C">
        <w:rPr>
          <w:rFonts w:ascii="Times New Roman" w:hAnsi="Times New Roman" w:cs="Times New Roman"/>
          <w:lang w:val="en-GB"/>
        </w:rPr>
        <w:t xml:space="preserve"> only</w:t>
      </w:r>
      <w:r w:rsidR="00C0046F" w:rsidRPr="00BF314C">
        <w:rPr>
          <w:rFonts w:ascii="Times New Roman" w:hAnsi="Times New Roman" w:cs="Times New Roman"/>
          <w:lang w:val="en-GB"/>
        </w:rPr>
        <w:t xml:space="preserve"> methodological they may</w:t>
      </w:r>
      <w:r w:rsidR="00ED237A" w:rsidRPr="00BF314C">
        <w:rPr>
          <w:rFonts w:ascii="Times New Roman" w:hAnsi="Times New Roman" w:cs="Times New Roman"/>
          <w:lang w:val="en-GB"/>
        </w:rPr>
        <w:t xml:space="preserve"> be manageable</w:t>
      </w:r>
      <w:r w:rsidRPr="00BF314C">
        <w:rPr>
          <w:rFonts w:ascii="Times New Roman" w:hAnsi="Times New Roman" w:cs="Times New Roman"/>
          <w:lang w:val="en-GB"/>
        </w:rPr>
        <w:t>, but</w:t>
      </w:r>
      <w:r w:rsidR="00ED237A" w:rsidRPr="00BF314C">
        <w:rPr>
          <w:rFonts w:ascii="Times New Roman" w:hAnsi="Times New Roman" w:cs="Times New Roman"/>
          <w:lang w:val="en-GB"/>
        </w:rPr>
        <w:t xml:space="preserve"> they run deeper than this and relate to more substantive issues, which surround the tra</w:t>
      </w:r>
      <w:r w:rsidRPr="00BF314C">
        <w:rPr>
          <w:rFonts w:ascii="Times New Roman" w:hAnsi="Times New Roman" w:cs="Times New Roman"/>
          <w:lang w:val="en-GB"/>
        </w:rPr>
        <w:t xml:space="preserve">jectory of Mitchell’s thesis. </w:t>
      </w:r>
    </w:p>
    <w:p w:rsidR="00650ECC" w:rsidRPr="00BF314C" w:rsidRDefault="00650ECC" w:rsidP="00650ECC">
      <w:pPr>
        <w:pStyle w:val="BodyText"/>
        <w:spacing w:after="0"/>
        <w:rPr>
          <w:rFonts w:ascii="Times New Roman" w:hAnsi="Times New Roman" w:cs="Times New Roman"/>
          <w:lang w:val="en-GB"/>
        </w:rPr>
      </w:pPr>
    </w:p>
    <w:p w:rsidR="00C0046F" w:rsidRPr="00BF314C" w:rsidRDefault="00AB7A76" w:rsidP="00650ECC">
      <w:pPr>
        <w:pStyle w:val="BodyText"/>
        <w:spacing w:after="0"/>
        <w:rPr>
          <w:rFonts w:ascii="Times New Roman" w:hAnsi="Times New Roman" w:cs="Times New Roman"/>
          <w:lang w:val="en-GB"/>
        </w:rPr>
      </w:pPr>
      <w:r w:rsidRPr="00BF314C">
        <w:rPr>
          <w:rFonts w:ascii="Times New Roman" w:hAnsi="Times New Roman" w:cs="Times New Roman"/>
          <w:lang w:val="en-GB"/>
        </w:rPr>
        <w:t>The paper</w:t>
      </w:r>
      <w:r w:rsidR="00D30B58" w:rsidRPr="00BF314C">
        <w:rPr>
          <w:rFonts w:ascii="Times New Roman" w:hAnsi="Times New Roman" w:cs="Times New Roman"/>
          <w:lang w:val="en-GB"/>
        </w:rPr>
        <w:t xml:space="preserve"> suggests t</w:t>
      </w:r>
      <w:r w:rsidR="00ED237A" w:rsidRPr="00BF314C">
        <w:rPr>
          <w:rFonts w:ascii="Times New Roman" w:hAnsi="Times New Roman" w:cs="Times New Roman"/>
          <w:lang w:val="en-GB"/>
        </w:rPr>
        <w:t>his is a critica</w:t>
      </w:r>
      <w:r w:rsidR="00885733" w:rsidRPr="00BF314C">
        <w:rPr>
          <w:rFonts w:ascii="Times New Roman" w:hAnsi="Times New Roman" w:cs="Times New Roman"/>
          <w:lang w:val="en-GB"/>
        </w:rPr>
        <w:t>l insigh</w:t>
      </w:r>
      <w:r w:rsidRPr="00BF314C">
        <w:rPr>
          <w:rFonts w:ascii="Times New Roman" w:hAnsi="Times New Roman" w:cs="Times New Roman"/>
          <w:lang w:val="en-GB"/>
        </w:rPr>
        <w:t>t of some significance</w:t>
      </w:r>
      <w:r w:rsidR="00C0046F" w:rsidRPr="00BF314C">
        <w:rPr>
          <w:rFonts w:ascii="Times New Roman" w:hAnsi="Times New Roman" w:cs="Times New Roman"/>
          <w:lang w:val="en-GB"/>
        </w:rPr>
        <w:t>. For</w:t>
      </w:r>
      <w:r w:rsidRPr="00BF314C">
        <w:rPr>
          <w:rFonts w:ascii="Times New Roman" w:hAnsi="Times New Roman" w:cs="Times New Roman"/>
          <w:lang w:val="en-GB"/>
        </w:rPr>
        <w:t xml:space="preserve"> it</w:t>
      </w:r>
      <w:r w:rsidR="00885733" w:rsidRPr="00BF314C">
        <w:rPr>
          <w:rFonts w:ascii="Times New Roman" w:hAnsi="Times New Roman" w:cs="Times New Roman"/>
          <w:lang w:val="en-GB"/>
        </w:rPr>
        <w:t xml:space="preserve"> not only raise</w:t>
      </w:r>
      <w:r w:rsidRPr="00BF314C">
        <w:rPr>
          <w:rFonts w:ascii="Times New Roman" w:hAnsi="Times New Roman" w:cs="Times New Roman"/>
          <w:lang w:val="en-GB"/>
        </w:rPr>
        <w:t>s</w:t>
      </w:r>
      <w:r w:rsidR="00885733" w:rsidRPr="00BF314C">
        <w:rPr>
          <w:rFonts w:ascii="Times New Roman" w:hAnsi="Times New Roman" w:cs="Times New Roman"/>
          <w:lang w:val="en-GB"/>
        </w:rPr>
        <w:t xml:space="preserve"> questions about whether the digitally-inc</w:t>
      </w:r>
      <w:r w:rsidR="008F27E0" w:rsidRPr="00BF314C">
        <w:rPr>
          <w:rFonts w:ascii="Times New Roman" w:hAnsi="Times New Roman" w:cs="Times New Roman"/>
          <w:lang w:val="en-GB"/>
        </w:rPr>
        <w:t>lusive regeneration platforms e-t</w:t>
      </w:r>
      <w:r w:rsidR="00885733" w:rsidRPr="00BF314C">
        <w:rPr>
          <w:rFonts w:ascii="Times New Roman" w:hAnsi="Times New Roman" w:cs="Times New Roman"/>
          <w:lang w:val="en-GB"/>
        </w:rPr>
        <w:t>opia demonstrators currently stand on are a p</w:t>
      </w:r>
      <w:r w:rsidRPr="00BF314C">
        <w:rPr>
          <w:rFonts w:ascii="Times New Roman" w:hAnsi="Times New Roman" w:cs="Times New Roman"/>
          <w:lang w:val="en-GB"/>
        </w:rPr>
        <w:t>rogressive force for change, but</w:t>
      </w:r>
      <w:r w:rsidR="00885733" w:rsidRPr="00BF314C">
        <w:rPr>
          <w:rFonts w:ascii="Times New Roman" w:hAnsi="Times New Roman" w:cs="Times New Roman"/>
          <w:lang w:val="en-GB"/>
        </w:rPr>
        <w:t xml:space="preserve"> if the intelligence they </w:t>
      </w:r>
      <w:r w:rsidR="00C0046F" w:rsidRPr="00BF314C">
        <w:rPr>
          <w:rFonts w:ascii="Times New Roman" w:hAnsi="Times New Roman" w:cs="Times New Roman"/>
          <w:lang w:val="en-GB"/>
        </w:rPr>
        <w:t xml:space="preserve">also embed is merely </w:t>
      </w:r>
      <w:r w:rsidR="00885733" w:rsidRPr="00BF314C">
        <w:rPr>
          <w:rFonts w:ascii="Times New Roman" w:hAnsi="Times New Roman" w:cs="Times New Roman"/>
          <w:lang w:val="en-GB"/>
        </w:rPr>
        <w:t>a way for the electronically enhanc</w:t>
      </w:r>
      <w:r w:rsidR="00C0046F" w:rsidRPr="00BF314C">
        <w:rPr>
          <w:rFonts w:ascii="Times New Roman" w:hAnsi="Times New Roman" w:cs="Times New Roman"/>
          <w:lang w:val="en-GB"/>
        </w:rPr>
        <w:t>ed governance services</w:t>
      </w:r>
      <w:r w:rsidR="00885733" w:rsidRPr="00BF314C">
        <w:rPr>
          <w:rFonts w:ascii="Times New Roman" w:hAnsi="Times New Roman" w:cs="Times New Roman"/>
          <w:lang w:val="en-GB"/>
        </w:rPr>
        <w:t xml:space="preserve"> under devel</w:t>
      </w:r>
      <w:r w:rsidR="00C0046F" w:rsidRPr="00BF314C">
        <w:rPr>
          <w:rFonts w:ascii="Times New Roman" w:hAnsi="Times New Roman" w:cs="Times New Roman"/>
          <w:lang w:val="en-GB"/>
        </w:rPr>
        <w:t>opment in smart cities to</w:t>
      </w:r>
      <w:r w:rsidR="00885733" w:rsidRPr="00BF314C">
        <w:rPr>
          <w:rFonts w:ascii="Times New Roman" w:hAnsi="Times New Roman" w:cs="Times New Roman"/>
          <w:lang w:val="en-GB"/>
        </w:rPr>
        <w:t xml:space="preserve"> reproduce the status quo? </w:t>
      </w:r>
      <w:r w:rsidR="000D5B25" w:rsidRPr="00BF314C">
        <w:rPr>
          <w:rFonts w:ascii="Times New Roman" w:hAnsi="Times New Roman" w:cs="Times New Roman"/>
          <w:lang w:val="en-GB"/>
        </w:rPr>
        <w:t>Something that in</w:t>
      </w:r>
      <w:r w:rsidR="00ED237A" w:rsidRPr="00BF314C">
        <w:rPr>
          <w:rFonts w:ascii="Times New Roman" w:hAnsi="Times New Roman" w:cs="Times New Roman"/>
          <w:lang w:val="en-GB"/>
        </w:rPr>
        <w:t xml:space="preserve"> turn begs the question as to whether </w:t>
      </w:r>
      <w:r w:rsidR="000D5B25" w:rsidRPr="00BF314C">
        <w:rPr>
          <w:rFonts w:ascii="Times New Roman" w:hAnsi="Times New Roman" w:cs="Times New Roman"/>
          <w:lang w:val="en-GB"/>
        </w:rPr>
        <w:t xml:space="preserve">the </w:t>
      </w:r>
      <w:r w:rsidR="00C0046F" w:rsidRPr="00BF314C">
        <w:rPr>
          <w:rFonts w:ascii="Times New Roman" w:hAnsi="Times New Roman" w:cs="Times New Roman"/>
          <w:lang w:val="en-GB"/>
        </w:rPr>
        <w:t>attempts, which are underway</w:t>
      </w:r>
      <w:r w:rsidR="00ED237A" w:rsidRPr="00BF314C">
        <w:rPr>
          <w:rFonts w:ascii="Times New Roman" w:hAnsi="Times New Roman" w:cs="Times New Roman"/>
          <w:lang w:val="en-GB"/>
        </w:rPr>
        <w:t xml:space="preserve"> to deploy the </w:t>
      </w:r>
      <w:r w:rsidR="000D5B25" w:rsidRPr="00BF314C">
        <w:rPr>
          <w:rFonts w:ascii="Times New Roman" w:hAnsi="Times New Roman" w:cs="Times New Roman"/>
          <w:lang w:val="en-GB"/>
        </w:rPr>
        <w:t>thesis,</w:t>
      </w:r>
      <w:r w:rsidR="00ED237A" w:rsidRPr="00BF314C">
        <w:rPr>
          <w:rFonts w:ascii="Times New Roman" w:hAnsi="Times New Roman" w:cs="Times New Roman"/>
          <w:lang w:val="en-GB"/>
        </w:rPr>
        <w:t xml:space="preserve"> will prove counter-productive. </w:t>
      </w:r>
      <w:r w:rsidR="00D604DC" w:rsidRPr="00BF314C">
        <w:rPr>
          <w:rFonts w:ascii="Times New Roman" w:hAnsi="Times New Roman" w:cs="Times New Roman"/>
          <w:lang w:val="en-GB"/>
        </w:rPr>
        <w:t xml:space="preserve">That is </w:t>
      </w:r>
      <w:r w:rsidR="00ED237A" w:rsidRPr="00BF314C">
        <w:rPr>
          <w:rFonts w:ascii="Times New Roman" w:hAnsi="Times New Roman" w:cs="Times New Roman"/>
          <w:lang w:val="en-GB"/>
        </w:rPr>
        <w:t>fail</w:t>
      </w:r>
      <w:r w:rsidR="000D5B25" w:rsidRPr="00BF314C">
        <w:rPr>
          <w:rFonts w:ascii="Times New Roman" w:hAnsi="Times New Roman" w:cs="Times New Roman"/>
          <w:lang w:val="en-GB"/>
        </w:rPr>
        <w:t>, because e-topia</w:t>
      </w:r>
      <w:r w:rsidR="00D604DC" w:rsidRPr="00BF314C">
        <w:rPr>
          <w:rFonts w:ascii="Times New Roman" w:hAnsi="Times New Roman" w:cs="Times New Roman"/>
          <w:lang w:val="en-GB"/>
        </w:rPr>
        <w:t xml:space="preserve"> is</w:t>
      </w:r>
      <w:r w:rsidR="000B3CCF" w:rsidRPr="00BF314C">
        <w:rPr>
          <w:rFonts w:ascii="Times New Roman" w:hAnsi="Times New Roman" w:cs="Times New Roman"/>
          <w:lang w:val="en-GB"/>
        </w:rPr>
        <w:t xml:space="preserve"> unable to </w:t>
      </w:r>
      <w:r w:rsidR="00D604DC" w:rsidRPr="00BF314C">
        <w:rPr>
          <w:rFonts w:ascii="Times New Roman" w:hAnsi="Times New Roman" w:cs="Times New Roman"/>
          <w:lang w:val="en-GB"/>
        </w:rPr>
        <w:t xml:space="preserve">do anything </w:t>
      </w:r>
      <w:r w:rsidR="00D604DC" w:rsidRPr="005F1E98">
        <w:rPr>
          <w:rFonts w:ascii="Times New Roman" w:hAnsi="Times New Roman" w:cs="Times New Roman"/>
          <w:lang w:val="en-GB"/>
        </w:rPr>
        <w:t>more than</w:t>
      </w:r>
      <w:r w:rsidR="00ED237A" w:rsidRPr="005F1E98">
        <w:rPr>
          <w:rFonts w:ascii="Times New Roman" w:hAnsi="Times New Roman" w:cs="Times New Roman"/>
          <w:lang w:val="en-GB"/>
        </w:rPr>
        <w:t xml:space="preserve"> add to the inequality of the ecological de</w:t>
      </w:r>
      <w:r w:rsidR="00D604DC" w:rsidRPr="005F1E98">
        <w:rPr>
          <w:rFonts w:ascii="Times New Roman" w:hAnsi="Times New Roman" w:cs="Times New Roman"/>
          <w:lang w:val="en-GB"/>
        </w:rPr>
        <w:t xml:space="preserve">struction, which </w:t>
      </w:r>
      <w:r w:rsidR="005F1E98" w:rsidRPr="005F1E98">
        <w:rPr>
          <w:rFonts w:ascii="Times New Roman" w:hAnsi="Times New Roman" w:cs="Times New Roman"/>
          <w:lang w:val="en-GB"/>
        </w:rPr>
        <w:t>is already divisive</w:t>
      </w:r>
      <w:r w:rsidR="00ED237A" w:rsidRPr="005F1E98">
        <w:rPr>
          <w:rFonts w:ascii="Times New Roman" w:hAnsi="Times New Roman" w:cs="Times New Roman"/>
          <w:lang w:val="en-GB"/>
        </w:rPr>
        <w:t>.</w:t>
      </w:r>
      <w:r w:rsidR="00FD5C22" w:rsidRPr="00BF314C">
        <w:rPr>
          <w:rFonts w:ascii="Times New Roman" w:hAnsi="Times New Roman" w:cs="Times New Roman"/>
          <w:lang w:val="en-GB"/>
        </w:rPr>
        <w:t xml:space="preserve"> </w:t>
      </w:r>
    </w:p>
    <w:p w:rsidR="00ED237A" w:rsidRDefault="00ED237A" w:rsidP="00650ECC">
      <w:pPr>
        <w:pStyle w:val="BodyText"/>
        <w:spacing w:after="0"/>
        <w:rPr>
          <w:rFonts w:ascii="Times New Roman" w:hAnsi="Times New Roman" w:cs="Times New Roman"/>
        </w:rPr>
      </w:pPr>
      <w:r w:rsidRPr="00BF314C">
        <w:rPr>
          <w:rFonts w:ascii="Times New Roman" w:hAnsi="Times New Roman" w:cs="Times New Roman"/>
        </w:rPr>
        <w:t>In substa</w:t>
      </w:r>
      <w:r w:rsidR="0032731B" w:rsidRPr="00BF314C">
        <w:rPr>
          <w:rFonts w:ascii="Times New Roman" w:hAnsi="Times New Roman" w:cs="Times New Roman"/>
        </w:rPr>
        <w:t>ntive terms, this</w:t>
      </w:r>
      <w:r w:rsidR="00AB566F" w:rsidRPr="00BF314C">
        <w:rPr>
          <w:rFonts w:ascii="Times New Roman" w:hAnsi="Times New Roman" w:cs="Times New Roman"/>
        </w:rPr>
        <w:t xml:space="preserve"> goes</w:t>
      </w:r>
      <w:r w:rsidRPr="00BF314C">
        <w:rPr>
          <w:rFonts w:ascii="Times New Roman" w:hAnsi="Times New Roman" w:cs="Times New Roman"/>
        </w:rPr>
        <w:t xml:space="preserve"> very much against the grain, arguing </w:t>
      </w:r>
      <w:r w:rsidR="00BF5A2D" w:rsidRPr="00BF314C">
        <w:rPr>
          <w:rFonts w:ascii="Times New Roman" w:hAnsi="Times New Roman" w:cs="Times New Roman"/>
        </w:rPr>
        <w:t>the embedd</w:t>
      </w:r>
      <w:r w:rsidR="00AB566F" w:rsidRPr="00BF314C">
        <w:rPr>
          <w:rFonts w:ascii="Times New Roman" w:hAnsi="Times New Roman" w:cs="Times New Roman"/>
        </w:rPr>
        <w:t>ed intelligence of smart cities</w:t>
      </w:r>
      <w:r w:rsidR="00BF5A2D" w:rsidRPr="00BF314C">
        <w:rPr>
          <w:rFonts w:ascii="Times New Roman" w:hAnsi="Times New Roman" w:cs="Times New Roman"/>
        </w:rPr>
        <w:t xml:space="preserve"> </w:t>
      </w:r>
      <w:r w:rsidRPr="00BF314C">
        <w:rPr>
          <w:rFonts w:ascii="Times New Roman" w:hAnsi="Times New Roman" w:cs="Times New Roman"/>
        </w:rPr>
        <w:t>puts us on the verge of a</w:t>
      </w:r>
      <w:r w:rsidR="000F0EE5" w:rsidRPr="00BF314C">
        <w:rPr>
          <w:rFonts w:ascii="Times New Roman" w:hAnsi="Times New Roman" w:cs="Times New Roman"/>
        </w:rPr>
        <w:t xml:space="preserve"> new environmental determinism</w:t>
      </w:r>
      <w:r w:rsidRPr="00BF314C">
        <w:rPr>
          <w:rFonts w:ascii="Times New Roman" w:hAnsi="Times New Roman" w:cs="Times New Roman"/>
        </w:rPr>
        <w:t xml:space="preserve">. </w:t>
      </w:r>
      <w:r w:rsidR="00756B4D" w:rsidRPr="00BF314C">
        <w:rPr>
          <w:rFonts w:ascii="Times New Roman" w:hAnsi="Times New Roman" w:cs="Times New Roman"/>
        </w:rPr>
        <w:t>Not only because</w:t>
      </w:r>
      <w:r w:rsidRPr="00BF314C">
        <w:rPr>
          <w:rFonts w:ascii="Times New Roman" w:hAnsi="Times New Roman" w:cs="Times New Roman"/>
        </w:rPr>
        <w:t xml:space="preserve"> </w:t>
      </w:r>
      <w:r w:rsidR="0032731B" w:rsidRPr="00BF314C">
        <w:rPr>
          <w:rFonts w:ascii="Times New Roman" w:hAnsi="Times New Roman" w:cs="Times New Roman"/>
        </w:rPr>
        <w:t>the scenario</w:t>
      </w:r>
      <w:r w:rsidR="00716A7F" w:rsidRPr="00BF314C">
        <w:rPr>
          <w:rFonts w:ascii="Times New Roman" w:hAnsi="Times New Roman" w:cs="Times New Roman"/>
        </w:rPr>
        <w:t xml:space="preserve"> this</w:t>
      </w:r>
      <w:r w:rsidRPr="00BF314C">
        <w:rPr>
          <w:rFonts w:ascii="Times New Roman" w:hAnsi="Times New Roman" w:cs="Times New Roman"/>
        </w:rPr>
        <w:t xml:space="preserve"> advances ends up </w:t>
      </w:r>
      <w:r w:rsidR="00756B4D" w:rsidRPr="00BF314C">
        <w:rPr>
          <w:rFonts w:ascii="Times New Roman" w:hAnsi="Times New Roman" w:cs="Times New Roman"/>
        </w:rPr>
        <w:t>sidestepping</w:t>
      </w:r>
      <w:r w:rsidRPr="00BF314C">
        <w:rPr>
          <w:rFonts w:ascii="Times New Roman" w:hAnsi="Times New Roman" w:cs="Times New Roman"/>
        </w:rPr>
        <w:t xml:space="preserve"> such c</w:t>
      </w:r>
      <w:r w:rsidR="00716A7F" w:rsidRPr="00BF314C">
        <w:rPr>
          <w:rFonts w:ascii="Times New Roman" w:hAnsi="Times New Roman" w:cs="Times New Roman"/>
        </w:rPr>
        <w:t xml:space="preserve">oncerns, </w:t>
      </w:r>
      <w:r w:rsidR="003E2C30" w:rsidRPr="00BF314C">
        <w:rPr>
          <w:rFonts w:ascii="Times New Roman" w:hAnsi="Times New Roman" w:cs="Times New Roman"/>
        </w:rPr>
        <w:t>but</w:t>
      </w:r>
      <w:r w:rsidR="00756B4D" w:rsidRPr="00BF314C">
        <w:rPr>
          <w:rFonts w:ascii="Times New Roman" w:hAnsi="Times New Roman" w:cs="Times New Roman"/>
        </w:rPr>
        <w:t xml:space="preserve"> for the reason</w:t>
      </w:r>
      <w:r w:rsidR="00CB0371" w:rsidRPr="00BF314C">
        <w:rPr>
          <w:rFonts w:ascii="Times New Roman" w:hAnsi="Times New Roman" w:cs="Times New Roman"/>
        </w:rPr>
        <w:t xml:space="preserve"> that</w:t>
      </w:r>
      <w:r w:rsidR="0032731B" w:rsidRPr="00BF314C">
        <w:rPr>
          <w:rFonts w:ascii="Times New Roman" w:hAnsi="Times New Roman" w:cs="Times New Roman"/>
        </w:rPr>
        <w:t xml:space="preserve"> </w:t>
      </w:r>
      <w:r w:rsidR="0032731B" w:rsidRPr="005F1E98">
        <w:rPr>
          <w:rFonts w:ascii="Times New Roman" w:hAnsi="Times New Roman" w:cs="Times New Roman"/>
        </w:rPr>
        <w:t>in methodological terms, the vision it offers</w:t>
      </w:r>
      <w:r w:rsidR="003E2C30" w:rsidRPr="005F1E98">
        <w:rPr>
          <w:rFonts w:ascii="Times New Roman" w:hAnsi="Times New Roman" w:cs="Times New Roman"/>
        </w:rPr>
        <w:t xml:space="preserve"> ends up replacing</w:t>
      </w:r>
      <w:r w:rsidR="00BF5A2D" w:rsidRPr="005F1E98">
        <w:rPr>
          <w:rFonts w:ascii="Times New Roman" w:hAnsi="Times New Roman" w:cs="Times New Roman"/>
        </w:rPr>
        <w:t xml:space="preserve"> the </w:t>
      </w:r>
      <w:r w:rsidR="001D4043">
        <w:rPr>
          <w:rFonts w:ascii="Times New Roman" w:hAnsi="Times New Roman" w:cs="Times New Roman"/>
        </w:rPr>
        <w:t xml:space="preserve">social </w:t>
      </w:r>
      <w:r w:rsidR="00BF5A2D" w:rsidRPr="005F1E98">
        <w:rPr>
          <w:rFonts w:ascii="Times New Roman" w:hAnsi="Times New Roman" w:cs="Times New Roman"/>
        </w:rPr>
        <w:t>in</w:t>
      </w:r>
      <w:r w:rsidR="00534A1B" w:rsidRPr="005F1E98">
        <w:rPr>
          <w:rFonts w:ascii="Times New Roman" w:hAnsi="Times New Roman" w:cs="Times New Roman"/>
        </w:rPr>
        <w:t>equaliti</w:t>
      </w:r>
      <w:r w:rsidR="003B335F" w:rsidRPr="005F1E98">
        <w:rPr>
          <w:rFonts w:ascii="Times New Roman" w:hAnsi="Times New Roman" w:cs="Times New Roman"/>
        </w:rPr>
        <w:t>es, ecological degradation and divisions</w:t>
      </w:r>
      <w:r w:rsidR="000F0EE5" w:rsidRPr="005F1E98">
        <w:rPr>
          <w:rFonts w:ascii="Times New Roman" w:hAnsi="Times New Roman" w:cs="Times New Roman"/>
        </w:rPr>
        <w:t xml:space="preserve"> of urban life</w:t>
      </w:r>
      <w:r w:rsidR="00BF5A2D" w:rsidRPr="005F1E98">
        <w:rPr>
          <w:rFonts w:ascii="Times New Roman" w:hAnsi="Times New Roman" w:cs="Times New Roman"/>
        </w:rPr>
        <w:t>,</w:t>
      </w:r>
      <w:r w:rsidRPr="005F1E98">
        <w:rPr>
          <w:rFonts w:ascii="Times New Roman" w:hAnsi="Times New Roman" w:cs="Times New Roman"/>
        </w:rPr>
        <w:t xml:space="preserve"> </w:t>
      </w:r>
      <w:r w:rsidR="000F0EE5" w:rsidRPr="005F1E98">
        <w:rPr>
          <w:rFonts w:ascii="Times New Roman" w:hAnsi="Times New Roman" w:cs="Times New Roman"/>
        </w:rPr>
        <w:t>with a citizenship whose</w:t>
      </w:r>
      <w:r w:rsidR="00716A7F" w:rsidRPr="005F1E98">
        <w:rPr>
          <w:rFonts w:ascii="Times New Roman" w:hAnsi="Times New Roman" w:cs="Times New Roman"/>
        </w:rPr>
        <w:t xml:space="preserve"> </w:t>
      </w:r>
      <w:r w:rsidR="000F0EE5" w:rsidRPr="005F1E98">
        <w:rPr>
          <w:rFonts w:ascii="Times New Roman" w:hAnsi="Times New Roman" w:cs="Times New Roman"/>
        </w:rPr>
        <w:t>environmental determinism</w:t>
      </w:r>
      <w:r w:rsidR="00716A7F" w:rsidRPr="005F1E98">
        <w:rPr>
          <w:rFonts w:ascii="Times New Roman" w:hAnsi="Times New Roman" w:cs="Times New Roman"/>
        </w:rPr>
        <w:t xml:space="preserve"> throws a veil ov</w:t>
      </w:r>
      <w:r w:rsidR="00BF5A2D" w:rsidRPr="005F1E98">
        <w:rPr>
          <w:rFonts w:ascii="Times New Roman" w:hAnsi="Times New Roman" w:cs="Times New Roman"/>
        </w:rPr>
        <w:t xml:space="preserve">er </w:t>
      </w:r>
      <w:r w:rsidR="00756B4D" w:rsidRPr="005F1E98">
        <w:rPr>
          <w:rFonts w:ascii="Times New Roman" w:hAnsi="Times New Roman" w:cs="Times New Roman"/>
        </w:rPr>
        <w:t>the</w:t>
      </w:r>
      <w:r w:rsidR="00716A7F" w:rsidRPr="005F1E98">
        <w:rPr>
          <w:rFonts w:ascii="Times New Roman" w:hAnsi="Times New Roman" w:cs="Times New Roman"/>
        </w:rPr>
        <w:t xml:space="preserve"> </w:t>
      </w:r>
      <w:r w:rsidR="00704680" w:rsidRPr="005F1E98">
        <w:rPr>
          <w:rFonts w:ascii="Times New Roman" w:hAnsi="Times New Roman" w:cs="Times New Roman"/>
        </w:rPr>
        <w:t>impact</w:t>
      </w:r>
      <w:r w:rsidR="00CB0371" w:rsidRPr="005F1E98">
        <w:rPr>
          <w:rFonts w:ascii="Times New Roman" w:hAnsi="Times New Roman" w:cs="Times New Roman"/>
        </w:rPr>
        <w:t xml:space="preserve"> which</w:t>
      </w:r>
      <w:r w:rsidR="00F20B8E" w:rsidRPr="005F1E98">
        <w:rPr>
          <w:rFonts w:ascii="Times New Roman" w:hAnsi="Times New Roman" w:cs="Times New Roman"/>
        </w:rPr>
        <w:t xml:space="preserve"> all of</w:t>
      </w:r>
      <w:r w:rsidR="00704680" w:rsidRPr="005F1E98">
        <w:rPr>
          <w:rFonts w:ascii="Times New Roman" w:hAnsi="Times New Roman" w:cs="Times New Roman"/>
        </w:rPr>
        <w:t xml:space="preserve"> </w:t>
      </w:r>
      <w:r w:rsidR="00756B4D" w:rsidRPr="005F1E98">
        <w:rPr>
          <w:rFonts w:ascii="Times New Roman" w:hAnsi="Times New Roman" w:cs="Times New Roman"/>
        </w:rPr>
        <w:t>this has on</w:t>
      </w:r>
      <w:r w:rsidR="00F20B8E" w:rsidRPr="005F1E98">
        <w:rPr>
          <w:rFonts w:ascii="Times New Roman" w:hAnsi="Times New Roman" w:cs="Times New Roman"/>
        </w:rPr>
        <w:t xml:space="preserve"> the plight of</w:t>
      </w:r>
      <w:r w:rsidR="000F0EE5" w:rsidRPr="005F1E98">
        <w:rPr>
          <w:rFonts w:ascii="Times New Roman" w:hAnsi="Times New Roman" w:cs="Times New Roman"/>
        </w:rPr>
        <w:t xml:space="preserve"> low-income</w:t>
      </w:r>
      <w:r w:rsidR="002A4DA0" w:rsidRPr="005F1E98">
        <w:rPr>
          <w:rFonts w:ascii="Times New Roman" w:hAnsi="Times New Roman" w:cs="Times New Roman"/>
        </w:rPr>
        <w:t xml:space="preserve"> communities</w:t>
      </w:r>
      <w:r w:rsidRPr="005F1E98">
        <w:rPr>
          <w:rFonts w:ascii="Times New Roman" w:hAnsi="Times New Roman" w:cs="Times New Roman"/>
        </w:rPr>
        <w:t xml:space="preserve">. </w:t>
      </w:r>
    </w:p>
    <w:p w:rsidR="00650ECC" w:rsidRPr="005F1E98" w:rsidRDefault="00650ECC" w:rsidP="00650ECC">
      <w:pPr>
        <w:pStyle w:val="BodyText"/>
        <w:spacing w:after="0"/>
        <w:rPr>
          <w:rFonts w:ascii="Times New Roman" w:hAnsi="Times New Roman" w:cs="Times New Roman"/>
        </w:rPr>
      </w:pPr>
    </w:p>
    <w:p w:rsidR="00926956" w:rsidRPr="005F1E98" w:rsidRDefault="00ED237A" w:rsidP="00650ECC">
      <w:pPr>
        <w:rPr>
          <w:rFonts w:ascii="Times New Roman" w:hAnsi="Times New Roman" w:cs="Times New Roman"/>
        </w:rPr>
      </w:pPr>
      <w:r w:rsidRPr="005F1E98">
        <w:rPr>
          <w:rFonts w:ascii="Times New Roman" w:hAnsi="Times New Roman" w:cs="Times New Roman"/>
        </w:rPr>
        <w:t xml:space="preserve">The </w:t>
      </w:r>
      <w:r w:rsidR="00BF5A2D" w:rsidRPr="005F1E98">
        <w:rPr>
          <w:rFonts w:ascii="Times New Roman" w:hAnsi="Times New Roman" w:cs="Times New Roman"/>
        </w:rPr>
        <w:t>strategy advocated</w:t>
      </w:r>
      <w:r w:rsidR="003E2C30" w:rsidRPr="005F1E98">
        <w:rPr>
          <w:rFonts w:ascii="Times New Roman" w:hAnsi="Times New Roman" w:cs="Times New Roman"/>
        </w:rPr>
        <w:t xml:space="preserve"> by this paper does not stand on</w:t>
      </w:r>
      <w:r w:rsidRPr="005F1E98">
        <w:rPr>
          <w:rFonts w:ascii="Times New Roman" w:hAnsi="Times New Roman" w:cs="Times New Roman"/>
        </w:rPr>
        <w:t xml:space="preserve"> </w:t>
      </w:r>
      <w:r w:rsidR="00704680" w:rsidRPr="005F1E98">
        <w:rPr>
          <w:rFonts w:ascii="Times New Roman" w:hAnsi="Times New Roman" w:cs="Times New Roman"/>
        </w:rPr>
        <w:t>any such</w:t>
      </w:r>
      <w:r w:rsidR="00813301" w:rsidRPr="005F1E98">
        <w:rPr>
          <w:rFonts w:ascii="Times New Roman" w:hAnsi="Times New Roman" w:cs="Times New Roman"/>
        </w:rPr>
        <w:t xml:space="preserve"> misappropriation</w:t>
      </w:r>
      <w:r w:rsidR="00F20B8E" w:rsidRPr="005F1E98">
        <w:rPr>
          <w:rFonts w:ascii="Times New Roman" w:hAnsi="Times New Roman" w:cs="Times New Roman"/>
        </w:rPr>
        <w:t xml:space="preserve"> of urban life, citizenship or community</w:t>
      </w:r>
      <w:r w:rsidR="00F765DC" w:rsidRPr="005F1E98">
        <w:rPr>
          <w:rFonts w:ascii="Times New Roman" w:hAnsi="Times New Roman" w:cs="Times New Roman"/>
        </w:rPr>
        <w:t xml:space="preserve">. </w:t>
      </w:r>
      <w:r w:rsidR="00C322CC" w:rsidRPr="005F1E98">
        <w:rPr>
          <w:rFonts w:ascii="Times New Roman" w:hAnsi="Times New Roman" w:cs="Times New Roman"/>
        </w:rPr>
        <w:t xml:space="preserve">This is </w:t>
      </w:r>
      <w:r w:rsidR="003B335F" w:rsidRPr="005F1E98">
        <w:rPr>
          <w:rFonts w:ascii="Times New Roman" w:hAnsi="Times New Roman" w:cs="Times New Roman"/>
        </w:rPr>
        <w:t>avoided</w:t>
      </w:r>
      <w:r w:rsidRPr="005F1E98">
        <w:rPr>
          <w:rFonts w:ascii="Times New Roman" w:hAnsi="Times New Roman" w:cs="Times New Roman"/>
        </w:rPr>
        <w:t xml:space="preserve"> by turning the tables and agreeing that while words of</w:t>
      </w:r>
      <w:r w:rsidR="009D4A1E" w:rsidRPr="005F1E98">
        <w:rPr>
          <w:rFonts w:ascii="Times New Roman" w:hAnsi="Times New Roman" w:cs="Times New Roman"/>
        </w:rPr>
        <w:t xml:space="preserve">fer the possibility of </w:t>
      </w:r>
      <w:r w:rsidRPr="005F1E98">
        <w:rPr>
          <w:rFonts w:ascii="Times New Roman" w:hAnsi="Times New Roman" w:cs="Times New Roman"/>
        </w:rPr>
        <w:t>bringing wha</w:t>
      </w:r>
      <w:r w:rsidR="000F0EE5" w:rsidRPr="005F1E98">
        <w:rPr>
          <w:rFonts w:ascii="Times New Roman" w:hAnsi="Times New Roman" w:cs="Times New Roman"/>
        </w:rPr>
        <w:t>t all of this symbolizes</w:t>
      </w:r>
      <w:r w:rsidR="009D4A1E" w:rsidRPr="005F1E98">
        <w:rPr>
          <w:rFonts w:ascii="Times New Roman" w:hAnsi="Times New Roman" w:cs="Times New Roman"/>
        </w:rPr>
        <w:t xml:space="preserve"> back together</w:t>
      </w:r>
      <w:r w:rsidR="00BF5A2D" w:rsidRPr="005F1E98">
        <w:rPr>
          <w:rFonts w:ascii="Times New Roman" w:hAnsi="Times New Roman" w:cs="Times New Roman"/>
        </w:rPr>
        <w:t xml:space="preserve">, </w:t>
      </w:r>
      <w:r w:rsidR="00387A23" w:rsidRPr="005F1E98">
        <w:rPr>
          <w:rFonts w:ascii="Times New Roman" w:hAnsi="Times New Roman" w:cs="Times New Roman"/>
        </w:rPr>
        <w:t>being seen to turn</w:t>
      </w:r>
      <w:r w:rsidR="00BF5A2D" w:rsidRPr="005F1E98">
        <w:rPr>
          <w:rFonts w:ascii="Times New Roman" w:hAnsi="Times New Roman" w:cs="Times New Roman"/>
        </w:rPr>
        <w:t xml:space="preserve"> things around</w:t>
      </w:r>
      <w:r w:rsidR="0025010A" w:rsidRPr="005F1E98">
        <w:rPr>
          <w:rFonts w:ascii="Times New Roman" w:hAnsi="Times New Roman" w:cs="Times New Roman"/>
        </w:rPr>
        <w:t>,</w:t>
      </w:r>
      <w:r w:rsidRPr="005F1E98">
        <w:rPr>
          <w:rFonts w:ascii="Times New Roman" w:hAnsi="Times New Roman" w:cs="Times New Roman"/>
        </w:rPr>
        <w:t xml:space="preserve"> lies not</w:t>
      </w:r>
      <w:r w:rsidR="00EE6492" w:rsidRPr="005F1E98">
        <w:rPr>
          <w:rFonts w:ascii="Times New Roman" w:hAnsi="Times New Roman" w:cs="Times New Roman"/>
        </w:rPr>
        <w:t xml:space="preserve"> so much with the words, as </w:t>
      </w:r>
      <w:r w:rsidR="00320FC6" w:rsidRPr="005F1E98">
        <w:rPr>
          <w:rFonts w:ascii="Times New Roman" w:hAnsi="Times New Roman" w:cs="Times New Roman"/>
        </w:rPr>
        <w:t>semantic interoperability</w:t>
      </w:r>
      <w:r w:rsidRPr="005F1E98">
        <w:rPr>
          <w:rFonts w:ascii="Times New Roman" w:hAnsi="Times New Roman" w:cs="Times New Roman"/>
        </w:rPr>
        <w:t xml:space="preserve"> o</w:t>
      </w:r>
      <w:r w:rsidR="00F1108B" w:rsidRPr="005F1E98">
        <w:rPr>
          <w:rFonts w:ascii="Times New Roman" w:hAnsi="Times New Roman" w:cs="Times New Roman"/>
        </w:rPr>
        <w:t>f the ontology on</w:t>
      </w:r>
      <w:r w:rsidR="00BD132A" w:rsidRPr="005F1E98">
        <w:rPr>
          <w:rFonts w:ascii="Times New Roman" w:hAnsi="Times New Roman" w:cs="Times New Roman"/>
        </w:rPr>
        <w:t xml:space="preserve"> </w:t>
      </w:r>
      <w:r w:rsidRPr="005F1E98">
        <w:rPr>
          <w:rFonts w:ascii="Times New Roman" w:hAnsi="Times New Roman" w:cs="Times New Roman"/>
        </w:rPr>
        <w:t xml:space="preserve">which </w:t>
      </w:r>
      <w:r w:rsidR="00F20B8E" w:rsidRPr="005F1E98">
        <w:rPr>
          <w:rFonts w:ascii="Times New Roman" w:hAnsi="Times New Roman" w:cs="Times New Roman"/>
        </w:rPr>
        <w:t>the embedded intelligence of smart cities</w:t>
      </w:r>
      <w:r w:rsidR="00756B4D" w:rsidRPr="005F1E98">
        <w:rPr>
          <w:rFonts w:ascii="Times New Roman" w:hAnsi="Times New Roman" w:cs="Times New Roman"/>
        </w:rPr>
        <w:t xml:space="preserve"> </w:t>
      </w:r>
      <w:r w:rsidR="00F20B8E" w:rsidRPr="005F1E98">
        <w:rPr>
          <w:rFonts w:ascii="Times New Roman" w:hAnsi="Times New Roman" w:cs="Times New Roman"/>
        </w:rPr>
        <w:t>rest</w:t>
      </w:r>
      <w:r w:rsidR="00813301" w:rsidRPr="005F1E98">
        <w:rPr>
          <w:rFonts w:ascii="Times New Roman" w:hAnsi="Times New Roman" w:cs="Times New Roman"/>
        </w:rPr>
        <w:t xml:space="preserve">. </w:t>
      </w:r>
      <w:r w:rsidR="00F1108B" w:rsidRPr="005F1E98">
        <w:rPr>
          <w:rFonts w:ascii="Times New Roman" w:hAnsi="Times New Roman" w:cs="Times New Roman"/>
        </w:rPr>
        <w:t>While</w:t>
      </w:r>
      <w:r w:rsidR="00CD329B" w:rsidRPr="005F1E98">
        <w:rPr>
          <w:rFonts w:ascii="Times New Roman" w:hAnsi="Times New Roman" w:cs="Times New Roman"/>
        </w:rPr>
        <w:t xml:space="preserve"> critically</w:t>
      </w:r>
      <w:r w:rsidR="00F1108B" w:rsidRPr="005F1E98">
        <w:rPr>
          <w:rFonts w:ascii="Times New Roman" w:hAnsi="Times New Roman" w:cs="Times New Roman"/>
        </w:rPr>
        <w:t xml:space="preserve"> insi</w:t>
      </w:r>
      <w:r w:rsidR="000F0EE5" w:rsidRPr="005F1E98">
        <w:rPr>
          <w:rFonts w:ascii="Times New Roman" w:hAnsi="Times New Roman" w:cs="Times New Roman"/>
        </w:rPr>
        <w:t>ghtful, this statement still runs</w:t>
      </w:r>
      <w:r w:rsidR="00F1108B" w:rsidRPr="005F1E98">
        <w:rPr>
          <w:rFonts w:ascii="Times New Roman" w:hAnsi="Times New Roman" w:cs="Times New Roman"/>
        </w:rPr>
        <w:t xml:space="preserve"> the risk of under-representing the challenge </w:t>
      </w:r>
      <w:r w:rsidR="00F765DC" w:rsidRPr="005F1E98">
        <w:rPr>
          <w:rFonts w:ascii="Times New Roman" w:hAnsi="Times New Roman" w:cs="Times New Roman"/>
        </w:rPr>
        <w:t xml:space="preserve">any such </w:t>
      </w:r>
      <w:r w:rsidR="00F1108B" w:rsidRPr="005F1E98">
        <w:rPr>
          <w:rFonts w:ascii="Times New Roman" w:hAnsi="Times New Roman" w:cs="Times New Roman"/>
        </w:rPr>
        <w:t xml:space="preserve">ontology-driven </w:t>
      </w:r>
      <w:r w:rsidR="00320FC6" w:rsidRPr="005F1E98">
        <w:rPr>
          <w:rFonts w:ascii="Times New Roman" w:hAnsi="Times New Roman" w:cs="Times New Roman"/>
        </w:rPr>
        <w:t>rendering o</w:t>
      </w:r>
      <w:r w:rsidR="000D5B25" w:rsidRPr="005F1E98">
        <w:rPr>
          <w:rFonts w:ascii="Times New Roman" w:hAnsi="Times New Roman" w:cs="Times New Roman"/>
        </w:rPr>
        <w:t>f the knowledge-base</w:t>
      </w:r>
      <w:r w:rsidR="00813301" w:rsidRPr="005F1E98">
        <w:rPr>
          <w:rFonts w:ascii="Times New Roman" w:hAnsi="Times New Roman" w:cs="Times New Roman"/>
        </w:rPr>
        <w:t xml:space="preserve"> poses</w:t>
      </w:r>
      <w:r w:rsidR="00BF6B89" w:rsidRPr="005F1E98">
        <w:rPr>
          <w:rFonts w:ascii="Times New Roman" w:hAnsi="Times New Roman" w:cs="Times New Roman"/>
        </w:rPr>
        <w:t>. F</w:t>
      </w:r>
      <w:r w:rsidR="000D5B25" w:rsidRPr="005F1E98">
        <w:rPr>
          <w:rFonts w:ascii="Times New Roman" w:hAnsi="Times New Roman" w:cs="Times New Roman"/>
        </w:rPr>
        <w:t>or this</w:t>
      </w:r>
      <w:r w:rsidR="000F0EE5" w:rsidRPr="005F1E98">
        <w:rPr>
          <w:rFonts w:ascii="Times New Roman" w:hAnsi="Times New Roman" w:cs="Times New Roman"/>
        </w:rPr>
        <w:t xml:space="preserve"> not only needs</w:t>
      </w:r>
      <w:r w:rsidR="00CD329B" w:rsidRPr="005F1E98">
        <w:rPr>
          <w:rFonts w:ascii="Times New Roman" w:hAnsi="Times New Roman" w:cs="Times New Roman"/>
        </w:rPr>
        <w:t xml:space="preserve"> to stand</w:t>
      </w:r>
      <w:r w:rsidR="000F0EE5" w:rsidRPr="005F1E98">
        <w:rPr>
          <w:rFonts w:ascii="Times New Roman" w:hAnsi="Times New Roman" w:cs="Times New Roman"/>
        </w:rPr>
        <w:t xml:space="preserve"> on</w:t>
      </w:r>
      <w:r w:rsidR="00F765DC" w:rsidRPr="005F1E98">
        <w:rPr>
          <w:rFonts w:ascii="Times New Roman" w:hAnsi="Times New Roman" w:cs="Times New Roman"/>
        </w:rPr>
        <w:t xml:space="preserve"> a set of core interoperable </w:t>
      </w:r>
      <w:r w:rsidR="00F1108B" w:rsidRPr="005F1E98">
        <w:rPr>
          <w:rFonts w:ascii="Times New Roman" w:hAnsi="Times New Roman" w:cs="Times New Roman"/>
        </w:rPr>
        <w:t>infrastructures, but intelligent s</w:t>
      </w:r>
      <w:r w:rsidR="00590925" w:rsidRPr="005F1E98">
        <w:rPr>
          <w:rFonts w:ascii="Times New Roman" w:hAnsi="Times New Roman" w:cs="Times New Roman"/>
        </w:rPr>
        <w:t>ol</w:t>
      </w:r>
      <w:r w:rsidR="00534A1B" w:rsidRPr="005F1E98">
        <w:rPr>
          <w:rFonts w:ascii="Times New Roman" w:hAnsi="Times New Roman" w:cs="Times New Roman"/>
        </w:rPr>
        <w:t>ution</w:t>
      </w:r>
      <w:r w:rsidR="00CD329B" w:rsidRPr="005F1E98">
        <w:rPr>
          <w:rFonts w:ascii="Times New Roman" w:hAnsi="Times New Roman" w:cs="Times New Roman"/>
        </w:rPr>
        <w:t xml:space="preserve"> that founds urban life as</w:t>
      </w:r>
      <w:r w:rsidR="00534A1B" w:rsidRPr="005F1E98">
        <w:rPr>
          <w:rFonts w:ascii="Times New Roman" w:hAnsi="Times New Roman" w:cs="Times New Roman"/>
        </w:rPr>
        <w:t xml:space="preserve"> </w:t>
      </w:r>
      <w:r w:rsidR="00320FC6" w:rsidRPr="005F1E98">
        <w:rPr>
          <w:rFonts w:ascii="Times New Roman" w:hAnsi="Times New Roman" w:cs="Times New Roman"/>
        </w:rPr>
        <w:t xml:space="preserve">a set of </w:t>
      </w:r>
      <w:r w:rsidR="00771723" w:rsidRPr="005F1E98">
        <w:rPr>
          <w:rFonts w:ascii="Times New Roman" w:hAnsi="Times New Roman" w:cs="Times New Roman"/>
        </w:rPr>
        <w:t>citizenship-</w:t>
      </w:r>
      <w:r w:rsidR="00020C88" w:rsidRPr="005F1E98">
        <w:rPr>
          <w:rFonts w:ascii="Times New Roman" w:hAnsi="Times New Roman" w:cs="Times New Roman"/>
        </w:rPr>
        <w:t>led governance services, whose semantic web</w:t>
      </w:r>
      <w:r w:rsidR="00320FC6" w:rsidRPr="005F1E98">
        <w:rPr>
          <w:rFonts w:ascii="Times New Roman" w:hAnsi="Times New Roman" w:cs="Times New Roman"/>
        </w:rPr>
        <w:t xml:space="preserve"> </w:t>
      </w:r>
      <w:r w:rsidR="00771723" w:rsidRPr="005F1E98">
        <w:rPr>
          <w:rFonts w:ascii="Times New Roman" w:hAnsi="Times New Roman" w:cs="Times New Roman"/>
        </w:rPr>
        <w:t>serves to document</w:t>
      </w:r>
      <w:r w:rsidR="00590925" w:rsidRPr="005F1E98">
        <w:rPr>
          <w:rFonts w:ascii="Times New Roman" w:hAnsi="Times New Roman" w:cs="Times New Roman"/>
        </w:rPr>
        <w:t xml:space="preserve"> the evolving ontology</w:t>
      </w:r>
      <w:r w:rsidR="00CD329B" w:rsidRPr="005F1E98">
        <w:rPr>
          <w:rFonts w:ascii="Times New Roman" w:hAnsi="Times New Roman" w:cs="Times New Roman"/>
        </w:rPr>
        <w:t xml:space="preserve"> of an</w:t>
      </w:r>
      <w:r w:rsidR="00534A1B" w:rsidRPr="005F1E98">
        <w:rPr>
          <w:rFonts w:ascii="Times New Roman" w:hAnsi="Times New Roman" w:cs="Times New Roman"/>
        </w:rPr>
        <w:t xml:space="preserve"> </w:t>
      </w:r>
      <w:r w:rsidR="00F023AD" w:rsidRPr="005F1E98">
        <w:rPr>
          <w:rFonts w:ascii="Times New Roman" w:hAnsi="Times New Roman" w:cs="Times New Roman"/>
        </w:rPr>
        <w:t>engage</w:t>
      </w:r>
      <w:r w:rsidR="00534A1B" w:rsidRPr="005F1E98">
        <w:rPr>
          <w:rFonts w:ascii="Times New Roman" w:hAnsi="Times New Roman" w:cs="Times New Roman"/>
        </w:rPr>
        <w:t xml:space="preserve">ment matrix </w:t>
      </w:r>
      <w:r w:rsidR="00BF6B89" w:rsidRPr="005F1E98">
        <w:rPr>
          <w:rFonts w:ascii="Times New Roman" w:hAnsi="Times New Roman" w:cs="Times New Roman"/>
        </w:rPr>
        <w:t>which oversees</w:t>
      </w:r>
      <w:r w:rsidR="002177A9" w:rsidRPr="005F1E98">
        <w:rPr>
          <w:rFonts w:ascii="Times New Roman" w:hAnsi="Times New Roman" w:cs="Times New Roman"/>
        </w:rPr>
        <w:t xml:space="preserve"> access to online transactions, consultations and deliberations</w:t>
      </w:r>
      <w:r w:rsidR="00771723" w:rsidRPr="005F1E98">
        <w:rPr>
          <w:rFonts w:ascii="Times New Roman" w:hAnsi="Times New Roman" w:cs="Times New Roman"/>
        </w:rPr>
        <w:t xml:space="preserve">. </w:t>
      </w:r>
    </w:p>
    <w:p w:rsidR="00926956" w:rsidRPr="005F1E98" w:rsidRDefault="00926956" w:rsidP="00650ECC">
      <w:pPr>
        <w:rPr>
          <w:rFonts w:ascii="Times New Roman" w:hAnsi="Times New Roman" w:cs="Times New Roman"/>
        </w:rPr>
      </w:pPr>
    </w:p>
    <w:p w:rsidR="00634058" w:rsidRPr="008B534B" w:rsidRDefault="00926956" w:rsidP="00650ECC">
      <w:pPr>
        <w:rPr>
          <w:rFonts w:ascii="Times New Roman" w:hAnsi="Times New Roman" w:cs="Times New Roman"/>
        </w:rPr>
      </w:pPr>
      <w:r w:rsidRPr="005F1E98">
        <w:rPr>
          <w:rFonts w:ascii="Times New Roman" w:hAnsi="Times New Roman" w:cs="Times New Roman"/>
        </w:rPr>
        <w:t xml:space="preserve">Bundled together in this way, </w:t>
      </w:r>
      <w:r w:rsidR="00C753E8">
        <w:rPr>
          <w:rFonts w:ascii="Times New Roman" w:hAnsi="Times New Roman" w:cs="Times New Roman"/>
        </w:rPr>
        <w:t>the e-t</w:t>
      </w:r>
      <w:r w:rsidRPr="005F1E98">
        <w:rPr>
          <w:rFonts w:ascii="Times New Roman" w:hAnsi="Times New Roman" w:cs="Times New Roman"/>
        </w:rPr>
        <w:t xml:space="preserve">opia demonstrator </w:t>
      </w:r>
      <w:r w:rsidR="00387A23" w:rsidRPr="005F1E98">
        <w:rPr>
          <w:rFonts w:ascii="Times New Roman" w:hAnsi="Times New Roman" w:cs="Times New Roman"/>
        </w:rPr>
        <w:t xml:space="preserve">reported on in this paper, </w:t>
      </w:r>
      <w:r w:rsidRPr="005F1E98">
        <w:rPr>
          <w:rFonts w:ascii="Times New Roman" w:hAnsi="Times New Roman" w:cs="Times New Roman"/>
        </w:rPr>
        <w:t xml:space="preserve">acts as </w:t>
      </w:r>
      <w:r w:rsidR="00534A1B" w:rsidRPr="005F1E98">
        <w:rPr>
          <w:rFonts w:ascii="Times New Roman" w:hAnsi="Times New Roman" w:cs="Times New Roman"/>
        </w:rPr>
        <w:t>a digitally-inclusive regeneration platform</w:t>
      </w:r>
      <w:r w:rsidR="007E356F" w:rsidRPr="005F1E98">
        <w:rPr>
          <w:rFonts w:ascii="Times New Roman" w:hAnsi="Times New Roman" w:cs="Times New Roman"/>
        </w:rPr>
        <w:t>,</w:t>
      </w:r>
      <w:r w:rsidR="00534A1B" w:rsidRPr="005F1E98">
        <w:rPr>
          <w:rFonts w:ascii="Times New Roman" w:hAnsi="Times New Roman" w:cs="Times New Roman"/>
        </w:rPr>
        <w:t xml:space="preserve"> </w:t>
      </w:r>
      <w:r w:rsidR="00F9559B">
        <w:rPr>
          <w:rFonts w:ascii="Times New Roman" w:hAnsi="Times New Roman" w:cs="Times New Roman"/>
        </w:rPr>
        <w:t xml:space="preserve">whose citizen-centric developments are </w:t>
      </w:r>
      <w:r w:rsidR="00C56A48" w:rsidRPr="005F1E98">
        <w:rPr>
          <w:rFonts w:ascii="Times New Roman" w:hAnsi="Times New Roman" w:cs="Times New Roman"/>
        </w:rPr>
        <w:t>able to bring</w:t>
      </w:r>
      <w:r w:rsidR="002177A9" w:rsidRPr="005F1E98">
        <w:rPr>
          <w:rFonts w:ascii="Times New Roman" w:hAnsi="Times New Roman" w:cs="Times New Roman"/>
        </w:rPr>
        <w:t xml:space="preserve"> about a multi-</w:t>
      </w:r>
      <w:r w:rsidR="00C744E9" w:rsidRPr="005F1E98">
        <w:rPr>
          <w:rFonts w:ascii="Times New Roman" w:hAnsi="Times New Roman" w:cs="Times New Roman"/>
        </w:rPr>
        <w:t xml:space="preserve">scalar resizing of low </w:t>
      </w:r>
      <w:r w:rsidR="00C56A48" w:rsidRPr="005F1E98">
        <w:rPr>
          <w:rFonts w:ascii="Times New Roman" w:hAnsi="Times New Roman" w:cs="Times New Roman"/>
        </w:rPr>
        <w:t>income communities</w:t>
      </w:r>
      <w:r w:rsidR="00BB69C5">
        <w:rPr>
          <w:rFonts w:ascii="Times New Roman" w:hAnsi="Times New Roman" w:cs="Times New Roman"/>
        </w:rPr>
        <w:t xml:space="preserve"> as a reconfigurati</w:t>
      </w:r>
      <w:r w:rsidR="00F9559B">
        <w:rPr>
          <w:rFonts w:ascii="Times New Roman" w:hAnsi="Times New Roman" w:cs="Times New Roman"/>
        </w:rPr>
        <w:t>on</w:t>
      </w:r>
      <w:r w:rsidR="00BF6B89" w:rsidRPr="005F1E98">
        <w:rPr>
          <w:rFonts w:ascii="Times New Roman" w:hAnsi="Times New Roman" w:cs="Times New Roman"/>
        </w:rPr>
        <w:t xml:space="preserve"> which</w:t>
      </w:r>
      <w:r w:rsidR="00771723" w:rsidRPr="005F1E98">
        <w:rPr>
          <w:rFonts w:ascii="Times New Roman" w:hAnsi="Times New Roman" w:cs="Times New Roman"/>
        </w:rPr>
        <w:t xml:space="preserve"> manifest</w:t>
      </w:r>
      <w:r w:rsidR="003C4803">
        <w:rPr>
          <w:rFonts w:ascii="Times New Roman" w:hAnsi="Times New Roman" w:cs="Times New Roman"/>
        </w:rPr>
        <w:t>s</w:t>
      </w:r>
      <w:r w:rsidR="007E356F" w:rsidRPr="005F1E98">
        <w:rPr>
          <w:rFonts w:ascii="Times New Roman" w:hAnsi="Times New Roman" w:cs="Times New Roman"/>
        </w:rPr>
        <w:t xml:space="preserve"> </w:t>
      </w:r>
      <w:r w:rsidR="003C4803">
        <w:rPr>
          <w:rFonts w:ascii="Times New Roman" w:hAnsi="Times New Roman" w:cs="Times New Roman"/>
        </w:rPr>
        <w:t xml:space="preserve">itself </w:t>
      </w:r>
      <w:r w:rsidR="00C56A48" w:rsidRPr="005F1E98">
        <w:rPr>
          <w:rFonts w:ascii="Times New Roman" w:hAnsi="Times New Roman" w:cs="Times New Roman"/>
        </w:rPr>
        <w:t xml:space="preserve">as the recombinant spaces of </w:t>
      </w:r>
      <w:r w:rsidR="00BF6B89" w:rsidRPr="005F1E98">
        <w:rPr>
          <w:rFonts w:ascii="Times New Roman" w:hAnsi="Times New Roman" w:cs="Times New Roman"/>
        </w:rPr>
        <w:t xml:space="preserve">safe and secure </w:t>
      </w:r>
      <w:r w:rsidR="00C56A48" w:rsidRPr="005F1E98">
        <w:rPr>
          <w:rFonts w:ascii="Times New Roman" w:hAnsi="Times New Roman" w:cs="Times New Roman"/>
        </w:rPr>
        <w:t xml:space="preserve">urban </w:t>
      </w:r>
      <w:r w:rsidR="00771723" w:rsidRPr="005F1E98">
        <w:rPr>
          <w:rFonts w:ascii="Times New Roman" w:hAnsi="Times New Roman" w:cs="Times New Roman"/>
        </w:rPr>
        <w:t>neighbou</w:t>
      </w:r>
      <w:r w:rsidR="00BF6B89" w:rsidRPr="005F1E98">
        <w:rPr>
          <w:rFonts w:ascii="Times New Roman" w:hAnsi="Times New Roman" w:cs="Times New Roman"/>
        </w:rPr>
        <w:t>rhoods</w:t>
      </w:r>
      <w:r w:rsidR="00C56A48" w:rsidRPr="005F1E98">
        <w:rPr>
          <w:rFonts w:ascii="Times New Roman" w:hAnsi="Times New Roman" w:cs="Times New Roman"/>
        </w:rPr>
        <w:t>.</w:t>
      </w:r>
      <w:r w:rsidRPr="005F1E98">
        <w:rPr>
          <w:rFonts w:ascii="Times New Roman" w:hAnsi="Times New Roman" w:cs="Times New Roman"/>
        </w:rPr>
        <w:t xml:space="preserve"> </w:t>
      </w:r>
      <w:r w:rsidR="004B0291" w:rsidRPr="005F1E98">
        <w:rPr>
          <w:rFonts w:ascii="Times New Roman" w:hAnsi="Times New Roman" w:cs="Times New Roman"/>
        </w:rPr>
        <w:t>S</w:t>
      </w:r>
      <w:r w:rsidR="00C744E9" w:rsidRPr="005F1E98">
        <w:rPr>
          <w:rFonts w:ascii="Times New Roman" w:hAnsi="Times New Roman" w:cs="Times New Roman"/>
        </w:rPr>
        <w:t>afe and secure</w:t>
      </w:r>
      <w:r w:rsidR="00387A23" w:rsidRPr="005F1E98">
        <w:rPr>
          <w:rFonts w:ascii="Times New Roman" w:hAnsi="Times New Roman" w:cs="Times New Roman"/>
        </w:rPr>
        <w:t xml:space="preserve"> urban neig</w:t>
      </w:r>
      <w:r w:rsidR="00BF314C" w:rsidRPr="005F1E98">
        <w:rPr>
          <w:rFonts w:ascii="Times New Roman" w:hAnsi="Times New Roman" w:cs="Times New Roman"/>
        </w:rPr>
        <w:t>h</w:t>
      </w:r>
      <w:r w:rsidR="00387A23" w:rsidRPr="005F1E98">
        <w:rPr>
          <w:rFonts w:ascii="Times New Roman" w:hAnsi="Times New Roman" w:cs="Times New Roman"/>
        </w:rPr>
        <w:t>bourhoods that</w:t>
      </w:r>
      <w:r w:rsidR="00C744E9" w:rsidRPr="005F1E98">
        <w:rPr>
          <w:rFonts w:ascii="Times New Roman" w:hAnsi="Times New Roman" w:cs="Times New Roman"/>
        </w:rPr>
        <w:t xml:space="preserve"> embed the </w:t>
      </w:r>
      <w:r w:rsidR="00E9778E" w:rsidRPr="005F1E98">
        <w:rPr>
          <w:rFonts w:ascii="Times New Roman" w:hAnsi="Times New Roman" w:cs="Times New Roman"/>
        </w:rPr>
        <w:t>intelligence cities need</w:t>
      </w:r>
      <w:r w:rsidR="00ED237A" w:rsidRPr="005F1E98">
        <w:rPr>
          <w:rFonts w:ascii="Times New Roman" w:hAnsi="Times New Roman" w:cs="Times New Roman"/>
        </w:rPr>
        <w:t xml:space="preserve"> </w:t>
      </w:r>
      <w:r w:rsidR="00771723" w:rsidRPr="005F1E98">
        <w:rPr>
          <w:rFonts w:ascii="Times New Roman" w:hAnsi="Times New Roman" w:cs="Times New Roman"/>
        </w:rPr>
        <w:t>for</w:t>
      </w:r>
      <w:r w:rsidR="004B0291" w:rsidRPr="005F1E98">
        <w:rPr>
          <w:rFonts w:ascii="Times New Roman" w:hAnsi="Times New Roman" w:cs="Times New Roman"/>
        </w:rPr>
        <w:t xml:space="preserve"> such crime free zones</w:t>
      </w:r>
      <w:r w:rsidR="00F037F3" w:rsidRPr="005F1E98">
        <w:rPr>
          <w:rFonts w:ascii="Times New Roman" w:hAnsi="Times New Roman" w:cs="Times New Roman"/>
        </w:rPr>
        <w:t xml:space="preserve"> </w:t>
      </w:r>
      <w:r w:rsidR="00C64457" w:rsidRPr="005F1E98">
        <w:rPr>
          <w:rFonts w:ascii="Times New Roman" w:hAnsi="Times New Roman" w:cs="Times New Roman"/>
        </w:rPr>
        <w:t xml:space="preserve">to </w:t>
      </w:r>
      <w:r w:rsidR="00ED237A" w:rsidRPr="005F1E98">
        <w:rPr>
          <w:rFonts w:ascii="Times New Roman" w:hAnsi="Times New Roman" w:cs="Times New Roman"/>
        </w:rPr>
        <w:t>be smart in not only bri</w:t>
      </w:r>
      <w:r w:rsidR="005F1E98" w:rsidRPr="005F1E98">
        <w:rPr>
          <w:rFonts w:ascii="Times New Roman" w:hAnsi="Times New Roman" w:cs="Times New Roman"/>
        </w:rPr>
        <w:t xml:space="preserve">dging </w:t>
      </w:r>
      <w:r w:rsidR="00E9778E" w:rsidRPr="005F1E98">
        <w:rPr>
          <w:rFonts w:ascii="Times New Roman" w:hAnsi="Times New Roman" w:cs="Times New Roman"/>
        </w:rPr>
        <w:t>divisions</w:t>
      </w:r>
      <w:r w:rsidR="00387A23" w:rsidRPr="005F1E98">
        <w:rPr>
          <w:rFonts w:ascii="Times New Roman" w:hAnsi="Times New Roman" w:cs="Times New Roman"/>
        </w:rPr>
        <w:t xml:space="preserve"> in urban life</w:t>
      </w:r>
      <w:r w:rsidR="00E9778E" w:rsidRPr="005F1E98">
        <w:rPr>
          <w:rFonts w:ascii="Times New Roman" w:hAnsi="Times New Roman" w:cs="Times New Roman"/>
        </w:rPr>
        <w:t xml:space="preserve">, </w:t>
      </w:r>
      <w:r w:rsidR="00BF6B89" w:rsidRPr="005F1E98">
        <w:rPr>
          <w:rFonts w:ascii="Times New Roman" w:hAnsi="Times New Roman" w:cs="Times New Roman"/>
        </w:rPr>
        <w:t>but</w:t>
      </w:r>
      <w:r w:rsidR="00114451" w:rsidRPr="005F1E98">
        <w:rPr>
          <w:rFonts w:ascii="Times New Roman" w:hAnsi="Times New Roman" w:cs="Times New Roman"/>
        </w:rPr>
        <w:t xml:space="preserve"> </w:t>
      </w:r>
      <w:r w:rsidR="00BF6B89" w:rsidRPr="005F1E98">
        <w:rPr>
          <w:rFonts w:ascii="Times New Roman" w:hAnsi="Times New Roman" w:cs="Times New Roman"/>
        </w:rPr>
        <w:t xml:space="preserve">also </w:t>
      </w:r>
      <w:r w:rsidR="00114451" w:rsidRPr="005F1E98">
        <w:rPr>
          <w:rFonts w:ascii="Times New Roman" w:hAnsi="Times New Roman" w:cs="Times New Roman"/>
        </w:rPr>
        <w:t>capitalizing</w:t>
      </w:r>
      <w:r w:rsidR="00320FC6" w:rsidRPr="005F1E98">
        <w:rPr>
          <w:rFonts w:ascii="Times New Roman" w:hAnsi="Times New Roman" w:cs="Times New Roman"/>
        </w:rPr>
        <w:t xml:space="preserve"> on</w:t>
      </w:r>
      <w:r w:rsidR="00BF6B89" w:rsidRPr="005F1E98">
        <w:rPr>
          <w:rFonts w:ascii="Times New Roman" w:hAnsi="Times New Roman" w:cs="Times New Roman"/>
        </w:rPr>
        <w:t xml:space="preserve"> this in a way that </w:t>
      </w:r>
      <w:r w:rsidR="00387A23" w:rsidRPr="005F1E98">
        <w:rPr>
          <w:rFonts w:ascii="Times New Roman" w:hAnsi="Times New Roman" w:cs="Times New Roman"/>
        </w:rPr>
        <w:t>meet</w:t>
      </w:r>
      <w:r w:rsidR="00BF6B89" w:rsidRPr="005F1E98">
        <w:rPr>
          <w:rFonts w:ascii="Times New Roman" w:hAnsi="Times New Roman" w:cs="Times New Roman"/>
        </w:rPr>
        <w:t>s</w:t>
      </w:r>
      <w:r w:rsidR="00387A23" w:rsidRPr="005F1E98">
        <w:rPr>
          <w:rFonts w:ascii="Times New Roman" w:hAnsi="Times New Roman" w:cs="Times New Roman"/>
        </w:rPr>
        <w:t xml:space="preserve"> </w:t>
      </w:r>
      <w:r w:rsidR="00CC3893" w:rsidRPr="005F1E98">
        <w:rPr>
          <w:rFonts w:ascii="Times New Roman" w:hAnsi="Times New Roman" w:cs="Times New Roman"/>
        </w:rPr>
        <w:t xml:space="preserve">the </w:t>
      </w:r>
      <w:r w:rsidR="00ED237A" w:rsidRPr="005F1E98">
        <w:rPr>
          <w:rFonts w:ascii="Times New Roman" w:hAnsi="Times New Roman" w:cs="Times New Roman"/>
        </w:rPr>
        <w:t>equity and ecolo</w:t>
      </w:r>
      <w:r w:rsidR="00114451" w:rsidRPr="005F1E98">
        <w:rPr>
          <w:rFonts w:ascii="Times New Roman" w:hAnsi="Times New Roman" w:cs="Times New Roman"/>
        </w:rPr>
        <w:t>gical-integrity requirements</w:t>
      </w:r>
      <w:r w:rsidR="00387A23" w:rsidRPr="00BF314C">
        <w:rPr>
          <w:rFonts w:ascii="Times New Roman" w:hAnsi="Times New Roman" w:cs="Times New Roman"/>
        </w:rPr>
        <w:t xml:space="preserve"> of citizens as members of low income communities. </w:t>
      </w:r>
    </w:p>
    <w:p w:rsidR="00994F7B" w:rsidRPr="00BF314C" w:rsidRDefault="00994F7B" w:rsidP="00650ECC">
      <w:pPr>
        <w:rPr>
          <w:rFonts w:ascii="Times New Roman" w:hAnsi="Times New Roman" w:cs="Times New Roman"/>
          <w:lang w:val="en-GB"/>
        </w:rPr>
      </w:pPr>
    </w:p>
    <w:p w:rsidR="009C27A8" w:rsidRPr="00BF314C" w:rsidRDefault="009C27A8" w:rsidP="009C27A8">
      <w:pPr>
        <w:rPr>
          <w:rFonts w:ascii="Times New Roman" w:hAnsi="Times New Roman" w:cs="Times New Roman"/>
          <w:b/>
          <w:lang w:val="en-GB"/>
        </w:rPr>
      </w:pPr>
      <w:r w:rsidRPr="00BF314C">
        <w:rPr>
          <w:rFonts w:ascii="Times New Roman" w:hAnsi="Times New Roman" w:cs="Times New Roman"/>
          <w:b/>
          <w:lang w:val="en-GB"/>
        </w:rPr>
        <w:t>REFERENCES</w:t>
      </w:r>
    </w:p>
    <w:p w:rsidR="009C27A8" w:rsidRPr="00BF314C" w:rsidRDefault="009C27A8" w:rsidP="009C27A8">
      <w:pPr>
        <w:rPr>
          <w:rFonts w:ascii="Times New Roman" w:hAnsi="Times New Roman" w:cs="Times New Roman"/>
          <w:lang w:val="en-GB"/>
        </w:rPr>
      </w:pPr>
    </w:p>
    <w:p w:rsidR="009C27A8" w:rsidRPr="00BF314C" w:rsidRDefault="009C27A8" w:rsidP="009C27A8">
      <w:pPr>
        <w:rPr>
          <w:rFonts w:ascii="Times New Roman" w:hAnsi="Times New Roman" w:cs="Times New Roman"/>
          <w:color w:val="1A1A1A"/>
          <w:lang w:eastAsia="en-US"/>
        </w:rPr>
      </w:pPr>
      <w:r w:rsidRPr="00BF314C">
        <w:rPr>
          <w:rFonts w:ascii="Times New Roman" w:hAnsi="Times New Roman" w:cs="Times New Roman"/>
          <w:color w:val="1A1A1A"/>
          <w:lang w:eastAsia="en-US"/>
        </w:rPr>
        <w:t xml:space="preserve">Anthopoulos, L.G., Gerogiannis, V.C. and Fitsilis, P. (2011) Supporting the Solution Selection for a Digital City with a Fuzzy-based Approach. </w:t>
      </w:r>
      <w:r w:rsidRPr="00BF314C">
        <w:rPr>
          <w:rFonts w:ascii="Times New Roman" w:hAnsi="Times New Roman" w:cs="Times New Roman"/>
          <w:i/>
          <w:iCs/>
          <w:color w:val="1A1A1A"/>
          <w:lang w:eastAsia="en-US"/>
        </w:rPr>
        <w:t>KMIS,</w:t>
      </w:r>
      <w:r w:rsidRPr="00BF314C">
        <w:rPr>
          <w:rFonts w:ascii="Times New Roman" w:hAnsi="Times New Roman" w:cs="Times New Roman"/>
          <w:color w:val="1A1A1A"/>
          <w:lang w:eastAsia="en-US"/>
        </w:rPr>
        <w:t xml:space="preserve"> 355-358.</w:t>
      </w:r>
    </w:p>
    <w:p w:rsidR="009C27A8" w:rsidRPr="00BF314C" w:rsidRDefault="009C27A8" w:rsidP="009C27A8">
      <w:pPr>
        <w:rPr>
          <w:rFonts w:ascii="Times New Roman" w:hAnsi="Times New Roman" w:cs="Times New Roman"/>
          <w:color w:val="1A1A1A"/>
          <w:lang w:eastAsia="en-US"/>
        </w:rPr>
      </w:pPr>
    </w:p>
    <w:p w:rsidR="009C27A8" w:rsidRPr="00BF314C" w:rsidRDefault="009C27A8" w:rsidP="009C27A8">
      <w:pPr>
        <w:rPr>
          <w:rFonts w:ascii="Times New Roman" w:hAnsi="Times New Roman" w:cs="Times New Roman"/>
          <w:color w:val="1A1A1A"/>
          <w:lang w:eastAsia="en-US"/>
        </w:rPr>
      </w:pPr>
      <w:r w:rsidRPr="00BF314C">
        <w:rPr>
          <w:rFonts w:ascii="Times New Roman" w:hAnsi="Times New Roman" w:cs="Times New Roman"/>
          <w:color w:val="1A1A1A"/>
          <w:lang w:eastAsia="en-US"/>
        </w:rPr>
        <w:t xml:space="preserve">Bannister, F. and Connolly, R. (2012). Forward to the past: Lessons for the future of e-government from the story so far. </w:t>
      </w:r>
      <w:r w:rsidRPr="00BF314C">
        <w:rPr>
          <w:rFonts w:ascii="Times New Roman" w:hAnsi="Times New Roman" w:cs="Times New Roman"/>
          <w:i/>
          <w:iCs/>
          <w:color w:val="1A1A1A"/>
          <w:lang w:eastAsia="en-US"/>
        </w:rPr>
        <w:t>Information Polity</w:t>
      </w:r>
      <w:r w:rsidR="008C6421">
        <w:rPr>
          <w:rFonts w:ascii="Times New Roman" w:hAnsi="Times New Roman" w:cs="Times New Roman"/>
          <w:color w:val="1A1A1A"/>
          <w:lang w:eastAsia="en-US"/>
        </w:rPr>
        <w:t>,</w:t>
      </w:r>
      <w:r w:rsidRPr="00BF314C">
        <w:rPr>
          <w:rFonts w:ascii="Times New Roman" w:hAnsi="Times New Roman" w:cs="Times New Roman"/>
          <w:iCs/>
          <w:color w:val="1A1A1A"/>
          <w:lang w:eastAsia="en-US"/>
        </w:rPr>
        <w:t xml:space="preserve">17 </w:t>
      </w:r>
      <w:r w:rsidRPr="00BF314C">
        <w:rPr>
          <w:rFonts w:ascii="Times New Roman" w:hAnsi="Times New Roman" w:cs="Times New Roman"/>
          <w:color w:val="1A1A1A"/>
          <w:lang w:eastAsia="en-US"/>
        </w:rPr>
        <w:t>(3/4), 211-226.</w:t>
      </w:r>
    </w:p>
    <w:p w:rsidR="009C27A8" w:rsidRPr="00BF314C" w:rsidRDefault="009C27A8" w:rsidP="009C27A8">
      <w:pPr>
        <w:rPr>
          <w:rFonts w:ascii="Times New Roman" w:hAnsi="Times New Roman" w:cs="Times New Roman"/>
          <w:color w:val="1A1A1A"/>
          <w:lang w:eastAsia="en-US"/>
        </w:rPr>
      </w:pPr>
    </w:p>
    <w:p w:rsidR="009C27A8" w:rsidRPr="00BF314C" w:rsidRDefault="009C27A8" w:rsidP="009C27A8">
      <w:pPr>
        <w:rPr>
          <w:rFonts w:ascii="Times New Roman" w:hAnsi="Times New Roman" w:cs="Times New Roman"/>
          <w:color w:val="1A1A1A"/>
          <w:lang w:eastAsia="en-US"/>
        </w:rPr>
      </w:pPr>
      <w:r w:rsidRPr="00BF314C">
        <w:rPr>
          <w:rFonts w:ascii="Times New Roman" w:hAnsi="Times New Roman" w:cs="Times New Roman"/>
          <w:color w:val="1A1A1A"/>
          <w:lang w:eastAsia="en-US"/>
        </w:rPr>
        <w:t xml:space="preserve">Bonacin, R., Melo, A. Simoni, C. and Baranauskas, M. (2010). Accessibility and interoperability in e-government systems: outlining an inclusive development process. </w:t>
      </w:r>
      <w:r w:rsidRPr="00BF314C">
        <w:rPr>
          <w:rFonts w:ascii="Times New Roman" w:hAnsi="Times New Roman" w:cs="Times New Roman"/>
          <w:i/>
          <w:iCs/>
          <w:color w:val="1A1A1A"/>
          <w:lang w:eastAsia="en-US"/>
        </w:rPr>
        <w:t>Universal Access in the Information Society</w:t>
      </w:r>
      <w:r w:rsidRPr="00BF314C">
        <w:rPr>
          <w:rFonts w:ascii="Times New Roman" w:hAnsi="Times New Roman" w:cs="Times New Roman"/>
          <w:color w:val="1A1A1A"/>
          <w:lang w:eastAsia="en-US"/>
        </w:rPr>
        <w:t xml:space="preserve">, </w:t>
      </w:r>
      <w:r w:rsidRPr="00BF314C">
        <w:rPr>
          <w:rFonts w:ascii="Times New Roman" w:hAnsi="Times New Roman" w:cs="Times New Roman"/>
          <w:iCs/>
          <w:color w:val="1A1A1A"/>
          <w:lang w:eastAsia="en-US"/>
        </w:rPr>
        <w:t xml:space="preserve">9 </w:t>
      </w:r>
      <w:r w:rsidRPr="00BF314C">
        <w:rPr>
          <w:rFonts w:ascii="Times New Roman" w:hAnsi="Times New Roman" w:cs="Times New Roman"/>
          <w:color w:val="1A1A1A"/>
          <w:lang w:eastAsia="en-US"/>
        </w:rPr>
        <w:t>(1), 17-33.</w:t>
      </w:r>
    </w:p>
    <w:p w:rsidR="009C27A8" w:rsidRPr="00BF314C" w:rsidRDefault="009C27A8" w:rsidP="009C27A8">
      <w:pPr>
        <w:rPr>
          <w:rFonts w:ascii="Times New Roman" w:hAnsi="Times New Roman" w:cs="Times New Roman"/>
          <w:color w:val="1A1A1A"/>
          <w:lang w:eastAsia="en-US"/>
        </w:rPr>
      </w:pPr>
    </w:p>
    <w:p w:rsidR="009C27A8" w:rsidRPr="00BF314C" w:rsidRDefault="009C27A8" w:rsidP="009C27A8">
      <w:pPr>
        <w:rPr>
          <w:rFonts w:ascii="Times New Roman" w:hAnsi="Times New Roman" w:cs="Times New Roman"/>
          <w:lang w:val="en-GB"/>
        </w:rPr>
      </w:pPr>
      <w:r w:rsidRPr="00BF314C">
        <w:rPr>
          <w:rFonts w:ascii="Times New Roman" w:hAnsi="Times New Roman" w:cs="Times New Roman"/>
        </w:rPr>
        <w:t>Brecht, B. (1932) The Radio as an Apparatus of Communication,</w:t>
      </w:r>
      <w:r w:rsidRPr="00BF314C">
        <w:rPr>
          <w:rFonts w:ascii="Times New Roman" w:hAnsi="Times New Roman" w:cs="Times New Roman"/>
          <w:lang w:val="en-GB"/>
        </w:rPr>
        <w:t xml:space="preserve"> in John G. Hanhardt, ed., </w:t>
      </w:r>
      <w:r w:rsidRPr="00BF314C">
        <w:rPr>
          <w:rFonts w:ascii="Times New Roman" w:hAnsi="Times New Roman" w:cs="Times New Roman"/>
          <w:i/>
          <w:iCs/>
          <w:lang w:val="en-GB"/>
        </w:rPr>
        <w:t>Video Culture: A Critical Investigation</w:t>
      </w:r>
      <w:r w:rsidRPr="00BF314C">
        <w:rPr>
          <w:rFonts w:ascii="Times New Roman" w:hAnsi="Times New Roman" w:cs="Times New Roman"/>
          <w:lang w:val="en-GB"/>
        </w:rPr>
        <w:t xml:space="preserve"> Rochester, N.Y.: Visual Studies Workshop Press.</w:t>
      </w:r>
    </w:p>
    <w:p w:rsidR="009C27A8" w:rsidRPr="00BF314C" w:rsidRDefault="009C27A8" w:rsidP="009C27A8">
      <w:pPr>
        <w:rPr>
          <w:rFonts w:ascii="Times New Roman" w:hAnsi="Times New Roman" w:cs="Times New Roman"/>
          <w:lang w:val="en-GB"/>
        </w:rPr>
      </w:pPr>
    </w:p>
    <w:p w:rsidR="009C27A8" w:rsidRPr="00BF314C" w:rsidRDefault="009C27A8" w:rsidP="009C27A8">
      <w:pPr>
        <w:rPr>
          <w:rFonts w:ascii="Times New Roman" w:hAnsi="Times New Roman" w:cs="Times New Roman"/>
          <w:lang w:eastAsia="en-US"/>
        </w:rPr>
      </w:pPr>
      <w:r w:rsidRPr="00BF314C">
        <w:rPr>
          <w:rFonts w:ascii="Times New Roman" w:hAnsi="Times New Roman" w:cs="Times New Roman"/>
          <w:lang w:eastAsia="en-US"/>
        </w:rPr>
        <w:t xml:space="preserve">Campbell, F. and Deakin, M. (2005) Cities as leading examples of the digitally-inclusive knowledge society. In: International Conference on </w:t>
      </w:r>
      <w:r w:rsidRPr="00BF314C">
        <w:rPr>
          <w:rFonts w:ascii="Times New Roman" w:hAnsi="Times New Roman" w:cs="Times New Roman"/>
          <w:i/>
          <w:lang w:eastAsia="en-US"/>
        </w:rPr>
        <w:t>Making Knowledge Work</w:t>
      </w:r>
      <w:r w:rsidRPr="00BF314C">
        <w:rPr>
          <w:rFonts w:ascii="Times New Roman" w:hAnsi="Times New Roman" w:cs="Times New Roman"/>
          <w:lang w:eastAsia="en-US"/>
        </w:rPr>
        <w:t>, 25-28 October 2005, University of Stirling, United Kingdom.</w:t>
      </w:r>
    </w:p>
    <w:p w:rsidR="009C27A8" w:rsidRPr="00BF314C" w:rsidRDefault="009C27A8" w:rsidP="009C27A8">
      <w:pPr>
        <w:rPr>
          <w:rFonts w:ascii="Times New Roman" w:hAnsi="Times New Roman" w:cs="Times New Roman"/>
          <w:lang w:val="en-GB"/>
        </w:rPr>
      </w:pPr>
    </w:p>
    <w:p w:rsidR="009C27A8" w:rsidRPr="00BF314C" w:rsidRDefault="009C27A8" w:rsidP="009C27A8">
      <w:pPr>
        <w:rPr>
          <w:rFonts w:ascii="Times New Roman" w:hAnsi="Times New Roman" w:cs="Times New Roman"/>
          <w:color w:val="1A1A1A"/>
          <w:lang w:eastAsia="en-US"/>
        </w:rPr>
      </w:pPr>
      <w:r w:rsidRPr="00BF314C">
        <w:rPr>
          <w:rFonts w:ascii="Times New Roman" w:hAnsi="Times New Roman" w:cs="Times New Roman"/>
          <w:color w:val="1A1A1A"/>
          <w:lang w:eastAsia="en-US"/>
        </w:rPr>
        <w:t xml:space="preserve">Chun, S.A., Shulman, S., Sandoval, R. and Hovy, E. (2010) Government 2.0: Making connections between citizens, data and government. </w:t>
      </w:r>
      <w:r w:rsidRPr="00BF314C">
        <w:rPr>
          <w:rFonts w:ascii="Times New Roman" w:hAnsi="Times New Roman" w:cs="Times New Roman"/>
          <w:i/>
          <w:iCs/>
          <w:color w:val="1A1A1A"/>
          <w:lang w:eastAsia="en-US"/>
        </w:rPr>
        <w:t>Information Polity</w:t>
      </w:r>
      <w:r w:rsidRPr="00BF314C">
        <w:rPr>
          <w:rFonts w:ascii="Times New Roman" w:hAnsi="Times New Roman" w:cs="Times New Roman"/>
          <w:color w:val="1A1A1A"/>
          <w:lang w:eastAsia="en-US"/>
        </w:rPr>
        <w:t xml:space="preserve">, </w:t>
      </w:r>
      <w:r w:rsidRPr="00BF314C">
        <w:rPr>
          <w:rFonts w:ascii="Times New Roman" w:hAnsi="Times New Roman" w:cs="Times New Roman"/>
          <w:iCs/>
          <w:color w:val="1A1A1A"/>
          <w:lang w:eastAsia="en-US"/>
        </w:rPr>
        <w:t>15</w:t>
      </w:r>
      <w:r w:rsidRPr="00BF314C">
        <w:rPr>
          <w:rFonts w:ascii="Times New Roman" w:hAnsi="Times New Roman" w:cs="Times New Roman"/>
          <w:i/>
          <w:iCs/>
          <w:color w:val="1A1A1A"/>
          <w:lang w:eastAsia="en-US"/>
        </w:rPr>
        <w:t xml:space="preserve"> </w:t>
      </w:r>
      <w:r w:rsidRPr="00BF314C">
        <w:rPr>
          <w:rFonts w:ascii="Times New Roman" w:hAnsi="Times New Roman" w:cs="Times New Roman"/>
          <w:color w:val="1A1A1A"/>
          <w:lang w:eastAsia="en-US"/>
        </w:rPr>
        <w:t>(1), 1</w:t>
      </w:r>
    </w:p>
    <w:p w:rsidR="009C27A8" w:rsidRPr="00BF314C" w:rsidRDefault="009C27A8" w:rsidP="009C27A8">
      <w:pPr>
        <w:rPr>
          <w:rFonts w:ascii="Times New Roman" w:hAnsi="Times New Roman" w:cs="Times New Roman"/>
          <w:color w:val="1A1A1A"/>
          <w:lang w:eastAsia="en-US"/>
        </w:rPr>
      </w:pPr>
    </w:p>
    <w:p w:rsidR="009C27A8" w:rsidRPr="00BF314C" w:rsidRDefault="009C27A8" w:rsidP="009C27A8">
      <w:pPr>
        <w:rPr>
          <w:rFonts w:ascii="Times New Roman" w:hAnsi="Times New Roman" w:cs="Times New Roman"/>
          <w:color w:val="1A1A1A"/>
          <w:lang w:eastAsia="en-US"/>
        </w:rPr>
      </w:pPr>
      <w:r w:rsidRPr="00BF314C">
        <w:rPr>
          <w:rFonts w:ascii="Times New Roman" w:hAnsi="Times New Roman" w:cs="Times New Roman"/>
          <w:color w:val="1A1A1A"/>
          <w:lang w:eastAsia="en-US"/>
        </w:rPr>
        <w:t xml:space="preserve">Curwell, S., Deakin, M., Cooper, I., Paskaleva-Shapira, K., Ravetz, J. and Babicki, D. (2005) Citizens' expectations of information cities: implications for urban planning and design. </w:t>
      </w:r>
      <w:r w:rsidRPr="00BF314C">
        <w:rPr>
          <w:rFonts w:ascii="Times New Roman" w:hAnsi="Times New Roman" w:cs="Times New Roman"/>
          <w:i/>
          <w:iCs/>
          <w:color w:val="1A1A1A"/>
          <w:lang w:eastAsia="en-US"/>
        </w:rPr>
        <w:t>Building Research &amp; Information</w:t>
      </w:r>
      <w:r w:rsidRPr="00BF314C">
        <w:rPr>
          <w:rFonts w:ascii="Times New Roman" w:hAnsi="Times New Roman" w:cs="Times New Roman"/>
          <w:color w:val="1A1A1A"/>
          <w:lang w:eastAsia="en-US"/>
        </w:rPr>
        <w:t xml:space="preserve">, </w:t>
      </w:r>
      <w:r w:rsidRPr="00BF314C">
        <w:rPr>
          <w:rFonts w:ascii="Times New Roman" w:hAnsi="Times New Roman" w:cs="Times New Roman"/>
          <w:iCs/>
          <w:color w:val="1A1A1A"/>
          <w:lang w:eastAsia="en-US"/>
        </w:rPr>
        <w:t>33</w:t>
      </w:r>
      <w:r w:rsidRPr="00BF314C">
        <w:rPr>
          <w:rFonts w:ascii="Times New Roman" w:hAnsi="Times New Roman" w:cs="Times New Roman"/>
          <w:i/>
          <w:iCs/>
          <w:color w:val="1A1A1A"/>
          <w:lang w:eastAsia="en-US"/>
        </w:rPr>
        <w:t xml:space="preserve"> </w:t>
      </w:r>
      <w:r w:rsidRPr="00BF314C">
        <w:rPr>
          <w:rFonts w:ascii="Times New Roman" w:hAnsi="Times New Roman" w:cs="Times New Roman"/>
          <w:color w:val="1A1A1A"/>
          <w:lang w:eastAsia="en-US"/>
        </w:rPr>
        <w:t>(1), 55-66.</w:t>
      </w:r>
    </w:p>
    <w:p w:rsidR="009C27A8" w:rsidRPr="00BF314C" w:rsidRDefault="009C27A8" w:rsidP="009C27A8">
      <w:pPr>
        <w:widowControl/>
        <w:pBdr>
          <w:bottom w:val="single" w:sz="6" w:space="0" w:color="EEEEEE"/>
        </w:pBdr>
        <w:shd w:val="clear" w:color="auto" w:fill="FFFFFF"/>
        <w:autoSpaceDE/>
        <w:autoSpaceDN/>
        <w:adjustRightInd/>
        <w:contextualSpacing/>
        <w:outlineLvl w:val="0"/>
        <w:rPr>
          <w:rFonts w:ascii="Times New Roman" w:hAnsi="Times New Roman" w:cs="Times New Roman"/>
          <w:color w:val="000000"/>
          <w:kern w:val="36"/>
          <w:lang w:val="en-GB" w:eastAsia="zh-CN"/>
        </w:rPr>
      </w:pPr>
    </w:p>
    <w:p w:rsidR="009C27A8" w:rsidRPr="00BF314C" w:rsidRDefault="009C27A8" w:rsidP="009C27A8">
      <w:pPr>
        <w:widowControl/>
        <w:tabs>
          <w:tab w:val="left" w:pos="180"/>
        </w:tabs>
        <w:autoSpaceDE/>
        <w:autoSpaceDN/>
        <w:adjustRightInd/>
        <w:rPr>
          <w:rFonts w:ascii="Times New Roman" w:hAnsi="Times New Roman" w:cs="Times New Roman"/>
          <w:color w:val="000000"/>
        </w:rPr>
      </w:pPr>
      <w:r w:rsidRPr="00BF314C">
        <w:rPr>
          <w:rFonts w:ascii="Times New Roman" w:hAnsi="Times New Roman" w:cs="Times New Roman"/>
        </w:rPr>
        <w:t xml:space="preserve">Deakin, M. (2009a) </w:t>
      </w:r>
      <w:r w:rsidRPr="00BF314C">
        <w:rPr>
          <w:rFonts w:ascii="Times New Roman" w:hAnsi="Times New Roman" w:cs="Times New Roman"/>
          <w:color w:val="000000"/>
        </w:rPr>
        <w:t>The IntelCities Community of Practice: The eGov Services Model for Socially-Inclusive and Participatory Urban Regeneration Programs, in Reddick, C.</w:t>
      </w:r>
      <w:r w:rsidRPr="00BF314C">
        <w:rPr>
          <w:rFonts w:ascii="Times New Roman" w:hAnsi="Times New Roman" w:cs="Times New Roman"/>
          <w:i/>
          <w:color w:val="000000"/>
        </w:rPr>
        <w:t xml:space="preserve"> </w:t>
      </w:r>
      <w:r w:rsidRPr="00BF314C">
        <w:rPr>
          <w:rFonts w:ascii="Times New Roman" w:hAnsi="Times New Roman" w:cs="Times New Roman"/>
          <w:color w:val="000000"/>
        </w:rPr>
        <w:t>ed</w:t>
      </w:r>
      <w:r w:rsidRPr="00BF314C">
        <w:rPr>
          <w:rFonts w:ascii="Times New Roman" w:hAnsi="Times New Roman" w:cs="Times New Roman"/>
          <w:i/>
          <w:color w:val="000000"/>
        </w:rPr>
        <w:t>., Handbook of Research on e-Government,</w:t>
      </w:r>
      <w:r w:rsidRPr="00BF314C">
        <w:rPr>
          <w:rFonts w:ascii="Times New Roman" w:hAnsi="Times New Roman" w:cs="Times New Roman"/>
          <w:color w:val="000000"/>
        </w:rPr>
        <w:t xml:space="preserve"> Hershey, IGI Publishing.</w:t>
      </w:r>
    </w:p>
    <w:p w:rsidR="009C27A8" w:rsidRPr="00BF314C" w:rsidRDefault="009C27A8" w:rsidP="009C27A8">
      <w:pPr>
        <w:widowControl/>
        <w:tabs>
          <w:tab w:val="left" w:pos="180"/>
        </w:tabs>
        <w:autoSpaceDE/>
        <w:autoSpaceDN/>
        <w:adjustRightInd/>
        <w:rPr>
          <w:rFonts w:ascii="Times New Roman" w:hAnsi="Times New Roman" w:cs="Times New Roman"/>
        </w:rPr>
      </w:pPr>
    </w:p>
    <w:p w:rsidR="009C27A8" w:rsidRPr="00BF314C" w:rsidRDefault="00EF1F06" w:rsidP="009C27A8">
      <w:pPr>
        <w:rPr>
          <w:rFonts w:ascii="Times New Roman" w:hAnsi="Times New Roman" w:cs="Times New Roman"/>
        </w:rPr>
      </w:pPr>
      <w:r>
        <w:rPr>
          <w:rFonts w:ascii="Times New Roman" w:hAnsi="Times New Roman" w:cs="Times New Roman"/>
        </w:rPr>
        <w:t>Deakin, M. (2009b) A c</w:t>
      </w:r>
      <w:r w:rsidR="009C27A8" w:rsidRPr="00BF314C">
        <w:rPr>
          <w:rFonts w:ascii="Times New Roman" w:hAnsi="Times New Roman" w:cs="Times New Roman"/>
        </w:rPr>
        <w:t xml:space="preserve">ommunity-based approach to sustainable urban regeneration, </w:t>
      </w:r>
      <w:r w:rsidR="009C27A8" w:rsidRPr="00BF314C">
        <w:rPr>
          <w:rFonts w:ascii="Times New Roman" w:hAnsi="Times New Roman" w:cs="Times New Roman"/>
          <w:i/>
        </w:rPr>
        <w:t>Journal of Urban Technology</w:t>
      </w:r>
      <w:r w:rsidR="009C27A8" w:rsidRPr="00BF314C">
        <w:rPr>
          <w:rFonts w:ascii="Times New Roman" w:hAnsi="Times New Roman" w:cs="Times New Roman"/>
        </w:rPr>
        <w:t>, 16 (1), 191-212.</w:t>
      </w:r>
    </w:p>
    <w:p w:rsidR="009C27A8" w:rsidRPr="00BF314C" w:rsidRDefault="009C27A8" w:rsidP="009C27A8">
      <w:pPr>
        <w:rPr>
          <w:rFonts w:ascii="Times New Roman" w:hAnsi="Times New Roman" w:cs="Times New Roman"/>
        </w:rPr>
      </w:pPr>
    </w:p>
    <w:p w:rsidR="009C27A8" w:rsidRPr="00BF314C" w:rsidRDefault="009C27A8" w:rsidP="009C27A8">
      <w:pPr>
        <w:widowControl/>
        <w:pBdr>
          <w:bottom w:val="single" w:sz="6" w:space="0" w:color="EEEEEE"/>
        </w:pBdr>
        <w:shd w:val="clear" w:color="auto" w:fill="FFFFFF"/>
        <w:autoSpaceDE/>
        <w:autoSpaceDN/>
        <w:adjustRightInd/>
        <w:contextualSpacing/>
        <w:outlineLvl w:val="0"/>
        <w:rPr>
          <w:rFonts w:ascii="Times New Roman" w:hAnsi="Times New Roman" w:cs="Times New Roman"/>
          <w:color w:val="000000"/>
          <w:kern w:val="36"/>
          <w:lang w:val="en-GB" w:eastAsia="zh-CN"/>
        </w:rPr>
      </w:pPr>
      <w:r w:rsidRPr="00BF314C">
        <w:rPr>
          <w:rFonts w:ascii="Times New Roman" w:hAnsi="Times New Roman" w:cs="Times New Roman"/>
          <w:color w:val="000000"/>
          <w:kern w:val="36"/>
          <w:lang w:val="en-GB" w:eastAsia="zh-CN"/>
        </w:rPr>
        <w:t xml:space="preserve">Deakin, M. (2010) Review of City Portals: The Transformation of Service Provision under the Democratization of the Fourth Phase, in Reddick, C. ed. </w:t>
      </w:r>
      <w:r w:rsidRPr="00BF314C">
        <w:rPr>
          <w:rFonts w:ascii="Times New Roman" w:hAnsi="Times New Roman" w:cs="Times New Roman"/>
          <w:i/>
          <w:color w:val="000000"/>
          <w:kern w:val="36"/>
          <w:lang w:val="en-GB" w:eastAsia="zh-CN"/>
        </w:rPr>
        <w:t>Politics, Democracy and e-Government: Participation and Service Delivery</w:t>
      </w:r>
      <w:r w:rsidRPr="00BF314C">
        <w:rPr>
          <w:rFonts w:ascii="Times New Roman" w:hAnsi="Times New Roman" w:cs="Times New Roman"/>
          <w:color w:val="000000"/>
          <w:kern w:val="36"/>
          <w:lang w:val="en-GB" w:eastAsia="zh-CN"/>
        </w:rPr>
        <w:t xml:space="preserve">, IGI Publishing, Hershey. </w:t>
      </w:r>
    </w:p>
    <w:p w:rsidR="009C27A8" w:rsidRPr="00BF314C" w:rsidRDefault="009C27A8" w:rsidP="009C27A8">
      <w:pPr>
        <w:widowControl/>
        <w:pBdr>
          <w:bottom w:val="single" w:sz="6" w:space="0" w:color="EEEEEE"/>
        </w:pBdr>
        <w:shd w:val="clear" w:color="auto" w:fill="FFFFFF"/>
        <w:autoSpaceDE/>
        <w:autoSpaceDN/>
        <w:adjustRightInd/>
        <w:contextualSpacing/>
        <w:outlineLvl w:val="0"/>
        <w:rPr>
          <w:rFonts w:ascii="Times New Roman" w:hAnsi="Times New Roman" w:cs="Times New Roman"/>
          <w:color w:val="000000"/>
          <w:kern w:val="36"/>
          <w:lang w:val="en-GB" w:eastAsia="zh-CN"/>
        </w:rPr>
      </w:pPr>
    </w:p>
    <w:p w:rsidR="009C27A8" w:rsidRPr="00BF314C" w:rsidRDefault="009C27A8" w:rsidP="009C27A8">
      <w:pPr>
        <w:widowControl/>
        <w:tabs>
          <w:tab w:val="num" w:pos="709"/>
        </w:tabs>
        <w:autoSpaceDE/>
        <w:autoSpaceDN/>
        <w:adjustRightInd/>
        <w:rPr>
          <w:rFonts w:ascii="Times New Roman" w:hAnsi="Times New Roman" w:cs="Times New Roman"/>
        </w:rPr>
      </w:pPr>
      <w:r w:rsidRPr="00BF314C">
        <w:rPr>
          <w:rFonts w:ascii="Times New Roman" w:hAnsi="Times New Roman" w:cs="Times New Roman"/>
        </w:rPr>
        <w:t xml:space="preserve">Deakin, M. (2011) The embedded intelligence of smart cities, </w:t>
      </w:r>
      <w:r w:rsidRPr="00BF314C">
        <w:rPr>
          <w:rFonts w:ascii="Times New Roman" w:hAnsi="Times New Roman" w:cs="Times New Roman"/>
          <w:i/>
        </w:rPr>
        <w:t>International Journal of Intelligent Buildings,</w:t>
      </w:r>
      <w:r w:rsidRPr="00BF314C">
        <w:rPr>
          <w:rFonts w:ascii="Times New Roman" w:hAnsi="Times New Roman" w:cs="Times New Roman"/>
        </w:rPr>
        <w:t xml:space="preserve"> 3 (2), 198-197.</w:t>
      </w:r>
    </w:p>
    <w:p w:rsidR="009C27A8" w:rsidRPr="00BF314C" w:rsidRDefault="009C27A8" w:rsidP="009C27A8">
      <w:pPr>
        <w:widowControl/>
        <w:tabs>
          <w:tab w:val="num" w:pos="709"/>
        </w:tabs>
        <w:autoSpaceDE/>
        <w:autoSpaceDN/>
        <w:adjustRightInd/>
        <w:rPr>
          <w:rFonts w:ascii="Times New Roman" w:hAnsi="Times New Roman" w:cs="Times New Roman"/>
        </w:rPr>
      </w:pPr>
    </w:p>
    <w:p w:rsidR="009C27A8" w:rsidRPr="00BF314C" w:rsidRDefault="009C27A8" w:rsidP="009C27A8">
      <w:pPr>
        <w:widowControl/>
        <w:rPr>
          <w:rFonts w:ascii="Times New Roman" w:hAnsi="Times New Roman" w:cs="Times New Roman"/>
          <w:color w:val="000000"/>
          <w:lang w:val="en-GB" w:eastAsia="en-US"/>
        </w:rPr>
      </w:pPr>
      <w:r w:rsidRPr="00BF314C">
        <w:rPr>
          <w:rFonts w:ascii="Times New Roman" w:hAnsi="Times New Roman" w:cs="Times New Roman"/>
          <w:color w:val="000000"/>
          <w:lang w:val="en-GB" w:eastAsia="en-US"/>
        </w:rPr>
        <w:t xml:space="preserve">Deakin, M. (2011) The IntelCities CoP for the capacity-building, co-design, monitoring and evaluation of eGov services, </w:t>
      </w:r>
      <w:r w:rsidRPr="00BF314C">
        <w:rPr>
          <w:rFonts w:ascii="Times New Roman" w:hAnsi="Times New Roman" w:cs="Times New Roman"/>
          <w:i/>
          <w:iCs/>
          <w:color w:val="000000"/>
          <w:lang w:val="en-GB" w:eastAsia="en-US"/>
        </w:rPr>
        <w:t>Journal of Urban Technology</w:t>
      </w:r>
      <w:r w:rsidRPr="00BF314C">
        <w:rPr>
          <w:rFonts w:ascii="Times New Roman" w:hAnsi="Times New Roman" w:cs="Times New Roman"/>
          <w:color w:val="000000"/>
          <w:lang w:val="en-GB" w:eastAsia="en-US"/>
        </w:rPr>
        <w:t xml:space="preserve">, 18 (2), 17-38. </w:t>
      </w:r>
    </w:p>
    <w:p w:rsidR="009C27A8" w:rsidRPr="00BF314C" w:rsidRDefault="009C27A8" w:rsidP="009C27A8">
      <w:pPr>
        <w:widowControl/>
        <w:tabs>
          <w:tab w:val="num" w:pos="709"/>
        </w:tabs>
        <w:autoSpaceDE/>
        <w:autoSpaceDN/>
        <w:adjustRightInd/>
        <w:rPr>
          <w:rFonts w:ascii="Times New Roman" w:hAnsi="Times New Roman" w:cs="Times New Roman"/>
        </w:rPr>
      </w:pPr>
    </w:p>
    <w:p w:rsidR="009C27A8" w:rsidRDefault="009C27A8" w:rsidP="009C27A8">
      <w:pPr>
        <w:widowControl/>
        <w:tabs>
          <w:tab w:val="num" w:pos="709"/>
        </w:tabs>
        <w:autoSpaceDE/>
        <w:autoSpaceDN/>
        <w:adjustRightInd/>
        <w:rPr>
          <w:rFonts w:ascii="Times New Roman" w:hAnsi="Times New Roman" w:cs="Times New Roman"/>
        </w:rPr>
      </w:pPr>
      <w:r w:rsidRPr="00BF314C">
        <w:rPr>
          <w:rFonts w:ascii="Times New Roman" w:hAnsi="Times New Roman" w:cs="Times New Roman"/>
        </w:rPr>
        <w:t xml:space="preserve">Deakin, M. (2012) Intelligent cities as smart providers: CoPs as organizations for developing integrated models of eGovernment Services, </w:t>
      </w:r>
      <w:r w:rsidRPr="00BF314C">
        <w:rPr>
          <w:rFonts w:ascii="Times New Roman" w:hAnsi="Times New Roman" w:cs="Times New Roman"/>
          <w:i/>
        </w:rPr>
        <w:t>Innovation: The Journal of Social Research</w:t>
      </w:r>
      <w:r w:rsidRPr="00BF314C">
        <w:rPr>
          <w:rFonts w:ascii="Times New Roman" w:hAnsi="Times New Roman" w:cs="Times New Roman"/>
        </w:rPr>
        <w:t>, 23 (2), 98-114.</w:t>
      </w:r>
    </w:p>
    <w:p w:rsidR="00930466" w:rsidRDefault="00930466" w:rsidP="009C27A8">
      <w:pPr>
        <w:widowControl/>
        <w:tabs>
          <w:tab w:val="num" w:pos="709"/>
        </w:tabs>
        <w:autoSpaceDE/>
        <w:autoSpaceDN/>
        <w:adjustRightInd/>
        <w:rPr>
          <w:rFonts w:ascii="Times New Roman" w:hAnsi="Times New Roman" w:cs="Times New Roman"/>
        </w:rPr>
      </w:pPr>
    </w:p>
    <w:p w:rsidR="00930466" w:rsidRPr="00BF314C" w:rsidRDefault="00930466" w:rsidP="009C27A8">
      <w:pPr>
        <w:widowControl/>
        <w:tabs>
          <w:tab w:val="num" w:pos="709"/>
        </w:tabs>
        <w:autoSpaceDE/>
        <w:autoSpaceDN/>
        <w:adjustRightInd/>
        <w:rPr>
          <w:rFonts w:ascii="Times New Roman" w:hAnsi="Times New Roman" w:cs="Times New Roman"/>
        </w:rPr>
      </w:pPr>
      <w:r>
        <w:rPr>
          <w:rFonts w:ascii="Times New Roman" w:hAnsi="Times New Roman" w:cs="Times New Roman"/>
        </w:rPr>
        <w:t xml:space="preserve">Deakin, M. </w:t>
      </w:r>
      <w:r w:rsidR="00EF1F06">
        <w:rPr>
          <w:rFonts w:ascii="Times New Roman" w:hAnsi="Times New Roman" w:cs="Times New Roman"/>
        </w:rPr>
        <w:t xml:space="preserve">ed. </w:t>
      </w:r>
      <w:r>
        <w:rPr>
          <w:rFonts w:ascii="Times New Roman" w:hAnsi="Times New Roman" w:cs="Times New Roman"/>
        </w:rPr>
        <w:t xml:space="preserve">(2013) </w:t>
      </w:r>
      <w:r w:rsidRPr="00930466">
        <w:rPr>
          <w:rFonts w:ascii="Times New Roman" w:hAnsi="Times New Roman" w:cs="Times New Roman"/>
          <w:i/>
        </w:rPr>
        <w:t xml:space="preserve">Smart Cities: </w:t>
      </w:r>
      <w:r w:rsidR="00EF1F06">
        <w:rPr>
          <w:rFonts w:ascii="Times New Roman" w:hAnsi="Times New Roman" w:cs="Times New Roman"/>
          <w:i/>
        </w:rPr>
        <w:t xml:space="preserve">Governing, </w:t>
      </w:r>
      <w:r w:rsidRPr="00930466">
        <w:rPr>
          <w:rFonts w:ascii="Times New Roman" w:hAnsi="Times New Roman" w:cs="Times New Roman"/>
          <w:i/>
        </w:rPr>
        <w:t>Modeling and Analysing the Transition</w:t>
      </w:r>
      <w:r>
        <w:rPr>
          <w:rFonts w:ascii="Times New Roman" w:hAnsi="Times New Roman" w:cs="Times New Roman"/>
        </w:rPr>
        <w:t>. Taylor and Frances, Abingdon.</w:t>
      </w:r>
    </w:p>
    <w:p w:rsidR="009C27A8" w:rsidRPr="00BF314C" w:rsidRDefault="009C27A8" w:rsidP="009C27A8">
      <w:pPr>
        <w:widowControl/>
        <w:rPr>
          <w:rFonts w:ascii="Times New Roman" w:hAnsi="Times New Roman" w:cs="Times New Roman"/>
          <w:color w:val="000000"/>
          <w:lang w:val="en-GB" w:eastAsia="en-US"/>
        </w:rPr>
      </w:pPr>
    </w:p>
    <w:p w:rsidR="009C27A8" w:rsidRPr="00BF314C" w:rsidRDefault="009C27A8" w:rsidP="009C27A8">
      <w:pPr>
        <w:widowControl/>
        <w:tabs>
          <w:tab w:val="num" w:pos="709"/>
        </w:tabs>
        <w:autoSpaceDE/>
        <w:autoSpaceDN/>
        <w:adjustRightInd/>
        <w:rPr>
          <w:rFonts w:ascii="Times New Roman" w:hAnsi="Times New Roman" w:cs="Times New Roman"/>
        </w:rPr>
      </w:pPr>
      <w:r w:rsidRPr="00BF314C">
        <w:rPr>
          <w:rFonts w:ascii="Times New Roman" w:hAnsi="Times New Roman" w:cs="Times New Roman"/>
        </w:rPr>
        <w:t xml:space="preserve">Deakin, M. (2014) </w:t>
      </w:r>
      <w:r w:rsidRPr="00BF314C">
        <w:rPr>
          <w:rFonts w:ascii="Times New Roman" w:hAnsi="Times New Roman" w:cs="Times New Roman"/>
          <w:bCs/>
        </w:rPr>
        <w:t xml:space="preserve">From the City of Bits to E-Topia: Space, Citizenship and Community as Global Strategy, </w:t>
      </w:r>
      <w:r w:rsidRPr="00BF314C">
        <w:rPr>
          <w:rFonts w:ascii="Times New Roman" w:hAnsi="Times New Roman" w:cs="Times New Roman"/>
          <w:i/>
        </w:rPr>
        <w:t>International Journal of E-Adoption</w:t>
      </w:r>
      <w:r w:rsidRPr="00BF314C">
        <w:rPr>
          <w:rFonts w:ascii="Times New Roman" w:hAnsi="Times New Roman" w:cs="Times New Roman"/>
        </w:rPr>
        <w:t>, 6 (1), 16-33.</w:t>
      </w:r>
    </w:p>
    <w:p w:rsidR="009C27A8" w:rsidRPr="00BF314C" w:rsidRDefault="009C27A8" w:rsidP="009C27A8">
      <w:pPr>
        <w:widowControl/>
        <w:tabs>
          <w:tab w:val="num" w:pos="709"/>
        </w:tabs>
        <w:autoSpaceDE/>
        <w:autoSpaceDN/>
        <w:adjustRightInd/>
        <w:rPr>
          <w:rFonts w:ascii="Times New Roman" w:hAnsi="Times New Roman" w:cs="Times New Roman"/>
        </w:rPr>
      </w:pPr>
    </w:p>
    <w:p w:rsidR="009C27A8" w:rsidRPr="00BF314C" w:rsidRDefault="009C27A8" w:rsidP="009C27A8">
      <w:pPr>
        <w:rPr>
          <w:rFonts w:ascii="Times New Roman" w:hAnsi="Times New Roman" w:cs="Times New Roman"/>
          <w:lang w:val="en-GB"/>
        </w:rPr>
      </w:pPr>
      <w:r w:rsidRPr="00BF314C">
        <w:rPr>
          <w:rFonts w:ascii="Times New Roman" w:hAnsi="Times New Roman" w:cs="Times New Roman"/>
          <w:lang w:val="en-GB"/>
        </w:rPr>
        <w:t xml:space="preserve">Deakin, M. and Allwinkle, S. (2006) The IntelCities Community of Practice, </w:t>
      </w:r>
      <w:r w:rsidRPr="00BF314C">
        <w:rPr>
          <w:rFonts w:ascii="Times New Roman" w:hAnsi="Times New Roman" w:cs="Times New Roman"/>
          <w:i/>
          <w:lang w:val="en-GB"/>
        </w:rPr>
        <w:t>International</w:t>
      </w:r>
      <w:r w:rsidRPr="00BF314C">
        <w:rPr>
          <w:rFonts w:ascii="Times New Roman" w:hAnsi="Times New Roman" w:cs="Times New Roman"/>
          <w:i/>
          <w:iCs/>
          <w:lang w:val="en-GB"/>
        </w:rPr>
        <w:t xml:space="preserve"> Journal of Knowledge, Culture and Change Management, </w:t>
      </w:r>
      <w:r w:rsidRPr="00BF314C">
        <w:rPr>
          <w:rFonts w:ascii="Times New Roman" w:hAnsi="Times New Roman" w:cs="Times New Roman"/>
          <w:lang w:val="en-GB"/>
        </w:rPr>
        <w:t>6 (2), 155-162.</w:t>
      </w:r>
    </w:p>
    <w:p w:rsidR="009C27A8" w:rsidRPr="00BF314C" w:rsidRDefault="009C27A8" w:rsidP="009C27A8">
      <w:pPr>
        <w:rPr>
          <w:rFonts w:ascii="Times New Roman" w:hAnsi="Times New Roman" w:cs="Times New Roman"/>
        </w:rPr>
      </w:pPr>
    </w:p>
    <w:p w:rsidR="009C27A8" w:rsidRPr="00BF314C" w:rsidRDefault="009C27A8" w:rsidP="009C27A8">
      <w:pPr>
        <w:rPr>
          <w:rFonts w:ascii="Times New Roman" w:hAnsi="Times New Roman" w:cs="Times New Roman"/>
        </w:rPr>
      </w:pPr>
      <w:r w:rsidRPr="00BF314C">
        <w:rPr>
          <w:rFonts w:ascii="Times New Roman" w:hAnsi="Times New Roman" w:cs="Times New Roman"/>
        </w:rPr>
        <w:t>Deakin</w:t>
      </w:r>
      <w:r w:rsidRPr="00BF314C">
        <w:rPr>
          <w:rFonts w:ascii="Times New Roman" w:hAnsi="Times New Roman" w:cs="Times New Roman"/>
          <w:i/>
          <w:iCs/>
        </w:rPr>
        <w:t xml:space="preserve">, </w:t>
      </w:r>
      <w:r w:rsidRPr="00BF314C">
        <w:rPr>
          <w:rFonts w:ascii="Times New Roman" w:hAnsi="Times New Roman" w:cs="Times New Roman"/>
        </w:rPr>
        <w:t>M. and Allwinkle, S.</w:t>
      </w:r>
      <w:r w:rsidRPr="00BF314C">
        <w:rPr>
          <w:rFonts w:ascii="Times New Roman" w:hAnsi="Times New Roman" w:cs="Times New Roman"/>
          <w:i/>
          <w:iCs/>
        </w:rPr>
        <w:t xml:space="preserve"> </w:t>
      </w:r>
      <w:r w:rsidRPr="00BF314C">
        <w:rPr>
          <w:rFonts w:ascii="Times New Roman" w:hAnsi="Times New Roman" w:cs="Times New Roman"/>
        </w:rPr>
        <w:t>(2007)</w:t>
      </w:r>
      <w:r w:rsidRPr="00BF314C">
        <w:rPr>
          <w:rFonts w:ascii="Times New Roman" w:hAnsi="Times New Roman" w:cs="Times New Roman"/>
          <w:i/>
          <w:iCs/>
        </w:rPr>
        <w:t xml:space="preserve"> </w:t>
      </w:r>
      <w:r w:rsidRPr="00BF314C">
        <w:rPr>
          <w:rFonts w:ascii="Times New Roman" w:hAnsi="Times New Roman" w:cs="Times New Roman"/>
        </w:rPr>
        <w:t xml:space="preserve">Urban regeneration: the role networks, innovation and creativity play in building successful partnerships, </w:t>
      </w:r>
      <w:r w:rsidRPr="00BF314C">
        <w:rPr>
          <w:rFonts w:ascii="Times New Roman" w:hAnsi="Times New Roman" w:cs="Times New Roman"/>
          <w:i/>
          <w:iCs/>
        </w:rPr>
        <w:t>Journal of Urban Technology</w:t>
      </w:r>
      <w:r w:rsidRPr="00BF314C">
        <w:rPr>
          <w:rFonts w:ascii="Times New Roman" w:hAnsi="Times New Roman" w:cs="Times New Roman"/>
        </w:rPr>
        <w:t>, 17, (1), 77-91.</w:t>
      </w:r>
    </w:p>
    <w:p w:rsidR="009C27A8" w:rsidRPr="00BF314C" w:rsidRDefault="009C27A8" w:rsidP="009C27A8">
      <w:pPr>
        <w:widowControl/>
        <w:tabs>
          <w:tab w:val="num" w:pos="709"/>
        </w:tabs>
        <w:autoSpaceDE/>
        <w:autoSpaceDN/>
        <w:adjustRightInd/>
        <w:rPr>
          <w:rFonts w:ascii="Times New Roman" w:hAnsi="Times New Roman" w:cs="Times New Roman"/>
        </w:rPr>
      </w:pPr>
    </w:p>
    <w:p w:rsidR="009C27A8" w:rsidRPr="00BF314C" w:rsidRDefault="009C27A8" w:rsidP="009C27A8">
      <w:pPr>
        <w:rPr>
          <w:rFonts w:ascii="Times New Roman" w:hAnsi="Times New Roman" w:cs="Times New Roman"/>
          <w:color w:val="1A1A1A"/>
          <w:lang w:eastAsia="en-US"/>
        </w:rPr>
      </w:pPr>
      <w:r w:rsidRPr="00BF314C">
        <w:rPr>
          <w:rFonts w:ascii="Times New Roman" w:hAnsi="Times New Roman" w:cs="Times New Roman"/>
          <w:color w:val="1A1A1A"/>
          <w:lang w:eastAsia="en-US"/>
        </w:rPr>
        <w:t xml:space="preserve">Deakin, M. and Al Waer, H. (2011) From intelligent to smart cities. </w:t>
      </w:r>
      <w:r w:rsidRPr="00BF314C">
        <w:rPr>
          <w:rFonts w:ascii="Times New Roman" w:hAnsi="Times New Roman" w:cs="Times New Roman"/>
          <w:i/>
          <w:iCs/>
          <w:color w:val="1A1A1A"/>
          <w:lang w:eastAsia="en-US"/>
        </w:rPr>
        <w:t>Intelligent Buildings International</w:t>
      </w:r>
      <w:r w:rsidRPr="00BF314C">
        <w:rPr>
          <w:rFonts w:ascii="Times New Roman" w:hAnsi="Times New Roman" w:cs="Times New Roman"/>
          <w:color w:val="1A1A1A"/>
          <w:lang w:eastAsia="en-US"/>
        </w:rPr>
        <w:t xml:space="preserve">, </w:t>
      </w:r>
      <w:r w:rsidRPr="00BF314C">
        <w:rPr>
          <w:rFonts w:ascii="Times New Roman" w:hAnsi="Times New Roman" w:cs="Times New Roman"/>
          <w:iCs/>
          <w:color w:val="1A1A1A"/>
          <w:lang w:eastAsia="en-US"/>
        </w:rPr>
        <w:t>3</w:t>
      </w:r>
      <w:r w:rsidRPr="00BF314C">
        <w:rPr>
          <w:rFonts w:ascii="Times New Roman" w:hAnsi="Times New Roman" w:cs="Times New Roman"/>
          <w:i/>
          <w:iCs/>
          <w:color w:val="1A1A1A"/>
          <w:lang w:eastAsia="en-US"/>
        </w:rPr>
        <w:t xml:space="preserve"> </w:t>
      </w:r>
      <w:r w:rsidRPr="00BF314C">
        <w:rPr>
          <w:rFonts w:ascii="Times New Roman" w:hAnsi="Times New Roman" w:cs="Times New Roman"/>
          <w:color w:val="1A1A1A"/>
          <w:lang w:eastAsia="en-US"/>
        </w:rPr>
        <w:t>(3), 140-152.</w:t>
      </w:r>
    </w:p>
    <w:p w:rsidR="009C27A8" w:rsidRPr="00BF314C" w:rsidRDefault="009C27A8" w:rsidP="009C27A8">
      <w:pPr>
        <w:rPr>
          <w:rFonts w:ascii="Times New Roman" w:hAnsi="Times New Roman" w:cs="Times New Roman"/>
          <w:color w:val="1A1A1A"/>
          <w:lang w:eastAsia="en-US"/>
        </w:rPr>
      </w:pPr>
    </w:p>
    <w:p w:rsidR="009C27A8" w:rsidRPr="00BF314C" w:rsidRDefault="009C27A8" w:rsidP="009C27A8">
      <w:pPr>
        <w:rPr>
          <w:rFonts w:ascii="Times New Roman" w:hAnsi="Times New Roman" w:cs="Times New Roman"/>
          <w:color w:val="1A1A1A"/>
          <w:lang w:eastAsia="en-US"/>
        </w:rPr>
      </w:pPr>
      <w:r w:rsidRPr="00BF314C">
        <w:rPr>
          <w:rFonts w:ascii="Times New Roman" w:hAnsi="Times New Roman" w:cs="Times New Roman"/>
          <w:color w:val="1A1A1A"/>
          <w:lang w:eastAsia="en-US"/>
        </w:rPr>
        <w:t xml:space="preserve">Deakin, M., Lombardi, P., &amp; Cooper, I. (2011). The IntelCities community of practice: the capacity-building, co-design, evaluation, and monitoring of e-government services. </w:t>
      </w:r>
      <w:r w:rsidRPr="00BF314C">
        <w:rPr>
          <w:rFonts w:ascii="Times New Roman" w:hAnsi="Times New Roman" w:cs="Times New Roman"/>
          <w:i/>
          <w:iCs/>
          <w:lang w:eastAsia="en-US"/>
        </w:rPr>
        <w:t>Journal of Urban Technology</w:t>
      </w:r>
      <w:r w:rsidRPr="00BF314C">
        <w:rPr>
          <w:rFonts w:ascii="Times New Roman" w:hAnsi="Times New Roman" w:cs="Times New Roman"/>
          <w:lang w:eastAsia="en-US"/>
        </w:rPr>
        <w:t xml:space="preserve">, </w:t>
      </w:r>
      <w:r w:rsidRPr="001C2F88">
        <w:rPr>
          <w:rFonts w:ascii="Times New Roman" w:hAnsi="Times New Roman" w:cs="Times New Roman"/>
          <w:iCs/>
          <w:lang w:eastAsia="en-US"/>
        </w:rPr>
        <w:t>18</w:t>
      </w:r>
      <w:r w:rsidR="00D302EB" w:rsidRPr="001C2F88">
        <w:rPr>
          <w:rFonts w:ascii="Times New Roman" w:hAnsi="Times New Roman" w:cs="Times New Roman"/>
          <w:iCs/>
          <w:lang w:eastAsia="en-US"/>
        </w:rPr>
        <w:t xml:space="preserve"> </w:t>
      </w:r>
      <w:r w:rsidRPr="00BF314C">
        <w:rPr>
          <w:rFonts w:ascii="Times New Roman" w:hAnsi="Times New Roman" w:cs="Times New Roman"/>
          <w:lang w:eastAsia="en-US"/>
        </w:rPr>
        <w:t>(2), 17-38</w:t>
      </w:r>
      <w:r w:rsidRPr="00BF314C">
        <w:rPr>
          <w:rFonts w:ascii="Times New Roman" w:hAnsi="Times New Roman" w:cs="Times New Roman"/>
          <w:color w:val="1A1A1A"/>
          <w:lang w:eastAsia="en-US"/>
        </w:rPr>
        <w:t>.</w:t>
      </w:r>
    </w:p>
    <w:p w:rsidR="009C27A8" w:rsidRPr="00BF314C" w:rsidRDefault="009C27A8" w:rsidP="009C27A8">
      <w:pPr>
        <w:rPr>
          <w:rFonts w:ascii="Times New Roman" w:hAnsi="Times New Roman" w:cs="Times New Roman"/>
        </w:rPr>
      </w:pPr>
    </w:p>
    <w:p w:rsidR="009C27A8" w:rsidRPr="00BF314C" w:rsidRDefault="009C27A8" w:rsidP="009C27A8">
      <w:pPr>
        <w:rPr>
          <w:rFonts w:ascii="Times New Roman" w:hAnsi="Times New Roman" w:cs="Times New Roman"/>
          <w:lang w:val="en-GB"/>
        </w:rPr>
      </w:pPr>
      <w:r w:rsidRPr="00BF314C">
        <w:rPr>
          <w:rFonts w:ascii="Times New Roman" w:hAnsi="Times New Roman" w:cs="Times New Roman"/>
        </w:rPr>
        <w:t xml:space="preserve">Ergazakis. K., Metaxiotis, K. and Psarras, J. (2004) Towards knowledge cities: conceptual analysis and success stories. </w:t>
      </w:r>
      <w:r w:rsidRPr="00BF314C">
        <w:rPr>
          <w:rFonts w:ascii="Times New Roman" w:hAnsi="Times New Roman" w:cs="Times New Roman"/>
          <w:i/>
        </w:rPr>
        <w:t>Journal of Knowledge Management,</w:t>
      </w:r>
      <w:r w:rsidRPr="00BF314C">
        <w:rPr>
          <w:rFonts w:ascii="Times New Roman" w:hAnsi="Times New Roman" w:cs="Times New Roman"/>
        </w:rPr>
        <w:t xml:space="preserve"> 8, 5-15.</w:t>
      </w:r>
    </w:p>
    <w:p w:rsidR="009C27A8" w:rsidRPr="00BF314C" w:rsidRDefault="009C27A8" w:rsidP="009C27A8">
      <w:pPr>
        <w:rPr>
          <w:rFonts w:ascii="Times New Roman" w:hAnsi="Times New Roman" w:cs="Times New Roman"/>
          <w:color w:val="1A1A1A"/>
          <w:lang w:eastAsia="en-US"/>
        </w:rPr>
      </w:pPr>
    </w:p>
    <w:p w:rsidR="009C27A8" w:rsidRPr="00BF314C" w:rsidRDefault="009C27A8" w:rsidP="009C27A8">
      <w:pPr>
        <w:rPr>
          <w:rFonts w:ascii="Times New Roman" w:hAnsi="Times New Roman" w:cs="Times New Roman"/>
          <w:color w:val="1A1A1A"/>
          <w:lang w:eastAsia="en-US"/>
        </w:rPr>
      </w:pPr>
      <w:r w:rsidRPr="00BF314C">
        <w:rPr>
          <w:rFonts w:ascii="Times New Roman" w:hAnsi="Times New Roman" w:cs="Times New Roman"/>
          <w:color w:val="1A1A1A"/>
          <w:lang w:eastAsia="en-US"/>
        </w:rPr>
        <w:t xml:space="preserve">Ferro, E., Loukis, E.N., Charalabidis, Y. and Osella, M. (2013) Policy making 2.0: From theory to practice. </w:t>
      </w:r>
      <w:r w:rsidRPr="00BF314C">
        <w:rPr>
          <w:rFonts w:ascii="Times New Roman" w:hAnsi="Times New Roman" w:cs="Times New Roman"/>
          <w:i/>
          <w:iCs/>
          <w:color w:val="1A1A1A"/>
          <w:lang w:eastAsia="en-US"/>
        </w:rPr>
        <w:t>Government Information Quarterly</w:t>
      </w:r>
      <w:r w:rsidRPr="00BF314C">
        <w:rPr>
          <w:rFonts w:ascii="Times New Roman" w:hAnsi="Times New Roman" w:cs="Times New Roman"/>
          <w:color w:val="1A1A1A"/>
          <w:lang w:eastAsia="en-US"/>
        </w:rPr>
        <w:t xml:space="preserve">, </w:t>
      </w:r>
      <w:r w:rsidRPr="00BF314C">
        <w:rPr>
          <w:rFonts w:ascii="Times New Roman" w:hAnsi="Times New Roman" w:cs="Times New Roman"/>
          <w:iCs/>
          <w:color w:val="1A1A1A"/>
          <w:lang w:eastAsia="en-US"/>
        </w:rPr>
        <w:t>30</w:t>
      </w:r>
      <w:r w:rsidRPr="00BF314C">
        <w:rPr>
          <w:rFonts w:ascii="Times New Roman" w:hAnsi="Times New Roman" w:cs="Times New Roman"/>
          <w:i/>
          <w:iCs/>
          <w:color w:val="1A1A1A"/>
          <w:lang w:eastAsia="en-US"/>
        </w:rPr>
        <w:t xml:space="preserve"> </w:t>
      </w:r>
      <w:r w:rsidRPr="00BF314C">
        <w:rPr>
          <w:rFonts w:ascii="Times New Roman" w:hAnsi="Times New Roman" w:cs="Times New Roman"/>
          <w:color w:val="1A1A1A"/>
          <w:lang w:eastAsia="en-US"/>
        </w:rPr>
        <w:t>(4), 359-368.</w:t>
      </w:r>
    </w:p>
    <w:p w:rsidR="009C27A8" w:rsidRPr="00BF314C" w:rsidRDefault="009C27A8" w:rsidP="009C27A8">
      <w:pPr>
        <w:rPr>
          <w:rFonts w:ascii="Times New Roman" w:hAnsi="Times New Roman" w:cs="Times New Roman"/>
          <w:color w:val="1A1A1A"/>
          <w:lang w:eastAsia="en-US"/>
        </w:rPr>
      </w:pPr>
    </w:p>
    <w:p w:rsidR="009C27A8" w:rsidRPr="00BF314C" w:rsidRDefault="009C27A8" w:rsidP="009C27A8">
      <w:pPr>
        <w:rPr>
          <w:rFonts w:ascii="Times New Roman" w:hAnsi="Times New Roman" w:cs="Times New Roman"/>
          <w:color w:val="1A1A1A"/>
          <w:lang w:eastAsia="en-US"/>
        </w:rPr>
      </w:pPr>
      <w:r w:rsidRPr="00BF314C">
        <w:rPr>
          <w:rFonts w:ascii="Times New Roman" w:hAnsi="Times New Roman" w:cs="Times New Roman"/>
          <w:color w:val="1A1A1A"/>
          <w:lang w:eastAsia="en-US"/>
        </w:rPr>
        <w:t xml:space="preserve">Gottschalk, P. (2009) Maturity levels for interoperability in digital government. </w:t>
      </w:r>
      <w:r w:rsidRPr="00BF314C">
        <w:rPr>
          <w:rFonts w:ascii="Times New Roman" w:hAnsi="Times New Roman" w:cs="Times New Roman"/>
          <w:i/>
          <w:iCs/>
          <w:color w:val="1A1A1A"/>
          <w:lang w:eastAsia="en-US"/>
        </w:rPr>
        <w:t>Government Information Quarterly</w:t>
      </w:r>
      <w:r w:rsidRPr="00BF314C">
        <w:rPr>
          <w:rFonts w:ascii="Times New Roman" w:hAnsi="Times New Roman" w:cs="Times New Roman"/>
          <w:color w:val="1A1A1A"/>
          <w:lang w:eastAsia="en-US"/>
        </w:rPr>
        <w:t xml:space="preserve">, </w:t>
      </w:r>
      <w:r w:rsidRPr="00BF314C">
        <w:rPr>
          <w:rFonts w:ascii="Times New Roman" w:hAnsi="Times New Roman" w:cs="Times New Roman"/>
          <w:iCs/>
          <w:color w:val="1A1A1A"/>
          <w:lang w:eastAsia="en-US"/>
        </w:rPr>
        <w:t>26</w:t>
      </w:r>
      <w:r w:rsidRPr="00BF314C">
        <w:rPr>
          <w:rFonts w:ascii="Times New Roman" w:hAnsi="Times New Roman" w:cs="Times New Roman"/>
          <w:color w:val="1A1A1A"/>
          <w:lang w:eastAsia="en-US"/>
        </w:rPr>
        <w:t xml:space="preserve"> (11), 75-81.</w:t>
      </w:r>
    </w:p>
    <w:p w:rsidR="009C27A8" w:rsidRPr="00BF314C" w:rsidRDefault="009C27A8" w:rsidP="009C27A8">
      <w:pPr>
        <w:rPr>
          <w:rFonts w:ascii="Times New Roman" w:hAnsi="Times New Roman" w:cs="Times New Roman"/>
          <w:lang w:val="en-GB"/>
        </w:rPr>
      </w:pPr>
    </w:p>
    <w:p w:rsidR="009C27A8" w:rsidRPr="00BF314C" w:rsidRDefault="009C27A8" w:rsidP="009C27A8">
      <w:pPr>
        <w:rPr>
          <w:rFonts w:ascii="Times New Roman" w:hAnsi="Times New Roman" w:cs="Times New Roman"/>
          <w:lang w:val="en-GB"/>
        </w:rPr>
      </w:pPr>
      <w:r w:rsidRPr="00BF314C">
        <w:rPr>
          <w:rFonts w:ascii="Times New Roman" w:hAnsi="Times New Roman" w:cs="Times New Roman"/>
          <w:lang w:val="en-GB"/>
        </w:rPr>
        <w:t xml:space="preserve">Graham, S. and Marvin, S. (2001) </w:t>
      </w:r>
      <w:r w:rsidRPr="00BF314C">
        <w:rPr>
          <w:rFonts w:ascii="Times New Roman" w:hAnsi="Times New Roman" w:cs="Times New Roman"/>
          <w:i/>
          <w:iCs/>
          <w:lang w:val="en-GB"/>
        </w:rPr>
        <w:t>Splintering Urbanism</w:t>
      </w:r>
      <w:r w:rsidRPr="00BF314C">
        <w:rPr>
          <w:rFonts w:ascii="Times New Roman" w:hAnsi="Times New Roman" w:cs="Times New Roman"/>
          <w:lang w:val="en-GB"/>
        </w:rPr>
        <w:t xml:space="preserve">, London: Routledge. </w:t>
      </w:r>
    </w:p>
    <w:p w:rsidR="009C27A8" w:rsidRPr="00BF314C" w:rsidRDefault="009C27A8" w:rsidP="009C27A8">
      <w:pPr>
        <w:rPr>
          <w:rFonts w:ascii="Times New Roman" w:hAnsi="Times New Roman" w:cs="Times New Roman"/>
          <w:color w:val="1A1A1A"/>
          <w:lang w:eastAsia="en-US"/>
        </w:rPr>
      </w:pPr>
    </w:p>
    <w:p w:rsidR="009C27A8" w:rsidRPr="00BF314C" w:rsidRDefault="009C27A8" w:rsidP="009C27A8">
      <w:pPr>
        <w:rPr>
          <w:rFonts w:ascii="Times New Roman" w:hAnsi="Times New Roman" w:cs="Times New Roman"/>
          <w:color w:val="1A1A1A"/>
          <w:lang w:eastAsia="en-US"/>
        </w:rPr>
      </w:pPr>
      <w:r w:rsidRPr="00BF314C">
        <w:rPr>
          <w:rFonts w:ascii="Times New Roman" w:hAnsi="Times New Roman" w:cs="Times New Roman"/>
          <w:color w:val="1A1A1A"/>
          <w:lang w:eastAsia="en-US"/>
        </w:rPr>
        <w:t xml:space="preserve">Hampton, K.N. and Wellman, B. (2000) Examining community in the digital neighborhood: early results from Canada’s wired suburb. In </w:t>
      </w:r>
      <w:r w:rsidRPr="00BF314C">
        <w:rPr>
          <w:rFonts w:ascii="Times New Roman" w:hAnsi="Times New Roman" w:cs="Times New Roman"/>
          <w:i/>
          <w:iCs/>
          <w:color w:val="1A1A1A"/>
          <w:lang w:eastAsia="en-US"/>
        </w:rPr>
        <w:t>Digital cities</w:t>
      </w:r>
      <w:r w:rsidRPr="00BF314C">
        <w:rPr>
          <w:rFonts w:ascii="Times New Roman" w:hAnsi="Times New Roman" w:cs="Times New Roman"/>
          <w:color w:val="1A1A1A"/>
          <w:lang w:eastAsia="en-US"/>
        </w:rPr>
        <w:t>. Springer Berlin Heidelberg.</w:t>
      </w:r>
    </w:p>
    <w:p w:rsidR="009C27A8" w:rsidRPr="00BF314C" w:rsidRDefault="009C27A8" w:rsidP="009C27A8">
      <w:pPr>
        <w:rPr>
          <w:rFonts w:ascii="Times New Roman" w:hAnsi="Times New Roman" w:cs="Times New Roman"/>
          <w:color w:val="000000"/>
          <w:lang w:val="en-GB"/>
        </w:rPr>
      </w:pPr>
    </w:p>
    <w:p w:rsidR="009C27A8" w:rsidRPr="00BF314C" w:rsidRDefault="009C27A8" w:rsidP="009C27A8">
      <w:pPr>
        <w:rPr>
          <w:rFonts w:ascii="Times New Roman" w:hAnsi="Times New Roman" w:cs="Times New Roman"/>
          <w:i/>
          <w:iCs/>
          <w:lang w:val="en-GB"/>
        </w:rPr>
      </w:pPr>
      <w:r w:rsidRPr="00BF314C">
        <w:rPr>
          <w:rFonts w:ascii="Times New Roman" w:hAnsi="Times New Roman" w:cs="Times New Roman"/>
          <w:color w:val="000000"/>
          <w:lang w:val="en-GB"/>
        </w:rPr>
        <w:t xml:space="preserve">Horan, T. (2000) </w:t>
      </w:r>
      <w:r w:rsidRPr="00BF314C">
        <w:rPr>
          <w:rFonts w:ascii="Times New Roman" w:hAnsi="Times New Roman" w:cs="Times New Roman"/>
          <w:i/>
          <w:iCs/>
          <w:color w:val="000000"/>
          <w:lang w:val="en-GB"/>
        </w:rPr>
        <w:t>Digital Places: Building Our City of Bits</w:t>
      </w:r>
      <w:r w:rsidRPr="00BF314C">
        <w:rPr>
          <w:rFonts w:ascii="Times New Roman" w:hAnsi="Times New Roman" w:cs="Times New Roman"/>
          <w:color w:val="000000"/>
          <w:lang w:val="en-GB"/>
        </w:rPr>
        <w:t>, Washington DC: Urban Land Institute.</w:t>
      </w:r>
      <w:r w:rsidRPr="00BF314C">
        <w:rPr>
          <w:rFonts w:ascii="Times New Roman" w:hAnsi="Times New Roman" w:cs="Times New Roman"/>
          <w:i/>
          <w:iCs/>
          <w:lang w:val="en-GB"/>
        </w:rPr>
        <w:t xml:space="preserve"> </w:t>
      </w:r>
    </w:p>
    <w:p w:rsidR="009C27A8" w:rsidRPr="00BF314C" w:rsidRDefault="009C27A8" w:rsidP="009C27A8">
      <w:pPr>
        <w:rPr>
          <w:rFonts w:ascii="Times New Roman" w:hAnsi="Times New Roman" w:cs="Times New Roman"/>
          <w:color w:val="1A1A1A"/>
          <w:lang w:eastAsia="en-US"/>
        </w:rPr>
      </w:pPr>
    </w:p>
    <w:p w:rsidR="009C27A8" w:rsidRPr="00BF314C" w:rsidRDefault="009C27A8" w:rsidP="009C27A8">
      <w:pPr>
        <w:jc w:val="both"/>
        <w:rPr>
          <w:rFonts w:ascii="Times New Roman" w:hAnsi="Times New Roman" w:cs="Times New Roman"/>
          <w:color w:val="1A1A1A"/>
          <w:lang w:eastAsia="en-US"/>
        </w:rPr>
      </w:pPr>
      <w:r w:rsidRPr="00BF314C">
        <w:rPr>
          <w:rFonts w:ascii="Times New Roman" w:hAnsi="Times New Roman" w:cs="Times New Roman"/>
          <w:color w:val="1A1A1A"/>
          <w:lang w:eastAsia="en-US"/>
        </w:rPr>
        <w:t xml:space="preserve">Komninos, N. (2002) </w:t>
      </w:r>
      <w:r w:rsidRPr="00BF314C">
        <w:rPr>
          <w:rFonts w:ascii="Times New Roman" w:hAnsi="Times New Roman" w:cs="Times New Roman"/>
          <w:i/>
          <w:iCs/>
          <w:color w:val="1A1A1A"/>
          <w:lang w:eastAsia="en-US"/>
        </w:rPr>
        <w:t>Intelligent cities: innovation, knowledge systems, and digital spaces</w:t>
      </w:r>
      <w:r w:rsidRPr="00BF314C">
        <w:rPr>
          <w:rFonts w:ascii="Times New Roman" w:hAnsi="Times New Roman" w:cs="Times New Roman"/>
          <w:color w:val="1A1A1A"/>
          <w:lang w:eastAsia="en-US"/>
        </w:rPr>
        <w:t>. London/New York, Taylor &amp; Francis.</w:t>
      </w:r>
    </w:p>
    <w:p w:rsidR="009C27A8" w:rsidRPr="00BF314C" w:rsidRDefault="009C27A8" w:rsidP="009C27A8">
      <w:pPr>
        <w:rPr>
          <w:rFonts w:ascii="Times New Roman" w:hAnsi="Times New Roman" w:cs="Times New Roman"/>
          <w:color w:val="1A1A1A"/>
          <w:lang w:eastAsia="en-US"/>
        </w:rPr>
      </w:pPr>
    </w:p>
    <w:p w:rsidR="009C27A8" w:rsidRPr="00BF314C" w:rsidRDefault="009C27A8" w:rsidP="009C27A8">
      <w:pPr>
        <w:rPr>
          <w:rFonts w:ascii="Times New Roman" w:hAnsi="Times New Roman" w:cs="Times New Roman"/>
          <w:i/>
          <w:iCs/>
          <w:color w:val="1A1A1A"/>
          <w:lang w:eastAsia="en-US"/>
        </w:rPr>
      </w:pPr>
      <w:r w:rsidRPr="00BF314C">
        <w:rPr>
          <w:rFonts w:ascii="Times New Roman" w:hAnsi="Times New Roman" w:cs="Times New Roman"/>
          <w:color w:val="1A1A1A"/>
          <w:lang w:eastAsia="en-US"/>
        </w:rPr>
        <w:t xml:space="preserve">Komninos, N. (2006) The architecture of intelligent cities: Integrating human, collective and artificial intelligence to enhance knowledge and innovation. In </w:t>
      </w:r>
      <w:r w:rsidRPr="00BF314C">
        <w:rPr>
          <w:rFonts w:ascii="Times New Roman" w:hAnsi="Times New Roman" w:cs="Times New Roman"/>
          <w:i/>
          <w:iCs/>
          <w:color w:val="1A1A1A"/>
          <w:lang w:eastAsia="en-US"/>
        </w:rPr>
        <w:t>Intelligent Environments, 2006. IE 06. 2nd IET International Conference.</w:t>
      </w:r>
    </w:p>
    <w:p w:rsidR="009C27A8" w:rsidRPr="00BF314C" w:rsidRDefault="009C27A8" w:rsidP="009C27A8">
      <w:pPr>
        <w:rPr>
          <w:rFonts w:ascii="Times New Roman" w:hAnsi="Times New Roman" w:cs="Times New Roman"/>
          <w:color w:val="1A1A1A"/>
          <w:lang w:eastAsia="en-US"/>
        </w:rPr>
      </w:pPr>
      <w:r w:rsidRPr="00BF314C">
        <w:rPr>
          <w:rFonts w:ascii="Times New Roman" w:hAnsi="Times New Roman" w:cs="Times New Roman"/>
          <w:i/>
          <w:iCs/>
          <w:color w:val="1A1A1A"/>
          <w:lang w:eastAsia="en-US"/>
        </w:rPr>
        <w:t xml:space="preserve"> </w:t>
      </w:r>
    </w:p>
    <w:p w:rsidR="009C27A8" w:rsidRPr="00BF314C" w:rsidRDefault="009C27A8" w:rsidP="009C27A8">
      <w:pPr>
        <w:rPr>
          <w:rFonts w:ascii="Times New Roman" w:hAnsi="Times New Roman" w:cs="Times New Roman"/>
          <w:lang w:val="en-GB"/>
        </w:rPr>
      </w:pPr>
      <w:r w:rsidRPr="00BF314C">
        <w:rPr>
          <w:rFonts w:ascii="Times New Roman" w:hAnsi="Times New Roman" w:cs="Times New Roman"/>
          <w:color w:val="1A1A1A"/>
          <w:lang w:eastAsia="en-US"/>
        </w:rPr>
        <w:t xml:space="preserve">Kvasny, L. and Keil, M. (2006) The challenges of redressing the digital divide: A tale of two US cities. </w:t>
      </w:r>
      <w:r w:rsidRPr="00BF314C">
        <w:rPr>
          <w:rFonts w:ascii="Times New Roman" w:hAnsi="Times New Roman" w:cs="Times New Roman"/>
          <w:i/>
          <w:iCs/>
          <w:color w:val="1A1A1A"/>
          <w:lang w:eastAsia="en-US"/>
        </w:rPr>
        <w:t>Information systems journal</w:t>
      </w:r>
      <w:r w:rsidRPr="00BF314C">
        <w:rPr>
          <w:rFonts w:ascii="Times New Roman" w:hAnsi="Times New Roman" w:cs="Times New Roman"/>
          <w:color w:val="1A1A1A"/>
          <w:lang w:eastAsia="en-US"/>
        </w:rPr>
        <w:t xml:space="preserve">, </w:t>
      </w:r>
      <w:r w:rsidRPr="00BF314C">
        <w:rPr>
          <w:rFonts w:ascii="Times New Roman" w:hAnsi="Times New Roman" w:cs="Times New Roman"/>
          <w:iCs/>
          <w:color w:val="1A1A1A"/>
          <w:lang w:eastAsia="en-US"/>
        </w:rPr>
        <w:t>16</w:t>
      </w:r>
      <w:r w:rsidRPr="00BF314C">
        <w:rPr>
          <w:rFonts w:ascii="Times New Roman" w:hAnsi="Times New Roman" w:cs="Times New Roman"/>
          <w:color w:val="1A1A1A"/>
          <w:lang w:eastAsia="en-US"/>
        </w:rPr>
        <w:t xml:space="preserve"> (1), 23-53.</w:t>
      </w:r>
    </w:p>
    <w:p w:rsidR="009C27A8" w:rsidRPr="00BF314C" w:rsidRDefault="009C27A8" w:rsidP="009C27A8">
      <w:pPr>
        <w:rPr>
          <w:rFonts w:ascii="Times New Roman" w:hAnsi="Times New Roman" w:cs="Times New Roman"/>
          <w:color w:val="1A1A1A"/>
          <w:lang w:eastAsia="en-US"/>
        </w:rPr>
      </w:pPr>
    </w:p>
    <w:p w:rsidR="009C27A8" w:rsidRPr="00BF314C" w:rsidRDefault="009C27A8" w:rsidP="009C27A8">
      <w:pPr>
        <w:rPr>
          <w:rFonts w:ascii="Times New Roman" w:hAnsi="Times New Roman" w:cs="Times New Roman"/>
          <w:color w:val="1A1A1A"/>
          <w:lang w:eastAsia="en-US"/>
        </w:rPr>
      </w:pPr>
      <w:r w:rsidRPr="00BF314C">
        <w:rPr>
          <w:rFonts w:ascii="Times New Roman" w:hAnsi="Times New Roman" w:cs="Times New Roman"/>
          <w:color w:val="1A1A1A"/>
          <w:lang w:eastAsia="en-US"/>
        </w:rPr>
        <w:t xml:space="preserve">Linders, D. (2012) From e-government to we-government: Defining a typology for citizen coproduction in the age of social media. </w:t>
      </w:r>
      <w:r w:rsidRPr="00BF314C">
        <w:rPr>
          <w:rFonts w:ascii="Times New Roman" w:hAnsi="Times New Roman" w:cs="Times New Roman"/>
          <w:i/>
          <w:iCs/>
          <w:color w:val="1A1A1A"/>
          <w:lang w:eastAsia="en-US"/>
        </w:rPr>
        <w:t>Government Information Quarterly</w:t>
      </w:r>
      <w:r w:rsidRPr="00BF314C">
        <w:rPr>
          <w:rFonts w:ascii="Times New Roman" w:hAnsi="Times New Roman" w:cs="Times New Roman"/>
          <w:color w:val="1A1A1A"/>
          <w:lang w:eastAsia="en-US"/>
        </w:rPr>
        <w:t xml:space="preserve">, </w:t>
      </w:r>
      <w:r w:rsidRPr="00BF314C">
        <w:rPr>
          <w:rFonts w:ascii="Times New Roman" w:hAnsi="Times New Roman" w:cs="Times New Roman"/>
          <w:iCs/>
          <w:color w:val="1A1A1A"/>
          <w:lang w:eastAsia="en-US"/>
        </w:rPr>
        <w:t>29</w:t>
      </w:r>
      <w:r w:rsidRPr="00BF314C">
        <w:rPr>
          <w:rFonts w:ascii="Times New Roman" w:hAnsi="Times New Roman" w:cs="Times New Roman"/>
          <w:color w:val="1A1A1A"/>
          <w:lang w:eastAsia="en-US"/>
        </w:rPr>
        <w:t xml:space="preserve"> (4), 446-454.</w:t>
      </w:r>
    </w:p>
    <w:p w:rsidR="009C27A8" w:rsidRPr="00BF314C" w:rsidRDefault="009C27A8" w:rsidP="009C27A8">
      <w:pPr>
        <w:rPr>
          <w:rFonts w:ascii="Times New Roman" w:hAnsi="Times New Roman" w:cs="Times New Roman"/>
          <w:lang w:val="en-GB"/>
        </w:rPr>
      </w:pPr>
    </w:p>
    <w:p w:rsidR="009C27A8" w:rsidRDefault="009C27A8" w:rsidP="009C27A8">
      <w:pPr>
        <w:rPr>
          <w:rFonts w:ascii="Times New Roman" w:hAnsi="Times New Roman" w:cs="Times New Roman"/>
          <w:lang w:val="en-GB"/>
        </w:rPr>
      </w:pPr>
      <w:r w:rsidRPr="00BF314C">
        <w:rPr>
          <w:rFonts w:ascii="Times New Roman" w:hAnsi="Times New Roman" w:cs="Times New Roman"/>
          <w:lang w:val="en-GB"/>
        </w:rPr>
        <w:t>Lombardi, P., Cooper, I., Paskaleva, K. and Deakin, M. (2009) The challenge of designing user-centric e-services: European dimensions, in Information Resources Management Association ed</w:t>
      </w:r>
      <w:r w:rsidRPr="00BF314C">
        <w:rPr>
          <w:rFonts w:ascii="Times New Roman" w:hAnsi="Times New Roman" w:cs="Times New Roman"/>
          <w:i/>
          <w:iCs/>
          <w:lang w:val="en-GB"/>
        </w:rPr>
        <w:t xml:space="preserve">. Electronic Services: Concepts, Methodologies, Tools and Applications </w:t>
      </w:r>
      <w:r w:rsidRPr="00BF314C">
        <w:rPr>
          <w:rFonts w:ascii="Times New Roman" w:hAnsi="Times New Roman" w:cs="Times New Roman"/>
          <w:lang w:val="en-GB"/>
        </w:rPr>
        <w:t xml:space="preserve">(3 Volumes), IGI, Hershey. </w:t>
      </w:r>
    </w:p>
    <w:p w:rsidR="000D272B" w:rsidRPr="00BF314C" w:rsidRDefault="000D272B" w:rsidP="009C27A8">
      <w:pPr>
        <w:rPr>
          <w:rFonts w:ascii="Times New Roman" w:hAnsi="Times New Roman" w:cs="Times New Roman"/>
          <w:lang w:val="en-GB"/>
        </w:rPr>
      </w:pPr>
    </w:p>
    <w:p w:rsidR="009C27A8" w:rsidRPr="00BF314C" w:rsidRDefault="009C27A8" w:rsidP="009C27A8">
      <w:pPr>
        <w:shd w:val="clear" w:color="auto" w:fill="FFFFFF"/>
        <w:outlineLvl w:val="1"/>
        <w:rPr>
          <w:rFonts w:ascii="Times New Roman" w:hAnsi="Times New Roman" w:cs="Times New Roman"/>
          <w:b/>
          <w:bCs/>
          <w:i/>
          <w:iCs/>
          <w:lang w:val="en-GB"/>
        </w:rPr>
      </w:pPr>
      <w:r w:rsidRPr="00BF314C">
        <w:rPr>
          <w:rFonts w:ascii="Times New Roman" w:hAnsi="Times New Roman" w:cs="Times New Roman"/>
          <w:color w:val="000000"/>
        </w:rPr>
        <w:t xml:space="preserve">Mitchell, W. (1995) </w:t>
      </w:r>
      <w:r w:rsidRPr="00BF314C">
        <w:rPr>
          <w:rFonts w:ascii="Times New Roman" w:hAnsi="Times New Roman" w:cs="Times New Roman"/>
          <w:i/>
          <w:iCs/>
        </w:rPr>
        <w:t xml:space="preserve">City of Bits: Space, Place, and the Infobahn, </w:t>
      </w:r>
      <w:r w:rsidRPr="00BF314C">
        <w:rPr>
          <w:rFonts w:ascii="Times New Roman" w:hAnsi="Times New Roman" w:cs="Times New Roman"/>
          <w:iCs/>
        </w:rPr>
        <w:t>Cambridge, MA: MIT Press.</w:t>
      </w:r>
      <w:r w:rsidRPr="00BF314C">
        <w:rPr>
          <w:rFonts w:ascii="Times New Roman" w:hAnsi="Times New Roman" w:cs="Times New Roman"/>
          <w:b/>
          <w:bCs/>
        </w:rPr>
        <w:t xml:space="preserve"> </w:t>
      </w:r>
    </w:p>
    <w:p w:rsidR="009C27A8" w:rsidRPr="00BF314C" w:rsidRDefault="009C27A8" w:rsidP="009C27A8">
      <w:pPr>
        <w:shd w:val="clear" w:color="auto" w:fill="FFFFFF"/>
        <w:outlineLvl w:val="1"/>
        <w:rPr>
          <w:rFonts w:ascii="Times New Roman" w:hAnsi="Times New Roman" w:cs="Times New Roman"/>
          <w:color w:val="000000"/>
        </w:rPr>
      </w:pPr>
    </w:p>
    <w:p w:rsidR="009C27A8" w:rsidRPr="00BF314C" w:rsidRDefault="009C27A8" w:rsidP="009C27A8">
      <w:pPr>
        <w:shd w:val="clear" w:color="auto" w:fill="FFFFFF"/>
        <w:outlineLvl w:val="1"/>
        <w:rPr>
          <w:rFonts w:ascii="Times New Roman" w:hAnsi="Times New Roman" w:cs="Times New Roman"/>
          <w:b/>
          <w:bCs/>
          <w:i/>
          <w:iCs/>
          <w:lang w:val="en-GB"/>
        </w:rPr>
      </w:pPr>
      <w:r w:rsidRPr="00BF314C">
        <w:rPr>
          <w:rFonts w:ascii="Times New Roman" w:hAnsi="Times New Roman" w:cs="Times New Roman"/>
          <w:color w:val="000000"/>
        </w:rPr>
        <w:t>Mitchell</w:t>
      </w:r>
      <w:r w:rsidRPr="00BF314C">
        <w:rPr>
          <w:rFonts w:ascii="Times New Roman" w:hAnsi="Times New Roman" w:cs="Times New Roman"/>
          <w:lang w:val="en-GB"/>
        </w:rPr>
        <w:t xml:space="preserve">, W. (1999) </w:t>
      </w:r>
      <w:r w:rsidRPr="00BF314C">
        <w:rPr>
          <w:rFonts w:ascii="Times New Roman" w:hAnsi="Times New Roman" w:cs="Times New Roman"/>
          <w:i/>
          <w:iCs/>
          <w:lang w:val="en-GB"/>
        </w:rPr>
        <w:t xml:space="preserve">e-topia: </w:t>
      </w:r>
      <w:r w:rsidRPr="00BF314C">
        <w:rPr>
          <w:rFonts w:ascii="Times New Roman" w:hAnsi="Times New Roman" w:cs="Times New Roman"/>
          <w:i/>
          <w:iCs/>
          <w:color w:val="000000"/>
        </w:rPr>
        <w:t xml:space="preserve">Urban Life, Jim--But Not as We Know it, </w:t>
      </w:r>
      <w:r w:rsidRPr="00BF314C">
        <w:rPr>
          <w:rFonts w:ascii="Times New Roman" w:hAnsi="Times New Roman" w:cs="Times New Roman"/>
          <w:color w:val="000000"/>
        </w:rPr>
        <w:t>Cambridge, MA: MIT Press.</w:t>
      </w:r>
    </w:p>
    <w:p w:rsidR="009C27A8" w:rsidRPr="00BF314C" w:rsidRDefault="009C27A8" w:rsidP="009C27A8">
      <w:pPr>
        <w:rPr>
          <w:rFonts w:ascii="Times New Roman" w:hAnsi="Times New Roman" w:cs="Times New Roman"/>
          <w:strike/>
          <w:color w:val="000000"/>
          <w:lang w:val="en-GB"/>
        </w:rPr>
      </w:pPr>
    </w:p>
    <w:p w:rsidR="009C27A8" w:rsidRPr="00BF314C" w:rsidRDefault="009C27A8" w:rsidP="009C27A8">
      <w:pPr>
        <w:rPr>
          <w:rFonts w:ascii="Times New Roman" w:hAnsi="Times New Roman" w:cs="Times New Roman"/>
          <w:color w:val="000000"/>
          <w:lang w:val="en-GB"/>
        </w:rPr>
      </w:pPr>
      <w:r w:rsidRPr="00BF314C">
        <w:rPr>
          <w:rFonts w:ascii="Times New Roman" w:hAnsi="Times New Roman" w:cs="Times New Roman"/>
          <w:color w:val="000000"/>
        </w:rPr>
        <w:t>Mitchell</w:t>
      </w:r>
      <w:r w:rsidRPr="00BF314C">
        <w:rPr>
          <w:rFonts w:ascii="Times New Roman" w:hAnsi="Times New Roman" w:cs="Times New Roman"/>
          <w:color w:val="000000"/>
          <w:lang w:val="en-GB"/>
        </w:rPr>
        <w:t xml:space="preserve">, W. (2004) </w:t>
      </w:r>
      <w:r w:rsidRPr="00BF314C">
        <w:rPr>
          <w:rFonts w:ascii="Times New Roman" w:hAnsi="Times New Roman" w:cs="Times New Roman"/>
          <w:i/>
          <w:iCs/>
          <w:color w:val="000000"/>
          <w:lang w:val="en-GB"/>
        </w:rPr>
        <w:t>Me ++: the Cyborg-self and the Networked City</w:t>
      </w:r>
      <w:r w:rsidRPr="00BF314C">
        <w:rPr>
          <w:rFonts w:ascii="Times New Roman" w:hAnsi="Times New Roman" w:cs="Times New Roman"/>
          <w:color w:val="000000"/>
          <w:lang w:val="en-GB"/>
        </w:rPr>
        <w:t xml:space="preserve">, Cambridge Massachusetts, MA: MIT Press. </w:t>
      </w:r>
    </w:p>
    <w:p w:rsidR="009C27A8" w:rsidRPr="00BF314C" w:rsidRDefault="009C27A8" w:rsidP="009C27A8">
      <w:pPr>
        <w:rPr>
          <w:rFonts w:ascii="Times New Roman" w:hAnsi="Times New Roman" w:cs="Times New Roman"/>
          <w:color w:val="000000"/>
          <w:lang w:val="en-GB"/>
        </w:rPr>
      </w:pPr>
    </w:p>
    <w:p w:rsidR="009C27A8" w:rsidRPr="00BF314C" w:rsidRDefault="009C27A8" w:rsidP="009C27A8">
      <w:pPr>
        <w:rPr>
          <w:rFonts w:ascii="Times New Roman" w:hAnsi="Times New Roman" w:cs="Times New Roman"/>
        </w:rPr>
      </w:pPr>
      <w:r w:rsidRPr="00BF314C">
        <w:rPr>
          <w:rFonts w:ascii="Times New Roman" w:hAnsi="Times New Roman" w:cs="Times New Roman"/>
          <w:color w:val="000000"/>
        </w:rPr>
        <w:t>Mitchell</w:t>
      </w:r>
      <w:r w:rsidRPr="00BF314C">
        <w:rPr>
          <w:rFonts w:ascii="Times New Roman" w:hAnsi="Times New Roman" w:cs="Times New Roman"/>
          <w:color w:val="000000"/>
          <w:lang w:val="en-GB"/>
        </w:rPr>
        <w:t xml:space="preserve">, W. (2005) </w:t>
      </w:r>
      <w:r w:rsidRPr="00BF314C">
        <w:rPr>
          <w:rFonts w:ascii="Times New Roman" w:hAnsi="Times New Roman" w:cs="Times New Roman"/>
          <w:i/>
          <w:iCs/>
          <w:color w:val="000000"/>
          <w:lang w:val="en-GB"/>
        </w:rPr>
        <w:t xml:space="preserve">Placing Words: </w:t>
      </w:r>
      <w:r w:rsidRPr="00BF314C">
        <w:rPr>
          <w:rFonts w:ascii="Times New Roman" w:hAnsi="Times New Roman" w:cs="Times New Roman"/>
          <w:i/>
          <w:iCs/>
        </w:rPr>
        <w:t xml:space="preserve">Symbols, Space, and the City, </w:t>
      </w:r>
      <w:r w:rsidRPr="00BF314C">
        <w:rPr>
          <w:rFonts w:ascii="Times New Roman" w:hAnsi="Times New Roman" w:cs="Times New Roman"/>
        </w:rPr>
        <w:t>Cambridge, MA: MIT Press.</w:t>
      </w:r>
    </w:p>
    <w:p w:rsidR="009C27A8" w:rsidRPr="00BF314C" w:rsidRDefault="009C27A8" w:rsidP="009C27A8">
      <w:pPr>
        <w:rPr>
          <w:rFonts w:ascii="Times New Roman" w:hAnsi="Times New Roman" w:cs="Times New Roman"/>
        </w:rPr>
      </w:pPr>
    </w:p>
    <w:p w:rsidR="009C27A8" w:rsidRPr="00BF314C" w:rsidRDefault="009C27A8" w:rsidP="009C27A8">
      <w:pPr>
        <w:rPr>
          <w:rFonts w:ascii="Times New Roman" w:hAnsi="Times New Roman" w:cs="Times New Roman"/>
          <w:color w:val="1A1A1A"/>
          <w:lang w:eastAsia="en-US"/>
        </w:rPr>
      </w:pPr>
      <w:r w:rsidRPr="00BF314C">
        <w:rPr>
          <w:rFonts w:ascii="Times New Roman" w:hAnsi="Times New Roman" w:cs="Times New Roman"/>
          <w:color w:val="1A1A1A"/>
          <w:lang w:eastAsia="en-US"/>
        </w:rPr>
        <w:t xml:space="preserve">Mossberger, K., Wu, Y. and Crawford, J. (2013) Connecting citizens and local governments? Social media and interactivity in major US cities. </w:t>
      </w:r>
      <w:r w:rsidRPr="00BF314C">
        <w:rPr>
          <w:rFonts w:ascii="Times New Roman" w:hAnsi="Times New Roman" w:cs="Times New Roman"/>
          <w:i/>
          <w:iCs/>
          <w:color w:val="1A1A1A"/>
          <w:lang w:eastAsia="en-US"/>
        </w:rPr>
        <w:t>Government Information Quarterly</w:t>
      </w:r>
      <w:r w:rsidRPr="00BF314C">
        <w:rPr>
          <w:rFonts w:ascii="Times New Roman" w:hAnsi="Times New Roman" w:cs="Times New Roman"/>
          <w:color w:val="1A1A1A"/>
          <w:lang w:eastAsia="en-US"/>
        </w:rPr>
        <w:t xml:space="preserve">, </w:t>
      </w:r>
      <w:r w:rsidRPr="00BF314C">
        <w:rPr>
          <w:rFonts w:ascii="Times New Roman" w:hAnsi="Times New Roman" w:cs="Times New Roman"/>
          <w:iCs/>
          <w:color w:val="1A1A1A"/>
          <w:lang w:eastAsia="en-US"/>
        </w:rPr>
        <w:t xml:space="preserve">30 </w:t>
      </w:r>
      <w:r w:rsidRPr="00BF314C">
        <w:rPr>
          <w:rFonts w:ascii="Times New Roman" w:hAnsi="Times New Roman" w:cs="Times New Roman"/>
          <w:color w:val="1A1A1A"/>
          <w:lang w:eastAsia="en-US"/>
        </w:rPr>
        <w:t>(4), 351-358.</w:t>
      </w:r>
    </w:p>
    <w:p w:rsidR="009C27A8" w:rsidRPr="00BF314C" w:rsidRDefault="009C27A8" w:rsidP="009C27A8">
      <w:pPr>
        <w:rPr>
          <w:rFonts w:ascii="Times New Roman" w:hAnsi="Times New Roman" w:cs="Times New Roman"/>
          <w:color w:val="1A1A1A"/>
          <w:lang w:eastAsia="en-US"/>
        </w:rPr>
      </w:pPr>
    </w:p>
    <w:p w:rsidR="009C27A8" w:rsidRPr="00BF314C" w:rsidRDefault="009C27A8" w:rsidP="009C27A8">
      <w:pPr>
        <w:rPr>
          <w:rFonts w:ascii="Times New Roman" w:hAnsi="Times New Roman" w:cs="Times New Roman"/>
          <w:color w:val="1A1A1A"/>
          <w:lang w:eastAsia="en-US"/>
        </w:rPr>
      </w:pPr>
      <w:r w:rsidRPr="00BF314C">
        <w:rPr>
          <w:rFonts w:ascii="Times New Roman" w:hAnsi="Times New Roman" w:cs="Times New Roman"/>
          <w:color w:val="1A1A1A"/>
          <w:lang w:eastAsia="en-US"/>
        </w:rPr>
        <w:t xml:space="preserve">Pardo, T.A., Nam, T. and Burke, G. (2011) E-government interoperability: Interaction of policy, management, and technology dimensions. </w:t>
      </w:r>
      <w:r w:rsidRPr="00BF314C">
        <w:rPr>
          <w:rFonts w:ascii="Times New Roman" w:hAnsi="Times New Roman" w:cs="Times New Roman"/>
          <w:i/>
          <w:iCs/>
          <w:color w:val="1A1A1A"/>
          <w:lang w:eastAsia="en-US"/>
        </w:rPr>
        <w:t>Social Science Computer Review.</w:t>
      </w:r>
      <w:r w:rsidRPr="00BF314C">
        <w:rPr>
          <w:rFonts w:ascii="Times New Roman" w:hAnsi="Times New Roman" w:cs="Times New Roman"/>
          <w:color w:val="1A1A1A"/>
          <w:lang w:eastAsia="en-US"/>
        </w:rPr>
        <w:t xml:space="preserve"> </w:t>
      </w:r>
    </w:p>
    <w:p w:rsidR="009C27A8" w:rsidRPr="00BF314C" w:rsidRDefault="009C27A8" w:rsidP="009C27A8">
      <w:pPr>
        <w:rPr>
          <w:rFonts w:ascii="Times New Roman" w:hAnsi="Times New Roman" w:cs="Times New Roman"/>
          <w:color w:val="1A1A1A"/>
          <w:lang w:eastAsia="en-US"/>
        </w:rPr>
      </w:pPr>
    </w:p>
    <w:p w:rsidR="009C27A8" w:rsidRPr="00BF314C" w:rsidRDefault="009C27A8" w:rsidP="009C27A8">
      <w:pPr>
        <w:rPr>
          <w:rFonts w:ascii="Times New Roman" w:hAnsi="Times New Roman" w:cs="Times New Roman"/>
          <w:lang w:val="en-GB"/>
        </w:rPr>
      </w:pPr>
      <w:r w:rsidRPr="00BF314C">
        <w:rPr>
          <w:rFonts w:ascii="Times New Roman" w:hAnsi="Times New Roman" w:cs="Times New Roman"/>
          <w:color w:val="1A1A1A"/>
          <w:lang w:eastAsia="en-US"/>
        </w:rPr>
        <w:t xml:space="preserve">Paskaleva, K.A. (2011) The smart city: A nexus for open innovation? </w:t>
      </w:r>
      <w:r w:rsidRPr="00BF314C">
        <w:rPr>
          <w:rFonts w:ascii="Times New Roman" w:hAnsi="Times New Roman" w:cs="Times New Roman"/>
          <w:i/>
          <w:iCs/>
          <w:color w:val="1A1A1A"/>
          <w:lang w:eastAsia="en-US"/>
        </w:rPr>
        <w:t>Intelligent Buildings International</w:t>
      </w:r>
      <w:r w:rsidRPr="00BF314C">
        <w:rPr>
          <w:rFonts w:ascii="Times New Roman" w:hAnsi="Times New Roman" w:cs="Times New Roman"/>
          <w:color w:val="1A1A1A"/>
          <w:lang w:eastAsia="en-US"/>
        </w:rPr>
        <w:t xml:space="preserve">, </w:t>
      </w:r>
      <w:r w:rsidRPr="00BF314C">
        <w:rPr>
          <w:rFonts w:ascii="Times New Roman" w:hAnsi="Times New Roman" w:cs="Times New Roman"/>
          <w:iCs/>
          <w:color w:val="1A1A1A"/>
          <w:lang w:eastAsia="en-US"/>
        </w:rPr>
        <w:t>3</w:t>
      </w:r>
      <w:r w:rsidRPr="00BF314C">
        <w:rPr>
          <w:rFonts w:ascii="Times New Roman" w:hAnsi="Times New Roman" w:cs="Times New Roman"/>
          <w:color w:val="1A1A1A"/>
          <w:lang w:eastAsia="en-US"/>
        </w:rPr>
        <w:t xml:space="preserve"> (3): 153-171</w:t>
      </w:r>
    </w:p>
    <w:p w:rsidR="009C27A8" w:rsidRPr="00BF314C" w:rsidRDefault="009C27A8" w:rsidP="009C27A8">
      <w:pPr>
        <w:rPr>
          <w:rFonts w:ascii="Times New Roman" w:hAnsi="Times New Roman" w:cs="Times New Roman"/>
          <w:color w:val="1A1A1A"/>
          <w:lang w:eastAsia="en-US"/>
        </w:rPr>
      </w:pPr>
    </w:p>
    <w:p w:rsidR="009C27A8" w:rsidRPr="00BF314C" w:rsidRDefault="009C27A8" w:rsidP="009C27A8">
      <w:pPr>
        <w:rPr>
          <w:rFonts w:ascii="Times New Roman" w:hAnsi="Times New Roman" w:cs="Times New Roman"/>
          <w:lang w:val="en-GB"/>
        </w:rPr>
      </w:pPr>
      <w:r w:rsidRPr="00BF314C">
        <w:rPr>
          <w:rFonts w:ascii="Times New Roman" w:hAnsi="Times New Roman" w:cs="Times New Roman"/>
          <w:color w:val="222222"/>
        </w:rPr>
        <w:t>Servon, L. J., &amp; Nelson, M. K. (2001). Community Technology Centers: Narrowing the Digital Divide in Low</w:t>
      </w:r>
      <w:r w:rsidRPr="00BF314C">
        <w:rPr>
          <w:rFonts w:ascii="Cambria Math" w:hAnsi="Cambria Math" w:cs="Cambria Math"/>
          <w:color w:val="222222"/>
        </w:rPr>
        <w:t>‐</w:t>
      </w:r>
      <w:r w:rsidRPr="00BF314C">
        <w:rPr>
          <w:rFonts w:ascii="Times New Roman" w:hAnsi="Times New Roman" w:cs="Times New Roman"/>
          <w:color w:val="222222"/>
        </w:rPr>
        <w:t xml:space="preserve">Income, Urban Communities. </w:t>
      </w:r>
      <w:r w:rsidRPr="00BF314C">
        <w:rPr>
          <w:rFonts w:ascii="Times New Roman" w:hAnsi="Times New Roman" w:cs="Times New Roman"/>
          <w:i/>
          <w:iCs/>
          <w:color w:val="222222"/>
        </w:rPr>
        <w:t>Journal of Urban Affairs</w:t>
      </w:r>
      <w:r w:rsidRPr="00BF314C">
        <w:rPr>
          <w:rFonts w:ascii="Times New Roman" w:hAnsi="Times New Roman" w:cs="Times New Roman"/>
          <w:color w:val="222222"/>
        </w:rPr>
        <w:t xml:space="preserve">, </w:t>
      </w:r>
      <w:r w:rsidRPr="00BF314C">
        <w:rPr>
          <w:rFonts w:ascii="Times New Roman" w:hAnsi="Times New Roman" w:cs="Times New Roman"/>
          <w:iCs/>
          <w:color w:val="222222"/>
        </w:rPr>
        <w:t>23</w:t>
      </w:r>
      <w:r w:rsidRPr="00BF314C">
        <w:rPr>
          <w:rFonts w:ascii="Times New Roman" w:hAnsi="Times New Roman" w:cs="Times New Roman"/>
          <w:i/>
          <w:iCs/>
          <w:color w:val="222222"/>
        </w:rPr>
        <w:t xml:space="preserve"> </w:t>
      </w:r>
      <w:r w:rsidRPr="00BF314C">
        <w:rPr>
          <w:rFonts w:ascii="Times New Roman" w:hAnsi="Times New Roman" w:cs="Times New Roman"/>
          <w:color w:val="222222"/>
        </w:rPr>
        <w:t>(3</w:t>
      </w:r>
      <w:r w:rsidRPr="00BF314C">
        <w:rPr>
          <w:rFonts w:ascii="Cambria Math" w:hAnsi="Cambria Math" w:cs="Cambria Math"/>
          <w:color w:val="222222"/>
        </w:rPr>
        <w:t>‐</w:t>
      </w:r>
      <w:r w:rsidRPr="00BF314C">
        <w:rPr>
          <w:rFonts w:ascii="Times New Roman" w:hAnsi="Times New Roman" w:cs="Times New Roman"/>
          <w:color w:val="222222"/>
        </w:rPr>
        <w:t>4), 279-290.</w:t>
      </w:r>
    </w:p>
    <w:p w:rsidR="009C27A8" w:rsidRPr="00BF314C" w:rsidRDefault="009C27A8" w:rsidP="009C27A8">
      <w:pPr>
        <w:rPr>
          <w:rFonts w:ascii="Times New Roman" w:hAnsi="Times New Roman" w:cs="Times New Roman"/>
          <w:color w:val="1A1A1A"/>
          <w:lang w:eastAsia="en-US"/>
        </w:rPr>
      </w:pPr>
    </w:p>
    <w:p w:rsidR="009C27A8" w:rsidRPr="00BF314C" w:rsidRDefault="009C27A8" w:rsidP="009C27A8">
      <w:pPr>
        <w:rPr>
          <w:rFonts w:ascii="Times New Roman" w:hAnsi="Times New Roman" w:cs="Times New Roman"/>
          <w:color w:val="1A1A1A"/>
          <w:lang w:eastAsia="en-US"/>
        </w:rPr>
      </w:pPr>
      <w:r w:rsidRPr="00BF314C">
        <w:rPr>
          <w:rFonts w:ascii="Times New Roman" w:hAnsi="Times New Roman" w:cs="Times New Roman"/>
          <w:color w:val="1A1A1A"/>
          <w:lang w:eastAsia="en-US"/>
        </w:rPr>
        <w:t xml:space="preserve">Schuler, D. (2002) A pattern language for living communication. In </w:t>
      </w:r>
      <w:r w:rsidRPr="00BF314C">
        <w:rPr>
          <w:rFonts w:ascii="Times New Roman" w:hAnsi="Times New Roman" w:cs="Times New Roman"/>
          <w:i/>
          <w:iCs/>
          <w:color w:val="1A1A1A"/>
          <w:lang w:eastAsia="en-US"/>
        </w:rPr>
        <w:t>PDC,</w:t>
      </w:r>
      <w:r w:rsidRPr="00BF314C">
        <w:rPr>
          <w:rFonts w:ascii="Times New Roman" w:hAnsi="Times New Roman" w:cs="Times New Roman"/>
          <w:color w:val="1A1A1A"/>
          <w:lang w:eastAsia="en-US"/>
        </w:rPr>
        <w:t xml:space="preserve"> 51-61.</w:t>
      </w:r>
    </w:p>
    <w:p w:rsidR="002A7085" w:rsidRPr="00BF314C" w:rsidRDefault="002A7085" w:rsidP="006D44F3">
      <w:pPr>
        <w:rPr>
          <w:rFonts w:ascii="Times New Roman" w:hAnsi="Times New Roman" w:cs="Times New Roman"/>
          <w:lang w:val="en-GB"/>
        </w:rPr>
      </w:pPr>
    </w:p>
    <w:sectPr w:rsidR="002A7085" w:rsidRPr="00BF314C">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328" w:rsidRDefault="003D4328" w:rsidP="00F231F3">
      <w:r>
        <w:separator/>
      </w:r>
    </w:p>
  </w:endnote>
  <w:endnote w:type="continuationSeparator" w:id="0">
    <w:p w:rsidR="003D4328" w:rsidRDefault="003D4328" w:rsidP="00F23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328" w:rsidRDefault="003D4328" w:rsidP="00F231F3">
      <w:r>
        <w:separator/>
      </w:r>
    </w:p>
  </w:footnote>
  <w:footnote w:type="continuationSeparator" w:id="0">
    <w:p w:rsidR="003D4328" w:rsidRDefault="003D4328" w:rsidP="00F231F3">
      <w:r>
        <w:continuationSeparator/>
      </w:r>
    </w:p>
  </w:footnote>
  <w:footnote w:id="1">
    <w:p w:rsidR="00E357BA" w:rsidRPr="00EE5CEB" w:rsidRDefault="00E357BA">
      <w:pPr>
        <w:pStyle w:val="FootnoteText"/>
        <w:rPr>
          <w:rFonts w:ascii="Times New Roman" w:hAnsi="Times New Roman" w:cs="Times New Roman"/>
          <w:lang w:val="en-GB"/>
        </w:rPr>
      </w:pPr>
      <w:r w:rsidRPr="00EE5CEB">
        <w:rPr>
          <w:rStyle w:val="FootnoteReference"/>
          <w:rFonts w:ascii="Times New Roman" w:hAnsi="Times New Roman" w:cs="Times New Roman"/>
        </w:rPr>
        <w:footnoteRef/>
      </w:r>
      <w:r w:rsidRPr="00EE5CEB">
        <w:rPr>
          <w:rFonts w:ascii="Times New Roman" w:hAnsi="Times New Roman" w:cs="Times New Roman"/>
        </w:rPr>
        <w:t xml:space="preserve"> </w:t>
      </w:r>
      <w:r w:rsidRPr="00EE5CEB">
        <w:rPr>
          <w:rFonts w:ascii="Times New Roman" w:hAnsi="Times New Roman" w:cs="Times New Roman"/>
          <w:lang w:val="en-GB"/>
        </w:rPr>
        <w:t>This article is a revised version of two previous papers by Deakin (2011, 2014) examining the embedded intelligence of smart cities and transition from the city of bits to e-topia.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688B0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17264D6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822B8E"/>
    <w:multiLevelType w:val="multilevel"/>
    <w:tmpl w:val="4912A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CF20D0"/>
    <w:multiLevelType w:val="hybridMultilevel"/>
    <w:tmpl w:val="71ECE8FC"/>
    <w:lvl w:ilvl="0" w:tplc="B85C1AB2">
      <w:start w:val="1"/>
      <w:numFmt w:val="decimal"/>
      <w:lvlText w:val="%1."/>
      <w:lvlJc w:val="left"/>
      <w:pPr>
        <w:tabs>
          <w:tab w:val="num" w:pos="720"/>
        </w:tabs>
        <w:ind w:left="720" w:hanging="360"/>
      </w:pPr>
      <w:rPr>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21E3429A"/>
    <w:multiLevelType w:val="hybridMultilevel"/>
    <w:tmpl w:val="8B70B6A6"/>
    <w:lvl w:ilvl="0" w:tplc="08090001">
      <w:start w:val="1"/>
      <w:numFmt w:val="bullet"/>
      <w:lvlText w:val=""/>
      <w:lvlJc w:val="left"/>
      <w:pPr>
        <w:tabs>
          <w:tab w:val="num" w:pos="862"/>
        </w:tabs>
        <w:ind w:left="86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5" w15:restartNumberingAfterBreak="0">
    <w:nsid w:val="243956E1"/>
    <w:multiLevelType w:val="hybridMultilevel"/>
    <w:tmpl w:val="1E76ED5A"/>
    <w:lvl w:ilvl="0" w:tplc="0809000F">
      <w:start w:val="1"/>
      <w:numFmt w:val="decimal"/>
      <w:lvlText w:val="%1."/>
      <w:lvlJc w:val="left"/>
      <w:pPr>
        <w:tabs>
          <w:tab w:val="num" w:pos="900"/>
        </w:tabs>
        <w:ind w:left="90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459E7D6C"/>
    <w:multiLevelType w:val="hybridMultilevel"/>
    <w:tmpl w:val="DF102234"/>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7" w15:restartNumberingAfterBreak="0">
    <w:nsid w:val="681E2050"/>
    <w:multiLevelType w:val="hybridMultilevel"/>
    <w:tmpl w:val="C3F074A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8BB1F40"/>
    <w:multiLevelType w:val="hybridMultilevel"/>
    <w:tmpl w:val="3C8E8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49141C"/>
    <w:multiLevelType w:val="hybridMultilevel"/>
    <w:tmpl w:val="420635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02F142B"/>
    <w:multiLevelType w:val="hybridMultilevel"/>
    <w:tmpl w:val="CB96B9E2"/>
    <w:lvl w:ilvl="0" w:tplc="C5F4D2A6">
      <w:start w:val="1"/>
      <w:numFmt w:val="decimal"/>
      <w:lvlText w:val="%1."/>
      <w:lvlJc w:val="left"/>
      <w:pPr>
        <w:tabs>
          <w:tab w:val="num" w:pos="720"/>
        </w:tabs>
        <w:ind w:left="720" w:hanging="360"/>
      </w:pPr>
      <w:rPr>
        <w:rFonts w:hint="default"/>
        <w:b w:val="0"/>
        <w:color w:val="000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7A07225F"/>
    <w:multiLevelType w:val="hybridMultilevel"/>
    <w:tmpl w:val="9684A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
  </w:num>
  <w:num w:numId="4">
    <w:abstractNumId w:val="7"/>
  </w:num>
  <w:num w:numId="5">
    <w:abstractNumId w:val="4"/>
  </w:num>
  <w:num w:numId="6">
    <w:abstractNumId w:val="6"/>
  </w:num>
  <w:num w:numId="7">
    <w:abstractNumId w:val="9"/>
  </w:num>
  <w:num w:numId="8">
    <w:abstractNumId w:val="0"/>
  </w:num>
  <w:num w:numId="9">
    <w:abstractNumId w:val="5"/>
  </w:num>
  <w:num w:numId="10">
    <w:abstractNumId w:val="8"/>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55B"/>
    <w:rsid w:val="0000380B"/>
    <w:rsid w:val="00003B58"/>
    <w:rsid w:val="00006592"/>
    <w:rsid w:val="000157EA"/>
    <w:rsid w:val="00020C88"/>
    <w:rsid w:val="00032691"/>
    <w:rsid w:val="00040EFC"/>
    <w:rsid w:val="00041558"/>
    <w:rsid w:val="00043C4F"/>
    <w:rsid w:val="00054282"/>
    <w:rsid w:val="00063E27"/>
    <w:rsid w:val="00065361"/>
    <w:rsid w:val="00070B98"/>
    <w:rsid w:val="000732CC"/>
    <w:rsid w:val="00073E0E"/>
    <w:rsid w:val="000767FC"/>
    <w:rsid w:val="00080018"/>
    <w:rsid w:val="00080D2C"/>
    <w:rsid w:val="000869CD"/>
    <w:rsid w:val="000942F3"/>
    <w:rsid w:val="00095C52"/>
    <w:rsid w:val="000A4D0A"/>
    <w:rsid w:val="000A6678"/>
    <w:rsid w:val="000B3415"/>
    <w:rsid w:val="000B3CCF"/>
    <w:rsid w:val="000B4C53"/>
    <w:rsid w:val="000B788E"/>
    <w:rsid w:val="000C14CC"/>
    <w:rsid w:val="000C7CE9"/>
    <w:rsid w:val="000D272B"/>
    <w:rsid w:val="000D4740"/>
    <w:rsid w:val="000D5B25"/>
    <w:rsid w:val="000D70CA"/>
    <w:rsid w:val="000D732E"/>
    <w:rsid w:val="000D7928"/>
    <w:rsid w:val="000E09E5"/>
    <w:rsid w:val="000F0EE5"/>
    <w:rsid w:val="000F76EF"/>
    <w:rsid w:val="001028B3"/>
    <w:rsid w:val="001037B9"/>
    <w:rsid w:val="00114451"/>
    <w:rsid w:val="0011790D"/>
    <w:rsid w:val="001230D8"/>
    <w:rsid w:val="00125C74"/>
    <w:rsid w:val="001325FE"/>
    <w:rsid w:val="00132F21"/>
    <w:rsid w:val="001354F2"/>
    <w:rsid w:val="00137EC5"/>
    <w:rsid w:val="00141788"/>
    <w:rsid w:val="00144950"/>
    <w:rsid w:val="001476EC"/>
    <w:rsid w:val="0015152D"/>
    <w:rsid w:val="00155293"/>
    <w:rsid w:val="001620FE"/>
    <w:rsid w:val="0017118E"/>
    <w:rsid w:val="001727D6"/>
    <w:rsid w:val="00180D8B"/>
    <w:rsid w:val="00181132"/>
    <w:rsid w:val="001814B1"/>
    <w:rsid w:val="00182500"/>
    <w:rsid w:val="00192204"/>
    <w:rsid w:val="001953DE"/>
    <w:rsid w:val="00196887"/>
    <w:rsid w:val="00197748"/>
    <w:rsid w:val="00197EFF"/>
    <w:rsid w:val="001A1D24"/>
    <w:rsid w:val="001A3F92"/>
    <w:rsid w:val="001A4DAC"/>
    <w:rsid w:val="001A6532"/>
    <w:rsid w:val="001B3347"/>
    <w:rsid w:val="001B5899"/>
    <w:rsid w:val="001B6F29"/>
    <w:rsid w:val="001C2F88"/>
    <w:rsid w:val="001D0C9B"/>
    <w:rsid w:val="001D4043"/>
    <w:rsid w:val="001D66F1"/>
    <w:rsid w:val="001D67E5"/>
    <w:rsid w:val="001E3545"/>
    <w:rsid w:val="001E570E"/>
    <w:rsid w:val="001E7B34"/>
    <w:rsid w:val="001E7D2A"/>
    <w:rsid w:val="001F1AB1"/>
    <w:rsid w:val="001F2B71"/>
    <w:rsid w:val="001F3C09"/>
    <w:rsid w:val="001F5512"/>
    <w:rsid w:val="002000DC"/>
    <w:rsid w:val="0020257A"/>
    <w:rsid w:val="002025F6"/>
    <w:rsid w:val="0020286B"/>
    <w:rsid w:val="00204F08"/>
    <w:rsid w:val="0020792E"/>
    <w:rsid w:val="002119CB"/>
    <w:rsid w:val="00215607"/>
    <w:rsid w:val="002177A9"/>
    <w:rsid w:val="00223C47"/>
    <w:rsid w:val="00225E14"/>
    <w:rsid w:val="00230BFE"/>
    <w:rsid w:val="002373E5"/>
    <w:rsid w:val="00237593"/>
    <w:rsid w:val="002406AC"/>
    <w:rsid w:val="00241425"/>
    <w:rsid w:val="00243A90"/>
    <w:rsid w:val="0025010A"/>
    <w:rsid w:val="0025213D"/>
    <w:rsid w:val="00252C4B"/>
    <w:rsid w:val="00253F01"/>
    <w:rsid w:val="00254BA2"/>
    <w:rsid w:val="002636BA"/>
    <w:rsid w:val="00266582"/>
    <w:rsid w:val="00270A9F"/>
    <w:rsid w:val="00280902"/>
    <w:rsid w:val="00283122"/>
    <w:rsid w:val="002850A7"/>
    <w:rsid w:val="0028580D"/>
    <w:rsid w:val="0028684E"/>
    <w:rsid w:val="00287B4D"/>
    <w:rsid w:val="00287CC3"/>
    <w:rsid w:val="002908A1"/>
    <w:rsid w:val="00293CF0"/>
    <w:rsid w:val="002A0053"/>
    <w:rsid w:val="002A0342"/>
    <w:rsid w:val="002A2C3B"/>
    <w:rsid w:val="002A4DA0"/>
    <w:rsid w:val="002A7085"/>
    <w:rsid w:val="002A7A64"/>
    <w:rsid w:val="002B0DBE"/>
    <w:rsid w:val="002B2EC0"/>
    <w:rsid w:val="002B2F8C"/>
    <w:rsid w:val="002C0AC1"/>
    <w:rsid w:val="002C36FC"/>
    <w:rsid w:val="002C7367"/>
    <w:rsid w:val="002D163B"/>
    <w:rsid w:val="002E7D9D"/>
    <w:rsid w:val="0030102D"/>
    <w:rsid w:val="0030458E"/>
    <w:rsid w:val="003052B2"/>
    <w:rsid w:val="00307510"/>
    <w:rsid w:val="00312A20"/>
    <w:rsid w:val="0031511D"/>
    <w:rsid w:val="00320FC6"/>
    <w:rsid w:val="00324EA6"/>
    <w:rsid w:val="0032731B"/>
    <w:rsid w:val="0033401C"/>
    <w:rsid w:val="00334DC2"/>
    <w:rsid w:val="0033606F"/>
    <w:rsid w:val="00342F6A"/>
    <w:rsid w:val="00344986"/>
    <w:rsid w:val="003454E3"/>
    <w:rsid w:val="00347E38"/>
    <w:rsid w:val="00351D2A"/>
    <w:rsid w:val="0035770E"/>
    <w:rsid w:val="003605D3"/>
    <w:rsid w:val="0036164F"/>
    <w:rsid w:val="00363191"/>
    <w:rsid w:val="0036418E"/>
    <w:rsid w:val="003662D7"/>
    <w:rsid w:val="0037268F"/>
    <w:rsid w:val="00376A66"/>
    <w:rsid w:val="00376FC8"/>
    <w:rsid w:val="0037727A"/>
    <w:rsid w:val="00381D6D"/>
    <w:rsid w:val="00381EC5"/>
    <w:rsid w:val="00382A2C"/>
    <w:rsid w:val="003868FA"/>
    <w:rsid w:val="00386901"/>
    <w:rsid w:val="00387A23"/>
    <w:rsid w:val="0039571A"/>
    <w:rsid w:val="0039683A"/>
    <w:rsid w:val="003A13DC"/>
    <w:rsid w:val="003A5874"/>
    <w:rsid w:val="003B2DBA"/>
    <w:rsid w:val="003B335F"/>
    <w:rsid w:val="003B76C3"/>
    <w:rsid w:val="003C4803"/>
    <w:rsid w:val="003D15F4"/>
    <w:rsid w:val="003D4328"/>
    <w:rsid w:val="003E2C30"/>
    <w:rsid w:val="003E6BD8"/>
    <w:rsid w:val="003F0F7E"/>
    <w:rsid w:val="003F2037"/>
    <w:rsid w:val="003F55B5"/>
    <w:rsid w:val="003F6802"/>
    <w:rsid w:val="003F6919"/>
    <w:rsid w:val="004044FE"/>
    <w:rsid w:val="00404DFD"/>
    <w:rsid w:val="00411AAA"/>
    <w:rsid w:val="00412BE2"/>
    <w:rsid w:val="00423803"/>
    <w:rsid w:val="004265D8"/>
    <w:rsid w:val="004324D5"/>
    <w:rsid w:val="00437B2A"/>
    <w:rsid w:val="004434C3"/>
    <w:rsid w:val="00447733"/>
    <w:rsid w:val="004500AE"/>
    <w:rsid w:val="00450611"/>
    <w:rsid w:val="00453354"/>
    <w:rsid w:val="0045468A"/>
    <w:rsid w:val="00457F46"/>
    <w:rsid w:val="00476767"/>
    <w:rsid w:val="00477015"/>
    <w:rsid w:val="004779EC"/>
    <w:rsid w:val="00482AAE"/>
    <w:rsid w:val="0048590A"/>
    <w:rsid w:val="004861D5"/>
    <w:rsid w:val="004867A7"/>
    <w:rsid w:val="00486E18"/>
    <w:rsid w:val="00490769"/>
    <w:rsid w:val="00491CB6"/>
    <w:rsid w:val="004979C4"/>
    <w:rsid w:val="004A0C4B"/>
    <w:rsid w:val="004A51E5"/>
    <w:rsid w:val="004B0291"/>
    <w:rsid w:val="004B4005"/>
    <w:rsid w:val="004C1DD0"/>
    <w:rsid w:val="004C2D56"/>
    <w:rsid w:val="004C3339"/>
    <w:rsid w:val="004C3886"/>
    <w:rsid w:val="004C402F"/>
    <w:rsid w:val="004C4C4D"/>
    <w:rsid w:val="004C763B"/>
    <w:rsid w:val="004D0935"/>
    <w:rsid w:val="004E1EE4"/>
    <w:rsid w:val="004F0444"/>
    <w:rsid w:val="004F2679"/>
    <w:rsid w:val="004F46B2"/>
    <w:rsid w:val="00505CD2"/>
    <w:rsid w:val="00507CDE"/>
    <w:rsid w:val="0051195E"/>
    <w:rsid w:val="00513152"/>
    <w:rsid w:val="00520765"/>
    <w:rsid w:val="00520D30"/>
    <w:rsid w:val="0052673E"/>
    <w:rsid w:val="00532912"/>
    <w:rsid w:val="00534A1B"/>
    <w:rsid w:val="00541D2E"/>
    <w:rsid w:val="005439C5"/>
    <w:rsid w:val="00544907"/>
    <w:rsid w:val="005556B2"/>
    <w:rsid w:val="005568FD"/>
    <w:rsid w:val="00561797"/>
    <w:rsid w:val="0056395B"/>
    <w:rsid w:val="0056488A"/>
    <w:rsid w:val="00571D43"/>
    <w:rsid w:val="00574AE1"/>
    <w:rsid w:val="00576DA9"/>
    <w:rsid w:val="00577220"/>
    <w:rsid w:val="00577DDD"/>
    <w:rsid w:val="00577E5F"/>
    <w:rsid w:val="00582414"/>
    <w:rsid w:val="00583324"/>
    <w:rsid w:val="00585B0B"/>
    <w:rsid w:val="00590925"/>
    <w:rsid w:val="005916A0"/>
    <w:rsid w:val="00592F82"/>
    <w:rsid w:val="00595333"/>
    <w:rsid w:val="005A12EE"/>
    <w:rsid w:val="005A20D4"/>
    <w:rsid w:val="005C0956"/>
    <w:rsid w:val="005C4E5B"/>
    <w:rsid w:val="005E1E28"/>
    <w:rsid w:val="005E626E"/>
    <w:rsid w:val="005E69C7"/>
    <w:rsid w:val="005E69DE"/>
    <w:rsid w:val="005E6E15"/>
    <w:rsid w:val="005F1E98"/>
    <w:rsid w:val="005F6F90"/>
    <w:rsid w:val="00601533"/>
    <w:rsid w:val="00601D27"/>
    <w:rsid w:val="00603836"/>
    <w:rsid w:val="00603937"/>
    <w:rsid w:val="0060492F"/>
    <w:rsid w:val="00605625"/>
    <w:rsid w:val="006159E8"/>
    <w:rsid w:val="00616C61"/>
    <w:rsid w:val="00622952"/>
    <w:rsid w:val="006265A2"/>
    <w:rsid w:val="00630AEB"/>
    <w:rsid w:val="00631EF9"/>
    <w:rsid w:val="006339C9"/>
    <w:rsid w:val="00634058"/>
    <w:rsid w:val="0063457B"/>
    <w:rsid w:val="00640231"/>
    <w:rsid w:val="006464C9"/>
    <w:rsid w:val="0065054D"/>
    <w:rsid w:val="00650ECC"/>
    <w:rsid w:val="00654BAD"/>
    <w:rsid w:val="00656790"/>
    <w:rsid w:val="006569BA"/>
    <w:rsid w:val="00656F30"/>
    <w:rsid w:val="00657E3A"/>
    <w:rsid w:val="00660330"/>
    <w:rsid w:val="0066599F"/>
    <w:rsid w:val="00665E59"/>
    <w:rsid w:val="00666A86"/>
    <w:rsid w:val="00675209"/>
    <w:rsid w:val="00675533"/>
    <w:rsid w:val="0067748C"/>
    <w:rsid w:val="0069396D"/>
    <w:rsid w:val="00697C39"/>
    <w:rsid w:val="006A41A2"/>
    <w:rsid w:val="006B1B5C"/>
    <w:rsid w:val="006B2AAC"/>
    <w:rsid w:val="006D35FB"/>
    <w:rsid w:val="006D3E6A"/>
    <w:rsid w:val="006D44F3"/>
    <w:rsid w:val="006D48BB"/>
    <w:rsid w:val="006E14C2"/>
    <w:rsid w:val="006E4D75"/>
    <w:rsid w:val="006E5DD8"/>
    <w:rsid w:val="006F1692"/>
    <w:rsid w:val="0070100A"/>
    <w:rsid w:val="00702811"/>
    <w:rsid w:val="00703252"/>
    <w:rsid w:val="007036AB"/>
    <w:rsid w:val="00703856"/>
    <w:rsid w:val="00704680"/>
    <w:rsid w:val="00704DD5"/>
    <w:rsid w:val="0071392B"/>
    <w:rsid w:val="00716A7F"/>
    <w:rsid w:val="007207B0"/>
    <w:rsid w:val="0072372D"/>
    <w:rsid w:val="00725939"/>
    <w:rsid w:val="007324F7"/>
    <w:rsid w:val="00734AD1"/>
    <w:rsid w:val="007417DE"/>
    <w:rsid w:val="007470E5"/>
    <w:rsid w:val="00750345"/>
    <w:rsid w:val="00753261"/>
    <w:rsid w:val="007564F0"/>
    <w:rsid w:val="00756B4D"/>
    <w:rsid w:val="007621B3"/>
    <w:rsid w:val="00763478"/>
    <w:rsid w:val="00771723"/>
    <w:rsid w:val="00780244"/>
    <w:rsid w:val="00787784"/>
    <w:rsid w:val="00787BBE"/>
    <w:rsid w:val="0079066D"/>
    <w:rsid w:val="00795795"/>
    <w:rsid w:val="00795B18"/>
    <w:rsid w:val="007969A4"/>
    <w:rsid w:val="00797A20"/>
    <w:rsid w:val="007A47D4"/>
    <w:rsid w:val="007A4DA0"/>
    <w:rsid w:val="007C1EAB"/>
    <w:rsid w:val="007C55DD"/>
    <w:rsid w:val="007D12F1"/>
    <w:rsid w:val="007D3BA4"/>
    <w:rsid w:val="007D7A0C"/>
    <w:rsid w:val="007E356F"/>
    <w:rsid w:val="007E6E51"/>
    <w:rsid w:val="007F2417"/>
    <w:rsid w:val="007F56AE"/>
    <w:rsid w:val="007F61A0"/>
    <w:rsid w:val="007F6959"/>
    <w:rsid w:val="0080042C"/>
    <w:rsid w:val="00811B32"/>
    <w:rsid w:val="00812ABC"/>
    <w:rsid w:val="00813301"/>
    <w:rsid w:val="00816C82"/>
    <w:rsid w:val="008240A4"/>
    <w:rsid w:val="00832105"/>
    <w:rsid w:val="0084014B"/>
    <w:rsid w:val="00842311"/>
    <w:rsid w:val="008442AF"/>
    <w:rsid w:val="00844D9C"/>
    <w:rsid w:val="00845E12"/>
    <w:rsid w:val="00852038"/>
    <w:rsid w:val="00854758"/>
    <w:rsid w:val="0085515C"/>
    <w:rsid w:val="00861488"/>
    <w:rsid w:val="008621FA"/>
    <w:rsid w:val="00864885"/>
    <w:rsid w:val="008654AE"/>
    <w:rsid w:val="00867FFD"/>
    <w:rsid w:val="00871189"/>
    <w:rsid w:val="00880DF0"/>
    <w:rsid w:val="00884B7D"/>
    <w:rsid w:val="00885733"/>
    <w:rsid w:val="00887110"/>
    <w:rsid w:val="00891C12"/>
    <w:rsid w:val="00894BF3"/>
    <w:rsid w:val="00895A66"/>
    <w:rsid w:val="008A090E"/>
    <w:rsid w:val="008A6FBE"/>
    <w:rsid w:val="008B11B3"/>
    <w:rsid w:val="008B534B"/>
    <w:rsid w:val="008B5FD2"/>
    <w:rsid w:val="008B6CEB"/>
    <w:rsid w:val="008C4798"/>
    <w:rsid w:val="008C5916"/>
    <w:rsid w:val="008C6421"/>
    <w:rsid w:val="008D2070"/>
    <w:rsid w:val="008D3E77"/>
    <w:rsid w:val="008E23F5"/>
    <w:rsid w:val="008E2F6F"/>
    <w:rsid w:val="008E3E52"/>
    <w:rsid w:val="008E4360"/>
    <w:rsid w:val="008E482E"/>
    <w:rsid w:val="008F27E0"/>
    <w:rsid w:val="008F744F"/>
    <w:rsid w:val="00902008"/>
    <w:rsid w:val="0091388D"/>
    <w:rsid w:val="00914BAD"/>
    <w:rsid w:val="009154ED"/>
    <w:rsid w:val="009163E1"/>
    <w:rsid w:val="00926956"/>
    <w:rsid w:val="00930466"/>
    <w:rsid w:val="00936083"/>
    <w:rsid w:val="0095341C"/>
    <w:rsid w:val="00956719"/>
    <w:rsid w:val="00960646"/>
    <w:rsid w:val="0096538C"/>
    <w:rsid w:val="0096605C"/>
    <w:rsid w:val="00967FF5"/>
    <w:rsid w:val="009733ED"/>
    <w:rsid w:val="00974B0D"/>
    <w:rsid w:val="00975854"/>
    <w:rsid w:val="009811E2"/>
    <w:rsid w:val="00981AFE"/>
    <w:rsid w:val="009829F4"/>
    <w:rsid w:val="00983A3C"/>
    <w:rsid w:val="009922F6"/>
    <w:rsid w:val="00992872"/>
    <w:rsid w:val="00994F7B"/>
    <w:rsid w:val="009961E9"/>
    <w:rsid w:val="0099650B"/>
    <w:rsid w:val="009A0F81"/>
    <w:rsid w:val="009A1993"/>
    <w:rsid w:val="009A5502"/>
    <w:rsid w:val="009A5D79"/>
    <w:rsid w:val="009A718C"/>
    <w:rsid w:val="009B6B6B"/>
    <w:rsid w:val="009B7737"/>
    <w:rsid w:val="009C166C"/>
    <w:rsid w:val="009C27A8"/>
    <w:rsid w:val="009C2C61"/>
    <w:rsid w:val="009C3C76"/>
    <w:rsid w:val="009C3CBF"/>
    <w:rsid w:val="009C6A57"/>
    <w:rsid w:val="009C73DC"/>
    <w:rsid w:val="009C7CF7"/>
    <w:rsid w:val="009D0B5A"/>
    <w:rsid w:val="009D23D1"/>
    <w:rsid w:val="009D4A1E"/>
    <w:rsid w:val="009D754E"/>
    <w:rsid w:val="009E3BFF"/>
    <w:rsid w:val="009E6FB9"/>
    <w:rsid w:val="009F4235"/>
    <w:rsid w:val="009F58F8"/>
    <w:rsid w:val="009F7485"/>
    <w:rsid w:val="00A00D5D"/>
    <w:rsid w:val="00A01791"/>
    <w:rsid w:val="00A020D2"/>
    <w:rsid w:val="00A04F7B"/>
    <w:rsid w:val="00A113E0"/>
    <w:rsid w:val="00A12B99"/>
    <w:rsid w:val="00A12E33"/>
    <w:rsid w:val="00A167AC"/>
    <w:rsid w:val="00A1736E"/>
    <w:rsid w:val="00A2513F"/>
    <w:rsid w:val="00A252E3"/>
    <w:rsid w:val="00A30317"/>
    <w:rsid w:val="00A31191"/>
    <w:rsid w:val="00A322B5"/>
    <w:rsid w:val="00A32506"/>
    <w:rsid w:val="00A33C8C"/>
    <w:rsid w:val="00A345CA"/>
    <w:rsid w:val="00A34E07"/>
    <w:rsid w:val="00A35AE3"/>
    <w:rsid w:val="00A43342"/>
    <w:rsid w:val="00A534B6"/>
    <w:rsid w:val="00A55053"/>
    <w:rsid w:val="00A5635B"/>
    <w:rsid w:val="00A563FB"/>
    <w:rsid w:val="00A73C38"/>
    <w:rsid w:val="00A83CAD"/>
    <w:rsid w:val="00A8562D"/>
    <w:rsid w:val="00A858AD"/>
    <w:rsid w:val="00A90EC2"/>
    <w:rsid w:val="00A9220F"/>
    <w:rsid w:val="00A92677"/>
    <w:rsid w:val="00AA2E3C"/>
    <w:rsid w:val="00AA430F"/>
    <w:rsid w:val="00AB0442"/>
    <w:rsid w:val="00AB06CB"/>
    <w:rsid w:val="00AB566F"/>
    <w:rsid w:val="00AB7A2E"/>
    <w:rsid w:val="00AB7A76"/>
    <w:rsid w:val="00AB7C97"/>
    <w:rsid w:val="00AC01EC"/>
    <w:rsid w:val="00AD2261"/>
    <w:rsid w:val="00AD22E6"/>
    <w:rsid w:val="00AE3D22"/>
    <w:rsid w:val="00B00D07"/>
    <w:rsid w:val="00B056AE"/>
    <w:rsid w:val="00B14941"/>
    <w:rsid w:val="00B1668E"/>
    <w:rsid w:val="00B17395"/>
    <w:rsid w:val="00B17B85"/>
    <w:rsid w:val="00B327ED"/>
    <w:rsid w:val="00B33D8E"/>
    <w:rsid w:val="00B33F45"/>
    <w:rsid w:val="00B3768E"/>
    <w:rsid w:val="00B404AA"/>
    <w:rsid w:val="00B424D8"/>
    <w:rsid w:val="00B4739D"/>
    <w:rsid w:val="00B50443"/>
    <w:rsid w:val="00B5097C"/>
    <w:rsid w:val="00B50E30"/>
    <w:rsid w:val="00B51688"/>
    <w:rsid w:val="00B53622"/>
    <w:rsid w:val="00B55575"/>
    <w:rsid w:val="00B55797"/>
    <w:rsid w:val="00B55D82"/>
    <w:rsid w:val="00B61C79"/>
    <w:rsid w:val="00B67F1A"/>
    <w:rsid w:val="00B73857"/>
    <w:rsid w:val="00B76A11"/>
    <w:rsid w:val="00B77C58"/>
    <w:rsid w:val="00B834D0"/>
    <w:rsid w:val="00B874A9"/>
    <w:rsid w:val="00B914E3"/>
    <w:rsid w:val="00B93C4B"/>
    <w:rsid w:val="00B9446D"/>
    <w:rsid w:val="00BA12FD"/>
    <w:rsid w:val="00BA14D4"/>
    <w:rsid w:val="00BB11F2"/>
    <w:rsid w:val="00BB69C5"/>
    <w:rsid w:val="00BC4A75"/>
    <w:rsid w:val="00BD022A"/>
    <w:rsid w:val="00BD07D5"/>
    <w:rsid w:val="00BD132A"/>
    <w:rsid w:val="00BD5008"/>
    <w:rsid w:val="00BE77BE"/>
    <w:rsid w:val="00BF0710"/>
    <w:rsid w:val="00BF314C"/>
    <w:rsid w:val="00BF5A2D"/>
    <w:rsid w:val="00BF6428"/>
    <w:rsid w:val="00BF6B89"/>
    <w:rsid w:val="00BF7C77"/>
    <w:rsid w:val="00C0046F"/>
    <w:rsid w:val="00C00974"/>
    <w:rsid w:val="00C01793"/>
    <w:rsid w:val="00C0297F"/>
    <w:rsid w:val="00C165D1"/>
    <w:rsid w:val="00C20C9D"/>
    <w:rsid w:val="00C22372"/>
    <w:rsid w:val="00C23FAE"/>
    <w:rsid w:val="00C322CC"/>
    <w:rsid w:val="00C35F35"/>
    <w:rsid w:val="00C37643"/>
    <w:rsid w:val="00C415C8"/>
    <w:rsid w:val="00C41F6B"/>
    <w:rsid w:val="00C43005"/>
    <w:rsid w:val="00C475CF"/>
    <w:rsid w:val="00C501C3"/>
    <w:rsid w:val="00C531B7"/>
    <w:rsid w:val="00C55005"/>
    <w:rsid w:val="00C55807"/>
    <w:rsid w:val="00C56A48"/>
    <w:rsid w:val="00C6228D"/>
    <w:rsid w:val="00C64457"/>
    <w:rsid w:val="00C744E9"/>
    <w:rsid w:val="00C753E8"/>
    <w:rsid w:val="00C845C8"/>
    <w:rsid w:val="00C864D8"/>
    <w:rsid w:val="00C8650A"/>
    <w:rsid w:val="00C9059D"/>
    <w:rsid w:val="00C93E1C"/>
    <w:rsid w:val="00C9546D"/>
    <w:rsid w:val="00C9767A"/>
    <w:rsid w:val="00CA4938"/>
    <w:rsid w:val="00CA71E2"/>
    <w:rsid w:val="00CB0371"/>
    <w:rsid w:val="00CB1810"/>
    <w:rsid w:val="00CB2565"/>
    <w:rsid w:val="00CB3896"/>
    <w:rsid w:val="00CB4F59"/>
    <w:rsid w:val="00CB6730"/>
    <w:rsid w:val="00CC3893"/>
    <w:rsid w:val="00CC393A"/>
    <w:rsid w:val="00CC609E"/>
    <w:rsid w:val="00CD2353"/>
    <w:rsid w:val="00CD329B"/>
    <w:rsid w:val="00CE17F6"/>
    <w:rsid w:val="00CE56DD"/>
    <w:rsid w:val="00D03348"/>
    <w:rsid w:val="00D0593F"/>
    <w:rsid w:val="00D06F88"/>
    <w:rsid w:val="00D07542"/>
    <w:rsid w:val="00D07BC8"/>
    <w:rsid w:val="00D10FE7"/>
    <w:rsid w:val="00D11AEC"/>
    <w:rsid w:val="00D1261B"/>
    <w:rsid w:val="00D13E86"/>
    <w:rsid w:val="00D140F5"/>
    <w:rsid w:val="00D15512"/>
    <w:rsid w:val="00D15DBF"/>
    <w:rsid w:val="00D17954"/>
    <w:rsid w:val="00D21478"/>
    <w:rsid w:val="00D216C9"/>
    <w:rsid w:val="00D21BA0"/>
    <w:rsid w:val="00D27DD5"/>
    <w:rsid w:val="00D302EB"/>
    <w:rsid w:val="00D30B58"/>
    <w:rsid w:val="00D352C8"/>
    <w:rsid w:val="00D564D1"/>
    <w:rsid w:val="00D604DC"/>
    <w:rsid w:val="00D608A9"/>
    <w:rsid w:val="00D61D3F"/>
    <w:rsid w:val="00D6355B"/>
    <w:rsid w:val="00D6759C"/>
    <w:rsid w:val="00D73026"/>
    <w:rsid w:val="00D73BEF"/>
    <w:rsid w:val="00D863C0"/>
    <w:rsid w:val="00D87404"/>
    <w:rsid w:val="00D92AC9"/>
    <w:rsid w:val="00DA2BCA"/>
    <w:rsid w:val="00DA62FA"/>
    <w:rsid w:val="00DB4435"/>
    <w:rsid w:val="00DB64AF"/>
    <w:rsid w:val="00DB6A1F"/>
    <w:rsid w:val="00DB7332"/>
    <w:rsid w:val="00DD1C4B"/>
    <w:rsid w:val="00DD6C97"/>
    <w:rsid w:val="00DD7466"/>
    <w:rsid w:val="00DE44A0"/>
    <w:rsid w:val="00DE73EC"/>
    <w:rsid w:val="00DF48BF"/>
    <w:rsid w:val="00E002D2"/>
    <w:rsid w:val="00E05697"/>
    <w:rsid w:val="00E05A03"/>
    <w:rsid w:val="00E1289A"/>
    <w:rsid w:val="00E133D6"/>
    <w:rsid w:val="00E157EA"/>
    <w:rsid w:val="00E15E02"/>
    <w:rsid w:val="00E21185"/>
    <w:rsid w:val="00E21A49"/>
    <w:rsid w:val="00E321A7"/>
    <w:rsid w:val="00E357BA"/>
    <w:rsid w:val="00E542D4"/>
    <w:rsid w:val="00E57C92"/>
    <w:rsid w:val="00E63171"/>
    <w:rsid w:val="00E711D6"/>
    <w:rsid w:val="00E727E1"/>
    <w:rsid w:val="00E72BCE"/>
    <w:rsid w:val="00E74595"/>
    <w:rsid w:val="00E83F29"/>
    <w:rsid w:val="00E84C1C"/>
    <w:rsid w:val="00E85596"/>
    <w:rsid w:val="00E85C5B"/>
    <w:rsid w:val="00E87680"/>
    <w:rsid w:val="00E87F0E"/>
    <w:rsid w:val="00E9539D"/>
    <w:rsid w:val="00E95498"/>
    <w:rsid w:val="00E95ED2"/>
    <w:rsid w:val="00E9778E"/>
    <w:rsid w:val="00EA28CA"/>
    <w:rsid w:val="00EB08B0"/>
    <w:rsid w:val="00EB52B0"/>
    <w:rsid w:val="00EB5653"/>
    <w:rsid w:val="00EB6E71"/>
    <w:rsid w:val="00EC054B"/>
    <w:rsid w:val="00EC0664"/>
    <w:rsid w:val="00ED237A"/>
    <w:rsid w:val="00EE4D5F"/>
    <w:rsid w:val="00EE5CEB"/>
    <w:rsid w:val="00EE6492"/>
    <w:rsid w:val="00EF1404"/>
    <w:rsid w:val="00EF1F06"/>
    <w:rsid w:val="00EF6219"/>
    <w:rsid w:val="00F01E11"/>
    <w:rsid w:val="00F023AD"/>
    <w:rsid w:val="00F02D64"/>
    <w:rsid w:val="00F037F3"/>
    <w:rsid w:val="00F1108B"/>
    <w:rsid w:val="00F139D6"/>
    <w:rsid w:val="00F160B3"/>
    <w:rsid w:val="00F17583"/>
    <w:rsid w:val="00F20B8E"/>
    <w:rsid w:val="00F21892"/>
    <w:rsid w:val="00F231F3"/>
    <w:rsid w:val="00F26386"/>
    <w:rsid w:val="00F26695"/>
    <w:rsid w:val="00F27E05"/>
    <w:rsid w:val="00F35858"/>
    <w:rsid w:val="00F4689F"/>
    <w:rsid w:val="00F50223"/>
    <w:rsid w:val="00F53955"/>
    <w:rsid w:val="00F56A10"/>
    <w:rsid w:val="00F625C0"/>
    <w:rsid w:val="00F65650"/>
    <w:rsid w:val="00F6753E"/>
    <w:rsid w:val="00F679C3"/>
    <w:rsid w:val="00F72C8F"/>
    <w:rsid w:val="00F72F70"/>
    <w:rsid w:val="00F74D4B"/>
    <w:rsid w:val="00F75F5B"/>
    <w:rsid w:val="00F765DC"/>
    <w:rsid w:val="00F80F42"/>
    <w:rsid w:val="00F92110"/>
    <w:rsid w:val="00F94094"/>
    <w:rsid w:val="00F94525"/>
    <w:rsid w:val="00F9559B"/>
    <w:rsid w:val="00FA049E"/>
    <w:rsid w:val="00FA3202"/>
    <w:rsid w:val="00FA4660"/>
    <w:rsid w:val="00FB019A"/>
    <w:rsid w:val="00FB2161"/>
    <w:rsid w:val="00FB2D72"/>
    <w:rsid w:val="00FB2E31"/>
    <w:rsid w:val="00FB3372"/>
    <w:rsid w:val="00FB770B"/>
    <w:rsid w:val="00FB7A77"/>
    <w:rsid w:val="00FC6F68"/>
    <w:rsid w:val="00FD082B"/>
    <w:rsid w:val="00FD1329"/>
    <w:rsid w:val="00FD1A4D"/>
    <w:rsid w:val="00FD4B70"/>
    <w:rsid w:val="00FD51D7"/>
    <w:rsid w:val="00FD5C22"/>
    <w:rsid w:val="00FE7D96"/>
    <w:rsid w:val="00FF0E8E"/>
    <w:rsid w:val="00FF25AA"/>
    <w:rsid w:val="00FF5B3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300"/>
  <w15:docId w15:val="{89C1DB1A-E420-493E-96DC-9ED35E3D7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ascii="Arial" w:hAnsi="Arial" w:cs="Arial"/>
      <w:sz w:val="24"/>
      <w:szCs w:val="24"/>
      <w:lang w:val="en-US" w:eastAsia="en-GB"/>
    </w:rPr>
  </w:style>
  <w:style w:type="paragraph" w:styleId="Heading1">
    <w:name w:val="heading 1"/>
    <w:basedOn w:val="Normal"/>
    <w:next w:val="Normal"/>
    <w:link w:val="Heading1Char"/>
    <w:qFormat/>
    <w:pPr>
      <w:outlineLvl w:val="0"/>
    </w:pPr>
    <w:rPr>
      <w:b/>
      <w:bCs/>
      <w:sz w:val="32"/>
      <w:szCs w:val="32"/>
    </w:rPr>
  </w:style>
  <w:style w:type="paragraph" w:styleId="Heading2">
    <w:name w:val="heading 2"/>
    <w:basedOn w:val="Normal"/>
    <w:next w:val="Normal"/>
    <w:link w:val="Heading2Char"/>
    <w:qFormat/>
    <w:pPr>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120"/>
    </w:pPr>
  </w:style>
  <w:style w:type="character" w:customStyle="1" w:styleId="author1">
    <w:name w:val="author1"/>
    <w:basedOn w:val="DefaultParagraphFont"/>
    <w:rPr>
      <w:rFonts w:ascii="Arial" w:hAnsi="Arial" w:cs="Arial" w:hint="default"/>
      <w:color w:val="777777"/>
      <w:sz w:val="20"/>
      <w:szCs w:val="20"/>
    </w:rPr>
  </w:style>
  <w:style w:type="character" w:customStyle="1" w:styleId="pagetitle1">
    <w:name w:val="pagetitle1"/>
    <w:basedOn w:val="DefaultParagraphFont"/>
    <w:rPr>
      <w:rFonts w:ascii="Arial" w:hAnsi="Arial" w:cs="Arial" w:hint="default"/>
      <w:b w:val="0"/>
      <w:bCs w:val="0"/>
      <w:color w:val="000000"/>
      <w:sz w:val="27"/>
      <w:szCs w:val="27"/>
    </w:rPr>
  </w:style>
  <w:style w:type="character" w:customStyle="1" w:styleId="bodycopy1">
    <w:name w:val="bodycopy1"/>
    <w:basedOn w:val="DefaultParagraphFont"/>
    <w:rPr>
      <w:rFonts w:ascii="Verdana" w:hAnsi="Verdana" w:hint="default"/>
      <w:color w:val="000000"/>
      <w:sz w:val="17"/>
      <w:szCs w:val="17"/>
    </w:rPr>
  </w:style>
  <w:style w:type="character" w:styleId="Hyperlink">
    <w:name w:val="Hyperlink"/>
    <w:basedOn w:val="DefaultParagraphFont"/>
    <w:rPr>
      <w:strike w:val="0"/>
      <w:dstrike w:val="0"/>
      <w:color w:val="0066CC"/>
      <w:u w:val="none"/>
      <w:effect w:val="none"/>
    </w:rPr>
  </w:style>
  <w:style w:type="character" w:customStyle="1" w:styleId="BodyTextChar">
    <w:name w:val="Body Text Char"/>
    <w:basedOn w:val="DefaultParagraphFont"/>
    <w:link w:val="BodyText"/>
    <w:rsid w:val="00D11AEC"/>
    <w:rPr>
      <w:rFonts w:ascii="Arial" w:hAnsi="Arial" w:cs="Arial"/>
      <w:sz w:val="24"/>
      <w:szCs w:val="24"/>
      <w:lang w:val="en-US"/>
    </w:rPr>
  </w:style>
  <w:style w:type="character" w:customStyle="1" w:styleId="a15">
    <w:name w:val="a15"/>
    <w:basedOn w:val="DefaultParagraphFont"/>
    <w:rsid w:val="00C9546D"/>
  </w:style>
  <w:style w:type="character" w:customStyle="1" w:styleId="apple-converted-space">
    <w:name w:val="apple-converted-space"/>
    <w:basedOn w:val="DefaultParagraphFont"/>
    <w:rsid w:val="00C9546D"/>
  </w:style>
  <w:style w:type="character" w:customStyle="1" w:styleId="a3">
    <w:name w:val="a3"/>
    <w:basedOn w:val="DefaultParagraphFont"/>
    <w:rsid w:val="00C9546D"/>
  </w:style>
  <w:style w:type="paragraph" w:styleId="ListBullet">
    <w:name w:val="List Bullet"/>
    <w:basedOn w:val="Normal"/>
    <w:autoRedefine/>
    <w:uiPriority w:val="99"/>
    <w:rsid w:val="00650ECC"/>
    <w:rPr>
      <w:rFonts w:ascii="Times New Roman" w:hAnsi="Times New Roman" w:cs="Times New Roman"/>
      <w:lang w:val="en-GB"/>
    </w:rPr>
  </w:style>
  <w:style w:type="paragraph" w:customStyle="1" w:styleId="Default">
    <w:name w:val="Default"/>
    <w:uiPriority w:val="99"/>
    <w:rsid w:val="0039571A"/>
    <w:pPr>
      <w:autoSpaceDE w:val="0"/>
      <w:autoSpaceDN w:val="0"/>
      <w:adjustRightInd w:val="0"/>
    </w:pPr>
    <w:rPr>
      <w:color w:val="000000"/>
      <w:sz w:val="24"/>
      <w:szCs w:val="24"/>
      <w:lang w:eastAsia="en-GB"/>
    </w:rPr>
  </w:style>
  <w:style w:type="paragraph" w:customStyle="1" w:styleId="Paragraph1">
    <w:name w:val="Paragraph 1"/>
    <w:basedOn w:val="Default"/>
    <w:next w:val="Default"/>
    <w:uiPriority w:val="99"/>
    <w:rsid w:val="0039571A"/>
    <w:rPr>
      <w:color w:val="auto"/>
    </w:rPr>
  </w:style>
  <w:style w:type="paragraph" w:styleId="ListParagraph">
    <w:name w:val="List Paragraph"/>
    <w:basedOn w:val="Normal"/>
    <w:uiPriority w:val="34"/>
    <w:qFormat/>
    <w:rsid w:val="00B93C4B"/>
    <w:pPr>
      <w:widowControl/>
      <w:autoSpaceDE/>
      <w:autoSpaceDN/>
      <w:adjustRightInd/>
      <w:spacing w:after="200" w:line="276" w:lineRule="auto"/>
      <w:ind w:left="720"/>
      <w:contextualSpacing/>
    </w:pPr>
    <w:rPr>
      <w:rFonts w:ascii="Calibri" w:eastAsia="SimSun" w:hAnsi="Calibri" w:cs="Times New Roman"/>
      <w:sz w:val="22"/>
      <w:szCs w:val="22"/>
      <w:lang w:val="en-GB" w:eastAsia="zh-CN"/>
    </w:rPr>
  </w:style>
  <w:style w:type="paragraph" w:customStyle="1" w:styleId="paragraph10">
    <w:name w:val="# paragraph 1"/>
    <w:basedOn w:val="Normal"/>
    <w:link w:val="paragraph1Char"/>
    <w:uiPriority w:val="99"/>
    <w:rsid w:val="00B914E3"/>
    <w:pPr>
      <w:widowControl/>
      <w:autoSpaceDE/>
      <w:autoSpaceDN/>
      <w:adjustRightInd/>
      <w:jc w:val="both"/>
    </w:pPr>
    <w:rPr>
      <w:rFonts w:ascii="Times New Roman" w:hAnsi="Times New Roman" w:cs="Times New Roman"/>
      <w:szCs w:val="22"/>
      <w:lang w:val="x-none" w:eastAsia="en-US"/>
    </w:rPr>
  </w:style>
  <w:style w:type="paragraph" w:customStyle="1" w:styleId="paragraph2">
    <w:name w:val="# paragraph 2"/>
    <w:basedOn w:val="paragraph10"/>
    <w:link w:val="paragraph2Char"/>
    <w:uiPriority w:val="99"/>
    <w:rsid w:val="00B914E3"/>
  </w:style>
  <w:style w:type="paragraph" w:customStyle="1" w:styleId="listbullet0">
    <w:name w:val="# list bullet"/>
    <w:basedOn w:val="paragraph2"/>
    <w:uiPriority w:val="99"/>
    <w:rsid w:val="00B914E3"/>
    <w:pPr>
      <w:ind w:left="284" w:hanging="142"/>
    </w:pPr>
  </w:style>
  <w:style w:type="character" w:customStyle="1" w:styleId="paragraph1Char">
    <w:name w:val="# paragraph 1 Char"/>
    <w:link w:val="paragraph10"/>
    <w:uiPriority w:val="99"/>
    <w:locked/>
    <w:rsid w:val="00B914E3"/>
    <w:rPr>
      <w:sz w:val="24"/>
      <w:szCs w:val="22"/>
      <w:lang w:val="x-none" w:eastAsia="en-US"/>
    </w:rPr>
  </w:style>
  <w:style w:type="character" w:customStyle="1" w:styleId="paragraph2Char">
    <w:name w:val="# paragraph 2 Char"/>
    <w:basedOn w:val="paragraph1Char"/>
    <w:link w:val="paragraph2"/>
    <w:uiPriority w:val="99"/>
    <w:locked/>
    <w:rsid w:val="00B914E3"/>
    <w:rPr>
      <w:sz w:val="24"/>
      <w:szCs w:val="22"/>
      <w:lang w:val="x-none" w:eastAsia="en-US"/>
    </w:rPr>
  </w:style>
  <w:style w:type="paragraph" w:styleId="FootnoteText">
    <w:name w:val="footnote text"/>
    <w:basedOn w:val="Normal"/>
    <w:link w:val="FootnoteTextChar"/>
    <w:rsid w:val="00F231F3"/>
    <w:rPr>
      <w:sz w:val="20"/>
      <w:szCs w:val="20"/>
    </w:rPr>
  </w:style>
  <w:style w:type="character" w:customStyle="1" w:styleId="FootnoteTextChar">
    <w:name w:val="Footnote Text Char"/>
    <w:basedOn w:val="DefaultParagraphFont"/>
    <w:link w:val="FootnoteText"/>
    <w:rsid w:val="00F231F3"/>
    <w:rPr>
      <w:rFonts w:ascii="Arial" w:hAnsi="Arial" w:cs="Arial"/>
      <w:lang w:val="en-US"/>
    </w:rPr>
  </w:style>
  <w:style w:type="character" w:styleId="FootnoteReference">
    <w:name w:val="footnote reference"/>
    <w:basedOn w:val="DefaultParagraphFont"/>
    <w:rsid w:val="00F231F3"/>
    <w:rPr>
      <w:vertAlign w:val="superscript"/>
    </w:rPr>
  </w:style>
  <w:style w:type="paragraph" w:styleId="BalloonText">
    <w:name w:val="Balloon Text"/>
    <w:basedOn w:val="Normal"/>
    <w:link w:val="BalloonTextChar"/>
    <w:rsid w:val="00412BE2"/>
    <w:rPr>
      <w:rFonts w:ascii="Lucida Grande" w:hAnsi="Lucida Grande" w:cs="Lucida Grande"/>
      <w:sz w:val="18"/>
      <w:szCs w:val="18"/>
    </w:rPr>
  </w:style>
  <w:style w:type="character" w:customStyle="1" w:styleId="BalloonTextChar">
    <w:name w:val="Balloon Text Char"/>
    <w:basedOn w:val="DefaultParagraphFont"/>
    <w:link w:val="BalloonText"/>
    <w:rsid w:val="00412BE2"/>
    <w:rPr>
      <w:rFonts w:ascii="Lucida Grande" w:hAnsi="Lucida Grande" w:cs="Lucida Grande"/>
      <w:sz w:val="18"/>
      <w:szCs w:val="18"/>
      <w:lang w:val="en-US" w:eastAsia="en-GB"/>
    </w:rPr>
  </w:style>
  <w:style w:type="character" w:customStyle="1" w:styleId="Heading2Char">
    <w:name w:val="Heading 2 Char"/>
    <w:basedOn w:val="DefaultParagraphFont"/>
    <w:link w:val="Heading2"/>
    <w:rsid w:val="00F74D4B"/>
    <w:rPr>
      <w:rFonts w:ascii="Arial" w:hAnsi="Arial" w:cs="Arial"/>
      <w:b/>
      <w:bCs/>
      <w:sz w:val="28"/>
      <w:szCs w:val="28"/>
      <w:lang w:val="en-US" w:eastAsia="en-GB"/>
    </w:rPr>
  </w:style>
  <w:style w:type="paragraph" w:styleId="NormalWeb">
    <w:name w:val="Normal (Web)"/>
    <w:basedOn w:val="Normal"/>
    <w:uiPriority w:val="99"/>
    <w:unhideWhenUsed/>
    <w:rsid w:val="001F5512"/>
    <w:pPr>
      <w:widowControl/>
      <w:autoSpaceDE/>
      <w:autoSpaceDN/>
      <w:adjustRightInd/>
      <w:spacing w:before="100" w:beforeAutospacing="1" w:after="100" w:afterAutospacing="1"/>
    </w:pPr>
    <w:rPr>
      <w:rFonts w:ascii="Times" w:hAnsi="Times" w:cs="Times New Roman"/>
      <w:sz w:val="20"/>
      <w:szCs w:val="20"/>
      <w:lang w:val="en-GB" w:eastAsia="en-US"/>
    </w:rPr>
  </w:style>
  <w:style w:type="character" w:customStyle="1" w:styleId="Heading1Char">
    <w:name w:val="Heading 1 Char"/>
    <w:basedOn w:val="DefaultParagraphFont"/>
    <w:link w:val="Heading1"/>
    <w:rsid w:val="009C27A8"/>
    <w:rPr>
      <w:rFonts w:ascii="Arial" w:hAnsi="Arial" w:cs="Arial"/>
      <w:b/>
      <w:bCs/>
      <w:sz w:val="32"/>
      <w:szCs w:val="32"/>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58566">
      <w:bodyDiv w:val="1"/>
      <w:marLeft w:val="0"/>
      <w:marRight w:val="0"/>
      <w:marTop w:val="0"/>
      <w:marBottom w:val="0"/>
      <w:divBdr>
        <w:top w:val="none" w:sz="0" w:space="0" w:color="auto"/>
        <w:left w:val="none" w:sz="0" w:space="0" w:color="auto"/>
        <w:bottom w:val="none" w:sz="0" w:space="0" w:color="auto"/>
        <w:right w:val="none" w:sz="0" w:space="0" w:color="auto"/>
      </w:divBdr>
    </w:div>
    <w:div w:id="86049147">
      <w:bodyDiv w:val="1"/>
      <w:marLeft w:val="0"/>
      <w:marRight w:val="0"/>
      <w:marTop w:val="0"/>
      <w:marBottom w:val="0"/>
      <w:divBdr>
        <w:top w:val="none" w:sz="0" w:space="0" w:color="auto"/>
        <w:left w:val="none" w:sz="0" w:space="0" w:color="auto"/>
        <w:bottom w:val="none" w:sz="0" w:space="0" w:color="auto"/>
        <w:right w:val="none" w:sz="0" w:space="0" w:color="auto"/>
      </w:divBdr>
      <w:divsChild>
        <w:div w:id="1262027209">
          <w:marLeft w:val="0"/>
          <w:marRight w:val="0"/>
          <w:marTop w:val="0"/>
          <w:marBottom w:val="0"/>
          <w:divBdr>
            <w:top w:val="none" w:sz="0" w:space="0" w:color="auto"/>
            <w:left w:val="none" w:sz="0" w:space="0" w:color="auto"/>
            <w:bottom w:val="none" w:sz="0" w:space="0" w:color="auto"/>
            <w:right w:val="none" w:sz="0" w:space="0" w:color="auto"/>
          </w:divBdr>
          <w:divsChild>
            <w:div w:id="7946223">
              <w:marLeft w:val="0"/>
              <w:marRight w:val="0"/>
              <w:marTop w:val="0"/>
              <w:marBottom w:val="0"/>
              <w:divBdr>
                <w:top w:val="none" w:sz="0" w:space="0" w:color="auto"/>
                <w:left w:val="none" w:sz="0" w:space="0" w:color="auto"/>
                <w:bottom w:val="none" w:sz="0" w:space="0" w:color="auto"/>
                <w:right w:val="none" w:sz="0" w:space="0" w:color="auto"/>
              </w:divBdr>
              <w:divsChild>
                <w:div w:id="156251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06811">
      <w:bodyDiv w:val="1"/>
      <w:marLeft w:val="0"/>
      <w:marRight w:val="0"/>
      <w:marTop w:val="0"/>
      <w:marBottom w:val="0"/>
      <w:divBdr>
        <w:top w:val="none" w:sz="0" w:space="0" w:color="auto"/>
        <w:left w:val="none" w:sz="0" w:space="0" w:color="auto"/>
        <w:bottom w:val="none" w:sz="0" w:space="0" w:color="auto"/>
        <w:right w:val="none" w:sz="0" w:space="0" w:color="auto"/>
      </w:divBdr>
      <w:divsChild>
        <w:div w:id="1221551022">
          <w:marLeft w:val="0"/>
          <w:marRight w:val="0"/>
          <w:marTop w:val="0"/>
          <w:marBottom w:val="0"/>
          <w:divBdr>
            <w:top w:val="none" w:sz="0" w:space="0" w:color="auto"/>
            <w:left w:val="none" w:sz="0" w:space="0" w:color="auto"/>
            <w:bottom w:val="none" w:sz="0" w:space="0" w:color="auto"/>
            <w:right w:val="none" w:sz="0" w:space="0" w:color="auto"/>
          </w:divBdr>
          <w:divsChild>
            <w:div w:id="1761681278">
              <w:marLeft w:val="0"/>
              <w:marRight w:val="0"/>
              <w:marTop w:val="0"/>
              <w:marBottom w:val="0"/>
              <w:divBdr>
                <w:top w:val="none" w:sz="0" w:space="0" w:color="auto"/>
                <w:left w:val="none" w:sz="0" w:space="0" w:color="auto"/>
                <w:bottom w:val="none" w:sz="0" w:space="0" w:color="auto"/>
                <w:right w:val="none" w:sz="0" w:space="0" w:color="auto"/>
              </w:divBdr>
              <w:divsChild>
                <w:div w:id="9970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84105">
      <w:bodyDiv w:val="1"/>
      <w:marLeft w:val="0"/>
      <w:marRight w:val="0"/>
      <w:marTop w:val="0"/>
      <w:marBottom w:val="0"/>
      <w:divBdr>
        <w:top w:val="none" w:sz="0" w:space="0" w:color="auto"/>
        <w:left w:val="none" w:sz="0" w:space="0" w:color="auto"/>
        <w:bottom w:val="none" w:sz="0" w:space="0" w:color="auto"/>
        <w:right w:val="none" w:sz="0" w:space="0" w:color="auto"/>
      </w:divBdr>
    </w:div>
    <w:div w:id="1413239360">
      <w:bodyDiv w:val="1"/>
      <w:marLeft w:val="0"/>
      <w:marRight w:val="0"/>
      <w:marTop w:val="0"/>
      <w:marBottom w:val="0"/>
      <w:divBdr>
        <w:top w:val="none" w:sz="0" w:space="0" w:color="auto"/>
        <w:left w:val="none" w:sz="0" w:space="0" w:color="auto"/>
        <w:bottom w:val="none" w:sz="0" w:space="0" w:color="auto"/>
        <w:right w:val="none" w:sz="0" w:space="0" w:color="auto"/>
      </w:divBdr>
      <w:divsChild>
        <w:div w:id="1751808738">
          <w:marLeft w:val="0"/>
          <w:marRight w:val="0"/>
          <w:marTop w:val="0"/>
          <w:marBottom w:val="0"/>
          <w:divBdr>
            <w:top w:val="none" w:sz="0" w:space="0" w:color="auto"/>
            <w:left w:val="none" w:sz="0" w:space="0" w:color="auto"/>
            <w:bottom w:val="none" w:sz="0" w:space="0" w:color="auto"/>
            <w:right w:val="none" w:sz="0" w:space="0" w:color="auto"/>
          </w:divBdr>
          <w:divsChild>
            <w:div w:id="774255235">
              <w:marLeft w:val="0"/>
              <w:marRight w:val="0"/>
              <w:marTop w:val="0"/>
              <w:marBottom w:val="0"/>
              <w:divBdr>
                <w:top w:val="none" w:sz="0" w:space="0" w:color="auto"/>
                <w:left w:val="none" w:sz="0" w:space="0" w:color="auto"/>
                <w:bottom w:val="none" w:sz="0" w:space="0" w:color="auto"/>
                <w:right w:val="none" w:sz="0" w:space="0" w:color="auto"/>
              </w:divBdr>
              <w:divsChild>
                <w:div w:id="67079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D41279-B7CE-45B0-A66D-B0FFB211E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5194</Words>
  <Characters>29739</Characters>
  <Application>Microsoft Office Word</Application>
  <DocSecurity>4</DocSecurity>
  <Lines>247</Lines>
  <Paragraphs>69</Paragraphs>
  <ScaleCrop>false</ScaleCrop>
  <HeadingPairs>
    <vt:vector size="2" baseType="variant">
      <vt:variant>
        <vt:lpstr>Title</vt:lpstr>
      </vt:variant>
      <vt:variant>
        <vt:i4>1</vt:i4>
      </vt:variant>
    </vt:vector>
  </HeadingPairs>
  <TitlesOfParts>
    <vt:vector size="1" baseType="lpstr">
      <vt:lpstr>eTopia, SUD and ICTs: the Post-human Nature, Embedded Intelligence, Cyborg-self and Agency of Digitally-inclusive Regeneration Platforms</vt:lpstr>
    </vt:vector>
  </TitlesOfParts>
  <Company>Napier University</Company>
  <LinksUpToDate>false</LinksUpToDate>
  <CharactersWithSpaces>34864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eTopia, SUD and ICTs: the Post-human Nature, Embedded Intelligence, Cyborg-self and Agency of Digitally-inclusive Regeneration Platforms</dc:title>
  <dc:subject/>
  <dc:creator>sb17</dc:creator>
  <cp:keywords/>
  <cp:lastModifiedBy>Gibson, Lyn</cp:lastModifiedBy>
  <cp:revision>2</cp:revision>
  <cp:lastPrinted>2016-05-04T18:47:00Z</cp:lastPrinted>
  <dcterms:created xsi:type="dcterms:W3CDTF">2017-07-26T13:47:00Z</dcterms:created>
  <dcterms:modified xsi:type="dcterms:W3CDTF">2017-07-26T13:47:00Z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gc:WorkId">
    <vt:lpwstr>7750</vt:lpwstr>
  </property>
</Properties>
</file>