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2D" w:rsidRPr="002B562A" w:rsidRDefault="00023F2D" w:rsidP="002B562A">
      <w:pPr>
        <w:pStyle w:val="Thesis"/>
        <w:spacing w:before="0" w:line="240" w:lineRule="auto"/>
        <w:jc w:val="both"/>
        <w:rPr>
          <w:rFonts w:ascii="Arial" w:hAnsi="Arial"/>
          <w:b/>
          <w:sz w:val="20"/>
          <w:szCs w:val="20"/>
        </w:rPr>
      </w:pPr>
      <w:r w:rsidRPr="002B562A">
        <w:rPr>
          <w:rFonts w:ascii="Arial" w:hAnsi="Arial"/>
          <w:b/>
          <w:sz w:val="20"/>
          <w:szCs w:val="20"/>
        </w:rPr>
        <w:t>Choices of approaches in e-moderation: conclusions from a grounded theory study</w:t>
      </w:r>
    </w:p>
    <w:p w:rsidR="00023F2D" w:rsidRPr="002B562A" w:rsidRDefault="00023F2D" w:rsidP="002B562A">
      <w:pPr>
        <w:spacing w:after="0" w:line="240" w:lineRule="auto"/>
        <w:jc w:val="both"/>
        <w:rPr>
          <w:rFonts w:ascii="Arial" w:hAnsi="Arial" w:cs="Arial"/>
          <w:sz w:val="20"/>
          <w:szCs w:val="20"/>
        </w:rPr>
      </w:pPr>
    </w:p>
    <w:p w:rsidR="002B562A" w:rsidRPr="002B562A" w:rsidRDefault="002B562A" w:rsidP="002B562A">
      <w:pPr>
        <w:spacing w:after="0" w:line="240" w:lineRule="auto"/>
        <w:jc w:val="both"/>
        <w:rPr>
          <w:rFonts w:ascii="Arial" w:hAnsi="Arial" w:cs="Arial"/>
          <w:sz w:val="20"/>
          <w:szCs w:val="20"/>
        </w:rPr>
      </w:pPr>
    </w:p>
    <w:p w:rsidR="002B562A" w:rsidRPr="002B562A" w:rsidRDefault="002B562A" w:rsidP="002B562A">
      <w:pPr>
        <w:spacing w:after="0" w:line="240" w:lineRule="auto"/>
        <w:jc w:val="both"/>
        <w:rPr>
          <w:rFonts w:ascii="Arial" w:eastAsia="Times New Roman" w:hAnsi="Arial" w:cs="Arial"/>
          <w:noProof/>
          <w:sz w:val="20"/>
          <w:szCs w:val="20"/>
          <w:lang w:eastAsia="en-NZ"/>
        </w:rPr>
      </w:pPr>
      <w:r w:rsidRPr="002B562A">
        <w:rPr>
          <w:rFonts w:ascii="Arial" w:eastAsia="Times New Roman" w:hAnsi="Arial" w:cs="Arial"/>
          <w:noProof/>
          <w:color w:val="000000"/>
          <w:sz w:val="20"/>
          <w:szCs w:val="20"/>
          <w:lang w:eastAsia="en-NZ"/>
        </w:rPr>
        <w:t>Dr Panos Vlachopoulos</w:t>
      </w:r>
    </w:p>
    <w:p w:rsidR="002B562A" w:rsidRPr="002B562A" w:rsidRDefault="002B562A" w:rsidP="002B562A">
      <w:pPr>
        <w:spacing w:after="0" w:line="240" w:lineRule="auto"/>
        <w:jc w:val="both"/>
        <w:rPr>
          <w:rFonts w:ascii="Arial" w:eastAsia="Times New Roman" w:hAnsi="Arial" w:cs="Arial"/>
          <w:noProof/>
          <w:sz w:val="20"/>
          <w:szCs w:val="20"/>
          <w:lang w:eastAsia="en-NZ"/>
        </w:rPr>
      </w:pPr>
      <w:smartTag w:uri="urn:schemas-microsoft-com:office:smarttags" w:element="place">
        <w:smartTag w:uri="urn:schemas-microsoft-com:office:smarttags" w:element="PlaceType">
          <w:r w:rsidRPr="002B562A">
            <w:rPr>
              <w:rFonts w:ascii="Arial" w:eastAsia="Times New Roman" w:hAnsi="Arial" w:cs="Arial"/>
              <w:noProof/>
              <w:sz w:val="20"/>
              <w:szCs w:val="20"/>
              <w:lang w:eastAsia="en-NZ"/>
            </w:rPr>
            <w:t>College</w:t>
          </w:r>
        </w:smartTag>
        <w:r w:rsidRPr="002B562A">
          <w:rPr>
            <w:rFonts w:ascii="Arial" w:eastAsia="Times New Roman" w:hAnsi="Arial" w:cs="Arial"/>
            <w:noProof/>
            <w:sz w:val="20"/>
            <w:szCs w:val="20"/>
            <w:lang w:eastAsia="en-NZ"/>
          </w:rPr>
          <w:t xml:space="preserve"> of </w:t>
        </w:r>
        <w:smartTag w:uri="urn:schemas-microsoft-com:office:smarttags" w:element="PlaceName">
          <w:r w:rsidRPr="002B562A">
            <w:rPr>
              <w:rFonts w:ascii="Arial" w:eastAsia="Times New Roman" w:hAnsi="Arial" w:cs="Arial"/>
              <w:noProof/>
              <w:sz w:val="20"/>
              <w:szCs w:val="20"/>
              <w:lang w:eastAsia="en-NZ"/>
            </w:rPr>
            <w:t>Education</w:t>
          </w:r>
        </w:smartTag>
      </w:smartTag>
    </w:p>
    <w:p w:rsidR="002B562A" w:rsidRPr="002B562A" w:rsidRDefault="002B562A" w:rsidP="002B562A">
      <w:pPr>
        <w:spacing w:after="0" w:line="240" w:lineRule="auto"/>
        <w:jc w:val="both"/>
        <w:rPr>
          <w:rFonts w:ascii="Arial" w:eastAsia="Times New Roman" w:hAnsi="Arial" w:cs="Arial"/>
          <w:noProof/>
          <w:sz w:val="20"/>
          <w:szCs w:val="20"/>
          <w:lang w:eastAsia="en-NZ"/>
        </w:rPr>
      </w:pPr>
      <w:smartTag w:uri="urn:schemas-microsoft-com:office:smarttags" w:element="place">
        <w:smartTag w:uri="urn:schemas-microsoft-com:office:smarttags" w:element="PlaceName">
          <w:r w:rsidRPr="002B562A">
            <w:rPr>
              <w:rFonts w:ascii="Arial" w:eastAsia="Times New Roman" w:hAnsi="Arial" w:cs="Arial"/>
              <w:noProof/>
              <w:sz w:val="20"/>
              <w:szCs w:val="20"/>
              <w:lang w:eastAsia="en-NZ"/>
            </w:rPr>
            <w:t>Massey</w:t>
          </w:r>
        </w:smartTag>
        <w:r w:rsidRPr="002B562A">
          <w:rPr>
            <w:rFonts w:ascii="Arial" w:eastAsia="Times New Roman" w:hAnsi="Arial" w:cs="Arial"/>
            <w:noProof/>
            <w:sz w:val="20"/>
            <w:szCs w:val="20"/>
            <w:lang w:eastAsia="en-NZ"/>
          </w:rPr>
          <w:t xml:space="preserve"> </w:t>
        </w:r>
        <w:smartTag w:uri="urn:schemas-microsoft-com:office:smarttags" w:element="PlaceType">
          <w:r w:rsidRPr="002B562A">
            <w:rPr>
              <w:rFonts w:ascii="Arial" w:eastAsia="Times New Roman" w:hAnsi="Arial" w:cs="Arial"/>
              <w:noProof/>
              <w:sz w:val="20"/>
              <w:szCs w:val="20"/>
              <w:lang w:eastAsia="en-NZ"/>
            </w:rPr>
            <w:t>University</w:t>
          </w:r>
        </w:smartTag>
      </w:smartTag>
    </w:p>
    <w:p w:rsidR="002B562A" w:rsidRPr="002B562A" w:rsidRDefault="002B562A" w:rsidP="002B562A">
      <w:pPr>
        <w:spacing w:after="0" w:line="240" w:lineRule="auto"/>
        <w:jc w:val="both"/>
        <w:rPr>
          <w:rFonts w:ascii="Arial" w:eastAsia="Times New Roman" w:hAnsi="Arial" w:cs="Arial"/>
          <w:noProof/>
          <w:sz w:val="20"/>
          <w:szCs w:val="20"/>
          <w:lang w:eastAsia="en-NZ"/>
        </w:rPr>
      </w:pPr>
      <w:r w:rsidRPr="002B562A">
        <w:rPr>
          <w:rFonts w:ascii="Arial" w:eastAsia="Times New Roman" w:hAnsi="Arial" w:cs="Arial"/>
          <w:noProof/>
          <w:sz w:val="20"/>
          <w:szCs w:val="20"/>
          <w:lang w:eastAsia="en-NZ"/>
        </w:rPr>
        <w:t>Private Bag 11 222</w:t>
      </w:r>
    </w:p>
    <w:p w:rsidR="002B562A" w:rsidRPr="002B562A" w:rsidRDefault="002B562A" w:rsidP="002B562A">
      <w:pPr>
        <w:spacing w:after="0" w:line="240" w:lineRule="auto"/>
        <w:jc w:val="both"/>
        <w:rPr>
          <w:rFonts w:ascii="Arial" w:eastAsia="Times New Roman" w:hAnsi="Arial" w:cs="Arial"/>
          <w:noProof/>
          <w:sz w:val="20"/>
          <w:szCs w:val="20"/>
          <w:lang w:eastAsia="en-NZ"/>
        </w:rPr>
      </w:pPr>
      <w:r w:rsidRPr="002B562A">
        <w:rPr>
          <w:rFonts w:ascii="Arial" w:eastAsia="Times New Roman" w:hAnsi="Arial" w:cs="Arial"/>
          <w:noProof/>
          <w:sz w:val="20"/>
          <w:szCs w:val="20"/>
          <w:lang w:eastAsia="en-NZ"/>
        </w:rPr>
        <w:t>Palmerston North 4442</w:t>
      </w:r>
    </w:p>
    <w:p w:rsidR="002B562A" w:rsidRPr="002B562A" w:rsidRDefault="002B562A" w:rsidP="002B562A">
      <w:pPr>
        <w:spacing w:after="0" w:line="240" w:lineRule="auto"/>
        <w:jc w:val="both"/>
        <w:rPr>
          <w:rFonts w:ascii="Arial" w:eastAsia="Times New Roman" w:hAnsi="Arial" w:cs="Arial"/>
          <w:noProof/>
          <w:sz w:val="20"/>
          <w:szCs w:val="20"/>
          <w:lang w:eastAsia="en-NZ"/>
        </w:rPr>
      </w:pPr>
      <w:smartTag w:uri="urn:schemas-microsoft-com:office:smarttags" w:element="country-region">
        <w:smartTag w:uri="urn:schemas-microsoft-com:office:smarttags" w:element="place">
          <w:r w:rsidRPr="002B562A">
            <w:rPr>
              <w:rFonts w:ascii="Arial" w:eastAsia="Times New Roman" w:hAnsi="Arial" w:cs="Arial"/>
              <w:noProof/>
              <w:sz w:val="20"/>
              <w:szCs w:val="20"/>
              <w:lang w:eastAsia="en-NZ"/>
            </w:rPr>
            <w:t>New Zealand</w:t>
          </w:r>
        </w:smartTag>
      </w:smartTag>
    </w:p>
    <w:p w:rsidR="002B562A" w:rsidRPr="002B562A" w:rsidRDefault="002B562A" w:rsidP="002B562A">
      <w:pPr>
        <w:spacing w:after="0" w:line="240" w:lineRule="auto"/>
        <w:jc w:val="both"/>
        <w:rPr>
          <w:rFonts w:ascii="Arial" w:eastAsia="Times New Roman" w:hAnsi="Arial" w:cs="Arial"/>
          <w:noProof/>
          <w:sz w:val="20"/>
          <w:szCs w:val="20"/>
          <w:lang w:eastAsia="en-NZ"/>
        </w:rPr>
      </w:pPr>
      <w:r w:rsidRPr="002B562A">
        <w:rPr>
          <w:rFonts w:ascii="Arial" w:eastAsia="Times New Roman" w:hAnsi="Arial" w:cs="Arial"/>
          <w:noProof/>
          <w:sz w:val="20"/>
          <w:szCs w:val="20"/>
          <w:lang w:eastAsia="en-NZ"/>
        </w:rPr>
        <w:t>Tel: +64 6 356-9099 extn 8619</w:t>
      </w:r>
    </w:p>
    <w:p w:rsidR="002B562A" w:rsidRPr="002B562A" w:rsidRDefault="002B562A" w:rsidP="002B562A">
      <w:pPr>
        <w:spacing w:after="0" w:line="240" w:lineRule="auto"/>
        <w:jc w:val="both"/>
        <w:rPr>
          <w:rFonts w:ascii="Arial" w:eastAsia="Times New Roman" w:hAnsi="Arial" w:cs="Arial"/>
          <w:noProof/>
          <w:sz w:val="20"/>
          <w:szCs w:val="20"/>
          <w:lang w:eastAsia="en-NZ"/>
        </w:rPr>
      </w:pPr>
      <w:r w:rsidRPr="002B562A">
        <w:rPr>
          <w:rFonts w:ascii="Arial" w:eastAsia="Times New Roman" w:hAnsi="Arial" w:cs="Arial"/>
          <w:noProof/>
          <w:sz w:val="20"/>
          <w:szCs w:val="20"/>
          <w:lang w:eastAsia="en-NZ"/>
        </w:rPr>
        <w:t xml:space="preserve">Email: </w:t>
      </w:r>
      <w:hyperlink r:id="rId8" w:history="1">
        <w:r w:rsidRPr="002B562A">
          <w:rPr>
            <w:rStyle w:val="Hyperlink"/>
            <w:rFonts w:ascii="Arial" w:eastAsia="Times New Roman" w:hAnsi="Arial" w:cs="Arial"/>
            <w:noProof/>
            <w:sz w:val="20"/>
            <w:szCs w:val="20"/>
            <w:lang w:eastAsia="en-NZ"/>
          </w:rPr>
          <w:t>p.vlachopoulos@massey.ac.nz</w:t>
        </w:r>
      </w:hyperlink>
    </w:p>
    <w:p w:rsidR="002B562A" w:rsidRPr="002B562A" w:rsidRDefault="002B562A" w:rsidP="002B562A">
      <w:pPr>
        <w:spacing w:after="0" w:line="240" w:lineRule="auto"/>
        <w:contextualSpacing/>
        <w:jc w:val="both"/>
        <w:rPr>
          <w:rFonts w:ascii="Arial" w:hAnsi="Arial" w:cs="Arial"/>
          <w:b/>
          <w:noProof/>
          <w:color w:val="000000"/>
          <w:sz w:val="20"/>
          <w:szCs w:val="20"/>
        </w:rPr>
      </w:pPr>
    </w:p>
    <w:p w:rsidR="002B562A" w:rsidRPr="002B562A" w:rsidRDefault="002B562A" w:rsidP="002B562A">
      <w:pPr>
        <w:spacing w:after="0" w:line="240" w:lineRule="auto"/>
        <w:contextualSpacing/>
        <w:jc w:val="both"/>
        <w:rPr>
          <w:rFonts w:ascii="Arial" w:hAnsi="Arial" w:cs="Arial"/>
          <w:b/>
          <w:noProof/>
          <w:color w:val="000000"/>
          <w:sz w:val="20"/>
          <w:szCs w:val="20"/>
        </w:rPr>
      </w:pPr>
    </w:p>
    <w:p w:rsidR="002B562A" w:rsidRPr="002B562A" w:rsidRDefault="002B562A" w:rsidP="002B562A">
      <w:pPr>
        <w:spacing w:after="0" w:line="240" w:lineRule="auto"/>
        <w:contextualSpacing/>
        <w:jc w:val="both"/>
        <w:rPr>
          <w:rFonts w:ascii="Arial" w:hAnsi="Arial" w:cs="Arial"/>
          <w:noProof/>
          <w:color w:val="000000"/>
          <w:sz w:val="20"/>
          <w:szCs w:val="20"/>
        </w:rPr>
      </w:pPr>
      <w:r w:rsidRPr="002B562A">
        <w:rPr>
          <w:rFonts w:ascii="Arial" w:hAnsi="Arial" w:cs="Arial"/>
          <w:noProof/>
          <w:color w:val="000000"/>
          <w:sz w:val="20"/>
          <w:szCs w:val="20"/>
        </w:rPr>
        <w:t xml:space="preserve">Professor John Cowan </w:t>
      </w:r>
    </w:p>
    <w:p w:rsidR="002B562A" w:rsidRPr="002B562A" w:rsidRDefault="002B562A" w:rsidP="002B562A">
      <w:pPr>
        <w:spacing w:after="0" w:line="240" w:lineRule="auto"/>
        <w:contextualSpacing/>
        <w:jc w:val="both"/>
        <w:rPr>
          <w:rFonts w:ascii="Arial" w:hAnsi="Arial" w:cs="Arial"/>
          <w:noProof/>
          <w:color w:val="000000"/>
          <w:sz w:val="20"/>
          <w:szCs w:val="20"/>
        </w:rPr>
      </w:pPr>
      <w:r w:rsidRPr="002B562A">
        <w:rPr>
          <w:rFonts w:ascii="Arial" w:hAnsi="Arial" w:cs="Arial"/>
          <w:noProof/>
          <w:color w:val="000000"/>
          <w:sz w:val="20"/>
          <w:szCs w:val="20"/>
        </w:rPr>
        <w:t>Emeritus Professor of Learning Development</w:t>
      </w:r>
    </w:p>
    <w:p w:rsidR="002B562A" w:rsidRDefault="002B562A" w:rsidP="002B562A">
      <w:pPr>
        <w:spacing w:after="0" w:line="240" w:lineRule="auto"/>
        <w:contextualSpacing/>
        <w:jc w:val="both"/>
        <w:rPr>
          <w:rFonts w:ascii="Arial" w:hAnsi="Arial" w:cs="Arial"/>
          <w:noProof/>
          <w:color w:val="000000"/>
          <w:sz w:val="20"/>
          <w:szCs w:val="20"/>
        </w:rPr>
      </w:pPr>
      <w:r w:rsidRPr="002B562A">
        <w:rPr>
          <w:rFonts w:ascii="Arial" w:hAnsi="Arial" w:cs="Arial"/>
          <w:noProof/>
          <w:color w:val="000000"/>
          <w:sz w:val="20"/>
          <w:szCs w:val="20"/>
        </w:rPr>
        <w:t>The Open University</w:t>
      </w:r>
    </w:p>
    <w:p w:rsidR="008D7E41" w:rsidRDefault="008D7E41" w:rsidP="008D7E41">
      <w:pPr>
        <w:pStyle w:val="PlainText"/>
      </w:pPr>
      <w:r>
        <w:t>34 Caiystane Avenue</w:t>
      </w:r>
    </w:p>
    <w:p w:rsidR="008D7E41" w:rsidRDefault="008D7E41" w:rsidP="008D7E41">
      <w:pPr>
        <w:pStyle w:val="PlainText"/>
      </w:pPr>
      <w:r>
        <w:t>Edinburgh    EH10 6SH</w:t>
      </w:r>
    </w:p>
    <w:p w:rsidR="008D7E41" w:rsidRDefault="008D7E41" w:rsidP="008D7E41">
      <w:pPr>
        <w:pStyle w:val="PlainText"/>
      </w:pPr>
      <w:r>
        <w:t>0131 445 3196</w:t>
      </w:r>
    </w:p>
    <w:p w:rsidR="002B562A" w:rsidRPr="002B562A" w:rsidRDefault="002B562A" w:rsidP="002B562A">
      <w:pPr>
        <w:spacing w:after="0" w:line="240" w:lineRule="auto"/>
        <w:jc w:val="both"/>
        <w:rPr>
          <w:rFonts w:ascii="Arial" w:hAnsi="Arial" w:cs="Arial"/>
          <w:noProof/>
          <w:color w:val="000000"/>
          <w:sz w:val="20"/>
          <w:szCs w:val="20"/>
        </w:rPr>
      </w:pPr>
      <w:r w:rsidRPr="002B562A">
        <w:rPr>
          <w:rFonts w:ascii="Arial" w:hAnsi="Arial" w:cs="Arial"/>
          <w:noProof/>
          <w:color w:val="000000"/>
          <w:sz w:val="20"/>
          <w:szCs w:val="20"/>
        </w:rPr>
        <w:t xml:space="preserve">E-mail: </w:t>
      </w:r>
      <w:hyperlink r:id="rId9" w:history="1">
        <w:r w:rsidRPr="002B562A">
          <w:rPr>
            <w:rStyle w:val="Hyperlink"/>
            <w:rFonts w:ascii="Arial" w:hAnsi="Arial" w:cs="Arial"/>
            <w:noProof/>
            <w:sz w:val="20"/>
            <w:szCs w:val="20"/>
          </w:rPr>
          <w:t>j.cowan@napier.ac.uk</w:t>
        </w:r>
      </w:hyperlink>
    </w:p>
    <w:p w:rsidR="002B562A" w:rsidRPr="002B562A" w:rsidRDefault="002B562A" w:rsidP="002B562A">
      <w:pPr>
        <w:spacing w:after="0" w:line="240" w:lineRule="auto"/>
        <w:jc w:val="both"/>
        <w:rPr>
          <w:rFonts w:ascii="Arial" w:hAnsi="Arial" w:cs="Arial"/>
          <w:noProof/>
          <w:color w:val="000000"/>
          <w:sz w:val="20"/>
          <w:szCs w:val="20"/>
        </w:rPr>
      </w:pPr>
    </w:p>
    <w:p w:rsidR="002B562A" w:rsidRPr="002B562A" w:rsidRDefault="002B562A" w:rsidP="002B562A">
      <w:pPr>
        <w:spacing w:after="0" w:line="240" w:lineRule="auto"/>
        <w:jc w:val="both"/>
        <w:rPr>
          <w:rFonts w:ascii="Arial" w:hAnsi="Arial" w:cs="Arial"/>
          <w:noProof/>
          <w:color w:val="000000"/>
          <w:sz w:val="20"/>
          <w:szCs w:val="20"/>
        </w:rPr>
      </w:pPr>
    </w:p>
    <w:p w:rsidR="002B562A" w:rsidRPr="002B562A" w:rsidRDefault="002B562A" w:rsidP="002B562A">
      <w:pPr>
        <w:spacing w:after="0" w:line="240" w:lineRule="auto"/>
        <w:jc w:val="both"/>
        <w:rPr>
          <w:rFonts w:ascii="Arial" w:hAnsi="Arial" w:cs="Arial"/>
          <w:b/>
          <w:noProof/>
          <w:color w:val="000000"/>
          <w:sz w:val="20"/>
          <w:szCs w:val="20"/>
        </w:rPr>
      </w:pPr>
      <w:r w:rsidRPr="002B562A">
        <w:rPr>
          <w:rFonts w:ascii="Arial" w:hAnsi="Arial" w:cs="Arial"/>
          <w:b/>
          <w:noProof/>
          <w:color w:val="000000"/>
          <w:sz w:val="20"/>
          <w:szCs w:val="20"/>
        </w:rPr>
        <w:t>Biographical details of authors</w:t>
      </w:r>
    </w:p>
    <w:p w:rsidR="002B562A" w:rsidRPr="002B562A" w:rsidRDefault="002B562A" w:rsidP="002B562A">
      <w:pPr>
        <w:spacing w:after="0" w:line="240" w:lineRule="auto"/>
        <w:jc w:val="both"/>
        <w:rPr>
          <w:rFonts w:ascii="Arial" w:hAnsi="Arial" w:cs="Arial"/>
          <w:noProof/>
          <w:sz w:val="20"/>
          <w:szCs w:val="20"/>
        </w:rPr>
      </w:pPr>
    </w:p>
    <w:p w:rsidR="002B562A" w:rsidRPr="002B562A" w:rsidRDefault="002B562A" w:rsidP="002B562A">
      <w:pPr>
        <w:spacing w:after="0" w:line="240" w:lineRule="auto"/>
        <w:jc w:val="both"/>
        <w:rPr>
          <w:rFonts w:ascii="Arial" w:hAnsi="Arial" w:cs="Arial"/>
          <w:b/>
          <w:noProof/>
          <w:color w:val="000000"/>
          <w:sz w:val="20"/>
          <w:szCs w:val="20"/>
        </w:rPr>
      </w:pPr>
      <w:r w:rsidRPr="002B562A">
        <w:rPr>
          <w:rFonts w:ascii="Arial" w:hAnsi="Arial" w:cs="Arial"/>
          <w:b/>
          <w:sz w:val="20"/>
          <w:szCs w:val="20"/>
        </w:rPr>
        <w:t>Panos Vlachopoulos</w:t>
      </w:r>
      <w:r w:rsidRPr="002B562A">
        <w:rPr>
          <w:rFonts w:ascii="Arial" w:hAnsi="Arial" w:cs="Arial"/>
          <w:sz w:val="20"/>
          <w:szCs w:val="20"/>
        </w:rPr>
        <w:t xml:space="preserve"> is the </w:t>
      </w:r>
      <w:r w:rsidRPr="002B562A">
        <w:rPr>
          <w:rFonts w:ascii="Arial" w:hAnsi="Arial" w:cs="Arial"/>
          <w:noProof/>
          <w:color w:val="000000"/>
          <w:sz w:val="20"/>
          <w:szCs w:val="20"/>
        </w:rPr>
        <w:t xml:space="preserve">Lecturer in e-Learning in the </w:t>
      </w:r>
      <w:smartTag w:uri="urn:schemas-microsoft-com:office:smarttags" w:element="PlaceType">
        <w:r w:rsidRPr="002B562A">
          <w:rPr>
            <w:rFonts w:ascii="Arial" w:hAnsi="Arial" w:cs="Arial"/>
            <w:noProof/>
            <w:color w:val="000000"/>
            <w:sz w:val="20"/>
            <w:szCs w:val="20"/>
          </w:rPr>
          <w:t>College</w:t>
        </w:r>
      </w:smartTag>
      <w:r w:rsidRPr="002B562A">
        <w:rPr>
          <w:rFonts w:ascii="Arial" w:hAnsi="Arial" w:cs="Arial"/>
          <w:noProof/>
          <w:color w:val="000000"/>
          <w:sz w:val="20"/>
          <w:szCs w:val="20"/>
        </w:rPr>
        <w:t xml:space="preserve"> of </w:t>
      </w:r>
      <w:smartTag w:uri="urn:schemas-microsoft-com:office:smarttags" w:element="PlaceName">
        <w:r w:rsidRPr="002B562A">
          <w:rPr>
            <w:rFonts w:ascii="Arial" w:hAnsi="Arial" w:cs="Arial"/>
            <w:noProof/>
            <w:color w:val="000000"/>
            <w:sz w:val="20"/>
            <w:szCs w:val="20"/>
          </w:rPr>
          <w:t>Education</w:t>
        </w:r>
      </w:smartTag>
      <w:r w:rsidRPr="002B562A">
        <w:rPr>
          <w:rFonts w:ascii="Arial" w:hAnsi="Arial" w:cs="Arial"/>
          <w:noProof/>
          <w:color w:val="000000"/>
          <w:sz w:val="20"/>
          <w:szCs w:val="20"/>
        </w:rPr>
        <w:t xml:space="preserve">, at </w:t>
      </w:r>
      <w:smartTag w:uri="urn:schemas-microsoft-com:office:smarttags" w:element="PlaceName">
        <w:r w:rsidRPr="002B562A">
          <w:rPr>
            <w:rFonts w:ascii="Arial" w:hAnsi="Arial" w:cs="Arial"/>
            <w:noProof/>
            <w:color w:val="000000"/>
            <w:sz w:val="20"/>
            <w:szCs w:val="20"/>
          </w:rPr>
          <w:t>Massey</w:t>
        </w:r>
      </w:smartTag>
      <w:r w:rsidRPr="002B562A">
        <w:rPr>
          <w:rFonts w:ascii="Arial" w:hAnsi="Arial" w:cs="Arial"/>
          <w:noProof/>
          <w:color w:val="000000"/>
          <w:sz w:val="20"/>
          <w:szCs w:val="20"/>
        </w:rPr>
        <w:t xml:space="preserve"> </w:t>
      </w:r>
      <w:smartTag w:uri="urn:schemas-microsoft-com:office:smarttags" w:element="PlaceType">
        <w:r w:rsidRPr="002B562A">
          <w:rPr>
            <w:rFonts w:ascii="Arial" w:hAnsi="Arial" w:cs="Arial"/>
            <w:noProof/>
            <w:color w:val="000000"/>
            <w:sz w:val="20"/>
            <w:szCs w:val="20"/>
          </w:rPr>
          <w:t>University</w:t>
        </w:r>
      </w:smartTag>
      <w:r w:rsidRPr="002B562A">
        <w:rPr>
          <w:rFonts w:ascii="Arial" w:hAnsi="Arial" w:cs="Arial"/>
          <w:noProof/>
          <w:color w:val="000000"/>
          <w:sz w:val="20"/>
          <w:szCs w:val="20"/>
        </w:rPr>
        <w:t xml:space="preserve">, in </w:t>
      </w:r>
      <w:smartTag w:uri="urn:schemas-microsoft-com:office:smarttags" w:element="country-region">
        <w:smartTag w:uri="urn:schemas-microsoft-com:office:smarttags" w:element="place">
          <w:r w:rsidRPr="002B562A">
            <w:rPr>
              <w:rFonts w:ascii="Arial" w:hAnsi="Arial" w:cs="Arial"/>
              <w:noProof/>
              <w:color w:val="000000"/>
              <w:sz w:val="20"/>
              <w:szCs w:val="20"/>
            </w:rPr>
            <w:t>New Zealand</w:t>
          </w:r>
        </w:smartTag>
      </w:smartTag>
      <w:r w:rsidRPr="002B562A">
        <w:rPr>
          <w:rFonts w:ascii="Arial" w:hAnsi="Arial" w:cs="Arial"/>
          <w:noProof/>
          <w:color w:val="000000"/>
          <w:sz w:val="20"/>
          <w:szCs w:val="20"/>
        </w:rPr>
        <w:t xml:space="preserve">. </w:t>
      </w:r>
      <w:r w:rsidRPr="002B562A">
        <w:rPr>
          <w:rFonts w:ascii="Arial" w:hAnsi="Arial" w:cs="Arial"/>
          <w:sz w:val="20"/>
          <w:szCs w:val="20"/>
        </w:rPr>
        <w:t>His research interests include e-moderation, and the facilitation of student-centred learning in virtual learning environments, which was the main focus of his PhD research.</w:t>
      </w:r>
    </w:p>
    <w:p w:rsidR="002B562A" w:rsidRPr="002B562A" w:rsidRDefault="002B562A" w:rsidP="002B562A">
      <w:pPr>
        <w:spacing w:after="0" w:line="240" w:lineRule="auto"/>
        <w:jc w:val="both"/>
        <w:rPr>
          <w:rFonts w:ascii="Arial" w:hAnsi="Arial" w:cs="Arial"/>
          <w:b/>
          <w:sz w:val="20"/>
          <w:szCs w:val="20"/>
        </w:rPr>
      </w:pPr>
      <w:r w:rsidRPr="002B562A">
        <w:rPr>
          <w:rFonts w:ascii="Arial" w:hAnsi="Arial" w:cs="Arial"/>
          <w:b/>
          <w:sz w:val="20"/>
          <w:szCs w:val="20"/>
        </w:rPr>
        <w:t xml:space="preserve">John Cowan </w:t>
      </w:r>
      <w:r w:rsidRPr="002B562A">
        <w:rPr>
          <w:rFonts w:ascii="Arial" w:hAnsi="Arial" w:cs="Arial"/>
          <w:sz w:val="20"/>
          <w:szCs w:val="20"/>
        </w:rPr>
        <w:t>is Emeritus Professor of Learning Development of the Open University. He has taught and researched in higher education for over 40 years, and still counts it a poor year when he is not innovating educationally, with students.</w:t>
      </w:r>
    </w:p>
    <w:p w:rsidR="002B562A" w:rsidRPr="002B562A" w:rsidRDefault="002B562A" w:rsidP="002B562A">
      <w:pPr>
        <w:pStyle w:val="Thesis"/>
        <w:spacing w:before="0" w:line="240" w:lineRule="auto"/>
        <w:jc w:val="both"/>
        <w:rPr>
          <w:rFonts w:ascii="Arial" w:hAnsi="Arial"/>
          <w:b/>
          <w:sz w:val="20"/>
          <w:szCs w:val="20"/>
        </w:rPr>
      </w:pPr>
    </w:p>
    <w:p w:rsidR="002B562A" w:rsidRPr="002B562A" w:rsidRDefault="002B562A" w:rsidP="002B562A">
      <w:pPr>
        <w:spacing w:after="0" w:line="240" w:lineRule="auto"/>
        <w:jc w:val="both"/>
        <w:rPr>
          <w:rFonts w:ascii="Arial" w:hAnsi="Arial" w:cs="Arial"/>
          <w:sz w:val="20"/>
          <w:szCs w:val="20"/>
          <w:lang w:val="en-GB"/>
        </w:rPr>
      </w:pPr>
    </w:p>
    <w:p w:rsidR="002B562A" w:rsidRPr="002B562A" w:rsidRDefault="002B562A" w:rsidP="002B562A">
      <w:pPr>
        <w:spacing w:after="0" w:line="240" w:lineRule="auto"/>
        <w:jc w:val="both"/>
        <w:rPr>
          <w:rFonts w:ascii="Arial" w:hAnsi="Arial" w:cs="Arial"/>
          <w:sz w:val="20"/>
          <w:szCs w:val="20"/>
        </w:rPr>
      </w:pPr>
    </w:p>
    <w:p w:rsidR="002B562A" w:rsidRPr="002B562A" w:rsidRDefault="002B562A" w:rsidP="002B562A">
      <w:pPr>
        <w:spacing w:after="0" w:line="240" w:lineRule="auto"/>
        <w:jc w:val="both"/>
        <w:rPr>
          <w:rFonts w:ascii="Arial" w:hAnsi="Arial" w:cs="Arial"/>
          <w:sz w:val="20"/>
          <w:szCs w:val="20"/>
        </w:rPr>
      </w:pPr>
    </w:p>
    <w:p w:rsidR="00023F2D" w:rsidRPr="002B562A" w:rsidRDefault="00023F2D" w:rsidP="002B562A">
      <w:pPr>
        <w:spacing w:after="0" w:line="240" w:lineRule="auto"/>
        <w:jc w:val="both"/>
        <w:rPr>
          <w:rFonts w:ascii="Arial" w:hAnsi="Arial" w:cs="Arial"/>
          <w:b/>
          <w:sz w:val="20"/>
          <w:szCs w:val="20"/>
        </w:rPr>
      </w:pPr>
      <w:r w:rsidRPr="002B562A">
        <w:rPr>
          <w:rFonts w:ascii="Arial" w:hAnsi="Arial" w:cs="Arial"/>
          <w:b/>
          <w:sz w:val="20"/>
          <w:szCs w:val="20"/>
        </w:rPr>
        <w:t>Abstract</w:t>
      </w:r>
    </w:p>
    <w:p w:rsidR="002B562A" w:rsidRPr="002B562A" w:rsidRDefault="002B562A" w:rsidP="002B562A">
      <w:pPr>
        <w:pStyle w:val="Thesis"/>
        <w:spacing w:before="0" w:line="240" w:lineRule="auto"/>
        <w:jc w:val="both"/>
        <w:rPr>
          <w:rFonts w:ascii="Arial" w:hAnsi="Arial"/>
          <w:sz w:val="20"/>
          <w:szCs w:val="20"/>
        </w:rPr>
      </w:pPr>
    </w:p>
    <w:p w:rsidR="00AB5D0E" w:rsidRPr="002B562A" w:rsidRDefault="00D631AD" w:rsidP="002B562A">
      <w:pPr>
        <w:pStyle w:val="Thesis"/>
        <w:spacing w:before="0" w:line="240" w:lineRule="auto"/>
        <w:jc w:val="both"/>
        <w:rPr>
          <w:rFonts w:ascii="Arial" w:hAnsi="Arial"/>
          <w:sz w:val="20"/>
          <w:szCs w:val="20"/>
        </w:rPr>
      </w:pPr>
      <w:r w:rsidRPr="002B562A">
        <w:rPr>
          <w:rFonts w:ascii="Arial" w:hAnsi="Arial"/>
          <w:sz w:val="20"/>
          <w:szCs w:val="20"/>
        </w:rPr>
        <w:t xml:space="preserve">Much has been published in recent years about the </w:t>
      </w:r>
      <w:r w:rsidR="00436A30" w:rsidRPr="002B562A">
        <w:rPr>
          <w:rFonts w:ascii="Arial" w:hAnsi="Arial"/>
          <w:sz w:val="20"/>
          <w:szCs w:val="20"/>
        </w:rPr>
        <w:t xml:space="preserve">desirable </w:t>
      </w:r>
      <w:r w:rsidRPr="002B562A">
        <w:rPr>
          <w:rFonts w:ascii="Arial" w:hAnsi="Arial"/>
          <w:sz w:val="20"/>
          <w:szCs w:val="20"/>
        </w:rPr>
        <w:t>nature of facilitated interactions in on-line discussion</w:t>
      </w:r>
      <w:r w:rsidR="00D95C3C" w:rsidRPr="002B562A">
        <w:rPr>
          <w:rFonts w:ascii="Arial" w:hAnsi="Arial"/>
          <w:sz w:val="20"/>
          <w:szCs w:val="20"/>
        </w:rPr>
        <w:t>s</w:t>
      </w:r>
      <w:r w:rsidRPr="002B562A">
        <w:rPr>
          <w:rFonts w:ascii="Arial" w:hAnsi="Arial"/>
          <w:sz w:val="20"/>
          <w:szCs w:val="20"/>
        </w:rPr>
        <w:t xml:space="preserve"> </w:t>
      </w:r>
      <w:r w:rsidR="00C2013A" w:rsidRPr="002B562A">
        <w:rPr>
          <w:rFonts w:ascii="Arial" w:hAnsi="Arial"/>
          <w:sz w:val="20"/>
          <w:szCs w:val="20"/>
        </w:rPr>
        <w:t>with</w:t>
      </w:r>
      <w:r w:rsidR="00AB5D0E" w:rsidRPr="002B562A">
        <w:rPr>
          <w:rFonts w:ascii="Arial" w:hAnsi="Arial"/>
          <w:sz w:val="20"/>
          <w:szCs w:val="20"/>
        </w:rPr>
        <w:t xml:space="preserve"> educational purposes. However little </w:t>
      </w:r>
      <w:r w:rsidR="00436A30" w:rsidRPr="002B562A">
        <w:rPr>
          <w:rFonts w:ascii="Arial" w:hAnsi="Arial"/>
          <w:sz w:val="20"/>
          <w:szCs w:val="20"/>
        </w:rPr>
        <w:t xml:space="preserve">has been </w:t>
      </w:r>
      <w:r w:rsidR="002B562A" w:rsidRPr="002B562A">
        <w:rPr>
          <w:rFonts w:ascii="Arial" w:hAnsi="Arial"/>
          <w:sz w:val="20"/>
          <w:szCs w:val="20"/>
        </w:rPr>
        <w:t xml:space="preserve">reported about </w:t>
      </w:r>
      <w:r w:rsidR="00AB5D0E" w:rsidRPr="002B562A">
        <w:rPr>
          <w:rFonts w:ascii="Arial" w:hAnsi="Arial"/>
          <w:sz w:val="20"/>
          <w:szCs w:val="20"/>
        </w:rPr>
        <w:t xml:space="preserve">the roles </w:t>
      </w:r>
      <w:r w:rsidR="00436A30" w:rsidRPr="002B562A">
        <w:rPr>
          <w:rFonts w:ascii="Arial" w:hAnsi="Arial"/>
          <w:sz w:val="20"/>
          <w:szCs w:val="20"/>
        </w:rPr>
        <w:t>which tutors</w:t>
      </w:r>
      <w:r w:rsidR="00AB5D0E" w:rsidRPr="002B562A">
        <w:rPr>
          <w:rFonts w:ascii="Arial" w:hAnsi="Arial"/>
          <w:sz w:val="20"/>
          <w:szCs w:val="20"/>
        </w:rPr>
        <w:t xml:space="preserve"> actually adopt in real life learning contexts, how these range between ‘</w:t>
      </w:r>
      <w:r w:rsidR="006766B2">
        <w:rPr>
          <w:rFonts w:ascii="Arial" w:hAnsi="Arial"/>
          <w:sz w:val="20"/>
          <w:szCs w:val="20"/>
        </w:rPr>
        <w:t>tutoring</w:t>
      </w:r>
      <w:r w:rsidR="00436A30" w:rsidRPr="002B562A">
        <w:rPr>
          <w:rFonts w:ascii="Arial" w:hAnsi="Arial"/>
          <w:sz w:val="20"/>
          <w:szCs w:val="20"/>
        </w:rPr>
        <w:t>, ‘managing’</w:t>
      </w:r>
      <w:r w:rsidR="00AB5D0E" w:rsidRPr="002B562A">
        <w:rPr>
          <w:rFonts w:ascii="Arial" w:hAnsi="Arial"/>
          <w:sz w:val="20"/>
          <w:szCs w:val="20"/>
        </w:rPr>
        <w:t xml:space="preserve"> and ‘facilitating’</w:t>
      </w:r>
      <w:r w:rsidR="00436A30" w:rsidRPr="002B562A">
        <w:rPr>
          <w:rFonts w:ascii="Arial" w:hAnsi="Arial"/>
          <w:sz w:val="20"/>
          <w:szCs w:val="20"/>
        </w:rPr>
        <w:t>, and what the distinctions between these three roles may be</w:t>
      </w:r>
      <w:r w:rsidR="00AB5D0E" w:rsidRPr="002B562A">
        <w:rPr>
          <w:rFonts w:ascii="Arial" w:hAnsi="Arial"/>
          <w:sz w:val="20"/>
          <w:szCs w:val="20"/>
        </w:rPr>
        <w:t>.</w:t>
      </w:r>
      <w:r w:rsidR="00176E0C" w:rsidRPr="002B562A">
        <w:rPr>
          <w:rFonts w:ascii="Arial" w:hAnsi="Arial"/>
          <w:sz w:val="20"/>
          <w:szCs w:val="20"/>
        </w:rPr>
        <w:t xml:space="preserve"> </w:t>
      </w:r>
      <w:r w:rsidR="00454D42" w:rsidRPr="002B562A">
        <w:rPr>
          <w:rFonts w:ascii="Arial" w:hAnsi="Arial"/>
          <w:sz w:val="20"/>
          <w:szCs w:val="20"/>
        </w:rPr>
        <w:t xml:space="preserve"> </w:t>
      </w:r>
      <w:r w:rsidR="00010D9E">
        <w:rPr>
          <w:rFonts w:ascii="Arial" w:hAnsi="Arial"/>
          <w:sz w:val="20"/>
          <w:szCs w:val="20"/>
        </w:rPr>
        <w:t>In this paper</w:t>
      </w:r>
      <w:r w:rsidR="004B746A">
        <w:rPr>
          <w:rFonts w:ascii="Arial" w:hAnsi="Arial"/>
          <w:sz w:val="20"/>
          <w:szCs w:val="20"/>
        </w:rPr>
        <w:t xml:space="preserve"> </w:t>
      </w:r>
      <w:r w:rsidR="00CC0B99" w:rsidRPr="002B562A">
        <w:rPr>
          <w:rFonts w:ascii="Arial" w:hAnsi="Arial"/>
          <w:sz w:val="20"/>
          <w:szCs w:val="20"/>
        </w:rPr>
        <w:t>choices of priorities in e-moderation</w:t>
      </w:r>
      <w:r w:rsidR="00CC0B99">
        <w:rPr>
          <w:rFonts w:ascii="Arial" w:hAnsi="Arial"/>
          <w:sz w:val="20"/>
          <w:szCs w:val="20"/>
        </w:rPr>
        <w:t>, which were</w:t>
      </w:r>
      <w:r w:rsidR="00CC0B99" w:rsidRPr="002B562A">
        <w:rPr>
          <w:rFonts w:ascii="Arial" w:hAnsi="Arial"/>
          <w:sz w:val="20"/>
          <w:szCs w:val="20"/>
        </w:rPr>
        <w:t xml:space="preserve"> made in three naturalistic (real life) case studies</w:t>
      </w:r>
      <w:r w:rsidR="00CC0B99">
        <w:rPr>
          <w:rFonts w:ascii="Arial" w:hAnsi="Arial"/>
          <w:sz w:val="20"/>
          <w:szCs w:val="20"/>
        </w:rPr>
        <w:t xml:space="preserve"> by three higher education practitioners, are</w:t>
      </w:r>
      <w:r w:rsidR="00010D9E">
        <w:rPr>
          <w:rFonts w:ascii="Arial" w:hAnsi="Arial"/>
          <w:sz w:val="20"/>
          <w:szCs w:val="20"/>
        </w:rPr>
        <w:t xml:space="preserve"> identified and discussed.  </w:t>
      </w:r>
      <w:r w:rsidR="00454D42" w:rsidRPr="002B562A">
        <w:rPr>
          <w:rFonts w:ascii="Arial" w:hAnsi="Arial"/>
          <w:sz w:val="20"/>
          <w:szCs w:val="20"/>
        </w:rPr>
        <w:t>These contrasting approaches were</w:t>
      </w:r>
      <w:r w:rsidR="00176E0C" w:rsidRPr="002B562A">
        <w:rPr>
          <w:rFonts w:ascii="Arial" w:hAnsi="Arial"/>
          <w:sz w:val="20"/>
          <w:szCs w:val="20"/>
        </w:rPr>
        <w:t xml:space="preserve"> captured and analysed </w:t>
      </w:r>
      <w:r w:rsidR="00436A30" w:rsidRPr="002B562A">
        <w:rPr>
          <w:rFonts w:ascii="Arial" w:hAnsi="Arial"/>
          <w:sz w:val="20"/>
          <w:szCs w:val="20"/>
        </w:rPr>
        <w:t>using grounded theory principles</w:t>
      </w:r>
      <w:r w:rsidR="00176E0C" w:rsidRPr="002B562A">
        <w:rPr>
          <w:rFonts w:ascii="Arial" w:hAnsi="Arial"/>
          <w:sz w:val="20"/>
          <w:szCs w:val="20"/>
        </w:rPr>
        <w:t xml:space="preserve">. </w:t>
      </w:r>
      <w:r w:rsidR="00CC0B99">
        <w:rPr>
          <w:rFonts w:ascii="Arial" w:hAnsi="Arial"/>
          <w:sz w:val="20"/>
          <w:szCs w:val="20"/>
        </w:rPr>
        <w:t xml:space="preserve">The paper </w:t>
      </w:r>
      <w:r w:rsidR="00774845">
        <w:rPr>
          <w:rFonts w:ascii="Arial" w:hAnsi="Arial"/>
          <w:sz w:val="20"/>
          <w:szCs w:val="20"/>
        </w:rPr>
        <w:t xml:space="preserve">also </w:t>
      </w:r>
      <w:r w:rsidR="00CC0B99">
        <w:rPr>
          <w:rFonts w:ascii="Arial" w:hAnsi="Arial"/>
          <w:sz w:val="20"/>
          <w:szCs w:val="20"/>
        </w:rPr>
        <w:t xml:space="preserve">discusses </w:t>
      </w:r>
      <w:r w:rsidR="00774845">
        <w:rPr>
          <w:rFonts w:ascii="Arial" w:hAnsi="Arial"/>
          <w:sz w:val="20"/>
          <w:szCs w:val="20"/>
        </w:rPr>
        <w:t xml:space="preserve">these </w:t>
      </w:r>
      <w:r w:rsidR="00454D42" w:rsidRPr="002B562A">
        <w:rPr>
          <w:rFonts w:ascii="Arial" w:hAnsi="Arial"/>
          <w:sz w:val="20"/>
          <w:szCs w:val="20"/>
        </w:rPr>
        <w:t xml:space="preserve">occasions when the facilitation was less effective than might have been desired. </w:t>
      </w:r>
      <w:r w:rsidR="00CC0B99">
        <w:rPr>
          <w:rFonts w:ascii="Arial" w:hAnsi="Arial"/>
          <w:sz w:val="20"/>
          <w:szCs w:val="20"/>
        </w:rPr>
        <w:t>It finally</w:t>
      </w:r>
      <w:r w:rsidR="00454D42" w:rsidRPr="002B562A">
        <w:rPr>
          <w:rFonts w:ascii="Arial" w:hAnsi="Arial"/>
          <w:sz w:val="20"/>
          <w:szCs w:val="20"/>
        </w:rPr>
        <w:t xml:space="preserve"> </w:t>
      </w:r>
      <w:r w:rsidR="00C2013A" w:rsidRPr="002B562A">
        <w:rPr>
          <w:rFonts w:ascii="Arial" w:hAnsi="Arial"/>
          <w:sz w:val="20"/>
          <w:szCs w:val="20"/>
        </w:rPr>
        <w:t>summarise</w:t>
      </w:r>
      <w:r w:rsidR="00CC0B99">
        <w:rPr>
          <w:rFonts w:ascii="Arial" w:hAnsi="Arial"/>
          <w:sz w:val="20"/>
          <w:szCs w:val="20"/>
        </w:rPr>
        <w:t>s</w:t>
      </w:r>
      <w:r w:rsidR="00C2013A" w:rsidRPr="002B562A">
        <w:rPr>
          <w:rFonts w:ascii="Arial" w:hAnsi="Arial"/>
          <w:sz w:val="20"/>
          <w:szCs w:val="20"/>
        </w:rPr>
        <w:t xml:space="preserve"> the potential of various approaches within e-</w:t>
      </w:r>
      <w:r w:rsidR="002F1A00" w:rsidRPr="002B562A">
        <w:rPr>
          <w:rFonts w:ascii="Arial" w:hAnsi="Arial"/>
          <w:sz w:val="20"/>
          <w:szCs w:val="20"/>
        </w:rPr>
        <w:t>moderation</w:t>
      </w:r>
      <w:r w:rsidR="00C2013A" w:rsidRPr="002B562A">
        <w:rPr>
          <w:rFonts w:ascii="Arial" w:hAnsi="Arial"/>
          <w:sz w:val="20"/>
          <w:szCs w:val="20"/>
        </w:rPr>
        <w:t xml:space="preserve"> – and some of the attendant risks.</w:t>
      </w:r>
      <w:r w:rsidR="00176E0C" w:rsidRPr="002B562A">
        <w:rPr>
          <w:rFonts w:ascii="Arial" w:hAnsi="Arial"/>
          <w:sz w:val="20"/>
          <w:szCs w:val="20"/>
        </w:rPr>
        <w:t xml:space="preserve"> </w:t>
      </w:r>
      <w:r w:rsidR="00774845">
        <w:rPr>
          <w:rFonts w:ascii="Arial" w:hAnsi="Arial"/>
          <w:sz w:val="20"/>
          <w:szCs w:val="20"/>
        </w:rPr>
        <w:t>The finding is that principles and practices developed for face-to-face support of student-directed learning were found equally applicable in e-moderated online group work, despite several significant differences between the two types of setting.</w:t>
      </w:r>
    </w:p>
    <w:p w:rsidR="00D631AD" w:rsidRPr="002B562A" w:rsidRDefault="00D631AD" w:rsidP="002B562A">
      <w:pPr>
        <w:spacing w:after="0" w:line="240" w:lineRule="auto"/>
        <w:jc w:val="both"/>
        <w:rPr>
          <w:rFonts w:ascii="Arial" w:hAnsi="Arial" w:cs="Arial"/>
          <w:color w:val="000000"/>
          <w:sz w:val="20"/>
          <w:szCs w:val="20"/>
        </w:rPr>
      </w:pPr>
    </w:p>
    <w:p w:rsidR="002B562A" w:rsidRPr="002B562A" w:rsidRDefault="002B562A" w:rsidP="002B562A">
      <w:pPr>
        <w:spacing w:after="0" w:line="240" w:lineRule="auto"/>
        <w:jc w:val="both"/>
        <w:rPr>
          <w:rFonts w:ascii="Arial" w:hAnsi="Arial" w:cs="Arial"/>
          <w:b/>
          <w:color w:val="000000"/>
          <w:sz w:val="20"/>
          <w:szCs w:val="20"/>
        </w:rPr>
      </w:pPr>
    </w:p>
    <w:p w:rsidR="00361EBA" w:rsidRPr="00596A87" w:rsidRDefault="00D631AD" w:rsidP="002B562A">
      <w:pPr>
        <w:spacing w:after="0" w:line="240" w:lineRule="auto"/>
        <w:jc w:val="both"/>
        <w:rPr>
          <w:rFonts w:ascii="Arial" w:hAnsi="Arial" w:cs="Arial"/>
          <w:color w:val="000000"/>
          <w:sz w:val="20"/>
          <w:szCs w:val="20"/>
        </w:rPr>
      </w:pPr>
      <w:r w:rsidRPr="002B562A">
        <w:rPr>
          <w:rFonts w:ascii="Arial" w:hAnsi="Arial" w:cs="Arial"/>
          <w:b/>
          <w:color w:val="000000"/>
          <w:sz w:val="20"/>
          <w:szCs w:val="20"/>
        </w:rPr>
        <w:t>Keywords</w:t>
      </w:r>
      <w:r w:rsidRPr="00596A87">
        <w:rPr>
          <w:rFonts w:ascii="Arial" w:hAnsi="Arial" w:cs="Arial"/>
          <w:color w:val="000000"/>
          <w:sz w:val="20"/>
          <w:szCs w:val="20"/>
        </w:rPr>
        <w:t>:</w:t>
      </w:r>
      <w:r w:rsidR="00B713FE" w:rsidRPr="00596A87">
        <w:rPr>
          <w:rFonts w:ascii="Arial" w:hAnsi="Arial" w:cs="Arial"/>
          <w:color w:val="000000"/>
          <w:sz w:val="20"/>
          <w:szCs w:val="20"/>
        </w:rPr>
        <w:t xml:space="preserve"> </w:t>
      </w:r>
      <w:r w:rsidR="001A0BD0" w:rsidRPr="00596A87">
        <w:rPr>
          <w:rFonts w:ascii="Arial" w:hAnsi="Arial" w:cs="Arial"/>
          <w:color w:val="000000"/>
          <w:sz w:val="20"/>
          <w:szCs w:val="20"/>
        </w:rPr>
        <w:t>higher</w:t>
      </w:r>
      <w:r w:rsidR="00BE4CD3" w:rsidRPr="00596A87">
        <w:rPr>
          <w:rFonts w:ascii="Arial" w:hAnsi="Arial" w:cs="Arial"/>
          <w:color w:val="000000"/>
          <w:sz w:val="20"/>
          <w:szCs w:val="20"/>
        </w:rPr>
        <w:t xml:space="preserve"> education, </w:t>
      </w:r>
      <w:r w:rsidR="00B713FE" w:rsidRPr="00596A87">
        <w:rPr>
          <w:rFonts w:ascii="Arial" w:hAnsi="Arial" w:cs="Arial"/>
          <w:color w:val="000000"/>
          <w:sz w:val="20"/>
          <w:szCs w:val="20"/>
        </w:rPr>
        <w:t xml:space="preserve">e-learning, </w:t>
      </w:r>
      <w:r w:rsidRPr="00596A87">
        <w:rPr>
          <w:rFonts w:ascii="Arial" w:hAnsi="Arial" w:cs="Arial"/>
          <w:color w:val="000000"/>
          <w:sz w:val="20"/>
          <w:szCs w:val="20"/>
        </w:rPr>
        <w:t>e-moderation, asynchronous discussions, learning outcomes, grounded theory</w:t>
      </w:r>
    </w:p>
    <w:p w:rsidR="00176E0C" w:rsidRPr="002B562A" w:rsidRDefault="00176E0C" w:rsidP="002B562A">
      <w:pPr>
        <w:spacing w:after="0" w:line="240" w:lineRule="auto"/>
        <w:jc w:val="both"/>
        <w:rPr>
          <w:rFonts w:ascii="Arial" w:hAnsi="Arial" w:cs="Arial"/>
          <w:b/>
          <w:color w:val="000000"/>
          <w:sz w:val="20"/>
          <w:szCs w:val="20"/>
        </w:rPr>
      </w:pPr>
    </w:p>
    <w:p w:rsidR="002B562A" w:rsidRPr="002B562A" w:rsidRDefault="002B562A" w:rsidP="002B562A">
      <w:pPr>
        <w:spacing w:after="0" w:line="240" w:lineRule="auto"/>
        <w:jc w:val="both"/>
        <w:rPr>
          <w:rFonts w:ascii="Arial" w:hAnsi="Arial" w:cs="Arial"/>
          <w:b/>
          <w:color w:val="000000"/>
          <w:sz w:val="20"/>
          <w:szCs w:val="20"/>
        </w:rPr>
      </w:pPr>
    </w:p>
    <w:p w:rsidR="002B562A" w:rsidRPr="002B562A" w:rsidRDefault="002B562A" w:rsidP="002B562A">
      <w:pPr>
        <w:spacing w:after="0" w:line="240" w:lineRule="auto"/>
        <w:jc w:val="both"/>
        <w:rPr>
          <w:rFonts w:ascii="Arial" w:hAnsi="Arial" w:cs="Arial"/>
          <w:sz w:val="20"/>
          <w:szCs w:val="20"/>
        </w:rPr>
      </w:pPr>
    </w:p>
    <w:p w:rsidR="002B562A" w:rsidRDefault="00D70CE7" w:rsidP="002B562A">
      <w:pPr>
        <w:spacing w:after="0" w:line="240" w:lineRule="auto"/>
        <w:ind w:hanging="5"/>
        <w:jc w:val="both"/>
        <w:rPr>
          <w:rFonts w:ascii="Arial" w:hAnsi="Arial" w:cs="Arial"/>
          <w:b/>
          <w:sz w:val="20"/>
          <w:szCs w:val="20"/>
        </w:rPr>
      </w:pPr>
      <w:r>
        <w:rPr>
          <w:rFonts w:ascii="Arial" w:hAnsi="Arial" w:cs="Arial"/>
          <w:b/>
          <w:sz w:val="20"/>
          <w:szCs w:val="20"/>
        </w:rPr>
        <w:t>What is e-moderation?</w:t>
      </w:r>
    </w:p>
    <w:p w:rsidR="004B746A" w:rsidRDefault="004B746A" w:rsidP="002B562A">
      <w:pPr>
        <w:spacing w:after="0" w:line="240" w:lineRule="auto"/>
        <w:ind w:hanging="5"/>
        <w:jc w:val="both"/>
        <w:rPr>
          <w:rFonts w:ascii="Arial" w:hAnsi="Arial" w:cs="Arial"/>
          <w:sz w:val="20"/>
          <w:szCs w:val="20"/>
        </w:rPr>
      </w:pPr>
    </w:p>
    <w:p w:rsidR="00476499" w:rsidRPr="002B562A" w:rsidRDefault="00476499" w:rsidP="002B562A">
      <w:pPr>
        <w:spacing w:after="0" w:line="240" w:lineRule="auto"/>
        <w:ind w:hanging="5"/>
        <w:jc w:val="both"/>
        <w:rPr>
          <w:rFonts w:ascii="Arial" w:hAnsi="Arial" w:cs="Arial"/>
          <w:sz w:val="20"/>
          <w:szCs w:val="20"/>
        </w:rPr>
      </w:pPr>
      <w:r w:rsidRPr="002B562A">
        <w:rPr>
          <w:rFonts w:ascii="Arial" w:hAnsi="Arial" w:cs="Arial"/>
          <w:sz w:val="20"/>
          <w:szCs w:val="20"/>
        </w:rPr>
        <w:t xml:space="preserve">Universities are increasingly looking towards technology as an enabler in meeting the challenges of widening access, an increasingly diverse student population and their need of flexible provision, and the development of lifelong learning skills. To this end, significant investment has been committed in </w:t>
      </w:r>
      <w:r w:rsidRPr="002B562A">
        <w:rPr>
          <w:rFonts w:ascii="Arial" w:hAnsi="Arial" w:cs="Arial"/>
          <w:sz w:val="20"/>
          <w:szCs w:val="20"/>
        </w:rPr>
        <w:lastRenderedPageBreak/>
        <w:t>most institutions to creating Virtual Learning Environments (VLEs), and to the training of staff and students, to support their involvement  in what is now widely called ‘e-learning’ or ‘online learning’. Within this emerging higher education (HE) context, online discussions moderated by members of teaching staff, generally called e-moderators, have been seen as a useful strategy in supporting asynchronous online learning.</w:t>
      </w:r>
    </w:p>
    <w:p w:rsidR="00476499" w:rsidRDefault="00476499" w:rsidP="00476499">
      <w:pPr>
        <w:pStyle w:val="Thesis"/>
        <w:spacing w:before="0" w:line="240" w:lineRule="auto"/>
        <w:jc w:val="both"/>
        <w:rPr>
          <w:rFonts w:ascii="Arial" w:hAnsi="Arial"/>
          <w:sz w:val="20"/>
          <w:szCs w:val="20"/>
        </w:rPr>
      </w:pPr>
    </w:p>
    <w:p w:rsidR="00774845" w:rsidRDefault="009A5BD3" w:rsidP="00476499">
      <w:pPr>
        <w:pStyle w:val="Thesis"/>
        <w:spacing w:before="0" w:line="240" w:lineRule="auto"/>
        <w:jc w:val="both"/>
        <w:rPr>
          <w:rFonts w:ascii="Arial" w:hAnsi="Arial"/>
          <w:sz w:val="20"/>
          <w:szCs w:val="20"/>
        </w:rPr>
      </w:pPr>
      <w:r w:rsidRPr="002B562A">
        <w:rPr>
          <w:rFonts w:ascii="Arial" w:hAnsi="Arial"/>
          <w:sz w:val="20"/>
          <w:szCs w:val="20"/>
        </w:rPr>
        <w:t xml:space="preserve">Mason (1991), Paulsen (1992), and Berge (1995) offered </w:t>
      </w:r>
      <w:r w:rsidR="0047263A" w:rsidRPr="002B562A">
        <w:rPr>
          <w:rFonts w:ascii="Arial" w:hAnsi="Arial"/>
          <w:sz w:val="20"/>
          <w:szCs w:val="20"/>
        </w:rPr>
        <w:t>early</w:t>
      </w:r>
      <w:r w:rsidRPr="002B562A">
        <w:rPr>
          <w:rFonts w:ascii="Arial" w:hAnsi="Arial"/>
          <w:sz w:val="20"/>
          <w:szCs w:val="20"/>
        </w:rPr>
        <w:t xml:space="preserve"> descriptions of the roles that </w:t>
      </w:r>
      <w:r w:rsidR="0047263A" w:rsidRPr="002B562A">
        <w:rPr>
          <w:rFonts w:ascii="Arial" w:hAnsi="Arial"/>
          <w:sz w:val="20"/>
          <w:szCs w:val="20"/>
        </w:rPr>
        <w:t>teachers</w:t>
      </w:r>
      <w:r w:rsidRPr="002B562A">
        <w:rPr>
          <w:rFonts w:ascii="Arial" w:hAnsi="Arial"/>
          <w:sz w:val="20"/>
          <w:szCs w:val="20"/>
        </w:rPr>
        <w:t xml:space="preserve"> </w:t>
      </w:r>
      <w:r w:rsidR="0047263A" w:rsidRPr="002B562A">
        <w:rPr>
          <w:rFonts w:ascii="Arial" w:hAnsi="Arial"/>
          <w:sz w:val="20"/>
          <w:szCs w:val="20"/>
        </w:rPr>
        <w:t>should</w:t>
      </w:r>
      <w:r w:rsidRPr="002B562A">
        <w:rPr>
          <w:rFonts w:ascii="Arial" w:hAnsi="Arial"/>
          <w:sz w:val="20"/>
          <w:szCs w:val="20"/>
        </w:rPr>
        <w:t xml:space="preserve"> adopt online</w:t>
      </w:r>
      <w:r w:rsidR="008F4F0C" w:rsidRPr="002B562A">
        <w:rPr>
          <w:rFonts w:ascii="Arial" w:hAnsi="Arial"/>
          <w:sz w:val="20"/>
          <w:szCs w:val="20"/>
        </w:rPr>
        <w:t xml:space="preserve"> to assist the</w:t>
      </w:r>
      <w:r w:rsidR="00510B00" w:rsidRPr="002B562A">
        <w:rPr>
          <w:rFonts w:ascii="Arial" w:hAnsi="Arial"/>
          <w:sz w:val="20"/>
          <w:szCs w:val="20"/>
        </w:rPr>
        <w:t>ir</w:t>
      </w:r>
      <w:r w:rsidR="008F4F0C" w:rsidRPr="002B562A">
        <w:rPr>
          <w:rFonts w:ascii="Arial" w:hAnsi="Arial"/>
          <w:sz w:val="20"/>
          <w:szCs w:val="20"/>
        </w:rPr>
        <w:t xml:space="preserve"> students to progress towards learning and development</w:t>
      </w:r>
      <w:r w:rsidR="0047263A" w:rsidRPr="002B562A">
        <w:rPr>
          <w:rFonts w:ascii="Arial" w:hAnsi="Arial"/>
          <w:sz w:val="20"/>
          <w:szCs w:val="20"/>
        </w:rPr>
        <w:t>; these</w:t>
      </w:r>
      <w:r w:rsidRPr="002B562A">
        <w:rPr>
          <w:rFonts w:ascii="Arial" w:hAnsi="Arial"/>
          <w:sz w:val="20"/>
          <w:szCs w:val="20"/>
        </w:rPr>
        <w:t xml:space="preserve"> included such </w:t>
      </w:r>
      <w:r w:rsidR="0047263A" w:rsidRPr="002B562A">
        <w:rPr>
          <w:rFonts w:ascii="Arial" w:hAnsi="Arial"/>
          <w:sz w:val="20"/>
          <w:szCs w:val="20"/>
        </w:rPr>
        <w:t xml:space="preserve">often undefined </w:t>
      </w:r>
      <w:r w:rsidRPr="002B562A">
        <w:rPr>
          <w:rFonts w:ascii="Arial" w:hAnsi="Arial"/>
          <w:sz w:val="20"/>
          <w:szCs w:val="20"/>
        </w:rPr>
        <w:t>titles as ‘social’, ‘cognitive’ and ‘pedagogical’ facilitators</w:t>
      </w:r>
      <w:r w:rsidR="008F4F0C" w:rsidRPr="002B562A">
        <w:rPr>
          <w:rFonts w:ascii="Arial" w:hAnsi="Arial"/>
          <w:sz w:val="20"/>
          <w:szCs w:val="20"/>
        </w:rPr>
        <w:t xml:space="preserve">.  </w:t>
      </w:r>
      <w:r w:rsidR="00510B00" w:rsidRPr="002B562A">
        <w:rPr>
          <w:rFonts w:ascii="Arial" w:hAnsi="Arial"/>
          <w:sz w:val="20"/>
          <w:szCs w:val="20"/>
        </w:rPr>
        <w:t xml:space="preserve">Later, </w:t>
      </w:r>
      <w:r w:rsidRPr="002B562A">
        <w:rPr>
          <w:rFonts w:ascii="Arial" w:hAnsi="Arial"/>
          <w:sz w:val="20"/>
          <w:szCs w:val="20"/>
        </w:rPr>
        <w:t>Salmon (2000) suggested a rather modest facilitative role</w:t>
      </w:r>
      <w:r w:rsidR="00B4290C" w:rsidRPr="002B562A">
        <w:rPr>
          <w:rFonts w:ascii="Arial" w:hAnsi="Arial"/>
          <w:sz w:val="20"/>
          <w:szCs w:val="20"/>
        </w:rPr>
        <w:t xml:space="preserve"> for an e-moderator</w:t>
      </w:r>
      <w:r w:rsidR="00CC0B99">
        <w:rPr>
          <w:rFonts w:ascii="Arial" w:hAnsi="Arial"/>
          <w:sz w:val="20"/>
          <w:szCs w:val="20"/>
        </w:rPr>
        <w:t>,</w:t>
      </w:r>
      <w:r w:rsidR="00B4290C" w:rsidRPr="002B562A">
        <w:rPr>
          <w:rFonts w:ascii="Arial" w:hAnsi="Arial"/>
          <w:sz w:val="20"/>
          <w:szCs w:val="20"/>
        </w:rPr>
        <w:t xml:space="preserve"> </w:t>
      </w:r>
      <w:r w:rsidR="00CC0B99">
        <w:rPr>
          <w:rFonts w:ascii="Arial" w:hAnsi="Arial"/>
          <w:sz w:val="20"/>
          <w:szCs w:val="20"/>
        </w:rPr>
        <w:t>that</w:t>
      </w:r>
      <w:r w:rsidR="00476499">
        <w:rPr>
          <w:rFonts w:ascii="Arial" w:hAnsi="Arial"/>
          <w:sz w:val="20"/>
          <w:szCs w:val="20"/>
        </w:rPr>
        <w:t xml:space="preserve"> of the manager of online discussions, who does not exercise any tutorial responsibility</w:t>
      </w:r>
      <w:r w:rsidR="003C40D4">
        <w:rPr>
          <w:rFonts w:ascii="Arial" w:hAnsi="Arial"/>
          <w:sz w:val="20"/>
          <w:szCs w:val="20"/>
        </w:rPr>
        <w:t xml:space="preserve"> and does not necessarily have a subject expertise </w:t>
      </w:r>
      <w:r w:rsidR="00774845">
        <w:rPr>
          <w:rFonts w:ascii="Arial" w:hAnsi="Arial"/>
          <w:sz w:val="20"/>
          <w:szCs w:val="20"/>
        </w:rPr>
        <w:t xml:space="preserve">in </w:t>
      </w:r>
      <w:r w:rsidR="003C40D4">
        <w:rPr>
          <w:rFonts w:ascii="Arial" w:hAnsi="Arial"/>
          <w:sz w:val="20"/>
          <w:szCs w:val="20"/>
        </w:rPr>
        <w:t xml:space="preserve">the moderated activity. Similarly, Collison et al, (2000) </w:t>
      </w:r>
      <w:r w:rsidR="00D70CE7">
        <w:rPr>
          <w:rFonts w:ascii="Arial" w:hAnsi="Arial"/>
          <w:sz w:val="20"/>
          <w:szCs w:val="20"/>
        </w:rPr>
        <w:t xml:space="preserve">described </w:t>
      </w:r>
      <w:r w:rsidR="003C40D4">
        <w:rPr>
          <w:rFonts w:ascii="Arial" w:hAnsi="Arial"/>
          <w:sz w:val="20"/>
          <w:szCs w:val="20"/>
        </w:rPr>
        <w:t xml:space="preserve">the </w:t>
      </w:r>
      <w:r w:rsidR="00D70CE7">
        <w:rPr>
          <w:rFonts w:ascii="Arial" w:hAnsi="Arial"/>
          <w:sz w:val="20"/>
          <w:szCs w:val="20"/>
        </w:rPr>
        <w:t>e-moderator as the ‘</w:t>
      </w:r>
      <w:r w:rsidR="004B746A">
        <w:rPr>
          <w:rFonts w:ascii="Arial" w:hAnsi="Arial"/>
          <w:sz w:val="20"/>
          <w:szCs w:val="20"/>
        </w:rPr>
        <w:t>guide on the side’</w:t>
      </w:r>
      <w:r w:rsidR="003C40D4">
        <w:rPr>
          <w:rFonts w:ascii="Arial" w:hAnsi="Arial"/>
          <w:sz w:val="20"/>
          <w:szCs w:val="20"/>
        </w:rPr>
        <w:t>.</w:t>
      </w:r>
      <w:r w:rsidR="00D70CE7">
        <w:rPr>
          <w:rFonts w:ascii="Arial" w:hAnsi="Arial"/>
          <w:sz w:val="20"/>
          <w:szCs w:val="20"/>
        </w:rPr>
        <w:t xml:space="preserve"> </w:t>
      </w:r>
      <w:r w:rsidR="003C40D4">
        <w:rPr>
          <w:rFonts w:ascii="Arial" w:hAnsi="Arial"/>
          <w:sz w:val="20"/>
          <w:szCs w:val="20"/>
        </w:rPr>
        <w:t>H</w:t>
      </w:r>
      <w:r w:rsidR="00B4290C" w:rsidRPr="002B562A">
        <w:rPr>
          <w:rFonts w:ascii="Arial" w:hAnsi="Arial"/>
          <w:sz w:val="20"/>
          <w:szCs w:val="20"/>
        </w:rPr>
        <w:t>owever</w:t>
      </w:r>
      <w:r w:rsidRPr="002B562A">
        <w:rPr>
          <w:rFonts w:ascii="Arial" w:hAnsi="Arial"/>
          <w:sz w:val="20"/>
          <w:szCs w:val="20"/>
        </w:rPr>
        <w:t xml:space="preserve"> Garrison and Anderson (2003) </w:t>
      </w:r>
      <w:r w:rsidR="003C40D4">
        <w:rPr>
          <w:rFonts w:ascii="Arial" w:hAnsi="Arial"/>
          <w:sz w:val="20"/>
          <w:szCs w:val="20"/>
        </w:rPr>
        <w:t xml:space="preserve">pointed out </w:t>
      </w:r>
      <w:r w:rsidRPr="002B562A">
        <w:rPr>
          <w:rFonts w:ascii="Arial" w:hAnsi="Arial"/>
          <w:sz w:val="20"/>
          <w:szCs w:val="20"/>
        </w:rPr>
        <w:t xml:space="preserve">that the ‘teaching presence’ in online discussions </w:t>
      </w:r>
      <w:r w:rsidR="003C40D4">
        <w:rPr>
          <w:rFonts w:ascii="Arial" w:hAnsi="Arial"/>
          <w:sz w:val="20"/>
          <w:szCs w:val="20"/>
        </w:rPr>
        <w:t xml:space="preserve">involves such responsibilities as being a tutor, a facilitator and a subject expert, and that this notion of teaching presence </w:t>
      </w:r>
      <w:r w:rsidRPr="002B562A">
        <w:rPr>
          <w:rFonts w:ascii="Arial" w:hAnsi="Arial"/>
          <w:sz w:val="20"/>
          <w:szCs w:val="20"/>
        </w:rPr>
        <w:t xml:space="preserve">is a significant factor in promoting engagement and interaction. </w:t>
      </w:r>
    </w:p>
    <w:p w:rsidR="00774845" w:rsidRDefault="00774845" w:rsidP="00476499">
      <w:pPr>
        <w:pStyle w:val="Thesis"/>
        <w:spacing w:before="0" w:line="240" w:lineRule="auto"/>
        <w:jc w:val="both"/>
        <w:rPr>
          <w:rFonts w:ascii="Arial" w:hAnsi="Arial"/>
          <w:sz w:val="20"/>
          <w:szCs w:val="20"/>
        </w:rPr>
      </w:pPr>
    </w:p>
    <w:p w:rsidR="00476499" w:rsidRPr="002B562A" w:rsidRDefault="007F4F79" w:rsidP="00476499">
      <w:pPr>
        <w:pStyle w:val="Thesis"/>
        <w:spacing w:before="0" w:line="240" w:lineRule="auto"/>
        <w:jc w:val="both"/>
        <w:rPr>
          <w:rFonts w:ascii="Arial" w:hAnsi="Arial"/>
          <w:sz w:val="20"/>
          <w:szCs w:val="20"/>
        </w:rPr>
      </w:pPr>
      <w:r w:rsidRPr="002B562A">
        <w:rPr>
          <w:rFonts w:ascii="Arial" w:hAnsi="Arial"/>
          <w:sz w:val="20"/>
          <w:szCs w:val="20"/>
        </w:rPr>
        <w:t>Facilitation</w:t>
      </w:r>
      <w:r w:rsidR="00476499" w:rsidRPr="002B562A">
        <w:rPr>
          <w:rFonts w:ascii="Arial" w:hAnsi="Arial"/>
          <w:sz w:val="20"/>
          <w:szCs w:val="20"/>
        </w:rPr>
        <w:t xml:space="preserve"> </w:t>
      </w:r>
      <w:r w:rsidR="003C40D4">
        <w:rPr>
          <w:rFonts w:ascii="Arial" w:hAnsi="Arial"/>
          <w:sz w:val="20"/>
          <w:szCs w:val="20"/>
        </w:rPr>
        <w:t xml:space="preserve">is taken </w:t>
      </w:r>
      <w:r w:rsidR="00774845">
        <w:rPr>
          <w:rFonts w:ascii="Arial" w:hAnsi="Arial"/>
          <w:sz w:val="20"/>
          <w:szCs w:val="20"/>
        </w:rPr>
        <w:t xml:space="preserve">here </w:t>
      </w:r>
      <w:r w:rsidR="00476499" w:rsidRPr="002B562A">
        <w:rPr>
          <w:rFonts w:ascii="Arial" w:hAnsi="Arial"/>
          <w:sz w:val="20"/>
          <w:szCs w:val="20"/>
        </w:rPr>
        <w:t>to be an activity in which someone (usually a tutor) makes interventions to encourage students to engage with, and achieve, their overall learning outcomes.</w:t>
      </w:r>
      <w:r w:rsidR="00CC0B99">
        <w:rPr>
          <w:rFonts w:ascii="Arial" w:hAnsi="Arial"/>
          <w:sz w:val="20"/>
          <w:szCs w:val="20"/>
        </w:rPr>
        <w:t xml:space="preserve"> </w:t>
      </w:r>
      <w:r w:rsidR="003C40D4">
        <w:rPr>
          <w:rFonts w:ascii="Arial" w:hAnsi="Arial"/>
          <w:sz w:val="20"/>
          <w:szCs w:val="20"/>
        </w:rPr>
        <w:t>E</w:t>
      </w:r>
      <w:r w:rsidR="00CC0B99">
        <w:rPr>
          <w:rFonts w:ascii="Arial" w:hAnsi="Arial"/>
          <w:sz w:val="20"/>
          <w:szCs w:val="20"/>
        </w:rPr>
        <w:t>-</w:t>
      </w:r>
      <w:r w:rsidR="003C40D4" w:rsidRPr="002B562A">
        <w:rPr>
          <w:rFonts w:ascii="Arial" w:hAnsi="Arial"/>
          <w:sz w:val="20"/>
          <w:szCs w:val="20"/>
        </w:rPr>
        <w:t xml:space="preserve">moderation </w:t>
      </w:r>
      <w:r w:rsidR="003C40D4">
        <w:rPr>
          <w:rFonts w:ascii="Arial" w:hAnsi="Arial"/>
          <w:sz w:val="20"/>
          <w:szCs w:val="20"/>
        </w:rPr>
        <w:t xml:space="preserve">is </w:t>
      </w:r>
      <w:r w:rsidR="006766B2">
        <w:rPr>
          <w:rFonts w:ascii="Arial" w:hAnsi="Arial"/>
          <w:sz w:val="20"/>
          <w:szCs w:val="20"/>
        </w:rPr>
        <w:t xml:space="preserve">taken </w:t>
      </w:r>
      <w:r w:rsidR="00CC0B99">
        <w:rPr>
          <w:rFonts w:ascii="Arial" w:hAnsi="Arial"/>
          <w:sz w:val="20"/>
          <w:szCs w:val="20"/>
        </w:rPr>
        <w:t xml:space="preserve">as </w:t>
      </w:r>
      <w:r w:rsidR="00CC0B99" w:rsidRPr="002B562A">
        <w:rPr>
          <w:rFonts w:ascii="Arial" w:hAnsi="Arial"/>
          <w:sz w:val="20"/>
          <w:szCs w:val="20"/>
        </w:rPr>
        <w:t>a</w:t>
      </w:r>
      <w:r w:rsidR="00476499" w:rsidRPr="002B562A">
        <w:rPr>
          <w:rFonts w:ascii="Arial" w:hAnsi="Arial"/>
          <w:sz w:val="20"/>
          <w:szCs w:val="20"/>
        </w:rPr>
        <w:t xml:space="preserve"> particular form of facilitation in the virtual environment, </w:t>
      </w:r>
      <w:r w:rsidR="006766B2">
        <w:rPr>
          <w:rFonts w:ascii="Arial" w:hAnsi="Arial"/>
          <w:sz w:val="20"/>
          <w:szCs w:val="20"/>
        </w:rPr>
        <w:t>featuring</w:t>
      </w:r>
      <w:r w:rsidR="00476499" w:rsidRPr="002B562A">
        <w:rPr>
          <w:rFonts w:ascii="Arial" w:hAnsi="Arial"/>
          <w:sz w:val="20"/>
          <w:szCs w:val="20"/>
        </w:rPr>
        <w:t xml:space="preserve"> </w:t>
      </w:r>
      <w:r w:rsidR="00E0033A">
        <w:rPr>
          <w:rFonts w:ascii="Arial" w:hAnsi="Arial"/>
          <w:sz w:val="20"/>
          <w:szCs w:val="20"/>
        </w:rPr>
        <w:t xml:space="preserve">asynchronous </w:t>
      </w:r>
      <w:r w:rsidR="00476499" w:rsidRPr="002B562A">
        <w:rPr>
          <w:rFonts w:ascii="Arial" w:hAnsi="Arial"/>
          <w:sz w:val="20"/>
          <w:szCs w:val="20"/>
        </w:rPr>
        <w:t xml:space="preserve">discussion and student activity </w:t>
      </w:r>
      <w:r w:rsidR="00E0033A">
        <w:rPr>
          <w:rFonts w:ascii="Arial" w:hAnsi="Arial"/>
          <w:sz w:val="20"/>
          <w:szCs w:val="20"/>
        </w:rPr>
        <w:t>online</w:t>
      </w:r>
      <w:r w:rsidR="00476499" w:rsidRPr="002B562A">
        <w:rPr>
          <w:rFonts w:ascii="Arial" w:hAnsi="Arial"/>
          <w:sz w:val="20"/>
          <w:szCs w:val="20"/>
        </w:rPr>
        <w:t xml:space="preserve">. </w:t>
      </w:r>
      <w:r w:rsidR="00CC0B99" w:rsidRPr="002B562A">
        <w:rPr>
          <w:rFonts w:ascii="Arial" w:hAnsi="Arial"/>
          <w:sz w:val="20"/>
          <w:szCs w:val="20"/>
        </w:rPr>
        <w:t>The</w:t>
      </w:r>
      <w:r w:rsidR="00476499" w:rsidRPr="002B562A">
        <w:rPr>
          <w:rFonts w:ascii="Arial" w:hAnsi="Arial"/>
          <w:sz w:val="20"/>
          <w:szCs w:val="20"/>
        </w:rPr>
        <w:t xml:space="preserve"> general </w:t>
      </w:r>
      <w:r w:rsidR="006766B2">
        <w:rPr>
          <w:rFonts w:ascii="Arial" w:hAnsi="Arial"/>
          <w:sz w:val="20"/>
          <w:szCs w:val="20"/>
        </w:rPr>
        <w:t>title</w:t>
      </w:r>
      <w:r w:rsidR="006766B2" w:rsidRPr="002B562A">
        <w:rPr>
          <w:rFonts w:ascii="Arial" w:hAnsi="Arial"/>
          <w:sz w:val="20"/>
          <w:szCs w:val="20"/>
        </w:rPr>
        <w:t xml:space="preserve"> </w:t>
      </w:r>
      <w:r w:rsidR="00476499" w:rsidRPr="002B562A">
        <w:rPr>
          <w:rFonts w:ascii="Arial" w:hAnsi="Arial"/>
          <w:sz w:val="20"/>
          <w:szCs w:val="20"/>
        </w:rPr>
        <w:t xml:space="preserve">‘tutor’ </w:t>
      </w:r>
      <w:r w:rsidR="00CC0B99">
        <w:rPr>
          <w:rFonts w:ascii="Arial" w:hAnsi="Arial"/>
          <w:sz w:val="20"/>
          <w:szCs w:val="20"/>
        </w:rPr>
        <w:t xml:space="preserve">is used </w:t>
      </w:r>
      <w:r w:rsidR="00476499" w:rsidRPr="002B562A">
        <w:rPr>
          <w:rFonts w:ascii="Arial" w:hAnsi="Arial"/>
          <w:sz w:val="20"/>
          <w:szCs w:val="20"/>
        </w:rPr>
        <w:t xml:space="preserve">to describe someone who may undertake </w:t>
      </w:r>
      <w:r w:rsidR="00774845">
        <w:rPr>
          <w:rFonts w:ascii="Arial" w:hAnsi="Arial"/>
          <w:sz w:val="20"/>
          <w:szCs w:val="20"/>
        </w:rPr>
        <w:t>various</w:t>
      </w:r>
      <w:r w:rsidR="00476499" w:rsidRPr="002B562A">
        <w:rPr>
          <w:rFonts w:ascii="Arial" w:hAnsi="Arial"/>
          <w:sz w:val="20"/>
          <w:szCs w:val="20"/>
        </w:rPr>
        <w:t xml:space="preserve"> roles </w:t>
      </w:r>
      <w:r w:rsidR="006766B2">
        <w:rPr>
          <w:rFonts w:ascii="Arial" w:hAnsi="Arial"/>
          <w:sz w:val="20"/>
          <w:szCs w:val="20"/>
        </w:rPr>
        <w:t>promoting</w:t>
      </w:r>
      <w:r w:rsidR="00774845">
        <w:rPr>
          <w:rFonts w:ascii="Arial" w:hAnsi="Arial"/>
          <w:sz w:val="20"/>
          <w:szCs w:val="20"/>
        </w:rPr>
        <w:t xml:space="preserve"> learning</w:t>
      </w:r>
      <w:r w:rsidR="00476499" w:rsidRPr="002B562A">
        <w:rPr>
          <w:rFonts w:ascii="Arial" w:hAnsi="Arial"/>
          <w:sz w:val="20"/>
          <w:szCs w:val="20"/>
        </w:rPr>
        <w:t xml:space="preserve">.  </w:t>
      </w:r>
    </w:p>
    <w:p w:rsidR="00476499" w:rsidRPr="00476499" w:rsidRDefault="00476499" w:rsidP="002B562A">
      <w:pPr>
        <w:spacing w:after="0" w:line="240" w:lineRule="auto"/>
        <w:ind w:hanging="5"/>
        <w:jc w:val="both"/>
        <w:rPr>
          <w:rFonts w:ascii="Arial" w:hAnsi="Arial" w:cs="Arial"/>
          <w:sz w:val="20"/>
          <w:szCs w:val="20"/>
          <w:lang w:val="en-GB"/>
        </w:rPr>
      </w:pPr>
    </w:p>
    <w:p w:rsidR="00D70CE7" w:rsidRPr="00CC0B99" w:rsidRDefault="00D70CE7" w:rsidP="002B562A">
      <w:pPr>
        <w:spacing w:after="0" w:line="240" w:lineRule="auto"/>
        <w:ind w:hanging="5"/>
        <w:jc w:val="both"/>
        <w:rPr>
          <w:rFonts w:ascii="Arial" w:hAnsi="Arial" w:cs="Arial"/>
          <w:b/>
          <w:sz w:val="20"/>
          <w:szCs w:val="20"/>
        </w:rPr>
      </w:pPr>
      <w:r w:rsidRPr="00CC0B99">
        <w:rPr>
          <w:rFonts w:ascii="Arial" w:hAnsi="Arial" w:cs="Arial"/>
          <w:b/>
          <w:sz w:val="20"/>
          <w:szCs w:val="20"/>
        </w:rPr>
        <w:t>Does e-moderation matter?</w:t>
      </w:r>
    </w:p>
    <w:p w:rsidR="00D70CE7" w:rsidRDefault="00D70CE7" w:rsidP="002B562A">
      <w:pPr>
        <w:spacing w:after="0" w:line="240" w:lineRule="auto"/>
        <w:ind w:hanging="5"/>
        <w:jc w:val="both"/>
        <w:rPr>
          <w:rFonts w:ascii="Arial" w:hAnsi="Arial" w:cs="Arial"/>
          <w:sz w:val="20"/>
          <w:szCs w:val="20"/>
        </w:rPr>
      </w:pPr>
    </w:p>
    <w:p w:rsidR="009A5BD3" w:rsidRPr="002B562A" w:rsidRDefault="00D70CE7" w:rsidP="002B562A">
      <w:pPr>
        <w:spacing w:after="0" w:line="240" w:lineRule="auto"/>
        <w:ind w:hanging="5"/>
        <w:jc w:val="both"/>
        <w:rPr>
          <w:rFonts w:ascii="Arial" w:hAnsi="Arial" w:cs="Arial"/>
          <w:sz w:val="20"/>
          <w:szCs w:val="20"/>
        </w:rPr>
      </w:pPr>
      <w:r w:rsidRPr="002B562A">
        <w:rPr>
          <w:rFonts w:ascii="Arial" w:hAnsi="Arial" w:cs="Arial"/>
          <w:sz w:val="20"/>
          <w:szCs w:val="20"/>
        </w:rPr>
        <w:t>Oliver and Shaw (2003)</w:t>
      </w:r>
      <w:r w:rsidR="00B4290C" w:rsidRPr="002B562A">
        <w:rPr>
          <w:rFonts w:ascii="Arial" w:hAnsi="Arial" w:cs="Arial"/>
          <w:sz w:val="20"/>
          <w:szCs w:val="20"/>
        </w:rPr>
        <w:t xml:space="preserve"> </w:t>
      </w:r>
      <w:r w:rsidRPr="002B562A">
        <w:rPr>
          <w:rFonts w:ascii="Arial" w:hAnsi="Arial" w:cs="Arial"/>
          <w:sz w:val="20"/>
          <w:szCs w:val="20"/>
        </w:rPr>
        <w:t xml:space="preserve">compared the use of asynchronous discussions with and without the presence of tutors </w:t>
      </w:r>
      <w:r w:rsidR="007F4F79" w:rsidRPr="002B562A">
        <w:rPr>
          <w:rFonts w:ascii="Arial" w:hAnsi="Arial" w:cs="Arial"/>
          <w:sz w:val="20"/>
          <w:szCs w:val="20"/>
        </w:rPr>
        <w:t xml:space="preserve">and </w:t>
      </w:r>
      <w:r w:rsidR="009A5BD3" w:rsidRPr="002B562A">
        <w:rPr>
          <w:rFonts w:ascii="Arial" w:hAnsi="Arial" w:cs="Arial"/>
          <w:sz w:val="20"/>
          <w:szCs w:val="20"/>
        </w:rPr>
        <w:t xml:space="preserve">reported that the only contextual element </w:t>
      </w:r>
      <w:r w:rsidR="006960B0" w:rsidRPr="002B562A">
        <w:rPr>
          <w:rFonts w:ascii="Arial" w:hAnsi="Arial" w:cs="Arial"/>
          <w:sz w:val="20"/>
          <w:szCs w:val="20"/>
        </w:rPr>
        <w:t xml:space="preserve">which </w:t>
      </w:r>
      <w:r w:rsidR="009A5BD3" w:rsidRPr="002B562A">
        <w:rPr>
          <w:rFonts w:ascii="Arial" w:hAnsi="Arial" w:cs="Arial"/>
          <w:sz w:val="20"/>
          <w:szCs w:val="20"/>
        </w:rPr>
        <w:t xml:space="preserve">appeared to influence engagement with online discussions in any </w:t>
      </w:r>
      <w:r w:rsidR="00B4290C" w:rsidRPr="002B562A">
        <w:rPr>
          <w:rFonts w:ascii="Arial" w:hAnsi="Arial" w:cs="Arial"/>
          <w:sz w:val="20"/>
          <w:szCs w:val="20"/>
        </w:rPr>
        <w:t xml:space="preserve">significant </w:t>
      </w:r>
      <w:r w:rsidR="009A5BD3" w:rsidRPr="002B562A">
        <w:rPr>
          <w:rFonts w:ascii="Arial" w:hAnsi="Arial" w:cs="Arial"/>
          <w:sz w:val="20"/>
          <w:szCs w:val="20"/>
        </w:rPr>
        <w:t xml:space="preserve">way was the tutor. </w:t>
      </w:r>
      <w:r w:rsidR="00E0033A">
        <w:rPr>
          <w:rFonts w:ascii="Arial" w:hAnsi="Arial" w:cs="Arial"/>
          <w:sz w:val="20"/>
          <w:szCs w:val="20"/>
        </w:rPr>
        <w:t xml:space="preserve">Similarly </w:t>
      </w:r>
      <w:r w:rsidR="009A5BD3" w:rsidRPr="002B562A">
        <w:rPr>
          <w:rFonts w:ascii="Arial" w:hAnsi="Arial" w:cs="Arial"/>
          <w:sz w:val="20"/>
          <w:szCs w:val="20"/>
        </w:rPr>
        <w:t xml:space="preserve">Pawan et al. (2003) and Aviv et al. (2003) </w:t>
      </w:r>
      <w:r w:rsidR="006766B2">
        <w:rPr>
          <w:rFonts w:ascii="Arial" w:hAnsi="Arial" w:cs="Arial"/>
          <w:sz w:val="20"/>
          <w:szCs w:val="20"/>
        </w:rPr>
        <w:t>found</w:t>
      </w:r>
      <w:r w:rsidR="009A5BD3" w:rsidRPr="002B562A">
        <w:rPr>
          <w:rFonts w:ascii="Arial" w:hAnsi="Arial" w:cs="Arial"/>
          <w:sz w:val="20"/>
          <w:szCs w:val="20"/>
        </w:rPr>
        <w:t xml:space="preserve"> that students</w:t>
      </w:r>
      <w:r w:rsidR="006960B0" w:rsidRPr="002B562A">
        <w:rPr>
          <w:rFonts w:ascii="Arial" w:hAnsi="Arial" w:cs="Arial"/>
          <w:sz w:val="20"/>
          <w:szCs w:val="20"/>
        </w:rPr>
        <w:t>,</w:t>
      </w:r>
      <w:r w:rsidR="009A5BD3" w:rsidRPr="002B562A">
        <w:rPr>
          <w:rFonts w:ascii="Arial" w:hAnsi="Arial" w:cs="Arial"/>
          <w:sz w:val="20"/>
          <w:szCs w:val="20"/>
        </w:rPr>
        <w:t xml:space="preserve"> without the explicit guidance of </w:t>
      </w:r>
      <w:r w:rsidR="006960B0" w:rsidRPr="002B562A">
        <w:rPr>
          <w:rFonts w:ascii="Arial" w:hAnsi="Arial" w:cs="Arial"/>
          <w:sz w:val="20"/>
          <w:szCs w:val="20"/>
        </w:rPr>
        <w:t xml:space="preserve">their </w:t>
      </w:r>
      <w:r w:rsidR="009A5BD3" w:rsidRPr="002B562A">
        <w:rPr>
          <w:rFonts w:ascii="Arial" w:hAnsi="Arial" w:cs="Arial"/>
          <w:sz w:val="20"/>
          <w:szCs w:val="20"/>
        </w:rPr>
        <w:t>instructors</w:t>
      </w:r>
      <w:r w:rsidR="006960B0" w:rsidRPr="002B562A">
        <w:rPr>
          <w:rFonts w:ascii="Arial" w:hAnsi="Arial" w:cs="Arial"/>
          <w:sz w:val="20"/>
          <w:szCs w:val="20"/>
        </w:rPr>
        <w:t>,</w:t>
      </w:r>
      <w:r w:rsidR="009A5BD3" w:rsidRPr="002B562A">
        <w:rPr>
          <w:rFonts w:ascii="Arial" w:hAnsi="Arial" w:cs="Arial"/>
          <w:sz w:val="20"/>
          <w:szCs w:val="20"/>
        </w:rPr>
        <w:t xml:space="preserve"> engaged primarily in ‘serial monologues’ (cited in Kan</w:t>
      </w:r>
      <w:r w:rsidR="00614E3E" w:rsidRPr="002B562A">
        <w:rPr>
          <w:rFonts w:ascii="Arial" w:hAnsi="Arial" w:cs="Arial"/>
          <w:sz w:val="20"/>
          <w:szCs w:val="20"/>
        </w:rPr>
        <w:t xml:space="preserve">uka, Rourke &amp; Laflamme, 2007: </w:t>
      </w:r>
      <w:r w:rsidR="009A5BD3" w:rsidRPr="002B562A">
        <w:rPr>
          <w:rFonts w:ascii="Arial" w:hAnsi="Arial" w:cs="Arial"/>
          <w:sz w:val="20"/>
          <w:szCs w:val="20"/>
        </w:rPr>
        <w:t>269).</w:t>
      </w:r>
      <w:r w:rsidR="00B4290C" w:rsidRPr="002B562A">
        <w:rPr>
          <w:rFonts w:ascii="Arial" w:hAnsi="Arial" w:cs="Arial"/>
          <w:sz w:val="20"/>
          <w:szCs w:val="20"/>
        </w:rPr>
        <w:t xml:space="preserve">  </w:t>
      </w:r>
      <w:r w:rsidR="009A5BD3" w:rsidRPr="002B562A">
        <w:rPr>
          <w:rFonts w:ascii="Arial" w:hAnsi="Arial" w:cs="Arial"/>
          <w:sz w:val="20"/>
          <w:szCs w:val="20"/>
        </w:rPr>
        <w:t xml:space="preserve">Gerber et al. (2005) analysed online messages by 25 students, </w:t>
      </w:r>
      <w:r w:rsidR="006960B0" w:rsidRPr="002B562A">
        <w:rPr>
          <w:rFonts w:ascii="Arial" w:hAnsi="Arial" w:cs="Arial"/>
          <w:sz w:val="20"/>
          <w:szCs w:val="20"/>
        </w:rPr>
        <w:t xml:space="preserve">and </w:t>
      </w:r>
      <w:r w:rsidR="009A5BD3" w:rsidRPr="002B562A">
        <w:rPr>
          <w:rFonts w:ascii="Arial" w:hAnsi="Arial" w:cs="Arial"/>
          <w:sz w:val="20"/>
          <w:szCs w:val="20"/>
        </w:rPr>
        <w:t>found that</w:t>
      </w:r>
      <w:r w:rsidR="006960B0" w:rsidRPr="002B562A">
        <w:rPr>
          <w:rFonts w:ascii="Arial" w:hAnsi="Arial" w:cs="Arial"/>
          <w:sz w:val="20"/>
          <w:szCs w:val="20"/>
        </w:rPr>
        <w:t>,</w:t>
      </w:r>
      <w:r w:rsidR="009A5BD3" w:rsidRPr="002B562A">
        <w:rPr>
          <w:rFonts w:ascii="Arial" w:hAnsi="Arial" w:cs="Arial"/>
          <w:sz w:val="20"/>
          <w:szCs w:val="20"/>
        </w:rPr>
        <w:t xml:space="preserve"> although students respond</w:t>
      </w:r>
      <w:r w:rsidR="00B4290C" w:rsidRPr="002B562A">
        <w:rPr>
          <w:rFonts w:ascii="Arial" w:hAnsi="Arial" w:cs="Arial"/>
          <w:sz w:val="20"/>
          <w:szCs w:val="20"/>
        </w:rPr>
        <w:t>ed</w:t>
      </w:r>
      <w:r w:rsidR="009A5BD3" w:rsidRPr="002B562A">
        <w:rPr>
          <w:rFonts w:ascii="Arial" w:hAnsi="Arial" w:cs="Arial"/>
          <w:sz w:val="20"/>
          <w:szCs w:val="20"/>
        </w:rPr>
        <w:t xml:space="preserve"> to one another in online discussions, the majority of the</w:t>
      </w:r>
      <w:r w:rsidR="006960B0" w:rsidRPr="002B562A">
        <w:rPr>
          <w:rFonts w:ascii="Arial" w:hAnsi="Arial" w:cs="Arial"/>
          <w:sz w:val="20"/>
          <w:szCs w:val="20"/>
        </w:rPr>
        <w:t>ir</w:t>
      </w:r>
      <w:r w:rsidR="009A5BD3" w:rsidRPr="002B562A">
        <w:rPr>
          <w:rFonts w:ascii="Arial" w:hAnsi="Arial" w:cs="Arial"/>
          <w:sz w:val="20"/>
          <w:szCs w:val="20"/>
        </w:rPr>
        <w:t xml:space="preserve"> postings came in response to the tutor. They also reported </w:t>
      </w:r>
      <w:r w:rsidR="006960B0" w:rsidRPr="002B562A">
        <w:rPr>
          <w:rFonts w:ascii="Arial" w:hAnsi="Arial" w:cs="Arial"/>
          <w:sz w:val="20"/>
          <w:szCs w:val="20"/>
        </w:rPr>
        <w:t xml:space="preserve">that, </w:t>
      </w:r>
      <w:r w:rsidR="009A5BD3" w:rsidRPr="002B562A">
        <w:rPr>
          <w:rFonts w:ascii="Arial" w:hAnsi="Arial" w:cs="Arial"/>
          <w:sz w:val="20"/>
          <w:szCs w:val="20"/>
        </w:rPr>
        <w:t xml:space="preserve">when the tutor was only supportive or informative but not challenging, very little reasoned discourse by the students was generated. They argued, therefore, for a challenging tutor stance. </w:t>
      </w:r>
      <w:r w:rsidR="001D26CA" w:rsidRPr="002B562A">
        <w:rPr>
          <w:rFonts w:ascii="Arial" w:hAnsi="Arial" w:cs="Arial"/>
          <w:sz w:val="20"/>
          <w:szCs w:val="20"/>
        </w:rPr>
        <w:t xml:space="preserve">Similarly </w:t>
      </w:r>
      <w:r w:rsidR="009A5BD3" w:rsidRPr="002B562A">
        <w:rPr>
          <w:rFonts w:ascii="Arial" w:hAnsi="Arial" w:cs="Arial"/>
          <w:sz w:val="20"/>
          <w:szCs w:val="20"/>
        </w:rPr>
        <w:t xml:space="preserve">Pata et al. (2005) investigated </w:t>
      </w:r>
      <w:r w:rsidR="006960B0" w:rsidRPr="002B562A">
        <w:rPr>
          <w:rFonts w:ascii="Arial" w:hAnsi="Arial" w:cs="Arial"/>
          <w:sz w:val="20"/>
          <w:szCs w:val="20"/>
        </w:rPr>
        <w:t xml:space="preserve">the contributions of </w:t>
      </w:r>
      <w:r w:rsidR="009A5BD3" w:rsidRPr="002B562A">
        <w:rPr>
          <w:rFonts w:ascii="Arial" w:hAnsi="Arial" w:cs="Arial"/>
          <w:sz w:val="20"/>
          <w:szCs w:val="20"/>
        </w:rPr>
        <w:t xml:space="preserve">tutors </w:t>
      </w:r>
      <w:r w:rsidR="006960B0" w:rsidRPr="002B562A">
        <w:rPr>
          <w:rFonts w:ascii="Arial" w:hAnsi="Arial" w:cs="Arial"/>
          <w:sz w:val="20"/>
          <w:szCs w:val="20"/>
        </w:rPr>
        <w:t>who</w:t>
      </w:r>
      <w:r w:rsidR="009A5BD3" w:rsidRPr="002B562A">
        <w:rPr>
          <w:rFonts w:ascii="Arial" w:hAnsi="Arial" w:cs="Arial"/>
          <w:sz w:val="20"/>
          <w:szCs w:val="20"/>
        </w:rPr>
        <w:t xml:space="preserve"> were supporting online problem</w:t>
      </w:r>
      <w:r w:rsidR="006766B2">
        <w:rPr>
          <w:rFonts w:ascii="Arial" w:hAnsi="Arial" w:cs="Arial"/>
          <w:sz w:val="20"/>
          <w:szCs w:val="20"/>
        </w:rPr>
        <w:t>-</w:t>
      </w:r>
      <w:r w:rsidR="009A5BD3" w:rsidRPr="002B562A">
        <w:rPr>
          <w:rFonts w:ascii="Arial" w:hAnsi="Arial" w:cs="Arial"/>
          <w:sz w:val="20"/>
          <w:szCs w:val="20"/>
        </w:rPr>
        <w:t xml:space="preserve">solving. They concluded that active and planned interventions </w:t>
      </w:r>
      <w:r w:rsidR="001D26CA" w:rsidRPr="002B562A">
        <w:rPr>
          <w:rFonts w:ascii="Arial" w:hAnsi="Arial" w:cs="Arial"/>
          <w:sz w:val="20"/>
          <w:szCs w:val="20"/>
        </w:rPr>
        <w:t>by</w:t>
      </w:r>
      <w:r w:rsidR="009A5BD3" w:rsidRPr="002B562A">
        <w:rPr>
          <w:rFonts w:ascii="Arial" w:hAnsi="Arial" w:cs="Arial"/>
          <w:sz w:val="20"/>
          <w:szCs w:val="20"/>
        </w:rPr>
        <w:t xml:space="preserve"> tutors may result in a more active role on the part of the</w:t>
      </w:r>
      <w:r w:rsidR="006766B2">
        <w:rPr>
          <w:rFonts w:ascii="Arial" w:hAnsi="Arial" w:cs="Arial"/>
          <w:sz w:val="20"/>
          <w:szCs w:val="20"/>
        </w:rPr>
        <w:t>ir</w:t>
      </w:r>
      <w:r w:rsidR="009A5BD3" w:rsidRPr="002B562A">
        <w:rPr>
          <w:rFonts w:ascii="Arial" w:hAnsi="Arial" w:cs="Arial"/>
          <w:sz w:val="20"/>
          <w:szCs w:val="20"/>
        </w:rPr>
        <w:t xml:space="preserve"> students.</w:t>
      </w:r>
    </w:p>
    <w:p w:rsidR="00F23CBC" w:rsidRDefault="00F23CBC" w:rsidP="002B562A">
      <w:pPr>
        <w:spacing w:after="0" w:line="240" w:lineRule="auto"/>
        <w:ind w:hanging="5"/>
        <w:jc w:val="both"/>
        <w:rPr>
          <w:rFonts w:ascii="Arial" w:hAnsi="Arial" w:cs="Arial"/>
          <w:sz w:val="20"/>
          <w:szCs w:val="20"/>
        </w:rPr>
      </w:pPr>
    </w:p>
    <w:p w:rsidR="009A5BD3" w:rsidRPr="002B562A" w:rsidRDefault="009A5BD3" w:rsidP="002B562A">
      <w:pPr>
        <w:spacing w:after="0" w:line="240" w:lineRule="auto"/>
        <w:ind w:hanging="5"/>
        <w:jc w:val="both"/>
        <w:rPr>
          <w:rFonts w:ascii="Arial" w:hAnsi="Arial" w:cs="Arial"/>
          <w:sz w:val="20"/>
          <w:szCs w:val="20"/>
        </w:rPr>
      </w:pPr>
      <w:r w:rsidRPr="002B562A">
        <w:rPr>
          <w:rFonts w:ascii="Arial" w:hAnsi="Arial" w:cs="Arial"/>
          <w:sz w:val="20"/>
          <w:szCs w:val="20"/>
        </w:rPr>
        <w:t>Schellens and Valcke (2006) conducted a large study with over 300 students</w:t>
      </w:r>
      <w:r w:rsidR="00980593" w:rsidRPr="002B562A">
        <w:rPr>
          <w:rFonts w:ascii="Arial" w:hAnsi="Arial" w:cs="Arial"/>
          <w:sz w:val="20"/>
          <w:szCs w:val="20"/>
        </w:rPr>
        <w:t>,</w:t>
      </w:r>
      <w:r w:rsidRPr="002B562A">
        <w:rPr>
          <w:rFonts w:ascii="Arial" w:hAnsi="Arial" w:cs="Arial"/>
          <w:sz w:val="20"/>
          <w:szCs w:val="20"/>
        </w:rPr>
        <w:t xml:space="preserve"> working in a blended module using asynchronous online discussions. They found low frequencies of quality postings </w:t>
      </w:r>
      <w:r w:rsidR="00980593" w:rsidRPr="002B562A">
        <w:rPr>
          <w:rFonts w:ascii="Arial" w:hAnsi="Arial" w:cs="Arial"/>
          <w:sz w:val="20"/>
          <w:szCs w:val="20"/>
        </w:rPr>
        <w:t>by</w:t>
      </w:r>
      <w:r w:rsidRPr="002B562A">
        <w:rPr>
          <w:rFonts w:ascii="Arial" w:hAnsi="Arial" w:cs="Arial"/>
          <w:sz w:val="20"/>
          <w:szCs w:val="20"/>
        </w:rPr>
        <w:t xml:space="preserve"> students. They claimed that a pre-de</w:t>
      </w:r>
      <w:r w:rsidR="006766B2">
        <w:rPr>
          <w:rFonts w:ascii="Arial" w:hAnsi="Arial" w:cs="Arial"/>
          <w:sz w:val="20"/>
          <w:szCs w:val="20"/>
        </w:rPr>
        <w:t>termined</w:t>
      </w:r>
      <w:r w:rsidRPr="002B562A">
        <w:rPr>
          <w:rFonts w:ascii="Arial" w:hAnsi="Arial" w:cs="Arial"/>
          <w:sz w:val="20"/>
          <w:szCs w:val="20"/>
        </w:rPr>
        <w:t xml:space="preserve"> low level involvement </w:t>
      </w:r>
      <w:r w:rsidR="001D26CA" w:rsidRPr="002B562A">
        <w:rPr>
          <w:rFonts w:ascii="Arial" w:hAnsi="Arial" w:cs="Arial"/>
          <w:sz w:val="20"/>
          <w:szCs w:val="20"/>
        </w:rPr>
        <w:t xml:space="preserve">by the e-moderators </w:t>
      </w:r>
      <w:r w:rsidRPr="002B562A">
        <w:rPr>
          <w:rFonts w:ascii="Arial" w:hAnsi="Arial" w:cs="Arial"/>
          <w:sz w:val="20"/>
          <w:szCs w:val="20"/>
        </w:rPr>
        <w:t xml:space="preserve">in the discussions may have influenced the limited follow-up elaborations by the students. </w:t>
      </w:r>
      <w:r w:rsidR="00392849" w:rsidRPr="002B562A">
        <w:rPr>
          <w:rFonts w:ascii="Arial" w:hAnsi="Arial" w:cs="Arial"/>
          <w:sz w:val="20"/>
          <w:szCs w:val="20"/>
        </w:rPr>
        <w:t xml:space="preserve">They </w:t>
      </w:r>
      <w:r w:rsidRPr="002B562A">
        <w:rPr>
          <w:rFonts w:ascii="Arial" w:hAnsi="Arial" w:cs="Arial"/>
          <w:sz w:val="20"/>
          <w:szCs w:val="20"/>
        </w:rPr>
        <w:t xml:space="preserve">suggested that the design and facilitation of online discussions should </w:t>
      </w:r>
      <w:r w:rsidR="001D26CA" w:rsidRPr="002B562A">
        <w:rPr>
          <w:rFonts w:ascii="Arial" w:hAnsi="Arial" w:cs="Arial"/>
          <w:sz w:val="20"/>
          <w:szCs w:val="20"/>
        </w:rPr>
        <w:t>recognise</w:t>
      </w:r>
      <w:r w:rsidRPr="002B562A">
        <w:rPr>
          <w:rFonts w:ascii="Arial" w:hAnsi="Arial" w:cs="Arial"/>
          <w:sz w:val="20"/>
          <w:szCs w:val="20"/>
        </w:rPr>
        <w:t xml:space="preserve"> that interaction does not just happen, but must be intentionally designed into the task and its facilitation.</w:t>
      </w:r>
    </w:p>
    <w:p w:rsidR="00F23CBC" w:rsidRDefault="00F23CBC" w:rsidP="002B562A">
      <w:pPr>
        <w:spacing w:after="0" w:line="240" w:lineRule="auto"/>
        <w:ind w:hanging="5"/>
        <w:jc w:val="both"/>
        <w:rPr>
          <w:rFonts w:ascii="Arial" w:hAnsi="Arial" w:cs="Arial"/>
          <w:sz w:val="20"/>
          <w:szCs w:val="20"/>
        </w:rPr>
      </w:pPr>
    </w:p>
    <w:p w:rsidR="009A5BD3" w:rsidRDefault="009A5BD3" w:rsidP="002B562A">
      <w:pPr>
        <w:spacing w:after="0" w:line="240" w:lineRule="auto"/>
        <w:ind w:hanging="5"/>
        <w:jc w:val="both"/>
        <w:rPr>
          <w:rFonts w:ascii="Arial" w:hAnsi="Arial" w:cs="Arial"/>
          <w:sz w:val="20"/>
          <w:szCs w:val="20"/>
        </w:rPr>
      </w:pPr>
      <w:r w:rsidRPr="002B562A">
        <w:rPr>
          <w:rFonts w:ascii="Arial" w:hAnsi="Arial" w:cs="Arial"/>
          <w:sz w:val="20"/>
          <w:szCs w:val="20"/>
        </w:rPr>
        <w:t>Guldberg and Pilkington (2007) found, from a study of blended learning, that tutors</w:t>
      </w:r>
      <w:r w:rsidR="001D26CA" w:rsidRPr="002B562A">
        <w:rPr>
          <w:rFonts w:ascii="Arial" w:hAnsi="Arial" w:cs="Arial"/>
          <w:sz w:val="20"/>
          <w:szCs w:val="20"/>
        </w:rPr>
        <w:t>’</w:t>
      </w:r>
      <w:r w:rsidRPr="002B562A">
        <w:rPr>
          <w:rFonts w:ascii="Arial" w:hAnsi="Arial" w:cs="Arial"/>
          <w:sz w:val="20"/>
          <w:szCs w:val="20"/>
        </w:rPr>
        <w:t xml:space="preserve"> facilitating techniques are not necessarily effective</w:t>
      </w:r>
      <w:r w:rsidR="00E0033A">
        <w:rPr>
          <w:rFonts w:ascii="Arial" w:hAnsi="Arial" w:cs="Arial"/>
          <w:sz w:val="20"/>
          <w:szCs w:val="20"/>
        </w:rPr>
        <w:t xml:space="preserve"> in promoting student-centred </w:t>
      </w:r>
      <w:r w:rsidR="007F4F79">
        <w:rPr>
          <w:rFonts w:ascii="Arial" w:hAnsi="Arial" w:cs="Arial"/>
          <w:sz w:val="20"/>
          <w:szCs w:val="20"/>
        </w:rPr>
        <w:t>learning</w:t>
      </w:r>
      <w:r w:rsidRPr="002B562A">
        <w:rPr>
          <w:rFonts w:ascii="Arial" w:hAnsi="Arial" w:cs="Arial"/>
          <w:sz w:val="20"/>
          <w:szCs w:val="20"/>
        </w:rPr>
        <w:t xml:space="preserve">. They suggested that even students in higher education still attribute </w:t>
      </w:r>
      <w:r w:rsidR="001D26CA" w:rsidRPr="002B562A">
        <w:rPr>
          <w:rFonts w:ascii="Arial" w:hAnsi="Arial" w:cs="Arial"/>
          <w:sz w:val="20"/>
          <w:szCs w:val="20"/>
        </w:rPr>
        <w:t xml:space="preserve">some roles </w:t>
      </w:r>
      <w:r w:rsidRPr="002B562A">
        <w:rPr>
          <w:rFonts w:ascii="Arial" w:hAnsi="Arial" w:cs="Arial"/>
          <w:sz w:val="20"/>
          <w:szCs w:val="20"/>
        </w:rPr>
        <w:t>to the</w:t>
      </w:r>
      <w:r w:rsidR="00392849" w:rsidRPr="002B562A">
        <w:rPr>
          <w:rFonts w:ascii="Arial" w:hAnsi="Arial" w:cs="Arial"/>
          <w:sz w:val="20"/>
          <w:szCs w:val="20"/>
        </w:rPr>
        <w:t>ir</w:t>
      </w:r>
      <w:r w:rsidRPr="002B562A">
        <w:rPr>
          <w:rFonts w:ascii="Arial" w:hAnsi="Arial" w:cs="Arial"/>
          <w:sz w:val="20"/>
          <w:szCs w:val="20"/>
        </w:rPr>
        <w:t xml:space="preserve"> tutor</w:t>
      </w:r>
      <w:r w:rsidR="00392849" w:rsidRPr="002B562A">
        <w:rPr>
          <w:rFonts w:ascii="Arial" w:hAnsi="Arial" w:cs="Arial"/>
          <w:sz w:val="20"/>
          <w:szCs w:val="20"/>
        </w:rPr>
        <w:t>,</w:t>
      </w:r>
      <w:r w:rsidRPr="002B562A">
        <w:rPr>
          <w:rFonts w:ascii="Arial" w:hAnsi="Arial" w:cs="Arial"/>
          <w:sz w:val="20"/>
          <w:szCs w:val="20"/>
        </w:rPr>
        <w:t xml:space="preserve"> and </w:t>
      </w:r>
      <w:r w:rsidR="001D26CA" w:rsidRPr="002B562A">
        <w:rPr>
          <w:rFonts w:ascii="Arial" w:hAnsi="Arial" w:cs="Arial"/>
          <w:sz w:val="20"/>
          <w:szCs w:val="20"/>
        </w:rPr>
        <w:t>are</w:t>
      </w:r>
      <w:r w:rsidRPr="002B562A">
        <w:rPr>
          <w:rFonts w:ascii="Arial" w:hAnsi="Arial" w:cs="Arial"/>
          <w:sz w:val="20"/>
          <w:szCs w:val="20"/>
        </w:rPr>
        <w:t xml:space="preserve"> reluctant to </w:t>
      </w:r>
      <w:r w:rsidR="00980593" w:rsidRPr="002B562A">
        <w:rPr>
          <w:rFonts w:ascii="Arial" w:hAnsi="Arial" w:cs="Arial"/>
          <w:sz w:val="20"/>
          <w:szCs w:val="20"/>
        </w:rPr>
        <w:t>under</w:t>
      </w:r>
      <w:r w:rsidRPr="002B562A">
        <w:rPr>
          <w:rFonts w:ascii="Arial" w:hAnsi="Arial" w:cs="Arial"/>
          <w:sz w:val="20"/>
          <w:szCs w:val="20"/>
        </w:rPr>
        <w:t xml:space="preserve">take </w:t>
      </w:r>
      <w:r w:rsidR="001D26CA" w:rsidRPr="002B562A">
        <w:rPr>
          <w:rFonts w:ascii="Arial" w:hAnsi="Arial" w:cs="Arial"/>
          <w:sz w:val="20"/>
          <w:szCs w:val="20"/>
        </w:rPr>
        <w:t xml:space="preserve">them </w:t>
      </w:r>
      <w:r w:rsidRPr="002B562A">
        <w:rPr>
          <w:rFonts w:ascii="Arial" w:hAnsi="Arial" w:cs="Arial"/>
          <w:sz w:val="20"/>
          <w:szCs w:val="20"/>
        </w:rPr>
        <w:t xml:space="preserve">themselves. These </w:t>
      </w:r>
      <w:r w:rsidR="00980593" w:rsidRPr="002B562A">
        <w:rPr>
          <w:rFonts w:ascii="Arial" w:hAnsi="Arial" w:cs="Arial"/>
          <w:sz w:val="20"/>
          <w:szCs w:val="20"/>
        </w:rPr>
        <w:t xml:space="preserve">roles </w:t>
      </w:r>
      <w:r w:rsidRPr="002B562A">
        <w:rPr>
          <w:rFonts w:ascii="Arial" w:hAnsi="Arial" w:cs="Arial"/>
          <w:sz w:val="20"/>
          <w:szCs w:val="20"/>
        </w:rPr>
        <w:t xml:space="preserve">include making sure that the focus or direction of a discussion is maintained within a timeframe, or </w:t>
      </w:r>
      <w:r w:rsidR="001D26CA" w:rsidRPr="002B562A">
        <w:rPr>
          <w:rFonts w:ascii="Arial" w:hAnsi="Arial" w:cs="Arial"/>
          <w:sz w:val="20"/>
          <w:szCs w:val="20"/>
        </w:rPr>
        <w:t xml:space="preserve">directly </w:t>
      </w:r>
      <w:r w:rsidRPr="002B562A">
        <w:rPr>
          <w:rFonts w:ascii="Arial" w:hAnsi="Arial" w:cs="Arial"/>
          <w:sz w:val="20"/>
          <w:szCs w:val="20"/>
        </w:rPr>
        <w:t>questioning other students’ points of view. The</w:t>
      </w:r>
      <w:r w:rsidR="00E0033A">
        <w:rPr>
          <w:rFonts w:ascii="Arial" w:hAnsi="Arial" w:cs="Arial"/>
          <w:sz w:val="20"/>
          <w:szCs w:val="20"/>
        </w:rPr>
        <w:t xml:space="preserve">y </w:t>
      </w:r>
      <w:r w:rsidR="00177154" w:rsidRPr="002B562A">
        <w:rPr>
          <w:rFonts w:ascii="Arial" w:hAnsi="Arial" w:cs="Arial"/>
          <w:sz w:val="20"/>
          <w:szCs w:val="20"/>
        </w:rPr>
        <w:t>advocated</w:t>
      </w:r>
      <w:r w:rsidRPr="002B562A">
        <w:rPr>
          <w:rFonts w:ascii="Arial" w:hAnsi="Arial" w:cs="Arial"/>
          <w:sz w:val="20"/>
          <w:szCs w:val="20"/>
        </w:rPr>
        <w:t xml:space="preserve"> further research to determine how the role of the </w:t>
      </w:r>
      <w:r w:rsidR="00392849" w:rsidRPr="002B562A">
        <w:rPr>
          <w:rFonts w:ascii="Arial" w:hAnsi="Arial" w:cs="Arial"/>
          <w:sz w:val="20"/>
          <w:szCs w:val="20"/>
        </w:rPr>
        <w:t xml:space="preserve">e-moderator </w:t>
      </w:r>
      <w:r w:rsidRPr="002B562A">
        <w:rPr>
          <w:rFonts w:ascii="Arial" w:hAnsi="Arial" w:cs="Arial"/>
          <w:sz w:val="20"/>
          <w:szCs w:val="20"/>
        </w:rPr>
        <w:t>influences the effectiveness of discussion for learning.</w:t>
      </w:r>
    </w:p>
    <w:p w:rsidR="00C726AF" w:rsidRDefault="00C726AF" w:rsidP="002B562A">
      <w:pPr>
        <w:spacing w:after="0" w:line="240" w:lineRule="auto"/>
        <w:ind w:hanging="5"/>
        <w:jc w:val="both"/>
        <w:rPr>
          <w:rFonts w:ascii="Arial" w:hAnsi="Arial" w:cs="Arial"/>
          <w:sz w:val="20"/>
          <w:szCs w:val="20"/>
        </w:rPr>
      </w:pPr>
    </w:p>
    <w:p w:rsidR="00C726AF" w:rsidRPr="004C6A6C" w:rsidRDefault="00C726AF" w:rsidP="004C6A6C">
      <w:pPr>
        <w:spacing w:after="0" w:line="240" w:lineRule="auto"/>
        <w:ind w:hanging="5"/>
        <w:jc w:val="both"/>
        <w:rPr>
          <w:rFonts w:ascii="Arial" w:hAnsi="Arial" w:cs="Arial"/>
          <w:sz w:val="20"/>
          <w:szCs w:val="20"/>
        </w:rPr>
      </w:pPr>
      <w:r w:rsidRPr="004C6A6C">
        <w:rPr>
          <w:rFonts w:ascii="Arial" w:hAnsi="Arial" w:cs="Arial"/>
          <w:sz w:val="20"/>
          <w:szCs w:val="20"/>
        </w:rPr>
        <w:t>Despite the</w:t>
      </w:r>
      <w:r w:rsidR="00E0033A">
        <w:rPr>
          <w:rFonts w:ascii="Arial" w:hAnsi="Arial" w:cs="Arial"/>
          <w:sz w:val="20"/>
          <w:szCs w:val="20"/>
        </w:rPr>
        <w:t>se and other</w:t>
      </w:r>
      <w:r w:rsidRPr="004C6A6C">
        <w:rPr>
          <w:rFonts w:ascii="Arial" w:hAnsi="Arial" w:cs="Arial"/>
          <w:sz w:val="20"/>
          <w:szCs w:val="20"/>
        </w:rPr>
        <w:t xml:space="preserve"> studies, which clearly support the need for an e-moderator,</w:t>
      </w:r>
      <w:r w:rsidR="0065526A" w:rsidRPr="004C6A6C">
        <w:rPr>
          <w:rFonts w:ascii="Arial" w:hAnsi="Arial" w:cs="Arial"/>
          <w:sz w:val="20"/>
          <w:szCs w:val="20"/>
        </w:rPr>
        <w:t xml:space="preserve"> </w:t>
      </w:r>
      <w:r w:rsidR="00476499" w:rsidRPr="004C6A6C">
        <w:rPr>
          <w:rFonts w:ascii="Arial" w:hAnsi="Arial" w:cs="Arial"/>
          <w:sz w:val="20"/>
          <w:szCs w:val="20"/>
        </w:rPr>
        <w:t>little</w:t>
      </w:r>
      <w:r w:rsidR="0065526A" w:rsidRPr="004C6A6C">
        <w:rPr>
          <w:rFonts w:ascii="Arial" w:hAnsi="Arial" w:cs="Arial"/>
          <w:sz w:val="20"/>
          <w:szCs w:val="20"/>
        </w:rPr>
        <w:t xml:space="preserve"> is authoritatively known to date about how e-moderators decide on their facilitative interventions, why they choose one approach over another and what impact these interventions have on learning and development. </w:t>
      </w:r>
      <w:r w:rsidR="004C6A6C" w:rsidRPr="004C6A6C">
        <w:rPr>
          <w:rFonts w:ascii="Arial" w:hAnsi="Arial" w:cs="Arial"/>
          <w:sz w:val="20"/>
          <w:szCs w:val="20"/>
        </w:rPr>
        <w:t>The literature offers some</w:t>
      </w:r>
      <w:r w:rsidR="0065526A" w:rsidRPr="004C6A6C">
        <w:rPr>
          <w:rFonts w:ascii="Arial" w:hAnsi="Arial" w:cs="Arial"/>
          <w:sz w:val="20"/>
          <w:szCs w:val="20"/>
        </w:rPr>
        <w:t xml:space="preserve"> </w:t>
      </w:r>
      <w:r w:rsidR="00572250">
        <w:rPr>
          <w:rFonts w:ascii="Arial" w:hAnsi="Arial" w:cs="Arial"/>
          <w:sz w:val="20"/>
          <w:szCs w:val="20"/>
        </w:rPr>
        <w:t>generalisations</w:t>
      </w:r>
      <w:r w:rsidR="006766B2">
        <w:rPr>
          <w:rFonts w:ascii="Arial" w:hAnsi="Arial" w:cs="Arial"/>
          <w:sz w:val="20"/>
          <w:szCs w:val="20"/>
        </w:rPr>
        <w:t xml:space="preserve"> about</w:t>
      </w:r>
      <w:r w:rsidR="0065526A" w:rsidRPr="004C6A6C">
        <w:rPr>
          <w:rFonts w:ascii="Arial" w:hAnsi="Arial" w:cs="Arial"/>
          <w:sz w:val="20"/>
          <w:szCs w:val="20"/>
        </w:rPr>
        <w:t xml:space="preserve"> what is held to constitute desirable approaches to e-moderation.  These are comprise conceptual frameworks and models (Garrison &amp; Anderson, 2003; Salmon, 2000), and guide</w:t>
      </w:r>
      <w:r w:rsidR="006766B2">
        <w:rPr>
          <w:rFonts w:ascii="Arial" w:hAnsi="Arial" w:cs="Arial"/>
          <w:sz w:val="20"/>
          <w:szCs w:val="20"/>
        </w:rPr>
        <w:t>s</w:t>
      </w:r>
      <w:r w:rsidR="0065526A" w:rsidRPr="004C6A6C">
        <w:rPr>
          <w:rFonts w:ascii="Arial" w:hAnsi="Arial" w:cs="Arial"/>
          <w:sz w:val="20"/>
          <w:szCs w:val="20"/>
        </w:rPr>
        <w:t xml:space="preserve"> offering advice to tutors </w:t>
      </w:r>
      <w:r w:rsidR="006766B2">
        <w:rPr>
          <w:rFonts w:ascii="Arial" w:hAnsi="Arial" w:cs="Arial"/>
          <w:sz w:val="20"/>
          <w:szCs w:val="20"/>
        </w:rPr>
        <w:t>about</w:t>
      </w:r>
      <w:r w:rsidR="006766B2" w:rsidRPr="004C6A6C">
        <w:rPr>
          <w:rFonts w:ascii="Arial" w:hAnsi="Arial" w:cs="Arial"/>
          <w:sz w:val="20"/>
          <w:szCs w:val="20"/>
        </w:rPr>
        <w:t xml:space="preserve"> </w:t>
      </w:r>
      <w:r w:rsidR="0065526A" w:rsidRPr="004C6A6C">
        <w:rPr>
          <w:rFonts w:ascii="Arial" w:hAnsi="Arial" w:cs="Arial"/>
          <w:sz w:val="20"/>
          <w:szCs w:val="20"/>
        </w:rPr>
        <w:t xml:space="preserve">their online teaching (Bender, 2003; Collison, et al., 2000; Ko &amp; Rossen, 2004; MacDonald, 2006). </w:t>
      </w:r>
      <w:r w:rsidR="006766B2">
        <w:rPr>
          <w:rFonts w:ascii="Arial" w:hAnsi="Arial" w:cs="Arial"/>
          <w:sz w:val="20"/>
          <w:szCs w:val="20"/>
        </w:rPr>
        <w:t>They use g</w:t>
      </w:r>
      <w:r w:rsidR="0065526A" w:rsidRPr="004C6A6C">
        <w:rPr>
          <w:rFonts w:ascii="Arial" w:hAnsi="Arial" w:cs="Arial"/>
          <w:sz w:val="20"/>
          <w:szCs w:val="20"/>
        </w:rPr>
        <w:t xml:space="preserve">eneral terms </w:t>
      </w:r>
      <w:r w:rsidR="0065526A" w:rsidRPr="004C6A6C">
        <w:rPr>
          <w:rFonts w:ascii="Arial" w:hAnsi="Arial" w:cs="Arial"/>
          <w:sz w:val="20"/>
          <w:szCs w:val="20"/>
        </w:rPr>
        <w:lastRenderedPageBreak/>
        <w:t xml:space="preserve">such as ‘online tutoring’ and ‘e-moderation’ in different ways and with different meanings; </w:t>
      </w:r>
      <w:r w:rsidR="007404BE">
        <w:rPr>
          <w:rFonts w:ascii="Arial" w:hAnsi="Arial" w:cs="Arial"/>
          <w:sz w:val="20"/>
          <w:szCs w:val="20"/>
        </w:rPr>
        <w:t xml:space="preserve">their only common feature is </w:t>
      </w:r>
      <w:r w:rsidR="0065526A" w:rsidRPr="004C6A6C">
        <w:rPr>
          <w:rFonts w:ascii="Arial" w:hAnsi="Arial" w:cs="Arial"/>
          <w:sz w:val="20"/>
          <w:szCs w:val="20"/>
        </w:rPr>
        <w:t>that they involve someone (usually a tutor) interacting online with students (Vlachopoulos, 2009). The establishment of a pedagogical rationale for e-moderation and its implications for the form of that activity is thus a priority for attention.</w:t>
      </w:r>
    </w:p>
    <w:p w:rsidR="00C726AF" w:rsidRPr="00C726AF" w:rsidRDefault="00C726AF" w:rsidP="002B562A">
      <w:pPr>
        <w:spacing w:after="0" w:line="240" w:lineRule="auto"/>
        <w:ind w:hanging="5"/>
        <w:jc w:val="both"/>
        <w:rPr>
          <w:rFonts w:ascii="Arial" w:hAnsi="Arial" w:cs="Arial"/>
          <w:sz w:val="20"/>
          <w:szCs w:val="20"/>
          <w:lang w:val="en-GB"/>
        </w:rPr>
      </w:pPr>
    </w:p>
    <w:p w:rsidR="002B562A" w:rsidRPr="002B562A" w:rsidRDefault="002B562A" w:rsidP="004C6A6C">
      <w:pPr>
        <w:spacing w:after="0" w:line="240" w:lineRule="auto"/>
        <w:jc w:val="both"/>
        <w:rPr>
          <w:rFonts w:ascii="Arial" w:hAnsi="Arial" w:cs="Arial"/>
          <w:sz w:val="20"/>
          <w:szCs w:val="20"/>
        </w:rPr>
      </w:pPr>
    </w:p>
    <w:p w:rsidR="002B562A" w:rsidRPr="002B562A" w:rsidRDefault="002B562A" w:rsidP="002B562A">
      <w:pPr>
        <w:spacing w:after="0" w:line="240" w:lineRule="auto"/>
        <w:ind w:hanging="5"/>
        <w:jc w:val="both"/>
        <w:rPr>
          <w:rFonts w:ascii="Arial" w:hAnsi="Arial" w:cs="Arial"/>
          <w:sz w:val="20"/>
          <w:szCs w:val="20"/>
        </w:rPr>
      </w:pPr>
    </w:p>
    <w:p w:rsidR="009A5BD3" w:rsidRPr="002B562A" w:rsidRDefault="009A5BD3" w:rsidP="002B562A">
      <w:pPr>
        <w:spacing w:after="0" w:line="240" w:lineRule="auto"/>
        <w:ind w:hanging="5"/>
        <w:jc w:val="both"/>
        <w:rPr>
          <w:rFonts w:ascii="Arial" w:hAnsi="Arial" w:cs="Arial"/>
          <w:sz w:val="20"/>
          <w:szCs w:val="20"/>
        </w:rPr>
      </w:pPr>
      <w:r w:rsidRPr="002B562A">
        <w:rPr>
          <w:rFonts w:ascii="Arial" w:hAnsi="Arial" w:cs="Arial"/>
          <w:b/>
          <w:sz w:val="20"/>
          <w:szCs w:val="20"/>
        </w:rPr>
        <w:t>What makes e-moderation effective for learning?</w:t>
      </w:r>
    </w:p>
    <w:p w:rsidR="00F23CBC" w:rsidRDefault="00F23CBC" w:rsidP="002B562A">
      <w:pPr>
        <w:spacing w:after="0" w:line="240" w:lineRule="auto"/>
        <w:jc w:val="both"/>
        <w:rPr>
          <w:rFonts w:ascii="Arial" w:hAnsi="Arial" w:cs="Arial"/>
          <w:sz w:val="20"/>
          <w:szCs w:val="20"/>
        </w:rPr>
      </w:pPr>
    </w:p>
    <w:p w:rsidR="00C726AF" w:rsidRPr="004C6A6C" w:rsidRDefault="009A5BD3" w:rsidP="004C6A6C">
      <w:pPr>
        <w:spacing w:after="0" w:line="240" w:lineRule="auto"/>
        <w:ind w:hanging="5"/>
        <w:jc w:val="both"/>
        <w:rPr>
          <w:rFonts w:ascii="Arial" w:hAnsi="Arial" w:cs="Arial"/>
          <w:sz w:val="20"/>
          <w:szCs w:val="20"/>
        </w:rPr>
      </w:pPr>
      <w:r w:rsidRPr="002B562A">
        <w:rPr>
          <w:rFonts w:ascii="Arial" w:hAnsi="Arial" w:cs="Arial"/>
          <w:sz w:val="20"/>
          <w:szCs w:val="20"/>
        </w:rPr>
        <w:t xml:space="preserve">The </w:t>
      </w:r>
      <w:r w:rsidR="001D26CA" w:rsidRPr="002B562A">
        <w:rPr>
          <w:rFonts w:ascii="Arial" w:hAnsi="Arial" w:cs="Arial"/>
          <w:sz w:val="20"/>
          <w:szCs w:val="20"/>
        </w:rPr>
        <w:t xml:space="preserve">belief </w:t>
      </w:r>
      <w:r w:rsidRPr="002B562A">
        <w:rPr>
          <w:rFonts w:ascii="Arial" w:hAnsi="Arial" w:cs="Arial"/>
          <w:sz w:val="20"/>
          <w:szCs w:val="20"/>
        </w:rPr>
        <w:t>that e-moderation is a</w:t>
      </w:r>
      <w:r w:rsidR="00E0033A">
        <w:rPr>
          <w:rFonts w:ascii="Arial" w:hAnsi="Arial" w:cs="Arial"/>
          <w:sz w:val="20"/>
          <w:szCs w:val="20"/>
        </w:rPr>
        <w:t xml:space="preserve"> desirable</w:t>
      </w:r>
      <w:r w:rsidRPr="002B562A">
        <w:rPr>
          <w:rFonts w:ascii="Arial" w:hAnsi="Arial" w:cs="Arial"/>
          <w:sz w:val="20"/>
          <w:szCs w:val="20"/>
        </w:rPr>
        <w:t xml:space="preserve"> strategy </w:t>
      </w:r>
      <w:r w:rsidR="00E0033A">
        <w:rPr>
          <w:rFonts w:ascii="Arial" w:hAnsi="Arial" w:cs="Arial"/>
          <w:sz w:val="20"/>
          <w:szCs w:val="20"/>
        </w:rPr>
        <w:t xml:space="preserve">to promote online learning </w:t>
      </w:r>
      <w:r w:rsidRPr="002B562A">
        <w:rPr>
          <w:rFonts w:ascii="Arial" w:hAnsi="Arial" w:cs="Arial"/>
          <w:sz w:val="20"/>
          <w:szCs w:val="20"/>
        </w:rPr>
        <w:t xml:space="preserve">does not necessarily mean that it can be effectively implemented to promote learning and development on the part of the students. </w:t>
      </w:r>
      <w:r w:rsidR="001D26CA" w:rsidRPr="002B562A">
        <w:rPr>
          <w:rFonts w:ascii="Arial" w:hAnsi="Arial" w:cs="Arial"/>
          <w:sz w:val="20"/>
          <w:szCs w:val="20"/>
        </w:rPr>
        <w:t>A</w:t>
      </w:r>
      <w:r w:rsidRPr="002B562A">
        <w:rPr>
          <w:rFonts w:ascii="Arial" w:hAnsi="Arial" w:cs="Arial"/>
          <w:sz w:val="20"/>
          <w:szCs w:val="20"/>
        </w:rPr>
        <w:t xml:space="preserve"> strategy </w:t>
      </w:r>
      <w:r w:rsidR="001D26CA" w:rsidRPr="002B562A">
        <w:rPr>
          <w:rFonts w:ascii="Arial" w:hAnsi="Arial" w:cs="Arial"/>
          <w:sz w:val="20"/>
          <w:szCs w:val="20"/>
        </w:rPr>
        <w:t>is only</w:t>
      </w:r>
      <w:r w:rsidRPr="002B562A">
        <w:rPr>
          <w:rFonts w:ascii="Arial" w:hAnsi="Arial" w:cs="Arial"/>
          <w:sz w:val="20"/>
          <w:szCs w:val="20"/>
        </w:rPr>
        <w:t xml:space="preserve"> effective </w:t>
      </w:r>
      <w:r w:rsidR="001D26CA" w:rsidRPr="002B562A">
        <w:rPr>
          <w:rFonts w:ascii="Arial" w:hAnsi="Arial" w:cs="Arial"/>
          <w:sz w:val="20"/>
          <w:szCs w:val="20"/>
        </w:rPr>
        <w:t>when</w:t>
      </w:r>
      <w:r w:rsidRPr="002B562A">
        <w:rPr>
          <w:rFonts w:ascii="Arial" w:hAnsi="Arial" w:cs="Arial"/>
          <w:sz w:val="20"/>
          <w:szCs w:val="20"/>
        </w:rPr>
        <w:t xml:space="preserve"> it embod</w:t>
      </w:r>
      <w:r w:rsidR="00356B40" w:rsidRPr="002B562A">
        <w:rPr>
          <w:rFonts w:ascii="Arial" w:hAnsi="Arial" w:cs="Arial"/>
          <w:sz w:val="20"/>
          <w:szCs w:val="20"/>
        </w:rPr>
        <w:t>ies</w:t>
      </w:r>
      <w:r w:rsidRPr="002B562A">
        <w:rPr>
          <w:rFonts w:ascii="Arial" w:hAnsi="Arial" w:cs="Arial"/>
          <w:sz w:val="20"/>
          <w:szCs w:val="20"/>
        </w:rPr>
        <w:t xml:space="preserve"> the ability to </w:t>
      </w:r>
      <w:r w:rsidR="00356B40" w:rsidRPr="002B562A">
        <w:rPr>
          <w:rFonts w:ascii="Arial" w:hAnsi="Arial" w:cs="Arial"/>
          <w:sz w:val="20"/>
          <w:szCs w:val="20"/>
        </w:rPr>
        <w:t xml:space="preserve">create and select </w:t>
      </w:r>
      <w:r w:rsidR="00B713FE" w:rsidRPr="002B562A">
        <w:rPr>
          <w:rFonts w:ascii="Arial" w:hAnsi="Arial" w:cs="Arial"/>
          <w:sz w:val="20"/>
          <w:szCs w:val="20"/>
        </w:rPr>
        <w:t>executable tactics</w:t>
      </w:r>
      <w:r w:rsidRPr="002B562A">
        <w:rPr>
          <w:rFonts w:ascii="Arial" w:hAnsi="Arial" w:cs="Arial"/>
          <w:sz w:val="20"/>
          <w:szCs w:val="20"/>
        </w:rPr>
        <w:t xml:space="preserve"> and activities </w:t>
      </w:r>
      <w:r w:rsidR="001D26CA" w:rsidRPr="002B562A">
        <w:rPr>
          <w:rFonts w:ascii="Arial" w:hAnsi="Arial" w:cs="Arial"/>
          <w:sz w:val="20"/>
          <w:szCs w:val="20"/>
        </w:rPr>
        <w:t>which promote</w:t>
      </w:r>
      <w:r w:rsidRPr="002B562A">
        <w:rPr>
          <w:rFonts w:ascii="Arial" w:hAnsi="Arial" w:cs="Arial"/>
          <w:sz w:val="20"/>
          <w:szCs w:val="20"/>
        </w:rPr>
        <w:t xml:space="preserve"> specific and measurable outcomes (De Cert</w:t>
      </w:r>
      <w:r w:rsidR="00164C96" w:rsidRPr="002B562A">
        <w:rPr>
          <w:rFonts w:ascii="Arial" w:hAnsi="Arial" w:cs="Arial"/>
          <w:sz w:val="20"/>
          <w:szCs w:val="20"/>
        </w:rPr>
        <w:t>eau</w:t>
      </w:r>
      <w:r w:rsidRPr="002B562A">
        <w:rPr>
          <w:rFonts w:ascii="Arial" w:hAnsi="Arial" w:cs="Arial"/>
          <w:sz w:val="20"/>
          <w:szCs w:val="20"/>
        </w:rPr>
        <w:t xml:space="preserve">, 1984). </w:t>
      </w:r>
      <w:r w:rsidR="00C726AF">
        <w:rPr>
          <w:rFonts w:ascii="Arial" w:hAnsi="Arial" w:cs="Arial"/>
          <w:sz w:val="20"/>
          <w:szCs w:val="20"/>
        </w:rPr>
        <w:t>In order to be specific</w:t>
      </w:r>
      <w:r w:rsidR="00476499">
        <w:rPr>
          <w:rFonts w:ascii="Arial" w:hAnsi="Arial" w:cs="Arial"/>
          <w:sz w:val="20"/>
          <w:szCs w:val="20"/>
        </w:rPr>
        <w:t xml:space="preserve"> </w:t>
      </w:r>
      <w:r w:rsidR="007404BE">
        <w:rPr>
          <w:rFonts w:ascii="Arial" w:hAnsi="Arial" w:cs="Arial"/>
          <w:sz w:val="20"/>
          <w:szCs w:val="20"/>
        </w:rPr>
        <w:t>in choosing</w:t>
      </w:r>
      <w:r w:rsidR="00476499">
        <w:rPr>
          <w:rFonts w:ascii="Arial" w:hAnsi="Arial" w:cs="Arial"/>
          <w:sz w:val="20"/>
          <w:szCs w:val="20"/>
        </w:rPr>
        <w:t xml:space="preserve"> strategies </w:t>
      </w:r>
      <w:r w:rsidR="007404BE">
        <w:rPr>
          <w:rFonts w:ascii="Arial" w:hAnsi="Arial" w:cs="Arial"/>
          <w:sz w:val="20"/>
          <w:szCs w:val="20"/>
        </w:rPr>
        <w:t xml:space="preserve">for </w:t>
      </w:r>
      <w:r w:rsidR="00476499">
        <w:rPr>
          <w:rFonts w:ascii="Arial" w:hAnsi="Arial" w:cs="Arial"/>
          <w:sz w:val="20"/>
          <w:szCs w:val="20"/>
        </w:rPr>
        <w:t>online discussion</w:t>
      </w:r>
      <w:r w:rsidR="00C726AF">
        <w:rPr>
          <w:rFonts w:ascii="Arial" w:hAnsi="Arial" w:cs="Arial"/>
          <w:sz w:val="20"/>
          <w:szCs w:val="20"/>
        </w:rPr>
        <w:t xml:space="preserve">, and to able to set, manage and meet learning outcomes in the VLE, one needs to understand and exploit </w:t>
      </w:r>
      <w:r w:rsidR="004C6A6C">
        <w:rPr>
          <w:rFonts w:ascii="Arial" w:hAnsi="Arial" w:cs="Arial"/>
          <w:sz w:val="20"/>
          <w:szCs w:val="20"/>
        </w:rPr>
        <w:t>the strengths</w:t>
      </w:r>
      <w:r w:rsidR="00476499">
        <w:rPr>
          <w:rFonts w:ascii="Arial" w:hAnsi="Arial" w:cs="Arial"/>
          <w:sz w:val="20"/>
          <w:szCs w:val="20"/>
        </w:rPr>
        <w:t xml:space="preserve"> of the nature of the </w:t>
      </w:r>
      <w:r w:rsidR="001D5C50">
        <w:rPr>
          <w:rFonts w:ascii="Arial" w:hAnsi="Arial" w:cs="Arial"/>
          <w:sz w:val="20"/>
          <w:szCs w:val="20"/>
        </w:rPr>
        <w:t xml:space="preserve">asynchronous online </w:t>
      </w:r>
      <w:r w:rsidR="00476499">
        <w:rPr>
          <w:rFonts w:ascii="Arial" w:hAnsi="Arial" w:cs="Arial"/>
          <w:sz w:val="20"/>
          <w:szCs w:val="20"/>
        </w:rPr>
        <w:t xml:space="preserve">interactions </w:t>
      </w:r>
      <w:r w:rsidR="00C726AF">
        <w:rPr>
          <w:rFonts w:ascii="Arial" w:hAnsi="Arial" w:cs="Arial"/>
          <w:sz w:val="20"/>
          <w:szCs w:val="20"/>
        </w:rPr>
        <w:t xml:space="preserve">(Cowan, 2006).  </w:t>
      </w:r>
      <w:r w:rsidR="00E0033A">
        <w:rPr>
          <w:rFonts w:ascii="Arial" w:hAnsi="Arial" w:cs="Arial"/>
          <w:sz w:val="20"/>
          <w:szCs w:val="20"/>
        </w:rPr>
        <w:t>While i</w:t>
      </w:r>
      <w:r w:rsidR="00C726AF" w:rsidRPr="004C6A6C">
        <w:rPr>
          <w:rFonts w:ascii="Arial" w:hAnsi="Arial" w:cs="Arial"/>
          <w:sz w:val="20"/>
          <w:szCs w:val="20"/>
        </w:rPr>
        <w:t xml:space="preserve">t is possible to regard e-moderation as </w:t>
      </w:r>
      <w:r w:rsidR="001D5C50">
        <w:rPr>
          <w:rFonts w:ascii="Arial" w:hAnsi="Arial" w:cs="Arial"/>
          <w:sz w:val="20"/>
          <w:szCs w:val="20"/>
        </w:rPr>
        <w:t xml:space="preserve">merely </w:t>
      </w:r>
      <w:r w:rsidR="00C726AF" w:rsidRPr="004C6A6C">
        <w:rPr>
          <w:rFonts w:ascii="Arial" w:hAnsi="Arial" w:cs="Arial"/>
          <w:sz w:val="20"/>
          <w:szCs w:val="20"/>
        </w:rPr>
        <w:t>another form of facilitative tuition of student-centred learning</w:t>
      </w:r>
      <w:r w:rsidR="00E0033A">
        <w:rPr>
          <w:rFonts w:ascii="Arial" w:hAnsi="Arial" w:cs="Arial"/>
          <w:sz w:val="20"/>
          <w:szCs w:val="20"/>
        </w:rPr>
        <w:t>, t</w:t>
      </w:r>
      <w:r w:rsidR="00C726AF" w:rsidRPr="004C6A6C">
        <w:rPr>
          <w:rFonts w:ascii="Arial" w:hAnsi="Arial" w:cs="Arial"/>
          <w:sz w:val="20"/>
          <w:szCs w:val="20"/>
        </w:rPr>
        <w:t xml:space="preserve">his </w:t>
      </w:r>
      <w:r w:rsidR="001D5C50">
        <w:rPr>
          <w:rFonts w:ascii="Arial" w:hAnsi="Arial" w:cs="Arial"/>
          <w:sz w:val="20"/>
          <w:szCs w:val="20"/>
        </w:rPr>
        <w:t>over-</w:t>
      </w:r>
      <w:r w:rsidR="00C726AF" w:rsidRPr="004C6A6C">
        <w:rPr>
          <w:rFonts w:ascii="Arial" w:hAnsi="Arial" w:cs="Arial"/>
          <w:sz w:val="20"/>
          <w:szCs w:val="20"/>
        </w:rPr>
        <w:t xml:space="preserve">simplification disregards many potentially significant </w:t>
      </w:r>
      <w:r w:rsidR="001D5C50">
        <w:rPr>
          <w:rFonts w:ascii="Arial" w:hAnsi="Arial" w:cs="Arial"/>
          <w:sz w:val="20"/>
          <w:szCs w:val="20"/>
        </w:rPr>
        <w:t>characteristics</w:t>
      </w:r>
      <w:r w:rsidR="00E0033A">
        <w:rPr>
          <w:rFonts w:ascii="Arial" w:hAnsi="Arial" w:cs="Arial"/>
          <w:sz w:val="20"/>
          <w:szCs w:val="20"/>
        </w:rPr>
        <w:t xml:space="preserve"> of</w:t>
      </w:r>
      <w:r w:rsidR="00C726AF" w:rsidRPr="004C6A6C">
        <w:rPr>
          <w:rFonts w:ascii="Arial" w:hAnsi="Arial" w:cs="Arial"/>
          <w:sz w:val="20"/>
          <w:szCs w:val="20"/>
        </w:rPr>
        <w:t xml:space="preserve"> e-moderated interactions:</w:t>
      </w:r>
    </w:p>
    <w:p w:rsidR="00C726AF" w:rsidRPr="004C6A6C" w:rsidRDefault="00C726AF" w:rsidP="004C6A6C">
      <w:pPr>
        <w:numPr>
          <w:ilvl w:val="0"/>
          <w:numId w:val="15"/>
        </w:numPr>
        <w:spacing w:after="0" w:line="240" w:lineRule="auto"/>
        <w:jc w:val="both"/>
        <w:rPr>
          <w:rFonts w:ascii="Arial" w:hAnsi="Arial" w:cs="Arial"/>
          <w:sz w:val="20"/>
          <w:szCs w:val="20"/>
        </w:rPr>
      </w:pPr>
      <w:r w:rsidRPr="004C6A6C">
        <w:rPr>
          <w:rFonts w:ascii="Arial" w:hAnsi="Arial" w:cs="Arial"/>
          <w:sz w:val="20"/>
          <w:szCs w:val="20"/>
        </w:rPr>
        <w:t xml:space="preserve">In discussion board work, and even in chat rooms, contributor and respondent can both </w:t>
      </w:r>
      <w:r w:rsidR="001D5C50">
        <w:rPr>
          <w:rFonts w:ascii="Arial" w:hAnsi="Arial" w:cs="Arial"/>
          <w:sz w:val="20"/>
          <w:szCs w:val="20"/>
        </w:rPr>
        <w:t>profit from</w:t>
      </w:r>
      <w:r w:rsidR="001D5C50" w:rsidRPr="004C6A6C">
        <w:rPr>
          <w:rFonts w:ascii="Arial" w:hAnsi="Arial" w:cs="Arial"/>
          <w:sz w:val="20"/>
          <w:szCs w:val="20"/>
        </w:rPr>
        <w:t xml:space="preserve"> </w:t>
      </w:r>
      <w:r w:rsidRPr="004C6A6C">
        <w:rPr>
          <w:rFonts w:ascii="Arial" w:hAnsi="Arial" w:cs="Arial"/>
          <w:sz w:val="20"/>
          <w:szCs w:val="20"/>
        </w:rPr>
        <w:t>thinking time before making a further posting;</w:t>
      </w:r>
    </w:p>
    <w:p w:rsidR="001D5C50" w:rsidRPr="004C6A6C" w:rsidRDefault="001D5C50" w:rsidP="001D5C50">
      <w:pPr>
        <w:numPr>
          <w:ilvl w:val="0"/>
          <w:numId w:val="15"/>
        </w:numPr>
        <w:spacing w:after="0" w:line="240" w:lineRule="auto"/>
        <w:jc w:val="both"/>
        <w:rPr>
          <w:rFonts w:ascii="Arial" w:hAnsi="Arial" w:cs="Arial"/>
          <w:sz w:val="20"/>
          <w:szCs w:val="20"/>
        </w:rPr>
      </w:pPr>
      <w:r w:rsidRPr="004C6A6C">
        <w:rPr>
          <w:rFonts w:ascii="Arial" w:hAnsi="Arial" w:cs="Arial"/>
          <w:sz w:val="20"/>
          <w:szCs w:val="20"/>
        </w:rPr>
        <w:t xml:space="preserve">The engagement of </w:t>
      </w:r>
      <w:r>
        <w:rPr>
          <w:rFonts w:ascii="Arial" w:hAnsi="Arial" w:cs="Arial"/>
          <w:sz w:val="20"/>
          <w:szCs w:val="20"/>
        </w:rPr>
        <w:t>an</w:t>
      </w:r>
      <w:r w:rsidRPr="004C6A6C">
        <w:rPr>
          <w:rFonts w:ascii="Arial" w:hAnsi="Arial" w:cs="Arial"/>
          <w:sz w:val="20"/>
          <w:szCs w:val="20"/>
        </w:rPr>
        <w:t xml:space="preserve"> e-moderator with the ongoing student activity is generally distributed throughout that activity (however sparsely), and does not occur in concentrated periods of contact as in face-to-face tutorials and seminars;</w:t>
      </w:r>
    </w:p>
    <w:p w:rsidR="001D5C50" w:rsidRPr="004C6A6C" w:rsidRDefault="001D5C50" w:rsidP="001D5C50">
      <w:pPr>
        <w:numPr>
          <w:ilvl w:val="0"/>
          <w:numId w:val="15"/>
        </w:numPr>
        <w:spacing w:after="0" w:line="240" w:lineRule="auto"/>
        <w:jc w:val="both"/>
        <w:rPr>
          <w:rFonts w:ascii="Arial" w:hAnsi="Arial" w:cs="Arial"/>
          <w:sz w:val="20"/>
          <w:szCs w:val="20"/>
        </w:rPr>
      </w:pPr>
      <w:r w:rsidRPr="004C6A6C">
        <w:rPr>
          <w:rFonts w:ascii="Arial" w:hAnsi="Arial" w:cs="Arial"/>
          <w:sz w:val="20"/>
          <w:szCs w:val="20"/>
        </w:rPr>
        <w:t>A</w:t>
      </w:r>
      <w:r w:rsidRPr="001D5C50">
        <w:rPr>
          <w:rFonts w:ascii="Arial" w:hAnsi="Arial" w:cs="Arial"/>
          <w:sz w:val="20"/>
          <w:szCs w:val="20"/>
        </w:rPr>
        <w:t xml:space="preserve">ll </w:t>
      </w:r>
      <w:r w:rsidRPr="004C6A6C">
        <w:rPr>
          <w:rFonts w:ascii="Arial" w:hAnsi="Arial" w:cs="Arial"/>
          <w:sz w:val="20"/>
          <w:szCs w:val="20"/>
        </w:rPr>
        <w:t>participants have ready and complete access to a record of what has been “said” so far;</w:t>
      </w:r>
    </w:p>
    <w:p w:rsidR="00C726AF" w:rsidRPr="004C6A6C" w:rsidRDefault="001D5C50" w:rsidP="001D5C50">
      <w:pPr>
        <w:numPr>
          <w:ilvl w:val="0"/>
          <w:numId w:val="15"/>
        </w:numPr>
        <w:spacing w:after="0" w:line="240" w:lineRule="auto"/>
        <w:jc w:val="both"/>
        <w:rPr>
          <w:rFonts w:ascii="Arial" w:hAnsi="Arial" w:cs="Arial"/>
          <w:sz w:val="20"/>
          <w:szCs w:val="20"/>
        </w:rPr>
      </w:pPr>
      <w:r w:rsidRPr="004C6A6C">
        <w:rPr>
          <w:rFonts w:ascii="Arial" w:hAnsi="Arial" w:cs="Arial"/>
          <w:sz w:val="20"/>
          <w:szCs w:val="20"/>
        </w:rPr>
        <w:t>The words used in direct communication per unit of interactive time together are much fewer.</w:t>
      </w:r>
      <w:r>
        <w:rPr>
          <w:rFonts w:ascii="Arial" w:hAnsi="Arial" w:cs="Arial"/>
          <w:sz w:val="20"/>
          <w:szCs w:val="20"/>
        </w:rPr>
        <w:br/>
      </w:r>
      <w:r w:rsidR="00C726AF" w:rsidRPr="004C6A6C">
        <w:rPr>
          <w:rFonts w:ascii="Arial" w:hAnsi="Arial" w:cs="Arial"/>
          <w:sz w:val="20"/>
          <w:szCs w:val="20"/>
        </w:rPr>
        <w:t>Postings do not benefit from the advantages of perceived body language, and differences in pace and tone, which are significant in face-to-face contact;</w:t>
      </w:r>
    </w:p>
    <w:p w:rsidR="00C726AF" w:rsidRPr="004C6A6C" w:rsidRDefault="00C726AF" w:rsidP="001D5C50">
      <w:pPr>
        <w:spacing w:after="0" w:line="240" w:lineRule="auto"/>
        <w:ind w:left="715"/>
        <w:jc w:val="both"/>
        <w:rPr>
          <w:rFonts w:ascii="Arial" w:hAnsi="Arial" w:cs="Arial"/>
          <w:sz w:val="20"/>
          <w:szCs w:val="20"/>
        </w:rPr>
      </w:pPr>
    </w:p>
    <w:p w:rsidR="002B562A" w:rsidRPr="002B562A" w:rsidRDefault="001D5C50" w:rsidP="00547325">
      <w:pPr>
        <w:spacing w:after="0" w:line="240" w:lineRule="auto"/>
        <w:ind w:hanging="5"/>
        <w:jc w:val="both"/>
      </w:pPr>
      <w:r>
        <w:rPr>
          <w:rFonts w:ascii="Arial" w:hAnsi="Arial" w:cs="Arial"/>
          <w:sz w:val="20"/>
          <w:szCs w:val="20"/>
        </w:rPr>
        <w:t xml:space="preserve">So an </w:t>
      </w:r>
      <w:r w:rsidR="00572250">
        <w:rPr>
          <w:rFonts w:ascii="Arial" w:hAnsi="Arial" w:cs="Arial"/>
          <w:sz w:val="20"/>
          <w:szCs w:val="20"/>
        </w:rPr>
        <w:t>important</w:t>
      </w:r>
      <w:r w:rsidR="00C726AF" w:rsidRPr="004C6A6C">
        <w:rPr>
          <w:rFonts w:ascii="Arial" w:hAnsi="Arial" w:cs="Arial"/>
          <w:sz w:val="20"/>
          <w:szCs w:val="20"/>
        </w:rPr>
        <w:t xml:space="preserve"> research question is to ask if the principles which have been established for face-to-face interactions also apply to e-moderated interactions online.</w:t>
      </w:r>
      <w:r w:rsidR="00476499" w:rsidRPr="004C6A6C">
        <w:rPr>
          <w:rFonts w:ascii="Arial" w:hAnsi="Arial" w:cs="Arial"/>
          <w:sz w:val="20"/>
          <w:szCs w:val="20"/>
        </w:rPr>
        <w:t xml:space="preserve"> There is no consistency in the published answers, though. Garrison and Anderson (2003) argued that ‘it makes little sense to replicate or simulate traditional face-to-face approaches to online learning’</w:t>
      </w:r>
      <w:r w:rsidR="00E345E8">
        <w:rPr>
          <w:rFonts w:ascii="Arial" w:hAnsi="Arial" w:cs="Arial"/>
          <w:sz w:val="20"/>
          <w:szCs w:val="20"/>
        </w:rPr>
        <w:t>.</w:t>
      </w:r>
      <w:r w:rsidR="00476499" w:rsidRPr="004C6A6C">
        <w:rPr>
          <w:rFonts w:ascii="Arial" w:hAnsi="Arial" w:cs="Arial"/>
          <w:sz w:val="20"/>
          <w:szCs w:val="20"/>
        </w:rPr>
        <w:t xml:space="preserve"> Yet Siemens and Yurkiw (2003) maintained that ‘skills and knowledge for tutors online are similar to those needed in a classroom (132). </w:t>
      </w:r>
      <w:r>
        <w:rPr>
          <w:rFonts w:ascii="Arial" w:hAnsi="Arial" w:cs="Arial"/>
          <w:sz w:val="20"/>
          <w:szCs w:val="20"/>
        </w:rPr>
        <w:t>Evidence for both assertions is lacking – and needed.</w:t>
      </w:r>
      <w:r w:rsidR="004C6A6C">
        <w:rPr>
          <w:rFonts w:ascii="Arial" w:hAnsi="Arial" w:cs="Arial"/>
          <w:sz w:val="20"/>
          <w:szCs w:val="20"/>
        </w:rPr>
        <w:t xml:space="preserve"> </w:t>
      </w:r>
    </w:p>
    <w:p w:rsidR="009A5BD3" w:rsidRPr="002B562A" w:rsidRDefault="009A5BD3" w:rsidP="002B562A">
      <w:pPr>
        <w:autoSpaceDE w:val="0"/>
        <w:autoSpaceDN w:val="0"/>
        <w:adjustRightInd w:val="0"/>
        <w:spacing w:after="0" w:line="240" w:lineRule="auto"/>
        <w:jc w:val="both"/>
        <w:rPr>
          <w:rFonts w:ascii="Arial" w:hAnsi="Arial" w:cs="Arial"/>
          <w:sz w:val="20"/>
          <w:szCs w:val="20"/>
        </w:rPr>
      </w:pPr>
    </w:p>
    <w:p w:rsidR="009A5BD3" w:rsidRPr="002B562A" w:rsidRDefault="00F23CBC" w:rsidP="002B562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The research c</w:t>
      </w:r>
      <w:r w:rsidR="009A5BD3" w:rsidRPr="002B562A">
        <w:rPr>
          <w:rFonts w:ascii="Arial" w:hAnsi="Arial" w:cs="Arial"/>
          <w:b/>
          <w:bCs/>
          <w:sz w:val="20"/>
          <w:szCs w:val="20"/>
        </w:rPr>
        <w:t>ontext</w:t>
      </w:r>
    </w:p>
    <w:p w:rsidR="00F23CBC" w:rsidRDefault="00F23CBC" w:rsidP="002B562A">
      <w:pPr>
        <w:pStyle w:val="Thesis"/>
        <w:spacing w:before="0" w:line="240" w:lineRule="auto"/>
        <w:jc w:val="both"/>
        <w:rPr>
          <w:rFonts w:ascii="Arial" w:hAnsi="Arial"/>
          <w:sz w:val="20"/>
          <w:szCs w:val="20"/>
        </w:rPr>
      </w:pPr>
    </w:p>
    <w:p w:rsidR="00286285" w:rsidRPr="002B562A" w:rsidRDefault="00286285" w:rsidP="002B562A">
      <w:pPr>
        <w:pStyle w:val="Thesis"/>
        <w:spacing w:before="0" w:line="240" w:lineRule="auto"/>
        <w:jc w:val="both"/>
        <w:rPr>
          <w:rFonts w:ascii="Arial" w:hAnsi="Arial"/>
          <w:sz w:val="20"/>
          <w:szCs w:val="20"/>
        </w:rPr>
      </w:pPr>
      <w:r w:rsidRPr="002B562A">
        <w:rPr>
          <w:rFonts w:ascii="Arial" w:hAnsi="Arial"/>
          <w:sz w:val="20"/>
          <w:szCs w:val="20"/>
        </w:rPr>
        <w:t>T</w:t>
      </w:r>
      <w:r w:rsidR="009A5BD3" w:rsidRPr="002B562A">
        <w:rPr>
          <w:rFonts w:ascii="Arial" w:hAnsi="Arial"/>
          <w:sz w:val="20"/>
          <w:szCs w:val="20"/>
        </w:rPr>
        <w:t>he setting for this research</w:t>
      </w:r>
      <w:r w:rsidRPr="002B562A">
        <w:rPr>
          <w:rFonts w:ascii="Arial" w:hAnsi="Arial"/>
          <w:sz w:val="20"/>
          <w:szCs w:val="20"/>
        </w:rPr>
        <w:t xml:space="preserve"> was a </w:t>
      </w:r>
      <w:smartTag w:uri="urn:schemas-microsoft-com:office:smarttags" w:element="place">
        <w:smartTag w:uri="urn:schemas-microsoft-com:office:smarttags" w:element="PlaceType">
          <w:r w:rsidRPr="002B562A">
            <w:rPr>
              <w:rFonts w:ascii="Arial" w:hAnsi="Arial"/>
              <w:sz w:val="20"/>
              <w:szCs w:val="20"/>
            </w:rPr>
            <w:t>School</w:t>
          </w:r>
        </w:smartTag>
        <w:r w:rsidRPr="002B562A">
          <w:rPr>
            <w:rFonts w:ascii="Arial" w:hAnsi="Arial"/>
            <w:sz w:val="20"/>
            <w:szCs w:val="20"/>
          </w:rPr>
          <w:t xml:space="preserve"> of </w:t>
        </w:r>
        <w:smartTag w:uri="urn:schemas-microsoft-com:office:smarttags" w:element="PlaceName">
          <w:r w:rsidRPr="002B562A">
            <w:rPr>
              <w:rFonts w:ascii="Arial" w:hAnsi="Arial"/>
              <w:sz w:val="20"/>
              <w:szCs w:val="20"/>
            </w:rPr>
            <w:t>Education</w:t>
          </w:r>
        </w:smartTag>
      </w:smartTag>
      <w:r w:rsidRPr="002B562A">
        <w:rPr>
          <w:rFonts w:ascii="Arial" w:hAnsi="Arial"/>
          <w:sz w:val="20"/>
          <w:szCs w:val="20"/>
        </w:rPr>
        <w:t xml:space="preserve"> at a long-established English university</w:t>
      </w:r>
      <w:r w:rsidR="009A5BD3" w:rsidRPr="002B562A">
        <w:rPr>
          <w:rFonts w:ascii="Arial" w:hAnsi="Arial"/>
          <w:sz w:val="20"/>
          <w:szCs w:val="20"/>
        </w:rPr>
        <w:t xml:space="preserve">. One tutor and seventeen students from different countries participated over a period of one academic semester in a blended Master’s course in ‘Communications, Education and Technology’. This </w:t>
      </w:r>
      <w:r w:rsidR="00250934" w:rsidRPr="002B562A">
        <w:rPr>
          <w:rFonts w:ascii="Arial" w:hAnsi="Arial"/>
          <w:sz w:val="20"/>
          <w:szCs w:val="20"/>
        </w:rPr>
        <w:t>followed</w:t>
      </w:r>
      <w:r w:rsidR="009A5BD3" w:rsidRPr="002B562A">
        <w:rPr>
          <w:rFonts w:ascii="Arial" w:hAnsi="Arial"/>
          <w:sz w:val="20"/>
          <w:szCs w:val="20"/>
        </w:rPr>
        <w:t xml:space="preserve"> a mixed-mode (or blended) approach </w:t>
      </w:r>
      <w:r w:rsidRPr="002B562A">
        <w:rPr>
          <w:rFonts w:ascii="Arial" w:hAnsi="Arial"/>
          <w:sz w:val="20"/>
          <w:szCs w:val="20"/>
        </w:rPr>
        <w:t xml:space="preserve">combining </w:t>
      </w:r>
      <w:r w:rsidR="009A5BD3" w:rsidRPr="002B562A">
        <w:rPr>
          <w:rFonts w:ascii="Arial" w:hAnsi="Arial"/>
          <w:sz w:val="20"/>
          <w:szCs w:val="20"/>
        </w:rPr>
        <w:t>face-to-face tutorials and sessions in a VLE</w:t>
      </w:r>
      <w:r w:rsidRPr="002B562A">
        <w:rPr>
          <w:rFonts w:ascii="Arial" w:hAnsi="Arial"/>
          <w:sz w:val="20"/>
          <w:szCs w:val="20"/>
        </w:rPr>
        <w:t xml:space="preserve">; </w:t>
      </w:r>
      <w:r w:rsidR="001D5C50">
        <w:rPr>
          <w:rFonts w:ascii="Arial" w:hAnsi="Arial"/>
          <w:sz w:val="20"/>
          <w:szCs w:val="20"/>
        </w:rPr>
        <w:t xml:space="preserve">in which </w:t>
      </w:r>
      <w:r w:rsidR="009A5BD3" w:rsidRPr="002B562A">
        <w:rPr>
          <w:rFonts w:ascii="Arial" w:hAnsi="Arial"/>
          <w:sz w:val="20"/>
          <w:szCs w:val="20"/>
        </w:rPr>
        <w:t xml:space="preserve">some of the </w:t>
      </w:r>
      <w:r w:rsidR="00250934" w:rsidRPr="002B562A">
        <w:rPr>
          <w:rFonts w:ascii="Arial" w:hAnsi="Arial"/>
          <w:sz w:val="20"/>
          <w:szCs w:val="20"/>
        </w:rPr>
        <w:t xml:space="preserve">previous </w:t>
      </w:r>
      <w:r w:rsidR="009A5BD3" w:rsidRPr="002B562A">
        <w:rPr>
          <w:rFonts w:ascii="Arial" w:hAnsi="Arial"/>
          <w:sz w:val="20"/>
          <w:szCs w:val="20"/>
        </w:rPr>
        <w:t xml:space="preserve">face-to-face tutorials </w:t>
      </w:r>
      <w:r w:rsidR="001D5C50">
        <w:rPr>
          <w:rFonts w:ascii="Arial" w:hAnsi="Arial"/>
          <w:sz w:val="20"/>
          <w:szCs w:val="20"/>
        </w:rPr>
        <w:t>had been replaced by</w:t>
      </w:r>
      <w:r w:rsidR="009A5BD3" w:rsidRPr="002B562A">
        <w:rPr>
          <w:rFonts w:ascii="Arial" w:hAnsi="Arial"/>
          <w:sz w:val="20"/>
          <w:szCs w:val="20"/>
        </w:rPr>
        <w:t xml:space="preserve"> online sessions. </w:t>
      </w:r>
    </w:p>
    <w:p w:rsidR="00F23CBC" w:rsidRDefault="00F23CBC" w:rsidP="002B562A">
      <w:pPr>
        <w:pStyle w:val="Thesis"/>
        <w:spacing w:before="0" w:line="240" w:lineRule="auto"/>
        <w:jc w:val="both"/>
        <w:rPr>
          <w:rFonts w:ascii="Arial" w:hAnsi="Arial"/>
          <w:sz w:val="20"/>
          <w:szCs w:val="20"/>
        </w:rPr>
      </w:pPr>
    </w:p>
    <w:p w:rsidR="009A5BD3"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In the weeks they were meeting online, the students and the tutor did not attend a face-to-face session. </w:t>
      </w:r>
      <w:r w:rsidR="00286285" w:rsidRPr="002B562A">
        <w:rPr>
          <w:rFonts w:ascii="Arial" w:hAnsi="Arial"/>
          <w:sz w:val="20"/>
          <w:szCs w:val="20"/>
        </w:rPr>
        <w:t>In the part of this programme which was studied, t</w:t>
      </w:r>
      <w:r w:rsidRPr="002B562A">
        <w:rPr>
          <w:rFonts w:ascii="Arial" w:hAnsi="Arial"/>
          <w:sz w:val="20"/>
          <w:szCs w:val="20"/>
        </w:rPr>
        <w:t xml:space="preserve">he students worked during three separate weeks </w:t>
      </w:r>
      <w:r w:rsidR="008813AE" w:rsidRPr="002B562A">
        <w:rPr>
          <w:rFonts w:ascii="Arial" w:hAnsi="Arial"/>
          <w:sz w:val="20"/>
          <w:szCs w:val="20"/>
        </w:rPr>
        <w:t xml:space="preserve">on </w:t>
      </w:r>
      <w:r w:rsidR="00250934" w:rsidRPr="002B562A">
        <w:rPr>
          <w:rFonts w:ascii="Arial" w:hAnsi="Arial"/>
          <w:sz w:val="20"/>
          <w:szCs w:val="20"/>
        </w:rPr>
        <w:t xml:space="preserve">separate </w:t>
      </w:r>
      <w:r w:rsidRPr="002B562A">
        <w:rPr>
          <w:rFonts w:ascii="Arial" w:hAnsi="Arial"/>
          <w:sz w:val="20"/>
          <w:szCs w:val="20"/>
        </w:rPr>
        <w:t>tasks</w:t>
      </w:r>
      <w:r w:rsidR="00250934" w:rsidRPr="002B562A">
        <w:rPr>
          <w:rFonts w:ascii="Arial" w:hAnsi="Arial"/>
          <w:sz w:val="20"/>
          <w:szCs w:val="20"/>
        </w:rPr>
        <w:t xml:space="preserve"> - first</w:t>
      </w:r>
      <w:r w:rsidRPr="002B562A">
        <w:rPr>
          <w:rFonts w:ascii="Arial" w:hAnsi="Arial"/>
          <w:sz w:val="20"/>
          <w:szCs w:val="20"/>
        </w:rPr>
        <w:t xml:space="preserve"> with their tutor</w:t>
      </w:r>
      <w:r w:rsidR="00250934" w:rsidRPr="002B562A">
        <w:rPr>
          <w:rFonts w:ascii="Arial" w:hAnsi="Arial"/>
          <w:sz w:val="20"/>
          <w:szCs w:val="20"/>
        </w:rPr>
        <w:t xml:space="preserve"> (M</w:t>
      </w:r>
      <w:r w:rsidR="00510B00" w:rsidRPr="002B562A">
        <w:rPr>
          <w:rFonts w:ascii="Arial" w:hAnsi="Arial"/>
          <w:sz w:val="20"/>
          <w:szCs w:val="20"/>
        </w:rPr>
        <w:t>1</w:t>
      </w:r>
      <w:r w:rsidR="00250934" w:rsidRPr="002B562A">
        <w:rPr>
          <w:rFonts w:ascii="Arial" w:hAnsi="Arial"/>
          <w:sz w:val="20"/>
          <w:szCs w:val="20"/>
        </w:rPr>
        <w:t>)</w:t>
      </w:r>
      <w:r w:rsidRPr="002B562A">
        <w:rPr>
          <w:rFonts w:ascii="Arial" w:hAnsi="Arial"/>
          <w:sz w:val="20"/>
          <w:szCs w:val="20"/>
        </w:rPr>
        <w:t xml:space="preserve">, </w:t>
      </w:r>
      <w:r w:rsidR="00250934" w:rsidRPr="002B562A">
        <w:rPr>
          <w:rFonts w:ascii="Arial" w:hAnsi="Arial"/>
          <w:sz w:val="20"/>
          <w:szCs w:val="20"/>
        </w:rPr>
        <w:t xml:space="preserve">then with </w:t>
      </w:r>
      <w:r w:rsidR="00E345E8">
        <w:rPr>
          <w:rFonts w:ascii="Arial" w:hAnsi="Arial"/>
          <w:sz w:val="20"/>
          <w:szCs w:val="20"/>
        </w:rPr>
        <w:t xml:space="preserve">both </w:t>
      </w:r>
      <w:r w:rsidR="00250934" w:rsidRPr="002B562A">
        <w:rPr>
          <w:rFonts w:ascii="Arial" w:hAnsi="Arial"/>
          <w:sz w:val="20"/>
          <w:szCs w:val="20"/>
        </w:rPr>
        <w:t xml:space="preserve">their tutor (M1) and </w:t>
      </w:r>
      <w:r w:rsidRPr="002B562A">
        <w:rPr>
          <w:rFonts w:ascii="Arial" w:hAnsi="Arial"/>
          <w:sz w:val="20"/>
          <w:szCs w:val="20"/>
        </w:rPr>
        <w:t>a guest</w:t>
      </w:r>
      <w:r w:rsidR="00250934" w:rsidRPr="002B562A">
        <w:rPr>
          <w:rFonts w:ascii="Arial" w:hAnsi="Arial"/>
          <w:sz w:val="20"/>
          <w:szCs w:val="20"/>
        </w:rPr>
        <w:t xml:space="preserve">-expert (M2), </w:t>
      </w:r>
      <w:r w:rsidRPr="002B562A">
        <w:rPr>
          <w:rFonts w:ascii="Arial" w:hAnsi="Arial"/>
          <w:sz w:val="20"/>
          <w:szCs w:val="20"/>
        </w:rPr>
        <w:t xml:space="preserve">and </w:t>
      </w:r>
      <w:r w:rsidR="00250934" w:rsidRPr="002B562A">
        <w:rPr>
          <w:rFonts w:ascii="Arial" w:hAnsi="Arial"/>
          <w:sz w:val="20"/>
          <w:szCs w:val="20"/>
        </w:rPr>
        <w:t xml:space="preserve">finally with another </w:t>
      </w:r>
      <w:r w:rsidRPr="002B562A">
        <w:rPr>
          <w:rFonts w:ascii="Arial" w:hAnsi="Arial"/>
          <w:sz w:val="20"/>
          <w:szCs w:val="20"/>
        </w:rPr>
        <w:t xml:space="preserve">e-moderator (M3). Students and moderators used a threaded discussion model, where users </w:t>
      </w:r>
      <w:r w:rsidR="00250934" w:rsidRPr="002B562A">
        <w:rPr>
          <w:rFonts w:ascii="Arial" w:hAnsi="Arial"/>
          <w:sz w:val="20"/>
          <w:szCs w:val="20"/>
        </w:rPr>
        <w:t>could</w:t>
      </w:r>
      <w:r w:rsidRPr="002B562A">
        <w:rPr>
          <w:rFonts w:ascii="Arial" w:hAnsi="Arial"/>
          <w:sz w:val="20"/>
          <w:szCs w:val="20"/>
        </w:rPr>
        <w:t xml:space="preserve"> respond to one another directly. Although there was a </w:t>
      </w:r>
      <w:r w:rsidR="00250934" w:rsidRPr="002B562A">
        <w:rPr>
          <w:rFonts w:ascii="Arial" w:hAnsi="Arial"/>
          <w:sz w:val="20"/>
          <w:szCs w:val="20"/>
        </w:rPr>
        <w:t xml:space="preserve">different </w:t>
      </w:r>
      <w:r w:rsidRPr="002B562A">
        <w:rPr>
          <w:rFonts w:ascii="Arial" w:hAnsi="Arial"/>
          <w:sz w:val="20"/>
          <w:szCs w:val="20"/>
        </w:rPr>
        <w:t xml:space="preserve">general discussion topic every week, subtopics emerged as students responded to specific postings. Their participation in the online sessions was mandatory and assessed. Non-participation was </w:t>
      </w:r>
      <w:r w:rsidR="00286285" w:rsidRPr="002B562A">
        <w:rPr>
          <w:rFonts w:ascii="Arial" w:hAnsi="Arial"/>
          <w:sz w:val="20"/>
          <w:szCs w:val="20"/>
        </w:rPr>
        <w:t xml:space="preserve">treated </w:t>
      </w:r>
      <w:r w:rsidRPr="002B562A">
        <w:rPr>
          <w:rFonts w:ascii="Arial" w:hAnsi="Arial"/>
          <w:sz w:val="20"/>
          <w:szCs w:val="20"/>
        </w:rPr>
        <w:t>as ‘absence’ from the sessions.</w:t>
      </w:r>
    </w:p>
    <w:p w:rsidR="002B562A" w:rsidRPr="002B562A" w:rsidRDefault="002B562A" w:rsidP="002B562A">
      <w:pPr>
        <w:pStyle w:val="Thesis"/>
        <w:spacing w:before="0" w:line="240" w:lineRule="auto"/>
        <w:jc w:val="both"/>
        <w:rPr>
          <w:rFonts w:ascii="Arial" w:hAnsi="Arial"/>
          <w:sz w:val="20"/>
          <w:szCs w:val="20"/>
        </w:rPr>
      </w:pPr>
    </w:p>
    <w:p w:rsidR="009A5BD3" w:rsidRPr="002B562A" w:rsidRDefault="009A5BD3" w:rsidP="002B562A">
      <w:pPr>
        <w:spacing w:after="0" w:line="240" w:lineRule="auto"/>
        <w:jc w:val="both"/>
        <w:rPr>
          <w:rFonts w:ascii="Arial" w:hAnsi="Arial" w:cs="Arial"/>
          <w:sz w:val="20"/>
          <w:szCs w:val="20"/>
        </w:rPr>
      </w:pPr>
    </w:p>
    <w:p w:rsidR="009A5BD3" w:rsidRPr="002B562A" w:rsidRDefault="00F5781B" w:rsidP="002B562A">
      <w:pPr>
        <w:spacing w:after="0" w:line="240" w:lineRule="auto"/>
        <w:jc w:val="both"/>
        <w:rPr>
          <w:rFonts w:ascii="Arial" w:hAnsi="Arial" w:cs="Arial"/>
          <w:b/>
          <w:sz w:val="20"/>
          <w:szCs w:val="20"/>
        </w:rPr>
      </w:pPr>
      <w:r>
        <w:rPr>
          <w:rFonts w:ascii="Arial" w:hAnsi="Arial" w:cs="Arial"/>
          <w:b/>
          <w:sz w:val="20"/>
          <w:szCs w:val="20"/>
        </w:rPr>
        <w:t>Enquiry m</w:t>
      </w:r>
      <w:r w:rsidR="009A5BD3" w:rsidRPr="002B562A">
        <w:rPr>
          <w:rFonts w:ascii="Arial" w:hAnsi="Arial" w:cs="Arial"/>
          <w:b/>
          <w:sz w:val="20"/>
          <w:szCs w:val="20"/>
        </w:rPr>
        <w:t>ethods</w:t>
      </w:r>
    </w:p>
    <w:p w:rsidR="002B562A" w:rsidRPr="002B562A" w:rsidRDefault="002B562A" w:rsidP="002B562A">
      <w:pPr>
        <w:pStyle w:val="Thesis"/>
        <w:spacing w:before="0" w:line="240" w:lineRule="auto"/>
        <w:jc w:val="both"/>
        <w:rPr>
          <w:rFonts w:ascii="Arial" w:hAnsi="Arial"/>
          <w:sz w:val="20"/>
          <w:szCs w:val="20"/>
        </w:rPr>
      </w:pPr>
    </w:p>
    <w:p w:rsidR="00510B00"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The </w:t>
      </w:r>
      <w:r w:rsidR="00510B00" w:rsidRPr="002B562A">
        <w:rPr>
          <w:rFonts w:ascii="Arial" w:hAnsi="Arial"/>
          <w:sz w:val="20"/>
          <w:szCs w:val="20"/>
        </w:rPr>
        <w:t xml:space="preserve">research </w:t>
      </w:r>
      <w:r w:rsidRPr="002B562A">
        <w:rPr>
          <w:rFonts w:ascii="Arial" w:hAnsi="Arial"/>
          <w:sz w:val="20"/>
          <w:szCs w:val="20"/>
        </w:rPr>
        <w:t>design</w:t>
      </w:r>
      <w:r w:rsidR="00250934" w:rsidRPr="002B562A">
        <w:rPr>
          <w:rFonts w:ascii="Arial" w:hAnsi="Arial"/>
          <w:sz w:val="20"/>
          <w:szCs w:val="20"/>
        </w:rPr>
        <w:t xml:space="preserve"> </w:t>
      </w:r>
      <w:r w:rsidRPr="002B562A">
        <w:rPr>
          <w:rFonts w:ascii="Arial" w:hAnsi="Arial"/>
          <w:sz w:val="20"/>
          <w:szCs w:val="20"/>
        </w:rPr>
        <w:t>featured three one-week long case stud</w:t>
      </w:r>
      <w:r w:rsidR="00250934" w:rsidRPr="002B562A">
        <w:rPr>
          <w:rFonts w:ascii="Arial" w:hAnsi="Arial"/>
          <w:sz w:val="20"/>
          <w:szCs w:val="20"/>
        </w:rPr>
        <w:t>ies</w:t>
      </w:r>
      <w:r w:rsidRPr="002B562A">
        <w:rPr>
          <w:rFonts w:ascii="Arial" w:hAnsi="Arial"/>
          <w:sz w:val="20"/>
          <w:szCs w:val="20"/>
        </w:rPr>
        <w:t xml:space="preserve">. The theoretical orientation which was used </w:t>
      </w:r>
      <w:r w:rsidR="00FD2F10">
        <w:rPr>
          <w:rFonts w:ascii="Arial" w:hAnsi="Arial"/>
          <w:sz w:val="20"/>
          <w:szCs w:val="20"/>
        </w:rPr>
        <w:t>in</w:t>
      </w:r>
      <w:r w:rsidRPr="002B562A">
        <w:rPr>
          <w:rFonts w:ascii="Arial" w:hAnsi="Arial"/>
          <w:sz w:val="20"/>
          <w:szCs w:val="20"/>
        </w:rPr>
        <w:t xml:space="preserve"> the </w:t>
      </w:r>
      <w:r w:rsidR="00250934" w:rsidRPr="002B562A">
        <w:rPr>
          <w:rFonts w:ascii="Arial" w:hAnsi="Arial"/>
          <w:sz w:val="20"/>
          <w:szCs w:val="20"/>
        </w:rPr>
        <w:t xml:space="preserve">collection and </w:t>
      </w:r>
      <w:r w:rsidRPr="002B562A">
        <w:rPr>
          <w:rFonts w:ascii="Arial" w:hAnsi="Arial"/>
          <w:sz w:val="20"/>
          <w:szCs w:val="20"/>
        </w:rPr>
        <w:t>analysis of the data followed grounded theory principles (Glaser &amp; Strauss, 1967).</w:t>
      </w:r>
      <w:r w:rsidR="00250934" w:rsidRPr="002B562A">
        <w:rPr>
          <w:rFonts w:ascii="Arial" w:hAnsi="Arial"/>
          <w:sz w:val="20"/>
          <w:szCs w:val="20"/>
        </w:rPr>
        <w:t xml:space="preserve"> </w:t>
      </w:r>
      <w:r w:rsidRPr="002B562A">
        <w:rPr>
          <w:rFonts w:ascii="Arial" w:hAnsi="Arial"/>
          <w:sz w:val="20"/>
          <w:szCs w:val="20"/>
        </w:rPr>
        <w:t xml:space="preserve">The </w:t>
      </w:r>
      <w:r w:rsidR="00250934" w:rsidRPr="002B562A">
        <w:rPr>
          <w:rFonts w:ascii="Arial" w:hAnsi="Arial"/>
          <w:sz w:val="20"/>
          <w:szCs w:val="20"/>
        </w:rPr>
        <w:t xml:space="preserve">research </w:t>
      </w:r>
      <w:r w:rsidRPr="002B562A">
        <w:rPr>
          <w:rFonts w:ascii="Arial" w:hAnsi="Arial"/>
          <w:sz w:val="20"/>
          <w:szCs w:val="20"/>
        </w:rPr>
        <w:t xml:space="preserve">concentrated from the outset on interactions, responses, reasons for postings, and influences on student learning and development, where these could be identified. Data was collected </w:t>
      </w:r>
      <w:r w:rsidR="00286285" w:rsidRPr="002B562A">
        <w:rPr>
          <w:rFonts w:ascii="Arial" w:hAnsi="Arial"/>
          <w:sz w:val="20"/>
          <w:szCs w:val="20"/>
        </w:rPr>
        <w:t xml:space="preserve">from </w:t>
      </w:r>
      <w:r w:rsidRPr="002B562A">
        <w:rPr>
          <w:rFonts w:ascii="Arial" w:hAnsi="Arial"/>
          <w:sz w:val="20"/>
          <w:szCs w:val="20"/>
        </w:rPr>
        <w:t xml:space="preserve">the transcripts of the </w:t>
      </w:r>
      <w:r w:rsidR="00250934" w:rsidRPr="002B562A">
        <w:rPr>
          <w:rFonts w:ascii="Arial" w:hAnsi="Arial"/>
          <w:sz w:val="20"/>
          <w:szCs w:val="20"/>
        </w:rPr>
        <w:t xml:space="preserve">online </w:t>
      </w:r>
      <w:r w:rsidRPr="002B562A">
        <w:rPr>
          <w:rFonts w:ascii="Arial" w:hAnsi="Arial"/>
          <w:sz w:val="20"/>
          <w:szCs w:val="20"/>
        </w:rPr>
        <w:t xml:space="preserve">discussion board postings, a series of </w:t>
      </w:r>
      <w:r w:rsidR="00EF5F72" w:rsidRPr="002B562A">
        <w:rPr>
          <w:rFonts w:ascii="Arial" w:hAnsi="Arial"/>
          <w:sz w:val="20"/>
          <w:szCs w:val="20"/>
        </w:rPr>
        <w:t xml:space="preserve">individual </w:t>
      </w:r>
      <w:r w:rsidRPr="002B562A">
        <w:rPr>
          <w:rFonts w:ascii="Arial" w:hAnsi="Arial"/>
          <w:sz w:val="20"/>
          <w:szCs w:val="20"/>
        </w:rPr>
        <w:lastRenderedPageBreak/>
        <w:t xml:space="preserve">interviews with </w:t>
      </w:r>
      <w:r w:rsidR="00EF5F72" w:rsidRPr="002B562A">
        <w:rPr>
          <w:rFonts w:ascii="Arial" w:hAnsi="Arial"/>
          <w:sz w:val="20"/>
          <w:szCs w:val="20"/>
        </w:rPr>
        <w:t xml:space="preserve">each </w:t>
      </w:r>
      <w:r w:rsidRPr="002B562A">
        <w:rPr>
          <w:rFonts w:ascii="Arial" w:hAnsi="Arial"/>
          <w:sz w:val="20"/>
          <w:szCs w:val="20"/>
        </w:rPr>
        <w:t>e-moderator</w:t>
      </w:r>
      <w:r w:rsidR="008813AE" w:rsidRPr="002B562A">
        <w:rPr>
          <w:rFonts w:ascii="Arial" w:hAnsi="Arial"/>
          <w:sz w:val="20"/>
          <w:szCs w:val="20"/>
        </w:rPr>
        <w:t xml:space="preserve"> before and after their moderating activity</w:t>
      </w:r>
      <w:r w:rsidR="00EF5F72" w:rsidRPr="002B562A">
        <w:rPr>
          <w:rFonts w:ascii="Arial" w:hAnsi="Arial"/>
          <w:sz w:val="20"/>
          <w:szCs w:val="20"/>
        </w:rPr>
        <w:t>,</w:t>
      </w:r>
      <w:r w:rsidRPr="002B562A">
        <w:rPr>
          <w:rFonts w:ascii="Arial" w:hAnsi="Arial"/>
          <w:sz w:val="20"/>
          <w:szCs w:val="20"/>
        </w:rPr>
        <w:t xml:space="preserve"> and interview</w:t>
      </w:r>
      <w:r w:rsidR="00EF5F72" w:rsidRPr="002B562A">
        <w:rPr>
          <w:rFonts w:ascii="Arial" w:hAnsi="Arial"/>
          <w:sz w:val="20"/>
          <w:szCs w:val="20"/>
        </w:rPr>
        <w:t>s</w:t>
      </w:r>
      <w:r w:rsidRPr="002B562A">
        <w:rPr>
          <w:rFonts w:ascii="Arial" w:hAnsi="Arial"/>
          <w:sz w:val="20"/>
          <w:szCs w:val="20"/>
        </w:rPr>
        <w:t xml:space="preserve"> with </w:t>
      </w:r>
      <w:r w:rsidR="008813AE" w:rsidRPr="002B562A">
        <w:rPr>
          <w:rFonts w:ascii="Arial" w:hAnsi="Arial"/>
          <w:sz w:val="20"/>
          <w:szCs w:val="20"/>
        </w:rPr>
        <w:t xml:space="preserve">groups of </w:t>
      </w:r>
      <w:r w:rsidRPr="002B562A">
        <w:rPr>
          <w:rFonts w:ascii="Arial" w:hAnsi="Arial"/>
          <w:sz w:val="20"/>
          <w:szCs w:val="20"/>
        </w:rPr>
        <w:t>students</w:t>
      </w:r>
      <w:r w:rsidR="008813AE" w:rsidRPr="002B562A">
        <w:rPr>
          <w:rFonts w:ascii="Arial" w:hAnsi="Arial"/>
          <w:sz w:val="20"/>
          <w:szCs w:val="20"/>
        </w:rPr>
        <w:t xml:space="preserve"> on conclusion of their online </w:t>
      </w:r>
      <w:r w:rsidR="00D827BC" w:rsidRPr="002B562A">
        <w:rPr>
          <w:rFonts w:ascii="Arial" w:hAnsi="Arial"/>
          <w:sz w:val="20"/>
          <w:szCs w:val="20"/>
        </w:rPr>
        <w:t>experience</w:t>
      </w:r>
      <w:r w:rsidRPr="002B562A">
        <w:rPr>
          <w:rFonts w:ascii="Arial" w:hAnsi="Arial"/>
          <w:sz w:val="20"/>
          <w:szCs w:val="20"/>
        </w:rPr>
        <w:t xml:space="preserve">. </w:t>
      </w:r>
    </w:p>
    <w:p w:rsidR="00510B00" w:rsidRPr="002B562A" w:rsidRDefault="00510B00" w:rsidP="002B562A">
      <w:pPr>
        <w:pStyle w:val="Thesis"/>
        <w:spacing w:before="0" w:line="240" w:lineRule="auto"/>
        <w:contextualSpacing/>
        <w:jc w:val="both"/>
        <w:rPr>
          <w:rFonts w:ascii="Arial" w:hAnsi="Arial"/>
          <w:sz w:val="20"/>
          <w:szCs w:val="20"/>
        </w:rPr>
      </w:pPr>
    </w:p>
    <w:p w:rsidR="009A5BD3" w:rsidRPr="002B562A" w:rsidRDefault="00FD2F10" w:rsidP="002B562A">
      <w:pPr>
        <w:pStyle w:val="Thesis"/>
        <w:spacing w:before="0" w:line="240" w:lineRule="auto"/>
        <w:contextualSpacing/>
        <w:jc w:val="both"/>
        <w:rPr>
          <w:rFonts w:ascii="Arial" w:hAnsi="Arial"/>
          <w:sz w:val="20"/>
          <w:szCs w:val="20"/>
        </w:rPr>
      </w:pPr>
      <w:r>
        <w:rPr>
          <w:rFonts w:ascii="Arial" w:hAnsi="Arial"/>
          <w:sz w:val="20"/>
          <w:szCs w:val="20"/>
        </w:rPr>
        <w:t>The</w:t>
      </w:r>
      <w:r w:rsidR="00EA1B64" w:rsidRPr="002B562A">
        <w:rPr>
          <w:rFonts w:ascii="Arial" w:hAnsi="Arial"/>
          <w:sz w:val="20"/>
          <w:szCs w:val="20"/>
        </w:rPr>
        <w:t xml:space="preserve"> </w:t>
      </w:r>
      <w:r w:rsidR="009A5BD3" w:rsidRPr="002B562A">
        <w:rPr>
          <w:rFonts w:ascii="Arial" w:hAnsi="Arial"/>
          <w:sz w:val="20"/>
          <w:szCs w:val="20"/>
        </w:rPr>
        <w:t xml:space="preserve">general e-moderation strategies </w:t>
      </w:r>
      <w:r w:rsidR="00EA1B64" w:rsidRPr="002B562A">
        <w:rPr>
          <w:rFonts w:ascii="Arial" w:hAnsi="Arial"/>
          <w:sz w:val="20"/>
          <w:szCs w:val="20"/>
        </w:rPr>
        <w:t>to which</w:t>
      </w:r>
      <w:r w:rsidR="009A5BD3" w:rsidRPr="002B562A">
        <w:rPr>
          <w:rFonts w:ascii="Arial" w:hAnsi="Arial"/>
          <w:sz w:val="20"/>
          <w:szCs w:val="20"/>
        </w:rPr>
        <w:t xml:space="preserve"> the tutors</w:t>
      </w:r>
      <w:r w:rsidR="00EA1B64" w:rsidRPr="002B562A">
        <w:rPr>
          <w:rFonts w:ascii="Arial" w:hAnsi="Arial"/>
          <w:sz w:val="20"/>
          <w:szCs w:val="20"/>
        </w:rPr>
        <w:t xml:space="preserve"> subscribed</w:t>
      </w:r>
      <w:r w:rsidR="009A5BD3" w:rsidRPr="002B562A">
        <w:rPr>
          <w:rFonts w:ascii="Arial" w:hAnsi="Arial"/>
          <w:sz w:val="20"/>
          <w:szCs w:val="20"/>
        </w:rPr>
        <w:t xml:space="preserve">, </w:t>
      </w:r>
      <w:r w:rsidR="00C25EF7" w:rsidRPr="002B562A">
        <w:rPr>
          <w:rFonts w:ascii="Arial" w:hAnsi="Arial"/>
          <w:sz w:val="20"/>
          <w:szCs w:val="20"/>
        </w:rPr>
        <w:t xml:space="preserve">and </w:t>
      </w:r>
      <w:r w:rsidR="009A5BD3" w:rsidRPr="002B562A">
        <w:rPr>
          <w:rFonts w:ascii="Arial" w:hAnsi="Arial"/>
          <w:sz w:val="20"/>
          <w:szCs w:val="20"/>
        </w:rPr>
        <w:t xml:space="preserve">the details </w:t>
      </w:r>
      <w:r w:rsidR="00EA1B64" w:rsidRPr="002B562A">
        <w:rPr>
          <w:rFonts w:ascii="Arial" w:hAnsi="Arial"/>
          <w:sz w:val="20"/>
          <w:szCs w:val="20"/>
        </w:rPr>
        <w:t xml:space="preserve">of the postings which they used </w:t>
      </w:r>
      <w:r w:rsidR="00C25EF7" w:rsidRPr="002B562A">
        <w:rPr>
          <w:rFonts w:ascii="Arial" w:hAnsi="Arial"/>
          <w:sz w:val="20"/>
          <w:szCs w:val="20"/>
        </w:rPr>
        <w:t xml:space="preserve">in </w:t>
      </w:r>
      <w:r w:rsidR="001B282D" w:rsidRPr="002B562A">
        <w:rPr>
          <w:rFonts w:ascii="Arial" w:hAnsi="Arial"/>
          <w:sz w:val="20"/>
          <w:szCs w:val="20"/>
        </w:rPr>
        <w:t>practice</w:t>
      </w:r>
      <w:r>
        <w:rPr>
          <w:rFonts w:ascii="Arial" w:hAnsi="Arial"/>
          <w:sz w:val="20"/>
          <w:szCs w:val="20"/>
        </w:rPr>
        <w:t xml:space="preserve"> were identified and compared</w:t>
      </w:r>
      <w:r w:rsidR="001B282D" w:rsidRPr="002B562A">
        <w:rPr>
          <w:rFonts w:ascii="Arial" w:hAnsi="Arial"/>
          <w:sz w:val="20"/>
          <w:szCs w:val="20"/>
        </w:rPr>
        <w:t xml:space="preserve">. </w:t>
      </w:r>
      <w:r w:rsidR="00C03E1C">
        <w:rPr>
          <w:rFonts w:ascii="Arial" w:hAnsi="Arial"/>
          <w:sz w:val="20"/>
          <w:szCs w:val="20"/>
        </w:rPr>
        <w:t xml:space="preserve"> </w:t>
      </w:r>
      <w:r w:rsidR="001B282D" w:rsidRPr="002B562A">
        <w:rPr>
          <w:rFonts w:ascii="Arial" w:hAnsi="Arial"/>
          <w:sz w:val="20"/>
          <w:szCs w:val="20"/>
        </w:rPr>
        <w:t>Verbal</w:t>
      </w:r>
      <w:r w:rsidR="009A5BD3" w:rsidRPr="002B562A">
        <w:rPr>
          <w:rFonts w:ascii="Arial" w:hAnsi="Arial"/>
          <w:sz w:val="20"/>
          <w:szCs w:val="20"/>
        </w:rPr>
        <w:t xml:space="preserve"> protocols</w:t>
      </w:r>
      <w:r w:rsidR="008813AE" w:rsidRPr="002B562A">
        <w:rPr>
          <w:rFonts w:ascii="Arial" w:hAnsi="Arial"/>
          <w:sz w:val="20"/>
          <w:szCs w:val="20"/>
        </w:rPr>
        <w:t xml:space="preserve"> </w:t>
      </w:r>
      <w:r w:rsidR="009A5BD3" w:rsidRPr="002B562A">
        <w:rPr>
          <w:rFonts w:ascii="Arial" w:hAnsi="Arial"/>
          <w:sz w:val="20"/>
          <w:szCs w:val="20"/>
        </w:rPr>
        <w:t xml:space="preserve">(Ericsson &amp; Simon, 1984) were selected as an additional </w:t>
      </w:r>
      <w:r>
        <w:rPr>
          <w:rFonts w:ascii="Arial" w:hAnsi="Arial"/>
          <w:sz w:val="20"/>
          <w:szCs w:val="20"/>
        </w:rPr>
        <w:t>source</w:t>
      </w:r>
      <w:r w:rsidRPr="002B562A">
        <w:rPr>
          <w:rFonts w:ascii="Arial" w:hAnsi="Arial"/>
          <w:sz w:val="20"/>
          <w:szCs w:val="20"/>
        </w:rPr>
        <w:t xml:space="preserve"> </w:t>
      </w:r>
      <w:r w:rsidR="009A5BD3" w:rsidRPr="002B562A">
        <w:rPr>
          <w:rFonts w:ascii="Arial" w:hAnsi="Arial"/>
          <w:sz w:val="20"/>
          <w:szCs w:val="20"/>
        </w:rPr>
        <w:t xml:space="preserve">of data, to help </w:t>
      </w:r>
      <w:r w:rsidR="00E345E8">
        <w:rPr>
          <w:rFonts w:ascii="Arial" w:hAnsi="Arial"/>
          <w:sz w:val="20"/>
          <w:szCs w:val="20"/>
        </w:rPr>
        <w:t>in relating</w:t>
      </w:r>
      <w:r w:rsidR="00C25EF7" w:rsidRPr="002B562A">
        <w:rPr>
          <w:rFonts w:ascii="Arial" w:hAnsi="Arial"/>
          <w:sz w:val="20"/>
          <w:szCs w:val="20"/>
        </w:rPr>
        <w:t xml:space="preserve"> e-moderators</w:t>
      </w:r>
      <w:r w:rsidR="008650C1" w:rsidRPr="002B562A">
        <w:rPr>
          <w:rFonts w:ascii="Arial" w:hAnsi="Arial"/>
          <w:sz w:val="20"/>
          <w:szCs w:val="20"/>
        </w:rPr>
        <w:t>’</w:t>
      </w:r>
      <w:r w:rsidR="00C25EF7" w:rsidRPr="002B562A">
        <w:rPr>
          <w:rFonts w:ascii="Arial" w:hAnsi="Arial"/>
          <w:sz w:val="20"/>
          <w:szCs w:val="20"/>
        </w:rPr>
        <w:t xml:space="preserve"> </w:t>
      </w:r>
      <w:r w:rsidR="008650C1" w:rsidRPr="002B562A">
        <w:rPr>
          <w:rFonts w:ascii="Arial" w:hAnsi="Arial"/>
          <w:sz w:val="20"/>
          <w:szCs w:val="20"/>
        </w:rPr>
        <w:t>principle</w:t>
      </w:r>
      <w:r w:rsidR="00C25EF7" w:rsidRPr="002B562A">
        <w:rPr>
          <w:rFonts w:ascii="Arial" w:hAnsi="Arial"/>
          <w:sz w:val="20"/>
          <w:szCs w:val="20"/>
        </w:rPr>
        <w:t xml:space="preserve">s to </w:t>
      </w:r>
      <w:r w:rsidR="008650C1" w:rsidRPr="002B562A">
        <w:rPr>
          <w:rFonts w:ascii="Arial" w:hAnsi="Arial"/>
          <w:sz w:val="20"/>
          <w:szCs w:val="20"/>
        </w:rPr>
        <w:t xml:space="preserve">their </w:t>
      </w:r>
      <w:r w:rsidR="00C25EF7" w:rsidRPr="002B562A">
        <w:rPr>
          <w:rFonts w:ascii="Arial" w:hAnsi="Arial"/>
          <w:sz w:val="20"/>
          <w:szCs w:val="20"/>
        </w:rPr>
        <w:t>practice</w:t>
      </w:r>
      <w:r w:rsidR="009A5BD3" w:rsidRPr="002B562A">
        <w:rPr>
          <w:rFonts w:ascii="Arial" w:hAnsi="Arial"/>
          <w:sz w:val="20"/>
          <w:szCs w:val="20"/>
        </w:rPr>
        <w:t>.</w:t>
      </w:r>
      <w:r w:rsidR="008650C1" w:rsidRPr="002B562A">
        <w:rPr>
          <w:rFonts w:ascii="Arial" w:hAnsi="Arial"/>
          <w:sz w:val="20"/>
          <w:szCs w:val="20"/>
        </w:rPr>
        <w:t xml:space="preserve"> A</w:t>
      </w:r>
      <w:r w:rsidR="009A5BD3" w:rsidRPr="002B562A">
        <w:rPr>
          <w:rFonts w:ascii="Arial" w:hAnsi="Arial"/>
          <w:sz w:val="20"/>
          <w:szCs w:val="20"/>
        </w:rPr>
        <w:t xml:space="preserve">ll e-moderators involved in the case studies agreed to record their thoughts and feelings while they were </w:t>
      </w:r>
      <w:r w:rsidR="008650C1" w:rsidRPr="002B562A">
        <w:rPr>
          <w:rFonts w:ascii="Arial" w:hAnsi="Arial"/>
          <w:sz w:val="20"/>
          <w:szCs w:val="20"/>
        </w:rPr>
        <w:t xml:space="preserve">making </w:t>
      </w:r>
      <w:r w:rsidR="009A5BD3" w:rsidRPr="002B562A">
        <w:rPr>
          <w:rFonts w:ascii="Arial" w:hAnsi="Arial"/>
          <w:sz w:val="20"/>
          <w:szCs w:val="20"/>
        </w:rPr>
        <w:t>‘e-moderating’</w:t>
      </w:r>
      <w:r w:rsidR="008650C1" w:rsidRPr="002B562A">
        <w:rPr>
          <w:rFonts w:ascii="Arial" w:hAnsi="Arial"/>
          <w:sz w:val="20"/>
          <w:szCs w:val="20"/>
        </w:rPr>
        <w:t xml:space="preserve"> </w:t>
      </w:r>
      <w:r w:rsidR="00177154" w:rsidRPr="002B562A">
        <w:rPr>
          <w:rFonts w:ascii="Arial" w:hAnsi="Arial"/>
          <w:sz w:val="20"/>
          <w:szCs w:val="20"/>
        </w:rPr>
        <w:t>decisions</w:t>
      </w:r>
      <w:r w:rsidR="009A5BD3" w:rsidRPr="002B562A">
        <w:rPr>
          <w:rFonts w:ascii="Arial" w:hAnsi="Arial"/>
          <w:sz w:val="20"/>
          <w:szCs w:val="20"/>
        </w:rPr>
        <w:t xml:space="preserve">. Two of them (M1, M3) kept tape-recorded protocols, whereas one (the guest expert, M2) </w:t>
      </w:r>
      <w:r>
        <w:rPr>
          <w:rFonts w:ascii="Arial" w:hAnsi="Arial"/>
          <w:sz w:val="20"/>
          <w:szCs w:val="20"/>
        </w:rPr>
        <w:t>made</w:t>
      </w:r>
      <w:r w:rsidRPr="002B562A">
        <w:rPr>
          <w:rFonts w:ascii="Arial" w:hAnsi="Arial"/>
          <w:sz w:val="20"/>
          <w:szCs w:val="20"/>
        </w:rPr>
        <w:t xml:space="preserve"> </w:t>
      </w:r>
      <w:r w:rsidR="009A5BD3" w:rsidRPr="002B562A">
        <w:rPr>
          <w:rFonts w:ascii="Arial" w:hAnsi="Arial"/>
          <w:sz w:val="20"/>
          <w:szCs w:val="20"/>
        </w:rPr>
        <w:t xml:space="preserve">notes on the printout </w:t>
      </w:r>
      <w:r w:rsidR="008650C1" w:rsidRPr="002B562A">
        <w:rPr>
          <w:rFonts w:ascii="Arial" w:hAnsi="Arial"/>
          <w:sz w:val="20"/>
          <w:szCs w:val="20"/>
        </w:rPr>
        <w:t xml:space="preserve">of discussion postings </w:t>
      </w:r>
      <w:r>
        <w:rPr>
          <w:rFonts w:ascii="Arial" w:hAnsi="Arial"/>
          <w:sz w:val="20"/>
          <w:szCs w:val="20"/>
        </w:rPr>
        <w:t>even as it</w:t>
      </w:r>
      <w:r w:rsidRPr="002B562A">
        <w:rPr>
          <w:rFonts w:ascii="Arial" w:hAnsi="Arial"/>
          <w:sz w:val="20"/>
          <w:szCs w:val="20"/>
        </w:rPr>
        <w:t xml:space="preserve"> </w:t>
      </w:r>
      <w:r w:rsidR="009A5BD3" w:rsidRPr="002B562A">
        <w:rPr>
          <w:rFonts w:ascii="Arial" w:hAnsi="Arial"/>
          <w:sz w:val="20"/>
          <w:szCs w:val="20"/>
        </w:rPr>
        <w:t>was prompting his responses. The researcher gave both written and oral instructions to the e-moderators regarding this task, and provided digital recorder</w:t>
      </w:r>
      <w:r w:rsidR="00EA1B64" w:rsidRPr="002B562A">
        <w:rPr>
          <w:rFonts w:ascii="Arial" w:hAnsi="Arial"/>
          <w:sz w:val="20"/>
          <w:szCs w:val="20"/>
        </w:rPr>
        <w:t>s</w:t>
      </w:r>
      <w:r w:rsidR="009A5BD3" w:rsidRPr="002B562A">
        <w:rPr>
          <w:rFonts w:ascii="Arial" w:hAnsi="Arial"/>
          <w:sz w:val="20"/>
          <w:szCs w:val="20"/>
        </w:rPr>
        <w:t xml:space="preserve"> where</w:t>
      </w:r>
      <w:r w:rsidR="008650C1" w:rsidRPr="002B562A">
        <w:rPr>
          <w:rFonts w:ascii="Arial" w:hAnsi="Arial"/>
          <w:sz w:val="20"/>
          <w:szCs w:val="20"/>
        </w:rPr>
        <w:t>by</w:t>
      </w:r>
      <w:r w:rsidR="009A5BD3" w:rsidRPr="002B562A">
        <w:rPr>
          <w:rFonts w:ascii="Arial" w:hAnsi="Arial"/>
          <w:sz w:val="20"/>
          <w:szCs w:val="20"/>
        </w:rPr>
        <w:t xml:space="preserve"> the verbal protocols were recorded. All complete and incomplete protocols were collected and transcribed, and used in the analysis.</w:t>
      </w:r>
    </w:p>
    <w:p w:rsidR="00F23CBC" w:rsidRDefault="00F23CBC" w:rsidP="002B562A">
      <w:pPr>
        <w:pStyle w:val="Thesis"/>
        <w:spacing w:before="0" w:line="240" w:lineRule="auto"/>
        <w:jc w:val="both"/>
        <w:rPr>
          <w:rFonts w:ascii="Arial" w:hAnsi="Arial"/>
          <w:sz w:val="20"/>
          <w:szCs w:val="20"/>
        </w:rPr>
      </w:pPr>
    </w:p>
    <w:p w:rsidR="009A5BD3"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The analysis process began from an open coding of the online discussion messages, using NVivo</w:t>
      </w:r>
      <w:r w:rsidR="008813AE" w:rsidRPr="002B562A">
        <w:rPr>
          <w:rFonts w:ascii="Arial" w:hAnsi="Arial"/>
          <w:sz w:val="20"/>
          <w:szCs w:val="20"/>
        </w:rPr>
        <w:t xml:space="preserve">, </w:t>
      </w:r>
      <w:r w:rsidR="00D827BC" w:rsidRPr="002B562A">
        <w:rPr>
          <w:rFonts w:ascii="Arial" w:hAnsi="Arial"/>
          <w:sz w:val="20"/>
          <w:szCs w:val="20"/>
        </w:rPr>
        <w:t>proprietary</w:t>
      </w:r>
      <w:r w:rsidR="008813AE" w:rsidRPr="002B562A">
        <w:rPr>
          <w:rFonts w:ascii="Arial" w:hAnsi="Arial"/>
          <w:sz w:val="20"/>
          <w:szCs w:val="20"/>
        </w:rPr>
        <w:t xml:space="preserve"> software for this purpose</w:t>
      </w:r>
      <w:r w:rsidR="00AA70C6" w:rsidRPr="002B562A">
        <w:rPr>
          <w:rFonts w:ascii="Arial" w:hAnsi="Arial"/>
          <w:sz w:val="20"/>
          <w:szCs w:val="20"/>
        </w:rPr>
        <w:t xml:space="preserve"> (Richards, 2005).</w:t>
      </w:r>
      <w:r w:rsidR="008813AE" w:rsidRPr="002B562A">
        <w:rPr>
          <w:rFonts w:ascii="Arial" w:hAnsi="Arial"/>
          <w:sz w:val="20"/>
          <w:szCs w:val="20"/>
        </w:rPr>
        <w:t xml:space="preserve"> </w:t>
      </w:r>
      <w:r w:rsidRPr="002B562A">
        <w:rPr>
          <w:rFonts w:ascii="Arial" w:hAnsi="Arial"/>
          <w:sz w:val="20"/>
          <w:szCs w:val="20"/>
        </w:rPr>
        <w:t xml:space="preserve">The data were split into discrete parts using the ‘meaningful unit’ approach (Chi, 1997). During the coding process, theory memos </w:t>
      </w:r>
      <w:r w:rsidR="001B720F" w:rsidRPr="002B562A">
        <w:rPr>
          <w:rFonts w:ascii="Arial" w:hAnsi="Arial"/>
          <w:sz w:val="20"/>
          <w:szCs w:val="20"/>
        </w:rPr>
        <w:t xml:space="preserve">(written records of the researcher’s thoughts) </w:t>
      </w:r>
      <w:r w:rsidRPr="002B562A">
        <w:rPr>
          <w:rFonts w:ascii="Arial" w:hAnsi="Arial"/>
          <w:sz w:val="20"/>
          <w:szCs w:val="20"/>
        </w:rPr>
        <w:t xml:space="preserve">were </w:t>
      </w:r>
      <w:r w:rsidR="00CD19B7" w:rsidRPr="002B562A">
        <w:rPr>
          <w:rFonts w:ascii="Arial" w:hAnsi="Arial"/>
          <w:sz w:val="20"/>
          <w:szCs w:val="20"/>
        </w:rPr>
        <w:t>compiled</w:t>
      </w:r>
      <w:r w:rsidRPr="002B562A">
        <w:rPr>
          <w:rFonts w:ascii="Arial" w:hAnsi="Arial"/>
          <w:sz w:val="20"/>
          <w:szCs w:val="20"/>
        </w:rPr>
        <w:t xml:space="preserve"> by the researcher to record development of concepts and categories. Those memos</w:t>
      </w:r>
      <w:r w:rsidR="001B720F" w:rsidRPr="002B562A">
        <w:rPr>
          <w:rFonts w:ascii="Arial" w:hAnsi="Arial"/>
          <w:sz w:val="20"/>
          <w:szCs w:val="20"/>
        </w:rPr>
        <w:t xml:space="preserve"> </w:t>
      </w:r>
      <w:r w:rsidRPr="002B562A">
        <w:rPr>
          <w:rFonts w:ascii="Arial" w:hAnsi="Arial"/>
          <w:sz w:val="20"/>
          <w:szCs w:val="20"/>
        </w:rPr>
        <w:t xml:space="preserve">included information obtained </w:t>
      </w:r>
      <w:r w:rsidR="00E345E8">
        <w:rPr>
          <w:rFonts w:ascii="Arial" w:hAnsi="Arial"/>
          <w:sz w:val="20"/>
          <w:szCs w:val="20"/>
        </w:rPr>
        <w:t xml:space="preserve">both </w:t>
      </w:r>
      <w:r w:rsidRPr="002B562A">
        <w:rPr>
          <w:rFonts w:ascii="Arial" w:hAnsi="Arial"/>
          <w:sz w:val="20"/>
          <w:szCs w:val="20"/>
        </w:rPr>
        <w:t xml:space="preserve">from the verbal protocols and </w:t>
      </w:r>
      <w:r w:rsidR="00E345E8">
        <w:rPr>
          <w:rFonts w:ascii="Arial" w:hAnsi="Arial"/>
          <w:sz w:val="20"/>
          <w:szCs w:val="20"/>
        </w:rPr>
        <w:t xml:space="preserve">from </w:t>
      </w:r>
      <w:r w:rsidRPr="002B562A">
        <w:rPr>
          <w:rFonts w:ascii="Arial" w:hAnsi="Arial"/>
          <w:sz w:val="20"/>
          <w:szCs w:val="20"/>
        </w:rPr>
        <w:t xml:space="preserve">the interviews, </w:t>
      </w:r>
      <w:r w:rsidR="00E345E8">
        <w:rPr>
          <w:rFonts w:ascii="Arial" w:hAnsi="Arial"/>
          <w:sz w:val="20"/>
          <w:szCs w:val="20"/>
        </w:rPr>
        <w:t>providing</w:t>
      </w:r>
      <w:r w:rsidR="00EA1B64" w:rsidRPr="002B562A">
        <w:rPr>
          <w:rFonts w:ascii="Arial" w:hAnsi="Arial"/>
          <w:sz w:val="20"/>
          <w:szCs w:val="20"/>
        </w:rPr>
        <w:t xml:space="preserve"> </w:t>
      </w:r>
      <w:r w:rsidRPr="002B562A">
        <w:rPr>
          <w:rFonts w:ascii="Arial" w:hAnsi="Arial"/>
          <w:sz w:val="20"/>
          <w:szCs w:val="20"/>
        </w:rPr>
        <w:t>elements of the e-moderators’ attitudes, feelings and intentions in their e-moderation. The coding process ended when all segments of the transcript</w:t>
      </w:r>
      <w:r w:rsidR="00EA1B64" w:rsidRPr="002B562A">
        <w:rPr>
          <w:rFonts w:ascii="Arial" w:hAnsi="Arial"/>
          <w:sz w:val="20"/>
          <w:szCs w:val="20"/>
        </w:rPr>
        <w:t>s</w:t>
      </w:r>
      <w:r w:rsidRPr="002B562A">
        <w:rPr>
          <w:rFonts w:ascii="Arial" w:hAnsi="Arial"/>
          <w:sz w:val="20"/>
          <w:szCs w:val="20"/>
        </w:rPr>
        <w:t xml:space="preserve"> had been allocated a code. </w:t>
      </w:r>
      <w:r w:rsidR="00CD19B7" w:rsidRPr="002B562A">
        <w:rPr>
          <w:rFonts w:ascii="Arial" w:hAnsi="Arial"/>
          <w:sz w:val="20"/>
          <w:szCs w:val="20"/>
        </w:rPr>
        <w:t>A</w:t>
      </w:r>
      <w:r w:rsidRPr="002B562A">
        <w:rPr>
          <w:rFonts w:ascii="Arial" w:hAnsi="Arial"/>
          <w:sz w:val="20"/>
          <w:szCs w:val="20"/>
        </w:rPr>
        <w:t xml:space="preserve">ny hypotheses and theory only emerged after the </w:t>
      </w:r>
      <w:r w:rsidR="00CD19B7" w:rsidRPr="002B562A">
        <w:rPr>
          <w:rFonts w:ascii="Arial" w:hAnsi="Arial"/>
          <w:sz w:val="20"/>
          <w:szCs w:val="20"/>
        </w:rPr>
        <w:t xml:space="preserve">subsequent </w:t>
      </w:r>
      <w:r w:rsidRPr="002B562A">
        <w:rPr>
          <w:rFonts w:ascii="Arial" w:hAnsi="Arial"/>
          <w:sz w:val="20"/>
          <w:szCs w:val="20"/>
        </w:rPr>
        <w:t xml:space="preserve">objective analyses of the coded interactions </w:t>
      </w:r>
      <w:r w:rsidR="00CD19B7" w:rsidRPr="002B562A">
        <w:rPr>
          <w:rFonts w:ascii="Arial" w:hAnsi="Arial"/>
          <w:sz w:val="20"/>
          <w:szCs w:val="20"/>
        </w:rPr>
        <w:t xml:space="preserve">from </w:t>
      </w:r>
      <w:r w:rsidRPr="002B562A">
        <w:rPr>
          <w:rFonts w:ascii="Arial" w:hAnsi="Arial"/>
          <w:sz w:val="20"/>
          <w:szCs w:val="20"/>
        </w:rPr>
        <w:t xml:space="preserve">within the discussion boards, which were triangulated with the other forms of data. </w:t>
      </w:r>
    </w:p>
    <w:p w:rsidR="00F23CBC" w:rsidRDefault="00F23CBC" w:rsidP="002B562A">
      <w:pPr>
        <w:pStyle w:val="Thesis"/>
        <w:spacing w:before="0" w:line="240" w:lineRule="auto"/>
        <w:jc w:val="both"/>
        <w:rPr>
          <w:rFonts w:ascii="Arial" w:hAnsi="Arial"/>
          <w:sz w:val="20"/>
          <w:szCs w:val="20"/>
        </w:rPr>
      </w:pPr>
    </w:p>
    <w:p w:rsidR="009A5BD3"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Two coding schemes were developed through this process. One conceptualised the practice of ‘e-moderation’ in two categories, according to </w:t>
      </w:r>
      <w:r w:rsidR="00CD19B7" w:rsidRPr="002B562A">
        <w:rPr>
          <w:rFonts w:ascii="Arial" w:hAnsi="Arial"/>
          <w:sz w:val="20"/>
          <w:szCs w:val="20"/>
        </w:rPr>
        <w:t>whether the</w:t>
      </w:r>
      <w:r w:rsidRPr="002B562A">
        <w:rPr>
          <w:rFonts w:ascii="Arial" w:hAnsi="Arial"/>
          <w:sz w:val="20"/>
          <w:szCs w:val="20"/>
        </w:rPr>
        <w:t xml:space="preserve"> moderator’s </w:t>
      </w:r>
      <w:r w:rsidR="00FD2F10">
        <w:rPr>
          <w:rFonts w:ascii="Arial" w:hAnsi="Arial"/>
          <w:sz w:val="20"/>
          <w:szCs w:val="20"/>
        </w:rPr>
        <w:t>concentration was on</w:t>
      </w:r>
      <w:r w:rsidRPr="002B562A">
        <w:rPr>
          <w:rFonts w:ascii="Arial" w:hAnsi="Arial"/>
          <w:sz w:val="20"/>
          <w:szCs w:val="20"/>
        </w:rPr>
        <w:t xml:space="preserve"> ‘process development’ or ‘content mastery’. The second scheme </w:t>
      </w:r>
      <w:r w:rsidR="00EA1B64" w:rsidRPr="002B562A">
        <w:rPr>
          <w:rFonts w:ascii="Arial" w:hAnsi="Arial"/>
          <w:sz w:val="20"/>
          <w:szCs w:val="20"/>
        </w:rPr>
        <w:t>identified</w:t>
      </w:r>
      <w:r w:rsidRPr="002B562A">
        <w:rPr>
          <w:rFonts w:ascii="Arial" w:hAnsi="Arial"/>
          <w:sz w:val="20"/>
          <w:szCs w:val="20"/>
        </w:rPr>
        <w:t xml:space="preserve"> patterns of interactions between e-moderators and students. </w:t>
      </w:r>
      <w:r w:rsidR="00CD19B7" w:rsidRPr="002B562A">
        <w:rPr>
          <w:rFonts w:ascii="Arial" w:hAnsi="Arial"/>
          <w:sz w:val="20"/>
          <w:szCs w:val="20"/>
        </w:rPr>
        <w:t>It conceptualised</w:t>
      </w:r>
      <w:r w:rsidRPr="002B562A">
        <w:rPr>
          <w:rFonts w:ascii="Arial" w:hAnsi="Arial"/>
          <w:sz w:val="20"/>
          <w:szCs w:val="20"/>
        </w:rPr>
        <w:t xml:space="preserve"> two </w:t>
      </w:r>
      <w:r w:rsidR="009064FF">
        <w:rPr>
          <w:rFonts w:ascii="Arial" w:hAnsi="Arial"/>
          <w:sz w:val="20"/>
          <w:szCs w:val="20"/>
        </w:rPr>
        <w:t xml:space="preserve">overlapping </w:t>
      </w:r>
      <w:r w:rsidRPr="002B562A">
        <w:rPr>
          <w:rFonts w:ascii="Arial" w:hAnsi="Arial"/>
          <w:sz w:val="20"/>
          <w:szCs w:val="20"/>
        </w:rPr>
        <w:t xml:space="preserve">sub-sets of </w:t>
      </w:r>
      <w:r w:rsidR="00EA1B64" w:rsidRPr="002B562A">
        <w:rPr>
          <w:rFonts w:ascii="Arial" w:hAnsi="Arial"/>
          <w:sz w:val="20"/>
          <w:szCs w:val="20"/>
        </w:rPr>
        <w:t>interventions</w:t>
      </w:r>
      <w:r w:rsidRPr="002B562A">
        <w:rPr>
          <w:rFonts w:ascii="Arial" w:hAnsi="Arial"/>
          <w:sz w:val="20"/>
          <w:szCs w:val="20"/>
        </w:rPr>
        <w:t xml:space="preserve">: </w:t>
      </w:r>
      <w:r w:rsidR="00EA1B64" w:rsidRPr="002B562A">
        <w:rPr>
          <w:rFonts w:ascii="Arial" w:hAnsi="Arial"/>
          <w:sz w:val="20"/>
          <w:szCs w:val="20"/>
        </w:rPr>
        <w:t xml:space="preserve">those </w:t>
      </w:r>
      <w:r w:rsidRPr="002B562A">
        <w:rPr>
          <w:rFonts w:ascii="Arial" w:hAnsi="Arial"/>
          <w:sz w:val="20"/>
          <w:szCs w:val="20"/>
        </w:rPr>
        <w:t xml:space="preserve">of ‘proactive’ and ‘reactive’ e-moderation, and </w:t>
      </w:r>
      <w:r w:rsidR="00EA1B64" w:rsidRPr="002B562A">
        <w:rPr>
          <w:rFonts w:ascii="Arial" w:hAnsi="Arial"/>
          <w:sz w:val="20"/>
          <w:szCs w:val="20"/>
        </w:rPr>
        <w:t xml:space="preserve">those </w:t>
      </w:r>
      <w:r w:rsidRPr="002B562A">
        <w:rPr>
          <w:rFonts w:ascii="Arial" w:hAnsi="Arial"/>
          <w:sz w:val="20"/>
          <w:szCs w:val="20"/>
        </w:rPr>
        <w:t>of ‘group’ and ‘individual’ e-moderation</w:t>
      </w:r>
      <w:r w:rsidR="00CD19B7" w:rsidRPr="002B562A">
        <w:rPr>
          <w:rFonts w:ascii="Arial" w:hAnsi="Arial"/>
          <w:sz w:val="20"/>
          <w:szCs w:val="20"/>
        </w:rPr>
        <w:t xml:space="preserve">.  </w:t>
      </w:r>
      <w:r w:rsidRPr="002B562A">
        <w:rPr>
          <w:rFonts w:ascii="Arial" w:hAnsi="Arial"/>
          <w:sz w:val="20"/>
          <w:szCs w:val="20"/>
        </w:rPr>
        <w:t xml:space="preserve">All the main themes and the </w:t>
      </w:r>
      <w:r w:rsidR="00EF4373" w:rsidRPr="002B562A">
        <w:rPr>
          <w:rFonts w:ascii="Arial" w:hAnsi="Arial"/>
          <w:sz w:val="20"/>
          <w:szCs w:val="20"/>
        </w:rPr>
        <w:t>hypothese</w:t>
      </w:r>
      <w:r w:rsidRPr="002B562A">
        <w:rPr>
          <w:rFonts w:ascii="Arial" w:hAnsi="Arial"/>
          <w:sz w:val="20"/>
          <w:szCs w:val="20"/>
        </w:rPr>
        <w:t xml:space="preserve">s which </w:t>
      </w:r>
      <w:r w:rsidR="00EF4373" w:rsidRPr="002B562A">
        <w:rPr>
          <w:rFonts w:ascii="Arial" w:hAnsi="Arial"/>
          <w:sz w:val="20"/>
          <w:szCs w:val="20"/>
        </w:rPr>
        <w:t>emerged from this analytical</w:t>
      </w:r>
      <w:r w:rsidRPr="002B562A">
        <w:rPr>
          <w:rFonts w:ascii="Arial" w:hAnsi="Arial"/>
          <w:sz w:val="20"/>
          <w:szCs w:val="20"/>
        </w:rPr>
        <w:t xml:space="preserve"> process featured as the basis of critical event interview sessions (Memon &amp; Bull, 1991) with the e-moderators, held to </w:t>
      </w:r>
      <w:r w:rsidR="00FD2F10">
        <w:rPr>
          <w:rFonts w:ascii="Arial" w:hAnsi="Arial"/>
          <w:sz w:val="20"/>
          <w:szCs w:val="20"/>
        </w:rPr>
        <w:t>confirm</w:t>
      </w:r>
      <w:r w:rsidR="00FD2F10" w:rsidRPr="002B562A">
        <w:rPr>
          <w:rFonts w:ascii="Arial" w:hAnsi="Arial"/>
          <w:sz w:val="20"/>
          <w:szCs w:val="20"/>
        </w:rPr>
        <w:t xml:space="preserve"> </w:t>
      </w:r>
      <w:r w:rsidRPr="002B562A">
        <w:rPr>
          <w:rFonts w:ascii="Arial" w:hAnsi="Arial"/>
          <w:sz w:val="20"/>
          <w:szCs w:val="20"/>
        </w:rPr>
        <w:t>their intervention strategies</w:t>
      </w:r>
      <w:r w:rsidR="00EF4373" w:rsidRPr="002B562A">
        <w:rPr>
          <w:rFonts w:ascii="Arial" w:hAnsi="Arial"/>
          <w:sz w:val="20"/>
          <w:szCs w:val="20"/>
        </w:rPr>
        <w:t xml:space="preserve"> individually</w:t>
      </w:r>
      <w:r w:rsidRPr="002B562A">
        <w:rPr>
          <w:rFonts w:ascii="Arial" w:hAnsi="Arial"/>
          <w:sz w:val="20"/>
          <w:szCs w:val="20"/>
        </w:rPr>
        <w:t>.</w:t>
      </w:r>
    </w:p>
    <w:p w:rsidR="00F23CBC" w:rsidRDefault="00F23CBC" w:rsidP="002B562A">
      <w:pPr>
        <w:pStyle w:val="Thesis"/>
        <w:spacing w:before="0" w:line="240" w:lineRule="auto"/>
        <w:jc w:val="both"/>
        <w:rPr>
          <w:rFonts w:ascii="Arial" w:hAnsi="Arial"/>
          <w:sz w:val="20"/>
          <w:szCs w:val="20"/>
        </w:rPr>
      </w:pPr>
    </w:p>
    <w:p w:rsidR="009064FF" w:rsidRDefault="009064FF" w:rsidP="009064FF">
      <w:pPr>
        <w:spacing w:after="0" w:line="240" w:lineRule="auto"/>
        <w:jc w:val="both"/>
        <w:rPr>
          <w:rFonts w:ascii="Arial" w:hAnsi="Arial" w:cs="Arial"/>
          <w:b/>
          <w:sz w:val="20"/>
          <w:szCs w:val="20"/>
        </w:rPr>
      </w:pPr>
    </w:p>
    <w:p w:rsidR="009064FF" w:rsidRPr="002B562A" w:rsidRDefault="009064FF" w:rsidP="009064FF">
      <w:pPr>
        <w:spacing w:after="0" w:line="240" w:lineRule="auto"/>
        <w:jc w:val="both"/>
        <w:rPr>
          <w:rFonts w:ascii="Arial" w:hAnsi="Arial" w:cs="Arial"/>
          <w:b/>
          <w:sz w:val="20"/>
          <w:szCs w:val="20"/>
        </w:rPr>
      </w:pPr>
      <w:r w:rsidRPr="002B562A">
        <w:rPr>
          <w:rFonts w:ascii="Arial" w:hAnsi="Arial" w:cs="Arial"/>
          <w:b/>
          <w:sz w:val="20"/>
          <w:szCs w:val="20"/>
        </w:rPr>
        <w:t>Finding</w:t>
      </w:r>
      <w:r>
        <w:rPr>
          <w:rFonts w:ascii="Arial" w:hAnsi="Arial" w:cs="Arial"/>
          <w:b/>
          <w:sz w:val="20"/>
          <w:szCs w:val="20"/>
        </w:rPr>
        <w:t>s and i</w:t>
      </w:r>
      <w:r w:rsidRPr="002B562A">
        <w:rPr>
          <w:rFonts w:ascii="Arial" w:hAnsi="Arial" w:cs="Arial"/>
          <w:b/>
          <w:sz w:val="20"/>
          <w:szCs w:val="20"/>
        </w:rPr>
        <w:t>nterpretation</w:t>
      </w:r>
    </w:p>
    <w:p w:rsidR="009064FF" w:rsidRPr="002B562A" w:rsidRDefault="009064FF" w:rsidP="009064FF">
      <w:pPr>
        <w:spacing w:after="0" w:line="240" w:lineRule="auto"/>
        <w:jc w:val="both"/>
        <w:rPr>
          <w:rFonts w:ascii="Arial" w:hAnsi="Arial" w:cs="Arial"/>
          <w:sz w:val="20"/>
          <w:szCs w:val="20"/>
        </w:rPr>
      </w:pPr>
    </w:p>
    <w:p w:rsidR="009A5BD3" w:rsidRDefault="00EF4373" w:rsidP="002B562A">
      <w:pPr>
        <w:spacing w:after="0" w:line="240" w:lineRule="auto"/>
        <w:jc w:val="both"/>
        <w:rPr>
          <w:rFonts w:ascii="Arial" w:hAnsi="Arial" w:cs="Arial"/>
          <w:sz w:val="20"/>
          <w:szCs w:val="20"/>
        </w:rPr>
      </w:pPr>
      <w:r w:rsidRPr="002B562A">
        <w:rPr>
          <w:rFonts w:ascii="Arial" w:hAnsi="Arial"/>
          <w:sz w:val="20"/>
          <w:szCs w:val="20"/>
        </w:rPr>
        <w:t xml:space="preserve">To inform discussion </w:t>
      </w:r>
      <w:r w:rsidR="009064FF">
        <w:rPr>
          <w:rFonts w:ascii="Arial" w:hAnsi="Arial"/>
          <w:sz w:val="20"/>
          <w:szCs w:val="20"/>
        </w:rPr>
        <w:t>of</w:t>
      </w:r>
      <w:r w:rsidR="009064FF" w:rsidRPr="002B562A">
        <w:rPr>
          <w:rFonts w:ascii="Arial" w:hAnsi="Arial"/>
          <w:sz w:val="20"/>
          <w:szCs w:val="20"/>
        </w:rPr>
        <w:t xml:space="preserve"> </w:t>
      </w:r>
      <w:r w:rsidRPr="002B562A">
        <w:rPr>
          <w:rFonts w:ascii="Arial" w:hAnsi="Arial"/>
          <w:sz w:val="20"/>
          <w:szCs w:val="20"/>
        </w:rPr>
        <w:t>possible categorising of choices of e-moderation approaches, and of any observed or potential efficacy (or risks) for student learning,</w:t>
      </w:r>
      <w:r w:rsidR="009A5BD3" w:rsidRPr="002B562A">
        <w:rPr>
          <w:rFonts w:ascii="Arial" w:hAnsi="Arial"/>
          <w:sz w:val="20"/>
          <w:szCs w:val="20"/>
        </w:rPr>
        <w:t xml:space="preserve"> </w:t>
      </w:r>
      <w:r w:rsidR="009064FF">
        <w:rPr>
          <w:rFonts w:ascii="Arial" w:hAnsi="Arial"/>
          <w:sz w:val="20"/>
          <w:szCs w:val="20"/>
        </w:rPr>
        <w:t xml:space="preserve">the </w:t>
      </w:r>
      <w:r w:rsidRPr="002B562A">
        <w:rPr>
          <w:rFonts w:ascii="Arial" w:hAnsi="Arial"/>
          <w:sz w:val="20"/>
          <w:szCs w:val="20"/>
        </w:rPr>
        <w:t>relevant</w:t>
      </w:r>
      <w:r w:rsidR="009A5BD3" w:rsidRPr="002B562A">
        <w:rPr>
          <w:rFonts w:ascii="Arial" w:hAnsi="Arial"/>
          <w:sz w:val="20"/>
          <w:szCs w:val="20"/>
        </w:rPr>
        <w:t xml:space="preserve"> findings from the coding process</w:t>
      </w:r>
      <w:r w:rsidR="009064FF">
        <w:rPr>
          <w:rFonts w:ascii="Arial" w:hAnsi="Arial"/>
          <w:sz w:val="20"/>
          <w:szCs w:val="20"/>
        </w:rPr>
        <w:t xml:space="preserve"> are </w:t>
      </w:r>
      <w:r w:rsidR="009064FF" w:rsidRPr="002B562A">
        <w:rPr>
          <w:rFonts w:ascii="Arial" w:hAnsi="Arial"/>
          <w:sz w:val="20"/>
          <w:szCs w:val="20"/>
        </w:rPr>
        <w:t>summarise</w:t>
      </w:r>
      <w:r w:rsidR="009064FF">
        <w:rPr>
          <w:rFonts w:ascii="Arial" w:hAnsi="Arial"/>
          <w:sz w:val="20"/>
          <w:szCs w:val="20"/>
        </w:rPr>
        <w:t>d</w:t>
      </w:r>
      <w:r w:rsidR="009064FF" w:rsidRPr="002B562A">
        <w:rPr>
          <w:rFonts w:ascii="Arial" w:hAnsi="Arial"/>
          <w:sz w:val="20"/>
          <w:szCs w:val="20"/>
        </w:rPr>
        <w:t xml:space="preserve"> here</w:t>
      </w:r>
      <w:r w:rsidRPr="002B562A">
        <w:rPr>
          <w:rFonts w:ascii="Arial" w:hAnsi="Arial"/>
          <w:sz w:val="20"/>
          <w:szCs w:val="20"/>
        </w:rPr>
        <w:t>.  These are</w:t>
      </w:r>
      <w:r w:rsidR="009A5BD3" w:rsidRPr="002B562A">
        <w:rPr>
          <w:rFonts w:ascii="Arial" w:hAnsi="Arial"/>
          <w:sz w:val="20"/>
          <w:szCs w:val="20"/>
        </w:rPr>
        <w:t xml:space="preserve"> triangulated with the words of the e-moderators, as these were captured in the recorded protocols</w:t>
      </w:r>
      <w:r w:rsidR="00626225" w:rsidRPr="002B562A">
        <w:rPr>
          <w:rFonts w:ascii="Arial" w:hAnsi="Arial"/>
          <w:sz w:val="20"/>
          <w:szCs w:val="20"/>
        </w:rPr>
        <w:t xml:space="preserve"> and transcripts of discussions</w:t>
      </w:r>
      <w:r w:rsidR="009A5BD3" w:rsidRPr="002B562A">
        <w:rPr>
          <w:rFonts w:ascii="Arial" w:hAnsi="Arial"/>
          <w:sz w:val="20"/>
          <w:szCs w:val="20"/>
        </w:rPr>
        <w:t xml:space="preserve">, and </w:t>
      </w:r>
      <w:r w:rsidR="009064FF">
        <w:rPr>
          <w:rFonts w:ascii="Arial" w:hAnsi="Arial"/>
          <w:sz w:val="20"/>
          <w:szCs w:val="20"/>
        </w:rPr>
        <w:t xml:space="preserve">later </w:t>
      </w:r>
      <w:r w:rsidR="009A5BD3" w:rsidRPr="002B562A">
        <w:rPr>
          <w:rFonts w:ascii="Arial" w:hAnsi="Arial"/>
          <w:sz w:val="20"/>
          <w:szCs w:val="20"/>
        </w:rPr>
        <w:t xml:space="preserve">checked for reliability by the e-moderators themselves in the critical event interview sessions. </w:t>
      </w:r>
      <w:r w:rsidRPr="002B562A">
        <w:rPr>
          <w:rFonts w:ascii="Arial" w:hAnsi="Arial" w:cs="Arial"/>
          <w:sz w:val="20"/>
          <w:szCs w:val="20"/>
        </w:rPr>
        <w:t>From this</w:t>
      </w:r>
      <w:r w:rsidR="009A5BD3" w:rsidRPr="002B562A">
        <w:rPr>
          <w:rFonts w:ascii="Arial" w:hAnsi="Arial" w:cs="Arial"/>
          <w:sz w:val="20"/>
          <w:szCs w:val="20"/>
        </w:rPr>
        <w:t xml:space="preserve"> analysis of the data it became clear that:</w:t>
      </w:r>
    </w:p>
    <w:p w:rsidR="00F23CBC" w:rsidRPr="002B562A" w:rsidRDefault="00F23CBC" w:rsidP="002B562A">
      <w:pPr>
        <w:spacing w:after="0" w:line="240" w:lineRule="auto"/>
        <w:jc w:val="both"/>
        <w:rPr>
          <w:rFonts w:ascii="Arial" w:hAnsi="Arial" w:cs="Arial"/>
          <w:sz w:val="20"/>
          <w:szCs w:val="20"/>
        </w:rPr>
      </w:pPr>
    </w:p>
    <w:p w:rsidR="00127AF4" w:rsidRPr="002B562A" w:rsidRDefault="00127AF4" w:rsidP="00127AF4">
      <w:pPr>
        <w:pStyle w:val="ListParagraph"/>
        <w:numPr>
          <w:ilvl w:val="0"/>
          <w:numId w:val="1"/>
        </w:numPr>
        <w:spacing w:after="0" w:line="240" w:lineRule="auto"/>
        <w:ind w:left="714" w:hanging="357"/>
        <w:jc w:val="both"/>
        <w:rPr>
          <w:rFonts w:ascii="Arial" w:hAnsi="Arial" w:cs="Arial"/>
          <w:sz w:val="20"/>
          <w:szCs w:val="20"/>
        </w:rPr>
      </w:pPr>
      <w:r w:rsidRPr="002B562A">
        <w:rPr>
          <w:rFonts w:ascii="Arial" w:hAnsi="Arial" w:cs="Arial"/>
          <w:sz w:val="20"/>
          <w:szCs w:val="20"/>
        </w:rPr>
        <w:t xml:space="preserve">The three (highly individual) cases provided </w:t>
      </w:r>
      <w:r>
        <w:rPr>
          <w:rFonts w:ascii="Arial" w:hAnsi="Arial" w:cs="Arial"/>
          <w:sz w:val="20"/>
          <w:szCs w:val="20"/>
        </w:rPr>
        <w:t>markedly</w:t>
      </w:r>
      <w:r w:rsidRPr="002B562A">
        <w:rPr>
          <w:rFonts w:ascii="Arial" w:hAnsi="Arial" w:cs="Arial"/>
          <w:sz w:val="20"/>
          <w:szCs w:val="20"/>
        </w:rPr>
        <w:t xml:space="preserve"> varied data, and </w:t>
      </w:r>
      <w:r>
        <w:rPr>
          <w:rFonts w:ascii="Arial" w:hAnsi="Arial" w:cs="Arial"/>
          <w:sz w:val="20"/>
          <w:szCs w:val="20"/>
        </w:rPr>
        <w:t>so</w:t>
      </w:r>
      <w:r w:rsidRPr="002B562A">
        <w:rPr>
          <w:rFonts w:ascii="Arial" w:hAnsi="Arial" w:cs="Arial"/>
          <w:sz w:val="20"/>
          <w:szCs w:val="20"/>
        </w:rPr>
        <w:t xml:space="preserve"> were usefully thought-provoking.</w:t>
      </w:r>
    </w:p>
    <w:p w:rsidR="009A5BD3" w:rsidRPr="002B562A" w:rsidRDefault="009A5BD3" w:rsidP="002B562A">
      <w:pPr>
        <w:numPr>
          <w:ilvl w:val="0"/>
          <w:numId w:val="1"/>
        </w:numPr>
        <w:spacing w:after="0" w:line="240" w:lineRule="auto"/>
        <w:jc w:val="both"/>
        <w:rPr>
          <w:rFonts w:ascii="Arial" w:hAnsi="Arial" w:cs="Arial"/>
          <w:sz w:val="20"/>
          <w:szCs w:val="20"/>
        </w:rPr>
      </w:pPr>
      <w:r w:rsidRPr="002B562A">
        <w:rPr>
          <w:rFonts w:ascii="Arial" w:hAnsi="Arial" w:cs="Arial"/>
          <w:sz w:val="20"/>
          <w:szCs w:val="20"/>
        </w:rPr>
        <w:t xml:space="preserve">Each e-moderator had departed from generally accepted </w:t>
      </w:r>
      <w:r w:rsidR="002F373E" w:rsidRPr="002B562A">
        <w:rPr>
          <w:rFonts w:ascii="Arial" w:hAnsi="Arial" w:cs="Arial"/>
          <w:sz w:val="20"/>
          <w:szCs w:val="20"/>
        </w:rPr>
        <w:t>‘</w:t>
      </w:r>
      <w:r w:rsidRPr="002B562A">
        <w:rPr>
          <w:rFonts w:ascii="Arial" w:hAnsi="Arial" w:cs="Arial"/>
          <w:sz w:val="20"/>
          <w:szCs w:val="20"/>
        </w:rPr>
        <w:t>best practice</w:t>
      </w:r>
      <w:r w:rsidR="002F373E" w:rsidRPr="002B562A">
        <w:rPr>
          <w:rFonts w:ascii="Arial" w:hAnsi="Arial" w:cs="Arial"/>
          <w:sz w:val="20"/>
          <w:szCs w:val="20"/>
        </w:rPr>
        <w:t>’</w:t>
      </w:r>
      <w:r w:rsidRPr="002B562A">
        <w:rPr>
          <w:rFonts w:ascii="Arial" w:hAnsi="Arial" w:cs="Arial"/>
          <w:sz w:val="20"/>
          <w:szCs w:val="20"/>
        </w:rPr>
        <w:t xml:space="preserve"> and even from adherence to their personal rationale</w:t>
      </w:r>
      <w:r w:rsidR="00C634A4">
        <w:rPr>
          <w:rFonts w:ascii="Arial" w:hAnsi="Arial" w:cs="Arial"/>
          <w:sz w:val="20"/>
          <w:szCs w:val="20"/>
        </w:rPr>
        <w:t>,</w:t>
      </w:r>
      <w:r w:rsidRPr="002B562A">
        <w:rPr>
          <w:rFonts w:ascii="Arial" w:hAnsi="Arial" w:cs="Arial"/>
          <w:sz w:val="20"/>
          <w:szCs w:val="20"/>
        </w:rPr>
        <w:t xml:space="preserve"> as declared in their preparatory interview.</w:t>
      </w:r>
    </w:p>
    <w:p w:rsidR="009A5BD3" w:rsidRPr="002B562A" w:rsidRDefault="00127AF4" w:rsidP="002B562A">
      <w:pPr>
        <w:numPr>
          <w:ilvl w:val="0"/>
          <w:numId w:val="1"/>
        </w:numPr>
        <w:spacing w:after="0" w:line="240" w:lineRule="auto"/>
        <w:jc w:val="both"/>
        <w:rPr>
          <w:rFonts w:ascii="Arial" w:hAnsi="Arial" w:cs="Arial"/>
          <w:sz w:val="20"/>
          <w:szCs w:val="20"/>
        </w:rPr>
      </w:pPr>
      <w:r>
        <w:rPr>
          <w:rFonts w:ascii="Arial" w:hAnsi="Arial" w:cs="Arial"/>
          <w:sz w:val="20"/>
          <w:szCs w:val="20"/>
        </w:rPr>
        <w:t>These</w:t>
      </w:r>
      <w:r w:rsidR="009A5BD3" w:rsidRPr="002B562A">
        <w:rPr>
          <w:rFonts w:ascii="Arial" w:hAnsi="Arial" w:cs="Arial"/>
          <w:sz w:val="20"/>
          <w:szCs w:val="20"/>
        </w:rPr>
        <w:t xml:space="preserve"> e-moderators also fulfilled some of the functions of course planners, managers and assessors</w:t>
      </w:r>
      <w:r>
        <w:rPr>
          <w:rFonts w:ascii="Arial" w:hAnsi="Arial" w:cs="Arial"/>
          <w:sz w:val="20"/>
          <w:szCs w:val="20"/>
        </w:rPr>
        <w:t xml:space="preserve">, with unfortunate </w:t>
      </w:r>
      <w:r w:rsidR="00572250">
        <w:rPr>
          <w:rFonts w:ascii="Arial" w:hAnsi="Arial" w:cs="Arial"/>
          <w:sz w:val="20"/>
          <w:szCs w:val="20"/>
        </w:rPr>
        <w:t>consequences</w:t>
      </w:r>
      <w:r w:rsidR="009A5BD3" w:rsidRPr="002B562A">
        <w:rPr>
          <w:rFonts w:ascii="Arial" w:hAnsi="Arial" w:cs="Arial"/>
          <w:sz w:val="20"/>
          <w:szCs w:val="20"/>
        </w:rPr>
        <w:t>.</w:t>
      </w:r>
    </w:p>
    <w:p w:rsidR="009A5BD3" w:rsidRDefault="009A5BD3" w:rsidP="002B562A">
      <w:pPr>
        <w:numPr>
          <w:ilvl w:val="0"/>
          <w:numId w:val="1"/>
        </w:numPr>
        <w:spacing w:after="0" w:line="240" w:lineRule="auto"/>
        <w:jc w:val="both"/>
        <w:rPr>
          <w:rFonts w:ascii="Arial" w:hAnsi="Arial" w:cs="Arial"/>
          <w:sz w:val="20"/>
          <w:szCs w:val="20"/>
        </w:rPr>
      </w:pPr>
      <w:r w:rsidRPr="002B562A">
        <w:rPr>
          <w:rFonts w:ascii="Arial" w:hAnsi="Arial" w:cs="Arial"/>
          <w:sz w:val="20"/>
          <w:szCs w:val="20"/>
        </w:rPr>
        <w:t>Some negative effects for learners emerge</w:t>
      </w:r>
      <w:r w:rsidR="00127AF4">
        <w:rPr>
          <w:rFonts w:ascii="Arial" w:hAnsi="Arial" w:cs="Arial"/>
          <w:sz w:val="20"/>
          <w:szCs w:val="20"/>
        </w:rPr>
        <w:t>d</w:t>
      </w:r>
      <w:r w:rsidRPr="002B562A">
        <w:rPr>
          <w:rFonts w:ascii="Arial" w:hAnsi="Arial" w:cs="Arial"/>
          <w:sz w:val="20"/>
          <w:szCs w:val="20"/>
        </w:rPr>
        <w:t xml:space="preserve"> as a consequence of the e-moderators’ confusion of their priorities </w:t>
      </w:r>
      <w:r w:rsidR="00F945F3" w:rsidRPr="002B562A">
        <w:rPr>
          <w:rFonts w:ascii="Arial" w:hAnsi="Arial" w:cs="Arial"/>
          <w:sz w:val="20"/>
          <w:szCs w:val="20"/>
        </w:rPr>
        <w:t xml:space="preserve">and roles </w:t>
      </w:r>
      <w:r w:rsidRPr="002B562A">
        <w:rPr>
          <w:rFonts w:ascii="Arial" w:hAnsi="Arial" w:cs="Arial"/>
          <w:sz w:val="20"/>
          <w:szCs w:val="20"/>
        </w:rPr>
        <w:t>during the online discussions.</w:t>
      </w:r>
    </w:p>
    <w:p w:rsidR="00127AF4" w:rsidRPr="002B562A" w:rsidRDefault="00127AF4" w:rsidP="002B562A">
      <w:pPr>
        <w:numPr>
          <w:ilvl w:val="0"/>
          <w:numId w:val="1"/>
        </w:numPr>
        <w:spacing w:after="0" w:line="240" w:lineRule="auto"/>
        <w:jc w:val="both"/>
        <w:rPr>
          <w:rFonts w:ascii="Arial" w:hAnsi="Arial" w:cs="Arial"/>
          <w:sz w:val="20"/>
          <w:szCs w:val="20"/>
        </w:rPr>
      </w:pPr>
      <w:r>
        <w:rPr>
          <w:rFonts w:ascii="Arial" w:hAnsi="Arial" w:cs="Arial"/>
          <w:sz w:val="20"/>
          <w:szCs w:val="20"/>
        </w:rPr>
        <w:t xml:space="preserve">All e-moderators, despite prior </w:t>
      </w:r>
      <w:r w:rsidR="00572250">
        <w:rPr>
          <w:rFonts w:ascii="Arial" w:hAnsi="Arial" w:cs="Arial"/>
          <w:sz w:val="20"/>
          <w:szCs w:val="20"/>
        </w:rPr>
        <w:t>experience</w:t>
      </w:r>
      <w:r>
        <w:rPr>
          <w:rFonts w:ascii="Arial" w:hAnsi="Arial" w:cs="Arial"/>
          <w:sz w:val="20"/>
          <w:szCs w:val="20"/>
        </w:rPr>
        <w:t>, were iteratively modifying their approaches as they proceeded.</w:t>
      </w:r>
    </w:p>
    <w:p w:rsidR="002B562A" w:rsidRPr="002B562A" w:rsidRDefault="002B562A" w:rsidP="002B562A">
      <w:pPr>
        <w:spacing w:after="0" w:line="240" w:lineRule="auto"/>
        <w:jc w:val="both"/>
        <w:rPr>
          <w:rFonts w:ascii="Arial" w:hAnsi="Arial" w:cs="Arial"/>
          <w:sz w:val="20"/>
          <w:szCs w:val="20"/>
        </w:rPr>
      </w:pPr>
    </w:p>
    <w:p w:rsidR="00510B00" w:rsidRPr="002B562A" w:rsidRDefault="009A5BD3" w:rsidP="002B562A">
      <w:pPr>
        <w:spacing w:after="0" w:line="240" w:lineRule="auto"/>
        <w:jc w:val="both"/>
        <w:rPr>
          <w:rFonts w:ascii="Arial" w:hAnsi="Arial" w:cs="Arial"/>
          <w:sz w:val="20"/>
          <w:szCs w:val="20"/>
        </w:rPr>
      </w:pPr>
      <w:r w:rsidRPr="002B562A">
        <w:rPr>
          <w:rFonts w:ascii="Arial" w:hAnsi="Arial" w:cs="Arial"/>
          <w:sz w:val="20"/>
          <w:szCs w:val="20"/>
        </w:rPr>
        <w:t>Overall, e-moderators</w:t>
      </w:r>
      <w:r w:rsidR="00F945F3" w:rsidRPr="002B562A">
        <w:rPr>
          <w:rFonts w:ascii="Arial" w:hAnsi="Arial" w:cs="Arial"/>
          <w:sz w:val="20"/>
          <w:szCs w:val="20"/>
        </w:rPr>
        <w:t>’</w:t>
      </w:r>
      <w:r w:rsidRPr="002B562A">
        <w:rPr>
          <w:rFonts w:ascii="Arial" w:hAnsi="Arial" w:cs="Arial"/>
          <w:sz w:val="20"/>
          <w:szCs w:val="20"/>
        </w:rPr>
        <w:t xml:space="preserve"> </w:t>
      </w:r>
      <w:r w:rsidR="00F945F3" w:rsidRPr="002B562A">
        <w:rPr>
          <w:rFonts w:ascii="Arial" w:hAnsi="Arial" w:cs="Arial"/>
          <w:sz w:val="20"/>
          <w:szCs w:val="20"/>
        </w:rPr>
        <w:t>basic decision</w:t>
      </w:r>
      <w:r w:rsidR="00626225" w:rsidRPr="002B562A">
        <w:rPr>
          <w:rFonts w:ascii="Arial" w:hAnsi="Arial" w:cs="Arial"/>
          <w:sz w:val="20"/>
          <w:szCs w:val="20"/>
        </w:rPr>
        <w:t>s</w:t>
      </w:r>
      <w:r w:rsidR="00F945F3" w:rsidRPr="002B562A">
        <w:rPr>
          <w:rFonts w:ascii="Arial" w:hAnsi="Arial" w:cs="Arial"/>
          <w:sz w:val="20"/>
          <w:szCs w:val="20"/>
        </w:rPr>
        <w:t xml:space="preserve"> </w:t>
      </w:r>
      <w:r w:rsidRPr="002B562A">
        <w:rPr>
          <w:rFonts w:ascii="Arial" w:hAnsi="Arial" w:cs="Arial"/>
          <w:sz w:val="20"/>
          <w:szCs w:val="20"/>
        </w:rPr>
        <w:t>to approach their e-moderation generally from the standpoint of either ‘process development’ or ‘content mastery’ were not always easily made</w:t>
      </w:r>
      <w:r w:rsidR="006833A5" w:rsidRPr="002B562A">
        <w:rPr>
          <w:rFonts w:ascii="Arial" w:hAnsi="Arial" w:cs="Arial"/>
          <w:sz w:val="20"/>
          <w:szCs w:val="20"/>
        </w:rPr>
        <w:t xml:space="preserve"> – or fulfilled</w:t>
      </w:r>
      <w:r w:rsidRPr="002B562A">
        <w:rPr>
          <w:rFonts w:ascii="Arial" w:hAnsi="Arial" w:cs="Arial"/>
          <w:sz w:val="20"/>
          <w:szCs w:val="20"/>
        </w:rPr>
        <w:t xml:space="preserve">. </w:t>
      </w:r>
      <w:r w:rsidR="00127AF4">
        <w:rPr>
          <w:rFonts w:ascii="Arial" w:hAnsi="Arial" w:cs="Arial"/>
          <w:sz w:val="20"/>
          <w:szCs w:val="20"/>
        </w:rPr>
        <w:t>G</w:t>
      </w:r>
      <w:r w:rsidRPr="002B562A">
        <w:rPr>
          <w:rFonts w:ascii="Arial" w:hAnsi="Arial" w:cs="Arial"/>
          <w:sz w:val="20"/>
          <w:szCs w:val="20"/>
        </w:rPr>
        <w:t xml:space="preserve">eneral </w:t>
      </w:r>
      <w:r w:rsidR="006833A5" w:rsidRPr="002B562A">
        <w:rPr>
          <w:rFonts w:ascii="Arial" w:hAnsi="Arial" w:cs="Arial"/>
          <w:sz w:val="20"/>
          <w:szCs w:val="20"/>
        </w:rPr>
        <w:t>priorit</w:t>
      </w:r>
      <w:r w:rsidR="00127AF4">
        <w:rPr>
          <w:rFonts w:ascii="Arial" w:hAnsi="Arial" w:cs="Arial"/>
          <w:sz w:val="20"/>
          <w:szCs w:val="20"/>
        </w:rPr>
        <w:t>ies</w:t>
      </w:r>
      <w:r w:rsidRPr="002B562A">
        <w:rPr>
          <w:rFonts w:ascii="Arial" w:hAnsi="Arial" w:cs="Arial"/>
          <w:sz w:val="20"/>
          <w:szCs w:val="20"/>
        </w:rPr>
        <w:t xml:space="preserve"> arose to some extent from the e-moderator’s teaching principles </w:t>
      </w:r>
      <w:r w:rsidR="006833A5" w:rsidRPr="002B562A">
        <w:rPr>
          <w:rFonts w:ascii="Arial" w:hAnsi="Arial" w:cs="Arial"/>
          <w:sz w:val="20"/>
          <w:szCs w:val="20"/>
        </w:rPr>
        <w:t>combined with</w:t>
      </w:r>
      <w:r w:rsidRPr="002B562A">
        <w:rPr>
          <w:rFonts w:ascii="Arial" w:hAnsi="Arial" w:cs="Arial"/>
          <w:sz w:val="20"/>
          <w:szCs w:val="20"/>
        </w:rPr>
        <w:t xml:space="preserve"> the desired learning outcomes for that week’s task. However strategic </w:t>
      </w:r>
      <w:r w:rsidR="006833A5" w:rsidRPr="002B562A">
        <w:rPr>
          <w:rFonts w:ascii="Arial" w:hAnsi="Arial" w:cs="Arial"/>
          <w:sz w:val="20"/>
          <w:szCs w:val="20"/>
        </w:rPr>
        <w:t xml:space="preserve">individual </w:t>
      </w:r>
      <w:r w:rsidRPr="002B562A">
        <w:rPr>
          <w:rFonts w:ascii="Arial" w:hAnsi="Arial" w:cs="Arial"/>
          <w:sz w:val="20"/>
          <w:szCs w:val="20"/>
        </w:rPr>
        <w:t>decisions at points in the discussion</w:t>
      </w:r>
      <w:r w:rsidR="00301DDC">
        <w:rPr>
          <w:rFonts w:ascii="Arial" w:hAnsi="Arial" w:cs="Arial"/>
          <w:sz w:val="20"/>
          <w:szCs w:val="20"/>
        </w:rPr>
        <w:t>s</w:t>
      </w:r>
      <w:r w:rsidRPr="002B562A">
        <w:rPr>
          <w:rFonts w:ascii="Arial" w:hAnsi="Arial" w:cs="Arial"/>
          <w:sz w:val="20"/>
          <w:szCs w:val="20"/>
        </w:rPr>
        <w:t xml:space="preserve"> </w:t>
      </w:r>
      <w:r w:rsidR="00626225" w:rsidRPr="002B562A">
        <w:rPr>
          <w:rFonts w:ascii="Arial" w:hAnsi="Arial" w:cs="Arial"/>
          <w:sz w:val="20"/>
          <w:szCs w:val="20"/>
        </w:rPr>
        <w:t xml:space="preserve">were tempered </w:t>
      </w:r>
      <w:r w:rsidRPr="002B562A">
        <w:rPr>
          <w:rFonts w:ascii="Arial" w:hAnsi="Arial" w:cs="Arial"/>
          <w:sz w:val="20"/>
          <w:szCs w:val="20"/>
        </w:rPr>
        <w:t xml:space="preserve">by the direction, depth, rigour and relevance of the current postings. </w:t>
      </w:r>
      <w:r w:rsidR="00127AF4">
        <w:rPr>
          <w:rFonts w:ascii="Arial" w:hAnsi="Arial" w:cs="Arial"/>
          <w:sz w:val="20"/>
          <w:szCs w:val="20"/>
        </w:rPr>
        <w:t>In the case study</w:t>
      </w:r>
      <w:r w:rsidR="00127AF4" w:rsidRPr="002B562A">
        <w:rPr>
          <w:rFonts w:ascii="Arial" w:hAnsi="Arial" w:cs="Arial"/>
          <w:sz w:val="20"/>
          <w:szCs w:val="20"/>
        </w:rPr>
        <w:t xml:space="preserve"> </w:t>
      </w:r>
      <w:r w:rsidR="00127AF4">
        <w:rPr>
          <w:rFonts w:ascii="Arial" w:hAnsi="Arial" w:cs="Arial"/>
          <w:sz w:val="20"/>
          <w:szCs w:val="20"/>
        </w:rPr>
        <w:t>summaries which follow</w:t>
      </w:r>
      <w:r w:rsidR="00127AF4" w:rsidRPr="002B562A">
        <w:rPr>
          <w:rFonts w:ascii="Arial" w:hAnsi="Arial" w:cs="Arial"/>
          <w:sz w:val="20"/>
          <w:szCs w:val="20"/>
        </w:rPr>
        <w:t xml:space="preserve">, bold print </w:t>
      </w:r>
      <w:r w:rsidR="00127AF4">
        <w:rPr>
          <w:rFonts w:ascii="Arial" w:hAnsi="Arial" w:cs="Arial"/>
          <w:sz w:val="20"/>
          <w:szCs w:val="20"/>
        </w:rPr>
        <w:t xml:space="preserve">is used </w:t>
      </w:r>
      <w:r w:rsidR="00127AF4" w:rsidRPr="002B562A">
        <w:rPr>
          <w:rFonts w:ascii="Arial" w:hAnsi="Arial" w:cs="Arial"/>
          <w:sz w:val="20"/>
          <w:szCs w:val="20"/>
        </w:rPr>
        <w:t xml:space="preserve">to highlight categories of approaches to moderating, which </w:t>
      </w:r>
      <w:r w:rsidR="00127AF4">
        <w:rPr>
          <w:rFonts w:ascii="Arial" w:hAnsi="Arial" w:cs="Arial"/>
          <w:sz w:val="20"/>
          <w:szCs w:val="20"/>
        </w:rPr>
        <w:t>are</w:t>
      </w:r>
      <w:r w:rsidR="00127AF4" w:rsidRPr="002B562A">
        <w:rPr>
          <w:rFonts w:ascii="Arial" w:hAnsi="Arial" w:cs="Arial"/>
          <w:sz w:val="20"/>
          <w:szCs w:val="20"/>
        </w:rPr>
        <w:t xml:space="preserve"> identified and discuss</w:t>
      </w:r>
      <w:r w:rsidR="00127AF4">
        <w:rPr>
          <w:rFonts w:ascii="Arial" w:hAnsi="Arial" w:cs="Arial"/>
          <w:sz w:val="20"/>
          <w:szCs w:val="20"/>
        </w:rPr>
        <w:t>ed</w:t>
      </w:r>
      <w:r w:rsidR="00127AF4" w:rsidRPr="002B562A">
        <w:rPr>
          <w:rFonts w:ascii="Arial" w:hAnsi="Arial" w:cs="Arial"/>
          <w:sz w:val="20"/>
          <w:szCs w:val="20"/>
        </w:rPr>
        <w:t xml:space="preserve"> more fully later.</w:t>
      </w:r>
    </w:p>
    <w:p w:rsidR="00F23CBC" w:rsidRDefault="00F23CBC" w:rsidP="002B562A">
      <w:pPr>
        <w:spacing w:after="0" w:line="240" w:lineRule="auto"/>
        <w:jc w:val="both"/>
        <w:rPr>
          <w:rFonts w:ascii="Arial" w:hAnsi="Arial" w:cs="Arial"/>
          <w:sz w:val="20"/>
          <w:szCs w:val="20"/>
        </w:rPr>
      </w:pPr>
    </w:p>
    <w:p w:rsidR="002B562A" w:rsidRPr="002B562A" w:rsidRDefault="002B562A" w:rsidP="002B562A">
      <w:pPr>
        <w:spacing w:after="0" w:line="240" w:lineRule="auto"/>
        <w:jc w:val="both"/>
        <w:rPr>
          <w:rFonts w:ascii="Arial" w:hAnsi="Arial" w:cs="Arial"/>
          <w:sz w:val="20"/>
          <w:szCs w:val="20"/>
        </w:rPr>
      </w:pPr>
    </w:p>
    <w:p w:rsidR="009A5BD3" w:rsidRPr="002B562A" w:rsidRDefault="009A5BD3" w:rsidP="002B562A">
      <w:pPr>
        <w:pStyle w:val="Thesis"/>
        <w:spacing w:before="0" w:line="240" w:lineRule="auto"/>
        <w:jc w:val="both"/>
        <w:rPr>
          <w:rFonts w:ascii="Arial" w:hAnsi="Arial"/>
          <w:b/>
          <w:sz w:val="20"/>
          <w:szCs w:val="20"/>
        </w:rPr>
      </w:pPr>
      <w:r w:rsidRPr="002B562A">
        <w:rPr>
          <w:rFonts w:ascii="Arial" w:hAnsi="Arial"/>
          <w:b/>
          <w:sz w:val="20"/>
          <w:szCs w:val="20"/>
        </w:rPr>
        <w:t xml:space="preserve">Case </w:t>
      </w:r>
      <w:r w:rsidR="00F5781B">
        <w:rPr>
          <w:rFonts w:ascii="Arial" w:hAnsi="Arial"/>
          <w:b/>
          <w:sz w:val="20"/>
          <w:szCs w:val="20"/>
        </w:rPr>
        <w:t>s</w:t>
      </w:r>
      <w:r w:rsidR="00AC684E" w:rsidRPr="002B562A">
        <w:rPr>
          <w:rFonts w:ascii="Arial" w:hAnsi="Arial"/>
          <w:b/>
          <w:sz w:val="20"/>
          <w:szCs w:val="20"/>
        </w:rPr>
        <w:t xml:space="preserve">tudy </w:t>
      </w:r>
      <w:r w:rsidR="00F5781B">
        <w:rPr>
          <w:rFonts w:ascii="Arial" w:hAnsi="Arial"/>
          <w:b/>
          <w:sz w:val="20"/>
          <w:szCs w:val="20"/>
        </w:rPr>
        <w:t>o</w:t>
      </w:r>
      <w:r w:rsidRPr="002B562A">
        <w:rPr>
          <w:rFonts w:ascii="Arial" w:hAnsi="Arial"/>
          <w:b/>
          <w:sz w:val="20"/>
          <w:szCs w:val="20"/>
        </w:rPr>
        <w:t>ne (Moderator M1)</w:t>
      </w:r>
    </w:p>
    <w:p w:rsidR="00F23CBC" w:rsidRDefault="00F23CBC" w:rsidP="002B562A">
      <w:pPr>
        <w:pStyle w:val="Thesis"/>
        <w:spacing w:before="0" w:line="240" w:lineRule="auto"/>
        <w:jc w:val="both"/>
        <w:rPr>
          <w:rFonts w:ascii="Arial" w:hAnsi="Arial"/>
          <w:sz w:val="20"/>
          <w:szCs w:val="20"/>
        </w:rPr>
      </w:pPr>
    </w:p>
    <w:p w:rsidR="009A5BD3"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M1 had </w:t>
      </w:r>
      <w:r w:rsidR="006833A5" w:rsidRPr="002B562A">
        <w:rPr>
          <w:rFonts w:ascii="Arial" w:hAnsi="Arial"/>
          <w:sz w:val="20"/>
          <w:szCs w:val="20"/>
        </w:rPr>
        <w:t xml:space="preserve">had </w:t>
      </w:r>
      <w:r w:rsidRPr="002B562A">
        <w:rPr>
          <w:rFonts w:ascii="Arial" w:hAnsi="Arial"/>
          <w:sz w:val="20"/>
          <w:szCs w:val="20"/>
        </w:rPr>
        <w:t>five years face-to-face experience with this module</w:t>
      </w:r>
      <w:r w:rsidR="00626225" w:rsidRPr="002B562A">
        <w:rPr>
          <w:rFonts w:ascii="Arial" w:hAnsi="Arial"/>
          <w:sz w:val="20"/>
          <w:szCs w:val="20"/>
        </w:rPr>
        <w:t>,</w:t>
      </w:r>
      <w:r w:rsidR="00AC684E" w:rsidRPr="002B562A">
        <w:rPr>
          <w:rFonts w:ascii="Arial" w:hAnsi="Arial"/>
          <w:sz w:val="20"/>
          <w:szCs w:val="20"/>
        </w:rPr>
        <w:t xml:space="preserve"> as module leader and tutor</w:t>
      </w:r>
      <w:r w:rsidRPr="002B562A">
        <w:rPr>
          <w:rFonts w:ascii="Arial" w:hAnsi="Arial"/>
          <w:sz w:val="20"/>
          <w:szCs w:val="20"/>
        </w:rPr>
        <w:t xml:space="preserve">, and one year of experience as an e-moderator. </w:t>
      </w:r>
      <w:r w:rsidR="002F1A00" w:rsidRPr="002B562A">
        <w:rPr>
          <w:rFonts w:ascii="Arial" w:hAnsi="Arial"/>
          <w:sz w:val="20"/>
          <w:szCs w:val="20"/>
        </w:rPr>
        <w:t xml:space="preserve">She was a strong supporter of collaborative learning, and saw her e-moderator’s role as facilitating the students in building an online learning community. </w:t>
      </w:r>
      <w:r w:rsidRPr="002B562A">
        <w:rPr>
          <w:rFonts w:ascii="Arial" w:hAnsi="Arial"/>
          <w:sz w:val="20"/>
          <w:szCs w:val="20"/>
        </w:rPr>
        <w:t>She reported that:</w:t>
      </w:r>
    </w:p>
    <w:p w:rsidR="009A5BD3" w:rsidRPr="002B562A" w:rsidRDefault="002F373E" w:rsidP="002B562A">
      <w:pPr>
        <w:pStyle w:val="Balloon"/>
        <w:spacing w:before="0" w:after="0" w:line="240" w:lineRule="auto"/>
        <w:jc w:val="both"/>
        <w:rPr>
          <w:rFonts w:ascii="Arial" w:hAnsi="Arial" w:cs="Arial"/>
          <w:sz w:val="20"/>
          <w:szCs w:val="20"/>
        </w:rPr>
      </w:pPr>
      <w:r w:rsidRPr="002B562A">
        <w:rPr>
          <w:rFonts w:ascii="Arial" w:hAnsi="Arial" w:cs="Arial"/>
          <w:sz w:val="20"/>
          <w:szCs w:val="20"/>
        </w:rPr>
        <w:t>‘</w:t>
      </w:r>
      <w:r w:rsidR="009A5BD3" w:rsidRPr="002B562A">
        <w:rPr>
          <w:rFonts w:ascii="Arial" w:hAnsi="Arial" w:cs="Arial"/>
          <w:sz w:val="20"/>
          <w:szCs w:val="20"/>
        </w:rPr>
        <w:t>The students are all adults, they come with a whole load of experiences of life and work and you want them to be able to share those ideas, so there’s a lot of confidence building towards the creation of a community of learners</w:t>
      </w:r>
      <w:r w:rsidRPr="002B562A">
        <w:rPr>
          <w:rFonts w:ascii="Arial" w:hAnsi="Arial" w:cs="Arial"/>
          <w:sz w:val="20"/>
          <w:szCs w:val="20"/>
        </w:rPr>
        <w:t>’</w:t>
      </w:r>
      <w:r w:rsidR="009A5BD3" w:rsidRPr="002B562A">
        <w:rPr>
          <w:rFonts w:ascii="Arial" w:hAnsi="Arial" w:cs="Arial"/>
          <w:sz w:val="20"/>
          <w:szCs w:val="20"/>
        </w:rPr>
        <w:t xml:space="preserve"> (M1, Interview 1).</w:t>
      </w:r>
    </w:p>
    <w:p w:rsidR="009A5BD3" w:rsidRPr="002B562A" w:rsidRDefault="00C27E05" w:rsidP="002B562A">
      <w:pPr>
        <w:pStyle w:val="Thesis"/>
        <w:spacing w:before="0" w:line="240" w:lineRule="auto"/>
        <w:jc w:val="both"/>
        <w:rPr>
          <w:rFonts w:ascii="Arial" w:hAnsi="Arial"/>
          <w:sz w:val="20"/>
          <w:szCs w:val="20"/>
        </w:rPr>
      </w:pPr>
      <w:r w:rsidRPr="002B562A">
        <w:rPr>
          <w:rFonts w:ascii="Arial" w:hAnsi="Arial"/>
          <w:sz w:val="20"/>
          <w:szCs w:val="20"/>
        </w:rPr>
        <w:t>She intended</w:t>
      </w:r>
      <w:r w:rsidR="009A5BD3" w:rsidRPr="002B562A">
        <w:rPr>
          <w:rFonts w:ascii="Arial" w:hAnsi="Arial"/>
          <w:sz w:val="20"/>
          <w:szCs w:val="20"/>
        </w:rPr>
        <w:t xml:space="preserve"> </w:t>
      </w:r>
      <w:r w:rsidR="00AC684E" w:rsidRPr="002B562A">
        <w:rPr>
          <w:rFonts w:ascii="Arial" w:hAnsi="Arial"/>
          <w:sz w:val="20"/>
          <w:szCs w:val="20"/>
        </w:rPr>
        <w:t>to</w:t>
      </w:r>
      <w:r w:rsidR="009A5BD3" w:rsidRPr="002B562A">
        <w:rPr>
          <w:rFonts w:ascii="Arial" w:hAnsi="Arial"/>
          <w:sz w:val="20"/>
          <w:szCs w:val="20"/>
        </w:rPr>
        <w:t xml:space="preserve"> intervene primarily to assist the development of a community of students. This </w:t>
      </w:r>
      <w:r w:rsidRPr="002B562A">
        <w:rPr>
          <w:rFonts w:ascii="Arial" w:hAnsi="Arial"/>
          <w:sz w:val="20"/>
          <w:szCs w:val="20"/>
        </w:rPr>
        <w:t xml:space="preserve">priority </w:t>
      </w:r>
      <w:r w:rsidR="009A5BD3" w:rsidRPr="002B562A">
        <w:rPr>
          <w:rFonts w:ascii="Arial" w:hAnsi="Arial"/>
          <w:sz w:val="20"/>
          <w:szCs w:val="20"/>
        </w:rPr>
        <w:t>was confirmed by the initial coding process. The majority of her interventions (76%) were coded under the ‘process development’ category, and approximately half of her messages were addressed to the students as a group</w:t>
      </w:r>
      <w:r w:rsidRPr="002B562A">
        <w:rPr>
          <w:rFonts w:ascii="Arial" w:hAnsi="Arial"/>
          <w:sz w:val="20"/>
          <w:szCs w:val="20"/>
        </w:rPr>
        <w:t>,</w:t>
      </w:r>
      <w:r w:rsidR="009A5BD3" w:rsidRPr="002B562A">
        <w:rPr>
          <w:rFonts w:ascii="Arial" w:hAnsi="Arial"/>
          <w:sz w:val="20"/>
          <w:szCs w:val="20"/>
        </w:rPr>
        <w:t xml:space="preserve"> and not to individuals. </w:t>
      </w:r>
    </w:p>
    <w:p w:rsidR="00F23CBC" w:rsidRDefault="00F23CBC" w:rsidP="002B562A">
      <w:pPr>
        <w:pStyle w:val="Thesis"/>
        <w:spacing w:before="0" w:line="240" w:lineRule="auto"/>
        <w:jc w:val="both"/>
        <w:rPr>
          <w:rFonts w:ascii="Arial" w:hAnsi="Arial"/>
          <w:sz w:val="20"/>
          <w:szCs w:val="20"/>
        </w:rPr>
      </w:pPr>
    </w:p>
    <w:p w:rsidR="009A5BD3" w:rsidRPr="002B562A" w:rsidRDefault="00C27E05" w:rsidP="002B562A">
      <w:pPr>
        <w:pStyle w:val="Thesis"/>
        <w:spacing w:before="0" w:line="240" w:lineRule="auto"/>
        <w:jc w:val="both"/>
        <w:rPr>
          <w:rFonts w:ascii="Arial" w:hAnsi="Arial"/>
          <w:sz w:val="20"/>
          <w:szCs w:val="20"/>
        </w:rPr>
      </w:pPr>
      <w:r w:rsidRPr="002B562A">
        <w:rPr>
          <w:rFonts w:ascii="Arial" w:hAnsi="Arial"/>
          <w:sz w:val="20"/>
          <w:szCs w:val="20"/>
        </w:rPr>
        <w:t>M1 bega</w:t>
      </w:r>
      <w:r w:rsidR="009A5BD3" w:rsidRPr="002B562A">
        <w:rPr>
          <w:rFonts w:ascii="Arial" w:hAnsi="Arial"/>
          <w:sz w:val="20"/>
          <w:szCs w:val="20"/>
        </w:rPr>
        <w:t xml:space="preserve">n with </w:t>
      </w:r>
      <w:r w:rsidR="002F1A00" w:rsidRPr="002B562A">
        <w:rPr>
          <w:rFonts w:ascii="Arial" w:hAnsi="Arial"/>
          <w:sz w:val="20"/>
          <w:szCs w:val="20"/>
        </w:rPr>
        <w:t>a vague</w:t>
      </w:r>
      <w:r w:rsidR="009A5BD3" w:rsidRPr="002B562A">
        <w:rPr>
          <w:rFonts w:ascii="Arial" w:hAnsi="Arial"/>
          <w:sz w:val="20"/>
          <w:szCs w:val="20"/>
        </w:rPr>
        <w:t xml:space="preserve"> outcome in mind (that of </w:t>
      </w:r>
      <w:r w:rsidR="00626225" w:rsidRPr="002B562A">
        <w:rPr>
          <w:rFonts w:ascii="Arial" w:hAnsi="Arial"/>
          <w:sz w:val="20"/>
          <w:szCs w:val="20"/>
        </w:rPr>
        <w:t xml:space="preserve">establishing </w:t>
      </w:r>
      <w:r w:rsidR="009A5BD3" w:rsidRPr="002B562A">
        <w:rPr>
          <w:rFonts w:ascii="Arial" w:hAnsi="Arial"/>
          <w:sz w:val="20"/>
          <w:szCs w:val="20"/>
        </w:rPr>
        <w:t xml:space="preserve">the feeling of belonging </w:t>
      </w:r>
      <w:r w:rsidR="00510B00" w:rsidRPr="002B562A">
        <w:rPr>
          <w:rFonts w:ascii="Arial" w:hAnsi="Arial"/>
          <w:sz w:val="20"/>
          <w:szCs w:val="20"/>
        </w:rPr>
        <w:t xml:space="preserve">to </w:t>
      </w:r>
      <w:r w:rsidR="009A5BD3" w:rsidRPr="002B562A">
        <w:rPr>
          <w:rFonts w:ascii="Arial" w:hAnsi="Arial"/>
          <w:sz w:val="20"/>
          <w:szCs w:val="20"/>
        </w:rPr>
        <w:t xml:space="preserve">a community). Her facilitation prompted progress towards that outcome by simply asking the students to contribute, without </w:t>
      </w:r>
      <w:r w:rsidRPr="002B562A">
        <w:rPr>
          <w:rFonts w:ascii="Arial" w:hAnsi="Arial"/>
          <w:sz w:val="20"/>
          <w:szCs w:val="20"/>
        </w:rPr>
        <w:t xml:space="preserve">her </w:t>
      </w:r>
      <w:r w:rsidR="009A5BD3" w:rsidRPr="002B562A">
        <w:rPr>
          <w:rFonts w:ascii="Arial" w:hAnsi="Arial"/>
          <w:sz w:val="20"/>
          <w:szCs w:val="20"/>
        </w:rPr>
        <w:t xml:space="preserve">paying attention to individual student messages, and by disregarding at the early stages any content related postings, leaving some space </w:t>
      </w:r>
      <w:r w:rsidRPr="002B562A">
        <w:rPr>
          <w:rFonts w:ascii="Arial" w:hAnsi="Arial"/>
          <w:sz w:val="20"/>
          <w:szCs w:val="20"/>
        </w:rPr>
        <w:t>for</w:t>
      </w:r>
      <w:r w:rsidR="009A5BD3" w:rsidRPr="002B562A">
        <w:rPr>
          <w:rFonts w:ascii="Arial" w:hAnsi="Arial"/>
          <w:sz w:val="20"/>
          <w:szCs w:val="20"/>
        </w:rPr>
        <w:t xml:space="preserve"> other students to contribute. She justified this approach by saying that</w:t>
      </w:r>
      <w:r w:rsidRPr="002B562A">
        <w:rPr>
          <w:rFonts w:ascii="Arial" w:hAnsi="Arial"/>
          <w:sz w:val="20"/>
          <w:szCs w:val="20"/>
        </w:rPr>
        <w:t>:</w:t>
      </w:r>
      <w:r w:rsidR="009A5BD3" w:rsidRPr="002B562A">
        <w:rPr>
          <w:rFonts w:ascii="Arial" w:hAnsi="Arial"/>
          <w:sz w:val="20"/>
          <w:szCs w:val="20"/>
        </w:rPr>
        <w:t xml:space="preserve">  </w:t>
      </w:r>
    </w:p>
    <w:p w:rsidR="009A5BD3" w:rsidRPr="002B562A" w:rsidRDefault="002F373E" w:rsidP="002B562A">
      <w:pPr>
        <w:pStyle w:val="Thesis"/>
        <w:spacing w:before="0" w:line="240" w:lineRule="auto"/>
        <w:ind w:left="720"/>
        <w:jc w:val="both"/>
        <w:rPr>
          <w:rFonts w:ascii="Arial" w:hAnsi="Arial"/>
          <w:sz w:val="20"/>
          <w:szCs w:val="20"/>
        </w:rPr>
      </w:pPr>
      <w:r w:rsidRPr="002B562A">
        <w:rPr>
          <w:rFonts w:ascii="Arial" w:hAnsi="Arial"/>
          <w:sz w:val="20"/>
          <w:szCs w:val="20"/>
        </w:rPr>
        <w:t>‘</w:t>
      </w:r>
      <w:r w:rsidR="009A5BD3" w:rsidRPr="002B562A">
        <w:rPr>
          <w:rFonts w:ascii="Arial" w:hAnsi="Arial"/>
          <w:sz w:val="20"/>
          <w:szCs w:val="20"/>
        </w:rPr>
        <w:t xml:space="preserve"> </w:t>
      </w:r>
      <w:r w:rsidR="00301DDC">
        <w:rPr>
          <w:rFonts w:ascii="Arial" w:hAnsi="Arial"/>
          <w:sz w:val="20"/>
          <w:szCs w:val="20"/>
        </w:rPr>
        <w:t xml:space="preserve">... </w:t>
      </w:r>
      <w:r w:rsidR="009A5BD3" w:rsidRPr="002B562A">
        <w:rPr>
          <w:rFonts w:ascii="Arial" w:hAnsi="Arial"/>
          <w:i/>
          <w:sz w:val="20"/>
          <w:szCs w:val="20"/>
        </w:rPr>
        <w:t>there will be at least one person in the group who has understood something about the topic and being able to help some of the other students towards analysis of the content</w:t>
      </w:r>
      <w:r w:rsidRPr="002B562A">
        <w:rPr>
          <w:rFonts w:ascii="Arial" w:hAnsi="Arial"/>
          <w:i/>
          <w:sz w:val="20"/>
          <w:szCs w:val="20"/>
        </w:rPr>
        <w:t>’</w:t>
      </w:r>
      <w:r w:rsidR="009A5BD3" w:rsidRPr="002B562A">
        <w:rPr>
          <w:rFonts w:ascii="Arial" w:hAnsi="Arial"/>
          <w:i/>
          <w:sz w:val="20"/>
          <w:szCs w:val="20"/>
        </w:rPr>
        <w:t xml:space="preserve"> (M1, reflective protocol).</w:t>
      </w:r>
      <w:r w:rsidR="009A5BD3" w:rsidRPr="002B562A">
        <w:rPr>
          <w:rFonts w:ascii="Arial" w:hAnsi="Arial"/>
          <w:sz w:val="20"/>
          <w:szCs w:val="20"/>
        </w:rPr>
        <w:t xml:space="preserve"> </w:t>
      </w:r>
    </w:p>
    <w:p w:rsidR="00F23CBC" w:rsidRDefault="00F23CBC" w:rsidP="002B562A">
      <w:pPr>
        <w:pStyle w:val="Thesis"/>
        <w:spacing w:before="0" w:line="240" w:lineRule="auto"/>
        <w:jc w:val="both"/>
        <w:rPr>
          <w:rFonts w:ascii="Arial" w:hAnsi="Arial"/>
          <w:sz w:val="20"/>
          <w:szCs w:val="20"/>
        </w:rPr>
      </w:pPr>
    </w:p>
    <w:p w:rsidR="009A5BD3" w:rsidRPr="002B562A" w:rsidRDefault="00C27E05" w:rsidP="002B562A">
      <w:pPr>
        <w:pStyle w:val="Thesis"/>
        <w:spacing w:before="0" w:line="240" w:lineRule="auto"/>
        <w:jc w:val="both"/>
        <w:rPr>
          <w:rFonts w:ascii="Arial" w:hAnsi="Arial"/>
          <w:sz w:val="20"/>
          <w:szCs w:val="20"/>
        </w:rPr>
      </w:pPr>
      <w:r w:rsidRPr="002B562A">
        <w:rPr>
          <w:rFonts w:ascii="Arial" w:hAnsi="Arial"/>
          <w:sz w:val="20"/>
          <w:szCs w:val="20"/>
        </w:rPr>
        <w:t>T</w:t>
      </w:r>
      <w:r w:rsidR="009A5BD3" w:rsidRPr="002B562A">
        <w:rPr>
          <w:rFonts w:ascii="Arial" w:hAnsi="Arial"/>
          <w:sz w:val="20"/>
          <w:szCs w:val="20"/>
        </w:rPr>
        <w:t>he generation of deep discussion as a response to this approach was limited</w:t>
      </w:r>
      <w:r w:rsidR="00626225" w:rsidRPr="002B562A">
        <w:rPr>
          <w:rFonts w:ascii="Arial" w:hAnsi="Arial"/>
          <w:sz w:val="20"/>
          <w:szCs w:val="20"/>
        </w:rPr>
        <w:t xml:space="preserve">; postings </w:t>
      </w:r>
      <w:r w:rsidR="009A5BD3" w:rsidRPr="002B562A">
        <w:rPr>
          <w:rFonts w:ascii="Arial" w:hAnsi="Arial"/>
          <w:sz w:val="20"/>
          <w:szCs w:val="20"/>
        </w:rPr>
        <w:t>mostly took the form of a series of individual monologues. It became clear that this ‘</w:t>
      </w:r>
      <w:r w:rsidR="009A5BD3" w:rsidRPr="002B562A">
        <w:rPr>
          <w:rFonts w:ascii="Arial" w:hAnsi="Arial"/>
          <w:b/>
          <w:sz w:val="20"/>
          <w:szCs w:val="20"/>
        </w:rPr>
        <w:t>one track mind’</w:t>
      </w:r>
      <w:r w:rsidR="009A5BD3" w:rsidRPr="002B562A">
        <w:rPr>
          <w:rFonts w:ascii="Arial" w:hAnsi="Arial"/>
          <w:sz w:val="20"/>
          <w:szCs w:val="20"/>
        </w:rPr>
        <w:t xml:space="preserve"> option</w:t>
      </w:r>
      <w:r w:rsidR="00AC684E" w:rsidRPr="002B562A">
        <w:rPr>
          <w:rFonts w:ascii="Arial" w:hAnsi="Arial"/>
          <w:sz w:val="20"/>
          <w:szCs w:val="20"/>
        </w:rPr>
        <w:t xml:space="preserve">, </w:t>
      </w:r>
      <w:r w:rsidRPr="002B562A">
        <w:rPr>
          <w:rFonts w:ascii="Arial" w:hAnsi="Arial"/>
          <w:sz w:val="20"/>
          <w:szCs w:val="20"/>
        </w:rPr>
        <w:t>(</w:t>
      </w:r>
      <w:r w:rsidR="00AC684E" w:rsidRPr="002B562A">
        <w:rPr>
          <w:rFonts w:ascii="Arial" w:hAnsi="Arial"/>
          <w:sz w:val="20"/>
          <w:szCs w:val="20"/>
        </w:rPr>
        <w:t xml:space="preserve">discussed in a </w:t>
      </w:r>
      <w:r w:rsidR="00D827BC" w:rsidRPr="002B562A">
        <w:rPr>
          <w:rFonts w:ascii="Arial" w:hAnsi="Arial"/>
          <w:sz w:val="20"/>
          <w:szCs w:val="20"/>
        </w:rPr>
        <w:t>later</w:t>
      </w:r>
      <w:r w:rsidR="00AC684E" w:rsidRPr="002B562A">
        <w:rPr>
          <w:rFonts w:ascii="Arial" w:hAnsi="Arial"/>
          <w:sz w:val="20"/>
          <w:szCs w:val="20"/>
        </w:rPr>
        <w:t xml:space="preserve"> section</w:t>
      </w:r>
      <w:r w:rsidRPr="002B562A">
        <w:rPr>
          <w:rFonts w:ascii="Arial" w:hAnsi="Arial"/>
          <w:sz w:val="20"/>
          <w:szCs w:val="20"/>
        </w:rPr>
        <w:t>)</w:t>
      </w:r>
      <w:r w:rsidR="00AC684E" w:rsidRPr="002B562A">
        <w:rPr>
          <w:rFonts w:ascii="Arial" w:hAnsi="Arial"/>
          <w:sz w:val="20"/>
          <w:szCs w:val="20"/>
        </w:rPr>
        <w:t>,</w:t>
      </w:r>
      <w:r w:rsidR="009A5BD3" w:rsidRPr="002B562A">
        <w:rPr>
          <w:rFonts w:ascii="Arial" w:hAnsi="Arial"/>
          <w:sz w:val="20"/>
          <w:szCs w:val="20"/>
        </w:rPr>
        <w:t xml:space="preserve"> was a risky one</w:t>
      </w:r>
      <w:r w:rsidRPr="002B562A">
        <w:rPr>
          <w:rFonts w:ascii="Arial" w:hAnsi="Arial"/>
          <w:sz w:val="20"/>
          <w:szCs w:val="20"/>
        </w:rPr>
        <w:t xml:space="preserve">.  </w:t>
      </w:r>
      <w:r w:rsidR="00301DDC">
        <w:rPr>
          <w:rFonts w:ascii="Arial" w:hAnsi="Arial"/>
          <w:sz w:val="20"/>
          <w:szCs w:val="20"/>
        </w:rPr>
        <w:t>A</w:t>
      </w:r>
      <w:r w:rsidR="009A5BD3" w:rsidRPr="002B562A">
        <w:rPr>
          <w:rFonts w:ascii="Arial" w:hAnsi="Arial"/>
          <w:sz w:val="20"/>
          <w:szCs w:val="20"/>
        </w:rPr>
        <w:t>t this early stage</w:t>
      </w:r>
      <w:r w:rsidR="00301DDC">
        <w:rPr>
          <w:rFonts w:ascii="Arial" w:hAnsi="Arial"/>
          <w:sz w:val="20"/>
          <w:szCs w:val="20"/>
        </w:rPr>
        <w:t>,</w:t>
      </w:r>
      <w:r w:rsidR="009A5BD3" w:rsidRPr="002B562A">
        <w:rPr>
          <w:rFonts w:ascii="Arial" w:hAnsi="Arial"/>
          <w:sz w:val="20"/>
          <w:szCs w:val="20"/>
        </w:rPr>
        <w:t xml:space="preserve"> </w:t>
      </w:r>
      <w:r w:rsidR="00301DDC">
        <w:rPr>
          <w:rFonts w:ascii="Arial" w:hAnsi="Arial"/>
          <w:sz w:val="20"/>
          <w:szCs w:val="20"/>
        </w:rPr>
        <w:t>s</w:t>
      </w:r>
      <w:r w:rsidR="00301DDC" w:rsidRPr="002B562A">
        <w:rPr>
          <w:rFonts w:ascii="Arial" w:hAnsi="Arial"/>
          <w:sz w:val="20"/>
          <w:szCs w:val="20"/>
        </w:rPr>
        <w:t xml:space="preserve">tudents were obviously not able to appreciate </w:t>
      </w:r>
      <w:r w:rsidR="009A5BD3" w:rsidRPr="002B562A">
        <w:rPr>
          <w:rFonts w:ascii="Arial" w:hAnsi="Arial"/>
          <w:sz w:val="20"/>
          <w:szCs w:val="20"/>
        </w:rPr>
        <w:t>what was expected of them</w:t>
      </w:r>
      <w:r w:rsidRPr="002B562A">
        <w:rPr>
          <w:rFonts w:ascii="Arial" w:hAnsi="Arial"/>
          <w:sz w:val="20"/>
          <w:szCs w:val="20"/>
        </w:rPr>
        <w:t>,</w:t>
      </w:r>
      <w:r w:rsidR="009A5BD3" w:rsidRPr="002B562A">
        <w:rPr>
          <w:rFonts w:ascii="Arial" w:hAnsi="Arial"/>
          <w:sz w:val="20"/>
          <w:szCs w:val="20"/>
        </w:rPr>
        <w:t xml:space="preserve"> in terms of achieving the overall outcome.</w:t>
      </w:r>
    </w:p>
    <w:p w:rsidR="00F23CBC" w:rsidRDefault="00F23CBC" w:rsidP="002B562A">
      <w:pPr>
        <w:pStyle w:val="Thesis"/>
        <w:spacing w:before="0" w:line="240" w:lineRule="auto"/>
        <w:jc w:val="both"/>
        <w:rPr>
          <w:rFonts w:ascii="Arial" w:hAnsi="Arial"/>
          <w:sz w:val="20"/>
          <w:szCs w:val="20"/>
        </w:rPr>
      </w:pPr>
    </w:p>
    <w:p w:rsidR="009A5BD3" w:rsidRPr="002B562A" w:rsidRDefault="00B62E85" w:rsidP="002B562A">
      <w:pPr>
        <w:pStyle w:val="Thesis"/>
        <w:spacing w:before="0" w:line="240" w:lineRule="auto"/>
        <w:jc w:val="both"/>
        <w:rPr>
          <w:rFonts w:ascii="Arial" w:hAnsi="Arial"/>
          <w:sz w:val="20"/>
          <w:szCs w:val="20"/>
        </w:rPr>
      </w:pPr>
      <w:r w:rsidRPr="002B562A">
        <w:rPr>
          <w:rFonts w:ascii="Arial" w:hAnsi="Arial"/>
          <w:sz w:val="20"/>
          <w:szCs w:val="20"/>
        </w:rPr>
        <w:t>During</w:t>
      </w:r>
      <w:r w:rsidR="009A5BD3" w:rsidRPr="002B562A">
        <w:rPr>
          <w:rFonts w:ascii="Arial" w:hAnsi="Arial"/>
          <w:sz w:val="20"/>
          <w:szCs w:val="20"/>
        </w:rPr>
        <w:t xml:space="preserve"> her e-moderation activity, </w:t>
      </w:r>
      <w:r w:rsidR="004D7E84" w:rsidRPr="002B562A">
        <w:rPr>
          <w:rFonts w:ascii="Arial" w:hAnsi="Arial"/>
          <w:sz w:val="20"/>
          <w:szCs w:val="20"/>
        </w:rPr>
        <w:t xml:space="preserve">M1 realised </w:t>
      </w:r>
      <w:r w:rsidR="009A5BD3" w:rsidRPr="002B562A">
        <w:rPr>
          <w:rFonts w:ascii="Arial" w:hAnsi="Arial"/>
          <w:sz w:val="20"/>
          <w:szCs w:val="20"/>
        </w:rPr>
        <w:t xml:space="preserve">that in order to achieve her overall aim, she </w:t>
      </w:r>
      <w:r w:rsidR="00626225" w:rsidRPr="002B562A">
        <w:rPr>
          <w:rFonts w:ascii="Arial" w:hAnsi="Arial"/>
          <w:sz w:val="20"/>
          <w:szCs w:val="20"/>
        </w:rPr>
        <w:t>should</w:t>
      </w:r>
      <w:r w:rsidR="009A5BD3" w:rsidRPr="002B562A">
        <w:rPr>
          <w:rFonts w:ascii="Arial" w:hAnsi="Arial"/>
          <w:sz w:val="20"/>
          <w:szCs w:val="20"/>
        </w:rPr>
        <w:t xml:space="preserve"> focus </w:t>
      </w:r>
      <w:r w:rsidR="004D7E84" w:rsidRPr="002B562A">
        <w:rPr>
          <w:rFonts w:ascii="Arial" w:hAnsi="Arial"/>
          <w:sz w:val="20"/>
          <w:szCs w:val="20"/>
        </w:rPr>
        <w:t xml:space="preserve">sometimes </w:t>
      </w:r>
      <w:r w:rsidR="009A5BD3" w:rsidRPr="002B562A">
        <w:rPr>
          <w:rFonts w:ascii="Arial" w:hAnsi="Arial"/>
          <w:sz w:val="20"/>
          <w:szCs w:val="20"/>
        </w:rPr>
        <w:t xml:space="preserve">on a lesser or different immediate outcome, </w:t>
      </w:r>
      <w:r w:rsidR="004D7E84" w:rsidRPr="002B562A">
        <w:rPr>
          <w:rFonts w:ascii="Arial" w:hAnsi="Arial"/>
          <w:sz w:val="20"/>
          <w:szCs w:val="20"/>
        </w:rPr>
        <w:t>to</w:t>
      </w:r>
      <w:r w:rsidR="009A5BD3" w:rsidRPr="002B562A">
        <w:rPr>
          <w:rFonts w:ascii="Arial" w:hAnsi="Arial"/>
          <w:sz w:val="20"/>
          <w:szCs w:val="20"/>
        </w:rPr>
        <w:t xml:space="preserve"> assist the learners to progress towards the main aim. She </w:t>
      </w:r>
      <w:r w:rsidR="004D7E84" w:rsidRPr="002B562A">
        <w:rPr>
          <w:rFonts w:ascii="Arial" w:hAnsi="Arial"/>
          <w:sz w:val="20"/>
          <w:szCs w:val="20"/>
        </w:rPr>
        <w:t>thus</w:t>
      </w:r>
      <w:r w:rsidR="009A5BD3" w:rsidRPr="002B562A">
        <w:rPr>
          <w:rFonts w:ascii="Arial" w:hAnsi="Arial"/>
          <w:sz w:val="20"/>
          <w:szCs w:val="20"/>
        </w:rPr>
        <w:t xml:space="preserve"> moved on from following </w:t>
      </w:r>
      <w:r w:rsidR="004D7E84" w:rsidRPr="002B562A">
        <w:rPr>
          <w:rFonts w:ascii="Arial" w:hAnsi="Arial"/>
          <w:sz w:val="20"/>
          <w:szCs w:val="20"/>
        </w:rPr>
        <w:t>the</w:t>
      </w:r>
      <w:r w:rsidR="009A5BD3" w:rsidRPr="002B562A">
        <w:rPr>
          <w:rFonts w:ascii="Arial" w:hAnsi="Arial"/>
          <w:sz w:val="20"/>
          <w:szCs w:val="20"/>
        </w:rPr>
        <w:t xml:space="preserve"> ‘</w:t>
      </w:r>
      <w:r w:rsidR="009A5BD3" w:rsidRPr="002B562A">
        <w:rPr>
          <w:rFonts w:ascii="Arial" w:hAnsi="Arial"/>
          <w:b/>
          <w:sz w:val="20"/>
          <w:szCs w:val="20"/>
        </w:rPr>
        <w:t>one track mind</w:t>
      </w:r>
      <w:r w:rsidR="009A5BD3" w:rsidRPr="002B562A">
        <w:rPr>
          <w:rFonts w:ascii="Arial" w:hAnsi="Arial"/>
          <w:sz w:val="20"/>
          <w:szCs w:val="20"/>
        </w:rPr>
        <w:t>’ approach</w:t>
      </w:r>
      <w:r w:rsidRPr="002B562A">
        <w:rPr>
          <w:rFonts w:ascii="Arial" w:hAnsi="Arial"/>
          <w:sz w:val="20"/>
          <w:szCs w:val="20"/>
        </w:rPr>
        <w:t>,</w:t>
      </w:r>
      <w:r w:rsidR="009A5BD3" w:rsidRPr="002B562A">
        <w:rPr>
          <w:rFonts w:ascii="Arial" w:hAnsi="Arial"/>
          <w:sz w:val="20"/>
          <w:szCs w:val="20"/>
        </w:rPr>
        <w:t xml:space="preserve"> to a ‘</w:t>
      </w:r>
      <w:r w:rsidR="009A5BD3" w:rsidRPr="002B562A">
        <w:rPr>
          <w:rFonts w:ascii="Arial" w:hAnsi="Arial"/>
          <w:b/>
          <w:sz w:val="20"/>
          <w:szCs w:val="20"/>
        </w:rPr>
        <w:t>top of the list</w:t>
      </w:r>
      <w:r w:rsidR="009A5BD3" w:rsidRPr="002B562A">
        <w:rPr>
          <w:rFonts w:ascii="Arial" w:hAnsi="Arial"/>
          <w:sz w:val="20"/>
          <w:szCs w:val="20"/>
        </w:rPr>
        <w:t xml:space="preserve">’ approach. </w:t>
      </w:r>
      <w:r w:rsidR="00626225" w:rsidRPr="002B562A">
        <w:rPr>
          <w:rFonts w:ascii="Arial" w:hAnsi="Arial"/>
          <w:sz w:val="20"/>
          <w:szCs w:val="20"/>
        </w:rPr>
        <w:t>She</w:t>
      </w:r>
      <w:r w:rsidR="009A5BD3" w:rsidRPr="002B562A">
        <w:rPr>
          <w:rFonts w:ascii="Arial" w:hAnsi="Arial"/>
          <w:sz w:val="20"/>
          <w:szCs w:val="20"/>
        </w:rPr>
        <w:t xml:space="preserve"> started making individual proactive interventions, looking for a response from a specific contributor, and even asking for it. The following extracts from </w:t>
      </w:r>
      <w:r w:rsidR="004D7E84" w:rsidRPr="002B562A">
        <w:rPr>
          <w:rFonts w:ascii="Arial" w:hAnsi="Arial"/>
          <w:sz w:val="20"/>
          <w:szCs w:val="20"/>
        </w:rPr>
        <w:t>her</w:t>
      </w:r>
      <w:r w:rsidR="009A5BD3" w:rsidRPr="002B562A">
        <w:rPr>
          <w:rFonts w:ascii="Arial" w:hAnsi="Arial"/>
          <w:sz w:val="20"/>
          <w:szCs w:val="20"/>
        </w:rPr>
        <w:t xml:space="preserve"> reflective protocols give reason</w:t>
      </w:r>
      <w:r w:rsidRPr="002B562A">
        <w:rPr>
          <w:rFonts w:ascii="Arial" w:hAnsi="Arial"/>
          <w:sz w:val="20"/>
          <w:szCs w:val="20"/>
        </w:rPr>
        <w:t>s</w:t>
      </w:r>
      <w:r w:rsidR="009A5BD3" w:rsidRPr="002B562A">
        <w:rPr>
          <w:rFonts w:ascii="Arial" w:hAnsi="Arial"/>
          <w:sz w:val="20"/>
          <w:szCs w:val="20"/>
        </w:rPr>
        <w:t xml:space="preserve"> for this change:</w:t>
      </w:r>
    </w:p>
    <w:p w:rsidR="009A5BD3" w:rsidRPr="002B562A" w:rsidRDefault="002F373E" w:rsidP="002B562A">
      <w:pPr>
        <w:pStyle w:val="Balloon"/>
        <w:spacing w:before="0" w:after="0" w:line="240" w:lineRule="auto"/>
        <w:jc w:val="both"/>
        <w:rPr>
          <w:rFonts w:ascii="Arial" w:hAnsi="Arial" w:cs="Arial"/>
          <w:sz w:val="20"/>
          <w:szCs w:val="20"/>
        </w:rPr>
      </w:pPr>
      <w:r w:rsidRPr="002B562A">
        <w:rPr>
          <w:rFonts w:ascii="Arial" w:hAnsi="Arial" w:cs="Arial"/>
          <w:sz w:val="20"/>
          <w:szCs w:val="20"/>
        </w:rPr>
        <w:t>‘</w:t>
      </w:r>
      <w:r w:rsidR="009A5BD3" w:rsidRPr="002B562A">
        <w:rPr>
          <w:rFonts w:ascii="Arial" w:hAnsi="Arial" w:cs="Arial"/>
          <w:sz w:val="20"/>
          <w:szCs w:val="20"/>
        </w:rPr>
        <w:t xml:space="preserve">I was pretty pleased with what most people were doing, but I thought they needed a bit of a jolt to think deeper as </w:t>
      </w:r>
      <w:r w:rsidR="00B713FE" w:rsidRPr="002B562A">
        <w:rPr>
          <w:rFonts w:ascii="Arial" w:hAnsi="Arial" w:cs="Arial"/>
          <w:sz w:val="20"/>
          <w:szCs w:val="20"/>
        </w:rPr>
        <w:t>individuals’ (</w:t>
      </w:r>
      <w:r w:rsidR="009A5BD3" w:rsidRPr="002B562A">
        <w:rPr>
          <w:rFonts w:ascii="Arial" w:hAnsi="Arial" w:cs="Arial"/>
          <w:sz w:val="20"/>
          <w:szCs w:val="20"/>
        </w:rPr>
        <w:t xml:space="preserve">M1, </w:t>
      </w:r>
      <w:r w:rsidR="00127AF4">
        <w:rPr>
          <w:rFonts w:ascii="Arial" w:hAnsi="Arial" w:cs="Arial"/>
          <w:sz w:val="20"/>
          <w:szCs w:val="20"/>
        </w:rPr>
        <w:t>r</w:t>
      </w:r>
      <w:r w:rsidR="009A5BD3" w:rsidRPr="002B562A">
        <w:rPr>
          <w:rFonts w:ascii="Arial" w:hAnsi="Arial" w:cs="Arial"/>
          <w:sz w:val="20"/>
          <w:szCs w:val="20"/>
        </w:rPr>
        <w:t xml:space="preserve">eflective </w:t>
      </w:r>
      <w:r w:rsidR="00127AF4">
        <w:rPr>
          <w:rFonts w:ascii="Arial" w:hAnsi="Arial" w:cs="Arial"/>
          <w:sz w:val="20"/>
          <w:szCs w:val="20"/>
        </w:rPr>
        <w:t>p</w:t>
      </w:r>
      <w:r w:rsidR="009A5BD3" w:rsidRPr="002B562A">
        <w:rPr>
          <w:rFonts w:ascii="Arial" w:hAnsi="Arial" w:cs="Arial"/>
          <w:sz w:val="20"/>
          <w:szCs w:val="20"/>
        </w:rPr>
        <w:t>rotocols).</w:t>
      </w:r>
    </w:p>
    <w:p w:rsidR="009A5BD3" w:rsidRPr="002B562A" w:rsidRDefault="002F373E" w:rsidP="002B562A">
      <w:pPr>
        <w:pStyle w:val="Balloon"/>
        <w:spacing w:before="0" w:after="0" w:line="240" w:lineRule="auto"/>
        <w:jc w:val="both"/>
        <w:rPr>
          <w:rFonts w:ascii="Arial" w:hAnsi="Arial" w:cs="Arial"/>
          <w:sz w:val="20"/>
          <w:szCs w:val="20"/>
        </w:rPr>
      </w:pPr>
      <w:r w:rsidRPr="002B562A">
        <w:rPr>
          <w:rFonts w:ascii="Arial" w:hAnsi="Arial" w:cs="Arial"/>
          <w:sz w:val="20"/>
          <w:szCs w:val="20"/>
        </w:rPr>
        <w:t>‘</w:t>
      </w:r>
      <w:r w:rsidR="009A5BD3" w:rsidRPr="002B562A">
        <w:rPr>
          <w:rFonts w:ascii="Arial" w:hAnsi="Arial" w:cs="Arial"/>
          <w:sz w:val="20"/>
          <w:szCs w:val="20"/>
        </w:rPr>
        <w:t xml:space="preserve">I think it’s really nice that on the VLE you can actually respond more individually to students and treat them more as individuals, I suppose, and respond to them at a level that is appropriate to them </w:t>
      </w:r>
      <w:r w:rsidRPr="002B562A">
        <w:rPr>
          <w:rFonts w:ascii="Arial" w:hAnsi="Arial" w:cs="Arial"/>
          <w:sz w:val="20"/>
          <w:szCs w:val="20"/>
        </w:rPr>
        <w:t>‘</w:t>
      </w:r>
      <w:r w:rsidR="009A5BD3" w:rsidRPr="002B562A">
        <w:rPr>
          <w:rFonts w:ascii="Arial" w:hAnsi="Arial" w:cs="Arial"/>
          <w:sz w:val="20"/>
          <w:szCs w:val="20"/>
        </w:rPr>
        <w:t xml:space="preserve"> (M1, </w:t>
      </w:r>
      <w:r w:rsidR="00127AF4">
        <w:rPr>
          <w:rFonts w:ascii="Arial" w:hAnsi="Arial" w:cs="Arial"/>
          <w:sz w:val="20"/>
          <w:szCs w:val="20"/>
        </w:rPr>
        <w:t>r</w:t>
      </w:r>
      <w:r w:rsidR="009A5BD3" w:rsidRPr="002B562A">
        <w:rPr>
          <w:rFonts w:ascii="Arial" w:hAnsi="Arial" w:cs="Arial"/>
          <w:sz w:val="20"/>
          <w:szCs w:val="20"/>
        </w:rPr>
        <w:t>eflective protocols).</w:t>
      </w:r>
    </w:p>
    <w:p w:rsidR="00F23CBC" w:rsidRDefault="00F23CBC" w:rsidP="002B562A">
      <w:pPr>
        <w:pStyle w:val="Thesis"/>
        <w:spacing w:before="0" w:line="240" w:lineRule="auto"/>
        <w:jc w:val="both"/>
        <w:rPr>
          <w:rFonts w:ascii="Arial" w:hAnsi="Arial"/>
          <w:sz w:val="20"/>
          <w:szCs w:val="20"/>
        </w:rPr>
      </w:pPr>
    </w:p>
    <w:p w:rsidR="000D2ABC"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This approach seemed </w:t>
      </w:r>
      <w:r w:rsidR="004D7E84" w:rsidRPr="002B562A">
        <w:rPr>
          <w:rFonts w:ascii="Arial" w:hAnsi="Arial"/>
          <w:sz w:val="20"/>
          <w:szCs w:val="20"/>
        </w:rPr>
        <w:t>successful</w:t>
      </w:r>
      <w:r w:rsidRPr="002B562A">
        <w:rPr>
          <w:rFonts w:ascii="Arial" w:hAnsi="Arial"/>
          <w:sz w:val="20"/>
          <w:szCs w:val="20"/>
        </w:rPr>
        <w:t>, as students who had been addressed in person and with a clear question</w:t>
      </w:r>
      <w:r w:rsidR="004D7E84" w:rsidRPr="002B562A">
        <w:rPr>
          <w:rFonts w:ascii="Arial" w:hAnsi="Arial"/>
          <w:sz w:val="20"/>
          <w:szCs w:val="20"/>
        </w:rPr>
        <w:t>,</w:t>
      </w:r>
      <w:r w:rsidRPr="002B562A">
        <w:rPr>
          <w:rFonts w:ascii="Arial" w:hAnsi="Arial"/>
          <w:sz w:val="20"/>
          <w:szCs w:val="20"/>
        </w:rPr>
        <w:t xml:space="preserve"> appeared more willing to respond, and did so. This left M1 saddled with their clear expectation that she would </w:t>
      </w:r>
      <w:r w:rsidR="000D2ABC" w:rsidRPr="002B562A">
        <w:rPr>
          <w:rFonts w:ascii="Arial" w:hAnsi="Arial"/>
          <w:sz w:val="20"/>
          <w:szCs w:val="20"/>
        </w:rPr>
        <w:t>respond in turn</w:t>
      </w:r>
      <w:r w:rsidRPr="002B562A">
        <w:rPr>
          <w:rFonts w:ascii="Arial" w:hAnsi="Arial"/>
          <w:sz w:val="20"/>
          <w:szCs w:val="20"/>
        </w:rPr>
        <w:t>; but she was not prepared for this extra workload, and did not fulfil that expectation</w:t>
      </w:r>
      <w:r w:rsidR="00B62E85" w:rsidRPr="002B562A">
        <w:rPr>
          <w:rFonts w:ascii="Arial" w:hAnsi="Arial"/>
          <w:sz w:val="20"/>
          <w:szCs w:val="20"/>
        </w:rPr>
        <w:t xml:space="preserve"> effectively</w:t>
      </w:r>
      <w:r w:rsidRPr="002B562A">
        <w:rPr>
          <w:rFonts w:ascii="Arial" w:hAnsi="Arial"/>
          <w:sz w:val="20"/>
          <w:szCs w:val="20"/>
        </w:rPr>
        <w:t xml:space="preserve">. </w:t>
      </w:r>
    </w:p>
    <w:p w:rsidR="00F23CBC" w:rsidRDefault="00F23CBC" w:rsidP="002B562A">
      <w:pPr>
        <w:pStyle w:val="Thesis"/>
        <w:spacing w:before="0" w:line="240" w:lineRule="auto"/>
        <w:jc w:val="both"/>
        <w:rPr>
          <w:rFonts w:ascii="Arial" w:hAnsi="Arial"/>
          <w:sz w:val="20"/>
          <w:szCs w:val="20"/>
        </w:rPr>
      </w:pPr>
    </w:p>
    <w:p w:rsidR="009A5BD3" w:rsidRPr="002B562A" w:rsidRDefault="000D2ABC" w:rsidP="002B562A">
      <w:pPr>
        <w:pStyle w:val="Thesis"/>
        <w:spacing w:before="0" w:line="240" w:lineRule="auto"/>
        <w:jc w:val="both"/>
        <w:rPr>
          <w:rFonts w:ascii="Arial" w:hAnsi="Arial"/>
          <w:sz w:val="20"/>
          <w:szCs w:val="20"/>
        </w:rPr>
      </w:pPr>
      <w:r w:rsidRPr="002B562A">
        <w:rPr>
          <w:rFonts w:ascii="Arial" w:hAnsi="Arial"/>
          <w:sz w:val="20"/>
          <w:szCs w:val="20"/>
        </w:rPr>
        <w:t>It</w:t>
      </w:r>
      <w:r w:rsidR="009A5BD3" w:rsidRPr="002B562A">
        <w:rPr>
          <w:rFonts w:ascii="Arial" w:hAnsi="Arial"/>
          <w:sz w:val="20"/>
          <w:szCs w:val="20"/>
        </w:rPr>
        <w:t xml:space="preserve"> took M1 </w:t>
      </w:r>
      <w:r w:rsidRPr="002B562A">
        <w:rPr>
          <w:rFonts w:ascii="Arial" w:hAnsi="Arial"/>
          <w:sz w:val="20"/>
          <w:szCs w:val="20"/>
        </w:rPr>
        <w:t xml:space="preserve">some time </w:t>
      </w:r>
      <w:r w:rsidR="009A5BD3" w:rsidRPr="002B562A">
        <w:rPr>
          <w:rFonts w:ascii="Arial" w:hAnsi="Arial"/>
          <w:sz w:val="20"/>
          <w:szCs w:val="20"/>
        </w:rPr>
        <w:t xml:space="preserve">to </w:t>
      </w:r>
      <w:r w:rsidRPr="002B562A">
        <w:rPr>
          <w:rFonts w:ascii="Arial" w:hAnsi="Arial"/>
          <w:sz w:val="20"/>
          <w:szCs w:val="20"/>
        </w:rPr>
        <w:t>work</w:t>
      </w:r>
      <w:r w:rsidR="009A5BD3" w:rsidRPr="002B562A">
        <w:rPr>
          <w:rFonts w:ascii="Arial" w:hAnsi="Arial"/>
          <w:sz w:val="20"/>
          <w:szCs w:val="20"/>
        </w:rPr>
        <w:t xml:space="preserve"> out how she would engage with her students online</w:t>
      </w:r>
      <w:r w:rsidRPr="002B562A">
        <w:rPr>
          <w:rFonts w:ascii="Arial" w:hAnsi="Arial"/>
          <w:sz w:val="20"/>
          <w:szCs w:val="20"/>
        </w:rPr>
        <w:t>,</w:t>
      </w:r>
      <w:r w:rsidR="009A5BD3" w:rsidRPr="002B562A">
        <w:rPr>
          <w:rFonts w:ascii="Arial" w:hAnsi="Arial"/>
          <w:sz w:val="20"/>
          <w:szCs w:val="20"/>
        </w:rPr>
        <w:t xml:space="preserve"> to </w:t>
      </w:r>
      <w:r w:rsidRPr="002B562A">
        <w:rPr>
          <w:rFonts w:ascii="Arial" w:hAnsi="Arial"/>
          <w:sz w:val="20"/>
          <w:szCs w:val="20"/>
        </w:rPr>
        <w:t xml:space="preserve">assist them </w:t>
      </w:r>
      <w:r w:rsidR="00626225" w:rsidRPr="002B562A">
        <w:rPr>
          <w:rFonts w:ascii="Arial" w:hAnsi="Arial"/>
          <w:sz w:val="20"/>
          <w:szCs w:val="20"/>
        </w:rPr>
        <w:t>to complete their task</w:t>
      </w:r>
      <w:r w:rsidR="009A5BD3" w:rsidRPr="002B562A">
        <w:rPr>
          <w:rFonts w:ascii="Arial" w:hAnsi="Arial"/>
          <w:sz w:val="20"/>
          <w:szCs w:val="20"/>
        </w:rPr>
        <w:t xml:space="preserve"> in the face of expediencies such as fixed deadlines, strict workloads, </w:t>
      </w:r>
      <w:r w:rsidR="00626225" w:rsidRPr="002B562A">
        <w:rPr>
          <w:rFonts w:ascii="Arial" w:hAnsi="Arial"/>
          <w:sz w:val="20"/>
          <w:szCs w:val="20"/>
        </w:rPr>
        <w:t xml:space="preserve">slow </w:t>
      </w:r>
      <w:r w:rsidR="009A5BD3" w:rsidRPr="002B562A">
        <w:rPr>
          <w:rFonts w:ascii="Arial" w:hAnsi="Arial"/>
          <w:sz w:val="20"/>
          <w:szCs w:val="20"/>
        </w:rPr>
        <w:t>student responding time</w:t>
      </w:r>
      <w:r w:rsidR="00626225" w:rsidRPr="002B562A">
        <w:rPr>
          <w:rFonts w:ascii="Arial" w:hAnsi="Arial"/>
          <w:sz w:val="20"/>
          <w:szCs w:val="20"/>
        </w:rPr>
        <w:t>s</w:t>
      </w:r>
      <w:r w:rsidR="009A5BD3" w:rsidRPr="002B562A">
        <w:rPr>
          <w:rFonts w:ascii="Arial" w:hAnsi="Arial"/>
          <w:sz w:val="20"/>
          <w:szCs w:val="20"/>
        </w:rPr>
        <w:t xml:space="preserve">, non-participation of some members, and her own limited availability. She eventually decided to intervene in a directive way - moving on from concentrating on process development to urging the students to meet the important practical outcome, which was the completion of the set task. In other words, M1 almost shifted to a </w:t>
      </w:r>
      <w:r w:rsidR="009A5BD3" w:rsidRPr="002B562A">
        <w:rPr>
          <w:rFonts w:ascii="Arial" w:hAnsi="Arial"/>
          <w:b/>
          <w:sz w:val="20"/>
          <w:szCs w:val="20"/>
        </w:rPr>
        <w:t xml:space="preserve">‘rescuing’ </w:t>
      </w:r>
      <w:r w:rsidR="009A5BD3" w:rsidRPr="002B562A">
        <w:rPr>
          <w:rFonts w:ascii="Arial" w:hAnsi="Arial"/>
          <w:sz w:val="20"/>
          <w:szCs w:val="20"/>
        </w:rPr>
        <w:t xml:space="preserve">approach, </w:t>
      </w:r>
      <w:r w:rsidR="00127AF4">
        <w:rPr>
          <w:rFonts w:ascii="Arial" w:hAnsi="Arial"/>
          <w:sz w:val="20"/>
          <w:szCs w:val="20"/>
        </w:rPr>
        <w:t xml:space="preserve">but instead began to manage, </w:t>
      </w:r>
      <w:r w:rsidR="009A5BD3" w:rsidRPr="002B562A">
        <w:rPr>
          <w:rFonts w:ascii="Arial" w:hAnsi="Arial"/>
          <w:sz w:val="20"/>
          <w:szCs w:val="20"/>
        </w:rPr>
        <w:t xml:space="preserve">asking for anyone </w:t>
      </w:r>
      <w:r w:rsidR="00C61CBE" w:rsidRPr="002B562A">
        <w:rPr>
          <w:rFonts w:ascii="Arial" w:hAnsi="Arial"/>
          <w:sz w:val="20"/>
          <w:szCs w:val="20"/>
        </w:rPr>
        <w:t>in</w:t>
      </w:r>
      <w:r w:rsidR="009A5BD3" w:rsidRPr="002B562A">
        <w:rPr>
          <w:rFonts w:ascii="Arial" w:hAnsi="Arial"/>
          <w:sz w:val="20"/>
          <w:szCs w:val="20"/>
        </w:rPr>
        <w:t xml:space="preserve"> the group to summarise anything relevant that had been said so far, in order to meet the deadline </w:t>
      </w:r>
      <w:r w:rsidR="00301DDC">
        <w:rPr>
          <w:rFonts w:ascii="Arial" w:hAnsi="Arial"/>
          <w:sz w:val="20"/>
          <w:szCs w:val="20"/>
        </w:rPr>
        <w:t xml:space="preserve">and requirements </w:t>
      </w:r>
      <w:r w:rsidR="009A5BD3" w:rsidRPr="002B562A">
        <w:rPr>
          <w:rFonts w:ascii="Arial" w:hAnsi="Arial"/>
          <w:sz w:val="20"/>
          <w:szCs w:val="20"/>
        </w:rPr>
        <w:t xml:space="preserve">for this activity. </w:t>
      </w:r>
    </w:p>
    <w:p w:rsidR="002B562A" w:rsidRPr="002B562A" w:rsidRDefault="002B562A" w:rsidP="002B562A">
      <w:pPr>
        <w:pStyle w:val="Thesis"/>
        <w:spacing w:before="0" w:line="240" w:lineRule="auto"/>
        <w:jc w:val="both"/>
        <w:rPr>
          <w:rFonts w:ascii="Arial" w:hAnsi="Arial"/>
          <w:sz w:val="20"/>
          <w:szCs w:val="20"/>
        </w:rPr>
      </w:pPr>
    </w:p>
    <w:p w:rsidR="009A5BD3" w:rsidRPr="002B562A" w:rsidRDefault="00F5781B" w:rsidP="002B562A">
      <w:pPr>
        <w:pStyle w:val="Thesis"/>
        <w:spacing w:before="0" w:line="240" w:lineRule="auto"/>
        <w:jc w:val="both"/>
        <w:rPr>
          <w:rFonts w:ascii="Arial" w:hAnsi="Arial"/>
          <w:b/>
          <w:sz w:val="20"/>
          <w:szCs w:val="20"/>
        </w:rPr>
      </w:pPr>
      <w:r>
        <w:rPr>
          <w:rFonts w:ascii="Arial" w:hAnsi="Arial"/>
          <w:b/>
          <w:sz w:val="20"/>
          <w:szCs w:val="20"/>
        </w:rPr>
        <w:t>Case study t</w:t>
      </w:r>
      <w:r w:rsidR="009A5BD3" w:rsidRPr="002B562A">
        <w:rPr>
          <w:rFonts w:ascii="Arial" w:hAnsi="Arial"/>
          <w:b/>
          <w:sz w:val="20"/>
          <w:szCs w:val="20"/>
        </w:rPr>
        <w:t>wo (Moderators M1 and M2)</w:t>
      </w:r>
    </w:p>
    <w:p w:rsidR="002B562A" w:rsidRPr="002B562A" w:rsidRDefault="002B562A" w:rsidP="002B562A">
      <w:pPr>
        <w:pStyle w:val="Thesis"/>
        <w:spacing w:before="0" w:line="240" w:lineRule="auto"/>
        <w:jc w:val="both"/>
        <w:rPr>
          <w:rFonts w:ascii="Arial" w:hAnsi="Arial"/>
          <w:sz w:val="20"/>
          <w:szCs w:val="20"/>
        </w:rPr>
      </w:pPr>
    </w:p>
    <w:p w:rsidR="00C61CBE"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M2 was </w:t>
      </w:r>
      <w:r w:rsidR="00B62E85" w:rsidRPr="002B562A">
        <w:rPr>
          <w:rFonts w:ascii="Arial" w:hAnsi="Arial"/>
          <w:sz w:val="20"/>
          <w:szCs w:val="20"/>
        </w:rPr>
        <w:t xml:space="preserve">introduced </w:t>
      </w:r>
      <w:r w:rsidRPr="002B562A">
        <w:rPr>
          <w:rFonts w:ascii="Arial" w:hAnsi="Arial"/>
          <w:sz w:val="20"/>
          <w:szCs w:val="20"/>
        </w:rPr>
        <w:t xml:space="preserve">as a guest </w:t>
      </w:r>
      <w:r w:rsidR="00C61CBE" w:rsidRPr="002B562A">
        <w:rPr>
          <w:rFonts w:ascii="Arial" w:hAnsi="Arial"/>
          <w:sz w:val="20"/>
          <w:szCs w:val="20"/>
        </w:rPr>
        <w:t>expert,</w:t>
      </w:r>
      <w:r w:rsidRPr="002B562A">
        <w:rPr>
          <w:rFonts w:ascii="Arial" w:hAnsi="Arial"/>
          <w:sz w:val="20"/>
          <w:szCs w:val="20"/>
        </w:rPr>
        <w:t xml:space="preserve"> with content expertise relevant to the given topic</w:t>
      </w:r>
      <w:r w:rsidR="00127AF4">
        <w:rPr>
          <w:rFonts w:ascii="Arial" w:hAnsi="Arial"/>
          <w:sz w:val="20"/>
          <w:szCs w:val="20"/>
        </w:rPr>
        <w:t>.  He was</w:t>
      </w:r>
      <w:r w:rsidR="00C61CBE" w:rsidRPr="002B562A">
        <w:rPr>
          <w:rFonts w:ascii="Arial" w:hAnsi="Arial"/>
          <w:sz w:val="20"/>
          <w:szCs w:val="20"/>
        </w:rPr>
        <w:t xml:space="preserve"> to be supported by M1. He</w:t>
      </w:r>
      <w:r w:rsidRPr="002B562A">
        <w:rPr>
          <w:rFonts w:ascii="Arial" w:hAnsi="Arial"/>
          <w:sz w:val="20"/>
          <w:szCs w:val="20"/>
        </w:rPr>
        <w:t xml:space="preserve"> mostly responded directly to questions or statements about the content. He </w:t>
      </w:r>
      <w:r w:rsidRPr="002B562A">
        <w:rPr>
          <w:rFonts w:ascii="Arial" w:hAnsi="Arial"/>
          <w:sz w:val="20"/>
          <w:szCs w:val="20"/>
        </w:rPr>
        <w:lastRenderedPageBreak/>
        <w:t>based most of his interventions on how</w:t>
      </w:r>
      <w:r w:rsidR="00C61CBE" w:rsidRPr="002B562A">
        <w:rPr>
          <w:rFonts w:ascii="Arial" w:hAnsi="Arial"/>
          <w:sz w:val="20"/>
          <w:szCs w:val="20"/>
        </w:rPr>
        <w:t>,</w:t>
      </w:r>
      <w:r w:rsidRPr="002B562A">
        <w:rPr>
          <w:rFonts w:ascii="Arial" w:hAnsi="Arial"/>
          <w:sz w:val="20"/>
          <w:szCs w:val="20"/>
        </w:rPr>
        <w:t xml:space="preserve"> and how rigorously</w:t>
      </w:r>
      <w:r w:rsidR="00C61CBE" w:rsidRPr="002B562A">
        <w:rPr>
          <w:rFonts w:ascii="Arial" w:hAnsi="Arial"/>
          <w:sz w:val="20"/>
          <w:szCs w:val="20"/>
        </w:rPr>
        <w:t>,</w:t>
      </w:r>
      <w:r w:rsidRPr="002B562A">
        <w:rPr>
          <w:rFonts w:ascii="Arial" w:hAnsi="Arial"/>
          <w:sz w:val="20"/>
          <w:szCs w:val="20"/>
        </w:rPr>
        <w:t xml:space="preserve"> the students were engaging with the content, which as an approach </w:t>
      </w:r>
      <w:r w:rsidR="004F17E0" w:rsidRPr="002B562A">
        <w:rPr>
          <w:rFonts w:ascii="Arial" w:hAnsi="Arial"/>
          <w:sz w:val="20"/>
          <w:szCs w:val="20"/>
        </w:rPr>
        <w:t xml:space="preserve">thus </w:t>
      </w:r>
      <w:r w:rsidR="00C61CBE" w:rsidRPr="002B562A">
        <w:rPr>
          <w:rFonts w:ascii="Arial" w:hAnsi="Arial"/>
          <w:sz w:val="20"/>
          <w:szCs w:val="20"/>
        </w:rPr>
        <w:t>embodied</w:t>
      </w:r>
      <w:r w:rsidRPr="002B562A">
        <w:rPr>
          <w:rFonts w:ascii="Arial" w:hAnsi="Arial"/>
          <w:sz w:val="20"/>
          <w:szCs w:val="20"/>
        </w:rPr>
        <w:t xml:space="preserve"> a process development emphasis. </w:t>
      </w:r>
      <w:r w:rsidR="004F17E0" w:rsidRPr="002B562A">
        <w:rPr>
          <w:rFonts w:ascii="Arial" w:hAnsi="Arial"/>
          <w:sz w:val="20"/>
          <w:szCs w:val="20"/>
        </w:rPr>
        <w:t>Consequently</w:t>
      </w:r>
      <w:r w:rsidRPr="002B562A">
        <w:rPr>
          <w:rFonts w:ascii="Arial" w:hAnsi="Arial"/>
          <w:sz w:val="20"/>
          <w:szCs w:val="20"/>
        </w:rPr>
        <w:t xml:space="preserve"> his </w:t>
      </w:r>
      <w:r w:rsidR="00C61CBE" w:rsidRPr="002B562A">
        <w:rPr>
          <w:rFonts w:ascii="Arial" w:hAnsi="Arial"/>
          <w:sz w:val="20"/>
          <w:szCs w:val="20"/>
        </w:rPr>
        <w:t xml:space="preserve">coded </w:t>
      </w:r>
      <w:r w:rsidRPr="002B562A">
        <w:rPr>
          <w:rFonts w:ascii="Arial" w:hAnsi="Arial"/>
          <w:sz w:val="20"/>
          <w:szCs w:val="20"/>
        </w:rPr>
        <w:t xml:space="preserve">interventions were balanced between ‘process development’ and ‘content mastery’ (41%, and 59% respectively). </w:t>
      </w:r>
    </w:p>
    <w:p w:rsidR="00F23CBC" w:rsidRDefault="00F23CBC" w:rsidP="002B562A">
      <w:pPr>
        <w:pStyle w:val="Thesis"/>
        <w:spacing w:before="0" w:line="240" w:lineRule="auto"/>
        <w:jc w:val="both"/>
        <w:rPr>
          <w:rFonts w:ascii="Arial" w:hAnsi="Arial"/>
          <w:sz w:val="20"/>
          <w:szCs w:val="20"/>
        </w:rPr>
      </w:pPr>
    </w:p>
    <w:p w:rsidR="008E45EF"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He </w:t>
      </w:r>
      <w:r w:rsidR="00C61CBE" w:rsidRPr="002B562A">
        <w:rPr>
          <w:rFonts w:ascii="Arial" w:hAnsi="Arial"/>
          <w:sz w:val="20"/>
          <w:szCs w:val="20"/>
        </w:rPr>
        <w:t>nevertheless adopted</w:t>
      </w:r>
      <w:r w:rsidRPr="002B562A">
        <w:rPr>
          <w:rFonts w:ascii="Arial" w:hAnsi="Arial"/>
          <w:sz w:val="20"/>
          <w:szCs w:val="20"/>
        </w:rPr>
        <w:t xml:space="preserve"> a different approach to e-moderation from that of M1 in case</w:t>
      </w:r>
      <w:r w:rsidR="00301DDC">
        <w:rPr>
          <w:rFonts w:ascii="Arial" w:hAnsi="Arial"/>
          <w:sz w:val="20"/>
          <w:szCs w:val="20"/>
        </w:rPr>
        <w:t xml:space="preserve"> study one</w:t>
      </w:r>
      <w:r w:rsidRPr="002B562A">
        <w:rPr>
          <w:rFonts w:ascii="Arial" w:hAnsi="Arial"/>
          <w:sz w:val="20"/>
          <w:szCs w:val="20"/>
        </w:rPr>
        <w:t>. Instead of going down the ‘</w:t>
      </w:r>
      <w:r w:rsidRPr="002B562A">
        <w:rPr>
          <w:rFonts w:ascii="Arial" w:hAnsi="Arial"/>
          <w:b/>
          <w:sz w:val="20"/>
          <w:szCs w:val="20"/>
        </w:rPr>
        <w:t>one track mind’</w:t>
      </w:r>
      <w:r w:rsidRPr="002B562A">
        <w:rPr>
          <w:rFonts w:ascii="Arial" w:hAnsi="Arial"/>
          <w:sz w:val="20"/>
          <w:szCs w:val="20"/>
        </w:rPr>
        <w:t xml:space="preserve"> route, with </w:t>
      </w:r>
      <w:r w:rsidR="00510B00" w:rsidRPr="002B562A">
        <w:rPr>
          <w:rFonts w:ascii="Arial" w:hAnsi="Arial"/>
          <w:sz w:val="20"/>
          <w:szCs w:val="20"/>
        </w:rPr>
        <w:t>an ultimate</w:t>
      </w:r>
      <w:r w:rsidRPr="002B562A">
        <w:rPr>
          <w:rFonts w:ascii="Arial" w:hAnsi="Arial"/>
          <w:sz w:val="20"/>
          <w:szCs w:val="20"/>
        </w:rPr>
        <w:t xml:space="preserve"> learning aim in mind, he adopted a ‘</w:t>
      </w:r>
      <w:r w:rsidRPr="002B562A">
        <w:rPr>
          <w:rFonts w:ascii="Arial" w:hAnsi="Arial"/>
          <w:b/>
          <w:sz w:val="20"/>
          <w:szCs w:val="20"/>
        </w:rPr>
        <w:t>critical friend’</w:t>
      </w:r>
      <w:r w:rsidRPr="002B562A">
        <w:rPr>
          <w:rFonts w:ascii="Arial" w:hAnsi="Arial"/>
          <w:sz w:val="20"/>
          <w:szCs w:val="20"/>
        </w:rPr>
        <w:t xml:space="preserve"> approach. In this he left students to </w:t>
      </w:r>
      <w:r w:rsidR="00981C2A" w:rsidRPr="002B562A">
        <w:rPr>
          <w:rFonts w:ascii="Arial" w:hAnsi="Arial"/>
          <w:sz w:val="20"/>
          <w:szCs w:val="20"/>
        </w:rPr>
        <w:t>select</w:t>
      </w:r>
      <w:r w:rsidRPr="002B562A">
        <w:rPr>
          <w:rFonts w:ascii="Arial" w:hAnsi="Arial"/>
          <w:sz w:val="20"/>
          <w:szCs w:val="20"/>
        </w:rPr>
        <w:t xml:space="preserve"> topics for discussion</w:t>
      </w:r>
      <w:r w:rsidR="004F17E0" w:rsidRPr="002B562A">
        <w:rPr>
          <w:rFonts w:ascii="Arial" w:hAnsi="Arial"/>
          <w:sz w:val="20"/>
          <w:szCs w:val="20"/>
        </w:rPr>
        <w:t xml:space="preserve">. He then </w:t>
      </w:r>
      <w:r w:rsidRPr="002B562A">
        <w:rPr>
          <w:rFonts w:ascii="Arial" w:hAnsi="Arial"/>
          <w:sz w:val="20"/>
          <w:szCs w:val="20"/>
        </w:rPr>
        <w:t xml:space="preserve">set out, according to his reflective protocols, to </w:t>
      </w:r>
      <w:r w:rsidR="002F373E" w:rsidRPr="002B562A">
        <w:rPr>
          <w:rFonts w:ascii="Arial" w:hAnsi="Arial"/>
          <w:sz w:val="20"/>
          <w:szCs w:val="20"/>
        </w:rPr>
        <w:t>‘</w:t>
      </w:r>
      <w:r w:rsidRPr="002B562A">
        <w:rPr>
          <w:rFonts w:ascii="Arial" w:hAnsi="Arial"/>
          <w:i/>
          <w:sz w:val="20"/>
          <w:szCs w:val="20"/>
        </w:rPr>
        <w:t>nudge, in Brunerian terms, the students towards learning and development</w:t>
      </w:r>
      <w:r w:rsidR="002F373E" w:rsidRPr="002B562A">
        <w:rPr>
          <w:rFonts w:ascii="Arial" w:hAnsi="Arial"/>
          <w:i/>
          <w:sz w:val="20"/>
          <w:szCs w:val="20"/>
        </w:rPr>
        <w:t>’</w:t>
      </w:r>
      <w:r w:rsidRPr="002B562A">
        <w:rPr>
          <w:rFonts w:ascii="Arial" w:hAnsi="Arial"/>
          <w:i/>
          <w:sz w:val="20"/>
          <w:szCs w:val="20"/>
        </w:rPr>
        <w:t xml:space="preserve">. </w:t>
      </w:r>
      <w:r w:rsidRPr="002B562A">
        <w:rPr>
          <w:rFonts w:ascii="Arial" w:hAnsi="Arial"/>
          <w:sz w:val="20"/>
          <w:szCs w:val="20"/>
        </w:rPr>
        <w:t>He concentrated mainly on posting interactions where he saw potential for at least one learner to go beyond the outcome associated with the task. He often engage</w:t>
      </w:r>
      <w:r w:rsidR="008E45EF" w:rsidRPr="002B562A">
        <w:rPr>
          <w:rFonts w:ascii="Arial" w:hAnsi="Arial"/>
          <w:sz w:val="20"/>
          <w:szCs w:val="20"/>
        </w:rPr>
        <w:t>d</w:t>
      </w:r>
      <w:r w:rsidRPr="002B562A">
        <w:rPr>
          <w:rFonts w:ascii="Arial" w:hAnsi="Arial"/>
          <w:sz w:val="20"/>
          <w:szCs w:val="20"/>
        </w:rPr>
        <w:t xml:space="preserve"> with individual students. </w:t>
      </w:r>
    </w:p>
    <w:p w:rsidR="00F23CBC" w:rsidRDefault="00F23CBC" w:rsidP="002B562A">
      <w:pPr>
        <w:pStyle w:val="Thesis"/>
        <w:spacing w:before="0" w:line="240" w:lineRule="auto"/>
        <w:jc w:val="both"/>
        <w:rPr>
          <w:rFonts w:ascii="Arial" w:hAnsi="Arial"/>
          <w:sz w:val="20"/>
          <w:szCs w:val="20"/>
        </w:rPr>
      </w:pPr>
    </w:p>
    <w:p w:rsidR="009A5BD3" w:rsidRPr="002B562A" w:rsidRDefault="00626225" w:rsidP="002B562A">
      <w:pPr>
        <w:pStyle w:val="Thesis"/>
        <w:spacing w:before="0" w:line="240" w:lineRule="auto"/>
        <w:jc w:val="both"/>
        <w:rPr>
          <w:rFonts w:ascii="Arial" w:hAnsi="Arial"/>
          <w:sz w:val="20"/>
          <w:szCs w:val="20"/>
        </w:rPr>
      </w:pPr>
      <w:r w:rsidRPr="002B562A">
        <w:rPr>
          <w:rFonts w:ascii="Arial" w:hAnsi="Arial"/>
          <w:sz w:val="20"/>
          <w:szCs w:val="20"/>
        </w:rPr>
        <w:t>M2 was</w:t>
      </w:r>
      <w:r w:rsidR="009A5BD3" w:rsidRPr="002B562A">
        <w:rPr>
          <w:rFonts w:ascii="Arial" w:hAnsi="Arial"/>
          <w:sz w:val="20"/>
          <w:szCs w:val="20"/>
        </w:rPr>
        <w:t xml:space="preserve"> conscious </w:t>
      </w:r>
      <w:r w:rsidR="004F17E0" w:rsidRPr="002B562A">
        <w:rPr>
          <w:rFonts w:ascii="Arial" w:hAnsi="Arial"/>
          <w:sz w:val="20"/>
          <w:szCs w:val="20"/>
        </w:rPr>
        <w:t xml:space="preserve">of </w:t>
      </w:r>
      <w:r w:rsidR="009A5BD3" w:rsidRPr="002B562A">
        <w:rPr>
          <w:rFonts w:ascii="Arial" w:hAnsi="Arial"/>
          <w:sz w:val="20"/>
          <w:szCs w:val="20"/>
        </w:rPr>
        <w:t xml:space="preserve">how the students would see his role and his interventions. He wrote </w:t>
      </w:r>
      <w:r w:rsidR="004F17E0" w:rsidRPr="002B562A">
        <w:rPr>
          <w:rFonts w:ascii="Arial" w:hAnsi="Arial"/>
          <w:sz w:val="20"/>
          <w:szCs w:val="20"/>
        </w:rPr>
        <w:t xml:space="preserve">reflectively </w:t>
      </w:r>
      <w:r w:rsidR="009A5BD3" w:rsidRPr="002B562A">
        <w:rPr>
          <w:rFonts w:ascii="Arial" w:hAnsi="Arial"/>
          <w:sz w:val="20"/>
          <w:szCs w:val="20"/>
        </w:rPr>
        <w:t xml:space="preserve">that </w:t>
      </w:r>
      <w:r w:rsidR="002F373E" w:rsidRPr="002B562A">
        <w:rPr>
          <w:rFonts w:ascii="Arial" w:hAnsi="Arial"/>
          <w:sz w:val="20"/>
          <w:szCs w:val="20"/>
        </w:rPr>
        <w:t>‘</w:t>
      </w:r>
      <w:r w:rsidR="009A5BD3" w:rsidRPr="002B562A">
        <w:rPr>
          <w:rFonts w:ascii="Arial" w:hAnsi="Arial"/>
          <w:sz w:val="20"/>
          <w:szCs w:val="20"/>
        </w:rPr>
        <w:t xml:space="preserve"> </w:t>
      </w:r>
      <w:r w:rsidR="009A5BD3" w:rsidRPr="002B562A">
        <w:rPr>
          <w:rFonts w:ascii="Arial" w:hAnsi="Arial"/>
          <w:i/>
          <w:sz w:val="20"/>
          <w:szCs w:val="20"/>
        </w:rPr>
        <w:t xml:space="preserve">I feel free to volunteer information, ideas and even sources – provided I do that collegially, and not as a tutor. </w:t>
      </w:r>
      <w:r w:rsidR="00301DDC">
        <w:rPr>
          <w:rFonts w:ascii="Arial" w:hAnsi="Arial"/>
          <w:i/>
          <w:sz w:val="20"/>
          <w:szCs w:val="20"/>
        </w:rPr>
        <w:t>I t</w:t>
      </w:r>
      <w:r w:rsidR="009A5BD3" w:rsidRPr="002B562A">
        <w:rPr>
          <w:rFonts w:ascii="Arial" w:hAnsi="Arial"/>
          <w:i/>
          <w:sz w:val="20"/>
          <w:szCs w:val="20"/>
        </w:rPr>
        <w:t>reat this part of it as if I were a member of the group</w:t>
      </w:r>
      <w:r w:rsidR="002F373E" w:rsidRPr="002B562A">
        <w:rPr>
          <w:rFonts w:ascii="Arial" w:hAnsi="Arial"/>
          <w:i/>
          <w:sz w:val="20"/>
          <w:szCs w:val="20"/>
        </w:rPr>
        <w:t>’</w:t>
      </w:r>
      <w:r w:rsidR="009871E5">
        <w:rPr>
          <w:rFonts w:ascii="Arial" w:hAnsi="Arial"/>
          <w:i/>
          <w:sz w:val="20"/>
          <w:szCs w:val="20"/>
        </w:rPr>
        <w:t>.</w:t>
      </w:r>
      <w:r w:rsidR="009A5BD3" w:rsidRPr="002B562A">
        <w:rPr>
          <w:rFonts w:ascii="Arial" w:hAnsi="Arial"/>
          <w:i/>
          <w:sz w:val="20"/>
          <w:szCs w:val="20"/>
        </w:rPr>
        <w:t xml:space="preserve"> </w:t>
      </w:r>
      <w:r w:rsidR="009A5BD3" w:rsidRPr="002B562A">
        <w:rPr>
          <w:rFonts w:ascii="Arial" w:hAnsi="Arial"/>
          <w:sz w:val="20"/>
          <w:szCs w:val="20"/>
        </w:rPr>
        <w:t>This approach worked well</w:t>
      </w:r>
      <w:r w:rsidR="004F17E0" w:rsidRPr="002B562A">
        <w:rPr>
          <w:rFonts w:ascii="Arial" w:hAnsi="Arial"/>
          <w:sz w:val="20"/>
          <w:szCs w:val="20"/>
        </w:rPr>
        <w:t>,</w:t>
      </w:r>
      <w:r w:rsidR="009A5BD3" w:rsidRPr="002B562A">
        <w:rPr>
          <w:rFonts w:ascii="Arial" w:hAnsi="Arial"/>
          <w:sz w:val="20"/>
          <w:szCs w:val="20"/>
        </w:rPr>
        <w:t xml:space="preserve"> and resulted in a large number of student replies, with the majority of them being well</w:t>
      </w:r>
      <w:r w:rsidR="009871E5">
        <w:rPr>
          <w:rFonts w:ascii="Arial" w:hAnsi="Arial"/>
          <w:sz w:val="20"/>
          <w:szCs w:val="20"/>
        </w:rPr>
        <w:t>-</w:t>
      </w:r>
      <w:r w:rsidR="009A5BD3" w:rsidRPr="002B562A">
        <w:rPr>
          <w:rFonts w:ascii="Arial" w:hAnsi="Arial"/>
          <w:sz w:val="20"/>
          <w:szCs w:val="20"/>
        </w:rPr>
        <w:t xml:space="preserve">articulated postings. </w:t>
      </w:r>
    </w:p>
    <w:p w:rsidR="00F23CBC" w:rsidRDefault="00F23CBC" w:rsidP="002B562A">
      <w:pPr>
        <w:pStyle w:val="Thesis"/>
        <w:spacing w:before="0" w:line="240" w:lineRule="auto"/>
        <w:jc w:val="both"/>
        <w:rPr>
          <w:rFonts w:ascii="Arial" w:hAnsi="Arial"/>
          <w:sz w:val="20"/>
          <w:szCs w:val="20"/>
        </w:rPr>
      </w:pPr>
    </w:p>
    <w:p w:rsidR="00DC1115"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Despite this positive atmosphere, which M2 achieved </w:t>
      </w:r>
      <w:r w:rsidR="001911A5" w:rsidRPr="002B562A">
        <w:rPr>
          <w:rFonts w:ascii="Arial" w:hAnsi="Arial"/>
          <w:sz w:val="20"/>
          <w:szCs w:val="20"/>
        </w:rPr>
        <w:t>through</w:t>
      </w:r>
      <w:r w:rsidRPr="002B562A">
        <w:rPr>
          <w:rFonts w:ascii="Arial" w:hAnsi="Arial"/>
          <w:sz w:val="20"/>
          <w:szCs w:val="20"/>
        </w:rPr>
        <w:t xml:space="preserve"> his personal tone and collegial involvement with the group, he soon found himself moving on from being a ‘</w:t>
      </w:r>
      <w:r w:rsidRPr="002B562A">
        <w:rPr>
          <w:rFonts w:ascii="Arial" w:hAnsi="Arial"/>
          <w:b/>
          <w:sz w:val="20"/>
          <w:szCs w:val="20"/>
        </w:rPr>
        <w:t>critical friend’</w:t>
      </w:r>
      <w:r w:rsidRPr="002B562A">
        <w:rPr>
          <w:rFonts w:ascii="Arial" w:hAnsi="Arial"/>
          <w:sz w:val="20"/>
          <w:szCs w:val="20"/>
        </w:rPr>
        <w:t xml:space="preserve"> to dealing with ‘</w:t>
      </w:r>
      <w:r w:rsidR="00951FA9" w:rsidRPr="002B562A">
        <w:rPr>
          <w:rFonts w:ascii="Arial" w:hAnsi="Arial"/>
          <w:b/>
          <w:sz w:val="20"/>
          <w:szCs w:val="20"/>
        </w:rPr>
        <w:t xml:space="preserve">balancing </w:t>
      </w:r>
      <w:r w:rsidRPr="002B562A">
        <w:rPr>
          <w:rFonts w:ascii="Arial" w:hAnsi="Arial"/>
          <w:b/>
          <w:sz w:val="20"/>
          <w:szCs w:val="20"/>
        </w:rPr>
        <w:t>priorities’</w:t>
      </w:r>
      <w:r w:rsidRPr="002B562A">
        <w:rPr>
          <w:rFonts w:ascii="Arial" w:hAnsi="Arial"/>
          <w:sz w:val="20"/>
          <w:szCs w:val="20"/>
        </w:rPr>
        <w:t xml:space="preserve">. He explained this </w:t>
      </w:r>
      <w:r w:rsidR="001911A5" w:rsidRPr="002B562A">
        <w:rPr>
          <w:rFonts w:ascii="Arial" w:hAnsi="Arial"/>
          <w:sz w:val="20"/>
          <w:szCs w:val="20"/>
        </w:rPr>
        <w:t xml:space="preserve">by the absence of support from M1, other than for </w:t>
      </w:r>
      <w:r w:rsidR="004F17E0" w:rsidRPr="002B562A">
        <w:rPr>
          <w:rFonts w:ascii="Arial" w:hAnsi="Arial"/>
          <w:sz w:val="20"/>
          <w:szCs w:val="20"/>
        </w:rPr>
        <w:t xml:space="preserve">her </w:t>
      </w:r>
      <w:r w:rsidR="001911A5" w:rsidRPr="002B562A">
        <w:rPr>
          <w:rFonts w:ascii="Arial" w:hAnsi="Arial"/>
          <w:sz w:val="20"/>
          <w:szCs w:val="20"/>
        </w:rPr>
        <w:t>occasional attention to process deadlines. Operating a</w:t>
      </w:r>
      <w:r w:rsidRPr="002B562A">
        <w:rPr>
          <w:rFonts w:ascii="Arial" w:hAnsi="Arial"/>
          <w:sz w:val="20"/>
          <w:szCs w:val="20"/>
        </w:rPr>
        <w:t xml:space="preserve">s a guest e-moderator with a remit to support the content mastery aspect of the students’ development, </w:t>
      </w:r>
      <w:r w:rsidR="004F17E0" w:rsidRPr="002B562A">
        <w:rPr>
          <w:rFonts w:ascii="Arial" w:hAnsi="Arial"/>
          <w:sz w:val="20"/>
          <w:szCs w:val="20"/>
        </w:rPr>
        <w:t>M</w:t>
      </w:r>
      <w:r w:rsidR="008414F0" w:rsidRPr="002B562A">
        <w:rPr>
          <w:rFonts w:ascii="Arial" w:hAnsi="Arial"/>
          <w:sz w:val="20"/>
          <w:szCs w:val="20"/>
        </w:rPr>
        <w:t>2</w:t>
      </w:r>
      <w:r w:rsidR="004F17E0" w:rsidRPr="002B562A">
        <w:rPr>
          <w:rFonts w:ascii="Arial" w:hAnsi="Arial"/>
          <w:sz w:val="20"/>
          <w:szCs w:val="20"/>
        </w:rPr>
        <w:t xml:space="preserve"> </w:t>
      </w:r>
      <w:r w:rsidRPr="002B562A">
        <w:rPr>
          <w:rFonts w:ascii="Arial" w:hAnsi="Arial"/>
          <w:sz w:val="20"/>
          <w:szCs w:val="20"/>
        </w:rPr>
        <w:t xml:space="preserve">had needed and expected the parallel support of their tutor </w:t>
      </w:r>
      <w:r w:rsidR="00301DDC">
        <w:rPr>
          <w:rFonts w:ascii="Arial" w:hAnsi="Arial"/>
          <w:sz w:val="20"/>
          <w:szCs w:val="20"/>
        </w:rPr>
        <w:t>in her role of</w:t>
      </w:r>
      <w:r w:rsidR="00626225" w:rsidRPr="002B562A">
        <w:rPr>
          <w:rFonts w:ascii="Arial" w:hAnsi="Arial"/>
          <w:sz w:val="20"/>
          <w:szCs w:val="20"/>
        </w:rPr>
        <w:t xml:space="preserve"> </w:t>
      </w:r>
      <w:r w:rsidR="001911A5" w:rsidRPr="002B562A">
        <w:rPr>
          <w:rFonts w:ascii="Arial" w:hAnsi="Arial"/>
          <w:sz w:val="20"/>
          <w:szCs w:val="20"/>
        </w:rPr>
        <w:t>module leader.  He expected her</w:t>
      </w:r>
      <w:r w:rsidRPr="002B562A">
        <w:rPr>
          <w:rFonts w:ascii="Arial" w:hAnsi="Arial"/>
          <w:sz w:val="20"/>
          <w:szCs w:val="20"/>
        </w:rPr>
        <w:t xml:space="preserve"> to</w:t>
      </w:r>
      <w:r w:rsidR="001911A5" w:rsidRPr="002B562A">
        <w:rPr>
          <w:rFonts w:ascii="Arial" w:hAnsi="Arial"/>
          <w:sz w:val="20"/>
          <w:szCs w:val="20"/>
        </w:rPr>
        <w:t xml:space="preserve"> facilitate attention to task</w:t>
      </w:r>
      <w:r w:rsidR="00510B00" w:rsidRPr="002B562A">
        <w:rPr>
          <w:rFonts w:ascii="Arial" w:hAnsi="Arial"/>
          <w:sz w:val="20"/>
          <w:szCs w:val="20"/>
        </w:rPr>
        <w:t>, assessment and declared criteria</w:t>
      </w:r>
      <w:r w:rsidR="004F17E0" w:rsidRPr="002B562A">
        <w:rPr>
          <w:rFonts w:ascii="Arial" w:hAnsi="Arial"/>
          <w:sz w:val="20"/>
          <w:szCs w:val="20"/>
        </w:rPr>
        <w:t xml:space="preserve">. </w:t>
      </w:r>
      <w:r w:rsidR="008414F0" w:rsidRPr="002B562A">
        <w:rPr>
          <w:rFonts w:ascii="Arial" w:hAnsi="Arial"/>
          <w:sz w:val="20"/>
          <w:szCs w:val="20"/>
        </w:rPr>
        <w:t>This proved</w:t>
      </w:r>
      <w:r w:rsidRPr="002B562A">
        <w:rPr>
          <w:rFonts w:ascii="Arial" w:hAnsi="Arial"/>
          <w:sz w:val="20"/>
          <w:szCs w:val="20"/>
        </w:rPr>
        <w:t xml:space="preserve"> especially important when students began to </w:t>
      </w:r>
      <w:r w:rsidR="001911A5" w:rsidRPr="002B562A">
        <w:rPr>
          <w:rFonts w:ascii="Arial" w:hAnsi="Arial"/>
          <w:sz w:val="20"/>
          <w:szCs w:val="20"/>
        </w:rPr>
        <w:t xml:space="preserve">look to </w:t>
      </w:r>
      <w:r w:rsidR="008414F0" w:rsidRPr="002B562A">
        <w:rPr>
          <w:rFonts w:ascii="Arial" w:hAnsi="Arial"/>
          <w:sz w:val="20"/>
          <w:szCs w:val="20"/>
        </w:rPr>
        <w:t xml:space="preserve">M2 </w:t>
      </w:r>
      <w:r w:rsidRPr="002B562A">
        <w:rPr>
          <w:rFonts w:ascii="Arial" w:hAnsi="Arial"/>
          <w:sz w:val="20"/>
          <w:szCs w:val="20"/>
        </w:rPr>
        <w:t>for support in relation to the submission of the summary of the</w:t>
      </w:r>
      <w:r w:rsidR="00301DDC">
        <w:rPr>
          <w:rFonts w:ascii="Arial" w:hAnsi="Arial"/>
          <w:sz w:val="20"/>
          <w:szCs w:val="20"/>
        </w:rPr>
        <w:t>ir</w:t>
      </w:r>
      <w:r w:rsidRPr="002B562A">
        <w:rPr>
          <w:rFonts w:ascii="Arial" w:hAnsi="Arial"/>
          <w:sz w:val="20"/>
          <w:szCs w:val="20"/>
        </w:rPr>
        <w:t xml:space="preserve"> online discussion. Consequently, when </w:t>
      </w:r>
      <w:r w:rsidR="00E34A8E" w:rsidRPr="002B562A">
        <w:rPr>
          <w:rFonts w:ascii="Arial" w:hAnsi="Arial"/>
          <w:sz w:val="20"/>
          <w:szCs w:val="20"/>
        </w:rPr>
        <w:t>M2</w:t>
      </w:r>
      <w:r w:rsidRPr="002B562A">
        <w:rPr>
          <w:rFonts w:ascii="Arial" w:hAnsi="Arial"/>
          <w:sz w:val="20"/>
          <w:szCs w:val="20"/>
        </w:rPr>
        <w:t xml:space="preserve"> volunteer</w:t>
      </w:r>
      <w:r w:rsidR="00510B00" w:rsidRPr="002B562A">
        <w:rPr>
          <w:rFonts w:ascii="Arial" w:hAnsi="Arial"/>
          <w:sz w:val="20"/>
          <w:szCs w:val="20"/>
        </w:rPr>
        <w:t>ed</w:t>
      </w:r>
      <w:r w:rsidRPr="002B562A">
        <w:rPr>
          <w:rFonts w:ascii="Arial" w:hAnsi="Arial"/>
          <w:sz w:val="20"/>
          <w:szCs w:val="20"/>
        </w:rPr>
        <w:t xml:space="preserve"> advice on the procedures of task submissions, this resulted in confusion about his role and his responsibilities. </w:t>
      </w:r>
    </w:p>
    <w:p w:rsidR="00F23CBC" w:rsidRDefault="00F23CBC" w:rsidP="002B562A">
      <w:pPr>
        <w:pStyle w:val="Thesis"/>
        <w:spacing w:before="0" w:line="240" w:lineRule="auto"/>
        <w:jc w:val="both"/>
        <w:rPr>
          <w:rFonts w:ascii="Arial" w:hAnsi="Arial"/>
          <w:sz w:val="20"/>
          <w:szCs w:val="20"/>
        </w:rPr>
      </w:pPr>
    </w:p>
    <w:p w:rsidR="009A5BD3"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M2 wrote in his reflections, before </w:t>
      </w:r>
      <w:r w:rsidR="008414F0" w:rsidRPr="002B562A">
        <w:rPr>
          <w:rFonts w:ascii="Arial" w:hAnsi="Arial"/>
          <w:sz w:val="20"/>
          <w:szCs w:val="20"/>
        </w:rPr>
        <w:t>posting</w:t>
      </w:r>
      <w:r w:rsidRPr="002B562A">
        <w:rPr>
          <w:rFonts w:ascii="Arial" w:hAnsi="Arial"/>
          <w:sz w:val="20"/>
          <w:szCs w:val="20"/>
        </w:rPr>
        <w:t xml:space="preserve"> a message to the students:  </w:t>
      </w:r>
    </w:p>
    <w:p w:rsidR="009A5BD3" w:rsidRPr="002B562A" w:rsidRDefault="002F373E" w:rsidP="002B562A">
      <w:pPr>
        <w:pStyle w:val="Balloon"/>
        <w:spacing w:before="0" w:after="0" w:line="240" w:lineRule="auto"/>
        <w:jc w:val="both"/>
        <w:rPr>
          <w:rFonts w:ascii="Arial" w:hAnsi="Arial" w:cs="Arial"/>
          <w:sz w:val="20"/>
          <w:szCs w:val="20"/>
        </w:rPr>
      </w:pPr>
      <w:r w:rsidRPr="002B562A">
        <w:rPr>
          <w:rFonts w:ascii="Arial" w:hAnsi="Arial" w:cs="Arial"/>
          <w:sz w:val="20"/>
          <w:szCs w:val="20"/>
        </w:rPr>
        <w:t>‘</w:t>
      </w:r>
      <w:r w:rsidR="009A5BD3" w:rsidRPr="002B562A">
        <w:rPr>
          <w:rFonts w:ascii="Arial" w:hAnsi="Arial" w:cs="Arial"/>
          <w:sz w:val="20"/>
          <w:szCs w:val="20"/>
        </w:rPr>
        <w:t xml:space="preserve">I think I always need to remind myself that I am partly moderator, partly </w:t>
      </w:r>
      <w:r w:rsidRPr="002B562A">
        <w:rPr>
          <w:rFonts w:ascii="Arial" w:hAnsi="Arial" w:cs="Arial"/>
          <w:sz w:val="20"/>
          <w:szCs w:val="20"/>
        </w:rPr>
        <w:t>‘</w:t>
      </w:r>
      <w:r w:rsidR="009A5BD3" w:rsidRPr="002B562A">
        <w:rPr>
          <w:rFonts w:ascii="Arial" w:hAnsi="Arial" w:cs="Arial"/>
          <w:sz w:val="20"/>
          <w:szCs w:val="20"/>
        </w:rPr>
        <w:t>guest expert</w:t>
      </w:r>
      <w:r w:rsidRPr="002B562A">
        <w:rPr>
          <w:rFonts w:ascii="Arial" w:hAnsi="Arial" w:cs="Arial"/>
          <w:sz w:val="20"/>
          <w:szCs w:val="20"/>
        </w:rPr>
        <w:t>’</w:t>
      </w:r>
      <w:r w:rsidR="009A5BD3" w:rsidRPr="002B562A">
        <w:rPr>
          <w:rFonts w:ascii="Arial" w:hAnsi="Arial" w:cs="Arial"/>
          <w:sz w:val="20"/>
          <w:szCs w:val="20"/>
        </w:rPr>
        <w:t xml:space="preserve"> or whatever it is called.</w:t>
      </w:r>
      <w:r w:rsidRPr="002B562A">
        <w:rPr>
          <w:rFonts w:ascii="Arial" w:hAnsi="Arial" w:cs="Arial"/>
          <w:sz w:val="20"/>
          <w:szCs w:val="20"/>
        </w:rPr>
        <w:t>’</w:t>
      </w:r>
      <w:r w:rsidR="009A5BD3" w:rsidRPr="002B562A">
        <w:rPr>
          <w:rFonts w:ascii="Arial" w:hAnsi="Arial" w:cs="Arial"/>
          <w:sz w:val="20"/>
          <w:szCs w:val="20"/>
        </w:rPr>
        <w:t xml:space="preserve"> (M2, reflective comment)</w:t>
      </w:r>
    </w:p>
    <w:p w:rsidR="009A5BD3"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He </w:t>
      </w:r>
      <w:r w:rsidR="008414F0" w:rsidRPr="002B562A">
        <w:rPr>
          <w:rFonts w:ascii="Arial" w:hAnsi="Arial"/>
          <w:sz w:val="20"/>
          <w:szCs w:val="20"/>
        </w:rPr>
        <w:t xml:space="preserve">then </w:t>
      </w:r>
      <w:r w:rsidRPr="002B562A">
        <w:rPr>
          <w:rFonts w:ascii="Arial" w:hAnsi="Arial"/>
          <w:sz w:val="20"/>
          <w:szCs w:val="20"/>
        </w:rPr>
        <w:t xml:space="preserve">took </w:t>
      </w:r>
      <w:r w:rsidR="00DC1115" w:rsidRPr="002B562A">
        <w:rPr>
          <w:rFonts w:ascii="Arial" w:hAnsi="Arial"/>
          <w:sz w:val="20"/>
          <w:szCs w:val="20"/>
        </w:rPr>
        <w:t>the</w:t>
      </w:r>
      <w:r w:rsidRPr="002B562A">
        <w:rPr>
          <w:rFonts w:ascii="Arial" w:hAnsi="Arial"/>
          <w:sz w:val="20"/>
          <w:szCs w:val="20"/>
        </w:rPr>
        <w:t xml:space="preserve"> opportunity to clarify with the students that he was not the group facilitator:</w:t>
      </w:r>
    </w:p>
    <w:p w:rsidR="009A5BD3" w:rsidRPr="002B562A" w:rsidRDefault="002F373E" w:rsidP="002B562A">
      <w:pPr>
        <w:pStyle w:val="Balloon"/>
        <w:spacing w:before="0" w:after="0" w:line="240" w:lineRule="auto"/>
        <w:jc w:val="both"/>
        <w:rPr>
          <w:rFonts w:ascii="Arial" w:hAnsi="Arial" w:cs="Arial"/>
          <w:sz w:val="20"/>
          <w:szCs w:val="20"/>
        </w:rPr>
      </w:pPr>
      <w:r w:rsidRPr="002B562A">
        <w:rPr>
          <w:rFonts w:ascii="Arial" w:hAnsi="Arial" w:cs="Arial"/>
          <w:sz w:val="20"/>
          <w:szCs w:val="20"/>
        </w:rPr>
        <w:t>‘</w:t>
      </w:r>
      <w:r w:rsidR="009A5BD3" w:rsidRPr="002B562A">
        <w:rPr>
          <w:rFonts w:ascii="Arial" w:hAnsi="Arial" w:cs="Arial"/>
          <w:sz w:val="20"/>
          <w:szCs w:val="20"/>
        </w:rPr>
        <w:t xml:space="preserve">I’d say the job of a facilitator, which I am not in this instance, is to help groups or individuals to focus on the task </w:t>
      </w:r>
      <w:r w:rsidR="00301DDC">
        <w:rPr>
          <w:rFonts w:ascii="Arial" w:hAnsi="Arial" w:cs="Arial"/>
          <w:sz w:val="20"/>
          <w:szCs w:val="20"/>
        </w:rPr>
        <w:t xml:space="preserve">and </w:t>
      </w:r>
      <w:r w:rsidR="009A5BD3" w:rsidRPr="002B562A">
        <w:rPr>
          <w:rFonts w:ascii="Arial" w:hAnsi="Arial" w:cs="Arial"/>
          <w:sz w:val="20"/>
          <w:szCs w:val="20"/>
        </w:rPr>
        <w:t>criteria</w:t>
      </w:r>
      <w:r w:rsidRPr="002B562A">
        <w:rPr>
          <w:rFonts w:ascii="Arial" w:hAnsi="Arial" w:cs="Arial"/>
          <w:sz w:val="20"/>
          <w:szCs w:val="20"/>
        </w:rPr>
        <w:t>’</w:t>
      </w:r>
      <w:r w:rsidR="009A5BD3" w:rsidRPr="002B562A">
        <w:rPr>
          <w:rFonts w:ascii="Arial" w:hAnsi="Arial" w:cs="Arial"/>
          <w:sz w:val="20"/>
          <w:szCs w:val="20"/>
        </w:rPr>
        <w:t xml:space="preserve"> (M2, discussion message).</w:t>
      </w:r>
    </w:p>
    <w:p w:rsidR="009A5BD3"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Nevertheless, the students in their interview reported confusion</w:t>
      </w:r>
      <w:r w:rsidR="00DC1115" w:rsidRPr="002B562A">
        <w:rPr>
          <w:rFonts w:ascii="Arial" w:hAnsi="Arial"/>
          <w:sz w:val="20"/>
          <w:szCs w:val="20"/>
        </w:rPr>
        <w:t>:</w:t>
      </w:r>
      <w:r w:rsidRPr="002B562A">
        <w:rPr>
          <w:rFonts w:ascii="Arial" w:hAnsi="Arial"/>
          <w:sz w:val="20"/>
          <w:szCs w:val="20"/>
        </w:rPr>
        <w:t xml:space="preserve"> </w:t>
      </w:r>
    </w:p>
    <w:p w:rsidR="009A5BD3" w:rsidRPr="002B562A" w:rsidRDefault="002F373E" w:rsidP="002B562A">
      <w:pPr>
        <w:pStyle w:val="Balloon"/>
        <w:spacing w:before="0" w:after="0" w:line="240" w:lineRule="auto"/>
        <w:jc w:val="both"/>
        <w:rPr>
          <w:rFonts w:ascii="Arial" w:hAnsi="Arial" w:cs="Arial"/>
          <w:b/>
          <w:bCs/>
          <w:sz w:val="20"/>
          <w:szCs w:val="20"/>
        </w:rPr>
      </w:pPr>
      <w:r w:rsidRPr="002B562A">
        <w:rPr>
          <w:rFonts w:ascii="Arial" w:hAnsi="Arial" w:cs="Arial"/>
          <w:sz w:val="20"/>
          <w:szCs w:val="20"/>
        </w:rPr>
        <w:t>‘</w:t>
      </w:r>
      <w:r w:rsidR="009A5BD3" w:rsidRPr="002B562A">
        <w:rPr>
          <w:rFonts w:ascii="Arial" w:hAnsi="Arial" w:cs="Arial"/>
          <w:sz w:val="20"/>
          <w:szCs w:val="20"/>
        </w:rPr>
        <w:t xml:space="preserve"> …there was something to be done but then, like when he said this was not his role to assist us with the activity…we had  no idea whose role it was </w:t>
      </w:r>
      <w:r w:rsidRPr="002B562A">
        <w:rPr>
          <w:rFonts w:ascii="Arial" w:hAnsi="Arial" w:cs="Arial"/>
          <w:sz w:val="20"/>
          <w:szCs w:val="20"/>
        </w:rPr>
        <w:t>‘</w:t>
      </w:r>
      <w:r w:rsidR="009A5BD3" w:rsidRPr="002B562A">
        <w:rPr>
          <w:rFonts w:ascii="Arial" w:hAnsi="Arial" w:cs="Arial"/>
          <w:sz w:val="20"/>
          <w:szCs w:val="20"/>
        </w:rPr>
        <w:t>(Student focus group Interview).</w:t>
      </w:r>
    </w:p>
    <w:p w:rsidR="00F23CBC" w:rsidRDefault="00F23CBC" w:rsidP="002B562A">
      <w:pPr>
        <w:pStyle w:val="Thesis"/>
        <w:spacing w:before="0" w:line="240" w:lineRule="auto"/>
        <w:jc w:val="both"/>
        <w:rPr>
          <w:rFonts w:ascii="Arial" w:hAnsi="Arial"/>
          <w:sz w:val="20"/>
          <w:szCs w:val="20"/>
        </w:rPr>
      </w:pPr>
    </w:p>
    <w:p w:rsidR="009A5BD3"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The need for </w:t>
      </w:r>
      <w:r w:rsidR="009871E5">
        <w:rPr>
          <w:rFonts w:ascii="Arial" w:hAnsi="Arial"/>
          <w:sz w:val="20"/>
          <w:szCs w:val="20"/>
        </w:rPr>
        <w:t xml:space="preserve">balanced </w:t>
      </w:r>
      <w:r w:rsidRPr="002B562A">
        <w:rPr>
          <w:rFonts w:ascii="Arial" w:hAnsi="Arial"/>
          <w:sz w:val="20"/>
          <w:szCs w:val="20"/>
        </w:rPr>
        <w:t xml:space="preserve">coping with </w:t>
      </w:r>
      <w:r w:rsidR="006F0198" w:rsidRPr="002B562A">
        <w:rPr>
          <w:rFonts w:ascii="Arial" w:hAnsi="Arial"/>
          <w:sz w:val="20"/>
          <w:szCs w:val="20"/>
        </w:rPr>
        <w:t xml:space="preserve">several </w:t>
      </w:r>
      <w:r w:rsidR="00951FA9" w:rsidRPr="002B562A">
        <w:rPr>
          <w:rFonts w:ascii="Arial" w:hAnsi="Arial"/>
          <w:sz w:val="20"/>
          <w:szCs w:val="20"/>
        </w:rPr>
        <w:t xml:space="preserve">priorities </w:t>
      </w:r>
      <w:r w:rsidRPr="002B562A">
        <w:rPr>
          <w:rFonts w:ascii="Arial" w:hAnsi="Arial"/>
          <w:sz w:val="20"/>
          <w:szCs w:val="20"/>
        </w:rPr>
        <w:t xml:space="preserve">is common </w:t>
      </w:r>
      <w:r w:rsidR="00510B00" w:rsidRPr="002B562A">
        <w:rPr>
          <w:rFonts w:ascii="Arial" w:hAnsi="Arial"/>
          <w:sz w:val="20"/>
          <w:szCs w:val="20"/>
        </w:rPr>
        <w:t xml:space="preserve">for teachers </w:t>
      </w:r>
      <w:r w:rsidRPr="002B562A">
        <w:rPr>
          <w:rFonts w:ascii="Arial" w:hAnsi="Arial"/>
          <w:sz w:val="20"/>
          <w:szCs w:val="20"/>
        </w:rPr>
        <w:t>in higher education situations</w:t>
      </w:r>
      <w:r w:rsidR="00951FA9" w:rsidRPr="002B562A">
        <w:rPr>
          <w:rFonts w:ascii="Arial" w:hAnsi="Arial"/>
          <w:sz w:val="20"/>
          <w:szCs w:val="20"/>
        </w:rPr>
        <w:t xml:space="preserve">. Often </w:t>
      </w:r>
      <w:r w:rsidR="00510B00" w:rsidRPr="002B562A">
        <w:rPr>
          <w:rFonts w:ascii="Arial" w:hAnsi="Arial"/>
          <w:sz w:val="20"/>
          <w:szCs w:val="20"/>
        </w:rPr>
        <w:t xml:space="preserve">a </w:t>
      </w:r>
      <w:r w:rsidRPr="002B562A">
        <w:rPr>
          <w:rFonts w:ascii="Arial" w:hAnsi="Arial"/>
          <w:sz w:val="20"/>
          <w:szCs w:val="20"/>
        </w:rPr>
        <w:t xml:space="preserve">facilitator </w:t>
      </w:r>
      <w:r w:rsidR="00951FA9" w:rsidRPr="002B562A">
        <w:rPr>
          <w:rFonts w:ascii="Arial" w:hAnsi="Arial"/>
          <w:sz w:val="20"/>
          <w:szCs w:val="20"/>
        </w:rPr>
        <w:t xml:space="preserve">must </w:t>
      </w:r>
      <w:r w:rsidRPr="002B562A">
        <w:rPr>
          <w:rFonts w:ascii="Arial" w:hAnsi="Arial"/>
          <w:sz w:val="20"/>
          <w:szCs w:val="20"/>
        </w:rPr>
        <w:t xml:space="preserve">assist with </w:t>
      </w:r>
      <w:r w:rsidR="008414F0" w:rsidRPr="002B562A">
        <w:rPr>
          <w:rFonts w:ascii="Arial" w:hAnsi="Arial"/>
          <w:sz w:val="20"/>
          <w:szCs w:val="20"/>
        </w:rPr>
        <w:t xml:space="preserve">both </w:t>
      </w:r>
      <w:r w:rsidRPr="002B562A">
        <w:rPr>
          <w:rFonts w:ascii="Arial" w:hAnsi="Arial"/>
          <w:sz w:val="20"/>
          <w:szCs w:val="20"/>
        </w:rPr>
        <w:t xml:space="preserve">process mastery and content </w:t>
      </w:r>
      <w:r w:rsidR="00951FA9" w:rsidRPr="002B562A">
        <w:rPr>
          <w:rFonts w:ascii="Arial" w:hAnsi="Arial"/>
          <w:sz w:val="20"/>
          <w:szCs w:val="20"/>
        </w:rPr>
        <w:t>development, since</w:t>
      </w:r>
      <w:r w:rsidRPr="002B562A">
        <w:rPr>
          <w:rFonts w:ascii="Arial" w:hAnsi="Arial"/>
          <w:sz w:val="20"/>
          <w:szCs w:val="20"/>
        </w:rPr>
        <w:t xml:space="preserve"> students must attend to both. But an e-moderator should </w:t>
      </w:r>
      <w:r w:rsidR="003B038B">
        <w:rPr>
          <w:rFonts w:ascii="Arial" w:hAnsi="Arial"/>
          <w:sz w:val="20"/>
          <w:szCs w:val="20"/>
        </w:rPr>
        <w:t xml:space="preserve">surely </w:t>
      </w:r>
      <w:r w:rsidRPr="002B562A">
        <w:rPr>
          <w:rFonts w:ascii="Arial" w:hAnsi="Arial"/>
          <w:sz w:val="20"/>
          <w:szCs w:val="20"/>
        </w:rPr>
        <w:t xml:space="preserve">always be seen by the learners to work </w:t>
      </w:r>
      <w:r w:rsidR="008414F0" w:rsidRPr="002B562A">
        <w:rPr>
          <w:rFonts w:ascii="Arial" w:hAnsi="Arial"/>
          <w:sz w:val="20"/>
          <w:szCs w:val="20"/>
        </w:rPr>
        <w:t xml:space="preserve">with them on their learning, </w:t>
      </w:r>
      <w:r w:rsidRPr="002B562A">
        <w:rPr>
          <w:rFonts w:ascii="Arial" w:hAnsi="Arial"/>
          <w:sz w:val="20"/>
          <w:szCs w:val="20"/>
        </w:rPr>
        <w:t xml:space="preserve">separately from administrative functions. </w:t>
      </w:r>
      <w:r w:rsidR="008414F0" w:rsidRPr="002B562A">
        <w:rPr>
          <w:rFonts w:ascii="Arial" w:hAnsi="Arial"/>
          <w:sz w:val="20"/>
          <w:szCs w:val="20"/>
        </w:rPr>
        <w:t xml:space="preserve"> Joint activity in pursuit of learning should not be confused </w:t>
      </w:r>
      <w:r w:rsidR="003B038B">
        <w:rPr>
          <w:rFonts w:ascii="Arial" w:hAnsi="Arial"/>
          <w:sz w:val="20"/>
          <w:szCs w:val="20"/>
        </w:rPr>
        <w:t>by</w:t>
      </w:r>
      <w:r w:rsidR="003B038B" w:rsidRPr="002B562A">
        <w:rPr>
          <w:rFonts w:ascii="Arial" w:hAnsi="Arial"/>
          <w:sz w:val="20"/>
          <w:szCs w:val="20"/>
        </w:rPr>
        <w:t xml:space="preserve"> </w:t>
      </w:r>
      <w:r w:rsidR="009871E5">
        <w:rPr>
          <w:rFonts w:ascii="Arial" w:hAnsi="Arial"/>
          <w:sz w:val="20"/>
          <w:szCs w:val="20"/>
        </w:rPr>
        <w:t>messages about</w:t>
      </w:r>
      <w:r w:rsidR="008414F0" w:rsidRPr="002B562A">
        <w:rPr>
          <w:rFonts w:ascii="Arial" w:hAnsi="Arial"/>
          <w:sz w:val="20"/>
          <w:szCs w:val="20"/>
        </w:rPr>
        <w:t xml:space="preserve"> role definitions, course requirements and assessments. </w:t>
      </w:r>
    </w:p>
    <w:p w:rsidR="002B562A" w:rsidRPr="002B562A" w:rsidRDefault="002B562A" w:rsidP="002B562A">
      <w:pPr>
        <w:pStyle w:val="Thesis"/>
        <w:spacing w:before="0" w:line="240" w:lineRule="auto"/>
        <w:jc w:val="both"/>
        <w:rPr>
          <w:rFonts w:ascii="Arial" w:hAnsi="Arial"/>
          <w:sz w:val="20"/>
          <w:szCs w:val="20"/>
        </w:rPr>
      </w:pPr>
    </w:p>
    <w:p w:rsidR="009A5BD3" w:rsidRPr="002B562A" w:rsidRDefault="00F5781B" w:rsidP="002B562A">
      <w:pPr>
        <w:pStyle w:val="Thesis"/>
        <w:spacing w:before="0" w:line="240" w:lineRule="auto"/>
        <w:jc w:val="both"/>
        <w:rPr>
          <w:rFonts w:ascii="Arial" w:hAnsi="Arial"/>
          <w:b/>
          <w:sz w:val="20"/>
          <w:szCs w:val="20"/>
        </w:rPr>
      </w:pPr>
      <w:r>
        <w:rPr>
          <w:rFonts w:ascii="Arial" w:hAnsi="Arial"/>
          <w:b/>
          <w:sz w:val="20"/>
          <w:szCs w:val="20"/>
        </w:rPr>
        <w:t>Case study t</w:t>
      </w:r>
      <w:r w:rsidR="009A5BD3" w:rsidRPr="002B562A">
        <w:rPr>
          <w:rFonts w:ascii="Arial" w:hAnsi="Arial"/>
          <w:b/>
          <w:sz w:val="20"/>
          <w:szCs w:val="20"/>
        </w:rPr>
        <w:t>hree (Moderator M3)</w:t>
      </w:r>
    </w:p>
    <w:p w:rsidR="002B562A" w:rsidRPr="002B562A" w:rsidRDefault="002B562A" w:rsidP="002B562A">
      <w:pPr>
        <w:pStyle w:val="Thesis"/>
        <w:spacing w:before="0" w:line="240" w:lineRule="auto"/>
        <w:jc w:val="both"/>
        <w:rPr>
          <w:rFonts w:ascii="Arial" w:hAnsi="Arial"/>
          <w:sz w:val="20"/>
          <w:szCs w:val="20"/>
        </w:rPr>
      </w:pPr>
    </w:p>
    <w:p w:rsidR="009A5BD3"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M3 intervened using a variety of content-oriented postings, but </w:t>
      </w:r>
      <w:r w:rsidR="00073FDD" w:rsidRPr="002B562A">
        <w:rPr>
          <w:rFonts w:ascii="Arial" w:hAnsi="Arial"/>
          <w:sz w:val="20"/>
          <w:szCs w:val="20"/>
        </w:rPr>
        <w:t xml:space="preserve">was </w:t>
      </w:r>
      <w:r w:rsidRPr="002B562A">
        <w:rPr>
          <w:rFonts w:ascii="Arial" w:hAnsi="Arial"/>
          <w:sz w:val="20"/>
          <w:szCs w:val="20"/>
        </w:rPr>
        <w:t xml:space="preserve">also instructive in his facilitation of the students </w:t>
      </w:r>
      <w:r w:rsidR="00073FDD" w:rsidRPr="002B562A">
        <w:rPr>
          <w:rFonts w:ascii="Arial" w:hAnsi="Arial"/>
          <w:sz w:val="20"/>
          <w:szCs w:val="20"/>
        </w:rPr>
        <w:t xml:space="preserve">regarding </w:t>
      </w:r>
      <w:r w:rsidRPr="002B562A">
        <w:rPr>
          <w:rFonts w:ascii="Arial" w:hAnsi="Arial"/>
          <w:sz w:val="20"/>
          <w:szCs w:val="20"/>
        </w:rPr>
        <w:t>particular process</w:t>
      </w:r>
      <w:r w:rsidR="00510B00" w:rsidRPr="002B562A">
        <w:rPr>
          <w:rFonts w:ascii="Arial" w:hAnsi="Arial"/>
          <w:sz w:val="20"/>
          <w:szCs w:val="20"/>
        </w:rPr>
        <w:t>es</w:t>
      </w:r>
      <w:r w:rsidRPr="002B562A">
        <w:rPr>
          <w:rFonts w:ascii="Arial" w:hAnsi="Arial"/>
          <w:sz w:val="20"/>
          <w:szCs w:val="20"/>
        </w:rPr>
        <w:t xml:space="preserve">. His online interventions were </w:t>
      </w:r>
      <w:r w:rsidR="00073FDD" w:rsidRPr="002B562A">
        <w:rPr>
          <w:rFonts w:ascii="Arial" w:hAnsi="Arial"/>
          <w:sz w:val="20"/>
          <w:szCs w:val="20"/>
        </w:rPr>
        <w:t xml:space="preserve">coded </w:t>
      </w:r>
      <w:r w:rsidRPr="002B562A">
        <w:rPr>
          <w:rFonts w:ascii="Arial" w:hAnsi="Arial"/>
          <w:sz w:val="20"/>
          <w:szCs w:val="20"/>
        </w:rPr>
        <w:t xml:space="preserve">45% </w:t>
      </w:r>
      <w:r w:rsidR="003731E5">
        <w:rPr>
          <w:rFonts w:ascii="Arial" w:hAnsi="Arial"/>
          <w:sz w:val="20"/>
          <w:szCs w:val="20"/>
        </w:rPr>
        <w:t>in</w:t>
      </w:r>
      <w:r w:rsidR="003731E5" w:rsidRPr="002B562A">
        <w:rPr>
          <w:rFonts w:ascii="Arial" w:hAnsi="Arial"/>
          <w:sz w:val="20"/>
          <w:szCs w:val="20"/>
        </w:rPr>
        <w:t xml:space="preserve"> </w:t>
      </w:r>
      <w:r w:rsidRPr="002B562A">
        <w:rPr>
          <w:rFonts w:ascii="Arial" w:hAnsi="Arial"/>
          <w:sz w:val="20"/>
          <w:szCs w:val="20"/>
        </w:rPr>
        <w:t xml:space="preserve">the ‘process development’ </w:t>
      </w:r>
      <w:r w:rsidR="003731E5">
        <w:rPr>
          <w:rFonts w:ascii="Arial" w:hAnsi="Arial"/>
          <w:sz w:val="20"/>
          <w:szCs w:val="20"/>
        </w:rPr>
        <w:t>category</w:t>
      </w:r>
      <w:r w:rsidRPr="002B562A">
        <w:rPr>
          <w:rFonts w:ascii="Arial" w:hAnsi="Arial"/>
          <w:sz w:val="20"/>
          <w:szCs w:val="20"/>
        </w:rPr>
        <w:t xml:space="preserve">, and 55% </w:t>
      </w:r>
      <w:r w:rsidR="003731E5">
        <w:rPr>
          <w:rFonts w:ascii="Arial" w:hAnsi="Arial"/>
          <w:sz w:val="20"/>
          <w:szCs w:val="20"/>
        </w:rPr>
        <w:t>in</w:t>
      </w:r>
      <w:r w:rsidR="003731E5" w:rsidRPr="002B562A">
        <w:rPr>
          <w:rFonts w:ascii="Arial" w:hAnsi="Arial"/>
          <w:sz w:val="20"/>
          <w:szCs w:val="20"/>
        </w:rPr>
        <w:t xml:space="preserve"> </w:t>
      </w:r>
      <w:r w:rsidRPr="002B562A">
        <w:rPr>
          <w:rFonts w:ascii="Arial" w:hAnsi="Arial"/>
          <w:sz w:val="20"/>
          <w:szCs w:val="20"/>
        </w:rPr>
        <w:t xml:space="preserve">the ‘content mastery’ </w:t>
      </w:r>
      <w:r w:rsidR="003731E5">
        <w:rPr>
          <w:rFonts w:ascii="Arial" w:hAnsi="Arial"/>
          <w:sz w:val="20"/>
          <w:szCs w:val="20"/>
        </w:rPr>
        <w:t>category</w:t>
      </w:r>
      <w:r w:rsidRPr="002B562A">
        <w:rPr>
          <w:rFonts w:ascii="Arial" w:hAnsi="Arial"/>
          <w:sz w:val="20"/>
          <w:szCs w:val="20"/>
        </w:rPr>
        <w:t xml:space="preserve">. He felt that he </w:t>
      </w:r>
      <w:r w:rsidR="00073FDD" w:rsidRPr="002B562A">
        <w:rPr>
          <w:rFonts w:ascii="Arial" w:hAnsi="Arial"/>
          <w:sz w:val="20"/>
          <w:szCs w:val="20"/>
        </w:rPr>
        <w:t>should</w:t>
      </w:r>
      <w:r w:rsidRPr="002B562A">
        <w:rPr>
          <w:rFonts w:ascii="Arial" w:hAnsi="Arial"/>
          <w:sz w:val="20"/>
          <w:szCs w:val="20"/>
        </w:rPr>
        <w:t xml:space="preserve"> facilitate the students</w:t>
      </w:r>
      <w:r w:rsidR="00073FDD" w:rsidRPr="002B562A">
        <w:rPr>
          <w:rFonts w:ascii="Arial" w:hAnsi="Arial"/>
          <w:sz w:val="20"/>
          <w:szCs w:val="20"/>
        </w:rPr>
        <w:t>’</w:t>
      </w:r>
      <w:r w:rsidRPr="002B562A">
        <w:rPr>
          <w:rFonts w:ascii="Arial" w:hAnsi="Arial"/>
          <w:sz w:val="20"/>
          <w:szCs w:val="20"/>
        </w:rPr>
        <w:t xml:space="preserve"> discussions, hoping that they would discuss and </w:t>
      </w:r>
      <w:r w:rsidR="006F0198" w:rsidRPr="002B562A">
        <w:rPr>
          <w:rFonts w:ascii="Arial" w:hAnsi="Arial"/>
          <w:sz w:val="20"/>
          <w:szCs w:val="20"/>
        </w:rPr>
        <w:t xml:space="preserve">hence </w:t>
      </w:r>
      <w:r w:rsidRPr="002B562A">
        <w:rPr>
          <w:rFonts w:ascii="Arial" w:hAnsi="Arial"/>
          <w:sz w:val="20"/>
          <w:szCs w:val="20"/>
        </w:rPr>
        <w:t xml:space="preserve">understand the principles of the allocated topic </w:t>
      </w:r>
      <w:r w:rsidR="00073FDD" w:rsidRPr="002B562A">
        <w:rPr>
          <w:rFonts w:ascii="Arial" w:hAnsi="Arial"/>
          <w:sz w:val="20"/>
          <w:szCs w:val="20"/>
        </w:rPr>
        <w:t>(</w:t>
      </w:r>
      <w:r w:rsidRPr="002B562A">
        <w:rPr>
          <w:rFonts w:ascii="Arial" w:hAnsi="Arial"/>
          <w:sz w:val="20"/>
          <w:szCs w:val="20"/>
        </w:rPr>
        <w:t>which was instructional design</w:t>
      </w:r>
      <w:r w:rsidR="006F0198" w:rsidRPr="002B562A">
        <w:rPr>
          <w:rFonts w:ascii="Arial" w:hAnsi="Arial"/>
          <w:sz w:val="20"/>
          <w:szCs w:val="20"/>
        </w:rPr>
        <w:t>, and was supported by a massive list of web-based resources</w:t>
      </w:r>
      <w:r w:rsidR="00073FDD" w:rsidRPr="002B562A">
        <w:rPr>
          <w:rFonts w:ascii="Arial" w:hAnsi="Arial"/>
          <w:sz w:val="20"/>
          <w:szCs w:val="20"/>
        </w:rPr>
        <w:t>)</w:t>
      </w:r>
      <w:r w:rsidRPr="002B562A">
        <w:rPr>
          <w:rFonts w:ascii="Arial" w:hAnsi="Arial"/>
          <w:sz w:val="20"/>
          <w:szCs w:val="20"/>
        </w:rPr>
        <w:t xml:space="preserve">. But he also facilitated the process </w:t>
      </w:r>
      <w:r w:rsidR="00073FDD" w:rsidRPr="002B562A">
        <w:rPr>
          <w:rFonts w:ascii="Arial" w:hAnsi="Arial"/>
          <w:sz w:val="20"/>
          <w:szCs w:val="20"/>
        </w:rPr>
        <w:t xml:space="preserve">through </w:t>
      </w:r>
      <w:r w:rsidRPr="002B562A">
        <w:rPr>
          <w:rFonts w:ascii="Arial" w:hAnsi="Arial"/>
          <w:sz w:val="20"/>
          <w:szCs w:val="20"/>
        </w:rPr>
        <w:t xml:space="preserve">which students </w:t>
      </w:r>
      <w:r w:rsidR="00073FDD" w:rsidRPr="002B562A">
        <w:rPr>
          <w:rFonts w:ascii="Arial" w:hAnsi="Arial"/>
          <w:sz w:val="20"/>
          <w:szCs w:val="20"/>
        </w:rPr>
        <w:t xml:space="preserve">were to show </w:t>
      </w:r>
      <w:r w:rsidRPr="002B562A">
        <w:rPr>
          <w:rFonts w:ascii="Arial" w:hAnsi="Arial"/>
          <w:sz w:val="20"/>
          <w:szCs w:val="20"/>
        </w:rPr>
        <w:t xml:space="preserve">themselves capable of creating an example of an activity based on the instructional design principles which they had </w:t>
      </w:r>
      <w:r w:rsidR="00073FDD" w:rsidRPr="002B562A">
        <w:rPr>
          <w:rFonts w:ascii="Arial" w:hAnsi="Arial"/>
          <w:sz w:val="20"/>
          <w:szCs w:val="20"/>
        </w:rPr>
        <w:t xml:space="preserve">been </w:t>
      </w:r>
      <w:r w:rsidRPr="002B562A">
        <w:rPr>
          <w:rFonts w:ascii="Arial" w:hAnsi="Arial"/>
          <w:sz w:val="20"/>
          <w:szCs w:val="20"/>
        </w:rPr>
        <w:t>discuss</w:t>
      </w:r>
      <w:r w:rsidR="00073FDD" w:rsidRPr="002B562A">
        <w:rPr>
          <w:rFonts w:ascii="Arial" w:hAnsi="Arial"/>
          <w:sz w:val="20"/>
          <w:szCs w:val="20"/>
        </w:rPr>
        <w:t>ing</w:t>
      </w:r>
      <w:r w:rsidRPr="002B562A">
        <w:rPr>
          <w:rFonts w:ascii="Arial" w:hAnsi="Arial"/>
          <w:sz w:val="20"/>
          <w:szCs w:val="20"/>
        </w:rPr>
        <w:t xml:space="preserve">. To do so he </w:t>
      </w:r>
      <w:r w:rsidR="00073FDD" w:rsidRPr="002B562A">
        <w:rPr>
          <w:rFonts w:ascii="Arial" w:hAnsi="Arial"/>
          <w:sz w:val="20"/>
          <w:szCs w:val="20"/>
        </w:rPr>
        <w:t xml:space="preserve">decided </w:t>
      </w:r>
      <w:r w:rsidRPr="002B562A">
        <w:rPr>
          <w:rFonts w:ascii="Arial" w:hAnsi="Arial"/>
          <w:sz w:val="20"/>
          <w:szCs w:val="20"/>
        </w:rPr>
        <w:t xml:space="preserve">to </w:t>
      </w:r>
      <w:r w:rsidRPr="002B562A">
        <w:rPr>
          <w:rFonts w:ascii="Arial" w:hAnsi="Arial"/>
          <w:b/>
          <w:sz w:val="20"/>
          <w:szCs w:val="20"/>
        </w:rPr>
        <w:t>‘go the second mile’</w:t>
      </w:r>
      <w:r w:rsidR="00073FDD" w:rsidRPr="003731E5">
        <w:rPr>
          <w:rFonts w:ascii="Arial" w:hAnsi="Arial"/>
          <w:sz w:val="20"/>
          <w:szCs w:val="20"/>
        </w:rPr>
        <w:t>,</w:t>
      </w:r>
      <w:r w:rsidRPr="002B562A">
        <w:rPr>
          <w:rFonts w:ascii="Arial" w:hAnsi="Arial"/>
          <w:b/>
          <w:sz w:val="20"/>
          <w:szCs w:val="20"/>
        </w:rPr>
        <w:t xml:space="preserve"> </w:t>
      </w:r>
      <w:r w:rsidR="003731E5" w:rsidRPr="003731E5">
        <w:rPr>
          <w:rFonts w:ascii="Arial" w:hAnsi="Arial"/>
          <w:sz w:val="20"/>
          <w:szCs w:val="20"/>
        </w:rPr>
        <w:t>after having</w:t>
      </w:r>
      <w:r w:rsidR="003731E5">
        <w:rPr>
          <w:rFonts w:ascii="Arial" w:hAnsi="Arial"/>
          <w:b/>
          <w:sz w:val="20"/>
          <w:szCs w:val="20"/>
        </w:rPr>
        <w:t xml:space="preserve"> </w:t>
      </w:r>
      <w:r w:rsidRPr="002B562A">
        <w:rPr>
          <w:rFonts w:ascii="Arial" w:hAnsi="Arial"/>
          <w:sz w:val="20"/>
          <w:szCs w:val="20"/>
        </w:rPr>
        <w:t>first work</w:t>
      </w:r>
      <w:r w:rsidR="003731E5">
        <w:rPr>
          <w:rFonts w:ascii="Arial" w:hAnsi="Arial"/>
          <w:sz w:val="20"/>
          <w:szCs w:val="20"/>
        </w:rPr>
        <w:t>ed</w:t>
      </w:r>
      <w:r w:rsidRPr="002B562A">
        <w:rPr>
          <w:rFonts w:ascii="Arial" w:hAnsi="Arial"/>
          <w:sz w:val="20"/>
          <w:szCs w:val="20"/>
        </w:rPr>
        <w:t xml:space="preserve"> to the declared learning outcomes were set at a </w:t>
      </w:r>
      <w:r w:rsidR="00727560">
        <w:rPr>
          <w:rFonts w:ascii="Arial" w:hAnsi="Arial"/>
          <w:sz w:val="20"/>
          <w:szCs w:val="20"/>
        </w:rPr>
        <w:t xml:space="preserve">minimum </w:t>
      </w:r>
      <w:r w:rsidRPr="002B562A">
        <w:rPr>
          <w:rFonts w:ascii="Arial" w:hAnsi="Arial"/>
          <w:sz w:val="20"/>
          <w:szCs w:val="20"/>
        </w:rPr>
        <w:t>level in this particular activity</w:t>
      </w:r>
      <w:r w:rsidR="00073FDD" w:rsidRPr="002B562A">
        <w:rPr>
          <w:rFonts w:ascii="Arial" w:hAnsi="Arial"/>
          <w:sz w:val="20"/>
          <w:szCs w:val="20"/>
        </w:rPr>
        <w:t>. He</w:t>
      </w:r>
      <w:r w:rsidRPr="002B562A">
        <w:rPr>
          <w:rFonts w:ascii="Arial" w:hAnsi="Arial"/>
          <w:sz w:val="20"/>
          <w:szCs w:val="20"/>
        </w:rPr>
        <w:t xml:space="preserve"> then </w:t>
      </w:r>
      <w:r w:rsidR="003731E5">
        <w:rPr>
          <w:rFonts w:ascii="Arial" w:hAnsi="Arial"/>
          <w:sz w:val="20"/>
          <w:szCs w:val="20"/>
        </w:rPr>
        <w:t>pointed out</w:t>
      </w:r>
      <w:r w:rsidR="003731E5" w:rsidRPr="002B562A">
        <w:rPr>
          <w:rFonts w:ascii="Arial" w:hAnsi="Arial"/>
          <w:sz w:val="20"/>
          <w:szCs w:val="20"/>
        </w:rPr>
        <w:t xml:space="preserve"> </w:t>
      </w:r>
      <w:r w:rsidRPr="002B562A">
        <w:rPr>
          <w:rFonts w:ascii="Arial" w:hAnsi="Arial"/>
          <w:sz w:val="20"/>
          <w:szCs w:val="20"/>
        </w:rPr>
        <w:t xml:space="preserve">possibilities for stretching out some students’ </w:t>
      </w:r>
      <w:r w:rsidR="00073FDD" w:rsidRPr="002B562A">
        <w:rPr>
          <w:rFonts w:ascii="Arial" w:hAnsi="Arial"/>
          <w:sz w:val="20"/>
          <w:szCs w:val="20"/>
        </w:rPr>
        <w:t xml:space="preserve">development </w:t>
      </w:r>
      <w:r w:rsidRPr="002B562A">
        <w:rPr>
          <w:rFonts w:ascii="Arial" w:hAnsi="Arial"/>
          <w:sz w:val="20"/>
          <w:szCs w:val="20"/>
        </w:rPr>
        <w:t xml:space="preserve">(in relation to either the process or the </w:t>
      </w:r>
      <w:r w:rsidRPr="002B562A">
        <w:rPr>
          <w:rFonts w:ascii="Arial" w:hAnsi="Arial"/>
          <w:sz w:val="20"/>
          <w:szCs w:val="20"/>
        </w:rPr>
        <w:lastRenderedPageBreak/>
        <w:t>content of instructional design), gradually adding depth to topics and hoping to build on that. He justified his decision in his reflective protocols:</w:t>
      </w:r>
    </w:p>
    <w:p w:rsidR="009A5BD3" w:rsidRPr="002B562A" w:rsidRDefault="002F373E" w:rsidP="002B562A">
      <w:pPr>
        <w:pStyle w:val="Balloon"/>
        <w:spacing w:before="0" w:after="0" w:line="240" w:lineRule="auto"/>
        <w:jc w:val="both"/>
        <w:rPr>
          <w:rFonts w:ascii="Arial" w:hAnsi="Arial" w:cs="Arial"/>
          <w:sz w:val="20"/>
          <w:szCs w:val="20"/>
        </w:rPr>
      </w:pPr>
      <w:r w:rsidRPr="002B562A">
        <w:rPr>
          <w:rFonts w:ascii="Arial" w:hAnsi="Arial" w:cs="Arial"/>
          <w:i w:val="0"/>
          <w:sz w:val="20"/>
          <w:szCs w:val="20"/>
        </w:rPr>
        <w:t>‘</w:t>
      </w:r>
      <w:r w:rsidR="009A5BD3" w:rsidRPr="002B562A">
        <w:rPr>
          <w:rFonts w:ascii="Arial" w:hAnsi="Arial" w:cs="Arial"/>
          <w:sz w:val="20"/>
          <w:szCs w:val="20"/>
        </w:rPr>
        <w:t xml:space="preserve">‘the amount of resource available is massive; and they have no way/strategy to guide them into it…nothing is included in the task description apart from general instructions. I feel that if this week is to be a successful activity I will have to put more effort on both the process and the content’ (M3, </w:t>
      </w:r>
      <w:r w:rsidR="00727560">
        <w:rPr>
          <w:rFonts w:ascii="Arial" w:hAnsi="Arial" w:cs="Arial"/>
          <w:sz w:val="20"/>
          <w:szCs w:val="20"/>
        </w:rPr>
        <w:t>r</w:t>
      </w:r>
      <w:r w:rsidR="009A5BD3" w:rsidRPr="002B562A">
        <w:rPr>
          <w:rFonts w:ascii="Arial" w:hAnsi="Arial" w:cs="Arial"/>
          <w:sz w:val="20"/>
          <w:szCs w:val="20"/>
        </w:rPr>
        <w:t>eflective protocols).</w:t>
      </w:r>
    </w:p>
    <w:p w:rsidR="004F5736" w:rsidRPr="002B562A" w:rsidRDefault="004F5736" w:rsidP="002B562A">
      <w:pPr>
        <w:pStyle w:val="Balloon"/>
        <w:spacing w:before="0" w:after="0" w:line="240" w:lineRule="auto"/>
        <w:jc w:val="both"/>
        <w:rPr>
          <w:rFonts w:ascii="Arial" w:hAnsi="Arial" w:cs="Arial"/>
          <w:sz w:val="20"/>
          <w:szCs w:val="20"/>
        </w:rPr>
      </w:pPr>
      <w:r w:rsidRPr="002B562A">
        <w:rPr>
          <w:rFonts w:ascii="Arial" w:hAnsi="Arial" w:cs="Arial"/>
          <w:sz w:val="20"/>
          <w:szCs w:val="20"/>
        </w:rPr>
        <w:t>‘My responses seem fine for people who have an idea of the principles of the method they should be following.  For those who don’t have that grasp, or don’t even know to search for a method, I doubt if my comments take them further forward. I will post a message to each individual with a suggested model to follow…I know that it is a direct intervention but hope it will help them move forward’ (M3, Reflective protocols)</w:t>
      </w:r>
    </w:p>
    <w:p w:rsidR="00F23CBC" w:rsidRDefault="00F23CBC" w:rsidP="002B562A">
      <w:pPr>
        <w:pStyle w:val="Thesis"/>
        <w:spacing w:before="0" w:line="240" w:lineRule="auto"/>
        <w:jc w:val="both"/>
        <w:rPr>
          <w:rFonts w:ascii="Arial" w:hAnsi="Arial"/>
          <w:sz w:val="20"/>
          <w:szCs w:val="20"/>
        </w:rPr>
      </w:pPr>
    </w:p>
    <w:p w:rsidR="009A5BD3" w:rsidRPr="002B562A" w:rsidRDefault="009A5BD3" w:rsidP="002B562A">
      <w:pPr>
        <w:pStyle w:val="Thesis"/>
        <w:spacing w:before="0" w:line="240" w:lineRule="auto"/>
        <w:jc w:val="both"/>
        <w:rPr>
          <w:rFonts w:ascii="Arial" w:hAnsi="Arial"/>
          <w:sz w:val="20"/>
          <w:szCs w:val="20"/>
        </w:rPr>
      </w:pPr>
      <w:r w:rsidRPr="002B562A">
        <w:rPr>
          <w:rFonts w:ascii="Arial" w:hAnsi="Arial"/>
          <w:sz w:val="20"/>
          <w:szCs w:val="20"/>
        </w:rPr>
        <w:t xml:space="preserve">This approach </w:t>
      </w:r>
      <w:r w:rsidR="004E49C8" w:rsidRPr="002B562A">
        <w:rPr>
          <w:rFonts w:ascii="Arial" w:hAnsi="Arial"/>
          <w:sz w:val="20"/>
          <w:szCs w:val="20"/>
        </w:rPr>
        <w:t xml:space="preserve">generated </w:t>
      </w:r>
      <w:r w:rsidR="00727560">
        <w:rPr>
          <w:rFonts w:ascii="Arial" w:hAnsi="Arial"/>
          <w:sz w:val="20"/>
          <w:szCs w:val="20"/>
        </w:rPr>
        <w:t xml:space="preserve">varied </w:t>
      </w:r>
      <w:r w:rsidR="004E49C8" w:rsidRPr="002B562A">
        <w:rPr>
          <w:rFonts w:ascii="Arial" w:hAnsi="Arial"/>
          <w:sz w:val="20"/>
          <w:szCs w:val="20"/>
        </w:rPr>
        <w:t>student</w:t>
      </w:r>
      <w:r w:rsidRPr="002B562A">
        <w:rPr>
          <w:rFonts w:ascii="Arial" w:hAnsi="Arial"/>
          <w:sz w:val="20"/>
          <w:szCs w:val="20"/>
        </w:rPr>
        <w:t xml:space="preserve"> postings</w:t>
      </w:r>
      <w:r w:rsidR="00727560">
        <w:rPr>
          <w:rFonts w:ascii="Arial" w:hAnsi="Arial"/>
          <w:sz w:val="20"/>
          <w:szCs w:val="20"/>
        </w:rPr>
        <w:t xml:space="preserve">, and </w:t>
      </w:r>
      <w:r w:rsidRPr="002B562A">
        <w:rPr>
          <w:rFonts w:ascii="Arial" w:hAnsi="Arial"/>
          <w:sz w:val="20"/>
          <w:szCs w:val="20"/>
        </w:rPr>
        <w:t xml:space="preserve">the e-moderator </w:t>
      </w:r>
      <w:r w:rsidR="00727560">
        <w:rPr>
          <w:rFonts w:ascii="Arial" w:hAnsi="Arial"/>
          <w:sz w:val="20"/>
          <w:szCs w:val="20"/>
        </w:rPr>
        <w:t>engaged with</w:t>
      </w:r>
      <w:r w:rsidR="00727560" w:rsidRPr="002B562A">
        <w:rPr>
          <w:rFonts w:ascii="Arial" w:hAnsi="Arial"/>
          <w:sz w:val="20"/>
          <w:szCs w:val="20"/>
        </w:rPr>
        <w:t xml:space="preserve"> </w:t>
      </w:r>
      <w:r w:rsidRPr="002B562A">
        <w:rPr>
          <w:rFonts w:ascii="Arial" w:hAnsi="Arial"/>
          <w:sz w:val="20"/>
          <w:szCs w:val="20"/>
        </w:rPr>
        <w:t xml:space="preserve">practically any question they might </w:t>
      </w:r>
      <w:r w:rsidR="006F0198" w:rsidRPr="002B562A">
        <w:rPr>
          <w:rFonts w:ascii="Arial" w:hAnsi="Arial"/>
          <w:sz w:val="20"/>
          <w:szCs w:val="20"/>
        </w:rPr>
        <w:t>raise</w:t>
      </w:r>
      <w:r w:rsidRPr="002B562A">
        <w:rPr>
          <w:rFonts w:ascii="Arial" w:hAnsi="Arial"/>
          <w:sz w:val="20"/>
          <w:szCs w:val="20"/>
        </w:rPr>
        <w:t xml:space="preserve">. </w:t>
      </w:r>
      <w:r w:rsidR="004E49C8" w:rsidRPr="002B562A">
        <w:rPr>
          <w:rFonts w:ascii="Arial" w:hAnsi="Arial"/>
          <w:sz w:val="20"/>
          <w:szCs w:val="20"/>
        </w:rPr>
        <w:t>Eventually</w:t>
      </w:r>
      <w:r w:rsidRPr="002B562A">
        <w:rPr>
          <w:rFonts w:ascii="Arial" w:hAnsi="Arial"/>
          <w:sz w:val="20"/>
          <w:szCs w:val="20"/>
        </w:rPr>
        <w:t xml:space="preserve">, however, both e-moderator and students failed to remain concentrated upon the declared task and criteria, and the majority of the students did not submit the expected work. This </w:t>
      </w:r>
      <w:r w:rsidR="004E49C8" w:rsidRPr="002B562A">
        <w:rPr>
          <w:rFonts w:ascii="Arial" w:hAnsi="Arial"/>
          <w:sz w:val="20"/>
          <w:szCs w:val="20"/>
        </w:rPr>
        <w:t>m</w:t>
      </w:r>
      <w:r w:rsidRPr="002B562A">
        <w:rPr>
          <w:rFonts w:ascii="Arial" w:hAnsi="Arial"/>
          <w:sz w:val="20"/>
          <w:szCs w:val="20"/>
        </w:rPr>
        <w:t xml:space="preserve">ay have been due to the fact that, in contrast with </w:t>
      </w:r>
      <w:r w:rsidR="002F1A00" w:rsidRPr="002B562A">
        <w:rPr>
          <w:rFonts w:ascii="Arial" w:hAnsi="Arial"/>
          <w:sz w:val="20"/>
          <w:szCs w:val="20"/>
        </w:rPr>
        <w:t>M2 in</w:t>
      </w:r>
      <w:r w:rsidRPr="002B562A">
        <w:rPr>
          <w:rFonts w:ascii="Arial" w:hAnsi="Arial"/>
          <w:sz w:val="20"/>
          <w:szCs w:val="20"/>
        </w:rPr>
        <w:t xml:space="preserve"> the second study, M3 did not adopt the ‘</w:t>
      </w:r>
      <w:r w:rsidRPr="002B562A">
        <w:rPr>
          <w:rFonts w:ascii="Arial" w:hAnsi="Arial"/>
          <w:b/>
          <w:sz w:val="20"/>
          <w:szCs w:val="20"/>
        </w:rPr>
        <w:t xml:space="preserve">rescuing’ </w:t>
      </w:r>
      <w:r w:rsidRPr="002B562A">
        <w:rPr>
          <w:rFonts w:ascii="Arial" w:hAnsi="Arial"/>
          <w:sz w:val="20"/>
          <w:szCs w:val="20"/>
        </w:rPr>
        <w:t>approach</w:t>
      </w:r>
      <w:r w:rsidR="003731E5">
        <w:rPr>
          <w:rFonts w:ascii="Arial" w:hAnsi="Arial"/>
          <w:sz w:val="20"/>
          <w:szCs w:val="20"/>
        </w:rPr>
        <w:t xml:space="preserve"> soon enough</w:t>
      </w:r>
      <w:r w:rsidRPr="002B562A">
        <w:rPr>
          <w:rFonts w:ascii="Arial" w:hAnsi="Arial"/>
          <w:sz w:val="20"/>
          <w:szCs w:val="20"/>
        </w:rPr>
        <w:t xml:space="preserve">. </w:t>
      </w:r>
    </w:p>
    <w:p w:rsidR="00361EBA" w:rsidRPr="002B562A" w:rsidRDefault="00361EBA" w:rsidP="002B562A">
      <w:pPr>
        <w:spacing w:after="0" w:line="240" w:lineRule="auto"/>
        <w:jc w:val="both"/>
        <w:rPr>
          <w:rFonts w:ascii="Arial" w:hAnsi="Arial" w:cs="Arial"/>
          <w:b/>
          <w:sz w:val="20"/>
          <w:szCs w:val="20"/>
        </w:rPr>
      </w:pPr>
    </w:p>
    <w:p w:rsidR="002B562A" w:rsidRPr="002B562A" w:rsidRDefault="002B562A" w:rsidP="002B562A">
      <w:pPr>
        <w:spacing w:after="0" w:line="240" w:lineRule="auto"/>
        <w:jc w:val="both"/>
        <w:rPr>
          <w:rFonts w:ascii="Arial" w:hAnsi="Arial" w:cs="Arial"/>
          <w:b/>
          <w:sz w:val="20"/>
          <w:szCs w:val="20"/>
        </w:rPr>
      </w:pPr>
    </w:p>
    <w:p w:rsidR="004E49C8" w:rsidRPr="002B562A" w:rsidRDefault="009A5BD3" w:rsidP="002B562A">
      <w:pPr>
        <w:spacing w:after="0" w:line="240" w:lineRule="auto"/>
        <w:jc w:val="both"/>
        <w:rPr>
          <w:rFonts w:ascii="Arial" w:hAnsi="Arial" w:cs="Arial"/>
          <w:sz w:val="20"/>
          <w:szCs w:val="20"/>
        </w:rPr>
      </w:pPr>
      <w:r w:rsidRPr="002B562A">
        <w:rPr>
          <w:rFonts w:ascii="Arial" w:hAnsi="Arial" w:cs="Arial"/>
          <w:b/>
          <w:sz w:val="20"/>
          <w:szCs w:val="20"/>
        </w:rPr>
        <w:t xml:space="preserve">Discussion </w:t>
      </w:r>
    </w:p>
    <w:p w:rsidR="002B562A" w:rsidRDefault="002B562A" w:rsidP="002B562A">
      <w:pPr>
        <w:pStyle w:val="Thesis"/>
        <w:spacing w:before="0" w:line="240" w:lineRule="auto"/>
        <w:jc w:val="both"/>
        <w:rPr>
          <w:rFonts w:ascii="Arial" w:hAnsi="Arial"/>
          <w:sz w:val="20"/>
          <w:szCs w:val="20"/>
        </w:rPr>
      </w:pPr>
    </w:p>
    <w:p w:rsidR="00F23CBC" w:rsidRDefault="004D5587" w:rsidP="004572F6">
      <w:pPr>
        <w:spacing w:line="240" w:lineRule="auto"/>
        <w:rPr>
          <w:rFonts w:ascii="Arial" w:hAnsi="Arial"/>
          <w:sz w:val="20"/>
          <w:szCs w:val="20"/>
        </w:rPr>
      </w:pPr>
      <w:r>
        <w:rPr>
          <w:rFonts w:ascii="Arial" w:hAnsi="Arial"/>
          <w:sz w:val="20"/>
          <w:szCs w:val="20"/>
        </w:rPr>
        <w:t>It will be apparent from the above descriptions that t</w:t>
      </w:r>
      <w:r w:rsidR="00FB1250">
        <w:rPr>
          <w:rFonts w:ascii="Arial" w:hAnsi="Arial"/>
          <w:sz w:val="20"/>
          <w:szCs w:val="20"/>
        </w:rPr>
        <w:t xml:space="preserve">he interventions which were adopted by the e-moderators, effectively and ineffectively, are notably similar </w:t>
      </w:r>
      <w:r w:rsidR="004572F6">
        <w:rPr>
          <w:rFonts w:ascii="Arial" w:hAnsi="Arial"/>
          <w:sz w:val="20"/>
          <w:szCs w:val="20"/>
        </w:rPr>
        <w:t xml:space="preserve">in principle </w:t>
      </w:r>
      <w:r w:rsidR="00FB1250">
        <w:rPr>
          <w:rFonts w:ascii="Arial" w:hAnsi="Arial"/>
          <w:sz w:val="20"/>
          <w:szCs w:val="20"/>
        </w:rPr>
        <w:t xml:space="preserve">to the approaches which could well have been </w:t>
      </w:r>
      <w:r w:rsidR="00572250">
        <w:rPr>
          <w:rFonts w:ascii="Arial" w:hAnsi="Arial"/>
          <w:sz w:val="20"/>
          <w:szCs w:val="20"/>
        </w:rPr>
        <w:t>encountered</w:t>
      </w:r>
      <w:r w:rsidR="002049FE">
        <w:rPr>
          <w:rFonts w:ascii="Arial" w:hAnsi="Arial"/>
          <w:sz w:val="20"/>
          <w:szCs w:val="20"/>
        </w:rPr>
        <w:t xml:space="preserve"> during</w:t>
      </w:r>
      <w:r w:rsidR="00FB1250">
        <w:rPr>
          <w:rFonts w:ascii="Arial" w:hAnsi="Arial"/>
          <w:sz w:val="20"/>
          <w:szCs w:val="20"/>
        </w:rPr>
        <w:t xml:space="preserve"> case studies of face-to-face facilitative tutoring of </w:t>
      </w:r>
      <w:r w:rsidR="004572F6">
        <w:rPr>
          <w:rFonts w:ascii="Arial" w:hAnsi="Arial"/>
          <w:sz w:val="20"/>
          <w:szCs w:val="20"/>
        </w:rPr>
        <w:t xml:space="preserve">student-directed </w:t>
      </w:r>
      <w:r w:rsidR="00FB1250">
        <w:rPr>
          <w:rFonts w:ascii="Arial" w:hAnsi="Arial"/>
          <w:sz w:val="20"/>
          <w:szCs w:val="20"/>
        </w:rPr>
        <w:t>group work</w:t>
      </w:r>
      <w:r>
        <w:rPr>
          <w:rFonts w:ascii="Arial" w:hAnsi="Arial"/>
          <w:sz w:val="20"/>
          <w:szCs w:val="20"/>
        </w:rPr>
        <w:t xml:space="preserve">.  </w:t>
      </w:r>
      <w:r w:rsidR="007F4F79">
        <w:rPr>
          <w:rFonts w:ascii="Arial" w:hAnsi="Arial"/>
          <w:sz w:val="20"/>
          <w:szCs w:val="20"/>
        </w:rPr>
        <w:t>They</w:t>
      </w:r>
      <w:r>
        <w:rPr>
          <w:rFonts w:ascii="Arial" w:hAnsi="Arial"/>
          <w:sz w:val="20"/>
          <w:szCs w:val="20"/>
        </w:rPr>
        <w:t xml:space="preserve"> also had similar</w:t>
      </w:r>
      <w:r w:rsidR="00FB1250">
        <w:rPr>
          <w:rFonts w:ascii="Arial" w:hAnsi="Arial"/>
          <w:sz w:val="20"/>
          <w:szCs w:val="20"/>
        </w:rPr>
        <w:t xml:space="preserve"> consequences. This </w:t>
      </w:r>
      <w:r w:rsidR="002049FE">
        <w:rPr>
          <w:rFonts w:ascii="Arial" w:hAnsi="Arial"/>
          <w:sz w:val="20"/>
          <w:szCs w:val="20"/>
        </w:rPr>
        <w:t xml:space="preserve">similarity </w:t>
      </w:r>
      <w:r w:rsidR="00FB1250">
        <w:rPr>
          <w:rFonts w:ascii="Arial" w:hAnsi="Arial"/>
          <w:sz w:val="20"/>
          <w:szCs w:val="20"/>
        </w:rPr>
        <w:t xml:space="preserve">is a useful finding, given that the e-moderators were operating </w:t>
      </w:r>
      <w:r w:rsidR="004572F6">
        <w:rPr>
          <w:rFonts w:ascii="Arial" w:hAnsi="Arial"/>
          <w:sz w:val="20"/>
          <w:szCs w:val="20"/>
        </w:rPr>
        <w:t>within markedly different circumstances</w:t>
      </w:r>
      <w:r w:rsidR="00FB1250">
        <w:rPr>
          <w:rFonts w:ascii="Arial" w:hAnsi="Arial"/>
          <w:sz w:val="20"/>
          <w:szCs w:val="20"/>
        </w:rPr>
        <w:t xml:space="preserve"> to those which pertain in face-to-face facilitation</w:t>
      </w:r>
      <w:r w:rsidR="004572F6">
        <w:rPr>
          <w:rFonts w:ascii="Arial" w:hAnsi="Arial"/>
          <w:sz w:val="20"/>
          <w:szCs w:val="20"/>
        </w:rPr>
        <w:t xml:space="preserve"> of group work</w:t>
      </w:r>
      <w:r w:rsidR="00FB1250">
        <w:rPr>
          <w:rFonts w:ascii="Arial" w:hAnsi="Arial"/>
          <w:sz w:val="20"/>
          <w:szCs w:val="20"/>
        </w:rPr>
        <w:t>.</w:t>
      </w:r>
      <w:r w:rsidR="00C14DCD">
        <w:rPr>
          <w:rFonts w:ascii="Arial" w:hAnsi="Arial"/>
          <w:sz w:val="20"/>
          <w:szCs w:val="20"/>
        </w:rPr>
        <w:t xml:space="preserve">  </w:t>
      </w:r>
      <w:r w:rsidR="004572F6">
        <w:rPr>
          <w:rFonts w:ascii="Arial" w:hAnsi="Arial"/>
          <w:sz w:val="20"/>
          <w:szCs w:val="20"/>
        </w:rPr>
        <w:t xml:space="preserve">Useful accounts of </w:t>
      </w:r>
      <w:r w:rsidR="002049FE">
        <w:rPr>
          <w:rFonts w:ascii="Arial" w:hAnsi="Arial"/>
          <w:sz w:val="20"/>
          <w:szCs w:val="20"/>
        </w:rPr>
        <w:t>such</w:t>
      </w:r>
      <w:r w:rsidR="004572F6">
        <w:rPr>
          <w:rFonts w:ascii="Arial" w:hAnsi="Arial"/>
          <w:sz w:val="20"/>
          <w:szCs w:val="20"/>
        </w:rPr>
        <w:t xml:space="preserve"> facilitation are given by </w:t>
      </w:r>
      <w:r w:rsidR="002049FE">
        <w:rPr>
          <w:rFonts w:ascii="Arial" w:hAnsi="Arial"/>
          <w:sz w:val="20"/>
          <w:szCs w:val="20"/>
        </w:rPr>
        <w:t>Savin</w:t>
      </w:r>
      <w:r w:rsidR="004572F6">
        <w:rPr>
          <w:rFonts w:ascii="Arial" w:hAnsi="Arial"/>
          <w:sz w:val="20"/>
          <w:szCs w:val="20"/>
        </w:rPr>
        <w:t xml:space="preserve">-Baden and Willkie (2004) and </w:t>
      </w:r>
      <w:r w:rsidR="002049FE">
        <w:rPr>
          <w:rFonts w:ascii="Arial" w:hAnsi="Arial"/>
          <w:sz w:val="20"/>
          <w:szCs w:val="20"/>
        </w:rPr>
        <w:t xml:space="preserve">by </w:t>
      </w:r>
      <w:r w:rsidR="004572F6">
        <w:rPr>
          <w:rFonts w:ascii="Arial" w:hAnsi="Arial"/>
          <w:sz w:val="20"/>
          <w:szCs w:val="20"/>
        </w:rPr>
        <w:t xml:space="preserve">Moesby (2006, 2007). These notably lack </w:t>
      </w:r>
      <w:r w:rsidR="002049FE">
        <w:rPr>
          <w:rFonts w:ascii="Arial" w:hAnsi="Arial"/>
          <w:sz w:val="20"/>
          <w:szCs w:val="20"/>
        </w:rPr>
        <w:t xml:space="preserve">the </w:t>
      </w:r>
      <w:r w:rsidR="004572F6">
        <w:rPr>
          <w:rFonts w:ascii="Arial" w:hAnsi="Arial"/>
          <w:sz w:val="20"/>
          <w:szCs w:val="20"/>
        </w:rPr>
        <w:t xml:space="preserve">key features of online working, where </w:t>
      </w:r>
      <w:r w:rsidR="00C14DCD">
        <w:rPr>
          <w:rFonts w:ascii="Arial" w:hAnsi="Arial"/>
          <w:sz w:val="20"/>
          <w:szCs w:val="20"/>
        </w:rPr>
        <w:t>there is</w:t>
      </w:r>
      <w:r w:rsidR="00FB1250">
        <w:rPr>
          <w:rFonts w:ascii="Arial" w:hAnsi="Arial"/>
          <w:sz w:val="20"/>
          <w:szCs w:val="20"/>
        </w:rPr>
        <w:t xml:space="preserve"> </w:t>
      </w:r>
      <w:r w:rsidR="00C14DCD">
        <w:rPr>
          <w:rFonts w:ascii="Arial" w:hAnsi="Arial"/>
          <w:sz w:val="20"/>
          <w:szCs w:val="20"/>
        </w:rPr>
        <w:t xml:space="preserve">potentially </w:t>
      </w:r>
      <w:r w:rsidR="007F4F79">
        <w:rPr>
          <w:rFonts w:ascii="Arial" w:hAnsi="Arial"/>
          <w:sz w:val="20"/>
          <w:szCs w:val="20"/>
        </w:rPr>
        <w:t>influential</w:t>
      </w:r>
      <w:r w:rsidR="00C14DCD">
        <w:rPr>
          <w:rFonts w:ascii="Arial" w:hAnsi="Arial"/>
          <w:sz w:val="20"/>
          <w:szCs w:val="20"/>
        </w:rPr>
        <w:t xml:space="preserve"> </w:t>
      </w:r>
      <w:r w:rsidR="00FB1250">
        <w:rPr>
          <w:rFonts w:ascii="Arial" w:hAnsi="Arial"/>
          <w:sz w:val="20"/>
          <w:szCs w:val="20"/>
        </w:rPr>
        <w:t>temporal distortion ca</w:t>
      </w:r>
      <w:r w:rsidR="00C14DCD">
        <w:rPr>
          <w:rFonts w:ascii="Arial" w:hAnsi="Arial"/>
          <w:sz w:val="20"/>
          <w:szCs w:val="20"/>
        </w:rPr>
        <w:t xml:space="preserve">used by the </w:t>
      </w:r>
      <w:r w:rsidR="00FB1250">
        <w:rPr>
          <w:rFonts w:ascii="Arial" w:hAnsi="Arial"/>
          <w:sz w:val="20"/>
          <w:szCs w:val="20"/>
        </w:rPr>
        <w:t xml:space="preserve">asynchronous nature of </w:t>
      </w:r>
      <w:r w:rsidR="007F4F79">
        <w:rPr>
          <w:rFonts w:ascii="Arial" w:hAnsi="Arial"/>
          <w:sz w:val="20"/>
          <w:szCs w:val="20"/>
        </w:rPr>
        <w:t>the</w:t>
      </w:r>
      <w:r w:rsidR="00FB1250">
        <w:rPr>
          <w:rFonts w:ascii="Arial" w:hAnsi="Arial"/>
          <w:sz w:val="20"/>
          <w:szCs w:val="20"/>
        </w:rPr>
        <w:t xml:space="preserve"> medium</w:t>
      </w:r>
      <w:r w:rsidR="00C14DCD">
        <w:rPr>
          <w:rFonts w:ascii="Arial" w:hAnsi="Arial"/>
          <w:sz w:val="20"/>
          <w:szCs w:val="20"/>
        </w:rPr>
        <w:t xml:space="preserve">.  </w:t>
      </w:r>
      <w:r w:rsidR="002049FE">
        <w:rPr>
          <w:rFonts w:ascii="Arial" w:hAnsi="Arial"/>
          <w:sz w:val="20"/>
          <w:szCs w:val="20"/>
        </w:rPr>
        <w:t>Of equal significance</w:t>
      </w:r>
      <w:r w:rsidR="00C14DCD">
        <w:rPr>
          <w:rFonts w:ascii="Arial" w:hAnsi="Arial"/>
          <w:sz w:val="20"/>
          <w:szCs w:val="20"/>
        </w:rPr>
        <w:t xml:space="preserve">, the </w:t>
      </w:r>
      <w:r w:rsidR="004E294E">
        <w:rPr>
          <w:rFonts w:ascii="Arial" w:hAnsi="Arial"/>
          <w:sz w:val="20"/>
          <w:szCs w:val="20"/>
        </w:rPr>
        <w:t>e-moderat</w:t>
      </w:r>
      <w:r w:rsidR="00C14DCD">
        <w:rPr>
          <w:rFonts w:ascii="Arial" w:hAnsi="Arial"/>
          <w:sz w:val="20"/>
          <w:szCs w:val="20"/>
        </w:rPr>
        <w:t>ors</w:t>
      </w:r>
      <w:r w:rsidR="00FB1250">
        <w:rPr>
          <w:rFonts w:ascii="Arial" w:hAnsi="Arial"/>
          <w:sz w:val="20"/>
          <w:szCs w:val="20"/>
        </w:rPr>
        <w:t xml:space="preserve"> had </w:t>
      </w:r>
      <w:r w:rsidR="002049FE">
        <w:rPr>
          <w:rFonts w:ascii="Arial" w:hAnsi="Arial"/>
          <w:sz w:val="20"/>
          <w:szCs w:val="20"/>
        </w:rPr>
        <w:t xml:space="preserve">and used </w:t>
      </w:r>
      <w:r w:rsidR="00FB1250">
        <w:rPr>
          <w:rFonts w:ascii="Arial" w:hAnsi="Arial"/>
          <w:sz w:val="20"/>
          <w:szCs w:val="20"/>
        </w:rPr>
        <w:t>access to all of the interactions within the student group</w:t>
      </w:r>
      <w:r w:rsidR="00C14DCD">
        <w:rPr>
          <w:rFonts w:ascii="Arial" w:hAnsi="Arial"/>
          <w:sz w:val="20"/>
          <w:szCs w:val="20"/>
        </w:rPr>
        <w:t xml:space="preserve">.  </w:t>
      </w:r>
      <w:r w:rsidR="002049FE">
        <w:rPr>
          <w:rFonts w:ascii="Arial" w:hAnsi="Arial"/>
          <w:sz w:val="20"/>
          <w:szCs w:val="20"/>
        </w:rPr>
        <w:t>In contrast</w:t>
      </w:r>
      <w:r w:rsidR="00C14DCD">
        <w:rPr>
          <w:rFonts w:ascii="Arial" w:hAnsi="Arial"/>
          <w:sz w:val="20"/>
          <w:szCs w:val="20"/>
        </w:rPr>
        <w:t xml:space="preserve">, </w:t>
      </w:r>
      <w:r w:rsidR="00FB1250">
        <w:rPr>
          <w:rFonts w:ascii="Arial" w:hAnsi="Arial"/>
          <w:sz w:val="20"/>
          <w:szCs w:val="20"/>
        </w:rPr>
        <w:t xml:space="preserve">they and their students lacked the additional communications occasioned by body language as well as change of tone and </w:t>
      </w:r>
      <w:r w:rsidR="007F4F79">
        <w:rPr>
          <w:rFonts w:ascii="Arial" w:hAnsi="Arial"/>
          <w:sz w:val="20"/>
          <w:szCs w:val="20"/>
        </w:rPr>
        <w:t>pace</w:t>
      </w:r>
      <w:r w:rsidR="00FB1250">
        <w:rPr>
          <w:rFonts w:ascii="Arial" w:hAnsi="Arial"/>
          <w:sz w:val="20"/>
          <w:szCs w:val="20"/>
        </w:rPr>
        <w:t xml:space="preserve"> in spoken speech. </w:t>
      </w:r>
      <w:r w:rsidR="00E511BE" w:rsidRPr="000D30C4">
        <w:rPr>
          <w:rFonts w:ascii="Arial" w:hAnsi="Arial"/>
          <w:sz w:val="20"/>
          <w:szCs w:val="20"/>
        </w:rPr>
        <w:t xml:space="preserve">It has </w:t>
      </w:r>
      <w:r w:rsidR="002049FE">
        <w:rPr>
          <w:rFonts w:ascii="Arial" w:hAnsi="Arial"/>
          <w:sz w:val="20"/>
          <w:szCs w:val="20"/>
        </w:rPr>
        <w:t>nevertheless</w:t>
      </w:r>
      <w:r w:rsidR="00FB1250">
        <w:rPr>
          <w:rFonts w:ascii="Arial" w:hAnsi="Arial"/>
          <w:sz w:val="20"/>
          <w:szCs w:val="20"/>
        </w:rPr>
        <w:t xml:space="preserve"> </w:t>
      </w:r>
      <w:r w:rsidR="00E511BE" w:rsidRPr="000D30C4">
        <w:rPr>
          <w:rFonts w:ascii="Arial" w:hAnsi="Arial"/>
          <w:sz w:val="20"/>
          <w:szCs w:val="20"/>
        </w:rPr>
        <w:t xml:space="preserve">been found </w:t>
      </w:r>
      <w:r w:rsidR="004572F6">
        <w:rPr>
          <w:rFonts w:ascii="Arial" w:hAnsi="Arial"/>
          <w:sz w:val="20"/>
          <w:szCs w:val="20"/>
        </w:rPr>
        <w:t xml:space="preserve">in this research </w:t>
      </w:r>
      <w:r w:rsidR="00E511BE" w:rsidRPr="000D30C4">
        <w:rPr>
          <w:rFonts w:ascii="Arial" w:hAnsi="Arial"/>
          <w:sz w:val="20"/>
          <w:szCs w:val="20"/>
        </w:rPr>
        <w:t xml:space="preserve">that, despite the significant differences between </w:t>
      </w:r>
      <w:r w:rsidR="002049FE">
        <w:rPr>
          <w:rFonts w:ascii="Arial" w:hAnsi="Arial"/>
          <w:sz w:val="20"/>
          <w:szCs w:val="20"/>
        </w:rPr>
        <w:t xml:space="preserve">facilitating </w:t>
      </w:r>
      <w:r w:rsidR="00E511BE" w:rsidRPr="000D30C4">
        <w:rPr>
          <w:rFonts w:ascii="Arial" w:hAnsi="Arial"/>
          <w:sz w:val="20"/>
          <w:szCs w:val="20"/>
        </w:rPr>
        <w:t>student-centred work face-to-face situations and online, familiar principles, potential and risks appl</w:t>
      </w:r>
      <w:r w:rsidR="00FB1250">
        <w:rPr>
          <w:rFonts w:ascii="Arial" w:hAnsi="Arial"/>
          <w:sz w:val="20"/>
          <w:szCs w:val="20"/>
        </w:rPr>
        <w:t xml:space="preserve">ied in </w:t>
      </w:r>
      <w:r w:rsidR="00C14DCD">
        <w:rPr>
          <w:rFonts w:ascii="Arial" w:hAnsi="Arial"/>
          <w:sz w:val="20"/>
          <w:szCs w:val="20"/>
        </w:rPr>
        <w:t xml:space="preserve">the assortment </w:t>
      </w:r>
      <w:r w:rsidR="00C14DCD" w:rsidRPr="000D30C4">
        <w:rPr>
          <w:rFonts w:ascii="Arial" w:hAnsi="Arial"/>
          <w:sz w:val="20"/>
          <w:szCs w:val="20"/>
        </w:rPr>
        <w:t>of e-moderated circumstances and styles</w:t>
      </w:r>
      <w:r w:rsidR="00C14DCD">
        <w:rPr>
          <w:rFonts w:ascii="Arial" w:hAnsi="Arial"/>
          <w:sz w:val="20"/>
          <w:szCs w:val="20"/>
        </w:rPr>
        <w:t xml:space="preserve"> which have been studied</w:t>
      </w:r>
      <w:r w:rsidR="00C14DCD" w:rsidRPr="000D30C4">
        <w:rPr>
          <w:rFonts w:ascii="Arial" w:hAnsi="Arial"/>
          <w:sz w:val="20"/>
          <w:szCs w:val="20"/>
        </w:rPr>
        <w:t xml:space="preserve">.  </w:t>
      </w:r>
    </w:p>
    <w:p w:rsidR="002B562A" w:rsidRPr="009E7CF4" w:rsidRDefault="002B562A" w:rsidP="004572F6">
      <w:pPr>
        <w:pStyle w:val="Thesis"/>
        <w:spacing w:before="0" w:line="240" w:lineRule="auto"/>
        <w:jc w:val="both"/>
        <w:rPr>
          <w:rFonts w:ascii="Arial" w:hAnsi="Arial"/>
          <w:sz w:val="20"/>
          <w:szCs w:val="20"/>
        </w:rPr>
      </w:pPr>
    </w:p>
    <w:p w:rsidR="000F4D6E" w:rsidRPr="002B562A" w:rsidRDefault="000F4D6E" w:rsidP="002B562A">
      <w:pPr>
        <w:spacing w:after="0" w:line="240" w:lineRule="auto"/>
        <w:ind w:hanging="5"/>
        <w:jc w:val="both"/>
        <w:rPr>
          <w:rFonts w:ascii="Arial" w:hAnsi="Arial" w:cs="Arial"/>
          <w:sz w:val="20"/>
          <w:szCs w:val="20"/>
        </w:rPr>
      </w:pPr>
    </w:p>
    <w:p w:rsidR="004D5587" w:rsidRDefault="009A5BD3" w:rsidP="004D5587">
      <w:pPr>
        <w:spacing w:line="240" w:lineRule="auto"/>
        <w:rPr>
          <w:rFonts w:ascii="Arial" w:hAnsi="Arial"/>
          <w:sz w:val="20"/>
          <w:szCs w:val="20"/>
        </w:rPr>
      </w:pPr>
      <w:r w:rsidRPr="002B562A">
        <w:rPr>
          <w:rFonts w:ascii="Arial" w:hAnsi="Arial" w:cs="Arial"/>
          <w:b/>
          <w:sz w:val="20"/>
          <w:szCs w:val="20"/>
        </w:rPr>
        <w:t xml:space="preserve">What types of intervention </w:t>
      </w:r>
      <w:r w:rsidR="00E46994">
        <w:rPr>
          <w:rFonts w:ascii="Arial" w:hAnsi="Arial" w:cs="Arial"/>
          <w:b/>
          <w:sz w:val="20"/>
          <w:szCs w:val="20"/>
        </w:rPr>
        <w:t>did the</w:t>
      </w:r>
      <w:r w:rsidR="00E46994" w:rsidRPr="002B562A">
        <w:rPr>
          <w:rFonts w:ascii="Arial" w:hAnsi="Arial" w:cs="Arial"/>
          <w:b/>
          <w:sz w:val="20"/>
          <w:szCs w:val="20"/>
        </w:rPr>
        <w:t xml:space="preserve"> </w:t>
      </w:r>
      <w:r w:rsidRPr="002B562A">
        <w:rPr>
          <w:rFonts w:ascii="Arial" w:hAnsi="Arial" w:cs="Arial"/>
          <w:b/>
          <w:sz w:val="20"/>
          <w:szCs w:val="20"/>
        </w:rPr>
        <w:t>e-moderators adopt?</w:t>
      </w:r>
      <w:r w:rsidR="004D5587" w:rsidRPr="004D5587">
        <w:rPr>
          <w:rFonts w:ascii="Arial" w:hAnsi="Arial"/>
          <w:sz w:val="20"/>
          <w:szCs w:val="20"/>
        </w:rPr>
        <w:t xml:space="preserve"> </w:t>
      </w:r>
    </w:p>
    <w:p w:rsidR="004D5587" w:rsidRDefault="004D5587" w:rsidP="004D5587">
      <w:pPr>
        <w:spacing w:line="240" w:lineRule="auto"/>
      </w:pPr>
      <w:r w:rsidRPr="002B562A">
        <w:rPr>
          <w:rFonts w:ascii="Arial" w:hAnsi="Arial"/>
          <w:sz w:val="20"/>
          <w:szCs w:val="20"/>
        </w:rPr>
        <w:t xml:space="preserve">The research </w:t>
      </w:r>
      <w:r>
        <w:rPr>
          <w:rFonts w:ascii="Arial" w:hAnsi="Arial"/>
          <w:sz w:val="20"/>
          <w:szCs w:val="20"/>
        </w:rPr>
        <w:t xml:space="preserve">found </w:t>
      </w:r>
      <w:r w:rsidRPr="002B562A">
        <w:rPr>
          <w:rFonts w:ascii="Arial" w:hAnsi="Arial"/>
          <w:sz w:val="20"/>
          <w:szCs w:val="20"/>
        </w:rPr>
        <w:t xml:space="preserve">that </w:t>
      </w:r>
      <w:r>
        <w:rPr>
          <w:rFonts w:ascii="Arial" w:hAnsi="Arial"/>
          <w:sz w:val="20"/>
          <w:szCs w:val="20"/>
        </w:rPr>
        <w:t xml:space="preserve">the </w:t>
      </w:r>
      <w:r w:rsidRPr="002B562A">
        <w:rPr>
          <w:rFonts w:ascii="Arial" w:hAnsi="Arial"/>
          <w:sz w:val="20"/>
          <w:szCs w:val="20"/>
        </w:rPr>
        <w:t xml:space="preserve">e-moderators </w:t>
      </w:r>
      <w:r>
        <w:rPr>
          <w:rFonts w:ascii="Arial" w:hAnsi="Arial"/>
          <w:sz w:val="20"/>
          <w:szCs w:val="20"/>
        </w:rPr>
        <w:t xml:space="preserve">in the three cases studied </w:t>
      </w:r>
      <w:r w:rsidR="00C14DCD">
        <w:rPr>
          <w:rFonts w:ascii="Arial" w:hAnsi="Arial"/>
          <w:sz w:val="20"/>
          <w:szCs w:val="20"/>
        </w:rPr>
        <w:t xml:space="preserve">each </w:t>
      </w:r>
      <w:r>
        <w:rPr>
          <w:rFonts w:ascii="Arial" w:hAnsi="Arial"/>
          <w:sz w:val="20"/>
          <w:szCs w:val="20"/>
        </w:rPr>
        <w:t>claimed to have</w:t>
      </w:r>
      <w:r w:rsidRPr="002B562A">
        <w:rPr>
          <w:rFonts w:ascii="Arial" w:hAnsi="Arial"/>
          <w:sz w:val="20"/>
          <w:szCs w:val="20"/>
        </w:rPr>
        <w:t xml:space="preserve"> a general approach, based upon the principles with regard to learning and teaching to which they subscribe</w:t>
      </w:r>
      <w:r>
        <w:rPr>
          <w:rFonts w:ascii="Arial" w:hAnsi="Arial"/>
          <w:sz w:val="20"/>
          <w:szCs w:val="20"/>
        </w:rPr>
        <w:t>d</w:t>
      </w:r>
      <w:r w:rsidRPr="002B562A">
        <w:rPr>
          <w:rFonts w:ascii="Arial" w:hAnsi="Arial"/>
          <w:sz w:val="20"/>
          <w:szCs w:val="20"/>
        </w:rPr>
        <w:t xml:space="preserve"> and </w:t>
      </w:r>
      <w:r>
        <w:rPr>
          <w:rFonts w:ascii="Arial" w:hAnsi="Arial"/>
          <w:sz w:val="20"/>
          <w:szCs w:val="20"/>
        </w:rPr>
        <w:t>were</w:t>
      </w:r>
      <w:r w:rsidRPr="002B562A">
        <w:rPr>
          <w:rFonts w:ascii="Arial" w:hAnsi="Arial"/>
          <w:sz w:val="20"/>
          <w:szCs w:val="20"/>
        </w:rPr>
        <w:t xml:space="preserve"> committed in their curricula.</w:t>
      </w:r>
      <w:r>
        <w:rPr>
          <w:rFonts w:ascii="Arial" w:hAnsi="Arial"/>
          <w:sz w:val="20"/>
          <w:szCs w:val="20"/>
        </w:rPr>
        <w:t xml:space="preserve"> </w:t>
      </w:r>
      <w:r w:rsidRPr="002B562A">
        <w:rPr>
          <w:rFonts w:ascii="Arial" w:hAnsi="Arial"/>
          <w:sz w:val="20"/>
          <w:szCs w:val="20"/>
        </w:rPr>
        <w:t>In a given situation, they embod</w:t>
      </w:r>
      <w:r>
        <w:rPr>
          <w:rFonts w:ascii="Arial" w:hAnsi="Arial"/>
          <w:sz w:val="20"/>
          <w:szCs w:val="20"/>
        </w:rPr>
        <w:t>ied</w:t>
      </w:r>
      <w:r w:rsidRPr="002B562A">
        <w:rPr>
          <w:rFonts w:ascii="Arial" w:hAnsi="Arial"/>
          <w:sz w:val="20"/>
          <w:szCs w:val="20"/>
        </w:rPr>
        <w:t xml:space="preserve"> their general teaching principles in accordance with the aims and learning outcomes, chosen by the programme team or negotiated with the students</w:t>
      </w:r>
      <w:r>
        <w:rPr>
          <w:rFonts w:ascii="Arial" w:hAnsi="Arial"/>
          <w:sz w:val="20"/>
          <w:szCs w:val="20"/>
        </w:rPr>
        <w:t>, and with the needs of the developing situation, as t hey perceived it. Consequently their “nudging”</w:t>
      </w:r>
      <w:r w:rsidRPr="00CA363A">
        <w:rPr>
          <w:rFonts w:ascii="Arial" w:hAnsi="Arial"/>
          <w:sz w:val="20"/>
          <w:szCs w:val="20"/>
        </w:rPr>
        <w:t xml:space="preserve"> </w:t>
      </w:r>
      <w:r w:rsidRPr="002B562A">
        <w:rPr>
          <w:rFonts w:ascii="Arial" w:hAnsi="Arial"/>
          <w:sz w:val="20"/>
          <w:szCs w:val="20"/>
        </w:rPr>
        <w:t>(Bruner, 1986)</w:t>
      </w:r>
      <w:r>
        <w:rPr>
          <w:rFonts w:ascii="Arial" w:hAnsi="Arial"/>
          <w:sz w:val="20"/>
          <w:szCs w:val="20"/>
        </w:rPr>
        <w:t xml:space="preserve"> of </w:t>
      </w:r>
      <w:r w:rsidRPr="002B562A">
        <w:rPr>
          <w:rFonts w:ascii="Arial" w:hAnsi="Arial"/>
          <w:sz w:val="20"/>
          <w:szCs w:val="20"/>
        </w:rPr>
        <w:t>the students</w:t>
      </w:r>
      <w:r w:rsidR="002049FE">
        <w:rPr>
          <w:rFonts w:ascii="Arial" w:hAnsi="Arial"/>
          <w:sz w:val="20"/>
          <w:szCs w:val="20"/>
        </w:rPr>
        <w:t xml:space="preserve"> </w:t>
      </w:r>
      <w:r w:rsidRPr="002B562A">
        <w:rPr>
          <w:rFonts w:ascii="Arial" w:hAnsi="Arial"/>
          <w:sz w:val="20"/>
          <w:szCs w:val="20"/>
        </w:rPr>
        <w:t>towards learning and development</w:t>
      </w:r>
      <w:r>
        <w:rPr>
          <w:rFonts w:ascii="Arial" w:hAnsi="Arial"/>
          <w:sz w:val="20"/>
          <w:szCs w:val="20"/>
        </w:rPr>
        <w:t xml:space="preserve"> led to different types of intervention</w:t>
      </w:r>
      <w:r w:rsidRPr="002B562A">
        <w:rPr>
          <w:rFonts w:ascii="Arial" w:hAnsi="Arial"/>
          <w:sz w:val="20"/>
          <w:szCs w:val="20"/>
        </w:rPr>
        <w:t xml:space="preserve">. </w:t>
      </w:r>
      <w:r>
        <w:rPr>
          <w:rFonts w:ascii="Arial" w:hAnsi="Arial"/>
          <w:sz w:val="20"/>
          <w:szCs w:val="20"/>
        </w:rPr>
        <w:t xml:space="preserve">These </w:t>
      </w:r>
      <w:r w:rsidRPr="002B562A">
        <w:rPr>
          <w:rFonts w:ascii="Arial" w:hAnsi="Arial"/>
          <w:sz w:val="20"/>
          <w:szCs w:val="20"/>
        </w:rPr>
        <w:t>oscillate</w:t>
      </w:r>
      <w:r>
        <w:rPr>
          <w:rFonts w:ascii="Arial" w:hAnsi="Arial"/>
          <w:sz w:val="20"/>
          <w:szCs w:val="20"/>
        </w:rPr>
        <w:t>d</w:t>
      </w:r>
      <w:r w:rsidRPr="002B562A">
        <w:rPr>
          <w:rFonts w:ascii="Arial" w:hAnsi="Arial"/>
          <w:sz w:val="20"/>
          <w:szCs w:val="20"/>
        </w:rPr>
        <w:t xml:space="preserve"> in their priorities between content and process, and between lower (but fundamental) level demands and the higher level outcomes which feature</w:t>
      </w:r>
      <w:r w:rsidR="002049FE">
        <w:rPr>
          <w:rFonts w:ascii="Arial" w:hAnsi="Arial"/>
          <w:sz w:val="20"/>
          <w:szCs w:val="20"/>
        </w:rPr>
        <w:t>d</w:t>
      </w:r>
      <w:r w:rsidRPr="002B562A">
        <w:rPr>
          <w:rFonts w:ascii="Arial" w:hAnsi="Arial"/>
          <w:sz w:val="20"/>
          <w:szCs w:val="20"/>
        </w:rPr>
        <w:t xml:space="preserve"> in the task in hand</w:t>
      </w:r>
      <w:r w:rsidR="00D243D1">
        <w:rPr>
          <w:rFonts w:ascii="Arial" w:hAnsi="Arial"/>
          <w:sz w:val="20"/>
          <w:szCs w:val="20"/>
        </w:rPr>
        <w:t>.  They</w:t>
      </w:r>
      <w:r w:rsidRPr="002B562A">
        <w:rPr>
          <w:rFonts w:ascii="Arial" w:hAnsi="Arial"/>
          <w:sz w:val="20"/>
          <w:szCs w:val="20"/>
        </w:rPr>
        <w:t xml:space="preserve"> </w:t>
      </w:r>
      <w:r>
        <w:rPr>
          <w:rFonts w:ascii="Arial" w:hAnsi="Arial"/>
          <w:sz w:val="20"/>
          <w:szCs w:val="20"/>
        </w:rPr>
        <w:t>even</w:t>
      </w:r>
      <w:r w:rsidR="00D243D1">
        <w:rPr>
          <w:rFonts w:ascii="Arial" w:hAnsi="Arial"/>
          <w:sz w:val="20"/>
          <w:szCs w:val="20"/>
        </w:rPr>
        <w:t xml:space="preserve"> at times provided</w:t>
      </w:r>
      <w:r w:rsidRPr="002B562A">
        <w:rPr>
          <w:rFonts w:ascii="Arial" w:hAnsi="Arial"/>
          <w:sz w:val="20"/>
          <w:szCs w:val="20"/>
        </w:rPr>
        <w:t xml:space="preserve"> general </w:t>
      </w:r>
      <w:r w:rsidRPr="009E7CF4">
        <w:rPr>
          <w:rFonts w:ascii="Arial" w:hAnsi="Arial"/>
          <w:sz w:val="20"/>
          <w:szCs w:val="20"/>
        </w:rPr>
        <w:t xml:space="preserve">tutorial assistance or even collegial input.  </w:t>
      </w:r>
      <w:r>
        <w:rPr>
          <w:rFonts w:ascii="Arial" w:hAnsi="Arial"/>
          <w:sz w:val="20"/>
          <w:szCs w:val="20"/>
        </w:rPr>
        <w:t xml:space="preserve">The more noteworthy approaches are </w:t>
      </w:r>
      <w:r w:rsidR="007F4F79">
        <w:rPr>
          <w:rFonts w:ascii="Arial" w:hAnsi="Arial"/>
          <w:sz w:val="20"/>
          <w:szCs w:val="20"/>
        </w:rPr>
        <w:t>summarised</w:t>
      </w:r>
      <w:r>
        <w:rPr>
          <w:rFonts w:ascii="Arial" w:hAnsi="Arial"/>
          <w:sz w:val="20"/>
          <w:szCs w:val="20"/>
        </w:rPr>
        <w:t xml:space="preserve"> </w:t>
      </w:r>
      <w:r w:rsidR="00D243D1">
        <w:rPr>
          <w:rFonts w:ascii="Arial" w:hAnsi="Arial"/>
          <w:sz w:val="20"/>
          <w:szCs w:val="20"/>
        </w:rPr>
        <w:t>here</w:t>
      </w:r>
      <w:r>
        <w:rPr>
          <w:rFonts w:ascii="Arial" w:hAnsi="Arial"/>
          <w:sz w:val="20"/>
          <w:szCs w:val="20"/>
        </w:rPr>
        <w:t>.</w:t>
      </w:r>
    </w:p>
    <w:p w:rsidR="002B562A" w:rsidRPr="002B562A" w:rsidRDefault="002B562A" w:rsidP="002B562A">
      <w:pPr>
        <w:pStyle w:val="Thesis"/>
        <w:spacing w:before="0" w:line="240" w:lineRule="auto"/>
        <w:jc w:val="both"/>
        <w:rPr>
          <w:rFonts w:ascii="Arial" w:hAnsi="Arial"/>
          <w:sz w:val="20"/>
          <w:szCs w:val="20"/>
        </w:rPr>
      </w:pPr>
    </w:p>
    <w:p w:rsidR="009A5BD3" w:rsidRPr="002B562A" w:rsidRDefault="009A5BD3" w:rsidP="002B562A">
      <w:pPr>
        <w:pStyle w:val="ListParagraph"/>
        <w:numPr>
          <w:ilvl w:val="0"/>
          <w:numId w:val="13"/>
        </w:numPr>
        <w:spacing w:after="0" w:line="240" w:lineRule="auto"/>
        <w:jc w:val="both"/>
        <w:rPr>
          <w:rFonts w:ascii="Arial" w:hAnsi="Arial" w:cs="Arial"/>
          <w:b/>
          <w:sz w:val="20"/>
          <w:szCs w:val="20"/>
        </w:rPr>
      </w:pPr>
      <w:r w:rsidRPr="002B562A">
        <w:rPr>
          <w:rFonts w:ascii="Arial" w:hAnsi="Arial" w:cs="Arial"/>
          <w:b/>
          <w:sz w:val="20"/>
          <w:szCs w:val="20"/>
        </w:rPr>
        <w:t>One track mind</w:t>
      </w:r>
    </w:p>
    <w:p w:rsidR="009A5BD3" w:rsidRPr="002B562A" w:rsidRDefault="009A5BD3" w:rsidP="002B562A">
      <w:pPr>
        <w:spacing w:after="0" w:line="240" w:lineRule="auto"/>
        <w:ind w:left="-5"/>
        <w:jc w:val="both"/>
        <w:rPr>
          <w:rFonts w:ascii="Arial" w:hAnsi="Arial" w:cs="Arial"/>
          <w:sz w:val="20"/>
          <w:szCs w:val="20"/>
        </w:rPr>
      </w:pPr>
      <w:r w:rsidRPr="00054380">
        <w:rPr>
          <w:rFonts w:ascii="Arial" w:hAnsi="Arial" w:cs="Arial"/>
          <w:i/>
          <w:sz w:val="20"/>
          <w:szCs w:val="20"/>
        </w:rPr>
        <w:t>Immediate approach:</w:t>
      </w:r>
      <w:r w:rsidRPr="002B562A">
        <w:rPr>
          <w:rFonts w:ascii="Arial" w:hAnsi="Arial" w:cs="Arial"/>
          <w:sz w:val="20"/>
          <w:szCs w:val="20"/>
        </w:rPr>
        <w:t xml:space="preserve">  </w:t>
      </w:r>
      <w:r w:rsidR="00D243D1">
        <w:rPr>
          <w:rFonts w:ascii="Arial" w:hAnsi="Arial" w:cs="Arial"/>
          <w:sz w:val="20"/>
          <w:szCs w:val="20"/>
        </w:rPr>
        <w:t>Concentrating on e</w:t>
      </w:r>
      <w:r w:rsidRPr="002B562A">
        <w:rPr>
          <w:rFonts w:ascii="Arial" w:hAnsi="Arial" w:cs="Arial"/>
          <w:sz w:val="20"/>
          <w:szCs w:val="20"/>
        </w:rPr>
        <w:t>ncouraging participants to have the</w:t>
      </w:r>
      <w:r w:rsidR="00C37BE1" w:rsidRPr="002B562A">
        <w:rPr>
          <w:rFonts w:ascii="Arial" w:hAnsi="Arial" w:cs="Arial"/>
          <w:sz w:val="20"/>
          <w:szCs w:val="20"/>
        </w:rPr>
        <w:t>ir</w:t>
      </w:r>
      <w:r w:rsidRPr="002B562A">
        <w:rPr>
          <w:rFonts w:ascii="Arial" w:hAnsi="Arial" w:cs="Arial"/>
          <w:sz w:val="20"/>
          <w:szCs w:val="20"/>
        </w:rPr>
        <w:t xml:space="preserve"> ultimate learning destination firmly in </w:t>
      </w:r>
      <w:r w:rsidR="00F56FEB" w:rsidRPr="002B562A">
        <w:rPr>
          <w:rFonts w:ascii="Arial" w:hAnsi="Arial" w:cs="Arial"/>
          <w:sz w:val="20"/>
          <w:szCs w:val="20"/>
        </w:rPr>
        <w:t>mind</w:t>
      </w:r>
      <w:r w:rsidRPr="002B562A">
        <w:rPr>
          <w:rFonts w:ascii="Arial" w:hAnsi="Arial" w:cs="Arial"/>
          <w:sz w:val="20"/>
          <w:szCs w:val="20"/>
        </w:rPr>
        <w:t>, from an early stage.</w:t>
      </w:r>
      <w:r w:rsidR="003E4E8D">
        <w:rPr>
          <w:rFonts w:ascii="Arial" w:hAnsi="Arial" w:cs="Arial"/>
          <w:sz w:val="20"/>
          <w:szCs w:val="20"/>
        </w:rPr>
        <w:t xml:space="preserve"> </w:t>
      </w:r>
    </w:p>
    <w:p w:rsidR="009A5BD3" w:rsidRPr="002B562A"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De</w:t>
      </w:r>
      <w:r w:rsidR="00F56FEB" w:rsidRPr="00054380">
        <w:rPr>
          <w:rFonts w:ascii="Arial" w:hAnsi="Arial" w:cs="Arial"/>
          <w:i/>
          <w:sz w:val="20"/>
          <w:szCs w:val="20"/>
        </w:rPr>
        <w:t>tail</w:t>
      </w:r>
      <w:r w:rsidR="00F56FEB" w:rsidRPr="002B562A">
        <w:rPr>
          <w:rFonts w:ascii="Arial" w:hAnsi="Arial" w:cs="Arial"/>
          <w:sz w:val="20"/>
          <w:szCs w:val="20"/>
        </w:rPr>
        <w:t>: P</w:t>
      </w:r>
      <w:r w:rsidRPr="002B562A">
        <w:rPr>
          <w:rFonts w:ascii="Arial" w:hAnsi="Arial" w:cs="Arial"/>
          <w:sz w:val="20"/>
          <w:szCs w:val="20"/>
        </w:rPr>
        <w:t>rompt participants to concentrate on the declared and assessed learning outcome</w:t>
      </w:r>
      <w:r w:rsidR="00C37BE1" w:rsidRPr="002B562A">
        <w:rPr>
          <w:rFonts w:ascii="Arial" w:hAnsi="Arial" w:cs="Arial"/>
          <w:sz w:val="20"/>
          <w:szCs w:val="20"/>
        </w:rPr>
        <w:t>s</w:t>
      </w:r>
      <w:r w:rsidRPr="002B562A">
        <w:rPr>
          <w:rFonts w:ascii="Arial" w:hAnsi="Arial" w:cs="Arial"/>
          <w:sz w:val="20"/>
          <w:szCs w:val="20"/>
        </w:rPr>
        <w:t xml:space="preserve">, whether </w:t>
      </w:r>
      <w:r w:rsidR="00C37BE1" w:rsidRPr="002B562A">
        <w:rPr>
          <w:rFonts w:ascii="Arial" w:hAnsi="Arial" w:cs="Arial"/>
          <w:sz w:val="20"/>
          <w:szCs w:val="20"/>
        </w:rPr>
        <w:t xml:space="preserve">they </w:t>
      </w:r>
      <w:r w:rsidRPr="002B562A">
        <w:rPr>
          <w:rFonts w:ascii="Arial" w:hAnsi="Arial" w:cs="Arial"/>
          <w:sz w:val="20"/>
          <w:szCs w:val="20"/>
        </w:rPr>
        <w:t xml:space="preserve">feature process (how a task should be done) or content (what </w:t>
      </w:r>
      <w:r w:rsidR="00F56FEB" w:rsidRPr="002B562A">
        <w:rPr>
          <w:rFonts w:ascii="Arial" w:hAnsi="Arial" w:cs="Arial"/>
          <w:sz w:val="20"/>
          <w:szCs w:val="20"/>
        </w:rPr>
        <w:t>should be</w:t>
      </w:r>
      <w:r w:rsidRPr="002B562A">
        <w:rPr>
          <w:rFonts w:ascii="Arial" w:hAnsi="Arial" w:cs="Arial"/>
          <w:sz w:val="20"/>
          <w:szCs w:val="20"/>
        </w:rPr>
        <w:t xml:space="preserve"> learnt). This is often worthwhile when </w:t>
      </w:r>
      <w:r w:rsidR="00F56FEB" w:rsidRPr="002B562A">
        <w:rPr>
          <w:rFonts w:ascii="Arial" w:hAnsi="Arial" w:cs="Arial"/>
          <w:sz w:val="20"/>
          <w:szCs w:val="20"/>
        </w:rPr>
        <w:t xml:space="preserve">participants </w:t>
      </w:r>
      <w:r w:rsidR="000F4D6E" w:rsidRPr="002B562A">
        <w:rPr>
          <w:rFonts w:ascii="Arial" w:hAnsi="Arial" w:cs="Arial"/>
          <w:sz w:val="20"/>
          <w:szCs w:val="20"/>
        </w:rPr>
        <w:t xml:space="preserve">might </w:t>
      </w:r>
      <w:r w:rsidR="00D243D1" w:rsidRPr="002B562A">
        <w:rPr>
          <w:rFonts w:ascii="Arial" w:hAnsi="Arial" w:cs="Arial"/>
          <w:sz w:val="20"/>
          <w:szCs w:val="20"/>
        </w:rPr>
        <w:t xml:space="preserve">otherwise </w:t>
      </w:r>
      <w:r w:rsidR="00F56FEB" w:rsidRPr="002B562A">
        <w:rPr>
          <w:rFonts w:ascii="Arial" w:hAnsi="Arial" w:cs="Arial"/>
          <w:sz w:val="20"/>
          <w:szCs w:val="20"/>
        </w:rPr>
        <w:t>spend</w:t>
      </w:r>
      <w:r w:rsidRPr="002B562A">
        <w:rPr>
          <w:rFonts w:ascii="Arial" w:hAnsi="Arial" w:cs="Arial"/>
          <w:sz w:val="20"/>
          <w:szCs w:val="20"/>
        </w:rPr>
        <w:t xml:space="preserve"> too much time unproductively.</w:t>
      </w:r>
    </w:p>
    <w:p w:rsidR="009A5BD3"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Consequences and risks</w:t>
      </w:r>
      <w:r w:rsidRPr="002B562A">
        <w:rPr>
          <w:rFonts w:ascii="Arial" w:hAnsi="Arial" w:cs="Arial"/>
          <w:sz w:val="20"/>
          <w:szCs w:val="20"/>
        </w:rPr>
        <w:t xml:space="preserve">:  When effective, this form of moderation can nudge participants away from unhelpful digressions and remind them of the task which they should be addressing. This is straightforward when there is </w:t>
      </w:r>
      <w:r w:rsidR="000F4D6E" w:rsidRPr="002B562A">
        <w:rPr>
          <w:rFonts w:ascii="Arial" w:hAnsi="Arial" w:cs="Arial"/>
          <w:sz w:val="20"/>
          <w:szCs w:val="20"/>
        </w:rPr>
        <w:t xml:space="preserve">clearly </w:t>
      </w:r>
      <w:r w:rsidRPr="002B562A">
        <w:rPr>
          <w:rFonts w:ascii="Arial" w:hAnsi="Arial" w:cs="Arial"/>
          <w:sz w:val="20"/>
          <w:szCs w:val="20"/>
        </w:rPr>
        <w:t xml:space="preserve">one main </w:t>
      </w:r>
      <w:r w:rsidR="00F56FEB" w:rsidRPr="002B562A">
        <w:rPr>
          <w:rFonts w:ascii="Arial" w:hAnsi="Arial" w:cs="Arial"/>
          <w:sz w:val="20"/>
          <w:szCs w:val="20"/>
        </w:rPr>
        <w:t>intended learning outcome;</w:t>
      </w:r>
      <w:r w:rsidRPr="002B562A">
        <w:rPr>
          <w:rFonts w:ascii="Arial" w:hAnsi="Arial" w:cs="Arial"/>
          <w:sz w:val="20"/>
          <w:szCs w:val="20"/>
        </w:rPr>
        <w:t xml:space="preserve"> but </w:t>
      </w:r>
      <w:r w:rsidR="00F56FEB" w:rsidRPr="002B562A">
        <w:rPr>
          <w:rFonts w:ascii="Arial" w:hAnsi="Arial" w:cs="Arial"/>
          <w:sz w:val="20"/>
          <w:szCs w:val="20"/>
        </w:rPr>
        <w:t>may lead to a blinkered</w:t>
      </w:r>
      <w:r w:rsidRPr="002B562A">
        <w:rPr>
          <w:rFonts w:ascii="Arial" w:hAnsi="Arial" w:cs="Arial"/>
          <w:sz w:val="20"/>
          <w:szCs w:val="20"/>
        </w:rPr>
        <w:t xml:space="preserve"> </w:t>
      </w:r>
      <w:r w:rsidRPr="002B562A">
        <w:rPr>
          <w:rFonts w:ascii="Arial" w:hAnsi="Arial" w:cs="Arial"/>
          <w:sz w:val="20"/>
          <w:szCs w:val="20"/>
        </w:rPr>
        <w:lastRenderedPageBreak/>
        <w:t xml:space="preserve">approach if there </w:t>
      </w:r>
      <w:r w:rsidR="004A6AC5" w:rsidRPr="002B562A">
        <w:rPr>
          <w:rFonts w:ascii="Arial" w:hAnsi="Arial" w:cs="Arial"/>
          <w:sz w:val="20"/>
          <w:szCs w:val="20"/>
        </w:rPr>
        <w:t>are</w:t>
      </w:r>
      <w:r w:rsidRPr="002B562A">
        <w:rPr>
          <w:rFonts w:ascii="Arial" w:hAnsi="Arial" w:cs="Arial"/>
          <w:sz w:val="20"/>
          <w:szCs w:val="20"/>
        </w:rPr>
        <w:t xml:space="preserve"> other, albeit lesser, assessed outcomes </w:t>
      </w:r>
      <w:r w:rsidR="004A6AC5" w:rsidRPr="002B562A">
        <w:rPr>
          <w:rFonts w:ascii="Arial" w:hAnsi="Arial" w:cs="Arial"/>
          <w:sz w:val="20"/>
          <w:szCs w:val="20"/>
        </w:rPr>
        <w:t>to consider</w:t>
      </w:r>
      <w:r w:rsidRPr="002B562A">
        <w:rPr>
          <w:rFonts w:ascii="Arial" w:hAnsi="Arial" w:cs="Arial"/>
          <w:sz w:val="20"/>
          <w:szCs w:val="20"/>
        </w:rPr>
        <w:t xml:space="preserve">. There is also a danger that valuable achievement of useful </w:t>
      </w:r>
      <w:r w:rsidR="00C37BE1" w:rsidRPr="002B562A">
        <w:rPr>
          <w:rFonts w:ascii="Arial" w:hAnsi="Arial" w:cs="Arial"/>
          <w:sz w:val="20"/>
          <w:szCs w:val="20"/>
        </w:rPr>
        <w:t xml:space="preserve">but </w:t>
      </w:r>
      <w:r w:rsidRPr="002B562A">
        <w:rPr>
          <w:rFonts w:ascii="Arial" w:hAnsi="Arial" w:cs="Arial"/>
          <w:sz w:val="20"/>
          <w:szCs w:val="20"/>
        </w:rPr>
        <w:t>unintended learning outcomes may be discouraged.</w:t>
      </w:r>
    </w:p>
    <w:p w:rsidR="00F23CBC" w:rsidRPr="002B562A" w:rsidRDefault="00F23CBC" w:rsidP="002B562A">
      <w:pPr>
        <w:spacing w:after="0" w:line="240" w:lineRule="auto"/>
        <w:ind w:hanging="5"/>
        <w:jc w:val="both"/>
        <w:rPr>
          <w:rFonts w:ascii="Arial" w:hAnsi="Arial" w:cs="Arial"/>
          <w:sz w:val="20"/>
          <w:szCs w:val="20"/>
        </w:rPr>
      </w:pPr>
    </w:p>
    <w:p w:rsidR="009A5BD3" w:rsidRPr="002B562A" w:rsidRDefault="009A5BD3" w:rsidP="002B562A">
      <w:pPr>
        <w:pStyle w:val="ListParagraph"/>
        <w:numPr>
          <w:ilvl w:val="0"/>
          <w:numId w:val="13"/>
        </w:numPr>
        <w:spacing w:after="0" w:line="240" w:lineRule="auto"/>
        <w:jc w:val="both"/>
        <w:rPr>
          <w:rFonts w:ascii="Arial" w:hAnsi="Arial" w:cs="Arial"/>
          <w:b/>
          <w:sz w:val="20"/>
          <w:szCs w:val="20"/>
        </w:rPr>
      </w:pPr>
      <w:r w:rsidRPr="002B562A">
        <w:rPr>
          <w:rFonts w:ascii="Arial" w:hAnsi="Arial" w:cs="Arial"/>
          <w:b/>
          <w:sz w:val="20"/>
          <w:szCs w:val="20"/>
        </w:rPr>
        <w:t xml:space="preserve"> Top of the list</w:t>
      </w:r>
    </w:p>
    <w:p w:rsidR="009A5BD3" w:rsidRPr="002B562A"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Immediate approach:</w:t>
      </w:r>
      <w:r w:rsidRPr="002B562A">
        <w:rPr>
          <w:rFonts w:ascii="Arial" w:hAnsi="Arial" w:cs="Arial"/>
          <w:sz w:val="20"/>
          <w:szCs w:val="20"/>
        </w:rPr>
        <w:t xml:space="preserve">  Encouraging participants to note and concentrate on what should be </w:t>
      </w:r>
      <w:r w:rsidR="000F4D6E" w:rsidRPr="002B562A">
        <w:rPr>
          <w:rFonts w:ascii="Arial" w:hAnsi="Arial" w:cs="Arial"/>
          <w:sz w:val="20"/>
          <w:szCs w:val="20"/>
        </w:rPr>
        <w:t>the priority</w:t>
      </w:r>
      <w:r w:rsidRPr="002B562A">
        <w:rPr>
          <w:rFonts w:ascii="Arial" w:hAnsi="Arial" w:cs="Arial"/>
          <w:sz w:val="20"/>
          <w:szCs w:val="20"/>
        </w:rPr>
        <w:t xml:space="preserve"> for them</w:t>
      </w:r>
      <w:r w:rsidR="00C37BE1" w:rsidRPr="002B562A">
        <w:rPr>
          <w:rFonts w:ascii="Arial" w:hAnsi="Arial" w:cs="Arial"/>
          <w:i/>
          <w:sz w:val="20"/>
          <w:szCs w:val="20"/>
        </w:rPr>
        <w:t xml:space="preserve"> at the moment</w:t>
      </w:r>
      <w:r w:rsidRPr="002B562A">
        <w:rPr>
          <w:rFonts w:ascii="Arial" w:hAnsi="Arial" w:cs="Arial"/>
          <w:sz w:val="20"/>
          <w:szCs w:val="20"/>
        </w:rPr>
        <w:t>.</w:t>
      </w:r>
      <w:r w:rsidR="0017137E">
        <w:rPr>
          <w:rFonts w:ascii="Arial" w:hAnsi="Arial" w:cs="Arial"/>
          <w:sz w:val="20"/>
          <w:szCs w:val="20"/>
        </w:rPr>
        <w:t xml:space="preserve">  .</w:t>
      </w:r>
    </w:p>
    <w:p w:rsidR="009A5BD3" w:rsidRPr="002B562A"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Detail</w:t>
      </w:r>
      <w:r w:rsidRPr="002B562A">
        <w:rPr>
          <w:rFonts w:ascii="Arial" w:hAnsi="Arial" w:cs="Arial"/>
          <w:sz w:val="20"/>
          <w:szCs w:val="20"/>
        </w:rPr>
        <w:t xml:space="preserve">: </w:t>
      </w:r>
      <w:r w:rsidR="004A6AC5" w:rsidRPr="002B562A">
        <w:rPr>
          <w:rFonts w:ascii="Arial" w:hAnsi="Arial" w:cs="Arial"/>
          <w:sz w:val="20"/>
          <w:szCs w:val="20"/>
        </w:rPr>
        <w:t>Concentrate</w:t>
      </w:r>
      <w:r w:rsidRPr="002B562A">
        <w:rPr>
          <w:rFonts w:ascii="Arial" w:hAnsi="Arial" w:cs="Arial"/>
          <w:sz w:val="20"/>
          <w:szCs w:val="20"/>
        </w:rPr>
        <w:t xml:space="preserve"> on attending to </w:t>
      </w:r>
      <w:r w:rsidR="001B282D" w:rsidRPr="002B562A">
        <w:rPr>
          <w:rFonts w:ascii="Arial" w:hAnsi="Arial" w:cs="Arial"/>
          <w:sz w:val="20"/>
          <w:szCs w:val="20"/>
        </w:rPr>
        <w:t xml:space="preserve">agenda </w:t>
      </w:r>
      <w:r w:rsidR="004A6AC5" w:rsidRPr="002B562A">
        <w:rPr>
          <w:rFonts w:ascii="Arial" w:hAnsi="Arial" w:cs="Arial"/>
          <w:sz w:val="20"/>
          <w:szCs w:val="20"/>
        </w:rPr>
        <w:t>items</w:t>
      </w:r>
      <w:r w:rsidRPr="002B562A">
        <w:rPr>
          <w:rFonts w:ascii="Arial" w:hAnsi="Arial" w:cs="Arial"/>
          <w:sz w:val="20"/>
          <w:szCs w:val="20"/>
        </w:rPr>
        <w:t xml:space="preserve">, whether </w:t>
      </w:r>
      <w:r w:rsidR="004A6AC5" w:rsidRPr="002B562A">
        <w:rPr>
          <w:rFonts w:ascii="Arial" w:hAnsi="Arial" w:cs="Arial"/>
          <w:sz w:val="20"/>
          <w:szCs w:val="20"/>
        </w:rPr>
        <w:t>relating</w:t>
      </w:r>
      <w:r w:rsidRPr="002B562A">
        <w:rPr>
          <w:rFonts w:ascii="Arial" w:hAnsi="Arial" w:cs="Arial"/>
          <w:sz w:val="20"/>
          <w:szCs w:val="20"/>
        </w:rPr>
        <w:t xml:space="preserve"> to process or content, which should receive attention</w:t>
      </w:r>
      <w:r w:rsidR="000F4D6E" w:rsidRPr="002B562A">
        <w:rPr>
          <w:rFonts w:ascii="Arial" w:hAnsi="Arial" w:cs="Arial"/>
          <w:sz w:val="20"/>
          <w:szCs w:val="20"/>
        </w:rPr>
        <w:t>,</w:t>
      </w:r>
      <w:r w:rsidRPr="002B562A">
        <w:rPr>
          <w:rFonts w:ascii="Arial" w:hAnsi="Arial" w:cs="Arial"/>
          <w:sz w:val="20"/>
          <w:szCs w:val="20"/>
        </w:rPr>
        <w:t xml:space="preserve"> and then be disposed of. These can range from differences of opinion which </w:t>
      </w:r>
      <w:r w:rsidR="004A6AC5" w:rsidRPr="002B562A">
        <w:rPr>
          <w:rFonts w:ascii="Arial" w:hAnsi="Arial" w:cs="Arial"/>
          <w:sz w:val="20"/>
          <w:szCs w:val="20"/>
        </w:rPr>
        <w:t>must</w:t>
      </w:r>
      <w:r w:rsidRPr="002B562A">
        <w:rPr>
          <w:rFonts w:ascii="Arial" w:hAnsi="Arial" w:cs="Arial"/>
          <w:sz w:val="20"/>
          <w:szCs w:val="20"/>
        </w:rPr>
        <w:t xml:space="preserve"> be resolved for the task to proceed (usually process issue</w:t>
      </w:r>
      <w:r w:rsidR="004A6AC5" w:rsidRPr="002B562A">
        <w:rPr>
          <w:rFonts w:ascii="Arial" w:hAnsi="Arial" w:cs="Arial"/>
          <w:sz w:val="20"/>
          <w:szCs w:val="20"/>
        </w:rPr>
        <w:t>s</w:t>
      </w:r>
      <w:r w:rsidRPr="002B562A">
        <w:rPr>
          <w:rFonts w:ascii="Arial" w:hAnsi="Arial" w:cs="Arial"/>
          <w:sz w:val="20"/>
          <w:szCs w:val="20"/>
        </w:rPr>
        <w:t>), to matters</w:t>
      </w:r>
      <w:r w:rsidR="000F4D6E" w:rsidRPr="002B562A">
        <w:rPr>
          <w:rFonts w:ascii="Arial" w:hAnsi="Arial" w:cs="Arial"/>
          <w:sz w:val="20"/>
          <w:szCs w:val="20"/>
        </w:rPr>
        <w:t xml:space="preserve"> of content</w:t>
      </w:r>
      <w:r w:rsidRPr="002B562A">
        <w:rPr>
          <w:rFonts w:ascii="Arial" w:hAnsi="Arial" w:cs="Arial"/>
          <w:sz w:val="20"/>
          <w:szCs w:val="20"/>
        </w:rPr>
        <w:t xml:space="preserve"> which should by now have received </w:t>
      </w:r>
      <w:r w:rsidR="00D243D1">
        <w:rPr>
          <w:rFonts w:ascii="Arial" w:hAnsi="Arial" w:cs="Arial"/>
          <w:sz w:val="20"/>
          <w:szCs w:val="20"/>
        </w:rPr>
        <w:t xml:space="preserve">adequate </w:t>
      </w:r>
      <w:r w:rsidR="000F4D6E" w:rsidRPr="002B562A">
        <w:rPr>
          <w:rFonts w:ascii="Arial" w:hAnsi="Arial" w:cs="Arial"/>
          <w:sz w:val="20"/>
          <w:szCs w:val="20"/>
        </w:rPr>
        <w:t xml:space="preserve">attention </w:t>
      </w:r>
      <w:r w:rsidRPr="002B562A">
        <w:rPr>
          <w:rFonts w:ascii="Arial" w:hAnsi="Arial" w:cs="Arial"/>
          <w:sz w:val="20"/>
          <w:szCs w:val="20"/>
        </w:rPr>
        <w:t xml:space="preserve">by the group. </w:t>
      </w:r>
    </w:p>
    <w:p w:rsidR="009A5BD3"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Consequences and risks:</w:t>
      </w:r>
      <w:r w:rsidRPr="002B562A">
        <w:rPr>
          <w:rFonts w:ascii="Arial" w:hAnsi="Arial" w:cs="Arial"/>
          <w:sz w:val="20"/>
          <w:szCs w:val="20"/>
        </w:rPr>
        <w:t xml:space="preserve">  </w:t>
      </w:r>
      <w:r w:rsidR="000F4D6E" w:rsidRPr="002B562A">
        <w:rPr>
          <w:rFonts w:ascii="Arial" w:hAnsi="Arial" w:cs="Arial"/>
          <w:sz w:val="20"/>
          <w:szCs w:val="20"/>
        </w:rPr>
        <w:t>It can be useful to f</w:t>
      </w:r>
      <w:r w:rsidR="004A6AC5" w:rsidRPr="002B562A">
        <w:rPr>
          <w:rFonts w:ascii="Arial" w:hAnsi="Arial" w:cs="Arial"/>
          <w:sz w:val="20"/>
          <w:szCs w:val="20"/>
        </w:rPr>
        <w:t>acilitat</w:t>
      </w:r>
      <w:r w:rsidR="000F4D6E" w:rsidRPr="002B562A">
        <w:rPr>
          <w:rFonts w:ascii="Arial" w:hAnsi="Arial" w:cs="Arial"/>
          <w:sz w:val="20"/>
          <w:szCs w:val="20"/>
        </w:rPr>
        <w:t>e</w:t>
      </w:r>
      <w:r w:rsidR="004A6AC5" w:rsidRPr="002B562A">
        <w:rPr>
          <w:rFonts w:ascii="Arial" w:hAnsi="Arial" w:cs="Arial"/>
          <w:sz w:val="20"/>
          <w:szCs w:val="20"/>
        </w:rPr>
        <w:t xml:space="preserve"> </w:t>
      </w:r>
      <w:r w:rsidR="007640FD" w:rsidRPr="002B562A">
        <w:rPr>
          <w:rFonts w:ascii="Arial" w:hAnsi="Arial" w:cs="Arial"/>
          <w:sz w:val="20"/>
          <w:szCs w:val="20"/>
        </w:rPr>
        <w:t>participants</w:t>
      </w:r>
      <w:r w:rsidRPr="002B562A">
        <w:rPr>
          <w:rFonts w:ascii="Arial" w:hAnsi="Arial" w:cs="Arial"/>
          <w:sz w:val="20"/>
          <w:szCs w:val="20"/>
        </w:rPr>
        <w:t xml:space="preserve"> to prioritise, resolve outstanding items, and </w:t>
      </w:r>
      <w:r w:rsidR="004A6AC5" w:rsidRPr="002B562A">
        <w:rPr>
          <w:rFonts w:ascii="Arial" w:hAnsi="Arial" w:cs="Arial"/>
          <w:sz w:val="20"/>
          <w:szCs w:val="20"/>
        </w:rPr>
        <w:t>then</w:t>
      </w:r>
      <w:r w:rsidRPr="002B562A">
        <w:rPr>
          <w:rFonts w:ascii="Arial" w:hAnsi="Arial" w:cs="Arial"/>
          <w:sz w:val="20"/>
          <w:szCs w:val="20"/>
        </w:rPr>
        <w:t xml:space="preserve"> progress successfully beyond the item which is </w:t>
      </w:r>
      <w:r w:rsidR="002F373E" w:rsidRPr="002B562A">
        <w:rPr>
          <w:rFonts w:ascii="Arial" w:hAnsi="Arial" w:cs="Arial"/>
          <w:sz w:val="20"/>
          <w:szCs w:val="20"/>
        </w:rPr>
        <w:t>‘</w:t>
      </w:r>
      <w:r w:rsidRPr="002B562A">
        <w:rPr>
          <w:rFonts w:ascii="Arial" w:hAnsi="Arial" w:cs="Arial"/>
          <w:sz w:val="20"/>
          <w:szCs w:val="20"/>
        </w:rPr>
        <w:t>top of the list</w:t>
      </w:r>
      <w:r w:rsidR="002F373E" w:rsidRPr="002B562A">
        <w:rPr>
          <w:rFonts w:ascii="Arial" w:hAnsi="Arial" w:cs="Arial"/>
          <w:sz w:val="20"/>
          <w:szCs w:val="20"/>
        </w:rPr>
        <w:t>’</w:t>
      </w:r>
      <w:r w:rsidRPr="002B562A">
        <w:rPr>
          <w:rFonts w:ascii="Arial" w:hAnsi="Arial" w:cs="Arial"/>
          <w:sz w:val="20"/>
          <w:szCs w:val="20"/>
        </w:rPr>
        <w:t xml:space="preserve"> to the next item on </w:t>
      </w:r>
      <w:r w:rsidR="004A6AC5" w:rsidRPr="002B562A">
        <w:rPr>
          <w:rFonts w:ascii="Arial" w:hAnsi="Arial" w:cs="Arial"/>
          <w:sz w:val="20"/>
          <w:szCs w:val="20"/>
        </w:rPr>
        <w:t>the</w:t>
      </w:r>
      <w:r w:rsidRPr="002B562A">
        <w:rPr>
          <w:rFonts w:ascii="Arial" w:hAnsi="Arial" w:cs="Arial"/>
          <w:sz w:val="20"/>
          <w:szCs w:val="20"/>
        </w:rPr>
        <w:t xml:space="preserve"> list. However </w:t>
      </w:r>
      <w:r w:rsidR="004A6AC5" w:rsidRPr="002B562A">
        <w:rPr>
          <w:rFonts w:ascii="Arial" w:hAnsi="Arial" w:cs="Arial"/>
          <w:sz w:val="20"/>
          <w:szCs w:val="20"/>
        </w:rPr>
        <w:t>participants</w:t>
      </w:r>
      <w:r w:rsidRPr="002B562A">
        <w:rPr>
          <w:rFonts w:ascii="Arial" w:hAnsi="Arial" w:cs="Arial"/>
          <w:sz w:val="20"/>
          <w:szCs w:val="20"/>
        </w:rPr>
        <w:t xml:space="preserve"> may dwell overlong on an item which has been given prominence by </w:t>
      </w:r>
      <w:r w:rsidR="004A6AC5" w:rsidRPr="002B562A">
        <w:rPr>
          <w:rFonts w:ascii="Arial" w:hAnsi="Arial" w:cs="Arial"/>
          <w:sz w:val="20"/>
          <w:szCs w:val="20"/>
        </w:rPr>
        <w:t>such</w:t>
      </w:r>
      <w:r w:rsidRPr="002B562A">
        <w:rPr>
          <w:rFonts w:ascii="Arial" w:hAnsi="Arial" w:cs="Arial"/>
          <w:sz w:val="20"/>
          <w:szCs w:val="20"/>
        </w:rPr>
        <w:t xml:space="preserve"> moderation, rather than dealing with it expeditiously.</w:t>
      </w:r>
    </w:p>
    <w:p w:rsidR="00F23CBC" w:rsidRPr="002B562A" w:rsidRDefault="00F23CBC" w:rsidP="002B562A">
      <w:pPr>
        <w:spacing w:after="0" w:line="240" w:lineRule="auto"/>
        <w:ind w:hanging="5"/>
        <w:jc w:val="both"/>
        <w:rPr>
          <w:rFonts w:ascii="Arial" w:hAnsi="Arial" w:cs="Arial"/>
          <w:sz w:val="20"/>
          <w:szCs w:val="20"/>
        </w:rPr>
      </w:pPr>
    </w:p>
    <w:p w:rsidR="009A5BD3" w:rsidRPr="002B562A" w:rsidRDefault="009A5BD3" w:rsidP="002B562A">
      <w:pPr>
        <w:pStyle w:val="ListParagraph"/>
        <w:numPr>
          <w:ilvl w:val="0"/>
          <w:numId w:val="13"/>
        </w:numPr>
        <w:spacing w:after="0" w:line="240" w:lineRule="auto"/>
        <w:jc w:val="both"/>
        <w:rPr>
          <w:rFonts w:ascii="Arial" w:hAnsi="Arial" w:cs="Arial"/>
          <w:b/>
          <w:sz w:val="20"/>
          <w:szCs w:val="20"/>
        </w:rPr>
      </w:pPr>
      <w:r w:rsidRPr="002B562A">
        <w:rPr>
          <w:rFonts w:ascii="Arial" w:hAnsi="Arial" w:cs="Arial"/>
          <w:b/>
          <w:sz w:val="20"/>
          <w:szCs w:val="20"/>
        </w:rPr>
        <w:t xml:space="preserve"> Going the second mile</w:t>
      </w:r>
    </w:p>
    <w:p w:rsidR="009A5BD3" w:rsidRPr="002B562A"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Immediate approach:</w:t>
      </w:r>
      <w:r w:rsidRPr="002B562A">
        <w:rPr>
          <w:rFonts w:ascii="Arial" w:hAnsi="Arial" w:cs="Arial"/>
          <w:sz w:val="20"/>
          <w:szCs w:val="20"/>
        </w:rPr>
        <w:t xml:space="preserve">  Encouraging </w:t>
      </w:r>
      <w:r w:rsidR="00D243D1">
        <w:rPr>
          <w:rFonts w:ascii="Arial" w:hAnsi="Arial" w:cs="Arial"/>
          <w:sz w:val="20"/>
          <w:szCs w:val="20"/>
        </w:rPr>
        <w:t>at least</w:t>
      </w:r>
      <w:r w:rsidR="003A25F1" w:rsidRPr="002B562A">
        <w:rPr>
          <w:rFonts w:ascii="Arial" w:hAnsi="Arial" w:cs="Arial"/>
          <w:sz w:val="20"/>
          <w:szCs w:val="20"/>
        </w:rPr>
        <w:t xml:space="preserve"> one</w:t>
      </w:r>
      <w:r w:rsidRPr="002B562A">
        <w:rPr>
          <w:rFonts w:ascii="Arial" w:hAnsi="Arial" w:cs="Arial"/>
          <w:sz w:val="20"/>
          <w:szCs w:val="20"/>
        </w:rPr>
        <w:t xml:space="preserve"> participant in </w:t>
      </w:r>
      <w:r w:rsidR="001B282D" w:rsidRPr="002B562A">
        <w:rPr>
          <w:rFonts w:ascii="Arial" w:hAnsi="Arial" w:cs="Arial"/>
          <w:sz w:val="20"/>
          <w:szCs w:val="20"/>
        </w:rPr>
        <w:t>learning beyond the demands of the task</w:t>
      </w:r>
      <w:r w:rsidRPr="002B562A">
        <w:rPr>
          <w:rFonts w:ascii="Arial" w:hAnsi="Arial" w:cs="Arial"/>
          <w:sz w:val="20"/>
          <w:szCs w:val="20"/>
        </w:rPr>
        <w:t>.</w:t>
      </w:r>
      <w:r w:rsidR="0017137E">
        <w:rPr>
          <w:rFonts w:ascii="Arial" w:hAnsi="Arial" w:cs="Arial"/>
          <w:sz w:val="20"/>
          <w:szCs w:val="20"/>
        </w:rPr>
        <w:t xml:space="preserve">  </w:t>
      </w:r>
    </w:p>
    <w:p w:rsidR="009A5BD3" w:rsidRPr="002B562A"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Detail:</w:t>
      </w:r>
      <w:r w:rsidRPr="002B562A">
        <w:rPr>
          <w:rFonts w:ascii="Arial" w:hAnsi="Arial" w:cs="Arial"/>
          <w:sz w:val="20"/>
          <w:szCs w:val="20"/>
        </w:rPr>
        <w:t xml:space="preserve">  </w:t>
      </w:r>
      <w:r w:rsidR="003A25F1" w:rsidRPr="002B562A">
        <w:rPr>
          <w:rFonts w:ascii="Arial" w:hAnsi="Arial" w:cs="Arial"/>
          <w:sz w:val="20"/>
          <w:szCs w:val="20"/>
        </w:rPr>
        <w:t>Facilitate</w:t>
      </w:r>
      <w:r w:rsidRPr="002B562A">
        <w:rPr>
          <w:rFonts w:ascii="Arial" w:hAnsi="Arial" w:cs="Arial"/>
          <w:sz w:val="20"/>
          <w:szCs w:val="20"/>
        </w:rPr>
        <w:t xml:space="preserve"> movement into their Zone of Proximal Development</w:t>
      </w:r>
      <w:r w:rsidR="00CE15D1" w:rsidRPr="002B562A">
        <w:rPr>
          <w:rFonts w:ascii="Arial" w:hAnsi="Arial" w:cs="Arial"/>
          <w:sz w:val="20"/>
          <w:szCs w:val="20"/>
        </w:rPr>
        <w:t xml:space="preserve"> (Vygotsky, 1978)</w:t>
      </w:r>
      <w:r w:rsidR="00D827BC" w:rsidRPr="002B562A">
        <w:rPr>
          <w:rFonts w:ascii="Arial" w:hAnsi="Arial" w:cs="Arial"/>
          <w:sz w:val="20"/>
          <w:szCs w:val="20"/>
        </w:rPr>
        <w:t xml:space="preserve"> </w:t>
      </w:r>
      <w:r w:rsidR="003A25F1" w:rsidRPr="002B562A">
        <w:rPr>
          <w:rFonts w:ascii="Arial" w:hAnsi="Arial" w:cs="Arial"/>
          <w:sz w:val="20"/>
          <w:szCs w:val="20"/>
        </w:rPr>
        <w:t>by participants who have shown ability to engage more deeply with certain topics, understanding or activity</w:t>
      </w:r>
      <w:r w:rsidR="00283062" w:rsidRPr="002B562A">
        <w:rPr>
          <w:rFonts w:ascii="Arial" w:hAnsi="Arial" w:cs="Arial"/>
          <w:sz w:val="20"/>
          <w:szCs w:val="20"/>
        </w:rPr>
        <w:t xml:space="preserve"> -</w:t>
      </w:r>
      <w:r w:rsidR="003A25F1" w:rsidRPr="002B562A">
        <w:rPr>
          <w:rFonts w:ascii="Arial" w:hAnsi="Arial" w:cs="Arial"/>
          <w:sz w:val="20"/>
          <w:szCs w:val="20"/>
        </w:rPr>
        <w:t xml:space="preserve"> including </w:t>
      </w:r>
      <w:r w:rsidR="00D827BC" w:rsidRPr="002B562A">
        <w:rPr>
          <w:rFonts w:ascii="Arial" w:hAnsi="Arial" w:cs="Arial"/>
          <w:sz w:val="20"/>
          <w:szCs w:val="20"/>
        </w:rPr>
        <w:t xml:space="preserve">the ability to engage </w:t>
      </w:r>
      <w:r w:rsidR="00283062" w:rsidRPr="002B562A">
        <w:rPr>
          <w:rFonts w:ascii="Arial" w:hAnsi="Arial" w:cs="Arial"/>
          <w:sz w:val="20"/>
          <w:szCs w:val="20"/>
        </w:rPr>
        <w:t xml:space="preserve">perceptively </w:t>
      </w:r>
      <w:r w:rsidR="00D827BC" w:rsidRPr="002B562A">
        <w:rPr>
          <w:rFonts w:ascii="Arial" w:hAnsi="Arial" w:cs="Arial"/>
          <w:sz w:val="20"/>
          <w:szCs w:val="20"/>
        </w:rPr>
        <w:t xml:space="preserve">in </w:t>
      </w:r>
      <w:r w:rsidR="003A25F1" w:rsidRPr="002B562A">
        <w:rPr>
          <w:rFonts w:ascii="Arial" w:hAnsi="Arial" w:cs="Arial"/>
          <w:sz w:val="20"/>
          <w:szCs w:val="20"/>
        </w:rPr>
        <w:t>metacognition.  F</w:t>
      </w:r>
      <w:r w:rsidRPr="002B562A">
        <w:rPr>
          <w:rFonts w:ascii="Arial" w:hAnsi="Arial" w:cs="Arial"/>
          <w:sz w:val="20"/>
          <w:szCs w:val="20"/>
        </w:rPr>
        <w:t xml:space="preserve">acilitative </w:t>
      </w:r>
      <w:r w:rsidR="00283062" w:rsidRPr="002B562A">
        <w:rPr>
          <w:rFonts w:ascii="Arial" w:hAnsi="Arial" w:cs="Arial"/>
          <w:sz w:val="20"/>
          <w:szCs w:val="20"/>
        </w:rPr>
        <w:t xml:space="preserve">interventions </w:t>
      </w:r>
      <w:r w:rsidR="003A25F1" w:rsidRPr="002B562A">
        <w:rPr>
          <w:rFonts w:ascii="Arial" w:hAnsi="Arial" w:cs="Arial"/>
          <w:sz w:val="20"/>
          <w:szCs w:val="20"/>
        </w:rPr>
        <w:t>may</w:t>
      </w:r>
      <w:r w:rsidRPr="002B562A">
        <w:rPr>
          <w:rFonts w:ascii="Arial" w:hAnsi="Arial" w:cs="Arial"/>
          <w:sz w:val="20"/>
          <w:szCs w:val="20"/>
        </w:rPr>
        <w:t xml:space="preserve"> value the position already reached, and suggest how it might be taken </w:t>
      </w:r>
      <w:r w:rsidR="003A25F1" w:rsidRPr="002B562A">
        <w:rPr>
          <w:rFonts w:ascii="Arial" w:hAnsi="Arial" w:cs="Arial"/>
          <w:sz w:val="20"/>
          <w:szCs w:val="20"/>
        </w:rPr>
        <w:t>beyond</w:t>
      </w:r>
      <w:r w:rsidRPr="002B562A">
        <w:rPr>
          <w:rFonts w:ascii="Arial" w:hAnsi="Arial" w:cs="Arial"/>
          <w:sz w:val="20"/>
          <w:szCs w:val="20"/>
        </w:rPr>
        <w:t xml:space="preserve"> the </w:t>
      </w:r>
      <w:r w:rsidR="00283062" w:rsidRPr="002B562A">
        <w:rPr>
          <w:rFonts w:ascii="Arial" w:hAnsi="Arial" w:cs="Arial"/>
          <w:sz w:val="20"/>
          <w:szCs w:val="20"/>
        </w:rPr>
        <w:t xml:space="preserve">current </w:t>
      </w:r>
      <w:r w:rsidRPr="002B562A">
        <w:rPr>
          <w:rFonts w:ascii="Arial" w:hAnsi="Arial" w:cs="Arial"/>
          <w:sz w:val="20"/>
          <w:szCs w:val="20"/>
        </w:rPr>
        <w:t xml:space="preserve">level. </w:t>
      </w:r>
    </w:p>
    <w:p w:rsidR="009A5BD3"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Consequences and risks</w:t>
      </w:r>
      <w:r w:rsidR="00E70B71" w:rsidRPr="002B562A">
        <w:rPr>
          <w:rFonts w:ascii="Arial" w:hAnsi="Arial" w:cs="Arial"/>
          <w:sz w:val="20"/>
          <w:szCs w:val="20"/>
        </w:rPr>
        <w:t>: P</w:t>
      </w:r>
      <w:r w:rsidRPr="002B562A">
        <w:rPr>
          <w:rFonts w:ascii="Arial" w:hAnsi="Arial" w:cs="Arial"/>
          <w:sz w:val="20"/>
          <w:szCs w:val="20"/>
        </w:rPr>
        <w:t xml:space="preserve">articipants </w:t>
      </w:r>
      <w:r w:rsidR="00D243D1">
        <w:rPr>
          <w:rFonts w:ascii="Arial" w:hAnsi="Arial" w:cs="Arial"/>
          <w:sz w:val="20"/>
          <w:szCs w:val="20"/>
        </w:rPr>
        <w:t>are prompted to be</w:t>
      </w:r>
      <w:r w:rsidR="00E70B71" w:rsidRPr="002B562A">
        <w:rPr>
          <w:rFonts w:ascii="Arial" w:hAnsi="Arial" w:cs="Arial"/>
          <w:sz w:val="20"/>
          <w:szCs w:val="20"/>
        </w:rPr>
        <w:t xml:space="preserve"> the best that they can </w:t>
      </w:r>
      <w:r w:rsidR="002F1A00" w:rsidRPr="002B562A">
        <w:rPr>
          <w:rFonts w:ascii="Arial" w:hAnsi="Arial" w:cs="Arial"/>
          <w:sz w:val="20"/>
          <w:szCs w:val="20"/>
        </w:rPr>
        <w:t>be</w:t>
      </w:r>
      <w:r w:rsidR="00E70B71" w:rsidRPr="002B562A">
        <w:rPr>
          <w:rFonts w:ascii="Arial" w:hAnsi="Arial" w:cs="Arial"/>
          <w:sz w:val="20"/>
          <w:szCs w:val="20"/>
        </w:rPr>
        <w:t xml:space="preserve"> </w:t>
      </w:r>
      <w:r w:rsidR="00C37BE1" w:rsidRPr="002B562A">
        <w:rPr>
          <w:rFonts w:ascii="Arial" w:hAnsi="Arial" w:cs="Arial"/>
          <w:sz w:val="20"/>
          <w:szCs w:val="20"/>
        </w:rPr>
        <w:t>are usually</w:t>
      </w:r>
      <w:r w:rsidR="00E70B71" w:rsidRPr="002B562A">
        <w:rPr>
          <w:rFonts w:ascii="Arial" w:hAnsi="Arial" w:cs="Arial"/>
          <w:sz w:val="20"/>
          <w:szCs w:val="20"/>
        </w:rPr>
        <w:t xml:space="preserve"> pleased to have done so</w:t>
      </w:r>
      <w:r w:rsidRPr="002B562A">
        <w:rPr>
          <w:rFonts w:ascii="Arial" w:hAnsi="Arial" w:cs="Arial"/>
          <w:sz w:val="20"/>
          <w:szCs w:val="20"/>
        </w:rPr>
        <w:t xml:space="preserve">. </w:t>
      </w:r>
      <w:r w:rsidR="00E70B71" w:rsidRPr="002B562A">
        <w:rPr>
          <w:rFonts w:ascii="Arial" w:hAnsi="Arial" w:cs="Arial"/>
          <w:sz w:val="20"/>
          <w:szCs w:val="20"/>
        </w:rPr>
        <w:t xml:space="preserve"> </w:t>
      </w:r>
      <w:r w:rsidRPr="002B562A">
        <w:rPr>
          <w:rFonts w:ascii="Arial" w:hAnsi="Arial" w:cs="Arial"/>
          <w:sz w:val="20"/>
          <w:szCs w:val="20"/>
        </w:rPr>
        <w:t xml:space="preserve">However less able participants may be discouraged if they feel themselves unable to cope with a further expectation. </w:t>
      </w:r>
      <w:r w:rsidR="00E70B71" w:rsidRPr="002B562A">
        <w:rPr>
          <w:rFonts w:ascii="Arial" w:hAnsi="Arial" w:cs="Arial"/>
          <w:sz w:val="20"/>
          <w:szCs w:val="20"/>
        </w:rPr>
        <w:t>Furthermore</w:t>
      </w:r>
      <w:r w:rsidRPr="002B562A">
        <w:rPr>
          <w:rFonts w:ascii="Arial" w:hAnsi="Arial" w:cs="Arial"/>
          <w:sz w:val="20"/>
          <w:szCs w:val="20"/>
        </w:rPr>
        <w:t>, with inflexible schemes of assessment, effort in response to such moderat</w:t>
      </w:r>
      <w:r w:rsidR="00E70B71" w:rsidRPr="002B562A">
        <w:rPr>
          <w:rFonts w:ascii="Arial" w:hAnsi="Arial" w:cs="Arial"/>
          <w:sz w:val="20"/>
          <w:szCs w:val="20"/>
        </w:rPr>
        <w:t xml:space="preserve">ion </w:t>
      </w:r>
      <w:r w:rsidRPr="002B562A">
        <w:rPr>
          <w:rFonts w:ascii="Arial" w:hAnsi="Arial" w:cs="Arial"/>
          <w:sz w:val="20"/>
          <w:szCs w:val="20"/>
        </w:rPr>
        <w:t>may not be acknowledged and rewarded institutionally.</w:t>
      </w:r>
    </w:p>
    <w:p w:rsidR="00F23CBC" w:rsidRPr="002B562A" w:rsidRDefault="00F23CBC" w:rsidP="002B562A">
      <w:pPr>
        <w:spacing w:after="0" w:line="240" w:lineRule="auto"/>
        <w:ind w:hanging="5"/>
        <w:jc w:val="both"/>
        <w:rPr>
          <w:rFonts w:ascii="Arial" w:hAnsi="Arial" w:cs="Arial"/>
          <w:sz w:val="20"/>
          <w:szCs w:val="20"/>
        </w:rPr>
      </w:pPr>
    </w:p>
    <w:p w:rsidR="009A5BD3" w:rsidRPr="002B562A" w:rsidRDefault="009A5BD3" w:rsidP="002B562A">
      <w:pPr>
        <w:pStyle w:val="ListParagraph"/>
        <w:numPr>
          <w:ilvl w:val="0"/>
          <w:numId w:val="13"/>
        </w:numPr>
        <w:spacing w:after="0" w:line="240" w:lineRule="auto"/>
        <w:jc w:val="both"/>
        <w:rPr>
          <w:rFonts w:ascii="Arial" w:hAnsi="Arial" w:cs="Arial"/>
          <w:b/>
          <w:sz w:val="20"/>
          <w:szCs w:val="20"/>
        </w:rPr>
      </w:pPr>
      <w:r w:rsidRPr="002B562A">
        <w:rPr>
          <w:rFonts w:ascii="Arial" w:hAnsi="Arial" w:cs="Arial"/>
          <w:b/>
          <w:sz w:val="20"/>
          <w:szCs w:val="20"/>
        </w:rPr>
        <w:t xml:space="preserve"> Critical friend</w:t>
      </w:r>
    </w:p>
    <w:p w:rsidR="009A5BD3" w:rsidRPr="002B562A"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Immediate approach:</w:t>
      </w:r>
      <w:r w:rsidRPr="002B562A">
        <w:rPr>
          <w:rFonts w:ascii="Arial" w:hAnsi="Arial" w:cs="Arial"/>
          <w:sz w:val="20"/>
          <w:szCs w:val="20"/>
        </w:rPr>
        <w:t xml:space="preserve">  Moving creatively </w:t>
      </w:r>
      <w:r w:rsidR="00D243D1">
        <w:rPr>
          <w:rFonts w:ascii="Arial" w:hAnsi="Arial" w:cs="Arial"/>
          <w:sz w:val="20"/>
          <w:szCs w:val="20"/>
        </w:rPr>
        <w:t xml:space="preserve">and discursively </w:t>
      </w:r>
      <w:r w:rsidRPr="002B562A">
        <w:rPr>
          <w:rFonts w:ascii="Arial" w:hAnsi="Arial" w:cs="Arial"/>
          <w:sz w:val="20"/>
          <w:szCs w:val="20"/>
        </w:rPr>
        <w:t xml:space="preserve">to </w:t>
      </w:r>
      <w:r w:rsidR="00283062" w:rsidRPr="002B562A">
        <w:rPr>
          <w:rFonts w:ascii="Arial" w:hAnsi="Arial" w:cs="Arial"/>
          <w:sz w:val="20"/>
          <w:szCs w:val="20"/>
        </w:rPr>
        <w:t>being a c</w:t>
      </w:r>
      <w:r w:rsidRPr="002B562A">
        <w:rPr>
          <w:rFonts w:ascii="Arial" w:hAnsi="Arial" w:cs="Arial"/>
          <w:sz w:val="20"/>
          <w:szCs w:val="20"/>
        </w:rPr>
        <w:t xml:space="preserve">ritical </w:t>
      </w:r>
      <w:r w:rsidR="00283062" w:rsidRPr="002B562A">
        <w:rPr>
          <w:rFonts w:ascii="Arial" w:hAnsi="Arial" w:cs="Arial"/>
          <w:sz w:val="20"/>
          <w:szCs w:val="20"/>
        </w:rPr>
        <w:t>f</w:t>
      </w:r>
      <w:r w:rsidRPr="002B562A">
        <w:rPr>
          <w:rFonts w:ascii="Arial" w:hAnsi="Arial" w:cs="Arial"/>
          <w:sz w:val="20"/>
          <w:szCs w:val="20"/>
        </w:rPr>
        <w:t>riend</w:t>
      </w:r>
      <w:r w:rsidR="002F373E" w:rsidRPr="002B562A">
        <w:rPr>
          <w:rFonts w:ascii="Arial" w:hAnsi="Arial" w:cs="Arial"/>
          <w:sz w:val="20"/>
          <w:szCs w:val="20"/>
        </w:rPr>
        <w:t>’</w:t>
      </w:r>
      <w:r w:rsidR="00C37BE1" w:rsidRPr="002B562A">
        <w:rPr>
          <w:rFonts w:ascii="Arial" w:hAnsi="Arial" w:cs="Arial"/>
          <w:sz w:val="20"/>
          <w:szCs w:val="20"/>
        </w:rPr>
        <w:t>,</w:t>
      </w:r>
      <w:r w:rsidRPr="002B562A">
        <w:rPr>
          <w:rFonts w:ascii="Arial" w:hAnsi="Arial" w:cs="Arial"/>
          <w:sz w:val="20"/>
          <w:szCs w:val="20"/>
        </w:rPr>
        <w:t xml:space="preserve"> </w:t>
      </w:r>
      <w:r w:rsidR="00C37BE1" w:rsidRPr="002B562A">
        <w:rPr>
          <w:rFonts w:ascii="Arial" w:hAnsi="Arial" w:cs="Arial"/>
          <w:sz w:val="20"/>
          <w:szCs w:val="20"/>
        </w:rPr>
        <w:t xml:space="preserve">taking </w:t>
      </w:r>
      <w:r w:rsidR="002F373E" w:rsidRPr="002B562A">
        <w:rPr>
          <w:rFonts w:ascii="Arial" w:hAnsi="Arial" w:cs="Arial"/>
          <w:sz w:val="20"/>
          <w:szCs w:val="20"/>
        </w:rPr>
        <w:t>‘</w:t>
      </w:r>
      <w:r w:rsidRPr="002B562A">
        <w:rPr>
          <w:rFonts w:ascii="Arial" w:hAnsi="Arial" w:cs="Arial"/>
          <w:sz w:val="20"/>
          <w:szCs w:val="20"/>
        </w:rPr>
        <w:t>Going the second mile</w:t>
      </w:r>
      <w:r w:rsidR="002F373E" w:rsidRPr="002B562A">
        <w:rPr>
          <w:rFonts w:ascii="Arial" w:hAnsi="Arial" w:cs="Arial"/>
          <w:sz w:val="20"/>
          <w:szCs w:val="20"/>
        </w:rPr>
        <w:t>’</w:t>
      </w:r>
      <w:r w:rsidRPr="002B562A">
        <w:rPr>
          <w:rFonts w:ascii="Arial" w:hAnsi="Arial" w:cs="Arial"/>
          <w:sz w:val="20"/>
          <w:szCs w:val="20"/>
        </w:rPr>
        <w:t xml:space="preserve"> </w:t>
      </w:r>
      <w:r w:rsidR="00E70B71" w:rsidRPr="002B562A">
        <w:rPr>
          <w:rFonts w:ascii="Arial" w:hAnsi="Arial" w:cs="Arial"/>
          <w:sz w:val="20"/>
          <w:szCs w:val="20"/>
        </w:rPr>
        <w:t xml:space="preserve">one step forward.  </w:t>
      </w:r>
      <w:r w:rsidR="001B282D" w:rsidRPr="002B562A">
        <w:rPr>
          <w:rFonts w:ascii="Arial" w:hAnsi="Arial" w:cs="Arial"/>
          <w:sz w:val="20"/>
          <w:szCs w:val="20"/>
        </w:rPr>
        <w:t xml:space="preserve">This </w:t>
      </w:r>
      <w:r w:rsidRPr="002B562A">
        <w:rPr>
          <w:rFonts w:ascii="Arial" w:hAnsi="Arial" w:cs="Arial"/>
          <w:sz w:val="20"/>
          <w:szCs w:val="20"/>
        </w:rPr>
        <w:t xml:space="preserve">is seldom appropriate until a </w:t>
      </w:r>
      <w:r w:rsidR="001B282D" w:rsidRPr="002B562A">
        <w:rPr>
          <w:rFonts w:ascii="Arial" w:hAnsi="Arial" w:cs="Arial"/>
          <w:sz w:val="20"/>
          <w:szCs w:val="20"/>
        </w:rPr>
        <w:t xml:space="preserve">collegial </w:t>
      </w:r>
      <w:r w:rsidRPr="002B562A">
        <w:rPr>
          <w:rFonts w:ascii="Arial" w:hAnsi="Arial" w:cs="Arial"/>
          <w:sz w:val="20"/>
          <w:szCs w:val="20"/>
        </w:rPr>
        <w:t xml:space="preserve">relationship has developed between moderator and </w:t>
      </w:r>
      <w:r w:rsidR="001B282D" w:rsidRPr="002B562A">
        <w:rPr>
          <w:rFonts w:ascii="Arial" w:hAnsi="Arial" w:cs="Arial"/>
          <w:sz w:val="20"/>
          <w:szCs w:val="20"/>
        </w:rPr>
        <w:t xml:space="preserve">at least some of the </w:t>
      </w:r>
      <w:r w:rsidRPr="002B562A">
        <w:rPr>
          <w:rFonts w:ascii="Arial" w:hAnsi="Arial" w:cs="Arial"/>
          <w:sz w:val="20"/>
          <w:szCs w:val="20"/>
        </w:rPr>
        <w:t>group.</w:t>
      </w:r>
      <w:r w:rsidR="0017137E">
        <w:rPr>
          <w:rFonts w:ascii="Arial" w:hAnsi="Arial" w:cs="Arial"/>
          <w:sz w:val="20"/>
          <w:szCs w:val="20"/>
        </w:rPr>
        <w:t xml:space="preserve"> </w:t>
      </w:r>
    </w:p>
    <w:p w:rsidR="009A5BD3" w:rsidRPr="002B562A"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Detail:</w:t>
      </w:r>
      <w:r w:rsidRPr="002B562A">
        <w:rPr>
          <w:rFonts w:ascii="Arial" w:hAnsi="Arial" w:cs="Arial"/>
          <w:sz w:val="20"/>
          <w:szCs w:val="20"/>
        </w:rPr>
        <w:t xml:space="preserve">  </w:t>
      </w:r>
      <w:r w:rsidR="00E70B71" w:rsidRPr="002B562A">
        <w:rPr>
          <w:rFonts w:ascii="Arial" w:hAnsi="Arial" w:cs="Arial"/>
          <w:sz w:val="20"/>
          <w:szCs w:val="20"/>
        </w:rPr>
        <w:t>O</w:t>
      </w:r>
      <w:r w:rsidRPr="002B562A">
        <w:rPr>
          <w:rFonts w:ascii="Arial" w:hAnsi="Arial" w:cs="Arial"/>
          <w:sz w:val="20"/>
          <w:szCs w:val="20"/>
        </w:rPr>
        <w:t>ffer advice and share experience</w:t>
      </w:r>
      <w:r w:rsidR="00E70B71" w:rsidRPr="002B562A">
        <w:rPr>
          <w:rFonts w:ascii="Arial" w:hAnsi="Arial" w:cs="Arial"/>
          <w:sz w:val="20"/>
          <w:szCs w:val="20"/>
        </w:rPr>
        <w:t xml:space="preserve">, </w:t>
      </w:r>
      <w:r w:rsidRPr="002B562A">
        <w:rPr>
          <w:rFonts w:ascii="Arial" w:hAnsi="Arial" w:cs="Arial"/>
          <w:sz w:val="20"/>
          <w:szCs w:val="20"/>
        </w:rPr>
        <w:t>without acting as a tutor or manag</w:t>
      </w:r>
      <w:r w:rsidR="00C37BE1" w:rsidRPr="002B562A">
        <w:rPr>
          <w:rFonts w:ascii="Arial" w:hAnsi="Arial" w:cs="Arial"/>
          <w:sz w:val="20"/>
          <w:szCs w:val="20"/>
        </w:rPr>
        <w:t>ing</w:t>
      </w:r>
      <w:r w:rsidRPr="002B562A">
        <w:rPr>
          <w:rFonts w:ascii="Arial" w:hAnsi="Arial" w:cs="Arial"/>
          <w:sz w:val="20"/>
          <w:szCs w:val="20"/>
        </w:rPr>
        <w:t xml:space="preserve"> the group’s activity</w:t>
      </w:r>
      <w:r w:rsidR="00E70B71" w:rsidRPr="002B562A">
        <w:rPr>
          <w:rFonts w:ascii="Arial" w:hAnsi="Arial" w:cs="Arial"/>
          <w:sz w:val="20"/>
          <w:szCs w:val="20"/>
        </w:rPr>
        <w:t>.  S</w:t>
      </w:r>
      <w:r w:rsidRPr="002B562A">
        <w:rPr>
          <w:rFonts w:ascii="Arial" w:hAnsi="Arial" w:cs="Arial"/>
          <w:sz w:val="20"/>
          <w:szCs w:val="20"/>
        </w:rPr>
        <w:t xml:space="preserve">uch interventions </w:t>
      </w:r>
      <w:r w:rsidR="00E70B71" w:rsidRPr="002B562A">
        <w:rPr>
          <w:rFonts w:ascii="Arial" w:hAnsi="Arial" w:cs="Arial"/>
          <w:sz w:val="20"/>
          <w:szCs w:val="20"/>
        </w:rPr>
        <w:t>may be</w:t>
      </w:r>
      <w:r w:rsidRPr="002B562A">
        <w:rPr>
          <w:rFonts w:ascii="Arial" w:hAnsi="Arial" w:cs="Arial"/>
          <w:sz w:val="20"/>
          <w:szCs w:val="20"/>
        </w:rPr>
        <w:t xml:space="preserve"> addressed to the group</w:t>
      </w:r>
      <w:r w:rsidR="00E70B71" w:rsidRPr="002B562A">
        <w:rPr>
          <w:rFonts w:ascii="Arial" w:hAnsi="Arial" w:cs="Arial"/>
          <w:sz w:val="20"/>
          <w:szCs w:val="20"/>
        </w:rPr>
        <w:t>, or</w:t>
      </w:r>
      <w:r w:rsidRPr="002B562A">
        <w:rPr>
          <w:rFonts w:ascii="Arial" w:hAnsi="Arial" w:cs="Arial"/>
          <w:sz w:val="20"/>
          <w:szCs w:val="20"/>
        </w:rPr>
        <w:t xml:space="preserve"> may be a </w:t>
      </w:r>
      <w:r w:rsidR="005A0389" w:rsidRPr="002B562A">
        <w:rPr>
          <w:rFonts w:ascii="Arial" w:hAnsi="Arial" w:cs="Arial"/>
          <w:sz w:val="20"/>
          <w:szCs w:val="20"/>
        </w:rPr>
        <w:t xml:space="preserve">(public) </w:t>
      </w:r>
      <w:r w:rsidRPr="002B562A">
        <w:rPr>
          <w:rFonts w:ascii="Arial" w:hAnsi="Arial" w:cs="Arial"/>
          <w:sz w:val="20"/>
          <w:szCs w:val="20"/>
        </w:rPr>
        <w:t xml:space="preserve">response to an individual posting, clearly seen as </w:t>
      </w:r>
      <w:r w:rsidR="00283062" w:rsidRPr="002B562A">
        <w:rPr>
          <w:rFonts w:ascii="Arial" w:hAnsi="Arial" w:cs="Arial"/>
          <w:sz w:val="20"/>
          <w:szCs w:val="20"/>
        </w:rPr>
        <w:t xml:space="preserve">open </w:t>
      </w:r>
      <w:r w:rsidRPr="002B562A">
        <w:rPr>
          <w:rFonts w:ascii="Arial" w:hAnsi="Arial" w:cs="Arial"/>
          <w:sz w:val="20"/>
          <w:szCs w:val="20"/>
        </w:rPr>
        <w:t xml:space="preserve">dialogue with </w:t>
      </w:r>
      <w:r w:rsidR="00283062" w:rsidRPr="002B562A">
        <w:rPr>
          <w:rFonts w:ascii="Arial" w:hAnsi="Arial" w:cs="Arial"/>
          <w:sz w:val="20"/>
          <w:szCs w:val="20"/>
        </w:rPr>
        <w:t xml:space="preserve">that </w:t>
      </w:r>
      <w:r w:rsidRPr="002B562A">
        <w:rPr>
          <w:rFonts w:ascii="Arial" w:hAnsi="Arial" w:cs="Arial"/>
          <w:sz w:val="20"/>
          <w:szCs w:val="20"/>
        </w:rPr>
        <w:t>individual.</w:t>
      </w:r>
    </w:p>
    <w:p w:rsidR="009A5BD3" w:rsidRDefault="00F23CBC" w:rsidP="002B562A">
      <w:pPr>
        <w:spacing w:after="0" w:line="240" w:lineRule="auto"/>
        <w:ind w:hanging="5"/>
        <w:jc w:val="both"/>
        <w:rPr>
          <w:rFonts w:ascii="Arial" w:hAnsi="Arial" w:cs="Arial"/>
          <w:sz w:val="20"/>
          <w:szCs w:val="20"/>
        </w:rPr>
      </w:pPr>
      <w:r w:rsidRPr="00054380">
        <w:rPr>
          <w:rFonts w:ascii="Arial" w:hAnsi="Arial" w:cs="Arial"/>
          <w:i/>
          <w:sz w:val="20"/>
          <w:szCs w:val="20"/>
        </w:rPr>
        <w:t>Consequences and risks</w:t>
      </w:r>
      <w:r>
        <w:rPr>
          <w:rFonts w:ascii="Arial" w:hAnsi="Arial" w:cs="Arial"/>
          <w:sz w:val="20"/>
          <w:szCs w:val="20"/>
        </w:rPr>
        <w:t>:</w:t>
      </w:r>
      <w:r w:rsidR="005A0389" w:rsidRPr="002B562A">
        <w:rPr>
          <w:rFonts w:ascii="Arial" w:hAnsi="Arial" w:cs="Arial"/>
          <w:sz w:val="20"/>
          <w:szCs w:val="20"/>
        </w:rPr>
        <w:t xml:space="preserve"> T</w:t>
      </w:r>
      <w:r w:rsidR="009A5BD3" w:rsidRPr="002B562A">
        <w:rPr>
          <w:rFonts w:ascii="Arial" w:hAnsi="Arial" w:cs="Arial"/>
          <w:sz w:val="20"/>
          <w:szCs w:val="20"/>
        </w:rPr>
        <w:t>he moderator should be careful to open up individual dialogue to group participation</w:t>
      </w:r>
      <w:r w:rsidR="005A0389" w:rsidRPr="002B562A">
        <w:rPr>
          <w:rFonts w:ascii="Arial" w:hAnsi="Arial" w:cs="Arial"/>
          <w:sz w:val="20"/>
          <w:szCs w:val="20"/>
        </w:rPr>
        <w:t>, urging</w:t>
      </w:r>
      <w:r w:rsidR="009A5BD3" w:rsidRPr="002B562A">
        <w:rPr>
          <w:rFonts w:ascii="Arial" w:hAnsi="Arial" w:cs="Arial"/>
          <w:sz w:val="20"/>
          <w:szCs w:val="20"/>
        </w:rPr>
        <w:t xml:space="preserve"> </w:t>
      </w:r>
      <w:r w:rsidR="00283062" w:rsidRPr="002B562A">
        <w:rPr>
          <w:rFonts w:ascii="Arial" w:hAnsi="Arial" w:cs="Arial"/>
          <w:sz w:val="20"/>
          <w:szCs w:val="20"/>
        </w:rPr>
        <w:t xml:space="preserve">other </w:t>
      </w:r>
      <w:r w:rsidR="009A5BD3" w:rsidRPr="002B562A">
        <w:rPr>
          <w:rFonts w:ascii="Arial" w:hAnsi="Arial" w:cs="Arial"/>
          <w:sz w:val="20"/>
          <w:szCs w:val="20"/>
        </w:rPr>
        <w:t xml:space="preserve">participants to look over the shoulders of any who are breaking new ground, and to learn from, and with, them as they proceed. Otherwise there may be </w:t>
      </w:r>
      <w:r w:rsidR="007640FD" w:rsidRPr="002B562A">
        <w:rPr>
          <w:rFonts w:ascii="Arial" w:hAnsi="Arial" w:cs="Arial"/>
          <w:sz w:val="20"/>
          <w:szCs w:val="20"/>
        </w:rPr>
        <w:t>an</w:t>
      </w:r>
      <w:r w:rsidR="005A0389" w:rsidRPr="002B562A">
        <w:rPr>
          <w:rFonts w:ascii="Arial" w:hAnsi="Arial" w:cs="Arial"/>
          <w:sz w:val="20"/>
          <w:szCs w:val="20"/>
        </w:rPr>
        <w:t xml:space="preserve"> unfortunate impression that the moderator has a favourite student</w:t>
      </w:r>
      <w:r w:rsidR="009A5BD3" w:rsidRPr="002B562A">
        <w:rPr>
          <w:rFonts w:ascii="Arial" w:hAnsi="Arial" w:cs="Arial"/>
          <w:sz w:val="20"/>
          <w:szCs w:val="20"/>
        </w:rPr>
        <w:t xml:space="preserve">. </w:t>
      </w:r>
    </w:p>
    <w:p w:rsidR="00F23CBC" w:rsidRPr="002B562A" w:rsidRDefault="00F23CBC" w:rsidP="002B562A">
      <w:pPr>
        <w:spacing w:after="0" w:line="240" w:lineRule="auto"/>
        <w:ind w:hanging="5"/>
        <w:jc w:val="both"/>
        <w:rPr>
          <w:rFonts w:ascii="Arial" w:hAnsi="Arial" w:cs="Arial"/>
          <w:sz w:val="20"/>
          <w:szCs w:val="20"/>
        </w:rPr>
      </w:pPr>
    </w:p>
    <w:p w:rsidR="009A5BD3" w:rsidRPr="002B562A" w:rsidRDefault="009A5BD3" w:rsidP="002B562A">
      <w:pPr>
        <w:pStyle w:val="ListParagraph"/>
        <w:numPr>
          <w:ilvl w:val="0"/>
          <w:numId w:val="13"/>
        </w:numPr>
        <w:spacing w:after="0" w:line="240" w:lineRule="auto"/>
        <w:jc w:val="both"/>
        <w:rPr>
          <w:rFonts w:ascii="Arial" w:hAnsi="Arial" w:cs="Arial"/>
          <w:b/>
          <w:sz w:val="20"/>
          <w:szCs w:val="20"/>
        </w:rPr>
      </w:pPr>
      <w:r w:rsidRPr="002B562A">
        <w:rPr>
          <w:rFonts w:ascii="Arial" w:hAnsi="Arial" w:cs="Arial"/>
          <w:b/>
          <w:sz w:val="20"/>
          <w:szCs w:val="20"/>
        </w:rPr>
        <w:t xml:space="preserve"> Balancing priorities</w:t>
      </w:r>
    </w:p>
    <w:p w:rsidR="009A5BD3" w:rsidRPr="002B562A"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Immediate approach</w:t>
      </w:r>
      <w:r w:rsidRPr="002B562A">
        <w:rPr>
          <w:rFonts w:ascii="Arial" w:hAnsi="Arial" w:cs="Arial"/>
          <w:sz w:val="20"/>
          <w:szCs w:val="20"/>
        </w:rPr>
        <w:t xml:space="preserve">:  Assisting participants when the task and assessment call for </w:t>
      </w:r>
      <w:r w:rsidR="00283062" w:rsidRPr="002B562A">
        <w:rPr>
          <w:rFonts w:ascii="Arial" w:hAnsi="Arial" w:cs="Arial"/>
          <w:sz w:val="20"/>
          <w:szCs w:val="20"/>
        </w:rPr>
        <w:t>multi-tasking.</w:t>
      </w:r>
      <w:r w:rsidR="0017137E">
        <w:rPr>
          <w:rFonts w:ascii="Arial" w:hAnsi="Arial" w:cs="Arial"/>
          <w:sz w:val="20"/>
          <w:szCs w:val="20"/>
        </w:rPr>
        <w:t xml:space="preserve">  </w:t>
      </w:r>
    </w:p>
    <w:p w:rsidR="009A5BD3" w:rsidRPr="002B562A" w:rsidRDefault="009A5BD3" w:rsidP="002B562A">
      <w:pPr>
        <w:spacing w:after="0" w:line="240" w:lineRule="auto"/>
        <w:ind w:hanging="5"/>
        <w:jc w:val="both"/>
        <w:rPr>
          <w:rFonts w:ascii="Arial" w:hAnsi="Arial" w:cs="Arial"/>
          <w:sz w:val="20"/>
          <w:szCs w:val="20"/>
        </w:rPr>
      </w:pPr>
      <w:r w:rsidRPr="00054380">
        <w:rPr>
          <w:rFonts w:ascii="Arial" w:hAnsi="Arial" w:cs="Arial"/>
          <w:i/>
          <w:sz w:val="20"/>
          <w:szCs w:val="20"/>
        </w:rPr>
        <w:t>Detail:</w:t>
      </w:r>
      <w:r w:rsidRPr="002B562A">
        <w:rPr>
          <w:rFonts w:ascii="Arial" w:hAnsi="Arial" w:cs="Arial"/>
          <w:sz w:val="20"/>
          <w:szCs w:val="20"/>
        </w:rPr>
        <w:t xml:space="preserve">  </w:t>
      </w:r>
      <w:r w:rsidR="00C37BE1" w:rsidRPr="002B562A">
        <w:rPr>
          <w:rFonts w:ascii="Arial" w:hAnsi="Arial" w:cs="Arial"/>
          <w:sz w:val="20"/>
          <w:szCs w:val="20"/>
        </w:rPr>
        <w:t>P</w:t>
      </w:r>
      <w:r w:rsidRPr="002B562A">
        <w:rPr>
          <w:rFonts w:ascii="Arial" w:hAnsi="Arial" w:cs="Arial"/>
          <w:sz w:val="20"/>
          <w:szCs w:val="20"/>
        </w:rPr>
        <w:t xml:space="preserve">rompt shift of concentration from </w:t>
      </w:r>
      <w:r w:rsidR="00C37BE1" w:rsidRPr="002B562A">
        <w:rPr>
          <w:rFonts w:ascii="Arial" w:hAnsi="Arial" w:cs="Arial"/>
          <w:sz w:val="20"/>
          <w:szCs w:val="20"/>
        </w:rPr>
        <w:t xml:space="preserve">a </w:t>
      </w:r>
      <w:r w:rsidRPr="002B562A">
        <w:rPr>
          <w:rFonts w:ascii="Arial" w:hAnsi="Arial" w:cs="Arial"/>
          <w:sz w:val="20"/>
          <w:szCs w:val="20"/>
        </w:rPr>
        <w:t>current emphasis</w:t>
      </w:r>
      <w:r w:rsidR="00D6057C" w:rsidRPr="002B562A">
        <w:rPr>
          <w:rFonts w:ascii="Arial" w:hAnsi="Arial" w:cs="Arial"/>
          <w:sz w:val="20"/>
          <w:szCs w:val="20"/>
        </w:rPr>
        <w:t xml:space="preserve"> </w:t>
      </w:r>
      <w:r w:rsidR="00C37BE1" w:rsidRPr="002B562A">
        <w:rPr>
          <w:rFonts w:ascii="Arial" w:hAnsi="Arial" w:cs="Arial"/>
          <w:sz w:val="20"/>
          <w:szCs w:val="20"/>
        </w:rPr>
        <w:t xml:space="preserve">which is receiving </w:t>
      </w:r>
      <w:r w:rsidR="002F1A00" w:rsidRPr="002B562A">
        <w:rPr>
          <w:rFonts w:ascii="Arial" w:hAnsi="Arial" w:cs="Arial"/>
          <w:sz w:val="20"/>
          <w:szCs w:val="20"/>
        </w:rPr>
        <w:t>attention</w:t>
      </w:r>
      <w:r w:rsidR="00C37BE1" w:rsidRPr="002B562A">
        <w:rPr>
          <w:rFonts w:ascii="Arial" w:hAnsi="Arial" w:cs="Arial"/>
          <w:sz w:val="20"/>
          <w:szCs w:val="20"/>
        </w:rPr>
        <w:t xml:space="preserve"> at the expense of other priorities</w:t>
      </w:r>
      <w:r w:rsidR="00CF4EC4" w:rsidRPr="002B562A">
        <w:rPr>
          <w:rFonts w:ascii="Arial" w:hAnsi="Arial" w:cs="Arial"/>
          <w:sz w:val="20"/>
          <w:szCs w:val="20"/>
        </w:rPr>
        <w:t xml:space="preserve">. </w:t>
      </w:r>
      <w:r w:rsidR="00C37BE1" w:rsidRPr="002B562A">
        <w:rPr>
          <w:rFonts w:ascii="Arial" w:hAnsi="Arial" w:cs="Arial"/>
          <w:sz w:val="20"/>
          <w:szCs w:val="20"/>
        </w:rPr>
        <w:t xml:space="preserve"> This</w:t>
      </w:r>
      <w:r w:rsidR="00D827BC" w:rsidRPr="002B562A">
        <w:rPr>
          <w:rFonts w:ascii="Arial" w:hAnsi="Arial" w:cs="Arial"/>
          <w:sz w:val="20"/>
          <w:szCs w:val="20"/>
        </w:rPr>
        <w:t xml:space="preserve"> may not be popular with the students</w:t>
      </w:r>
      <w:r w:rsidRPr="002B562A">
        <w:rPr>
          <w:rFonts w:ascii="Arial" w:hAnsi="Arial" w:cs="Arial"/>
          <w:sz w:val="20"/>
          <w:szCs w:val="20"/>
        </w:rPr>
        <w:t xml:space="preserve">. </w:t>
      </w:r>
    </w:p>
    <w:p w:rsidR="009A5BD3" w:rsidRDefault="00F23CBC" w:rsidP="002B562A">
      <w:pPr>
        <w:spacing w:after="0" w:line="240" w:lineRule="auto"/>
        <w:ind w:hanging="5"/>
        <w:jc w:val="both"/>
        <w:rPr>
          <w:rFonts w:ascii="Arial" w:hAnsi="Arial" w:cs="Arial"/>
          <w:sz w:val="20"/>
          <w:szCs w:val="20"/>
        </w:rPr>
      </w:pPr>
      <w:r w:rsidRPr="00054380">
        <w:rPr>
          <w:rFonts w:ascii="Arial" w:hAnsi="Arial" w:cs="Arial"/>
          <w:i/>
          <w:sz w:val="20"/>
          <w:szCs w:val="20"/>
        </w:rPr>
        <w:t>Consequences and risks:</w:t>
      </w:r>
      <w:r>
        <w:rPr>
          <w:rFonts w:ascii="Arial" w:hAnsi="Arial" w:cs="Arial"/>
          <w:sz w:val="20"/>
          <w:szCs w:val="20"/>
        </w:rPr>
        <w:t xml:space="preserve"> </w:t>
      </w:r>
      <w:r w:rsidR="00C37BE1" w:rsidRPr="002B562A">
        <w:rPr>
          <w:rFonts w:ascii="Arial" w:hAnsi="Arial" w:cs="Arial"/>
          <w:sz w:val="20"/>
          <w:szCs w:val="20"/>
        </w:rPr>
        <w:t xml:space="preserve">Many assessed activities feature content coverage and achievement (what was done), together with process (how or how well it was done). </w:t>
      </w:r>
      <w:r w:rsidR="00CA1E8C" w:rsidRPr="002B562A">
        <w:rPr>
          <w:rFonts w:ascii="Arial" w:hAnsi="Arial" w:cs="Arial"/>
          <w:sz w:val="20"/>
          <w:szCs w:val="20"/>
        </w:rPr>
        <w:t>A</w:t>
      </w:r>
      <w:r w:rsidR="009A5BD3" w:rsidRPr="002B562A">
        <w:rPr>
          <w:rFonts w:ascii="Arial" w:hAnsi="Arial" w:cs="Arial"/>
          <w:sz w:val="20"/>
          <w:szCs w:val="20"/>
        </w:rPr>
        <w:t xml:space="preserve"> group which is left to its own devices in dealing with </w:t>
      </w:r>
      <w:r w:rsidR="00CA1E8C" w:rsidRPr="002B562A">
        <w:rPr>
          <w:rFonts w:ascii="Arial" w:hAnsi="Arial" w:cs="Arial"/>
          <w:sz w:val="20"/>
          <w:szCs w:val="20"/>
        </w:rPr>
        <w:t>two-pronged tasks may</w:t>
      </w:r>
      <w:r w:rsidR="009A5BD3" w:rsidRPr="002B562A">
        <w:rPr>
          <w:rFonts w:ascii="Arial" w:hAnsi="Arial" w:cs="Arial"/>
          <w:sz w:val="20"/>
          <w:szCs w:val="20"/>
        </w:rPr>
        <w:t xml:space="preserve"> concentrate with interest on one aspect of the demand – process or content – and neglect the other. </w:t>
      </w:r>
      <w:r w:rsidR="00CA1E8C" w:rsidRPr="002B562A">
        <w:rPr>
          <w:rFonts w:ascii="Arial" w:hAnsi="Arial" w:cs="Arial"/>
          <w:sz w:val="20"/>
          <w:szCs w:val="20"/>
        </w:rPr>
        <w:t>M</w:t>
      </w:r>
      <w:r w:rsidR="009A5BD3" w:rsidRPr="002B562A">
        <w:rPr>
          <w:rFonts w:ascii="Arial" w:hAnsi="Arial" w:cs="Arial"/>
          <w:sz w:val="20"/>
          <w:szCs w:val="20"/>
        </w:rPr>
        <w:t xml:space="preserve">oderation </w:t>
      </w:r>
      <w:r w:rsidR="00CA1E8C" w:rsidRPr="002B562A">
        <w:rPr>
          <w:rFonts w:ascii="Arial" w:hAnsi="Arial" w:cs="Arial"/>
          <w:sz w:val="20"/>
          <w:szCs w:val="20"/>
        </w:rPr>
        <w:t>which</w:t>
      </w:r>
      <w:r w:rsidR="009A5BD3" w:rsidRPr="002B562A">
        <w:rPr>
          <w:rFonts w:ascii="Arial" w:hAnsi="Arial" w:cs="Arial"/>
          <w:sz w:val="20"/>
          <w:szCs w:val="20"/>
        </w:rPr>
        <w:t xml:space="preserve"> urge</w:t>
      </w:r>
      <w:r w:rsidR="00CA1E8C" w:rsidRPr="002B562A">
        <w:rPr>
          <w:rFonts w:ascii="Arial" w:hAnsi="Arial" w:cs="Arial"/>
          <w:sz w:val="20"/>
          <w:szCs w:val="20"/>
        </w:rPr>
        <w:t>s eventual</w:t>
      </w:r>
      <w:r w:rsidR="009A5BD3" w:rsidRPr="002B562A">
        <w:rPr>
          <w:rFonts w:ascii="Arial" w:hAnsi="Arial" w:cs="Arial"/>
          <w:sz w:val="20"/>
          <w:szCs w:val="20"/>
        </w:rPr>
        <w:t xml:space="preserve"> balancing of priorities</w:t>
      </w:r>
      <w:r w:rsidR="00CA1E8C" w:rsidRPr="002B562A">
        <w:rPr>
          <w:rFonts w:ascii="Arial" w:hAnsi="Arial" w:cs="Arial"/>
          <w:sz w:val="20"/>
          <w:szCs w:val="20"/>
        </w:rPr>
        <w:t xml:space="preserve"> can be effective, though perhaps unpopular</w:t>
      </w:r>
      <w:r w:rsidR="009A5BD3" w:rsidRPr="002B562A">
        <w:rPr>
          <w:rFonts w:ascii="Arial" w:hAnsi="Arial" w:cs="Arial"/>
          <w:sz w:val="20"/>
          <w:szCs w:val="20"/>
        </w:rPr>
        <w:t xml:space="preserve">. The attendant risk is forceful rejection of </w:t>
      </w:r>
      <w:r w:rsidR="00D6057C" w:rsidRPr="002B562A">
        <w:rPr>
          <w:rFonts w:ascii="Arial" w:hAnsi="Arial" w:cs="Arial"/>
          <w:sz w:val="20"/>
          <w:szCs w:val="20"/>
        </w:rPr>
        <w:t xml:space="preserve">any </w:t>
      </w:r>
      <w:r w:rsidR="009A5BD3" w:rsidRPr="002B562A">
        <w:rPr>
          <w:rFonts w:ascii="Arial" w:hAnsi="Arial" w:cs="Arial"/>
          <w:sz w:val="20"/>
          <w:szCs w:val="20"/>
        </w:rPr>
        <w:t>nudging which is seen as interfering with the participants</w:t>
      </w:r>
      <w:r w:rsidR="00CA1E8C" w:rsidRPr="002B562A">
        <w:rPr>
          <w:rFonts w:ascii="Arial" w:hAnsi="Arial" w:cs="Arial"/>
          <w:sz w:val="20"/>
          <w:szCs w:val="20"/>
        </w:rPr>
        <w:t>’ autonomy</w:t>
      </w:r>
      <w:r w:rsidR="009A5BD3" w:rsidRPr="002B562A">
        <w:rPr>
          <w:rFonts w:ascii="Arial" w:hAnsi="Arial" w:cs="Arial"/>
          <w:sz w:val="20"/>
          <w:szCs w:val="20"/>
        </w:rPr>
        <w:t xml:space="preserve">, and </w:t>
      </w:r>
      <w:r w:rsidR="00D6057C" w:rsidRPr="002B562A">
        <w:rPr>
          <w:rFonts w:ascii="Arial" w:hAnsi="Arial" w:cs="Arial"/>
          <w:sz w:val="20"/>
          <w:szCs w:val="20"/>
        </w:rPr>
        <w:t xml:space="preserve">hence </w:t>
      </w:r>
      <w:r w:rsidR="009A5BD3" w:rsidRPr="002B562A">
        <w:rPr>
          <w:rFonts w:ascii="Arial" w:hAnsi="Arial" w:cs="Arial"/>
          <w:sz w:val="20"/>
          <w:szCs w:val="20"/>
        </w:rPr>
        <w:t>of other moderating interventions.</w:t>
      </w:r>
    </w:p>
    <w:p w:rsidR="00F23CBC" w:rsidRPr="002B562A" w:rsidRDefault="00F23CBC" w:rsidP="002B562A">
      <w:pPr>
        <w:spacing w:after="0" w:line="240" w:lineRule="auto"/>
        <w:ind w:hanging="5"/>
        <w:jc w:val="both"/>
        <w:rPr>
          <w:rFonts w:ascii="Arial" w:hAnsi="Arial" w:cs="Arial"/>
          <w:sz w:val="20"/>
          <w:szCs w:val="20"/>
        </w:rPr>
      </w:pPr>
    </w:p>
    <w:p w:rsidR="009A5BD3" w:rsidRPr="002B562A" w:rsidRDefault="009A5BD3" w:rsidP="002B562A">
      <w:pPr>
        <w:pStyle w:val="ListParagraph"/>
        <w:numPr>
          <w:ilvl w:val="0"/>
          <w:numId w:val="13"/>
        </w:numPr>
        <w:spacing w:after="0" w:line="240" w:lineRule="auto"/>
        <w:jc w:val="both"/>
        <w:rPr>
          <w:rFonts w:ascii="Arial" w:hAnsi="Arial" w:cs="Arial"/>
          <w:b/>
          <w:sz w:val="20"/>
          <w:szCs w:val="20"/>
        </w:rPr>
      </w:pPr>
      <w:r w:rsidRPr="002B562A">
        <w:rPr>
          <w:rFonts w:ascii="Arial" w:hAnsi="Arial" w:cs="Arial"/>
          <w:b/>
          <w:sz w:val="20"/>
          <w:szCs w:val="20"/>
        </w:rPr>
        <w:t xml:space="preserve"> Rescuing</w:t>
      </w:r>
    </w:p>
    <w:p w:rsidR="004D5587" w:rsidRDefault="00F23CBC" w:rsidP="002B562A">
      <w:pPr>
        <w:spacing w:after="0" w:line="240" w:lineRule="auto"/>
        <w:jc w:val="both"/>
        <w:rPr>
          <w:rFonts w:ascii="Arial" w:hAnsi="Arial" w:cs="Arial"/>
          <w:sz w:val="20"/>
          <w:szCs w:val="20"/>
        </w:rPr>
      </w:pPr>
      <w:r w:rsidRPr="00054380">
        <w:rPr>
          <w:rFonts w:ascii="Arial" w:hAnsi="Arial" w:cs="Arial"/>
          <w:i/>
          <w:sz w:val="20"/>
          <w:szCs w:val="20"/>
        </w:rPr>
        <w:t>Immediate approach</w:t>
      </w:r>
      <w:r>
        <w:rPr>
          <w:rFonts w:ascii="Arial" w:hAnsi="Arial" w:cs="Arial"/>
          <w:sz w:val="20"/>
          <w:szCs w:val="20"/>
        </w:rPr>
        <w:t xml:space="preserve">: </w:t>
      </w:r>
      <w:r w:rsidR="00D243D1">
        <w:rPr>
          <w:rFonts w:ascii="Arial" w:hAnsi="Arial" w:cs="Arial"/>
          <w:sz w:val="20"/>
          <w:szCs w:val="20"/>
        </w:rPr>
        <w:t>Avoiding disaster for a</w:t>
      </w:r>
      <w:r w:rsidR="009A5BD3" w:rsidRPr="002B562A">
        <w:rPr>
          <w:rFonts w:ascii="Arial" w:hAnsi="Arial" w:cs="Arial"/>
          <w:sz w:val="20"/>
          <w:szCs w:val="20"/>
        </w:rPr>
        <w:t xml:space="preserve"> group </w:t>
      </w:r>
      <w:r w:rsidR="007640FD" w:rsidRPr="002B562A">
        <w:rPr>
          <w:rFonts w:ascii="Arial" w:hAnsi="Arial" w:cs="Arial"/>
          <w:sz w:val="20"/>
          <w:szCs w:val="20"/>
        </w:rPr>
        <w:t xml:space="preserve">which is obviously </w:t>
      </w:r>
      <w:r w:rsidR="009A5BD3" w:rsidRPr="002B562A">
        <w:rPr>
          <w:rFonts w:ascii="Arial" w:hAnsi="Arial" w:cs="Arial"/>
          <w:sz w:val="20"/>
          <w:szCs w:val="20"/>
        </w:rPr>
        <w:t>floundering</w:t>
      </w:r>
      <w:r w:rsidR="00D243D1">
        <w:rPr>
          <w:rFonts w:ascii="Arial" w:hAnsi="Arial" w:cs="Arial"/>
          <w:sz w:val="20"/>
          <w:szCs w:val="20"/>
        </w:rPr>
        <w:t>,</w:t>
      </w:r>
      <w:r w:rsidR="009A5BD3" w:rsidRPr="002B562A">
        <w:rPr>
          <w:rFonts w:ascii="Arial" w:hAnsi="Arial" w:cs="Arial"/>
          <w:sz w:val="20"/>
          <w:szCs w:val="20"/>
        </w:rPr>
        <w:t xml:space="preserve"> </w:t>
      </w:r>
      <w:r w:rsidR="00D6057C" w:rsidRPr="002B562A">
        <w:rPr>
          <w:rFonts w:ascii="Arial" w:hAnsi="Arial" w:cs="Arial"/>
          <w:sz w:val="20"/>
          <w:szCs w:val="20"/>
        </w:rPr>
        <w:t>without</w:t>
      </w:r>
      <w:r w:rsidR="009A5BD3" w:rsidRPr="002B562A">
        <w:rPr>
          <w:rFonts w:ascii="Arial" w:hAnsi="Arial" w:cs="Arial"/>
          <w:sz w:val="20"/>
          <w:szCs w:val="20"/>
        </w:rPr>
        <w:t xml:space="preserve"> </w:t>
      </w:r>
      <w:r w:rsidR="007640FD" w:rsidRPr="002B562A">
        <w:rPr>
          <w:rFonts w:ascii="Arial" w:hAnsi="Arial" w:cs="Arial"/>
          <w:sz w:val="20"/>
          <w:szCs w:val="20"/>
        </w:rPr>
        <w:t>directly manag</w:t>
      </w:r>
      <w:r w:rsidR="00D6057C" w:rsidRPr="002B562A">
        <w:rPr>
          <w:rFonts w:ascii="Arial" w:hAnsi="Arial" w:cs="Arial"/>
          <w:sz w:val="20"/>
          <w:szCs w:val="20"/>
        </w:rPr>
        <w:t>ing</w:t>
      </w:r>
      <w:r w:rsidR="00CF4EC4" w:rsidRPr="002B562A">
        <w:rPr>
          <w:rFonts w:ascii="Arial" w:hAnsi="Arial" w:cs="Arial"/>
          <w:sz w:val="20"/>
          <w:szCs w:val="20"/>
        </w:rPr>
        <w:t xml:space="preserve"> what should be student-directed learning</w:t>
      </w:r>
      <w:r w:rsidR="007640FD" w:rsidRPr="002B562A">
        <w:rPr>
          <w:rFonts w:ascii="Arial" w:hAnsi="Arial" w:cs="Arial"/>
          <w:sz w:val="20"/>
          <w:szCs w:val="20"/>
        </w:rPr>
        <w:t xml:space="preserve">, </w:t>
      </w:r>
      <w:r w:rsidR="001B282D" w:rsidRPr="002B562A">
        <w:rPr>
          <w:rFonts w:ascii="Arial" w:hAnsi="Arial" w:cs="Arial"/>
          <w:sz w:val="20"/>
          <w:szCs w:val="20"/>
        </w:rPr>
        <w:t xml:space="preserve">or </w:t>
      </w:r>
      <w:r w:rsidR="007640FD" w:rsidRPr="002B562A">
        <w:rPr>
          <w:rFonts w:ascii="Arial" w:hAnsi="Arial" w:cs="Arial"/>
          <w:sz w:val="20"/>
          <w:szCs w:val="20"/>
        </w:rPr>
        <w:t>engag</w:t>
      </w:r>
      <w:r w:rsidR="00D6057C" w:rsidRPr="002B562A">
        <w:rPr>
          <w:rFonts w:ascii="Arial" w:hAnsi="Arial" w:cs="Arial"/>
          <w:sz w:val="20"/>
          <w:szCs w:val="20"/>
        </w:rPr>
        <w:t>ing</w:t>
      </w:r>
      <w:r w:rsidR="009A5BD3" w:rsidRPr="002B562A">
        <w:rPr>
          <w:rFonts w:ascii="Arial" w:hAnsi="Arial" w:cs="Arial"/>
          <w:sz w:val="20"/>
          <w:szCs w:val="20"/>
        </w:rPr>
        <w:t xml:space="preserve"> </w:t>
      </w:r>
      <w:r w:rsidR="007640FD" w:rsidRPr="002B562A">
        <w:rPr>
          <w:rFonts w:ascii="Arial" w:hAnsi="Arial" w:cs="Arial"/>
          <w:sz w:val="20"/>
          <w:szCs w:val="20"/>
        </w:rPr>
        <w:t xml:space="preserve">with </w:t>
      </w:r>
      <w:r w:rsidR="00D6057C" w:rsidRPr="002B562A">
        <w:rPr>
          <w:rFonts w:ascii="Arial" w:hAnsi="Arial" w:cs="Arial"/>
          <w:sz w:val="20"/>
          <w:szCs w:val="20"/>
        </w:rPr>
        <w:t xml:space="preserve">the specific </w:t>
      </w:r>
      <w:r w:rsidR="007640FD" w:rsidRPr="002B562A">
        <w:rPr>
          <w:rFonts w:ascii="Arial" w:hAnsi="Arial" w:cs="Arial"/>
          <w:sz w:val="20"/>
          <w:szCs w:val="20"/>
        </w:rPr>
        <w:t>task, or teach</w:t>
      </w:r>
      <w:r w:rsidR="00D6057C" w:rsidRPr="002B562A">
        <w:rPr>
          <w:rFonts w:ascii="Arial" w:hAnsi="Arial" w:cs="Arial"/>
          <w:sz w:val="20"/>
          <w:szCs w:val="20"/>
        </w:rPr>
        <w:t>ing</w:t>
      </w:r>
      <w:r w:rsidR="007640FD" w:rsidRPr="002B562A">
        <w:rPr>
          <w:rFonts w:ascii="Arial" w:hAnsi="Arial" w:cs="Arial"/>
          <w:sz w:val="20"/>
          <w:szCs w:val="20"/>
        </w:rPr>
        <w:t xml:space="preserve"> towards needed </w:t>
      </w:r>
      <w:r w:rsidR="00D6057C" w:rsidRPr="002B562A">
        <w:rPr>
          <w:rFonts w:ascii="Arial" w:hAnsi="Arial" w:cs="Arial"/>
          <w:sz w:val="20"/>
          <w:szCs w:val="20"/>
        </w:rPr>
        <w:t>outcomes</w:t>
      </w:r>
      <w:r w:rsidR="009A5BD3" w:rsidRPr="002B562A">
        <w:rPr>
          <w:rFonts w:ascii="Arial" w:hAnsi="Arial" w:cs="Arial"/>
          <w:sz w:val="20"/>
          <w:szCs w:val="20"/>
        </w:rPr>
        <w:t>.</w:t>
      </w:r>
      <w:r w:rsidR="0017137E">
        <w:rPr>
          <w:rFonts w:ascii="Arial" w:hAnsi="Arial" w:cs="Arial"/>
          <w:sz w:val="20"/>
          <w:szCs w:val="20"/>
        </w:rPr>
        <w:t xml:space="preserve">  </w:t>
      </w:r>
    </w:p>
    <w:p w:rsidR="009A5BD3" w:rsidRPr="002B562A" w:rsidRDefault="00F23CBC" w:rsidP="002B562A">
      <w:pPr>
        <w:spacing w:after="0" w:line="240" w:lineRule="auto"/>
        <w:jc w:val="both"/>
        <w:rPr>
          <w:rFonts w:ascii="Arial" w:hAnsi="Arial" w:cs="Arial"/>
          <w:sz w:val="20"/>
          <w:szCs w:val="20"/>
        </w:rPr>
      </w:pPr>
      <w:r w:rsidRPr="00054380">
        <w:rPr>
          <w:rFonts w:ascii="Arial" w:hAnsi="Arial" w:cs="Arial"/>
          <w:i/>
          <w:sz w:val="20"/>
          <w:szCs w:val="20"/>
        </w:rPr>
        <w:t>Detail:</w:t>
      </w:r>
      <w:r>
        <w:rPr>
          <w:rFonts w:ascii="Arial" w:hAnsi="Arial" w:cs="Arial"/>
          <w:sz w:val="20"/>
          <w:szCs w:val="20"/>
        </w:rPr>
        <w:t xml:space="preserve"> </w:t>
      </w:r>
      <w:r w:rsidR="001B282D" w:rsidRPr="002B562A">
        <w:rPr>
          <w:rFonts w:ascii="Arial" w:hAnsi="Arial" w:cs="Arial"/>
          <w:sz w:val="20"/>
          <w:szCs w:val="20"/>
        </w:rPr>
        <w:t xml:space="preserve">Encourage </w:t>
      </w:r>
      <w:r w:rsidR="009A5BD3" w:rsidRPr="002B562A">
        <w:rPr>
          <w:rFonts w:ascii="Arial" w:hAnsi="Arial" w:cs="Arial"/>
          <w:sz w:val="20"/>
          <w:szCs w:val="20"/>
        </w:rPr>
        <w:t>reconsideration</w:t>
      </w:r>
      <w:r w:rsidR="007640FD" w:rsidRPr="002B562A">
        <w:rPr>
          <w:rFonts w:ascii="Arial" w:hAnsi="Arial" w:cs="Arial"/>
          <w:sz w:val="20"/>
          <w:szCs w:val="20"/>
        </w:rPr>
        <w:t xml:space="preserve"> </w:t>
      </w:r>
      <w:r w:rsidR="00E365A4" w:rsidRPr="002B562A">
        <w:rPr>
          <w:rFonts w:ascii="Arial" w:hAnsi="Arial" w:cs="Arial"/>
          <w:sz w:val="20"/>
          <w:szCs w:val="20"/>
        </w:rPr>
        <w:t>of</w:t>
      </w:r>
      <w:r w:rsidR="007640FD" w:rsidRPr="002B562A">
        <w:rPr>
          <w:rFonts w:ascii="Arial" w:hAnsi="Arial" w:cs="Arial"/>
          <w:sz w:val="20"/>
          <w:szCs w:val="20"/>
        </w:rPr>
        <w:t xml:space="preserve"> </w:t>
      </w:r>
      <w:r w:rsidR="00CF4EC4" w:rsidRPr="002B562A">
        <w:rPr>
          <w:rFonts w:ascii="Arial" w:hAnsi="Arial" w:cs="Arial"/>
          <w:sz w:val="20"/>
          <w:szCs w:val="20"/>
        </w:rPr>
        <w:t xml:space="preserve">any </w:t>
      </w:r>
      <w:r w:rsidR="007640FD" w:rsidRPr="002B562A">
        <w:rPr>
          <w:rFonts w:ascii="Arial" w:hAnsi="Arial" w:cs="Arial"/>
          <w:sz w:val="20"/>
          <w:szCs w:val="20"/>
        </w:rPr>
        <w:t xml:space="preserve">aspect of a group’s work </w:t>
      </w:r>
      <w:r w:rsidR="00CF4EC4" w:rsidRPr="002B562A">
        <w:rPr>
          <w:rFonts w:ascii="Arial" w:hAnsi="Arial" w:cs="Arial"/>
          <w:sz w:val="20"/>
          <w:szCs w:val="20"/>
        </w:rPr>
        <w:t xml:space="preserve">in </w:t>
      </w:r>
      <w:r w:rsidR="007640FD" w:rsidRPr="002B562A">
        <w:rPr>
          <w:rFonts w:ascii="Arial" w:hAnsi="Arial" w:cs="Arial"/>
          <w:sz w:val="20"/>
          <w:szCs w:val="20"/>
        </w:rPr>
        <w:t xml:space="preserve">which a </w:t>
      </w:r>
      <w:r w:rsidR="00E365A4" w:rsidRPr="002B562A">
        <w:rPr>
          <w:rFonts w:ascii="Arial" w:hAnsi="Arial" w:cs="Arial"/>
          <w:sz w:val="20"/>
          <w:szCs w:val="20"/>
        </w:rPr>
        <w:t xml:space="preserve">suspected </w:t>
      </w:r>
      <w:r w:rsidR="007640FD" w:rsidRPr="002B562A">
        <w:rPr>
          <w:rFonts w:ascii="Arial" w:hAnsi="Arial" w:cs="Arial"/>
          <w:sz w:val="20"/>
          <w:szCs w:val="20"/>
        </w:rPr>
        <w:t xml:space="preserve">weakness may become apparent, and receive effective attention.  </w:t>
      </w:r>
      <w:r w:rsidR="00E365A4" w:rsidRPr="002B562A">
        <w:rPr>
          <w:rFonts w:ascii="Arial" w:hAnsi="Arial" w:cs="Arial"/>
          <w:sz w:val="20"/>
          <w:szCs w:val="20"/>
        </w:rPr>
        <w:t>If the group appears unable</w:t>
      </w:r>
      <w:r w:rsidR="009A5BD3" w:rsidRPr="002B562A">
        <w:rPr>
          <w:rFonts w:ascii="Arial" w:hAnsi="Arial" w:cs="Arial"/>
          <w:sz w:val="20"/>
          <w:szCs w:val="20"/>
        </w:rPr>
        <w:t xml:space="preserve"> to engage </w:t>
      </w:r>
      <w:r w:rsidR="00E365A4" w:rsidRPr="002B562A">
        <w:rPr>
          <w:rFonts w:ascii="Arial" w:hAnsi="Arial" w:cs="Arial"/>
          <w:sz w:val="20"/>
          <w:szCs w:val="20"/>
        </w:rPr>
        <w:t xml:space="preserve">effectively </w:t>
      </w:r>
      <w:r w:rsidR="009A5BD3" w:rsidRPr="002B562A">
        <w:rPr>
          <w:rFonts w:ascii="Arial" w:hAnsi="Arial" w:cs="Arial"/>
          <w:sz w:val="20"/>
          <w:szCs w:val="20"/>
        </w:rPr>
        <w:t>with the entire task, resort to nudging members to establish an agenda</w:t>
      </w:r>
      <w:r w:rsidR="00D6057C" w:rsidRPr="002B562A">
        <w:rPr>
          <w:rFonts w:ascii="Arial" w:hAnsi="Arial" w:cs="Arial"/>
          <w:sz w:val="20"/>
          <w:szCs w:val="20"/>
        </w:rPr>
        <w:t xml:space="preserve"> with priorities</w:t>
      </w:r>
      <w:r w:rsidR="009A5BD3" w:rsidRPr="002B562A">
        <w:rPr>
          <w:rFonts w:ascii="Arial" w:hAnsi="Arial" w:cs="Arial"/>
          <w:sz w:val="20"/>
          <w:szCs w:val="20"/>
        </w:rPr>
        <w:t xml:space="preserve">, pinpoint </w:t>
      </w:r>
      <w:r w:rsidR="00E365A4" w:rsidRPr="002B562A">
        <w:rPr>
          <w:rFonts w:ascii="Arial" w:hAnsi="Arial" w:cs="Arial"/>
          <w:sz w:val="20"/>
          <w:szCs w:val="20"/>
        </w:rPr>
        <w:t xml:space="preserve">consequent </w:t>
      </w:r>
      <w:r w:rsidR="009A5BD3" w:rsidRPr="002B562A">
        <w:rPr>
          <w:rFonts w:ascii="Arial" w:hAnsi="Arial" w:cs="Arial"/>
          <w:sz w:val="20"/>
          <w:szCs w:val="20"/>
        </w:rPr>
        <w:t>difficulties, and think about where and how they can obtain assistance.</w:t>
      </w:r>
    </w:p>
    <w:p w:rsidR="009A5BD3" w:rsidRPr="002B562A" w:rsidRDefault="00F23CBC" w:rsidP="002B562A">
      <w:pPr>
        <w:spacing w:after="0" w:line="240" w:lineRule="auto"/>
        <w:jc w:val="both"/>
        <w:rPr>
          <w:rFonts w:ascii="Arial" w:hAnsi="Arial" w:cs="Arial"/>
          <w:sz w:val="20"/>
          <w:szCs w:val="20"/>
        </w:rPr>
      </w:pPr>
      <w:r w:rsidRPr="00054380">
        <w:rPr>
          <w:rFonts w:ascii="Arial" w:hAnsi="Arial" w:cs="Arial"/>
          <w:i/>
          <w:sz w:val="20"/>
          <w:szCs w:val="20"/>
        </w:rPr>
        <w:lastRenderedPageBreak/>
        <w:t>Consequences and risks:</w:t>
      </w:r>
      <w:r w:rsidR="009A5BD3" w:rsidRPr="002B562A">
        <w:rPr>
          <w:rFonts w:ascii="Arial" w:hAnsi="Arial" w:cs="Arial"/>
          <w:sz w:val="20"/>
          <w:szCs w:val="20"/>
        </w:rPr>
        <w:t xml:space="preserve"> An effective intervention will kick</w:t>
      </w:r>
      <w:r w:rsidR="00847274" w:rsidRPr="002B562A">
        <w:rPr>
          <w:rFonts w:ascii="Arial" w:hAnsi="Arial" w:cs="Arial"/>
          <w:sz w:val="20"/>
          <w:szCs w:val="20"/>
        </w:rPr>
        <w:t>-</w:t>
      </w:r>
      <w:r w:rsidR="009A5BD3" w:rsidRPr="002B562A">
        <w:rPr>
          <w:rFonts w:ascii="Arial" w:hAnsi="Arial" w:cs="Arial"/>
          <w:sz w:val="20"/>
          <w:szCs w:val="20"/>
        </w:rPr>
        <w:t xml:space="preserve">start progress, and </w:t>
      </w:r>
      <w:r w:rsidR="00847274" w:rsidRPr="002B562A">
        <w:rPr>
          <w:rFonts w:ascii="Arial" w:hAnsi="Arial" w:cs="Arial"/>
          <w:sz w:val="20"/>
          <w:szCs w:val="20"/>
        </w:rPr>
        <w:t>generate</w:t>
      </w:r>
      <w:r w:rsidR="009A5BD3" w:rsidRPr="002B562A">
        <w:rPr>
          <w:rFonts w:ascii="Arial" w:hAnsi="Arial" w:cs="Arial"/>
          <w:sz w:val="20"/>
          <w:szCs w:val="20"/>
        </w:rPr>
        <w:t xml:space="preserve"> motivation </w:t>
      </w:r>
      <w:r w:rsidR="00E365A4" w:rsidRPr="002B562A">
        <w:rPr>
          <w:rFonts w:ascii="Arial" w:hAnsi="Arial" w:cs="Arial"/>
          <w:sz w:val="20"/>
          <w:szCs w:val="20"/>
        </w:rPr>
        <w:t xml:space="preserve">consequent on emerging </w:t>
      </w:r>
      <w:r w:rsidR="00CF4EC4" w:rsidRPr="002B562A">
        <w:rPr>
          <w:rFonts w:ascii="Arial" w:hAnsi="Arial" w:cs="Arial"/>
          <w:sz w:val="20"/>
          <w:szCs w:val="20"/>
        </w:rPr>
        <w:t xml:space="preserve">through self-management </w:t>
      </w:r>
      <w:r w:rsidR="00E365A4" w:rsidRPr="002B562A">
        <w:rPr>
          <w:rFonts w:ascii="Arial" w:hAnsi="Arial" w:cs="Arial"/>
          <w:sz w:val="20"/>
          <w:szCs w:val="20"/>
        </w:rPr>
        <w:t>from</w:t>
      </w:r>
      <w:r w:rsidR="009A5BD3" w:rsidRPr="002B562A">
        <w:rPr>
          <w:rFonts w:ascii="Arial" w:hAnsi="Arial" w:cs="Arial"/>
          <w:sz w:val="20"/>
          <w:szCs w:val="20"/>
        </w:rPr>
        <w:t xml:space="preserve"> a hiatus. The risk, of course, is that the group may then look to the moderator to engage with their next challenges, and </w:t>
      </w:r>
      <w:r w:rsidR="00D243D1">
        <w:rPr>
          <w:rFonts w:ascii="Arial" w:hAnsi="Arial" w:cs="Arial"/>
          <w:sz w:val="20"/>
          <w:szCs w:val="20"/>
        </w:rPr>
        <w:t xml:space="preserve">again </w:t>
      </w:r>
      <w:r w:rsidR="009A5BD3" w:rsidRPr="002B562A">
        <w:rPr>
          <w:rFonts w:ascii="Arial" w:hAnsi="Arial" w:cs="Arial"/>
          <w:sz w:val="20"/>
          <w:szCs w:val="20"/>
        </w:rPr>
        <w:t xml:space="preserve">point </w:t>
      </w:r>
      <w:r w:rsidR="00847274" w:rsidRPr="002B562A">
        <w:rPr>
          <w:rFonts w:ascii="Arial" w:hAnsi="Arial" w:cs="Arial"/>
          <w:sz w:val="20"/>
          <w:szCs w:val="20"/>
        </w:rPr>
        <w:t xml:space="preserve">out </w:t>
      </w:r>
      <w:r w:rsidR="009A5BD3" w:rsidRPr="002B562A">
        <w:rPr>
          <w:rFonts w:ascii="Arial" w:hAnsi="Arial" w:cs="Arial"/>
          <w:sz w:val="20"/>
          <w:szCs w:val="20"/>
        </w:rPr>
        <w:t xml:space="preserve">the way </w:t>
      </w:r>
      <w:r w:rsidR="00847274" w:rsidRPr="002B562A">
        <w:rPr>
          <w:rFonts w:ascii="Arial" w:hAnsi="Arial" w:cs="Arial"/>
          <w:sz w:val="20"/>
          <w:szCs w:val="20"/>
        </w:rPr>
        <w:t xml:space="preserve">ahead </w:t>
      </w:r>
      <w:r w:rsidR="009A5BD3" w:rsidRPr="002B562A">
        <w:rPr>
          <w:rFonts w:ascii="Arial" w:hAnsi="Arial" w:cs="Arial"/>
          <w:sz w:val="20"/>
          <w:szCs w:val="20"/>
        </w:rPr>
        <w:t xml:space="preserve">for them. </w:t>
      </w:r>
    </w:p>
    <w:p w:rsidR="00B713FE" w:rsidRDefault="00B713FE" w:rsidP="002B562A">
      <w:pPr>
        <w:spacing w:after="0" w:line="240" w:lineRule="auto"/>
        <w:ind w:hanging="5"/>
        <w:jc w:val="both"/>
        <w:rPr>
          <w:rFonts w:ascii="Arial" w:hAnsi="Arial" w:cs="Arial"/>
          <w:b/>
          <w:sz w:val="20"/>
          <w:szCs w:val="20"/>
        </w:rPr>
      </w:pPr>
    </w:p>
    <w:p w:rsidR="00C14DCD" w:rsidRDefault="00C14DCD" w:rsidP="002B562A">
      <w:pPr>
        <w:spacing w:after="0" w:line="240" w:lineRule="auto"/>
        <w:jc w:val="both"/>
        <w:rPr>
          <w:rFonts w:ascii="Arial" w:hAnsi="Arial" w:cs="Arial"/>
          <w:sz w:val="20"/>
          <w:szCs w:val="20"/>
        </w:rPr>
      </w:pPr>
    </w:p>
    <w:p w:rsidR="002B562A" w:rsidRDefault="009A5BD3" w:rsidP="002B562A">
      <w:pPr>
        <w:spacing w:after="0" w:line="240" w:lineRule="auto"/>
        <w:jc w:val="both"/>
        <w:rPr>
          <w:rFonts w:ascii="Arial" w:hAnsi="Arial" w:cs="Arial"/>
          <w:b/>
          <w:sz w:val="20"/>
          <w:szCs w:val="20"/>
        </w:rPr>
      </w:pPr>
      <w:r w:rsidRPr="002B562A">
        <w:rPr>
          <w:rFonts w:ascii="Arial" w:hAnsi="Arial" w:cs="Arial"/>
          <w:b/>
          <w:sz w:val="20"/>
          <w:szCs w:val="20"/>
        </w:rPr>
        <w:t>Conclusion</w:t>
      </w:r>
    </w:p>
    <w:p w:rsidR="003D47F7" w:rsidRDefault="00C14DCD" w:rsidP="002B562A">
      <w:pPr>
        <w:spacing w:after="0" w:line="240" w:lineRule="auto"/>
        <w:jc w:val="both"/>
        <w:rPr>
          <w:rFonts w:ascii="Arial" w:hAnsi="Arial" w:cs="Arial"/>
          <w:sz w:val="20"/>
          <w:szCs w:val="20"/>
        </w:rPr>
      </w:pPr>
      <w:r w:rsidRPr="00C14DCD">
        <w:rPr>
          <w:rFonts w:ascii="Arial" w:hAnsi="Arial" w:cs="Arial"/>
          <w:sz w:val="20"/>
          <w:szCs w:val="20"/>
        </w:rPr>
        <w:t xml:space="preserve">Three </w:t>
      </w:r>
      <w:r>
        <w:rPr>
          <w:rFonts w:ascii="Arial" w:hAnsi="Arial" w:cs="Arial"/>
          <w:sz w:val="20"/>
          <w:szCs w:val="20"/>
        </w:rPr>
        <w:t xml:space="preserve">markedly different styles of </w:t>
      </w:r>
      <w:r w:rsidR="004E294E">
        <w:rPr>
          <w:rFonts w:ascii="Arial" w:hAnsi="Arial" w:cs="Arial"/>
          <w:sz w:val="20"/>
          <w:szCs w:val="20"/>
        </w:rPr>
        <w:t>e-moderat</w:t>
      </w:r>
      <w:r>
        <w:rPr>
          <w:rFonts w:ascii="Arial" w:hAnsi="Arial" w:cs="Arial"/>
          <w:sz w:val="20"/>
          <w:szCs w:val="20"/>
        </w:rPr>
        <w:t>ion were studied</w:t>
      </w:r>
      <w:r w:rsidR="009D5EED">
        <w:rPr>
          <w:rFonts w:ascii="Arial" w:hAnsi="Arial" w:cs="Arial"/>
          <w:sz w:val="20"/>
          <w:szCs w:val="20"/>
        </w:rPr>
        <w:t xml:space="preserve"> and analysed in accordance with grounded theory</w:t>
      </w:r>
      <w:r>
        <w:rPr>
          <w:rFonts w:ascii="Arial" w:hAnsi="Arial" w:cs="Arial"/>
          <w:sz w:val="20"/>
          <w:szCs w:val="20"/>
        </w:rPr>
        <w:t xml:space="preserve">.  The moderators were found to </w:t>
      </w:r>
      <w:r w:rsidR="009D5EED">
        <w:rPr>
          <w:rFonts w:ascii="Arial" w:hAnsi="Arial" w:cs="Arial"/>
          <w:sz w:val="20"/>
          <w:szCs w:val="20"/>
        </w:rPr>
        <w:t>follow principles and practices which shared their main features</w:t>
      </w:r>
      <w:r w:rsidR="005119C8">
        <w:rPr>
          <w:rFonts w:ascii="Arial" w:hAnsi="Arial" w:cs="Arial"/>
          <w:sz w:val="20"/>
          <w:szCs w:val="20"/>
        </w:rPr>
        <w:t>,</w:t>
      </w:r>
      <w:r w:rsidR="009D5EED">
        <w:rPr>
          <w:rFonts w:ascii="Arial" w:hAnsi="Arial" w:cs="Arial"/>
          <w:sz w:val="20"/>
          <w:szCs w:val="20"/>
        </w:rPr>
        <w:t xml:space="preserve"> and outcomes for learning </w:t>
      </w:r>
      <w:r w:rsidR="005119C8">
        <w:rPr>
          <w:rFonts w:ascii="Arial" w:hAnsi="Arial" w:cs="Arial"/>
          <w:sz w:val="20"/>
          <w:szCs w:val="20"/>
        </w:rPr>
        <w:t xml:space="preserve">and mistakes </w:t>
      </w:r>
      <w:r w:rsidR="009D5EED">
        <w:rPr>
          <w:rFonts w:ascii="Arial" w:hAnsi="Arial" w:cs="Arial"/>
          <w:sz w:val="20"/>
          <w:szCs w:val="20"/>
        </w:rPr>
        <w:t>with such as could be found in facilitation of face-to-face student-centred learning activit</w:t>
      </w:r>
      <w:r w:rsidR="009B08C9">
        <w:rPr>
          <w:rFonts w:ascii="Arial" w:hAnsi="Arial" w:cs="Arial"/>
          <w:sz w:val="20"/>
          <w:szCs w:val="20"/>
        </w:rPr>
        <w:t>y</w:t>
      </w:r>
      <w:r w:rsidR="009D5EED">
        <w:rPr>
          <w:rFonts w:ascii="Arial" w:hAnsi="Arial" w:cs="Arial"/>
          <w:sz w:val="20"/>
          <w:szCs w:val="20"/>
        </w:rPr>
        <w:t xml:space="preserve"> The potential and attendant risks of the various features of the researched approaches were </w:t>
      </w:r>
      <w:r w:rsidR="005119C8">
        <w:rPr>
          <w:rFonts w:ascii="Arial" w:hAnsi="Arial" w:cs="Arial"/>
          <w:sz w:val="20"/>
          <w:szCs w:val="20"/>
        </w:rPr>
        <w:t xml:space="preserve">thus </w:t>
      </w:r>
      <w:r w:rsidR="009D5EED">
        <w:rPr>
          <w:rFonts w:ascii="Arial" w:hAnsi="Arial" w:cs="Arial"/>
          <w:sz w:val="20"/>
          <w:szCs w:val="20"/>
        </w:rPr>
        <w:t>found to parallel those which have accumulated in the literature from studies of face-to-face interactions</w:t>
      </w:r>
      <w:r w:rsidR="009B08C9">
        <w:t xml:space="preserve"> </w:t>
      </w:r>
      <w:r w:rsidR="009D5EED">
        <w:rPr>
          <w:rFonts w:ascii="Arial" w:hAnsi="Arial" w:cs="Arial"/>
          <w:sz w:val="20"/>
          <w:szCs w:val="20"/>
        </w:rPr>
        <w:t xml:space="preserve">This finding is useful, since the literature places so much </w:t>
      </w:r>
      <w:r w:rsidR="009D1D55">
        <w:rPr>
          <w:rFonts w:ascii="Arial" w:hAnsi="Arial" w:cs="Arial"/>
          <w:sz w:val="20"/>
          <w:szCs w:val="20"/>
        </w:rPr>
        <w:t>emphasis</w:t>
      </w:r>
      <w:r w:rsidR="009D5EED">
        <w:rPr>
          <w:rFonts w:ascii="Arial" w:hAnsi="Arial" w:cs="Arial"/>
          <w:sz w:val="20"/>
          <w:szCs w:val="20"/>
        </w:rPr>
        <w:t xml:space="preserve"> on the novel features of e-moderated </w:t>
      </w:r>
      <w:r w:rsidR="007F4F79">
        <w:rPr>
          <w:rFonts w:ascii="Arial" w:hAnsi="Arial" w:cs="Arial"/>
          <w:sz w:val="20"/>
          <w:szCs w:val="20"/>
        </w:rPr>
        <w:t>learning</w:t>
      </w:r>
      <w:r w:rsidR="009D5EED">
        <w:rPr>
          <w:rFonts w:ascii="Arial" w:hAnsi="Arial" w:cs="Arial"/>
          <w:sz w:val="20"/>
          <w:szCs w:val="20"/>
        </w:rPr>
        <w:t>, and has not reported</w:t>
      </w:r>
      <w:r w:rsidR="005119C8">
        <w:rPr>
          <w:rFonts w:ascii="Arial" w:hAnsi="Arial" w:cs="Arial"/>
          <w:sz w:val="20"/>
          <w:szCs w:val="20"/>
        </w:rPr>
        <w:t>,</w:t>
      </w:r>
      <w:r w:rsidR="009D5EED">
        <w:rPr>
          <w:rFonts w:ascii="Arial" w:hAnsi="Arial" w:cs="Arial"/>
          <w:sz w:val="20"/>
          <w:szCs w:val="20"/>
        </w:rPr>
        <w:t xml:space="preserve"> through studies of practice</w:t>
      </w:r>
      <w:r w:rsidR="005119C8">
        <w:rPr>
          <w:rFonts w:ascii="Arial" w:hAnsi="Arial" w:cs="Arial"/>
          <w:sz w:val="20"/>
          <w:szCs w:val="20"/>
        </w:rPr>
        <w:t>,</w:t>
      </w:r>
      <w:r w:rsidR="009D5EED">
        <w:rPr>
          <w:rFonts w:ascii="Arial" w:hAnsi="Arial" w:cs="Arial"/>
          <w:sz w:val="20"/>
          <w:szCs w:val="20"/>
        </w:rPr>
        <w:t xml:space="preserve"> how similar the new situation is to that which has preceded it.</w:t>
      </w:r>
      <w:r w:rsidR="00527AFD">
        <w:rPr>
          <w:rFonts w:ascii="Arial" w:hAnsi="Arial" w:cs="Arial"/>
          <w:sz w:val="20"/>
          <w:szCs w:val="20"/>
        </w:rPr>
        <w:t xml:space="preserve"> </w:t>
      </w:r>
    </w:p>
    <w:p w:rsidR="00476BB9" w:rsidRDefault="00476BB9" w:rsidP="002B562A">
      <w:pPr>
        <w:spacing w:after="0" w:line="240" w:lineRule="auto"/>
        <w:jc w:val="both"/>
        <w:rPr>
          <w:rFonts w:ascii="Arial" w:hAnsi="Arial" w:cs="Arial"/>
          <w:sz w:val="20"/>
          <w:szCs w:val="20"/>
        </w:rPr>
      </w:pPr>
    </w:p>
    <w:p w:rsidR="00476BB9" w:rsidRPr="002B562A" w:rsidRDefault="00476BB9" w:rsidP="002B562A">
      <w:pPr>
        <w:spacing w:after="0" w:line="240" w:lineRule="auto"/>
        <w:jc w:val="both"/>
        <w:rPr>
          <w:rFonts w:ascii="Arial" w:hAnsi="Arial" w:cs="Arial"/>
          <w:b/>
          <w:sz w:val="20"/>
          <w:szCs w:val="20"/>
        </w:rPr>
      </w:pPr>
    </w:p>
    <w:p w:rsidR="00361EBA" w:rsidRPr="002B562A" w:rsidRDefault="00F23CBC" w:rsidP="002B562A">
      <w:pPr>
        <w:spacing w:after="0" w:line="240" w:lineRule="auto"/>
        <w:jc w:val="both"/>
        <w:rPr>
          <w:rFonts w:ascii="Arial" w:hAnsi="Arial" w:cs="Arial"/>
          <w:b/>
          <w:sz w:val="20"/>
          <w:szCs w:val="20"/>
        </w:rPr>
      </w:pPr>
      <w:r>
        <w:rPr>
          <w:rFonts w:ascii="Arial" w:hAnsi="Arial" w:cs="Arial"/>
          <w:b/>
          <w:sz w:val="20"/>
          <w:szCs w:val="20"/>
        </w:rPr>
        <w:t>References</w:t>
      </w:r>
      <w:r w:rsidR="006273B1">
        <w:rPr>
          <w:rFonts w:ascii="Arial" w:hAnsi="Arial" w:cs="Arial"/>
          <w:b/>
          <w:sz w:val="20"/>
          <w:szCs w:val="20"/>
        </w:rPr>
        <w:t xml:space="preserve"> </w:t>
      </w:r>
    </w:p>
    <w:p w:rsidR="002B562A" w:rsidRPr="002B562A" w:rsidRDefault="002B562A" w:rsidP="002B562A">
      <w:pPr>
        <w:spacing w:after="0" w:line="240" w:lineRule="auto"/>
        <w:jc w:val="both"/>
        <w:rPr>
          <w:rFonts w:ascii="Arial" w:hAnsi="Arial" w:cs="Arial"/>
          <w:sz w:val="20"/>
          <w:szCs w:val="20"/>
        </w:rPr>
      </w:pP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Aviv, R., Erlich, Z., Ravid, G. &amp; Geva, A. (2003) 'Network analysis of knowledge construction in asynchronous learning networks', </w:t>
      </w:r>
      <w:r w:rsidRPr="002B562A">
        <w:rPr>
          <w:rFonts w:ascii="Arial" w:hAnsi="Arial" w:cs="Arial"/>
          <w:i/>
          <w:sz w:val="20"/>
          <w:szCs w:val="20"/>
        </w:rPr>
        <w:t>Journal of Asynchronous Learning Networks,</w:t>
      </w:r>
      <w:r w:rsidRPr="002B562A">
        <w:rPr>
          <w:rFonts w:ascii="Arial" w:hAnsi="Arial" w:cs="Arial"/>
          <w:sz w:val="20"/>
          <w:szCs w:val="20"/>
        </w:rPr>
        <w:t xml:space="preserve"> 7(3): 1-20.</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Bender, T. (2003) </w:t>
      </w:r>
      <w:r w:rsidRPr="002B562A">
        <w:rPr>
          <w:rFonts w:ascii="Arial" w:hAnsi="Arial" w:cs="Arial"/>
          <w:i/>
          <w:sz w:val="20"/>
          <w:szCs w:val="20"/>
        </w:rPr>
        <w:t xml:space="preserve">Discussion based online teaching to enhance student learning: theory, practice and assessment. </w:t>
      </w:r>
      <w:r w:rsidRPr="002B562A">
        <w:rPr>
          <w:rFonts w:ascii="Arial" w:hAnsi="Arial" w:cs="Arial"/>
          <w:sz w:val="20"/>
          <w:szCs w:val="20"/>
        </w:rPr>
        <w:t>Sterling, Virginia: Stylus Publishing.</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Berge, Z. L. (1995) The role of the online instructor/facilitator, in Facilitating computer conferencing: Recommendations from the field, </w:t>
      </w:r>
      <w:r w:rsidRPr="002B562A">
        <w:rPr>
          <w:rFonts w:ascii="Arial" w:hAnsi="Arial" w:cs="Arial"/>
          <w:i/>
          <w:sz w:val="20"/>
          <w:szCs w:val="20"/>
        </w:rPr>
        <w:t>Educational Technology,</w:t>
      </w:r>
      <w:r w:rsidRPr="002B562A">
        <w:rPr>
          <w:rFonts w:ascii="Arial" w:hAnsi="Arial" w:cs="Arial"/>
          <w:sz w:val="20"/>
          <w:szCs w:val="20"/>
        </w:rPr>
        <w:t xml:space="preserve"> 35(1): 22-30.</w:t>
      </w:r>
    </w:p>
    <w:p w:rsidR="001B720F" w:rsidRPr="002B562A" w:rsidRDefault="001B720F" w:rsidP="002B562A">
      <w:pPr>
        <w:spacing w:after="0" w:line="240" w:lineRule="auto"/>
        <w:jc w:val="both"/>
        <w:rPr>
          <w:rFonts w:ascii="Arial" w:hAnsi="Arial" w:cs="Arial"/>
          <w:sz w:val="20"/>
          <w:szCs w:val="20"/>
        </w:rPr>
      </w:pPr>
      <w:r w:rsidRPr="002B562A">
        <w:rPr>
          <w:rFonts w:ascii="Arial" w:hAnsi="Arial" w:cs="Arial"/>
          <w:sz w:val="20"/>
          <w:szCs w:val="20"/>
        </w:rPr>
        <w:t xml:space="preserve">Bruner, J. (1986) </w:t>
      </w:r>
      <w:r w:rsidRPr="002B562A">
        <w:rPr>
          <w:rFonts w:ascii="Arial" w:hAnsi="Arial" w:cs="Arial"/>
          <w:i/>
          <w:sz w:val="20"/>
          <w:szCs w:val="20"/>
        </w:rPr>
        <w:t>Actual minds, possible worlds.</w:t>
      </w:r>
      <w:r w:rsidRPr="002B562A">
        <w:rPr>
          <w:rFonts w:ascii="Arial" w:hAnsi="Arial" w:cs="Arial"/>
          <w:sz w:val="20"/>
          <w:szCs w:val="20"/>
        </w:rPr>
        <w:t xml:space="preserve"> </w:t>
      </w:r>
      <w:smartTag w:uri="urn:schemas-microsoft-com:office:smarttags" w:element="City">
        <w:r w:rsidRPr="002B562A">
          <w:rPr>
            <w:rFonts w:ascii="Arial" w:hAnsi="Arial" w:cs="Arial"/>
            <w:sz w:val="20"/>
            <w:szCs w:val="20"/>
          </w:rPr>
          <w:t>Cambridge</w:t>
        </w:r>
      </w:smartTag>
      <w:r w:rsidRPr="002B562A">
        <w:rPr>
          <w:rFonts w:ascii="Arial" w:hAnsi="Arial" w:cs="Arial"/>
          <w:sz w:val="20"/>
          <w:szCs w:val="20"/>
        </w:rPr>
        <w:t xml:space="preserve">, </w:t>
      </w:r>
      <w:smartTag w:uri="urn:schemas-microsoft-com:office:smarttags" w:element="State">
        <w:r w:rsidRPr="002B562A">
          <w:rPr>
            <w:rFonts w:ascii="Arial" w:hAnsi="Arial" w:cs="Arial"/>
            <w:sz w:val="20"/>
            <w:szCs w:val="20"/>
          </w:rPr>
          <w:t>MA</w:t>
        </w:r>
      </w:smartTag>
      <w:r w:rsidRPr="002B562A">
        <w:rPr>
          <w:rFonts w:ascii="Arial" w:hAnsi="Arial" w:cs="Arial"/>
          <w:sz w:val="20"/>
          <w:szCs w:val="20"/>
        </w:rPr>
        <w:t>:</w:t>
      </w:r>
      <w:r w:rsidR="00CA3095" w:rsidRPr="002B562A">
        <w:rPr>
          <w:rFonts w:ascii="Arial" w:hAnsi="Arial" w:cs="Arial"/>
          <w:sz w:val="20"/>
          <w:szCs w:val="20"/>
        </w:rPr>
        <w:t xml:space="preserve"> </w:t>
      </w:r>
      <w:smartTag w:uri="urn:schemas-microsoft-com:office:smarttags" w:element="place">
        <w:smartTag w:uri="urn:schemas-microsoft-com:office:smarttags" w:element="PlaceName">
          <w:r w:rsidRPr="002B562A">
            <w:rPr>
              <w:rFonts w:ascii="Arial" w:hAnsi="Arial" w:cs="Arial"/>
              <w:sz w:val="20"/>
              <w:szCs w:val="20"/>
            </w:rPr>
            <w:t>Harvard</w:t>
          </w:r>
        </w:smartTag>
        <w:r w:rsidRPr="002B562A">
          <w:rPr>
            <w:rFonts w:ascii="Arial" w:hAnsi="Arial" w:cs="Arial"/>
            <w:sz w:val="20"/>
            <w:szCs w:val="20"/>
          </w:rPr>
          <w:t xml:space="preserve"> </w:t>
        </w:r>
        <w:smartTag w:uri="urn:schemas-microsoft-com:office:smarttags" w:element="PlaceType">
          <w:r w:rsidRPr="002B562A">
            <w:rPr>
              <w:rFonts w:ascii="Arial" w:hAnsi="Arial" w:cs="Arial"/>
              <w:sz w:val="20"/>
              <w:szCs w:val="20"/>
            </w:rPr>
            <w:t>University</w:t>
          </w:r>
        </w:smartTag>
      </w:smartTag>
      <w:r w:rsidRPr="002B562A">
        <w:rPr>
          <w:rFonts w:ascii="Arial" w:hAnsi="Arial" w:cs="Arial"/>
          <w:sz w:val="20"/>
          <w:szCs w:val="20"/>
        </w:rPr>
        <w:t xml:space="preserve"> Press.</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Chi, M. (1997) 'Quantifying qualitative analyses of verbal data: A practical guide.' </w:t>
      </w:r>
      <w:r w:rsidRPr="002B562A">
        <w:rPr>
          <w:rFonts w:ascii="Arial" w:hAnsi="Arial" w:cs="Arial"/>
          <w:i/>
          <w:sz w:val="20"/>
          <w:szCs w:val="20"/>
        </w:rPr>
        <w:t>Journal of the Learning Sciences,</w:t>
      </w:r>
      <w:r w:rsidRPr="002B562A">
        <w:rPr>
          <w:rFonts w:ascii="Arial" w:hAnsi="Arial" w:cs="Arial"/>
          <w:sz w:val="20"/>
          <w:szCs w:val="20"/>
        </w:rPr>
        <w:t xml:space="preserve"> 6</w:t>
      </w:r>
      <w:r w:rsidR="009A42E0">
        <w:rPr>
          <w:rFonts w:ascii="Arial" w:hAnsi="Arial" w:cs="Arial"/>
          <w:sz w:val="20"/>
          <w:szCs w:val="20"/>
        </w:rPr>
        <w:t>:</w:t>
      </w:r>
      <w:r w:rsidRPr="002B562A">
        <w:rPr>
          <w:rFonts w:ascii="Arial" w:hAnsi="Arial" w:cs="Arial"/>
          <w:sz w:val="20"/>
          <w:szCs w:val="20"/>
        </w:rPr>
        <w:t>271-313.</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Collison, G., Elbaum, B., Haavind, S. &amp; Tinker, R. (2000) </w:t>
      </w:r>
      <w:r w:rsidRPr="002B562A">
        <w:rPr>
          <w:rFonts w:ascii="Arial" w:hAnsi="Arial" w:cs="Arial"/>
          <w:i/>
          <w:sz w:val="20"/>
          <w:szCs w:val="20"/>
        </w:rPr>
        <w:t xml:space="preserve">Facilitating online learning - effective strategies for moderators. </w:t>
      </w:r>
      <w:r w:rsidRPr="002B562A">
        <w:rPr>
          <w:rFonts w:ascii="Arial" w:hAnsi="Arial" w:cs="Arial"/>
          <w:sz w:val="20"/>
          <w:szCs w:val="20"/>
        </w:rPr>
        <w:t>Madison WI: Atwood Publishing.</w:t>
      </w:r>
    </w:p>
    <w:p w:rsidR="00361EBA" w:rsidRPr="002B562A" w:rsidRDefault="005119C8" w:rsidP="009A42E0">
      <w:pPr>
        <w:rPr>
          <w:rFonts w:ascii="Arial" w:hAnsi="Arial" w:cs="Arial"/>
          <w:sz w:val="20"/>
          <w:szCs w:val="20"/>
        </w:rPr>
      </w:pPr>
      <w:r w:rsidRPr="009A42E0">
        <w:rPr>
          <w:rFonts w:ascii="Arial" w:hAnsi="Arial" w:cs="Arial"/>
          <w:sz w:val="20"/>
          <w:szCs w:val="20"/>
        </w:rPr>
        <w:t xml:space="preserve">Cowan, J. (2006) </w:t>
      </w:r>
      <w:r w:rsidR="009A42E0" w:rsidRPr="009A42E0">
        <w:rPr>
          <w:rFonts w:ascii="Arial" w:hAnsi="Arial" w:cs="Arial"/>
          <w:sz w:val="20"/>
          <w:szCs w:val="20"/>
        </w:rPr>
        <w:t xml:space="preserve">Introduction. in J. O'Donoghue (ed) </w:t>
      </w:r>
      <w:r w:rsidR="009A42E0" w:rsidRPr="009A42E0">
        <w:rPr>
          <w:rFonts w:ascii="Arial" w:hAnsi="Arial" w:cs="Arial"/>
          <w:i/>
          <w:sz w:val="20"/>
          <w:szCs w:val="20"/>
        </w:rPr>
        <w:t>Technology supported learning and teaching: A staff perspective.</w:t>
      </w:r>
      <w:r w:rsidR="009A42E0" w:rsidRPr="009A42E0">
        <w:rPr>
          <w:rFonts w:ascii="Arial" w:hAnsi="Arial" w:cs="Arial"/>
          <w:sz w:val="20"/>
          <w:szCs w:val="20"/>
        </w:rPr>
        <w:t xml:space="preserve"> (Hershey, London, Melbourne, Singapore, Information Science Publishing)</w:t>
      </w:r>
      <w:r w:rsidR="009A42E0" w:rsidRPr="009A42E0">
        <w:rPr>
          <w:rFonts w:ascii="Arial" w:hAnsi="Arial" w:cs="Arial"/>
          <w:b/>
          <w:sz w:val="20"/>
          <w:szCs w:val="20"/>
        </w:rPr>
        <w:t xml:space="preserve">: </w:t>
      </w:r>
      <w:r w:rsidR="009A42E0" w:rsidRPr="009A42E0">
        <w:rPr>
          <w:rFonts w:ascii="Arial" w:hAnsi="Arial" w:cs="Arial"/>
          <w:sz w:val="20"/>
          <w:szCs w:val="20"/>
        </w:rPr>
        <w:t>Chapter 1.</w:t>
      </w:r>
      <w:r w:rsidR="009A42E0">
        <w:rPr>
          <w:rFonts w:ascii="Arial" w:hAnsi="Arial" w:cs="Arial"/>
          <w:sz w:val="20"/>
          <w:szCs w:val="20"/>
        </w:rPr>
        <w:br/>
      </w:r>
      <w:r w:rsidR="00361EBA" w:rsidRPr="002B562A">
        <w:rPr>
          <w:rFonts w:ascii="Arial" w:hAnsi="Arial" w:cs="Arial"/>
          <w:sz w:val="20"/>
          <w:szCs w:val="20"/>
        </w:rPr>
        <w:t xml:space="preserve">De Certeau, M. (1984) </w:t>
      </w:r>
      <w:r w:rsidR="00361EBA" w:rsidRPr="002B562A">
        <w:rPr>
          <w:rFonts w:ascii="Arial" w:hAnsi="Arial" w:cs="Arial"/>
          <w:i/>
          <w:sz w:val="20"/>
          <w:szCs w:val="20"/>
        </w:rPr>
        <w:t xml:space="preserve">The practice of everyday life. </w:t>
      </w:r>
      <w:r w:rsidR="00361EBA" w:rsidRPr="002B562A">
        <w:rPr>
          <w:rFonts w:ascii="Arial" w:hAnsi="Arial" w:cs="Arial"/>
          <w:sz w:val="20"/>
          <w:szCs w:val="20"/>
        </w:rPr>
        <w:t xml:space="preserve">London: University of California press.Ericsson, K. A. &amp; Simon, H. A. (1984) </w:t>
      </w:r>
      <w:r w:rsidR="00361EBA" w:rsidRPr="002B562A">
        <w:rPr>
          <w:rFonts w:ascii="Arial" w:hAnsi="Arial" w:cs="Arial"/>
          <w:i/>
          <w:sz w:val="20"/>
          <w:szCs w:val="20"/>
        </w:rPr>
        <w:t xml:space="preserve">Protocol analysis: verbal reports as data. </w:t>
      </w:r>
      <w:smartTag w:uri="urn:schemas-microsoft-com:office:smarttags" w:element="place">
        <w:smartTag w:uri="urn:schemas-microsoft-com:office:smarttags" w:element="City">
          <w:r w:rsidR="00361EBA" w:rsidRPr="002B562A">
            <w:rPr>
              <w:rFonts w:ascii="Arial" w:hAnsi="Arial" w:cs="Arial"/>
              <w:sz w:val="20"/>
              <w:szCs w:val="20"/>
            </w:rPr>
            <w:t>Cambridge</w:t>
          </w:r>
        </w:smartTag>
        <w:r w:rsidR="00361EBA" w:rsidRPr="002B562A">
          <w:rPr>
            <w:rFonts w:ascii="Arial" w:hAnsi="Arial" w:cs="Arial"/>
            <w:sz w:val="20"/>
            <w:szCs w:val="20"/>
          </w:rPr>
          <w:t xml:space="preserve">, </w:t>
        </w:r>
        <w:smartTag w:uri="urn:schemas-microsoft-com:office:smarttags" w:element="State">
          <w:r w:rsidR="00361EBA" w:rsidRPr="002B562A">
            <w:rPr>
              <w:rFonts w:ascii="Arial" w:hAnsi="Arial" w:cs="Arial"/>
              <w:sz w:val="20"/>
              <w:szCs w:val="20"/>
            </w:rPr>
            <w:t>MA</w:t>
          </w:r>
        </w:smartTag>
      </w:smartTag>
      <w:r w:rsidR="00361EBA" w:rsidRPr="002B562A">
        <w:rPr>
          <w:rFonts w:ascii="Arial" w:hAnsi="Arial" w:cs="Arial"/>
          <w:sz w:val="20"/>
          <w:szCs w:val="20"/>
        </w:rPr>
        <w:t>: The MIT Press.</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Garrison, D. R. &amp; Anderson, T. (2003) </w:t>
      </w:r>
      <w:r w:rsidRPr="002B562A">
        <w:rPr>
          <w:rFonts w:ascii="Arial" w:hAnsi="Arial" w:cs="Arial"/>
          <w:i/>
          <w:sz w:val="20"/>
          <w:szCs w:val="20"/>
        </w:rPr>
        <w:t xml:space="preserve">E-learning in the 21st century: A framework for research and practice. </w:t>
      </w:r>
      <w:smartTag w:uri="urn:schemas-microsoft-com:office:smarttags" w:element="State">
        <w:smartTag w:uri="urn:schemas-microsoft-com:office:smarttags" w:element="place">
          <w:r w:rsidRPr="002B562A">
            <w:rPr>
              <w:rFonts w:ascii="Arial" w:hAnsi="Arial" w:cs="Arial"/>
              <w:sz w:val="20"/>
              <w:szCs w:val="20"/>
            </w:rPr>
            <w:t>New York</w:t>
          </w:r>
        </w:smartTag>
      </w:smartTag>
      <w:r w:rsidRPr="002B562A">
        <w:rPr>
          <w:rFonts w:ascii="Arial" w:hAnsi="Arial" w:cs="Arial"/>
          <w:sz w:val="20"/>
          <w:szCs w:val="20"/>
        </w:rPr>
        <w:t>: Routledge Falmer.</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Gerber, S., Scott, L., Clements, D. H. &amp; Sarama, J. (2005) 'Instructor influence on reasoned argument in discussion boards', </w:t>
      </w:r>
      <w:r w:rsidRPr="002B562A">
        <w:rPr>
          <w:rFonts w:ascii="Arial" w:hAnsi="Arial" w:cs="Arial"/>
          <w:i/>
          <w:sz w:val="20"/>
          <w:szCs w:val="20"/>
        </w:rPr>
        <w:t>Educational Technology Research and Development,</w:t>
      </w:r>
      <w:r w:rsidRPr="002B562A">
        <w:rPr>
          <w:rFonts w:ascii="Arial" w:hAnsi="Arial" w:cs="Arial"/>
          <w:sz w:val="20"/>
          <w:szCs w:val="20"/>
        </w:rPr>
        <w:t xml:space="preserve"> 53(2): 25-39.</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Glaser, B. &amp; Strauss, A. (1967) </w:t>
      </w:r>
      <w:r w:rsidRPr="002B562A">
        <w:rPr>
          <w:rFonts w:ascii="Arial" w:hAnsi="Arial" w:cs="Arial"/>
          <w:i/>
          <w:sz w:val="20"/>
          <w:szCs w:val="20"/>
        </w:rPr>
        <w:t xml:space="preserve">The discovery of grounded theory. </w:t>
      </w:r>
      <w:smartTag w:uri="urn:schemas-microsoft-com:office:smarttags" w:element="City">
        <w:smartTag w:uri="urn:schemas-microsoft-com:office:smarttags" w:element="place">
          <w:r w:rsidRPr="002B562A">
            <w:rPr>
              <w:rFonts w:ascii="Arial" w:hAnsi="Arial" w:cs="Arial"/>
              <w:sz w:val="20"/>
              <w:szCs w:val="20"/>
            </w:rPr>
            <w:t>Chicago</w:t>
          </w:r>
        </w:smartTag>
      </w:smartTag>
      <w:r w:rsidRPr="002B562A">
        <w:rPr>
          <w:rFonts w:ascii="Arial" w:hAnsi="Arial" w:cs="Arial"/>
          <w:sz w:val="20"/>
          <w:szCs w:val="20"/>
        </w:rPr>
        <w:t>: Aldine.</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Guldberg, K. &amp; Pilkington, R. (2007) 'Tutor roles in facilitating reflection on practice through online discussion', </w:t>
      </w:r>
      <w:r w:rsidRPr="002B562A">
        <w:rPr>
          <w:rFonts w:ascii="Arial" w:hAnsi="Arial" w:cs="Arial"/>
          <w:i/>
          <w:sz w:val="20"/>
          <w:szCs w:val="20"/>
        </w:rPr>
        <w:t>Education Technology &amp; Society,</w:t>
      </w:r>
      <w:r w:rsidRPr="002B562A">
        <w:rPr>
          <w:rFonts w:ascii="Arial" w:hAnsi="Arial" w:cs="Arial"/>
          <w:sz w:val="20"/>
          <w:szCs w:val="20"/>
        </w:rPr>
        <w:t xml:space="preserve"> 10(1): 61-72.</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Kanuka, H., Rourke, L. &amp; Laflamme, E. (2007) 'The influence of instructional methods on the quality of online discussion', </w:t>
      </w:r>
      <w:r w:rsidRPr="002B562A">
        <w:rPr>
          <w:rFonts w:ascii="Arial" w:hAnsi="Arial" w:cs="Arial"/>
          <w:i/>
          <w:sz w:val="20"/>
          <w:szCs w:val="20"/>
        </w:rPr>
        <w:t>British Journal of Educational Technology,</w:t>
      </w:r>
      <w:r w:rsidRPr="002B562A">
        <w:rPr>
          <w:rFonts w:ascii="Arial" w:hAnsi="Arial" w:cs="Arial"/>
          <w:sz w:val="20"/>
          <w:szCs w:val="20"/>
        </w:rPr>
        <w:t xml:space="preserve"> 38(2): 260-271.</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Ko, S. &amp; Rossen, S. (2004) </w:t>
      </w:r>
      <w:r w:rsidRPr="002B562A">
        <w:rPr>
          <w:rFonts w:ascii="Arial" w:hAnsi="Arial" w:cs="Arial"/>
          <w:i/>
          <w:sz w:val="20"/>
          <w:szCs w:val="20"/>
        </w:rPr>
        <w:t xml:space="preserve">Teaching online: a practical guide. </w:t>
      </w:r>
      <w:smartTag w:uri="urn:schemas-microsoft-com:office:smarttags" w:element="City">
        <w:smartTag w:uri="urn:schemas-microsoft-com:office:smarttags" w:element="place">
          <w:r w:rsidRPr="002B562A">
            <w:rPr>
              <w:rFonts w:ascii="Arial" w:hAnsi="Arial" w:cs="Arial"/>
              <w:sz w:val="20"/>
              <w:szCs w:val="20"/>
            </w:rPr>
            <w:t>Boston</w:t>
          </w:r>
        </w:smartTag>
      </w:smartTag>
      <w:r w:rsidRPr="002B562A">
        <w:rPr>
          <w:rFonts w:ascii="Arial" w:hAnsi="Arial" w:cs="Arial"/>
          <w:sz w:val="20"/>
          <w:szCs w:val="20"/>
        </w:rPr>
        <w:t>: Houghton Mifflin Company.</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MacDonald, J. (2006) </w:t>
      </w:r>
      <w:r w:rsidRPr="002B562A">
        <w:rPr>
          <w:rFonts w:ascii="Arial" w:hAnsi="Arial" w:cs="Arial"/>
          <w:i/>
          <w:sz w:val="20"/>
          <w:szCs w:val="20"/>
        </w:rPr>
        <w:t xml:space="preserve">Blended learning and online tutoring: a good practice guide. </w:t>
      </w:r>
      <w:smartTag w:uri="urn:schemas-microsoft-com:office:smarttags" w:element="place">
        <w:smartTag w:uri="urn:schemas-microsoft-com:office:smarttags" w:element="City">
          <w:r w:rsidRPr="002B562A">
            <w:rPr>
              <w:rFonts w:ascii="Arial" w:hAnsi="Arial" w:cs="Arial"/>
              <w:sz w:val="20"/>
              <w:szCs w:val="20"/>
            </w:rPr>
            <w:t>Burlington</w:t>
          </w:r>
        </w:smartTag>
        <w:r w:rsidRPr="002B562A">
          <w:rPr>
            <w:rFonts w:ascii="Arial" w:hAnsi="Arial" w:cs="Arial"/>
            <w:sz w:val="20"/>
            <w:szCs w:val="20"/>
          </w:rPr>
          <w:t xml:space="preserve">, </w:t>
        </w:r>
        <w:smartTag w:uri="urn:schemas-microsoft-com:office:smarttags" w:element="State">
          <w:r w:rsidRPr="002B562A">
            <w:rPr>
              <w:rFonts w:ascii="Arial" w:hAnsi="Arial" w:cs="Arial"/>
              <w:sz w:val="20"/>
              <w:szCs w:val="20"/>
            </w:rPr>
            <w:t>VT</w:t>
          </w:r>
        </w:smartTag>
      </w:smartTag>
      <w:r w:rsidRPr="002B562A">
        <w:rPr>
          <w:rFonts w:ascii="Arial" w:hAnsi="Arial" w:cs="Arial"/>
          <w:sz w:val="20"/>
          <w:szCs w:val="20"/>
        </w:rPr>
        <w:t>: Gower Publishing Company.</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Mason, R. (1991) 'Moderating educational computer conferencing', </w:t>
      </w:r>
      <w:r w:rsidRPr="002B562A">
        <w:rPr>
          <w:rFonts w:ascii="Arial" w:hAnsi="Arial" w:cs="Arial"/>
          <w:i/>
          <w:sz w:val="20"/>
          <w:szCs w:val="20"/>
        </w:rPr>
        <w:t>DEOSNEWS,</w:t>
      </w:r>
      <w:r w:rsidRPr="002B562A">
        <w:rPr>
          <w:rFonts w:ascii="Arial" w:hAnsi="Arial" w:cs="Arial"/>
          <w:sz w:val="20"/>
          <w:szCs w:val="20"/>
        </w:rPr>
        <w:t xml:space="preserve"> 1(19): http://www.emoderators.com/papers/mason.html [accessed 10 July 2007].</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Memon, A. &amp; Bull, R. (1991) 'The cognitive interview: Its origins, empirical support, evaluation and practical implications', </w:t>
      </w:r>
      <w:r w:rsidRPr="002B562A">
        <w:rPr>
          <w:rFonts w:ascii="Arial" w:hAnsi="Arial" w:cs="Arial"/>
          <w:i/>
          <w:sz w:val="20"/>
          <w:szCs w:val="20"/>
        </w:rPr>
        <w:t>Journal of Community &amp; Applied Social Psychology,</w:t>
      </w:r>
      <w:r w:rsidRPr="002B562A">
        <w:rPr>
          <w:rFonts w:ascii="Arial" w:hAnsi="Arial" w:cs="Arial"/>
          <w:sz w:val="20"/>
          <w:szCs w:val="20"/>
        </w:rPr>
        <w:t xml:space="preserve"> 1(291-307.</w:t>
      </w:r>
    </w:p>
    <w:p w:rsidR="005119C8" w:rsidRPr="00DE2E36" w:rsidRDefault="005119C8" w:rsidP="005119C8">
      <w:pPr>
        <w:spacing w:after="0" w:line="240" w:lineRule="auto"/>
        <w:rPr>
          <w:rFonts w:ascii="Arial" w:eastAsia="Times New Roman" w:hAnsi="Arial" w:cs="Arial"/>
          <w:sz w:val="20"/>
          <w:szCs w:val="20"/>
          <w:lang w:val="en-GB" w:eastAsia="en-GB"/>
        </w:rPr>
      </w:pPr>
      <w:r w:rsidRPr="00DE2E36">
        <w:rPr>
          <w:rFonts w:ascii="Arial" w:eastAsia="Malgun Gothic" w:hAnsi="Arial" w:cs="Arial"/>
          <w:sz w:val="20"/>
          <w:szCs w:val="20"/>
          <w:lang w:val="en-GB" w:eastAsia="en-GB"/>
        </w:rPr>
        <w:t>Moesby, E. (2006) Implementing project oriented and problem-based learning - POPBL - in institutions or sub-institutions.  W</w:t>
      </w:r>
      <w:r w:rsidRPr="00DE2E36">
        <w:rPr>
          <w:rFonts w:ascii="Arial" w:eastAsia="Malgun Gothic" w:hAnsi="Arial" w:cs="Arial"/>
          <w:i/>
          <w:iCs/>
          <w:sz w:val="20"/>
          <w:szCs w:val="20"/>
          <w:lang w:val="en-GB" w:eastAsia="en-GB"/>
        </w:rPr>
        <w:t>orld Transactions on Engineering and Technology Education,</w:t>
      </w:r>
      <w:r w:rsidRPr="00DE2E36">
        <w:rPr>
          <w:rFonts w:ascii="Arial" w:eastAsia="Malgun Gothic" w:hAnsi="Arial" w:cs="Arial"/>
          <w:sz w:val="20"/>
          <w:szCs w:val="20"/>
          <w:lang w:val="en-GB" w:eastAsia="en-GB"/>
        </w:rPr>
        <w:t>5</w:t>
      </w:r>
      <w:r w:rsidR="009A42E0">
        <w:rPr>
          <w:rFonts w:ascii="Arial" w:eastAsia="Malgun Gothic" w:hAnsi="Arial" w:cs="Arial"/>
          <w:sz w:val="20"/>
          <w:szCs w:val="20"/>
          <w:lang w:val="en-GB" w:eastAsia="en-GB"/>
        </w:rPr>
        <w:t>(</w:t>
      </w:r>
      <w:r w:rsidRPr="00DE2E36">
        <w:rPr>
          <w:rFonts w:ascii="Arial" w:eastAsia="Malgun Gothic" w:hAnsi="Arial" w:cs="Arial"/>
          <w:sz w:val="20"/>
          <w:szCs w:val="20"/>
          <w:lang w:val="en-GB" w:eastAsia="en-GB"/>
        </w:rPr>
        <w:t>1)</w:t>
      </w:r>
      <w:r w:rsidR="009A42E0">
        <w:rPr>
          <w:rFonts w:ascii="Arial" w:eastAsia="Malgun Gothic" w:hAnsi="Arial" w:cs="Arial"/>
          <w:sz w:val="20"/>
          <w:szCs w:val="20"/>
          <w:lang w:val="en-GB" w:eastAsia="en-GB"/>
        </w:rPr>
        <w:t>:</w:t>
      </w:r>
      <w:r w:rsidRPr="00DE2E36">
        <w:rPr>
          <w:rFonts w:ascii="Arial" w:eastAsia="Malgun Gothic" w:hAnsi="Arial" w:cs="Arial"/>
          <w:sz w:val="20"/>
          <w:szCs w:val="20"/>
          <w:lang w:val="en-GB" w:eastAsia="en-GB"/>
        </w:rPr>
        <w:t xml:space="preserve"> 45-52</w:t>
      </w:r>
      <w:r w:rsidR="009A42E0">
        <w:rPr>
          <w:rFonts w:ascii="Arial" w:eastAsia="Malgun Gothic" w:hAnsi="Arial" w:cs="Arial"/>
          <w:sz w:val="20"/>
          <w:szCs w:val="20"/>
          <w:lang w:val="en-GB" w:eastAsia="en-GB"/>
        </w:rPr>
        <w:t>.</w:t>
      </w:r>
    </w:p>
    <w:p w:rsidR="005119C8" w:rsidRPr="00DE2E36" w:rsidRDefault="005119C8" w:rsidP="005119C8">
      <w:pPr>
        <w:spacing w:after="0" w:line="240" w:lineRule="auto"/>
        <w:rPr>
          <w:rFonts w:ascii="Arial" w:eastAsia="Times New Roman" w:hAnsi="Arial" w:cs="Arial"/>
          <w:sz w:val="20"/>
          <w:szCs w:val="20"/>
          <w:lang w:val="en-GB" w:eastAsia="en-GB"/>
        </w:rPr>
      </w:pPr>
      <w:r w:rsidRPr="00DE2E36">
        <w:rPr>
          <w:rFonts w:ascii="Arial" w:eastAsia="Malgun Gothic" w:hAnsi="Arial" w:cs="Arial"/>
          <w:sz w:val="20"/>
          <w:szCs w:val="20"/>
          <w:lang w:val="en-GB" w:eastAsia="en-GB"/>
        </w:rPr>
        <w:t xml:space="preserve">Moesby, E. (2007)  </w:t>
      </w:r>
      <w:r w:rsidRPr="00DE2E36">
        <w:rPr>
          <w:rFonts w:ascii="Arial" w:eastAsia="Malgun Gothic" w:hAnsi="Arial" w:cs="Arial"/>
          <w:i/>
          <w:iCs/>
          <w:sz w:val="20"/>
          <w:szCs w:val="20"/>
          <w:lang w:val="en-GB" w:eastAsia="en-GB"/>
        </w:rPr>
        <w:t>What is an effective approach to introducing PBL/POPBL in an institution? </w:t>
      </w:r>
      <w:r w:rsidRPr="00DE2E36">
        <w:rPr>
          <w:rFonts w:ascii="Arial" w:eastAsia="Malgun Gothic" w:hAnsi="Arial" w:cs="Arial"/>
          <w:sz w:val="20"/>
          <w:szCs w:val="20"/>
          <w:lang w:val="en-GB" w:eastAsia="en-GB"/>
        </w:rPr>
        <w:t xml:space="preserve"> Thesis for the degree of PhD, Aalborg University, Denmark.</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Oliver, M. &amp; Shaw, G. P. (2003) 'Asynchronous discussion in support of medical education', </w:t>
      </w:r>
      <w:r w:rsidRPr="002B562A">
        <w:rPr>
          <w:rFonts w:ascii="Arial" w:hAnsi="Arial" w:cs="Arial"/>
          <w:i/>
          <w:sz w:val="20"/>
          <w:szCs w:val="20"/>
        </w:rPr>
        <w:t>Journal of Asynchronous Learning Networks,</w:t>
      </w:r>
      <w:r w:rsidRPr="002B562A">
        <w:rPr>
          <w:rFonts w:ascii="Arial" w:hAnsi="Arial" w:cs="Arial"/>
          <w:sz w:val="20"/>
          <w:szCs w:val="20"/>
        </w:rPr>
        <w:t xml:space="preserve"> 7(1): 56-67.</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lastRenderedPageBreak/>
        <w:t xml:space="preserve">Pata, K., Sarapuu, T. &amp; Lehtinen, E. (2005) 'Tutor scaffolding styles of dilemma solving in network-based role-play', </w:t>
      </w:r>
      <w:r w:rsidRPr="002B562A">
        <w:rPr>
          <w:rFonts w:ascii="Arial" w:hAnsi="Arial" w:cs="Arial"/>
          <w:i/>
          <w:sz w:val="20"/>
          <w:szCs w:val="20"/>
        </w:rPr>
        <w:t>Learning and Instruction,</w:t>
      </w:r>
      <w:r w:rsidRPr="002B562A">
        <w:rPr>
          <w:rFonts w:ascii="Arial" w:hAnsi="Arial" w:cs="Arial"/>
          <w:sz w:val="20"/>
          <w:szCs w:val="20"/>
        </w:rPr>
        <w:t xml:space="preserve"> 15(571-587.</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Paulsen, M. F. (1992) 'Innovative uses of computer conferencing', </w:t>
      </w:r>
      <w:r w:rsidRPr="002B562A">
        <w:rPr>
          <w:rFonts w:ascii="Arial" w:hAnsi="Arial" w:cs="Arial"/>
          <w:i/>
          <w:sz w:val="20"/>
          <w:szCs w:val="20"/>
        </w:rPr>
        <w:t>Telecommunications in Education News,</w:t>
      </w:r>
      <w:r w:rsidRPr="002B562A">
        <w:rPr>
          <w:rFonts w:ascii="Arial" w:hAnsi="Arial" w:cs="Arial"/>
          <w:sz w:val="20"/>
          <w:szCs w:val="20"/>
        </w:rPr>
        <w:t xml:space="preserve"> 3(3): 4-5.</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Pawan, F., Paulus, T. M., Yalcin, S. &amp; Chang, C. (2003) 'Online learning: Patterns of engagement and interaction among in-service teachers', </w:t>
      </w:r>
      <w:r w:rsidRPr="002B562A">
        <w:rPr>
          <w:rFonts w:ascii="Arial" w:hAnsi="Arial" w:cs="Arial"/>
          <w:i/>
          <w:sz w:val="20"/>
          <w:szCs w:val="20"/>
        </w:rPr>
        <w:t>Language Learning and Technology,</w:t>
      </w:r>
      <w:r w:rsidRPr="002B562A">
        <w:rPr>
          <w:rFonts w:ascii="Arial" w:hAnsi="Arial" w:cs="Arial"/>
          <w:sz w:val="20"/>
          <w:szCs w:val="20"/>
        </w:rPr>
        <w:t xml:space="preserve"> 7(3): 119-140.</w:t>
      </w:r>
    </w:p>
    <w:p w:rsidR="005F7001" w:rsidRPr="002B562A" w:rsidRDefault="005F7001" w:rsidP="002B562A">
      <w:pPr>
        <w:spacing w:after="0" w:line="240" w:lineRule="auto"/>
        <w:ind w:left="720" w:hanging="720"/>
        <w:jc w:val="both"/>
        <w:rPr>
          <w:rFonts w:ascii="Arial" w:hAnsi="Arial" w:cs="Arial"/>
          <w:sz w:val="20"/>
          <w:szCs w:val="20"/>
        </w:rPr>
      </w:pPr>
      <w:r w:rsidRPr="002B562A">
        <w:rPr>
          <w:rFonts w:ascii="Arial" w:hAnsi="Arial" w:cs="Arial"/>
          <w:sz w:val="20"/>
          <w:szCs w:val="20"/>
        </w:rPr>
        <w:t xml:space="preserve">Richards, L. (2005) </w:t>
      </w:r>
      <w:r w:rsidRPr="002B562A">
        <w:rPr>
          <w:rFonts w:ascii="Arial" w:hAnsi="Arial" w:cs="Arial"/>
          <w:i/>
          <w:sz w:val="20"/>
          <w:szCs w:val="20"/>
        </w:rPr>
        <w:t>Handling qualitative data; a practical guide.</w:t>
      </w:r>
      <w:r w:rsidRPr="002B562A">
        <w:rPr>
          <w:rFonts w:ascii="Arial" w:hAnsi="Arial" w:cs="Arial"/>
          <w:sz w:val="20"/>
          <w:szCs w:val="20"/>
        </w:rPr>
        <w:t xml:space="preserve"> </w:t>
      </w:r>
      <w:smartTag w:uri="urn:schemas-microsoft-com:office:smarttags" w:element="City">
        <w:smartTag w:uri="urn:schemas-microsoft-com:office:smarttags" w:element="place">
          <w:r w:rsidRPr="002B562A">
            <w:rPr>
              <w:rFonts w:ascii="Arial" w:hAnsi="Arial" w:cs="Arial"/>
              <w:sz w:val="20"/>
              <w:szCs w:val="20"/>
            </w:rPr>
            <w:t>London</w:t>
          </w:r>
        </w:smartTag>
      </w:smartTag>
      <w:r w:rsidRPr="002B562A">
        <w:rPr>
          <w:rFonts w:ascii="Arial" w:hAnsi="Arial" w:cs="Arial"/>
          <w:sz w:val="20"/>
          <w:szCs w:val="20"/>
        </w:rPr>
        <w:t>: SAGE</w:t>
      </w:r>
      <w:r w:rsidR="003B1C90" w:rsidRPr="002B562A">
        <w:rPr>
          <w:rFonts w:ascii="Arial" w:hAnsi="Arial" w:cs="Arial"/>
          <w:sz w:val="20"/>
          <w:szCs w:val="20"/>
        </w:rPr>
        <w:t>.</w:t>
      </w:r>
      <w:r w:rsidRPr="002B562A">
        <w:rPr>
          <w:rFonts w:ascii="Arial" w:hAnsi="Arial" w:cs="Arial"/>
          <w:sz w:val="20"/>
          <w:szCs w:val="20"/>
        </w:rPr>
        <w:t xml:space="preserve"> </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Salmon, G. (2000) </w:t>
      </w:r>
      <w:r w:rsidRPr="002B562A">
        <w:rPr>
          <w:rFonts w:ascii="Arial" w:hAnsi="Arial" w:cs="Arial"/>
          <w:i/>
          <w:sz w:val="20"/>
          <w:szCs w:val="20"/>
        </w:rPr>
        <w:t xml:space="preserve">E-moderating: The key to teaching and learning online. </w:t>
      </w:r>
      <w:smartTag w:uri="urn:schemas-microsoft-com:office:smarttags" w:element="City">
        <w:smartTag w:uri="urn:schemas-microsoft-com:office:smarttags" w:element="place">
          <w:r w:rsidRPr="002B562A">
            <w:rPr>
              <w:rFonts w:ascii="Arial" w:hAnsi="Arial" w:cs="Arial"/>
              <w:sz w:val="20"/>
              <w:szCs w:val="20"/>
            </w:rPr>
            <w:t>London</w:t>
          </w:r>
        </w:smartTag>
      </w:smartTag>
      <w:r w:rsidRPr="002B562A">
        <w:rPr>
          <w:rFonts w:ascii="Arial" w:hAnsi="Arial" w:cs="Arial"/>
          <w:sz w:val="20"/>
          <w:szCs w:val="20"/>
        </w:rPr>
        <w:t>: Kogan Page.</w:t>
      </w:r>
    </w:p>
    <w:p w:rsidR="005119C8" w:rsidRPr="00DE2E36" w:rsidRDefault="005119C8" w:rsidP="005119C8">
      <w:pPr>
        <w:spacing w:after="0" w:line="240" w:lineRule="auto"/>
        <w:rPr>
          <w:rFonts w:ascii="Arial" w:eastAsia="Times New Roman" w:hAnsi="Arial" w:cs="Arial"/>
          <w:sz w:val="20"/>
          <w:szCs w:val="20"/>
          <w:lang w:val="en-GB" w:eastAsia="en-GB"/>
        </w:rPr>
      </w:pPr>
      <w:r w:rsidRPr="00DE2E36">
        <w:rPr>
          <w:rFonts w:ascii="Arial" w:eastAsia="Malgun Gothic" w:hAnsi="Arial" w:cs="Arial"/>
          <w:sz w:val="20"/>
          <w:szCs w:val="20"/>
          <w:lang w:val="en-GB" w:eastAsia="en-GB"/>
        </w:rPr>
        <w:t xml:space="preserve">Savin-Baden, M. &amp; Wilkie, K. (2004)  </w:t>
      </w:r>
      <w:r w:rsidRPr="00DE2E36">
        <w:rPr>
          <w:rFonts w:ascii="Arial" w:eastAsia="Malgun Gothic" w:hAnsi="Arial" w:cs="Arial"/>
          <w:i/>
          <w:iCs/>
          <w:sz w:val="20"/>
          <w:szCs w:val="20"/>
          <w:lang w:val="en-GB" w:eastAsia="en-GB"/>
        </w:rPr>
        <w:t>Challenging Research in Problem-Based Learning</w:t>
      </w:r>
      <w:r w:rsidRPr="00DE2E36">
        <w:rPr>
          <w:rFonts w:ascii="Arial" w:eastAsia="Malgun Gothic" w:hAnsi="Arial" w:cs="Arial"/>
          <w:sz w:val="20"/>
          <w:szCs w:val="20"/>
          <w:lang w:val="en-GB" w:eastAsia="en-GB"/>
        </w:rPr>
        <w:t>.  Berks, The Society for Research into Higher Education and Open University Press.</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Schellens, T. &amp; Valcke, M. (2006) 'Fostering knowledge construction in university students through asynchronous discussion groups', </w:t>
      </w:r>
      <w:r w:rsidRPr="002B562A">
        <w:rPr>
          <w:rFonts w:ascii="Arial" w:hAnsi="Arial" w:cs="Arial"/>
          <w:i/>
          <w:sz w:val="20"/>
          <w:szCs w:val="20"/>
        </w:rPr>
        <w:t>Computer &amp; Education,</w:t>
      </w:r>
      <w:r w:rsidRPr="002B562A">
        <w:rPr>
          <w:rFonts w:ascii="Arial" w:hAnsi="Arial" w:cs="Arial"/>
          <w:sz w:val="20"/>
          <w:szCs w:val="20"/>
        </w:rPr>
        <w:t xml:space="preserve"> 46</w:t>
      </w:r>
      <w:r w:rsidR="003B1C90" w:rsidRPr="002B562A">
        <w:rPr>
          <w:rFonts w:ascii="Arial" w:hAnsi="Arial" w:cs="Arial"/>
          <w:sz w:val="20"/>
          <w:szCs w:val="20"/>
        </w:rPr>
        <w:t>:</w:t>
      </w:r>
      <w:r w:rsidRPr="002B562A">
        <w:rPr>
          <w:rFonts w:ascii="Arial" w:hAnsi="Arial" w:cs="Arial"/>
          <w:sz w:val="20"/>
          <w:szCs w:val="20"/>
        </w:rPr>
        <w:t>349-370.</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Vlachopoulos, P. (2008) </w:t>
      </w:r>
      <w:r w:rsidRPr="002B562A">
        <w:rPr>
          <w:rFonts w:ascii="Arial" w:hAnsi="Arial" w:cs="Arial"/>
          <w:i/>
          <w:sz w:val="20"/>
          <w:szCs w:val="20"/>
        </w:rPr>
        <w:t>Reconceptualising e-moderation in asynchronous online discussions</w:t>
      </w:r>
      <w:r w:rsidRPr="002B562A">
        <w:rPr>
          <w:rFonts w:ascii="Arial" w:hAnsi="Arial" w:cs="Arial"/>
          <w:sz w:val="20"/>
          <w:szCs w:val="20"/>
        </w:rPr>
        <w:t xml:space="preserve">. Ph.D. Thesis. </w:t>
      </w:r>
      <w:smartTag w:uri="urn:schemas-microsoft-com:office:smarttags" w:element="place">
        <w:smartTag w:uri="urn:schemas-microsoft-com:office:smarttags" w:element="PlaceType">
          <w:r w:rsidRPr="002B562A">
            <w:rPr>
              <w:rFonts w:ascii="Arial" w:hAnsi="Arial" w:cs="Arial"/>
              <w:sz w:val="20"/>
              <w:szCs w:val="20"/>
            </w:rPr>
            <w:t>University</w:t>
          </w:r>
        </w:smartTag>
        <w:r w:rsidRPr="002B562A">
          <w:rPr>
            <w:rFonts w:ascii="Arial" w:hAnsi="Arial" w:cs="Arial"/>
            <w:sz w:val="20"/>
            <w:szCs w:val="20"/>
          </w:rPr>
          <w:t xml:space="preserve"> of </w:t>
        </w:r>
        <w:smartTag w:uri="urn:schemas-microsoft-com:office:smarttags" w:element="PlaceName">
          <w:r w:rsidRPr="002B562A">
            <w:rPr>
              <w:rFonts w:ascii="Arial" w:hAnsi="Arial" w:cs="Arial"/>
              <w:sz w:val="20"/>
              <w:szCs w:val="20"/>
            </w:rPr>
            <w:t>Aberdeen</w:t>
          </w:r>
        </w:smartTag>
      </w:smartTag>
      <w:r w:rsidR="003B1C90" w:rsidRPr="002B562A">
        <w:rPr>
          <w:rFonts w:ascii="Arial" w:hAnsi="Arial" w:cs="Arial"/>
          <w:sz w:val="20"/>
          <w:szCs w:val="20"/>
        </w:rPr>
        <w:t>.</w:t>
      </w:r>
    </w:p>
    <w:p w:rsidR="00361EBA" w:rsidRPr="002B562A" w:rsidRDefault="00361EBA" w:rsidP="002B562A">
      <w:pPr>
        <w:spacing w:after="0" w:line="240" w:lineRule="auto"/>
        <w:jc w:val="both"/>
        <w:rPr>
          <w:rFonts w:ascii="Arial" w:hAnsi="Arial" w:cs="Arial"/>
          <w:sz w:val="20"/>
          <w:szCs w:val="20"/>
        </w:rPr>
      </w:pPr>
      <w:r w:rsidRPr="002B562A">
        <w:rPr>
          <w:rFonts w:ascii="Arial" w:hAnsi="Arial" w:cs="Arial"/>
          <w:sz w:val="20"/>
          <w:szCs w:val="20"/>
        </w:rPr>
        <w:t xml:space="preserve">Vlachopoulos, P. (2009) 'The nature of e-moderation in online learning environments' In Comrie, A., Mayes, T., Mayes, N. and Smyth, K. (ed.) </w:t>
      </w:r>
      <w:r w:rsidRPr="002B562A">
        <w:rPr>
          <w:rFonts w:ascii="Arial" w:hAnsi="Arial" w:cs="Arial"/>
          <w:i/>
          <w:sz w:val="20"/>
          <w:szCs w:val="20"/>
        </w:rPr>
        <w:t>Learners in the co-creation of knowledge: proceedings of the LICK 2008 Symposium</w:t>
      </w:r>
      <w:r w:rsidRPr="002B562A">
        <w:rPr>
          <w:rFonts w:ascii="Arial" w:hAnsi="Arial" w:cs="Arial"/>
          <w:sz w:val="20"/>
          <w:szCs w:val="20"/>
        </w:rPr>
        <w:t>, Edinburgh, Napier University in association with TESEP.</w:t>
      </w:r>
    </w:p>
    <w:p w:rsidR="001B720F" w:rsidRPr="002B562A" w:rsidRDefault="001B720F" w:rsidP="002B562A">
      <w:pPr>
        <w:spacing w:after="0" w:line="240" w:lineRule="auto"/>
        <w:jc w:val="both"/>
        <w:rPr>
          <w:rFonts w:ascii="Arial" w:hAnsi="Arial" w:cs="Arial"/>
          <w:sz w:val="20"/>
          <w:szCs w:val="20"/>
        </w:rPr>
      </w:pPr>
      <w:r w:rsidRPr="002B562A">
        <w:rPr>
          <w:rFonts w:ascii="Arial" w:hAnsi="Arial" w:cs="Arial"/>
          <w:sz w:val="20"/>
          <w:szCs w:val="20"/>
        </w:rPr>
        <w:t xml:space="preserve">Vygotsky, L. S. (1978) </w:t>
      </w:r>
      <w:r w:rsidRPr="002B562A">
        <w:rPr>
          <w:rFonts w:ascii="Arial" w:hAnsi="Arial" w:cs="Arial"/>
          <w:i/>
          <w:sz w:val="20"/>
          <w:szCs w:val="20"/>
        </w:rPr>
        <w:t>Mind in society</w:t>
      </w:r>
      <w:r w:rsidRPr="002B562A">
        <w:rPr>
          <w:rFonts w:ascii="Arial" w:hAnsi="Arial" w:cs="Arial"/>
          <w:sz w:val="20"/>
          <w:szCs w:val="20"/>
        </w:rPr>
        <w:t xml:space="preserve">. </w:t>
      </w:r>
      <w:smartTag w:uri="urn:schemas-microsoft-com:office:smarttags" w:element="City">
        <w:r w:rsidRPr="002B562A">
          <w:rPr>
            <w:rFonts w:ascii="Arial" w:hAnsi="Arial" w:cs="Arial"/>
            <w:sz w:val="20"/>
            <w:szCs w:val="20"/>
          </w:rPr>
          <w:t>Cambridge</w:t>
        </w:r>
      </w:smartTag>
      <w:r w:rsidRPr="002B562A">
        <w:rPr>
          <w:rFonts w:ascii="Arial" w:hAnsi="Arial" w:cs="Arial"/>
          <w:sz w:val="20"/>
          <w:szCs w:val="20"/>
        </w:rPr>
        <w:t xml:space="preserve"> </w:t>
      </w:r>
      <w:smartTag w:uri="urn:schemas-microsoft-com:office:smarttags" w:element="State">
        <w:r w:rsidRPr="002B562A">
          <w:rPr>
            <w:rFonts w:ascii="Arial" w:hAnsi="Arial" w:cs="Arial"/>
            <w:sz w:val="20"/>
            <w:szCs w:val="20"/>
          </w:rPr>
          <w:t>MA</w:t>
        </w:r>
      </w:smartTag>
      <w:r w:rsidRPr="002B562A">
        <w:rPr>
          <w:rFonts w:ascii="Arial" w:hAnsi="Arial" w:cs="Arial"/>
          <w:sz w:val="20"/>
          <w:szCs w:val="20"/>
        </w:rPr>
        <w:t>:</w:t>
      </w:r>
      <w:r w:rsidR="003B1C90" w:rsidRPr="002B562A">
        <w:rPr>
          <w:rFonts w:ascii="Arial" w:hAnsi="Arial" w:cs="Arial"/>
          <w:sz w:val="20"/>
          <w:szCs w:val="20"/>
        </w:rPr>
        <w:t xml:space="preserve"> </w:t>
      </w:r>
      <w:smartTag w:uri="urn:schemas-microsoft-com:office:smarttags" w:element="place">
        <w:smartTag w:uri="urn:schemas-microsoft-com:office:smarttags" w:element="PlaceName">
          <w:r w:rsidRPr="002B562A">
            <w:rPr>
              <w:rFonts w:ascii="Arial" w:hAnsi="Arial" w:cs="Arial"/>
              <w:sz w:val="20"/>
              <w:szCs w:val="20"/>
            </w:rPr>
            <w:t>Harvard</w:t>
          </w:r>
        </w:smartTag>
        <w:r w:rsidRPr="002B562A">
          <w:rPr>
            <w:rFonts w:ascii="Arial" w:hAnsi="Arial" w:cs="Arial"/>
            <w:sz w:val="20"/>
            <w:szCs w:val="20"/>
          </w:rPr>
          <w:t xml:space="preserve"> </w:t>
        </w:r>
        <w:smartTag w:uri="urn:schemas-microsoft-com:office:smarttags" w:element="PlaceType">
          <w:r w:rsidRPr="002B562A">
            <w:rPr>
              <w:rFonts w:ascii="Arial" w:hAnsi="Arial" w:cs="Arial"/>
              <w:sz w:val="20"/>
              <w:szCs w:val="20"/>
            </w:rPr>
            <w:t>University</w:t>
          </w:r>
        </w:smartTag>
      </w:smartTag>
      <w:r w:rsidRPr="002B562A">
        <w:rPr>
          <w:rFonts w:ascii="Arial" w:hAnsi="Arial" w:cs="Arial"/>
          <w:sz w:val="20"/>
          <w:szCs w:val="20"/>
        </w:rPr>
        <w:t xml:space="preserve"> Press.</w:t>
      </w:r>
    </w:p>
    <w:p w:rsidR="00CB3CC2" w:rsidRDefault="00CB3CC2" w:rsidP="002B562A">
      <w:pPr>
        <w:spacing w:after="0" w:line="240" w:lineRule="auto"/>
        <w:jc w:val="both"/>
        <w:rPr>
          <w:rFonts w:ascii="Arial" w:hAnsi="Arial" w:cs="Arial"/>
          <w:sz w:val="20"/>
          <w:szCs w:val="20"/>
        </w:rPr>
      </w:pPr>
      <w:r w:rsidRPr="002B562A">
        <w:rPr>
          <w:rFonts w:ascii="Arial" w:hAnsi="Arial" w:cs="Arial"/>
          <w:sz w:val="20"/>
          <w:szCs w:val="20"/>
        </w:rPr>
        <w:t xml:space="preserve">Yin, R. (1994) </w:t>
      </w:r>
      <w:r w:rsidRPr="002B562A">
        <w:rPr>
          <w:rFonts w:ascii="Arial" w:hAnsi="Arial" w:cs="Arial"/>
          <w:i/>
          <w:sz w:val="20"/>
          <w:szCs w:val="20"/>
        </w:rPr>
        <w:t xml:space="preserve">Case study research: Design and method. </w:t>
      </w:r>
      <w:smartTag w:uri="urn:schemas-microsoft-com:office:smarttags" w:element="City">
        <w:smartTag w:uri="urn:schemas-microsoft-com:office:smarttags" w:element="place">
          <w:r w:rsidRPr="002B562A">
            <w:rPr>
              <w:rFonts w:ascii="Arial" w:hAnsi="Arial" w:cs="Arial"/>
              <w:i/>
              <w:sz w:val="20"/>
              <w:szCs w:val="20"/>
            </w:rPr>
            <w:t>London</w:t>
          </w:r>
        </w:smartTag>
      </w:smartTag>
      <w:r w:rsidRPr="002B562A">
        <w:rPr>
          <w:rFonts w:ascii="Arial" w:hAnsi="Arial" w:cs="Arial"/>
          <w:i/>
          <w:sz w:val="20"/>
          <w:szCs w:val="20"/>
        </w:rPr>
        <w:t>:</w:t>
      </w:r>
      <w:r w:rsidRPr="002B562A">
        <w:rPr>
          <w:rFonts w:ascii="Arial" w:hAnsi="Arial" w:cs="Arial"/>
          <w:sz w:val="20"/>
          <w:szCs w:val="20"/>
        </w:rPr>
        <w:t xml:space="preserve"> Sage.</w:t>
      </w:r>
    </w:p>
    <w:p w:rsidR="004572F6" w:rsidRDefault="004572F6" w:rsidP="002B562A">
      <w:pPr>
        <w:spacing w:after="0" w:line="240" w:lineRule="auto"/>
        <w:jc w:val="both"/>
        <w:rPr>
          <w:rFonts w:ascii="Arial" w:hAnsi="Arial" w:cs="Arial"/>
          <w:sz w:val="20"/>
          <w:szCs w:val="20"/>
        </w:rPr>
      </w:pPr>
    </w:p>
    <w:p w:rsidR="004572F6" w:rsidRPr="004572F6" w:rsidRDefault="004572F6" w:rsidP="004572F6">
      <w:pPr>
        <w:spacing w:after="0" w:line="240" w:lineRule="auto"/>
        <w:rPr>
          <w:rFonts w:eastAsia="Times New Roman"/>
          <w:szCs w:val="24"/>
          <w:lang w:val="en-GB" w:eastAsia="en-GB"/>
        </w:rPr>
      </w:pPr>
    </w:p>
    <w:p w:rsidR="004572F6" w:rsidRPr="002B562A" w:rsidRDefault="004572F6" w:rsidP="002B562A">
      <w:pPr>
        <w:spacing w:after="0" w:line="240" w:lineRule="auto"/>
        <w:jc w:val="both"/>
        <w:rPr>
          <w:rFonts w:ascii="Arial" w:hAnsi="Arial" w:cs="Arial"/>
          <w:sz w:val="20"/>
          <w:szCs w:val="20"/>
        </w:rPr>
      </w:pPr>
    </w:p>
    <w:p w:rsidR="009A5BD3" w:rsidRPr="002B562A" w:rsidRDefault="009A5BD3" w:rsidP="002B562A">
      <w:pPr>
        <w:spacing w:after="0" w:line="240" w:lineRule="auto"/>
        <w:jc w:val="both"/>
        <w:rPr>
          <w:rFonts w:ascii="Arial" w:hAnsi="Arial" w:cs="Arial"/>
          <w:sz w:val="20"/>
          <w:szCs w:val="20"/>
        </w:rPr>
      </w:pPr>
    </w:p>
    <w:sectPr w:rsidR="009A5BD3" w:rsidRPr="002B562A" w:rsidSect="00CE632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AD" w:rsidRDefault="009C24AD" w:rsidP="00B502AF">
      <w:pPr>
        <w:spacing w:after="0" w:line="240" w:lineRule="auto"/>
      </w:pPr>
      <w:r>
        <w:separator/>
      </w:r>
    </w:p>
  </w:endnote>
  <w:endnote w:type="continuationSeparator" w:id="0">
    <w:p w:rsidR="009C24AD" w:rsidRDefault="009C24AD" w:rsidP="00B50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62" w:rsidRPr="002B562A" w:rsidRDefault="002B562A" w:rsidP="002B562A">
    <w:pPr>
      <w:pStyle w:val="Footer"/>
      <w:spacing w:after="0" w:line="240" w:lineRule="auto"/>
      <w:jc w:val="center"/>
      <w:rPr>
        <w:rFonts w:ascii="Arial" w:hAnsi="Arial" w:cs="Arial"/>
        <w:sz w:val="20"/>
        <w:szCs w:val="20"/>
      </w:rPr>
    </w:pPr>
    <w:r w:rsidRPr="002B562A">
      <w:rPr>
        <w:rFonts w:ascii="Arial" w:hAnsi="Arial" w:cs="Arial"/>
        <w:sz w:val="20"/>
        <w:szCs w:val="20"/>
      </w:rPr>
      <w:t xml:space="preserve">Page </w:t>
    </w:r>
    <w:r w:rsidRPr="002B562A">
      <w:rPr>
        <w:rFonts w:ascii="Arial" w:hAnsi="Arial" w:cs="Arial"/>
        <w:sz w:val="20"/>
        <w:szCs w:val="20"/>
      </w:rPr>
      <w:fldChar w:fldCharType="begin"/>
    </w:r>
    <w:r w:rsidRPr="002B562A">
      <w:rPr>
        <w:rFonts w:ascii="Arial" w:hAnsi="Arial" w:cs="Arial"/>
        <w:sz w:val="20"/>
        <w:szCs w:val="20"/>
      </w:rPr>
      <w:instrText xml:space="preserve"> PAGE </w:instrText>
    </w:r>
    <w:r w:rsidRPr="002B562A">
      <w:rPr>
        <w:rFonts w:ascii="Arial" w:hAnsi="Arial" w:cs="Arial"/>
        <w:sz w:val="20"/>
        <w:szCs w:val="20"/>
      </w:rPr>
      <w:fldChar w:fldCharType="separate"/>
    </w:r>
    <w:r w:rsidR="003B46C5">
      <w:rPr>
        <w:rFonts w:ascii="Arial" w:hAnsi="Arial" w:cs="Arial"/>
        <w:noProof/>
        <w:sz w:val="20"/>
        <w:szCs w:val="20"/>
      </w:rPr>
      <w:t>1</w:t>
    </w:r>
    <w:r w:rsidRPr="002B562A">
      <w:rPr>
        <w:rFonts w:ascii="Arial" w:hAnsi="Arial" w:cs="Arial"/>
        <w:sz w:val="20"/>
        <w:szCs w:val="20"/>
      </w:rPr>
      <w:fldChar w:fldCharType="end"/>
    </w:r>
    <w:r w:rsidRPr="002B562A">
      <w:rPr>
        <w:rFonts w:ascii="Arial" w:hAnsi="Arial" w:cs="Arial"/>
        <w:sz w:val="20"/>
        <w:szCs w:val="20"/>
      </w:rPr>
      <w:t xml:space="preserve"> of </w:t>
    </w:r>
    <w:r w:rsidRPr="002B562A">
      <w:rPr>
        <w:rFonts w:ascii="Arial" w:hAnsi="Arial" w:cs="Arial"/>
        <w:sz w:val="20"/>
        <w:szCs w:val="20"/>
      </w:rPr>
      <w:fldChar w:fldCharType="begin"/>
    </w:r>
    <w:r w:rsidRPr="002B562A">
      <w:rPr>
        <w:rFonts w:ascii="Arial" w:hAnsi="Arial" w:cs="Arial"/>
        <w:sz w:val="20"/>
        <w:szCs w:val="20"/>
      </w:rPr>
      <w:instrText xml:space="preserve"> NUMPAGES </w:instrText>
    </w:r>
    <w:r w:rsidRPr="002B562A">
      <w:rPr>
        <w:rFonts w:ascii="Arial" w:hAnsi="Arial" w:cs="Arial"/>
        <w:sz w:val="20"/>
        <w:szCs w:val="20"/>
      </w:rPr>
      <w:fldChar w:fldCharType="separate"/>
    </w:r>
    <w:r w:rsidR="003B46C5">
      <w:rPr>
        <w:rFonts w:ascii="Arial" w:hAnsi="Arial" w:cs="Arial"/>
        <w:noProof/>
        <w:sz w:val="20"/>
        <w:szCs w:val="20"/>
      </w:rPr>
      <w:t>10</w:t>
    </w:r>
    <w:r w:rsidRPr="002B562A">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AD" w:rsidRDefault="009C24AD" w:rsidP="00B502AF">
      <w:pPr>
        <w:spacing w:after="0" w:line="240" w:lineRule="auto"/>
      </w:pPr>
      <w:r>
        <w:separator/>
      </w:r>
    </w:p>
  </w:footnote>
  <w:footnote w:type="continuationSeparator" w:id="0">
    <w:p w:rsidR="009C24AD" w:rsidRDefault="009C24AD" w:rsidP="00B502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3DF"/>
    <w:multiLevelType w:val="hybridMultilevel"/>
    <w:tmpl w:val="8F44CDFC"/>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7665F5B"/>
    <w:multiLevelType w:val="hybridMultilevel"/>
    <w:tmpl w:val="DAEC135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C702B36"/>
    <w:multiLevelType w:val="hybridMultilevel"/>
    <w:tmpl w:val="F9D0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A711A"/>
    <w:multiLevelType w:val="hybridMultilevel"/>
    <w:tmpl w:val="AA5E42A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1E34485"/>
    <w:multiLevelType w:val="hybridMultilevel"/>
    <w:tmpl w:val="477A5F4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0CE4FB3"/>
    <w:multiLevelType w:val="hybridMultilevel"/>
    <w:tmpl w:val="8FECE912"/>
    <w:lvl w:ilvl="0" w:tplc="42DC3F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E71D2B"/>
    <w:multiLevelType w:val="hybridMultilevel"/>
    <w:tmpl w:val="DFE4A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DE4690"/>
    <w:multiLevelType w:val="hybridMultilevel"/>
    <w:tmpl w:val="591CE7C0"/>
    <w:lvl w:ilvl="0" w:tplc="08090019">
      <w:start w:val="1"/>
      <w:numFmt w:val="lowerLetter"/>
      <w:lvlText w:val="%1."/>
      <w:lvlJc w:val="left"/>
      <w:pPr>
        <w:tabs>
          <w:tab w:val="num" w:pos="720"/>
        </w:tabs>
        <w:ind w:left="720" w:hanging="360"/>
      </w:pPr>
      <w:rPr>
        <w:rFonts w:cs="Times New Roman" w:hint="default"/>
      </w:rPr>
    </w:lvl>
    <w:lvl w:ilvl="1" w:tplc="4EE08026">
      <w:start w:val="1"/>
      <w:numFmt w:val="decimal"/>
      <w:lvlText w:val="%2."/>
      <w:lvlJc w:val="left"/>
      <w:pPr>
        <w:tabs>
          <w:tab w:val="num" w:pos="1440"/>
        </w:tabs>
        <w:ind w:left="1440" w:hanging="36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FA95254"/>
    <w:multiLevelType w:val="hybridMultilevel"/>
    <w:tmpl w:val="44D4D636"/>
    <w:lvl w:ilvl="0" w:tplc="14090001">
      <w:start w:val="1"/>
      <w:numFmt w:val="bullet"/>
      <w:lvlText w:val=""/>
      <w:lvlJc w:val="left"/>
      <w:pPr>
        <w:ind w:left="715" w:hanging="360"/>
      </w:pPr>
      <w:rPr>
        <w:rFonts w:ascii="Symbol" w:hAnsi="Symbol" w:hint="default"/>
      </w:rPr>
    </w:lvl>
    <w:lvl w:ilvl="1" w:tplc="14090003" w:tentative="1">
      <w:start w:val="1"/>
      <w:numFmt w:val="bullet"/>
      <w:lvlText w:val="o"/>
      <w:lvlJc w:val="left"/>
      <w:pPr>
        <w:ind w:left="1435" w:hanging="360"/>
      </w:pPr>
      <w:rPr>
        <w:rFonts w:ascii="Courier New" w:hAnsi="Courier New" w:cs="Courier New" w:hint="default"/>
      </w:rPr>
    </w:lvl>
    <w:lvl w:ilvl="2" w:tplc="14090005" w:tentative="1">
      <w:start w:val="1"/>
      <w:numFmt w:val="bullet"/>
      <w:lvlText w:val=""/>
      <w:lvlJc w:val="left"/>
      <w:pPr>
        <w:ind w:left="2155" w:hanging="360"/>
      </w:pPr>
      <w:rPr>
        <w:rFonts w:ascii="Wingdings" w:hAnsi="Wingdings" w:hint="default"/>
      </w:rPr>
    </w:lvl>
    <w:lvl w:ilvl="3" w:tplc="14090001" w:tentative="1">
      <w:start w:val="1"/>
      <w:numFmt w:val="bullet"/>
      <w:lvlText w:val=""/>
      <w:lvlJc w:val="left"/>
      <w:pPr>
        <w:ind w:left="2875" w:hanging="360"/>
      </w:pPr>
      <w:rPr>
        <w:rFonts w:ascii="Symbol" w:hAnsi="Symbol" w:hint="default"/>
      </w:rPr>
    </w:lvl>
    <w:lvl w:ilvl="4" w:tplc="14090003" w:tentative="1">
      <w:start w:val="1"/>
      <w:numFmt w:val="bullet"/>
      <w:lvlText w:val="o"/>
      <w:lvlJc w:val="left"/>
      <w:pPr>
        <w:ind w:left="3595" w:hanging="360"/>
      </w:pPr>
      <w:rPr>
        <w:rFonts w:ascii="Courier New" w:hAnsi="Courier New" w:cs="Courier New" w:hint="default"/>
      </w:rPr>
    </w:lvl>
    <w:lvl w:ilvl="5" w:tplc="14090005" w:tentative="1">
      <w:start w:val="1"/>
      <w:numFmt w:val="bullet"/>
      <w:lvlText w:val=""/>
      <w:lvlJc w:val="left"/>
      <w:pPr>
        <w:ind w:left="4315" w:hanging="360"/>
      </w:pPr>
      <w:rPr>
        <w:rFonts w:ascii="Wingdings" w:hAnsi="Wingdings" w:hint="default"/>
      </w:rPr>
    </w:lvl>
    <w:lvl w:ilvl="6" w:tplc="14090001" w:tentative="1">
      <w:start w:val="1"/>
      <w:numFmt w:val="bullet"/>
      <w:lvlText w:val=""/>
      <w:lvlJc w:val="left"/>
      <w:pPr>
        <w:ind w:left="5035" w:hanging="360"/>
      </w:pPr>
      <w:rPr>
        <w:rFonts w:ascii="Symbol" w:hAnsi="Symbol" w:hint="default"/>
      </w:rPr>
    </w:lvl>
    <w:lvl w:ilvl="7" w:tplc="14090003" w:tentative="1">
      <w:start w:val="1"/>
      <w:numFmt w:val="bullet"/>
      <w:lvlText w:val="o"/>
      <w:lvlJc w:val="left"/>
      <w:pPr>
        <w:ind w:left="5755" w:hanging="360"/>
      </w:pPr>
      <w:rPr>
        <w:rFonts w:ascii="Courier New" w:hAnsi="Courier New" w:cs="Courier New" w:hint="default"/>
      </w:rPr>
    </w:lvl>
    <w:lvl w:ilvl="8" w:tplc="14090005" w:tentative="1">
      <w:start w:val="1"/>
      <w:numFmt w:val="bullet"/>
      <w:lvlText w:val=""/>
      <w:lvlJc w:val="left"/>
      <w:pPr>
        <w:ind w:left="6475" w:hanging="360"/>
      </w:pPr>
      <w:rPr>
        <w:rFonts w:ascii="Wingdings" w:hAnsi="Wingdings" w:hint="default"/>
      </w:rPr>
    </w:lvl>
  </w:abstractNum>
  <w:abstractNum w:abstractNumId="9">
    <w:nsid w:val="52DA4BA3"/>
    <w:multiLevelType w:val="hybridMultilevel"/>
    <w:tmpl w:val="3C40E094"/>
    <w:lvl w:ilvl="0" w:tplc="3958681A">
      <w:start w:val="1"/>
      <w:numFmt w:val="decimal"/>
      <w:lvlText w:val="%1."/>
      <w:lvlJc w:val="left"/>
      <w:pPr>
        <w:ind w:left="355" w:hanging="360"/>
      </w:pPr>
      <w:rPr>
        <w:rFonts w:cs="Times New Roman" w:hint="default"/>
        <w:b/>
      </w:rPr>
    </w:lvl>
    <w:lvl w:ilvl="1" w:tplc="08090019" w:tentative="1">
      <w:start w:val="1"/>
      <w:numFmt w:val="lowerLetter"/>
      <w:lvlText w:val="%2."/>
      <w:lvlJc w:val="left"/>
      <w:pPr>
        <w:ind w:left="1075" w:hanging="360"/>
      </w:pPr>
      <w:rPr>
        <w:rFonts w:cs="Times New Roman"/>
      </w:rPr>
    </w:lvl>
    <w:lvl w:ilvl="2" w:tplc="0809001B" w:tentative="1">
      <w:start w:val="1"/>
      <w:numFmt w:val="lowerRoman"/>
      <w:lvlText w:val="%3."/>
      <w:lvlJc w:val="right"/>
      <w:pPr>
        <w:ind w:left="1795" w:hanging="180"/>
      </w:pPr>
      <w:rPr>
        <w:rFonts w:cs="Times New Roman"/>
      </w:rPr>
    </w:lvl>
    <w:lvl w:ilvl="3" w:tplc="0809000F" w:tentative="1">
      <w:start w:val="1"/>
      <w:numFmt w:val="decimal"/>
      <w:lvlText w:val="%4."/>
      <w:lvlJc w:val="left"/>
      <w:pPr>
        <w:ind w:left="2515" w:hanging="360"/>
      </w:pPr>
      <w:rPr>
        <w:rFonts w:cs="Times New Roman"/>
      </w:rPr>
    </w:lvl>
    <w:lvl w:ilvl="4" w:tplc="08090019" w:tentative="1">
      <w:start w:val="1"/>
      <w:numFmt w:val="lowerLetter"/>
      <w:lvlText w:val="%5."/>
      <w:lvlJc w:val="left"/>
      <w:pPr>
        <w:ind w:left="3235" w:hanging="360"/>
      </w:pPr>
      <w:rPr>
        <w:rFonts w:cs="Times New Roman"/>
      </w:rPr>
    </w:lvl>
    <w:lvl w:ilvl="5" w:tplc="0809001B" w:tentative="1">
      <w:start w:val="1"/>
      <w:numFmt w:val="lowerRoman"/>
      <w:lvlText w:val="%6."/>
      <w:lvlJc w:val="right"/>
      <w:pPr>
        <w:ind w:left="3955" w:hanging="180"/>
      </w:pPr>
      <w:rPr>
        <w:rFonts w:cs="Times New Roman"/>
      </w:rPr>
    </w:lvl>
    <w:lvl w:ilvl="6" w:tplc="0809000F" w:tentative="1">
      <w:start w:val="1"/>
      <w:numFmt w:val="decimal"/>
      <w:lvlText w:val="%7."/>
      <w:lvlJc w:val="left"/>
      <w:pPr>
        <w:ind w:left="4675" w:hanging="360"/>
      </w:pPr>
      <w:rPr>
        <w:rFonts w:cs="Times New Roman"/>
      </w:rPr>
    </w:lvl>
    <w:lvl w:ilvl="7" w:tplc="08090019" w:tentative="1">
      <w:start w:val="1"/>
      <w:numFmt w:val="lowerLetter"/>
      <w:lvlText w:val="%8."/>
      <w:lvlJc w:val="left"/>
      <w:pPr>
        <w:ind w:left="5395" w:hanging="360"/>
      </w:pPr>
      <w:rPr>
        <w:rFonts w:cs="Times New Roman"/>
      </w:rPr>
    </w:lvl>
    <w:lvl w:ilvl="8" w:tplc="0809001B" w:tentative="1">
      <w:start w:val="1"/>
      <w:numFmt w:val="lowerRoman"/>
      <w:lvlText w:val="%9."/>
      <w:lvlJc w:val="right"/>
      <w:pPr>
        <w:ind w:left="6115" w:hanging="180"/>
      </w:pPr>
      <w:rPr>
        <w:rFonts w:cs="Times New Roman"/>
      </w:rPr>
    </w:lvl>
  </w:abstractNum>
  <w:abstractNum w:abstractNumId="10">
    <w:nsid w:val="62132D5C"/>
    <w:multiLevelType w:val="hybridMultilevel"/>
    <w:tmpl w:val="AD1EEE3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438083B"/>
    <w:multiLevelType w:val="hybridMultilevel"/>
    <w:tmpl w:val="AA3EB5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6EAD4010"/>
    <w:multiLevelType w:val="hybridMultilevel"/>
    <w:tmpl w:val="908E1BEC"/>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7CB92781"/>
    <w:multiLevelType w:val="hybridMultilevel"/>
    <w:tmpl w:val="D116F4E2"/>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D6262D7"/>
    <w:multiLevelType w:val="hybridMultilevel"/>
    <w:tmpl w:val="245C3DA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
  </w:num>
  <w:num w:numId="4">
    <w:abstractNumId w:val="0"/>
  </w:num>
  <w:num w:numId="5">
    <w:abstractNumId w:val="12"/>
  </w:num>
  <w:num w:numId="6">
    <w:abstractNumId w:val="11"/>
  </w:num>
  <w:num w:numId="7">
    <w:abstractNumId w:val="7"/>
  </w:num>
  <w:num w:numId="8">
    <w:abstractNumId w:val="13"/>
  </w:num>
  <w:num w:numId="9">
    <w:abstractNumId w:val="3"/>
  </w:num>
  <w:num w:numId="10">
    <w:abstractNumId w:val="10"/>
  </w:num>
  <w:num w:numId="11">
    <w:abstractNumId w:val="4"/>
  </w:num>
  <w:num w:numId="12">
    <w:abstractNumId w:val="14"/>
  </w:num>
  <w:num w:numId="13">
    <w:abstractNumId w:val="9"/>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EN.InstantFormat" w:val="T"/>
    <w:docVar w:name="EN.Layout" w:val="&#10;铎⊪䕸쀀耀㓍耀㓍耀耀㓍P阔⇨镀Ǐ&#10;᯦Ǚ䑸쀀휀-耀㓍耀㓍耀耀㓍阔⇨ꔠǏ&#10;᯦Ǚ䑸쀀휀-耀㓍耀㓍耀耀㓍阔⇨ꔀǏ&#10;᯦Ǚ䑸쀀휀-耀㓍耀㓍耀耀㓍阔⇨ꓠǏ&#10;᯦Ǚ䑸쀀휀-耀㓍耀㓍耀耀㓍阔⇨꓀Ǐ&#10;᯦Ǚ䑸쀀휀-耀㓍耀㓍耀耀㓍阔⇨꒠Ǐ&#10;᯦Ǚ䑸쀀휀-耀㓍耀㓍耀耀㓍阔⇨ꒀǏ&#10;᯦Ǚ䑸쀀휀-耀㓍耀㓍耀耀㓍阔⇨ꑠǏ&#10;᯦Ǚ䑸쀀휀-耀㓍耀㓍耀耀㓍阔⇨ꑀǏ&#10;᯦Ǚ䑸쀀휀-耀㓍耀㓍耀耀㓍阔⇨ꐠǏ&#10;᯦Ǚ䑸쀀휀-耀㓍耀㓍耀耀㓍T阔⇨ꐀǏ&#10;᯦Ǚ䑸쀀휀-耀㓍耀㓍耀耀㓍阔⇨ꏠǏ&#10;᯦Ǚ䑸쀀휀-耀㓍耀㓍耀耀㓍阔⇨ꏀǏ&#10;᯦Ǚ䑸쀀휀-耀㓍耀㓍耀耀㓍阔⇨ꎠǏ&#10;᯦Ǚ䑸쀀휀-耀㓍耀㓍耀耀㓍+阔⇨ꎀǏ&#10;᯦Ǚ䑸쀀휀-耀㓍耀㓍耀耀㓍阔⇨ꍠǏ&#10;᯦Ǚ䑸쀀휀-耀㓍耀㓍耀耀㓍鶕⎚ꍀǏ&#10;᯦Ǚ䑸쀀휀-耀㓍耀㓍耀耀㓍鶕⎚ꌠǏ&#10;᯦Ǚ䑸쀀휀-耀㓍耀㓍耀耀㓍鶕⎚ꌀǏ&#10;᯦Ǚ䑸쀀휀-耀㓍耀㓍耀耀㓍G阔⇨ꋠǏ&#10;᯦Ǚ䑸쀀휀-耀㓍耀㓍耀耀㓍阔⇨ꋀǏ&#10;᯦Ǚ䑸쀀휀-耀㓍耀㓍耀耀㓍阔⇨ꊠǏ&#10;᯦Ǚ䑸쀀휀-耀㓍耀㓍耀耀㓍 阔⇨ꊀǏ&#10;᯦Ǚ䑸쀀휀-耀㓍耀㓍耀耀㓍阔⇨ꉠǏ&#10;᯦ǙѸ쀀휀-耀㓍耀㓍耀耀㓍d阔⇨ꉀǏ&#10;ᯤǙи쀀휀-耀㓍耀㓍耀耀㓍e阔⇨&#10;ᯤǙ䐸쀀휀-耀㓍耀㓍耀耀㓍Y阔⇨&#10;᯦ǙѸ쀀휀-耀㓍耀㓍耀耀㓍_阔⇨ꈠǏ&#10;ᯤǙи쀀휀-耀㓍耀㓍耀耀㓍e阔⇨&#10;ᯤǙ䐸쀀휀-耀㓍耀㓍耀耀㓍)阔⇨&#10;᯦Ǚ䑸쀀휀-耀㓍耀㓍耀耀㓍阔⇨ꈀǏ&#10;᯦Ǚ䑸쀀휀-耀㓍耀㓍耀耀㓍阔⇨ꇠǏ&#10;᯦Ǚ䑸쀀휀-耀㓍耀㓍耀耀㓍阔⇨ꇀǏ&#10;᯦Ǚ䑸쀀휀-耀㓍耀㓍耀耀㓍阔⇨ꆠǏ&#10;᯦Ǚ䑸쀀휀-耀㓍耀㓍耀耀㓍 阔⇨ꆀǏ&#10;᯦Ǚ䑸쀀휀-耀㓍耀㓍耀耀㓍阔⇨ꅠǏ&#10;᯦ǙѸ쀀휀-耀㓍耀㓍耀耀㓍e阔⇨ꅀǏ&#10;ᯤǙи쀀휀-耀㓍耀㓍耀耀㓍c阔⇨&#10;ᯤǙи쀀휀-耀㓍耀㓍耀耀㓍h阔⇨&#10;ᯤǙи쀀휀-耀㓍耀㓍耀耀㓍f阔⇨&#10;ᯤǙи쀀휀-耀㓍耀㓍耀耀㓍k阔⇨&#10;ᯤǙи쀀휀-耀㓍耀㓍耀耀㓍c阔⇨&#10;ᯤǙи쀀휀-耀㓍耀㓍耀耀㓍a阔⇨&#10;ᯤǙи쀀휀-耀㓍耀㓍耀耀㓍e阔⇨&#10;ᯤǙи쀀휀-耀㓍耀㓍耀耀㓍^阔⇨ &#10;ᯤǙи쀀휀-耀㓍耀㓍耀耀㓍d阔⇨&#10;ᯤǙи쀀휀-耀㓍耀㓍耀耀㓍e阔⇨&#10;ᯤǙ䐸쀀휀-耀㓍耀㓍耀耀㓍阔⇨&#10;᯦Ǚ䑸쀀휀-耀㓍耀㓍耀耀㓍阔⇨ꄠǏ&#10;᯦Ǚ䑸쀀휀-耀㓍耀㓍耀耀㓍阔⇨ꄀǏ&#10;᯦ǙѸ쀀휀-耀㓍耀㓍耀耀㓍Y阔⇨ꃠǏ&#10;ᯤǙ䐸쀀휀-耀㓍耀㓍耀耀㓍阔⇨&#10;᯦Ǚ䑸쀀휀-耀㓍耀㓍耀耀㓍阔⇨ꃀǏ&#10;᯦Ǚ䑸쀀휀-耀㓍耀㓍耀耀㓍阔⇨ꂠǏ&#10;᯦Ǚ䑸쀀휀-耀㓍耀㓍耀耀㓍阔⇨ꂀǏ&#10;᯦Ǚ䑸쀀휀-耀㓍耀㓍耀耀㓍阔⇨ꁠǏ&#10;᯦Ǚ䑸쀀휀-耀㓍耀㓍耀耀㓍阔⇨ꁀǏ&#10;᯦ǙѸ쀀휀-耀㓍耀㓍耀耀㓍d阔⇨ꀠǏ&#10;ᯤǙи쀀휀-耀㓍耀㓍耀耀㓍f阔⇨&#10;ᯤǙи쀀휀-耀㓍耀㓍耀耀㓍g阔⇨ᯤǙԸ쀀휀-耀㓍耀㓍耀耀㓍e阔⇨&#10;ᯤǙи쀀휀-耀㓍耀㓍耀耀㓍e阔⇨ᯤǙи쀀휀-耀㓍耀㓍耀耀㓍h阔⇨ᯤǙи쀀휀-耀㓍耀㓍耀耀㓍_阔⇨ᯤǙи쀀휀-耀㓍耀㓍耀耀㓍a阔⇨ᯤǙ䐸쀀휀-耀㓍耀㓍耀耀㓍阔⇨᯦Ǚ䑸쀀휀-耀㓍耀㓍耀耀㓍阔⇨鿠Ǐ᯦ǙѸ쀀휀-耀㓍耀㓍耀耀㓍e阔⇨鿀ǏᯤǙи쀀휀-耀㓍耀㓍耀耀㓍a阔⇨ᯤǙи쀀휀-耀㓍耀㓍耀耀㓍m阔⇨ᯤǙи쀀휀-耀㓍耀㓍耀耀㓍e阔⇨ᯤǙи쀀휀-耀㓍耀㓍耀耀㓍g阔⇨"/>
    <w:docVar w:name="EN.Libraries" w:val="T梜ٸ椴ٸ槌ٸ橤ٸ櫼ٸ殔ٸ氬ٸ泄ٸ"/>
  </w:docVars>
  <w:rsids>
    <w:rsidRoot w:val="00D12F9F"/>
    <w:rsid w:val="000109EA"/>
    <w:rsid w:val="00010D9E"/>
    <w:rsid w:val="000167CE"/>
    <w:rsid w:val="0002272A"/>
    <w:rsid w:val="000232CB"/>
    <w:rsid w:val="00023F2D"/>
    <w:rsid w:val="0002528A"/>
    <w:rsid w:val="00034497"/>
    <w:rsid w:val="000347D1"/>
    <w:rsid w:val="00047840"/>
    <w:rsid w:val="00054380"/>
    <w:rsid w:val="00060210"/>
    <w:rsid w:val="00073FDD"/>
    <w:rsid w:val="00077B05"/>
    <w:rsid w:val="00077B0E"/>
    <w:rsid w:val="00084F11"/>
    <w:rsid w:val="00090527"/>
    <w:rsid w:val="00090689"/>
    <w:rsid w:val="000A2150"/>
    <w:rsid w:val="000A3EAE"/>
    <w:rsid w:val="000A4E66"/>
    <w:rsid w:val="000C0327"/>
    <w:rsid w:val="000C430D"/>
    <w:rsid w:val="000C7580"/>
    <w:rsid w:val="000D1A7E"/>
    <w:rsid w:val="000D260C"/>
    <w:rsid w:val="000D2ABC"/>
    <w:rsid w:val="000D30C4"/>
    <w:rsid w:val="000E6DD0"/>
    <w:rsid w:val="000F4D6E"/>
    <w:rsid w:val="00123FE9"/>
    <w:rsid w:val="00127AF4"/>
    <w:rsid w:val="00137640"/>
    <w:rsid w:val="0014295C"/>
    <w:rsid w:val="001444EA"/>
    <w:rsid w:val="001449AB"/>
    <w:rsid w:val="00164C96"/>
    <w:rsid w:val="0017137E"/>
    <w:rsid w:val="0017144E"/>
    <w:rsid w:val="00176E0C"/>
    <w:rsid w:val="00177154"/>
    <w:rsid w:val="001851D3"/>
    <w:rsid w:val="001911A5"/>
    <w:rsid w:val="00192074"/>
    <w:rsid w:val="001A0BD0"/>
    <w:rsid w:val="001B282D"/>
    <w:rsid w:val="001B720F"/>
    <w:rsid w:val="001C15C0"/>
    <w:rsid w:val="001D140F"/>
    <w:rsid w:val="001D26CA"/>
    <w:rsid w:val="001D315B"/>
    <w:rsid w:val="001D49CD"/>
    <w:rsid w:val="001D5C50"/>
    <w:rsid w:val="001E4A86"/>
    <w:rsid w:val="001F3447"/>
    <w:rsid w:val="001F4230"/>
    <w:rsid w:val="00201CE0"/>
    <w:rsid w:val="002049FE"/>
    <w:rsid w:val="00210BCF"/>
    <w:rsid w:val="00212C75"/>
    <w:rsid w:val="00214041"/>
    <w:rsid w:val="002256D9"/>
    <w:rsid w:val="00232018"/>
    <w:rsid w:val="00250934"/>
    <w:rsid w:val="00253F69"/>
    <w:rsid w:val="0026479D"/>
    <w:rsid w:val="00274B95"/>
    <w:rsid w:val="00276EF1"/>
    <w:rsid w:val="00283062"/>
    <w:rsid w:val="00286285"/>
    <w:rsid w:val="00290683"/>
    <w:rsid w:val="0029506D"/>
    <w:rsid w:val="002968B7"/>
    <w:rsid w:val="002A1584"/>
    <w:rsid w:val="002A31EC"/>
    <w:rsid w:val="002B562A"/>
    <w:rsid w:val="002B5E9F"/>
    <w:rsid w:val="002C3CB1"/>
    <w:rsid w:val="002D6BB2"/>
    <w:rsid w:val="002E10EE"/>
    <w:rsid w:val="002F1A00"/>
    <w:rsid w:val="002F373E"/>
    <w:rsid w:val="00301DDC"/>
    <w:rsid w:val="00306B8C"/>
    <w:rsid w:val="0031062B"/>
    <w:rsid w:val="00323C52"/>
    <w:rsid w:val="00332D6F"/>
    <w:rsid w:val="00356B40"/>
    <w:rsid w:val="00357B1C"/>
    <w:rsid w:val="00361EBA"/>
    <w:rsid w:val="003634D9"/>
    <w:rsid w:val="00365986"/>
    <w:rsid w:val="00371A05"/>
    <w:rsid w:val="003731E5"/>
    <w:rsid w:val="00376994"/>
    <w:rsid w:val="00377B97"/>
    <w:rsid w:val="00382917"/>
    <w:rsid w:val="00392849"/>
    <w:rsid w:val="003A1FE8"/>
    <w:rsid w:val="003A25F1"/>
    <w:rsid w:val="003A7474"/>
    <w:rsid w:val="003B038B"/>
    <w:rsid w:val="003B1C90"/>
    <w:rsid w:val="003B46C5"/>
    <w:rsid w:val="003C40D4"/>
    <w:rsid w:val="003C76D1"/>
    <w:rsid w:val="003D47F7"/>
    <w:rsid w:val="003E3D84"/>
    <w:rsid w:val="003E4E8D"/>
    <w:rsid w:val="00403802"/>
    <w:rsid w:val="00411693"/>
    <w:rsid w:val="00417F76"/>
    <w:rsid w:val="00424D12"/>
    <w:rsid w:val="00425217"/>
    <w:rsid w:val="00427558"/>
    <w:rsid w:val="004332B7"/>
    <w:rsid w:val="00436A30"/>
    <w:rsid w:val="00452DFB"/>
    <w:rsid w:val="00454D42"/>
    <w:rsid w:val="004572F6"/>
    <w:rsid w:val="00463DCD"/>
    <w:rsid w:val="0046664C"/>
    <w:rsid w:val="0047263A"/>
    <w:rsid w:val="004761DD"/>
    <w:rsid w:val="00476499"/>
    <w:rsid w:val="00476BB9"/>
    <w:rsid w:val="00481D75"/>
    <w:rsid w:val="0048761D"/>
    <w:rsid w:val="00491670"/>
    <w:rsid w:val="00493805"/>
    <w:rsid w:val="004A291E"/>
    <w:rsid w:val="004A6AC5"/>
    <w:rsid w:val="004B2E0E"/>
    <w:rsid w:val="004B746A"/>
    <w:rsid w:val="004C6A6C"/>
    <w:rsid w:val="004C7C62"/>
    <w:rsid w:val="004D5587"/>
    <w:rsid w:val="004D7E84"/>
    <w:rsid w:val="004E294E"/>
    <w:rsid w:val="004E49C8"/>
    <w:rsid w:val="004F17E0"/>
    <w:rsid w:val="004F1ECE"/>
    <w:rsid w:val="004F47F4"/>
    <w:rsid w:val="004F5736"/>
    <w:rsid w:val="005066F6"/>
    <w:rsid w:val="005078CD"/>
    <w:rsid w:val="00510B00"/>
    <w:rsid w:val="005119C8"/>
    <w:rsid w:val="00520831"/>
    <w:rsid w:val="00522B71"/>
    <w:rsid w:val="00527AFD"/>
    <w:rsid w:val="00540699"/>
    <w:rsid w:val="00547325"/>
    <w:rsid w:val="00547DBF"/>
    <w:rsid w:val="00554287"/>
    <w:rsid w:val="00561186"/>
    <w:rsid w:val="00572250"/>
    <w:rsid w:val="00596A87"/>
    <w:rsid w:val="005A0389"/>
    <w:rsid w:val="005A089A"/>
    <w:rsid w:val="005A77B0"/>
    <w:rsid w:val="005B5FA0"/>
    <w:rsid w:val="005C176E"/>
    <w:rsid w:val="005C6F92"/>
    <w:rsid w:val="005D4852"/>
    <w:rsid w:val="005F63CE"/>
    <w:rsid w:val="005F7001"/>
    <w:rsid w:val="00614E3E"/>
    <w:rsid w:val="00626225"/>
    <w:rsid w:val="006273B1"/>
    <w:rsid w:val="00640C3F"/>
    <w:rsid w:val="006521D3"/>
    <w:rsid w:val="0065526A"/>
    <w:rsid w:val="00657020"/>
    <w:rsid w:val="006766B2"/>
    <w:rsid w:val="006833A5"/>
    <w:rsid w:val="0068730A"/>
    <w:rsid w:val="006960B0"/>
    <w:rsid w:val="006977AE"/>
    <w:rsid w:val="006B1BE0"/>
    <w:rsid w:val="006C13BB"/>
    <w:rsid w:val="006C4CB8"/>
    <w:rsid w:val="006C54F4"/>
    <w:rsid w:val="006F0198"/>
    <w:rsid w:val="006F3F41"/>
    <w:rsid w:val="00703AF1"/>
    <w:rsid w:val="00727560"/>
    <w:rsid w:val="007404BE"/>
    <w:rsid w:val="007532E3"/>
    <w:rsid w:val="007640FD"/>
    <w:rsid w:val="00772492"/>
    <w:rsid w:val="00774845"/>
    <w:rsid w:val="00784F15"/>
    <w:rsid w:val="007B1FA3"/>
    <w:rsid w:val="007B4D0B"/>
    <w:rsid w:val="007C1492"/>
    <w:rsid w:val="007C4621"/>
    <w:rsid w:val="007D2738"/>
    <w:rsid w:val="007D2EBD"/>
    <w:rsid w:val="007D711D"/>
    <w:rsid w:val="007F0450"/>
    <w:rsid w:val="007F16D9"/>
    <w:rsid w:val="007F4F79"/>
    <w:rsid w:val="0080399E"/>
    <w:rsid w:val="0081396E"/>
    <w:rsid w:val="00814522"/>
    <w:rsid w:val="00815CE8"/>
    <w:rsid w:val="00817BAB"/>
    <w:rsid w:val="00825DB2"/>
    <w:rsid w:val="008414F0"/>
    <w:rsid w:val="0084385D"/>
    <w:rsid w:val="00847274"/>
    <w:rsid w:val="00863AA9"/>
    <w:rsid w:val="008650C1"/>
    <w:rsid w:val="008652CB"/>
    <w:rsid w:val="00865602"/>
    <w:rsid w:val="00875254"/>
    <w:rsid w:val="0088030D"/>
    <w:rsid w:val="008813AE"/>
    <w:rsid w:val="008866A5"/>
    <w:rsid w:val="008943B6"/>
    <w:rsid w:val="00894E82"/>
    <w:rsid w:val="0089784D"/>
    <w:rsid w:val="008B2F45"/>
    <w:rsid w:val="008D7E41"/>
    <w:rsid w:val="008E0207"/>
    <w:rsid w:val="008E241B"/>
    <w:rsid w:val="008E45EF"/>
    <w:rsid w:val="008F4F0C"/>
    <w:rsid w:val="008F4FB5"/>
    <w:rsid w:val="008F52E8"/>
    <w:rsid w:val="008F5B64"/>
    <w:rsid w:val="009030CC"/>
    <w:rsid w:val="009064FF"/>
    <w:rsid w:val="009205A3"/>
    <w:rsid w:val="00924BEA"/>
    <w:rsid w:val="0093293E"/>
    <w:rsid w:val="009512E1"/>
    <w:rsid w:val="00951FA9"/>
    <w:rsid w:val="0097701B"/>
    <w:rsid w:val="00980593"/>
    <w:rsid w:val="00981C2A"/>
    <w:rsid w:val="009871E5"/>
    <w:rsid w:val="00987E4E"/>
    <w:rsid w:val="009A42E0"/>
    <w:rsid w:val="009A5BD3"/>
    <w:rsid w:val="009B08C9"/>
    <w:rsid w:val="009B4D50"/>
    <w:rsid w:val="009C24AD"/>
    <w:rsid w:val="009C3E83"/>
    <w:rsid w:val="009D17EB"/>
    <w:rsid w:val="009D1D55"/>
    <w:rsid w:val="009D5EED"/>
    <w:rsid w:val="009E40D7"/>
    <w:rsid w:val="009E7CF4"/>
    <w:rsid w:val="009F19D0"/>
    <w:rsid w:val="00A00B1C"/>
    <w:rsid w:val="00A04E72"/>
    <w:rsid w:val="00A1155B"/>
    <w:rsid w:val="00A4178E"/>
    <w:rsid w:val="00A4545E"/>
    <w:rsid w:val="00A474A4"/>
    <w:rsid w:val="00A50FED"/>
    <w:rsid w:val="00A51D37"/>
    <w:rsid w:val="00A56579"/>
    <w:rsid w:val="00A61696"/>
    <w:rsid w:val="00A74F2A"/>
    <w:rsid w:val="00AA70C6"/>
    <w:rsid w:val="00AB20CF"/>
    <w:rsid w:val="00AB5D0E"/>
    <w:rsid w:val="00AB7182"/>
    <w:rsid w:val="00AC083C"/>
    <w:rsid w:val="00AC684E"/>
    <w:rsid w:val="00AD2826"/>
    <w:rsid w:val="00AE669B"/>
    <w:rsid w:val="00AE7E77"/>
    <w:rsid w:val="00AF43E5"/>
    <w:rsid w:val="00AF5EB6"/>
    <w:rsid w:val="00B03346"/>
    <w:rsid w:val="00B03C23"/>
    <w:rsid w:val="00B230A3"/>
    <w:rsid w:val="00B4290C"/>
    <w:rsid w:val="00B502AF"/>
    <w:rsid w:val="00B53431"/>
    <w:rsid w:val="00B55D9C"/>
    <w:rsid w:val="00B56F7F"/>
    <w:rsid w:val="00B603ED"/>
    <w:rsid w:val="00B62E85"/>
    <w:rsid w:val="00B71238"/>
    <w:rsid w:val="00B713FE"/>
    <w:rsid w:val="00B80E2C"/>
    <w:rsid w:val="00B825EA"/>
    <w:rsid w:val="00B85520"/>
    <w:rsid w:val="00B87706"/>
    <w:rsid w:val="00BA147D"/>
    <w:rsid w:val="00BB1C59"/>
    <w:rsid w:val="00BC6881"/>
    <w:rsid w:val="00BC704F"/>
    <w:rsid w:val="00BE4CD3"/>
    <w:rsid w:val="00BE5750"/>
    <w:rsid w:val="00BF7C8C"/>
    <w:rsid w:val="00C03E1C"/>
    <w:rsid w:val="00C06730"/>
    <w:rsid w:val="00C12D00"/>
    <w:rsid w:val="00C14DCD"/>
    <w:rsid w:val="00C2013A"/>
    <w:rsid w:val="00C25EF7"/>
    <w:rsid w:val="00C2656D"/>
    <w:rsid w:val="00C27E05"/>
    <w:rsid w:val="00C31988"/>
    <w:rsid w:val="00C32CAA"/>
    <w:rsid w:val="00C37BE1"/>
    <w:rsid w:val="00C54154"/>
    <w:rsid w:val="00C61CBE"/>
    <w:rsid w:val="00C634A4"/>
    <w:rsid w:val="00C726AF"/>
    <w:rsid w:val="00CA1E8C"/>
    <w:rsid w:val="00CA2E93"/>
    <w:rsid w:val="00CA3095"/>
    <w:rsid w:val="00CA363A"/>
    <w:rsid w:val="00CB3CC2"/>
    <w:rsid w:val="00CB4582"/>
    <w:rsid w:val="00CB7431"/>
    <w:rsid w:val="00CC0704"/>
    <w:rsid w:val="00CC0B99"/>
    <w:rsid w:val="00CD1080"/>
    <w:rsid w:val="00CD19B7"/>
    <w:rsid w:val="00CE15D1"/>
    <w:rsid w:val="00CE3A39"/>
    <w:rsid w:val="00CE6324"/>
    <w:rsid w:val="00CF0521"/>
    <w:rsid w:val="00CF4EC4"/>
    <w:rsid w:val="00D03B3F"/>
    <w:rsid w:val="00D11C02"/>
    <w:rsid w:val="00D12F9F"/>
    <w:rsid w:val="00D173AE"/>
    <w:rsid w:val="00D243D1"/>
    <w:rsid w:val="00D31A13"/>
    <w:rsid w:val="00D33E08"/>
    <w:rsid w:val="00D45960"/>
    <w:rsid w:val="00D4639A"/>
    <w:rsid w:val="00D53379"/>
    <w:rsid w:val="00D566C0"/>
    <w:rsid w:val="00D6057C"/>
    <w:rsid w:val="00D631AD"/>
    <w:rsid w:val="00D70CE7"/>
    <w:rsid w:val="00D827BC"/>
    <w:rsid w:val="00D95C3C"/>
    <w:rsid w:val="00DA7404"/>
    <w:rsid w:val="00DA7E1F"/>
    <w:rsid w:val="00DB0D9A"/>
    <w:rsid w:val="00DB5379"/>
    <w:rsid w:val="00DC1115"/>
    <w:rsid w:val="00DC79F9"/>
    <w:rsid w:val="00DE2E36"/>
    <w:rsid w:val="00E0033A"/>
    <w:rsid w:val="00E00CDD"/>
    <w:rsid w:val="00E0465C"/>
    <w:rsid w:val="00E06198"/>
    <w:rsid w:val="00E31362"/>
    <w:rsid w:val="00E345E8"/>
    <w:rsid w:val="00E34A8E"/>
    <w:rsid w:val="00E365A4"/>
    <w:rsid w:val="00E46675"/>
    <w:rsid w:val="00E46994"/>
    <w:rsid w:val="00E4729B"/>
    <w:rsid w:val="00E511BE"/>
    <w:rsid w:val="00E5365B"/>
    <w:rsid w:val="00E617D2"/>
    <w:rsid w:val="00E61876"/>
    <w:rsid w:val="00E7004B"/>
    <w:rsid w:val="00E70634"/>
    <w:rsid w:val="00E70B71"/>
    <w:rsid w:val="00E81C7B"/>
    <w:rsid w:val="00E8632B"/>
    <w:rsid w:val="00EA0097"/>
    <w:rsid w:val="00EA1B64"/>
    <w:rsid w:val="00EA3592"/>
    <w:rsid w:val="00EB6B14"/>
    <w:rsid w:val="00ED0DF9"/>
    <w:rsid w:val="00ED2BD7"/>
    <w:rsid w:val="00ED604B"/>
    <w:rsid w:val="00EE7F28"/>
    <w:rsid w:val="00EF4045"/>
    <w:rsid w:val="00EF4373"/>
    <w:rsid w:val="00EF52CA"/>
    <w:rsid w:val="00EF5F72"/>
    <w:rsid w:val="00F05B11"/>
    <w:rsid w:val="00F23CBC"/>
    <w:rsid w:val="00F50DEB"/>
    <w:rsid w:val="00F56FEB"/>
    <w:rsid w:val="00F5781B"/>
    <w:rsid w:val="00F630E0"/>
    <w:rsid w:val="00F81FD6"/>
    <w:rsid w:val="00F8480F"/>
    <w:rsid w:val="00F86131"/>
    <w:rsid w:val="00F90169"/>
    <w:rsid w:val="00F9074A"/>
    <w:rsid w:val="00F945F3"/>
    <w:rsid w:val="00F9519E"/>
    <w:rsid w:val="00FA140F"/>
    <w:rsid w:val="00FA580A"/>
    <w:rsid w:val="00FB1250"/>
    <w:rsid w:val="00FB30FF"/>
    <w:rsid w:val="00FB32CA"/>
    <w:rsid w:val="00FD2438"/>
    <w:rsid w:val="00FD2F10"/>
    <w:rsid w:val="00FE20B2"/>
    <w:rsid w:val="00FF472D"/>
    <w:rsid w:val="00FF6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9F"/>
    <w:pPr>
      <w:spacing w:after="200" w:line="276" w:lineRule="auto"/>
    </w:pPr>
    <w:rPr>
      <w:sz w:val="24"/>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link w:val="ThesisChar"/>
    <w:rsid w:val="00D12F9F"/>
    <w:pPr>
      <w:spacing w:before="240" w:after="0" w:line="360" w:lineRule="auto"/>
    </w:pPr>
    <w:rPr>
      <w:rFonts w:eastAsia="Times New Roman" w:cs="Arial"/>
      <w:iCs/>
      <w:color w:val="000000"/>
      <w:szCs w:val="24"/>
      <w:lang w:val="en-GB"/>
    </w:rPr>
  </w:style>
  <w:style w:type="character" w:customStyle="1" w:styleId="ThesisChar">
    <w:name w:val="Thesis Char"/>
    <w:basedOn w:val="DefaultParagraphFont"/>
    <w:link w:val="Thesis"/>
    <w:locked/>
    <w:rsid w:val="00D12F9F"/>
    <w:rPr>
      <w:rFonts w:eastAsia="Times New Roman" w:cs="Arial"/>
      <w:iCs/>
      <w:color w:val="000000"/>
      <w:sz w:val="24"/>
      <w:szCs w:val="24"/>
      <w:lang w:val="en-GB"/>
    </w:rPr>
  </w:style>
  <w:style w:type="paragraph" w:styleId="HTMLPreformatted">
    <w:name w:val="HTML Preformatted"/>
    <w:basedOn w:val="Normal"/>
    <w:link w:val="HTMLPreformattedChar"/>
    <w:uiPriority w:val="99"/>
    <w:rsid w:val="00D1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GB" w:eastAsia="en-GB"/>
    </w:rPr>
  </w:style>
  <w:style w:type="character" w:customStyle="1" w:styleId="HTMLPreformattedChar">
    <w:name w:val="HTML Preformatted Char"/>
    <w:basedOn w:val="DefaultParagraphFont"/>
    <w:link w:val="HTMLPreformatted"/>
    <w:uiPriority w:val="99"/>
    <w:locked/>
    <w:rsid w:val="00D12F9F"/>
    <w:rPr>
      <w:rFonts w:ascii="Courier New" w:hAnsi="Courier New" w:cs="Courier New"/>
      <w:color w:val="000000"/>
      <w:sz w:val="20"/>
      <w:szCs w:val="20"/>
      <w:lang w:val="en-GB" w:eastAsia="en-GB"/>
    </w:rPr>
  </w:style>
  <w:style w:type="paragraph" w:styleId="ListParagraph">
    <w:name w:val="List Paragraph"/>
    <w:basedOn w:val="Normal"/>
    <w:uiPriority w:val="34"/>
    <w:qFormat/>
    <w:rsid w:val="00F05B11"/>
    <w:pPr>
      <w:ind w:left="720"/>
      <w:contextualSpacing/>
    </w:pPr>
  </w:style>
  <w:style w:type="paragraph" w:customStyle="1" w:styleId="Balloon">
    <w:name w:val="Balloon"/>
    <w:basedOn w:val="BalloonText"/>
    <w:link w:val="BalloonChar"/>
    <w:uiPriority w:val="99"/>
    <w:rsid w:val="00BB1C59"/>
    <w:pPr>
      <w:spacing w:before="240" w:after="240" w:line="360" w:lineRule="auto"/>
      <w:ind w:left="567" w:right="567"/>
    </w:pPr>
    <w:rPr>
      <w:rFonts w:ascii="Times New Roman" w:eastAsia="Times New Roman" w:hAnsi="Times New Roman" w:cs="Times New Roman"/>
      <w:i/>
      <w:iCs/>
      <w:sz w:val="24"/>
      <w:lang w:val="en-GB"/>
    </w:rPr>
  </w:style>
  <w:style w:type="character" w:customStyle="1" w:styleId="BalloonChar">
    <w:name w:val="Balloon Char"/>
    <w:basedOn w:val="BalloonTextChar"/>
    <w:link w:val="Balloon"/>
    <w:uiPriority w:val="99"/>
    <w:locked/>
    <w:rsid w:val="00BB1C59"/>
    <w:rPr>
      <w:rFonts w:cs="Times New Roman"/>
      <w:i/>
      <w:iCs/>
      <w:lang w:val="en-GB"/>
    </w:rPr>
  </w:style>
  <w:style w:type="paragraph" w:styleId="BalloonText">
    <w:name w:val="Balloon Text"/>
    <w:basedOn w:val="Normal"/>
    <w:link w:val="BalloonTextChar"/>
    <w:uiPriority w:val="99"/>
    <w:rsid w:val="00BB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B1C59"/>
    <w:rPr>
      <w:rFonts w:ascii="Tahoma" w:hAnsi="Tahoma" w:cs="Tahoma"/>
      <w:sz w:val="16"/>
      <w:szCs w:val="16"/>
    </w:rPr>
  </w:style>
  <w:style w:type="character" w:styleId="CommentReference">
    <w:name w:val="annotation reference"/>
    <w:basedOn w:val="DefaultParagraphFont"/>
    <w:uiPriority w:val="99"/>
    <w:semiHidden/>
    <w:rsid w:val="00090527"/>
    <w:rPr>
      <w:rFonts w:cs="Times New Roman"/>
      <w:sz w:val="16"/>
      <w:szCs w:val="16"/>
    </w:rPr>
  </w:style>
  <w:style w:type="paragraph" w:styleId="CommentText">
    <w:name w:val="annotation text"/>
    <w:basedOn w:val="Normal"/>
    <w:link w:val="CommentTextChar"/>
    <w:uiPriority w:val="99"/>
    <w:semiHidden/>
    <w:rsid w:val="000905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90527"/>
    <w:rPr>
      <w:rFonts w:cs="Times New Roman"/>
      <w:sz w:val="20"/>
      <w:szCs w:val="20"/>
    </w:rPr>
  </w:style>
  <w:style w:type="paragraph" w:styleId="CommentSubject">
    <w:name w:val="annotation subject"/>
    <w:basedOn w:val="CommentText"/>
    <w:next w:val="CommentText"/>
    <w:link w:val="CommentSubjectChar"/>
    <w:uiPriority w:val="99"/>
    <w:semiHidden/>
    <w:rsid w:val="00090527"/>
    <w:rPr>
      <w:b/>
      <w:bCs/>
    </w:rPr>
  </w:style>
  <w:style w:type="character" w:customStyle="1" w:styleId="CommentSubjectChar">
    <w:name w:val="Comment Subject Char"/>
    <w:basedOn w:val="CommentTextChar"/>
    <w:link w:val="CommentSubject"/>
    <w:uiPriority w:val="99"/>
    <w:semiHidden/>
    <w:locked/>
    <w:rsid w:val="00090527"/>
    <w:rPr>
      <w:b/>
      <w:bCs/>
    </w:rPr>
  </w:style>
  <w:style w:type="paragraph" w:styleId="Header">
    <w:name w:val="header"/>
    <w:basedOn w:val="Normal"/>
    <w:link w:val="HeaderChar"/>
    <w:uiPriority w:val="99"/>
    <w:semiHidden/>
    <w:rsid w:val="00B502AF"/>
    <w:pPr>
      <w:tabs>
        <w:tab w:val="center" w:pos="4513"/>
        <w:tab w:val="right" w:pos="9026"/>
      </w:tabs>
    </w:pPr>
  </w:style>
  <w:style w:type="character" w:customStyle="1" w:styleId="HeaderChar">
    <w:name w:val="Header Char"/>
    <w:basedOn w:val="DefaultParagraphFont"/>
    <w:link w:val="Header"/>
    <w:uiPriority w:val="99"/>
    <w:semiHidden/>
    <w:locked/>
    <w:rsid w:val="00B502AF"/>
    <w:rPr>
      <w:rFonts w:cs="Times New Roman"/>
      <w:sz w:val="22"/>
      <w:szCs w:val="22"/>
      <w:lang w:val="en-NZ" w:eastAsia="en-US"/>
    </w:rPr>
  </w:style>
  <w:style w:type="paragraph" w:styleId="Footer">
    <w:name w:val="footer"/>
    <w:basedOn w:val="Normal"/>
    <w:link w:val="FooterChar"/>
    <w:uiPriority w:val="99"/>
    <w:rsid w:val="00B502AF"/>
    <w:pPr>
      <w:tabs>
        <w:tab w:val="center" w:pos="4513"/>
        <w:tab w:val="right" w:pos="9026"/>
      </w:tabs>
    </w:pPr>
  </w:style>
  <w:style w:type="character" w:customStyle="1" w:styleId="FooterChar">
    <w:name w:val="Footer Char"/>
    <w:basedOn w:val="DefaultParagraphFont"/>
    <w:link w:val="Footer"/>
    <w:uiPriority w:val="99"/>
    <w:locked/>
    <w:rsid w:val="00B502AF"/>
    <w:rPr>
      <w:rFonts w:cs="Times New Roman"/>
      <w:sz w:val="22"/>
      <w:szCs w:val="22"/>
      <w:lang w:val="en-NZ" w:eastAsia="en-US"/>
    </w:rPr>
  </w:style>
  <w:style w:type="paragraph" w:customStyle="1" w:styleId="normal0">
    <w:name w:val="normal"/>
    <w:basedOn w:val="Normal"/>
    <w:uiPriority w:val="99"/>
    <w:rsid w:val="004761DD"/>
    <w:pPr>
      <w:spacing w:line="260" w:lineRule="atLeast"/>
    </w:pPr>
    <w:rPr>
      <w:rFonts w:ascii="Calibri" w:eastAsia="Times New Roman" w:hAnsi="Calibri"/>
      <w:szCs w:val="24"/>
      <w:lang w:val="en-GB" w:eastAsia="en-GB"/>
    </w:rPr>
  </w:style>
  <w:style w:type="character" w:customStyle="1" w:styleId="normalchar1">
    <w:name w:val="normal__char1"/>
    <w:basedOn w:val="DefaultParagraphFont"/>
    <w:uiPriority w:val="99"/>
    <w:rsid w:val="004761DD"/>
    <w:rPr>
      <w:rFonts w:ascii="Calibri" w:hAnsi="Calibri" w:cs="Times New Roman"/>
      <w:sz w:val="24"/>
      <w:szCs w:val="24"/>
      <w:u w:val="none"/>
      <w:effect w:val="none"/>
    </w:rPr>
  </w:style>
  <w:style w:type="paragraph" w:styleId="Revision">
    <w:name w:val="Revision"/>
    <w:hidden/>
    <w:uiPriority w:val="99"/>
    <w:semiHidden/>
    <w:rsid w:val="00BC6881"/>
    <w:rPr>
      <w:sz w:val="24"/>
      <w:szCs w:val="22"/>
      <w:lang w:val="en-NZ" w:eastAsia="en-US"/>
    </w:rPr>
  </w:style>
  <w:style w:type="character" w:customStyle="1" w:styleId="EmailStyle361">
    <w:name w:val="EmailStyle36"/>
    <w:aliases w:val="EmailStyle36"/>
    <w:basedOn w:val="DefaultParagraphFont"/>
    <w:semiHidden/>
    <w:personal/>
    <w:personalCompose/>
    <w:rsid w:val="00614E3E"/>
    <w:rPr>
      <w:rFonts w:ascii="Arial" w:hAnsi="Arial" w:cs="Arial"/>
      <w:color w:val="auto"/>
      <w:sz w:val="20"/>
      <w:szCs w:val="20"/>
    </w:rPr>
  </w:style>
  <w:style w:type="character" w:styleId="Hyperlink">
    <w:name w:val="Hyperlink"/>
    <w:basedOn w:val="DefaultParagraphFont"/>
    <w:rsid w:val="00614E3E"/>
    <w:rPr>
      <w:color w:val="0000FF"/>
      <w:u w:val="single"/>
    </w:rPr>
  </w:style>
  <w:style w:type="paragraph" w:styleId="BodyText">
    <w:name w:val="Body Text"/>
    <w:basedOn w:val="Normal"/>
    <w:rsid w:val="009E7CF4"/>
    <w:pPr>
      <w:spacing w:before="100" w:after="120" w:line="240" w:lineRule="auto"/>
    </w:pPr>
    <w:rPr>
      <w:rFonts w:ascii="Arial" w:eastAsia="Times New Roman" w:hAnsi="Arial"/>
      <w:sz w:val="22"/>
      <w:szCs w:val="20"/>
      <w:lang w:val="en-GB"/>
    </w:rPr>
  </w:style>
  <w:style w:type="character" w:styleId="Strong">
    <w:name w:val="Strong"/>
    <w:basedOn w:val="DefaultParagraphFont"/>
    <w:uiPriority w:val="22"/>
    <w:qFormat/>
    <w:locked/>
    <w:rsid w:val="004572F6"/>
    <w:rPr>
      <w:b/>
      <w:bCs/>
    </w:rPr>
  </w:style>
  <w:style w:type="character" w:styleId="Emphasis">
    <w:name w:val="Emphasis"/>
    <w:basedOn w:val="DefaultParagraphFont"/>
    <w:uiPriority w:val="20"/>
    <w:qFormat/>
    <w:locked/>
    <w:rsid w:val="004572F6"/>
    <w:rPr>
      <w:i/>
      <w:iCs/>
    </w:rPr>
  </w:style>
  <w:style w:type="paragraph" w:styleId="PlainText">
    <w:name w:val="Plain Text"/>
    <w:basedOn w:val="Normal"/>
    <w:link w:val="PlainTextChar"/>
    <w:uiPriority w:val="99"/>
    <w:semiHidden/>
    <w:unhideWhenUsed/>
    <w:rsid w:val="008D7E41"/>
    <w:pPr>
      <w:spacing w:after="0" w:line="240" w:lineRule="auto"/>
    </w:pPr>
    <w:rPr>
      <w:rFonts w:ascii="Arial" w:eastAsia="Times New Roman" w:hAnsi="Arial"/>
      <w:sz w:val="21"/>
      <w:szCs w:val="21"/>
    </w:rPr>
  </w:style>
  <w:style w:type="character" w:customStyle="1" w:styleId="PlainTextChar">
    <w:name w:val="Plain Text Char"/>
    <w:basedOn w:val="DefaultParagraphFont"/>
    <w:link w:val="PlainText"/>
    <w:uiPriority w:val="99"/>
    <w:semiHidden/>
    <w:rsid w:val="008D7E41"/>
    <w:rPr>
      <w:rFonts w:ascii="Arial" w:eastAsia="Times New Roman" w:hAnsi="Arial"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43011633">
      <w:bodyDiv w:val="1"/>
      <w:marLeft w:val="0"/>
      <w:marRight w:val="0"/>
      <w:marTop w:val="0"/>
      <w:marBottom w:val="0"/>
      <w:divBdr>
        <w:top w:val="none" w:sz="0" w:space="0" w:color="auto"/>
        <w:left w:val="none" w:sz="0" w:space="0" w:color="auto"/>
        <w:bottom w:val="none" w:sz="0" w:space="0" w:color="auto"/>
        <w:right w:val="none" w:sz="0" w:space="0" w:color="auto"/>
      </w:divBdr>
    </w:div>
    <w:div w:id="179010585">
      <w:marLeft w:val="0"/>
      <w:marRight w:val="0"/>
      <w:marTop w:val="0"/>
      <w:marBottom w:val="0"/>
      <w:divBdr>
        <w:top w:val="none" w:sz="0" w:space="0" w:color="auto"/>
        <w:left w:val="none" w:sz="0" w:space="0" w:color="auto"/>
        <w:bottom w:val="none" w:sz="0" w:space="0" w:color="auto"/>
        <w:right w:val="none" w:sz="0" w:space="0" w:color="auto"/>
      </w:divBdr>
    </w:div>
    <w:div w:id="342902194">
      <w:bodyDiv w:val="1"/>
      <w:marLeft w:val="0"/>
      <w:marRight w:val="0"/>
      <w:marTop w:val="0"/>
      <w:marBottom w:val="0"/>
      <w:divBdr>
        <w:top w:val="none" w:sz="0" w:space="0" w:color="auto"/>
        <w:left w:val="none" w:sz="0" w:space="0" w:color="auto"/>
        <w:bottom w:val="none" w:sz="0" w:space="0" w:color="auto"/>
        <w:right w:val="none" w:sz="0" w:space="0" w:color="auto"/>
      </w:divBdr>
    </w:div>
    <w:div w:id="492765273">
      <w:bodyDiv w:val="1"/>
      <w:marLeft w:val="0"/>
      <w:marRight w:val="0"/>
      <w:marTop w:val="0"/>
      <w:marBottom w:val="0"/>
      <w:divBdr>
        <w:top w:val="none" w:sz="0" w:space="0" w:color="auto"/>
        <w:left w:val="none" w:sz="0" w:space="0" w:color="auto"/>
        <w:bottom w:val="none" w:sz="0" w:space="0" w:color="auto"/>
        <w:right w:val="none" w:sz="0" w:space="0" w:color="auto"/>
      </w:divBdr>
      <w:divsChild>
        <w:div w:id="45689720">
          <w:marLeft w:val="0"/>
          <w:marRight w:val="0"/>
          <w:marTop w:val="0"/>
          <w:marBottom w:val="0"/>
          <w:divBdr>
            <w:top w:val="none" w:sz="0" w:space="0" w:color="auto"/>
            <w:left w:val="none" w:sz="0" w:space="0" w:color="auto"/>
            <w:bottom w:val="none" w:sz="0" w:space="0" w:color="auto"/>
            <w:right w:val="none" w:sz="0" w:space="0" w:color="auto"/>
          </w:divBdr>
        </w:div>
        <w:div w:id="682827265">
          <w:marLeft w:val="0"/>
          <w:marRight w:val="0"/>
          <w:marTop w:val="0"/>
          <w:marBottom w:val="0"/>
          <w:divBdr>
            <w:top w:val="none" w:sz="0" w:space="0" w:color="auto"/>
            <w:left w:val="none" w:sz="0" w:space="0" w:color="auto"/>
            <w:bottom w:val="none" w:sz="0" w:space="0" w:color="auto"/>
            <w:right w:val="none" w:sz="0" w:space="0" w:color="auto"/>
          </w:divBdr>
        </w:div>
        <w:div w:id="737240342">
          <w:marLeft w:val="0"/>
          <w:marRight w:val="0"/>
          <w:marTop w:val="0"/>
          <w:marBottom w:val="0"/>
          <w:divBdr>
            <w:top w:val="none" w:sz="0" w:space="0" w:color="auto"/>
            <w:left w:val="none" w:sz="0" w:space="0" w:color="auto"/>
            <w:bottom w:val="none" w:sz="0" w:space="0" w:color="auto"/>
            <w:right w:val="none" w:sz="0" w:space="0" w:color="auto"/>
          </w:divBdr>
        </w:div>
        <w:div w:id="761755992">
          <w:marLeft w:val="0"/>
          <w:marRight w:val="0"/>
          <w:marTop w:val="0"/>
          <w:marBottom w:val="0"/>
          <w:divBdr>
            <w:top w:val="none" w:sz="0" w:space="0" w:color="auto"/>
            <w:left w:val="none" w:sz="0" w:space="0" w:color="auto"/>
            <w:bottom w:val="none" w:sz="0" w:space="0" w:color="auto"/>
            <w:right w:val="none" w:sz="0" w:space="0" w:color="auto"/>
          </w:divBdr>
        </w:div>
        <w:div w:id="762187816">
          <w:marLeft w:val="0"/>
          <w:marRight w:val="0"/>
          <w:marTop w:val="0"/>
          <w:marBottom w:val="0"/>
          <w:divBdr>
            <w:top w:val="none" w:sz="0" w:space="0" w:color="auto"/>
            <w:left w:val="none" w:sz="0" w:space="0" w:color="auto"/>
            <w:bottom w:val="none" w:sz="0" w:space="0" w:color="auto"/>
            <w:right w:val="none" w:sz="0" w:space="0" w:color="auto"/>
          </w:divBdr>
        </w:div>
        <w:div w:id="774642961">
          <w:marLeft w:val="0"/>
          <w:marRight w:val="0"/>
          <w:marTop w:val="0"/>
          <w:marBottom w:val="0"/>
          <w:divBdr>
            <w:top w:val="none" w:sz="0" w:space="0" w:color="auto"/>
            <w:left w:val="none" w:sz="0" w:space="0" w:color="auto"/>
            <w:bottom w:val="none" w:sz="0" w:space="0" w:color="auto"/>
            <w:right w:val="none" w:sz="0" w:space="0" w:color="auto"/>
          </w:divBdr>
        </w:div>
        <w:div w:id="990986602">
          <w:marLeft w:val="0"/>
          <w:marRight w:val="0"/>
          <w:marTop w:val="0"/>
          <w:marBottom w:val="0"/>
          <w:divBdr>
            <w:top w:val="none" w:sz="0" w:space="0" w:color="auto"/>
            <w:left w:val="none" w:sz="0" w:space="0" w:color="auto"/>
            <w:bottom w:val="none" w:sz="0" w:space="0" w:color="auto"/>
            <w:right w:val="none" w:sz="0" w:space="0" w:color="auto"/>
          </w:divBdr>
        </w:div>
        <w:div w:id="1349402863">
          <w:marLeft w:val="0"/>
          <w:marRight w:val="0"/>
          <w:marTop w:val="0"/>
          <w:marBottom w:val="0"/>
          <w:divBdr>
            <w:top w:val="none" w:sz="0" w:space="0" w:color="auto"/>
            <w:left w:val="none" w:sz="0" w:space="0" w:color="auto"/>
            <w:bottom w:val="none" w:sz="0" w:space="0" w:color="auto"/>
            <w:right w:val="none" w:sz="0" w:space="0" w:color="auto"/>
          </w:divBdr>
        </w:div>
        <w:div w:id="1587693997">
          <w:marLeft w:val="0"/>
          <w:marRight w:val="0"/>
          <w:marTop w:val="0"/>
          <w:marBottom w:val="0"/>
          <w:divBdr>
            <w:top w:val="none" w:sz="0" w:space="0" w:color="auto"/>
            <w:left w:val="none" w:sz="0" w:space="0" w:color="auto"/>
            <w:bottom w:val="none" w:sz="0" w:space="0" w:color="auto"/>
            <w:right w:val="none" w:sz="0" w:space="0" w:color="auto"/>
          </w:divBdr>
        </w:div>
        <w:div w:id="1671909110">
          <w:marLeft w:val="0"/>
          <w:marRight w:val="0"/>
          <w:marTop w:val="0"/>
          <w:marBottom w:val="0"/>
          <w:divBdr>
            <w:top w:val="none" w:sz="0" w:space="0" w:color="auto"/>
            <w:left w:val="none" w:sz="0" w:space="0" w:color="auto"/>
            <w:bottom w:val="none" w:sz="0" w:space="0" w:color="auto"/>
            <w:right w:val="none" w:sz="0" w:space="0" w:color="auto"/>
          </w:divBdr>
        </w:div>
        <w:div w:id="1707095046">
          <w:marLeft w:val="0"/>
          <w:marRight w:val="0"/>
          <w:marTop w:val="0"/>
          <w:marBottom w:val="0"/>
          <w:divBdr>
            <w:top w:val="none" w:sz="0" w:space="0" w:color="auto"/>
            <w:left w:val="none" w:sz="0" w:space="0" w:color="auto"/>
            <w:bottom w:val="none" w:sz="0" w:space="0" w:color="auto"/>
            <w:right w:val="none" w:sz="0" w:space="0" w:color="auto"/>
          </w:divBdr>
        </w:div>
      </w:divsChild>
    </w:div>
    <w:div w:id="898593710">
      <w:bodyDiv w:val="1"/>
      <w:marLeft w:val="0"/>
      <w:marRight w:val="0"/>
      <w:marTop w:val="0"/>
      <w:marBottom w:val="0"/>
      <w:divBdr>
        <w:top w:val="none" w:sz="0" w:space="0" w:color="auto"/>
        <w:left w:val="none" w:sz="0" w:space="0" w:color="auto"/>
        <w:bottom w:val="none" w:sz="0" w:space="0" w:color="auto"/>
        <w:right w:val="none" w:sz="0" w:space="0" w:color="auto"/>
      </w:divBdr>
    </w:div>
    <w:div w:id="1016662363">
      <w:bodyDiv w:val="1"/>
      <w:marLeft w:val="0"/>
      <w:marRight w:val="0"/>
      <w:marTop w:val="0"/>
      <w:marBottom w:val="0"/>
      <w:divBdr>
        <w:top w:val="none" w:sz="0" w:space="0" w:color="auto"/>
        <w:left w:val="none" w:sz="0" w:space="0" w:color="auto"/>
        <w:bottom w:val="none" w:sz="0" w:space="0" w:color="auto"/>
        <w:right w:val="none" w:sz="0" w:space="0" w:color="auto"/>
      </w:divBdr>
    </w:div>
    <w:div w:id="1909879809">
      <w:bodyDiv w:val="1"/>
      <w:marLeft w:val="0"/>
      <w:marRight w:val="0"/>
      <w:marTop w:val="0"/>
      <w:marBottom w:val="0"/>
      <w:divBdr>
        <w:top w:val="none" w:sz="0" w:space="0" w:color="auto"/>
        <w:left w:val="none" w:sz="0" w:space="0" w:color="auto"/>
        <w:bottom w:val="none" w:sz="0" w:space="0" w:color="auto"/>
        <w:right w:val="none" w:sz="0" w:space="0" w:color="auto"/>
      </w:divBdr>
    </w:div>
    <w:div w:id="1969781266">
      <w:bodyDiv w:val="1"/>
      <w:marLeft w:val="0"/>
      <w:marRight w:val="0"/>
      <w:marTop w:val="0"/>
      <w:marBottom w:val="0"/>
      <w:divBdr>
        <w:top w:val="none" w:sz="0" w:space="0" w:color="auto"/>
        <w:left w:val="none" w:sz="0" w:space="0" w:color="auto"/>
        <w:bottom w:val="none" w:sz="0" w:space="0" w:color="auto"/>
        <w:right w:val="none" w:sz="0" w:space="0" w:color="auto"/>
      </w:divBdr>
      <w:divsChild>
        <w:div w:id="121536404">
          <w:marLeft w:val="0"/>
          <w:marRight w:val="0"/>
          <w:marTop w:val="0"/>
          <w:marBottom w:val="0"/>
          <w:divBdr>
            <w:top w:val="none" w:sz="0" w:space="0" w:color="auto"/>
            <w:left w:val="none" w:sz="0" w:space="0" w:color="auto"/>
            <w:bottom w:val="none" w:sz="0" w:space="0" w:color="auto"/>
            <w:right w:val="none" w:sz="0" w:space="0" w:color="auto"/>
          </w:divBdr>
        </w:div>
        <w:div w:id="130027696">
          <w:marLeft w:val="0"/>
          <w:marRight w:val="0"/>
          <w:marTop w:val="0"/>
          <w:marBottom w:val="0"/>
          <w:divBdr>
            <w:top w:val="none" w:sz="0" w:space="0" w:color="auto"/>
            <w:left w:val="none" w:sz="0" w:space="0" w:color="auto"/>
            <w:bottom w:val="none" w:sz="0" w:space="0" w:color="auto"/>
            <w:right w:val="none" w:sz="0" w:space="0" w:color="auto"/>
          </w:divBdr>
        </w:div>
        <w:div w:id="210657827">
          <w:marLeft w:val="0"/>
          <w:marRight w:val="0"/>
          <w:marTop w:val="0"/>
          <w:marBottom w:val="0"/>
          <w:divBdr>
            <w:top w:val="none" w:sz="0" w:space="0" w:color="auto"/>
            <w:left w:val="none" w:sz="0" w:space="0" w:color="auto"/>
            <w:bottom w:val="none" w:sz="0" w:space="0" w:color="auto"/>
            <w:right w:val="none" w:sz="0" w:space="0" w:color="auto"/>
          </w:divBdr>
        </w:div>
        <w:div w:id="335809615">
          <w:marLeft w:val="0"/>
          <w:marRight w:val="0"/>
          <w:marTop w:val="0"/>
          <w:marBottom w:val="0"/>
          <w:divBdr>
            <w:top w:val="none" w:sz="0" w:space="0" w:color="auto"/>
            <w:left w:val="none" w:sz="0" w:space="0" w:color="auto"/>
            <w:bottom w:val="none" w:sz="0" w:space="0" w:color="auto"/>
            <w:right w:val="none" w:sz="0" w:space="0" w:color="auto"/>
          </w:divBdr>
        </w:div>
        <w:div w:id="446119143">
          <w:marLeft w:val="0"/>
          <w:marRight w:val="0"/>
          <w:marTop w:val="0"/>
          <w:marBottom w:val="0"/>
          <w:divBdr>
            <w:top w:val="none" w:sz="0" w:space="0" w:color="auto"/>
            <w:left w:val="none" w:sz="0" w:space="0" w:color="auto"/>
            <w:bottom w:val="none" w:sz="0" w:space="0" w:color="auto"/>
            <w:right w:val="none" w:sz="0" w:space="0" w:color="auto"/>
          </w:divBdr>
        </w:div>
        <w:div w:id="800457781">
          <w:marLeft w:val="0"/>
          <w:marRight w:val="0"/>
          <w:marTop w:val="0"/>
          <w:marBottom w:val="0"/>
          <w:divBdr>
            <w:top w:val="none" w:sz="0" w:space="0" w:color="auto"/>
            <w:left w:val="none" w:sz="0" w:space="0" w:color="auto"/>
            <w:bottom w:val="none" w:sz="0" w:space="0" w:color="auto"/>
            <w:right w:val="none" w:sz="0" w:space="0" w:color="auto"/>
          </w:divBdr>
        </w:div>
        <w:div w:id="849492142">
          <w:marLeft w:val="0"/>
          <w:marRight w:val="0"/>
          <w:marTop w:val="0"/>
          <w:marBottom w:val="0"/>
          <w:divBdr>
            <w:top w:val="none" w:sz="0" w:space="0" w:color="auto"/>
            <w:left w:val="none" w:sz="0" w:space="0" w:color="auto"/>
            <w:bottom w:val="none" w:sz="0" w:space="0" w:color="auto"/>
            <w:right w:val="none" w:sz="0" w:space="0" w:color="auto"/>
          </w:divBdr>
        </w:div>
        <w:div w:id="919605894">
          <w:marLeft w:val="0"/>
          <w:marRight w:val="0"/>
          <w:marTop w:val="0"/>
          <w:marBottom w:val="0"/>
          <w:divBdr>
            <w:top w:val="none" w:sz="0" w:space="0" w:color="auto"/>
            <w:left w:val="none" w:sz="0" w:space="0" w:color="auto"/>
            <w:bottom w:val="none" w:sz="0" w:space="0" w:color="auto"/>
            <w:right w:val="none" w:sz="0" w:space="0" w:color="auto"/>
          </w:divBdr>
        </w:div>
        <w:div w:id="1105736891">
          <w:marLeft w:val="0"/>
          <w:marRight w:val="0"/>
          <w:marTop w:val="0"/>
          <w:marBottom w:val="0"/>
          <w:divBdr>
            <w:top w:val="none" w:sz="0" w:space="0" w:color="auto"/>
            <w:left w:val="none" w:sz="0" w:space="0" w:color="auto"/>
            <w:bottom w:val="none" w:sz="0" w:space="0" w:color="auto"/>
            <w:right w:val="none" w:sz="0" w:space="0" w:color="auto"/>
          </w:divBdr>
        </w:div>
        <w:div w:id="1940330621">
          <w:marLeft w:val="0"/>
          <w:marRight w:val="0"/>
          <w:marTop w:val="0"/>
          <w:marBottom w:val="0"/>
          <w:divBdr>
            <w:top w:val="none" w:sz="0" w:space="0" w:color="auto"/>
            <w:left w:val="none" w:sz="0" w:space="0" w:color="auto"/>
            <w:bottom w:val="none" w:sz="0" w:space="0" w:color="auto"/>
            <w:right w:val="none" w:sz="0" w:space="0" w:color="auto"/>
          </w:divBdr>
        </w:div>
        <w:div w:id="212457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lachopoulos@massey.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owan@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E465-4CDB-447F-8F5A-C4581733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5929</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Choices of approaches in e-moderation: conclusions from a grounded theory study</vt:lpstr>
    </vt:vector>
  </TitlesOfParts>
  <Company/>
  <LinksUpToDate>false</LinksUpToDate>
  <CharactersWithSpaces>39646</CharactersWithSpaces>
  <SharedDoc>false</SharedDoc>
  <HLinks>
    <vt:vector size="12" baseType="variant">
      <vt:variant>
        <vt:i4>3211295</vt:i4>
      </vt:variant>
      <vt:variant>
        <vt:i4>3</vt:i4>
      </vt:variant>
      <vt:variant>
        <vt:i4>0</vt:i4>
      </vt:variant>
      <vt:variant>
        <vt:i4>5</vt:i4>
      </vt:variant>
      <vt:variant>
        <vt:lpwstr>mailto:j.cowan@napier.ac.uk</vt:lpwstr>
      </vt:variant>
      <vt:variant>
        <vt:lpwstr/>
      </vt:variant>
      <vt:variant>
        <vt:i4>1638444</vt:i4>
      </vt:variant>
      <vt:variant>
        <vt:i4>0</vt:i4>
      </vt:variant>
      <vt:variant>
        <vt:i4>0</vt:i4>
      </vt:variant>
      <vt:variant>
        <vt:i4>5</vt:i4>
      </vt:variant>
      <vt:variant>
        <vt:lpwstr>mailto:p.vlachopoulos@massey.ac.nz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Choices of approaches in e-moderation: conclusions from a grounded theory study</dc:title>
  <dc:creator>pvlachop</dc:creator>
  <cp:lastModifiedBy>John</cp:lastModifiedBy>
  <cp:revision>2</cp:revision>
  <cp:lastPrinted>2009-09-13T17:54:00Z</cp:lastPrinted>
  <dcterms:created xsi:type="dcterms:W3CDTF">2009-09-15T07:35:00Z</dcterms:created>
  <dcterms:modified xsi:type="dcterms:W3CDTF">2009-09-15T07:35:00Z</dcterms:modified>
</cp:coreProperties>
</file>